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B09B1" w14:textId="77777777" w:rsidR="00D34BED" w:rsidRPr="00F25A7E" w:rsidRDefault="00B8516B" w:rsidP="00D34BED">
      <w:pPr>
        <w:jc w:val="center"/>
        <w:rPr>
          <w:rFonts w:ascii="Arial Black" w:hAnsi="Arial Black" w:cs="Arial"/>
          <w:b/>
          <w:color w:val="660066"/>
          <w:sz w:val="136"/>
          <w:szCs w:val="136"/>
          <w:vertAlign w:val="subscript"/>
          <w14:shadow w14:blurRad="50800" w14:dist="38100" w14:dir="2700000" w14:sx="100000" w14:sy="100000" w14:kx="0" w14:ky="0" w14:algn="tl">
            <w14:srgbClr w14:val="000000">
              <w14:alpha w14:val="60000"/>
            </w14:srgbClr>
          </w14:shadow>
        </w:rPr>
      </w:pPr>
      <w:r w:rsidRPr="00F25A7E">
        <w:rPr>
          <w:rFonts w:ascii="Arial Black" w:hAnsi="Arial Black" w:cs="Arial"/>
          <w:b/>
          <w:color w:val="660066"/>
          <w:sz w:val="136"/>
          <w:szCs w:val="136"/>
          <w:vertAlign w:val="subscript"/>
          <w14:shadow w14:blurRad="50800" w14:dist="38100" w14:dir="2700000" w14:sx="100000" w14:sy="100000" w14:kx="0" w14:ky="0" w14:algn="tl">
            <w14:srgbClr w14:val="000000">
              <w14:alpha w14:val="60000"/>
            </w14:srgbClr>
          </w14:shadow>
        </w:rPr>
        <w:t>UK ARMED FORCES</w:t>
      </w:r>
    </w:p>
    <w:p w14:paraId="2A1FA6B7" w14:textId="77777777" w:rsidR="00A94090" w:rsidRPr="00F25A7E" w:rsidRDefault="00A94090" w:rsidP="00D34BED">
      <w:pPr>
        <w:jc w:val="center"/>
        <w:rPr>
          <w:rFonts w:ascii="Arial Black" w:hAnsi="Arial Black" w:cs="Arial"/>
          <w:b/>
          <w:color w:val="660066"/>
          <w:sz w:val="136"/>
          <w:szCs w:val="136"/>
          <w:vertAlign w:val="subscript"/>
          <w14:shadow w14:blurRad="50800" w14:dist="38100" w14:dir="2700000" w14:sx="100000" w14:sy="100000" w14:kx="0" w14:ky="0" w14:algn="tl">
            <w14:srgbClr w14:val="000000">
              <w14:alpha w14:val="60000"/>
            </w14:srgbClr>
          </w14:shadow>
        </w:rPr>
      </w:pPr>
      <w:r w:rsidRPr="00F25A7E">
        <w:rPr>
          <w:rFonts w:ascii="Arial Black" w:hAnsi="Arial Black" w:cs="Arial"/>
          <w:b/>
          <w:color w:val="660066"/>
          <w:sz w:val="136"/>
          <w:szCs w:val="136"/>
          <w:vertAlign w:val="subscript"/>
          <w14:shadow w14:blurRad="50800" w14:dist="38100" w14:dir="2700000" w14:sx="100000" w14:sy="100000" w14:kx="0" w14:ky="0" w14:algn="tl">
            <w14:srgbClr w14:val="000000">
              <w14:alpha w14:val="60000"/>
            </w14:srgbClr>
          </w14:shadow>
        </w:rPr>
        <w:t>BOXING ASSOCIATION</w:t>
      </w:r>
    </w:p>
    <w:p w14:paraId="1B4B8509" w14:textId="77777777" w:rsidR="00D34BED" w:rsidRPr="00F25A7E" w:rsidRDefault="00D34BED" w:rsidP="00D34BED">
      <w:pPr>
        <w:jc w:val="center"/>
        <w:rPr>
          <w:rFonts w:ascii="Arial Black" w:hAnsi="Arial Black" w:cs="Arial"/>
          <w:b/>
          <w:color w:val="660066"/>
          <w:sz w:val="56"/>
          <w:szCs w:val="136"/>
          <w:vertAlign w:val="subscript"/>
          <w14:shadow w14:blurRad="50800" w14:dist="38100" w14:dir="2700000" w14:sx="100000" w14:sy="100000" w14:kx="0" w14:ky="0" w14:algn="tl">
            <w14:srgbClr w14:val="000000">
              <w14:alpha w14:val="60000"/>
            </w14:srgbClr>
          </w14:shadow>
        </w:rPr>
      </w:pPr>
    </w:p>
    <w:p w14:paraId="3B3B79D8" w14:textId="77777777" w:rsidR="00A94090" w:rsidRPr="00F25A7E" w:rsidRDefault="0657353E" w:rsidP="562B3F8F">
      <w:pPr>
        <w:jc w:val="center"/>
        <w:rPr>
          <w:rFonts w:ascii="Arial Black" w:hAnsi="Arial Black" w:cs="Arial"/>
          <w:b/>
          <w:bCs/>
          <w:sz w:val="144"/>
          <w:szCs w:val="144"/>
          <w:vertAlign w:val="subscript"/>
          <w14:shadow w14:blurRad="50800" w14:dist="38100" w14:dir="2700000" w14:sx="100000" w14:sy="100000" w14:kx="0" w14:ky="0" w14:algn="tl">
            <w14:srgbClr w14:val="000000">
              <w14:alpha w14:val="60000"/>
            </w14:srgbClr>
          </w14:shadow>
        </w:rPr>
      </w:pPr>
      <w:r>
        <w:rPr>
          <w:noProof/>
        </w:rPr>
        <w:drawing>
          <wp:inline distT="0" distB="0" distL="0" distR="0" wp14:anchorId="67535BF6" wp14:editId="75710AC0">
            <wp:extent cx="1975485" cy="3093085"/>
            <wp:effectExtent l="0" t="0" r="0" b="0"/>
            <wp:docPr id="1" name="Picture 1" descr="CS_logo in box 1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rcRect b="-5864"/>
                    <a:stretch>
                      <a:fillRect/>
                    </a:stretch>
                  </pic:blipFill>
                  <pic:spPr>
                    <a:xfrm>
                      <a:off x="0" y="0"/>
                      <a:ext cx="1975485" cy="3093085"/>
                    </a:xfrm>
                    <a:prstGeom prst="rect">
                      <a:avLst/>
                    </a:prstGeom>
                  </pic:spPr>
                </pic:pic>
              </a:graphicData>
            </a:graphic>
          </wp:inline>
        </w:drawing>
      </w:r>
    </w:p>
    <w:p w14:paraId="73BE298F" w14:textId="77777777" w:rsidR="00A94090" w:rsidRPr="00F25A7E" w:rsidRDefault="00A94090" w:rsidP="00D34BED">
      <w:pPr>
        <w:jc w:val="center"/>
        <w:rPr>
          <w:rFonts w:ascii="Arial Black" w:hAnsi="Arial Black" w:cs="Arial"/>
          <w:b/>
          <w:color w:val="660066"/>
          <w:sz w:val="136"/>
          <w:szCs w:val="136"/>
          <w:vertAlign w:val="subscript"/>
          <w14:shadow w14:blurRad="50800" w14:dist="38100" w14:dir="2700000" w14:sx="100000" w14:sy="100000" w14:kx="0" w14:ky="0" w14:algn="tl">
            <w14:srgbClr w14:val="000000">
              <w14:alpha w14:val="60000"/>
            </w14:srgbClr>
          </w14:shadow>
        </w:rPr>
      </w:pPr>
      <w:r w:rsidRPr="00F25A7E">
        <w:rPr>
          <w:rFonts w:ascii="Arial Black" w:hAnsi="Arial Black" w:cs="Arial"/>
          <w:b/>
          <w:sz w:val="144"/>
          <w:szCs w:val="144"/>
          <w:vertAlign w:val="subscript"/>
          <w14:shadow w14:blurRad="50800" w14:dist="38100" w14:dir="2700000" w14:sx="100000" w14:sy="100000" w14:kx="0" w14:ky="0" w14:algn="tl">
            <w14:srgbClr w14:val="000000">
              <w14:alpha w14:val="60000"/>
            </w14:srgbClr>
          </w14:shadow>
        </w:rPr>
        <w:t xml:space="preserve"> </w:t>
      </w:r>
      <w:r w:rsidR="00544ABC" w:rsidRPr="00F25A7E">
        <w:rPr>
          <w:rFonts w:ascii="Arial Black" w:hAnsi="Arial Black" w:cs="Arial"/>
          <w:b/>
          <w:color w:val="660066"/>
          <w:sz w:val="136"/>
          <w:szCs w:val="136"/>
          <w:vertAlign w:val="subscript"/>
          <w14:shadow w14:blurRad="50800" w14:dist="38100" w14:dir="2700000" w14:sx="100000" w14:sy="100000" w14:kx="0" w14:ky="0" w14:algn="tl">
            <w14:srgbClr w14:val="000000">
              <w14:alpha w14:val="60000"/>
            </w14:srgbClr>
          </w14:shadow>
        </w:rPr>
        <w:t>OFFICIAL HANDBOOK</w:t>
      </w:r>
      <w:r w:rsidRPr="00F25A7E">
        <w:rPr>
          <w:rFonts w:ascii="Arial Black" w:hAnsi="Arial Black" w:cs="Arial"/>
          <w:b/>
          <w:color w:val="660066"/>
          <w:sz w:val="136"/>
          <w:szCs w:val="136"/>
          <w:vertAlign w:val="subscript"/>
          <w14:shadow w14:blurRad="50800" w14:dist="38100" w14:dir="2700000" w14:sx="100000" w14:sy="100000" w14:kx="0" w14:ky="0" w14:algn="tl">
            <w14:srgbClr w14:val="000000">
              <w14:alpha w14:val="60000"/>
            </w14:srgbClr>
          </w14:shadow>
        </w:rPr>
        <w:t xml:space="preserve"> </w:t>
      </w:r>
    </w:p>
    <w:p w14:paraId="614D47D6" w14:textId="72798264" w:rsidR="00D34BED" w:rsidRPr="00F25A7E" w:rsidRDefault="00AB06E7" w:rsidP="384D5D9E">
      <w:pPr>
        <w:jc w:val="center"/>
        <w:rPr>
          <w:rFonts w:ascii="Arial Black" w:hAnsi="Arial Black" w:cs="Arial"/>
          <w:b/>
          <w:bCs/>
          <w:color w:val="660066"/>
          <w:sz w:val="88"/>
          <w:szCs w:val="88"/>
          <w:vertAlign w:val="subscript"/>
          <w14:shadow w14:blurRad="50800" w14:dist="38100" w14:dir="2700000" w14:sx="100000" w14:sy="100000" w14:kx="0" w14:ky="0" w14:algn="tl">
            <w14:srgbClr w14:val="000000">
              <w14:alpha w14:val="60000"/>
            </w14:srgbClr>
          </w14:shadow>
        </w:rPr>
        <w:sectPr w:rsidR="00D34BED" w:rsidRPr="00F25A7E" w:rsidSect="007E0879">
          <w:footerReference w:type="default" r:id="rId9"/>
          <w:footerReference w:type="first" r:id="rId10"/>
          <w:pgSz w:w="12240" w:h="15840"/>
          <w:pgMar w:top="794" w:right="964" w:bottom="794" w:left="964" w:header="709" w:footer="405" w:gutter="0"/>
          <w:pgNumType w:start="1"/>
          <w:cols w:space="708"/>
          <w:titlePg/>
          <w:docGrid w:linePitch="360"/>
        </w:sectPr>
      </w:pPr>
      <w:r>
        <w:rPr>
          <w:rFonts w:ascii="Arial Black" w:hAnsi="Arial Black" w:cs="Arial"/>
          <w:b/>
          <w:bCs/>
          <w:color w:val="660066"/>
          <w:sz w:val="88"/>
          <w:szCs w:val="88"/>
          <w:vertAlign w:val="subscript"/>
          <w14:shadow w14:blurRad="50800" w14:dist="38100" w14:dir="2700000" w14:sx="100000" w14:sy="100000" w14:kx="0" w14:ky="0" w14:algn="tl">
            <w14:srgbClr w14:val="000000">
              <w14:alpha w14:val="60000"/>
            </w14:srgbClr>
          </w14:shadow>
        </w:rPr>
        <w:t>JANUARY 20</w:t>
      </w:r>
      <w:r w:rsidR="00FF44CD" w:rsidRPr="384D5D9E">
        <w:rPr>
          <w:rFonts w:ascii="Arial Black" w:hAnsi="Arial Black" w:cs="Arial"/>
          <w:b/>
          <w:bCs/>
          <w:color w:val="660066"/>
          <w:sz w:val="88"/>
          <w:szCs w:val="88"/>
          <w:vertAlign w:val="subscript"/>
          <w14:shadow w14:blurRad="50800" w14:dist="38100" w14:dir="2700000" w14:sx="100000" w14:sy="100000" w14:kx="0" w14:ky="0" w14:algn="tl">
            <w14:srgbClr w14:val="000000">
              <w14:alpha w14:val="60000"/>
            </w14:srgbClr>
          </w14:shadow>
        </w:rPr>
        <w:t>2</w:t>
      </w:r>
      <w:r w:rsidR="00BB1C65" w:rsidRPr="384D5D9E">
        <w:rPr>
          <w:rFonts w:ascii="Arial Black" w:hAnsi="Arial Black" w:cs="Arial"/>
          <w:b/>
          <w:bCs/>
          <w:color w:val="660066"/>
          <w:sz w:val="88"/>
          <w:szCs w:val="88"/>
          <w:vertAlign w:val="subscript"/>
          <w14:shadow w14:blurRad="50800" w14:dist="38100" w14:dir="2700000" w14:sx="100000" w14:sy="100000" w14:kx="0" w14:ky="0" w14:algn="tl">
            <w14:srgbClr w14:val="000000">
              <w14:alpha w14:val="60000"/>
            </w14:srgbClr>
          </w14:shadow>
        </w:rPr>
        <w:t>2</w:t>
      </w:r>
      <w:r w:rsidR="00C76C81" w:rsidRPr="384D5D9E">
        <w:rPr>
          <w:rFonts w:ascii="Arial Black" w:hAnsi="Arial Black" w:cs="Arial"/>
          <w:b/>
          <w:bCs/>
          <w:color w:val="660066"/>
          <w:sz w:val="88"/>
          <w:szCs w:val="88"/>
          <w:vertAlign w:val="subscript"/>
          <w14:shadow w14:blurRad="50800" w14:dist="38100" w14:dir="2700000" w14:sx="100000" w14:sy="100000" w14:kx="0" w14:ky="0" w14:algn="tl">
            <w14:srgbClr w14:val="000000">
              <w14:alpha w14:val="60000"/>
            </w14:srgbClr>
          </w14:shadow>
        </w:rPr>
        <w:t xml:space="preserve"> EDITIO</w:t>
      </w:r>
      <w:r w:rsidR="00D34BED" w:rsidRPr="384D5D9E">
        <w:rPr>
          <w:rFonts w:ascii="Arial Black" w:hAnsi="Arial Black" w:cs="Arial"/>
          <w:b/>
          <w:bCs/>
          <w:color w:val="660066"/>
          <w:sz w:val="88"/>
          <w:szCs w:val="88"/>
          <w:vertAlign w:val="subscript"/>
          <w14:shadow w14:blurRad="50800" w14:dist="38100" w14:dir="2700000" w14:sx="100000" w14:sy="100000" w14:kx="0" w14:ky="0" w14:algn="tl">
            <w14:srgbClr w14:val="000000">
              <w14:alpha w14:val="60000"/>
            </w14:srgbClr>
          </w14:shadow>
        </w:rPr>
        <w:t>N</w:t>
      </w:r>
      <w:r w:rsidR="2583FB33" w:rsidRPr="384D5D9E">
        <w:rPr>
          <w:rFonts w:ascii="Arial Black" w:hAnsi="Arial Black" w:cs="Arial"/>
          <w:b/>
          <w:bCs/>
          <w:color w:val="660066"/>
          <w:sz w:val="88"/>
          <w:szCs w:val="88"/>
          <w:vertAlign w:val="subscript"/>
          <w14:shadow w14:blurRad="50800" w14:dist="38100" w14:dir="2700000" w14:sx="100000" w14:sy="100000" w14:kx="0" w14:ky="0" w14:algn="tl">
            <w14:srgbClr w14:val="000000">
              <w14:alpha w14:val="60000"/>
            </w14:srgbClr>
          </w14:shadow>
        </w:rPr>
        <w:t xml:space="preserve"> V</w:t>
      </w:r>
      <w:r>
        <w:rPr>
          <w:rFonts w:ascii="Arial Black" w:hAnsi="Arial Black" w:cs="Arial"/>
          <w:b/>
          <w:bCs/>
          <w:color w:val="660066"/>
          <w:sz w:val="88"/>
          <w:szCs w:val="88"/>
          <w:vertAlign w:val="subscript"/>
          <w14:shadow w14:blurRad="50800" w14:dist="38100" w14:dir="2700000" w14:sx="100000" w14:sy="100000" w14:kx="0" w14:ky="0" w14:algn="tl">
            <w14:srgbClr w14:val="000000">
              <w14:alpha w14:val="60000"/>
            </w14:srgbClr>
          </w14:shadow>
        </w:rPr>
        <w:t>1</w:t>
      </w:r>
    </w:p>
    <w:p w14:paraId="6CC9C45E" w14:textId="77777777" w:rsidR="002A7D6B" w:rsidRPr="00824AA9" w:rsidRDefault="002A7D6B">
      <w:pPr>
        <w:pStyle w:val="TOCHeading"/>
        <w:rPr>
          <w:rFonts w:ascii="Arial" w:hAnsi="Arial" w:cs="Arial"/>
          <w:b/>
          <w:color w:val="000000"/>
          <w:szCs w:val="28"/>
        </w:rPr>
      </w:pPr>
      <w:bookmarkStart w:id="0" w:name="_Toc47447027"/>
      <w:bookmarkStart w:id="1" w:name="_Toc47447766"/>
      <w:r w:rsidRPr="00824AA9">
        <w:rPr>
          <w:rFonts w:ascii="Arial" w:hAnsi="Arial" w:cs="Arial"/>
          <w:b/>
          <w:color w:val="000000"/>
          <w:szCs w:val="28"/>
        </w:rPr>
        <w:lastRenderedPageBreak/>
        <w:t>Contents</w:t>
      </w:r>
    </w:p>
    <w:p w14:paraId="137F2C02" w14:textId="77777777" w:rsidR="002A7D6B" w:rsidRPr="002A7D6B" w:rsidRDefault="002A7D6B" w:rsidP="002A7D6B">
      <w:pPr>
        <w:rPr>
          <w:lang w:val="en-US"/>
        </w:rPr>
      </w:pPr>
    </w:p>
    <w:p w14:paraId="10C804E6" w14:textId="77777777" w:rsidR="003E3743" w:rsidRPr="00E35EBA" w:rsidRDefault="002A7D6B">
      <w:pPr>
        <w:pStyle w:val="TOC1"/>
        <w:tabs>
          <w:tab w:val="right" w:leader="dot" w:pos="10302"/>
        </w:tabs>
        <w:rPr>
          <w:rFonts w:asciiTheme="minorHAnsi" w:eastAsiaTheme="minorEastAsia" w:hAnsiTheme="minorHAnsi" w:cstheme="minorBidi"/>
          <w:b w:val="0"/>
          <w:noProof/>
          <w:sz w:val="22"/>
          <w:szCs w:val="22"/>
          <w:lang w:eastAsia="en-GB"/>
        </w:rPr>
      </w:pPr>
      <w:r>
        <w:rPr>
          <w:bCs/>
          <w:noProof/>
        </w:rPr>
        <w:fldChar w:fldCharType="begin"/>
      </w:r>
      <w:r>
        <w:rPr>
          <w:bCs/>
          <w:noProof/>
        </w:rPr>
        <w:instrText xml:space="preserve"> TOC \o "1-3" \h \z \u </w:instrText>
      </w:r>
      <w:r>
        <w:rPr>
          <w:bCs/>
          <w:noProof/>
        </w:rPr>
        <w:fldChar w:fldCharType="separate"/>
      </w:r>
      <w:hyperlink w:anchor="_Toc77070395" w:history="1">
        <w:r w:rsidR="003E3743" w:rsidRPr="00E35EBA">
          <w:rPr>
            <w:rStyle w:val="Hyperlink"/>
            <w:noProof/>
          </w:rPr>
          <w:t>Introduction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_Toc77070395 \h </w:instrText>
        </w:r>
        <w:r w:rsidR="003E3743" w:rsidRPr="00E35EBA">
          <w:rPr>
            <w:noProof/>
            <w:webHidden/>
          </w:rPr>
        </w:r>
        <w:r w:rsidR="003E3743" w:rsidRPr="00E35EBA">
          <w:rPr>
            <w:noProof/>
            <w:webHidden/>
          </w:rPr>
          <w:fldChar w:fldCharType="separate"/>
        </w:r>
        <w:r w:rsidR="003E3743" w:rsidRPr="00E35EBA">
          <w:rPr>
            <w:noProof/>
            <w:webHidden/>
          </w:rPr>
          <w:t>6</w:t>
        </w:r>
        <w:r w:rsidR="003E3743" w:rsidRPr="00E35EBA">
          <w:rPr>
            <w:noProof/>
            <w:webHidden/>
          </w:rPr>
          <w:fldChar w:fldCharType="end"/>
        </w:r>
      </w:hyperlink>
    </w:p>
    <w:p w14:paraId="6470998F" w14:textId="77777777"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396" w:history="1">
        <w:r w:rsidR="003E3743" w:rsidRPr="00E35EBA">
          <w:rPr>
            <w:rStyle w:val="Hyperlink"/>
            <w:noProof/>
          </w:rPr>
          <w:t>Section 1 – UK Armed Forces Boxing Association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_Toc77070396 \h </w:instrText>
        </w:r>
        <w:r w:rsidR="003E3743" w:rsidRPr="00E35EBA">
          <w:rPr>
            <w:noProof/>
            <w:webHidden/>
          </w:rPr>
        </w:r>
        <w:r w:rsidR="003E3743" w:rsidRPr="00E35EBA">
          <w:rPr>
            <w:noProof/>
            <w:webHidden/>
          </w:rPr>
          <w:fldChar w:fldCharType="separate"/>
        </w:r>
        <w:r w:rsidR="003E3743" w:rsidRPr="00E35EBA">
          <w:rPr>
            <w:noProof/>
            <w:webHidden/>
          </w:rPr>
          <w:t>7</w:t>
        </w:r>
        <w:r w:rsidR="003E3743" w:rsidRPr="00E35EBA">
          <w:rPr>
            <w:noProof/>
            <w:webHidden/>
          </w:rPr>
          <w:fldChar w:fldCharType="end"/>
        </w:r>
      </w:hyperlink>
    </w:p>
    <w:p w14:paraId="4EBFF105"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397" w:history="1">
        <w:r w:rsidR="003E3743" w:rsidRPr="00E35EBA">
          <w:rPr>
            <w:rStyle w:val="Hyperlink"/>
            <w:noProof/>
          </w:rPr>
          <w:t>General</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_Toc77070397 \h </w:instrText>
        </w:r>
        <w:r w:rsidR="003E3743" w:rsidRPr="00E35EBA">
          <w:rPr>
            <w:noProof/>
            <w:webHidden/>
          </w:rPr>
        </w:r>
        <w:r w:rsidR="003E3743" w:rsidRPr="00E35EBA">
          <w:rPr>
            <w:noProof/>
            <w:webHidden/>
          </w:rPr>
          <w:fldChar w:fldCharType="separate"/>
        </w:r>
        <w:r w:rsidR="003E3743" w:rsidRPr="00E35EBA">
          <w:rPr>
            <w:noProof/>
            <w:webHidden/>
          </w:rPr>
          <w:t>7</w:t>
        </w:r>
        <w:r w:rsidR="003E3743" w:rsidRPr="00E35EBA">
          <w:rPr>
            <w:noProof/>
            <w:webHidden/>
          </w:rPr>
          <w:fldChar w:fldCharType="end"/>
        </w:r>
      </w:hyperlink>
    </w:p>
    <w:p w14:paraId="348E2023"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398" w:history="1">
        <w:r w:rsidR="003E3743" w:rsidRPr="00E35EBA">
          <w:rPr>
            <w:rStyle w:val="Hyperlink"/>
            <w:noProof/>
          </w:rPr>
          <w:t>Constitution and Rules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_Toc77070398 \h </w:instrText>
        </w:r>
        <w:r w:rsidR="003E3743" w:rsidRPr="00E35EBA">
          <w:rPr>
            <w:noProof/>
            <w:webHidden/>
          </w:rPr>
        </w:r>
        <w:r w:rsidR="003E3743" w:rsidRPr="00E35EBA">
          <w:rPr>
            <w:noProof/>
            <w:webHidden/>
          </w:rPr>
          <w:fldChar w:fldCharType="separate"/>
        </w:r>
        <w:r w:rsidR="003E3743" w:rsidRPr="00E35EBA">
          <w:rPr>
            <w:noProof/>
            <w:webHidden/>
          </w:rPr>
          <w:t>7</w:t>
        </w:r>
        <w:r w:rsidR="003E3743" w:rsidRPr="00E35EBA">
          <w:rPr>
            <w:noProof/>
            <w:webHidden/>
          </w:rPr>
          <w:fldChar w:fldCharType="end"/>
        </w:r>
      </w:hyperlink>
    </w:p>
    <w:p w14:paraId="4B73B7F4"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399" w:history="1">
        <w:r w:rsidR="003E3743" w:rsidRPr="00E35EBA">
          <w:rPr>
            <w:rStyle w:val="Hyperlink"/>
            <w:noProof/>
          </w:rPr>
          <w:t>Officials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_Toc77070399 \h </w:instrText>
        </w:r>
        <w:r w:rsidR="003E3743" w:rsidRPr="00E35EBA">
          <w:rPr>
            <w:noProof/>
            <w:webHidden/>
          </w:rPr>
        </w:r>
        <w:r w:rsidR="003E3743" w:rsidRPr="00E35EBA">
          <w:rPr>
            <w:noProof/>
            <w:webHidden/>
          </w:rPr>
          <w:fldChar w:fldCharType="separate"/>
        </w:r>
        <w:r w:rsidR="003E3743" w:rsidRPr="00E35EBA">
          <w:rPr>
            <w:noProof/>
            <w:webHidden/>
          </w:rPr>
          <w:t>7</w:t>
        </w:r>
        <w:r w:rsidR="003E3743" w:rsidRPr="00E35EBA">
          <w:rPr>
            <w:noProof/>
            <w:webHidden/>
          </w:rPr>
          <w:fldChar w:fldCharType="end"/>
        </w:r>
      </w:hyperlink>
    </w:p>
    <w:p w14:paraId="3164F24B"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00" w:history="1">
        <w:r w:rsidR="003E3743" w:rsidRPr="00E35EBA">
          <w:rPr>
            <w:rStyle w:val="Hyperlink"/>
            <w:noProof/>
          </w:rPr>
          <w:t>Secretaries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_Toc77070400 \h </w:instrText>
        </w:r>
        <w:r w:rsidR="003E3743" w:rsidRPr="00E35EBA">
          <w:rPr>
            <w:noProof/>
            <w:webHidden/>
          </w:rPr>
        </w:r>
        <w:r w:rsidR="003E3743" w:rsidRPr="00E35EBA">
          <w:rPr>
            <w:noProof/>
            <w:webHidden/>
          </w:rPr>
          <w:fldChar w:fldCharType="separate"/>
        </w:r>
        <w:r w:rsidR="003E3743" w:rsidRPr="00E35EBA">
          <w:rPr>
            <w:noProof/>
            <w:webHidden/>
          </w:rPr>
          <w:t>8</w:t>
        </w:r>
        <w:r w:rsidR="003E3743" w:rsidRPr="00E35EBA">
          <w:rPr>
            <w:noProof/>
            <w:webHidden/>
          </w:rPr>
          <w:fldChar w:fldCharType="end"/>
        </w:r>
      </w:hyperlink>
    </w:p>
    <w:p w14:paraId="08AFFB3F"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01" w:history="1">
        <w:r w:rsidR="003E3743" w:rsidRPr="00E35EBA">
          <w:rPr>
            <w:rStyle w:val="Hyperlink"/>
            <w:noProof/>
          </w:rPr>
          <w:t>Disciplinary Panels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_Toc77070401 \h </w:instrText>
        </w:r>
        <w:r w:rsidR="003E3743" w:rsidRPr="00E35EBA">
          <w:rPr>
            <w:noProof/>
            <w:webHidden/>
          </w:rPr>
        </w:r>
        <w:r w:rsidR="003E3743" w:rsidRPr="00E35EBA">
          <w:rPr>
            <w:noProof/>
            <w:webHidden/>
          </w:rPr>
          <w:fldChar w:fldCharType="separate"/>
        </w:r>
        <w:r w:rsidR="003E3743" w:rsidRPr="00E35EBA">
          <w:rPr>
            <w:noProof/>
            <w:webHidden/>
          </w:rPr>
          <w:t>8</w:t>
        </w:r>
        <w:r w:rsidR="003E3743" w:rsidRPr="00E35EBA">
          <w:rPr>
            <w:noProof/>
            <w:webHidden/>
          </w:rPr>
          <w:fldChar w:fldCharType="end"/>
        </w:r>
      </w:hyperlink>
    </w:p>
    <w:p w14:paraId="624644C0"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02" w:history="1">
        <w:r w:rsidR="003E3743" w:rsidRPr="00E35EBA">
          <w:rPr>
            <w:rStyle w:val="Hyperlink"/>
            <w:noProof/>
          </w:rPr>
          <w:t>UKAFBA &amp; Army Boxing Association Contact Details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_Toc77070402 \h </w:instrText>
        </w:r>
        <w:r w:rsidR="003E3743" w:rsidRPr="00E35EBA">
          <w:rPr>
            <w:noProof/>
            <w:webHidden/>
          </w:rPr>
        </w:r>
        <w:r w:rsidR="003E3743" w:rsidRPr="00E35EBA">
          <w:rPr>
            <w:noProof/>
            <w:webHidden/>
          </w:rPr>
          <w:fldChar w:fldCharType="separate"/>
        </w:r>
        <w:r w:rsidR="003E3743" w:rsidRPr="00E35EBA">
          <w:rPr>
            <w:noProof/>
            <w:webHidden/>
          </w:rPr>
          <w:t>8</w:t>
        </w:r>
        <w:r w:rsidR="003E3743" w:rsidRPr="00E35EBA">
          <w:rPr>
            <w:noProof/>
            <w:webHidden/>
          </w:rPr>
          <w:fldChar w:fldCharType="end"/>
        </w:r>
      </w:hyperlink>
    </w:p>
    <w:p w14:paraId="3CC861AD" w14:textId="77777777"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03" w:history="1">
        <w:r w:rsidR="003E3743" w:rsidRPr="00E35EBA">
          <w:rPr>
            <w:rStyle w:val="Hyperlink"/>
            <w:noProof/>
          </w:rPr>
          <w:t>Royal Navy Boxing Association Contact Details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_Toc77070403 \h </w:instrText>
        </w:r>
        <w:r w:rsidR="003E3743" w:rsidRPr="00E35EBA">
          <w:rPr>
            <w:noProof/>
            <w:webHidden/>
          </w:rPr>
        </w:r>
        <w:r w:rsidR="003E3743" w:rsidRPr="00E35EBA">
          <w:rPr>
            <w:noProof/>
            <w:webHidden/>
          </w:rPr>
          <w:fldChar w:fldCharType="separate"/>
        </w:r>
        <w:r w:rsidR="003E3743" w:rsidRPr="00E35EBA">
          <w:rPr>
            <w:noProof/>
            <w:webHidden/>
          </w:rPr>
          <w:t>9</w:t>
        </w:r>
        <w:r w:rsidR="003E3743" w:rsidRPr="00E35EBA">
          <w:rPr>
            <w:noProof/>
            <w:webHidden/>
          </w:rPr>
          <w:fldChar w:fldCharType="end"/>
        </w:r>
      </w:hyperlink>
    </w:p>
    <w:p w14:paraId="6E580136" w14:textId="77777777"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04" w:history="1">
        <w:r w:rsidR="003E3743" w:rsidRPr="00E35EBA">
          <w:rPr>
            <w:rStyle w:val="Hyperlink"/>
            <w:noProof/>
          </w:rPr>
          <w:t>Army Boxing Association Regional Contact Details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_Toc77070404 \h </w:instrText>
        </w:r>
        <w:r w:rsidR="003E3743" w:rsidRPr="00E35EBA">
          <w:rPr>
            <w:noProof/>
            <w:webHidden/>
          </w:rPr>
        </w:r>
        <w:r w:rsidR="003E3743" w:rsidRPr="00E35EBA">
          <w:rPr>
            <w:noProof/>
            <w:webHidden/>
          </w:rPr>
          <w:fldChar w:fldCharType="separate"/>
        </w:r>
        <w:r w:rsidR="003E3743" w:rsidRPr="00E35EBA">
          <w:rPr>
            <w:noProof/>
            <w:webHidden/>
          </w:rPr>
          <w:t>10</w:t>
        </w:r>
        <w:r w:rsidR="003E3743" w:rsidRPr="00E35EBA">
          <w:rPr>
            <w:noProof/>
            <w:webHidden/>
          </w:rPr>
          <w:fldChar w:fldCharType="end"/>
        </w:r>
      </w:hyperlink>
    </w:p>
    <w:p w14:paraId="41336CE1" w14:textId="77777777"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05" w:history="1">
        <w:r w:rsidR="003E3743" w:rsidRPr="00E35EBA">
          <w:rPr>
            <w:rStyle w:val="Hyperlink"/>
            <w:noProof/>
          </w:rPr>
          <w:t>Royal Air Force Boxing Association Contact Details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_Toc77070405 \h </w:instrText>
        </w:r>
        <w:r w:rsidR="003E3743" w:rsidRPr="00E35EBA">
          <w:rPr>
            <w:noProof/>
            <w:webHidden/>
          </w:rPr>
        </w:r>
        <w:r w:rsidR="003E3743" w:rsidRPr="00E35EBA">
          <w:rPr>
            <w:noProof/>
            <w:webHidden/>
          </w:rPr>
          <w:fldChar w:fldCharType="separate"/>
        </w:r>
        <w:r w:rsidR="003E3743" w:rsidRPr="00E35EBA">
          <w:rPr>
            <w:noProof/>
            <w:webHidden/>
          </w:rPr>
          <w:t>11</w:t>
        </w:r>
        <w:r w:rsidR="003E3743" w:rsidRPr="00E35EBA">
          <w:rPr>
            <w:noProof/>
            <w:webHidden/>
          </w:rPr>
          <w:fldChar w:fldCharType="end"/>
        </w:r>
      </w:hyperlink>
    </w:p>
    <w:p w14:paraId="6CE4BBBE" w14:textId="77777777"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406" w:history="1">
        <w:r w:rsidR="003E3743" w:rsidRPr="00E35EBA">
          <w:rPr>
            <w:rStyle w:val="Hyperlink"/>
            <w:noProof/>
          </w:rPr>
          <w:t>Section 2 – General Information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_Toc77070406 \h </w:instrText>
        </w:r>
        <w:r w:rsidR="003E3743" w:rsidRPr="00E35EBA">
          <w:rPr>
            <w:noProof/>
            <w:webHidden/>
          </w:rPr>
        </w:r>
        <w:r w:rsidR="003E3743" w:rsidRPr="00E35EBA">
          <w:rPr>
            <w:noProof/>
            <w:webHidden/>
          </w:rPr>
          <w:fldChar w:fldCharType="separate"/>
        </w:r>
        <w:r w:rsidR="003E3743" w:rsidRPr="00E35EBA">
          <w:rPr>
            <w:noProof/>
            <w:webHidden/>
          </w:rPr>
          <w:t>12</w:t>
        </w:r>
        <w:r w:rsidR="003E3743" w:rsidRPr="00E35EBA">
          <w:rPr>
            <w:noProof/>
            <w:webHidden/>
          </w:rPr>
          <w:fldChar w:fldCharType="end"/>
        </w:r>
      </w:hyperlink>
    </w:p>
    <w:p w14:paraId="1E035738"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07" w:history="1">
        <w:r w:rsidR="003E3743" w:rsidRPr="00E35EBA">
          <w:rPr>
            <w:rStyle w:val="Hyperlink"/>
            <w:noProof/>
          </w:rPr>
          <w:t>Season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_Toc77070407 \h </w:instrText>
        </w:r>
        <w:r w:rsidR="003E3743" w:rsidRPr="00E35EBA">
          <w:rPr>
            <w:noProof/>
            <w:webHidden/>
          </w:rPr>
        </w:r>
        <w:r w:rsidR="003E3743" w:rsidRPr="00E35EBA">
          <w:rPr>
            <w:noProof/>
            <w:webHidden/>
          </w:rPr>
          <w:fldChar w:fldCharType="separate"/>
        </w:r>
        <w:r w:rsidR="003E3743" w:rsidRPr="00E35EBA">
          <w:rPr>
            <w:noProof/>
            <w:webHidden/>
          </w:rPr>
          <w:t>12</w:t>
        </w:r>
        <w:r w:rsidR="003E3743" w:rsidRPr="00E35EBA">
          <w:rPr>
            <w:noProof/>
            <w:webHidden/>
          </w:rPr>
          <w:fldChar w:fldCharType="end"/>
        </w:r>
      </w:hyperlink>
    </w:p>
    <w:p w14:paraId="0135C81A"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08" w:history="1">
        <w:r w:rsidR="003E3743" w:rsidRPr="00E35EBA">
          <w:rPr>
            <w:rStyle w:val="Hyperlink"/>
            <w:noProof/>
          </w:rPr>
          <w:t>Rules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_Toc77070408 \h </w:instrText>
        </w:r>
        <w:r w:rsidR="003E3743" w:rsidRPr="00E35EBA">
          <w:rPr>
            <w:noProof/>
            <w:webHidden/>
          </w:rPr>
        </w:r>
        <w:r w:rsidR="003E3743" w:rsidRPr="00E35EBA">
          <w:rPr>
            <w:noProof/>
            <w:webHidden/>
          </w:rPr>
          <w:fldChar w:fldCharType="separate"/>
        </w:r>
        <w:r w:rsidR="003E3743" w:rsidRPr="00E35EBA">
          <w:rPr>
            <w:noProof/>
            <w:webHidden/>
          </w:rPr>
          <w:t>12</w:t>
        </w:r>
        <w:r w:rsidR="003E3743" w:rsidRPr="00E35EBA">
          <w:rPr>
            <w:noProof/>
            <w:webHidden/>
          </w:rPr>
          <w:fldChar w:fldCharType="end"/>
        </w:r>
      </w:hyperlink>
    </w:p>
    <w:p w14:paraId="074A4F3C"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09" w:history="1">
        <w:r w:rsidR="003E3743" w:rsidRPr="00E35EBA">
          <w:rPr>
            <w:rStyle w:val="Hyperlink"/>
            <w:noProof/>
          </w:rPr>
          <w:t>Registration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_Toc77070409 \h </w:instrText>
        </w:r>
        <w:r w:rsidR="003E3743" w:rsidRPr="00E35EBA">
          <w:rPr>
            <w:noProof/>
            <w:webHidden/>
          </w:rPr>
        </w:r>
        <w:r w:rsidR="003E3743" w:rsidRPr="00E35EBA">
          <w:rPr>
            <w:noProof/>
            <w:webHidden/>
          </w:rPr>
          <w:fldChar w:fldCharType="separate"/>
        </w:r>
        <w:r w:rsidR="003E3743" w:rsidRPr="00E35EBA">
          <w:rPr>
            <w:noProof/>
            <w:webHidden/>
          </w:rPr>
          <w:t>12</w:t>
        </w:r>
        <w:r w:rsidR="003E3743" w:rsidRPr="00E35EBA">
          <w:rPr>
            <w:noProof/>
            <w:webHidden/>
          </w:rPr>
          <w:fldChar w:fldCharType="end"/>
        </w:r>
      </w:hyperlink>
    </w:p>
    <w:p w14:paraId="48CE76B5"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10" w:history="1">
        <w:r w:rsidR="003E3743" w:rsidRPr="00E35EBA">
          <w:rPr>
            <w:rStyle w:val="Hyperlink"/>
            <w:noProof/>
          </w:rPr>
          <w:t>Service Only Boxing or Civilian Registration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_Toc77070410 \h </w:instrText>
        </w:r>
        <w:r w:rsidR="003E3743" w:rsidRPr="00E35EBA">
          <w:rPr>
            <w:noProof/>
            <w:webHidden/>
          </w:rPr>
        </w:r>
        <w:r w:rsidR="003E3743" w:rsidRPr="00E35EBA">
          <w:rPr>
            <w:noProof/>
            <w:webHidden/>
          </w:rPr>
          <w:fldChar w:fldCharType="separate"/>
        </w:r>
        <w:r w:rsidR="003E3743" w:rsidRPr="00E35EBA">
          <w:rPr>
            <w:noProof/>
            <w:webHidden/>
          </w:rPr>
          <w:t>13</w:t>
        </w:r>
        <w:r w:rsidR="003E3743" w:rsidRPr="00E35EBA">
          <w:rPr>
            <w:noProof/>
            <w:webHidden/>
          </w:rPr>
          <w:fldChar w:fldCharType="end"/>
        </w:r>
      </w:hyperlink>
    </w:p>
    <w:p w14:paraId="33ACCECA"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11" w:history="1">
        <w:r w:rsidR="003E3743" w:rsidRPr="00E35EBA">
          <w:rPr>
            <w:rStyle w:val="Hyperlink"/>
            <w:noProof/>
          </w:rPr>
          <w:t>Professional Boxing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_Toc77070411 \h </w:instrText>
        </w:r>
        <w:r w:rsidR="003E3743" w:rsidRPr="00E35EBA">
          <w:rPr>
            <w:noProof/>
            <w:webHidden/>
          </w:rPr>
        </w:r>
        <w:r w:rsidR="003E3743" w:rsidRPr="00E35EBA">
          <w:rPr>
            <w:noProof/>
            <w:webHidden/>
          </w:rPr>
          <w:fldChar w:fldCharType="separate"/>
        </w:r>
        <w:r w:rsidR="003E3743" w:rsidRPr="00E35EBA">
          <w:rPr>
            <w:noProof/>
            <w:webHidden/>
          </w:rPr>
          <w:t>13</w:t>
        </w:r>
        <w:r w:rsidR="003E3743" w:rsidRPr="00E35EBA">
          <w:rPr>
            <w:noProof/>
            <w:webHidden/>
          </w:rPr>
          <w:fldChar w:fldCharType="end"/>
        </w:r>
      </w:hyperlink>
    </w:p>
    <w:p w14:paraId="0785F30D" w14:textId="716C0130" w:rsidR="003E3743" w:rsidRPr="00E35EBA" w:rsidRDefault="00E26147">
      <w:pPr>
        <w:pStyle w:val="TOC2"/>
        <w:tabs>
          <w:tab w:val="right" w:leader="dot" w:pos="10302"/>
        </w:tabs>
        <w:rPr>
          <w:rFonts w:eastAsiaTheme="minorEastAsia"/>
        </w:rPr>
      </w:pPr>
      <w:hyperlink w:anchor="_Toc77070412" w:history="1">
        <w:r w:rsidR="003E3743" w:rsidRPr="00E35EBA">
          <w:rPr>
            <w:rStyle w:val="Hyperlink"/>
            <w:noProof/>
          </w:rPr>
          <w:t>White Collar and Unlicensed Boxing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_Toc77070412 \h </w:instrText>
        </w:r>
        <w:r w:rsidR="003E3743" w:rsidRPr="00E35EBA">
          <w:rPr>
            <w:noProof/>
            <w:webHidden/>
          </w:rPr>
        </w:r>
        <w:r w:rsidR="003E3743" w:rsidRPr="00E35EBA">
          <w:rPr>
            <w:noProof/>
            <w:webHidden/>
          </w:rPr>
          <w:fldChar w:fldCharType="separate"/>
        </w:r>
        <w:r w:rsidR="003E3743" w:rsidRPr="00E35EBA">
          <w:rPr>
            <w:noProof/>
            <w:webHidden/>
          </w:rPr>
          <w:t>13</w:t>
        </w:r>
        <w:r w:rsidR="003E3743" w:rsidRPr="00E35EBA">
          <w:rPr>
            <w:noProof/>
            <w:webHidden/>
          </w:rPr>
          <w:fldChar w:fldCharType="end"/>
        </w:r>
      </w:hyperlink>
    </w:p>
    <w:p w14:paraId="5776784F" w14:textId="00BDAF1C" w:rsidR="00E46752" w:rsidRPr="00E35EBA" w:rsidRDefault="00E46752" w:rsidP="00E46ADE">
      <w:pPr>
        <w:spacing w:after="120"/>
        <w:ind w:firstLine="200"/>
        <w:rPr>
          <w:rFonts w:eastAsiaTheme="minorEastAsia"/>
        </w:rPr>
      </w:pPr>
      <w:r w:rsidRPr="00E35EBA">
        <w:rPr>
          <w:rFonts w:eastAsiaTheme="minorEastAsia"/>
        </w:rPr>
        <w:t xml:space="preserve">Individual </w:t>
      </w:r>
      <w:r w:rsidR="00EC44C2" w:rsidRPr="00E35EBA">
        <w:rPr>
          <w:rFonts w:eastAsiaTheme="minorEastAsia"/>
        </w:rPr>
        <w:t>Contact Sports ……………………………………………………………………………..14</w:t>
      </w:r>
    </w:p>
    <w:p w14:paraId="38CA0121"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13" w:history="1">
        <w:r w:rsidR="003E3743" w:rsidRPr="00E35EBA">
          <w:rPr>
            <w:rStyle w:val="Hyperlink"/>
            <w:noProof/>
          </w:rPr>
          <w:t>Insurance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_Toc77070413 \h </w:instrText>
        </w:r>
        <w:r w:rsidR="003E3743" w:rsidRPr="00E35EBA">
          <w:rPr>
            <w:noProof/>
            <w:webHidden/>
          </w:rPr>
        </w:r>
        <w:r w:rsidR="003E3743" w:rsidRPr="00E35EBA">
          <w:rPr>
            <w:noProof/>
            <w:webHidden/>
          </w:rPr>
          <w:fldChar w:fldCharType="separate"/>
        </w:r>
        <w:r w:rsidR="003E3743" w:rsidRPr="00E35EBA">
          <w:rPr>
            <w:noProof/>
            <w:webHidden/>
          </w:rPr>
          <w:t>14</w:t>
        </w:r>
        <w:r w:rsidR="003E3743" w:rsidRPr="00E35EBA">
          <w:rPr>
            <w:noProof/>
            <w:webHidden/>
          </w:rPr>
          <w:fldChar w:fldCharType="end"/>
        </w:r>
      </w:hyperlink>
    </w:p>
    <w:p w14:paraId="389A2CCD"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14" w:history="1">
        <w:r w:rsidR="003E3743" w:rsidRPr="00E35EBA">
          <w:rPr>
            <w:rStyle w:val="Hyperlink"/>
            <w:noProof/>
          </w:rPr>
          <w:t>Assurance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_Toc77070414 \h </w:instrText>
        </w:r>
        <w:r w:rsidR="003E3743" w:rsidRPr="00E35EBA">
          <w:rPr>
            <w:noProof/>
            <w:webHidden/>
          </w:rPr>
        </w:r>
        <w:r w:rsidR="003E3743" w:rsidRPr="00E35EBA">
          <w:rPr>
            <w:noProof/>
            <w:webHidden/>
          </w:rPr>
          <w:fldChar w:fldCharType="separate"/>
        </w:r>
        <w:r w:rsidR="003E3743" w:rsidRPr="00E35EBA">
          <w:rPr>
            <w:noProof/>
            <w:webHidden/>
          </w:rPr>
          <w:t>14</w:t>
        </w:r>
        <w:r w:rsidR="003E3743" w:rsidRPr="00E35EBA">
          <w:rPr>
            <w:noProof/>
            <w:webHidden/>
          </w:rPr>
          <w:fldChar w:fldCharType="end"/>
        </w:r>
      </w:hyperlink>
    </w:p>
    <w:p w14:paraId="0DB577D6"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15" w:history="1">
        <w:r w:rsidR="003E3743" w:rsidRPr="00E35EBA">
          <w:rPr>
            <w:rStyle w:val="Hyperlink"/>
            <w:noProof/>
          </w:rPr>
          <w:t>Unit Affiliation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_Toc77070415 \h </w:instrText>
        </w:r>
        <w:r w:rsidR="003E3743" w:rsidRPr="00E35EBA">
          <w:rPr>
            <w:noProof/>
            <w:webHidden/>
          </w:rPr>
        </w:r>
        <w:r w:rsidR="003E3743" w:rsidRPr="00E35EBA">
          <w:rPr>
            <w:noProof/>
            <w:webHidden/>
          </w:rPr>
          <w:fldChar w:fldCharType="separate"/>
        </w:r>
        <w:r w:rsidR="003E3743" w:rsidRPr="00E35EBA">
          <w:rPr>
            <w:noProof/>
            <w:webHidden/>
          </w:rPr>
          <w:t>15</w:t>
        </w:r>
        <w:r w:rsidR="003E3743" w:rsidRPr="00E35EBA">
          <w:rPr>
            <w:noProof/>
            <w:webHidden/>
          </w:rPr>
          <w:fldChar w:fldCharType="end"/>
        </w:r>
      </w:hyperlink>
    </w:p>
    <w:p w14:paraId="05C30B89"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16" w:history="1">
        <w:r w:rsidR="003E3743" w:rsidRPr="00E35EBA">
          <w:rPr>
            <w:rStyle w:val="Hyperlink"/>
            <w:noProof/>
          </w:rPr>
          <w:t>Competitions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_Toc77070416 \h </w:instrText>
        </w:r>
        <w:r w:rsidR="003E3743" w:rsidRPr="00E35EBA">
          <w:rPr>
            <w:noProof/>
            <w:webHidden/>
          </w:rPr>
        </w:r>
        <w:r w:rsidR="003E3743" w:rsidRPr="00E35EBA">
          <w:rPr>
            <w:noProof/>
            <w:webHidden/>
          </w:rPr>
          <w:fldChar w:fldCharType="separate"/>
        </w:r>
        <w:r w:rsidR="003E3743" w:rsidRPr="00E35EBA">
          <w:rPr>
            <w:noProof/>
            <w:webHidden/>
          </w:rPr>
          <w:t>15</w:t>
        </w:r>
        <w:r w:rsidR="003E3743" w:rsidRPr="00E35EBA">
          <w:rPr>
            <w:noProof/>
            <w:webHidden/>
          </w:rPr>
          <w:fldChar w:fldCharType="end"/>
        </w:r>
      </w:hyperlink>
    </w:p>
    <w:p w14:paraId="269E427D"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17" w:history="1">
        <w:r w:rsidR="003E3743" w:rsidRPr="00E35EBA">
          <w:rPr>
            <w:rStyle w:val="Hyperlink"/>
            <w:noProof/>
          </w:rPr>
          <w:t>Definitions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_Toc77070417 \h </w:instrText>
        </w:r>
        <w:r w:rsidR="003E3743" w:rsidRPr="00E35EBA">
          <w:rPr>
            <w:noProof/>
            <w:webHidden/>
          </w:rPr>
        </w:r>
        <w:r w:rsidR="003E3743" w:rsidRPr="00E35EBA">
          <w:rPr>
            <w:noProof/>
            <w:webHidden/>
          </w:rPr>
          <w:fldChar w:fldCharType="separate"/>
        </w:r>
        <w:r w:rsidR="003E3743" w:rsidRPr="00E35EBA">
          <w:rPr>
            <w:noProof/>
            <w:webHidden/>
          </w:rPr>
          <w:t>15</w:t>
        </w:r>
        <w:r w:rsidR="003E3743" w:rsidRPr="00E35EBA">
          <w:rPr>
            <w:noProof/>
            <w:webHidden/>
          </w:rPr>
          <w:fldChar w:fldCharType="end"/>
        </w:r>
      </w:hyperlink>
    </w:p>
    <w:p w14:paraId="20698656" w14:textId="333EBA15" w:rsidR="003E3743" w:rsidRPr="00E35EBA" w:rsidRDefault="00E26147">
      <w:pPr>
        <w:pStyle w:val="TOC1"/>
        <w:tabs>
          <w:tab w:val="right" w:leader="dot" w:pos="10302"/>
        </w:tabs>
        <w:rPr>
          <w:rFonts w:eastAsiaTheme="minorEastAsia"/>
        </w:rPr>
      </w:pPr>
      <w:hyperlink w:anchor="_Toc77070418" w:history="1">
        <w:r w:rsidR="003E3743" w:rsidRPr="00E35EBA">
          <w:rPr>
            <w:rStyle w:val="Hyperlink"/>
            <w:noProof/>
          </w:rPr>
          <w:t>Section 3 – The Boxing Officer / OiC</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_Toc77070418 \h </w:instrText>
        </w:r>
        <w:r w:rsidR="003E3743" w:rsidRPr="00E35EBA">
          <w:rPr>
            <w:noProof/>
            <w:webHidden/>
          </w:rPr>
        </w:r>
        <w:r w:rsidR="003E3743" w:rsidRPr="00E35EBA">
          <w:rPr>
            <w:noProof/>
            <w:webHidden/>
          </w:rPr>
          <w:fldChar w:fldCharType="separate"/>
        </w:r>
        <w:r w:rsidR="003E3743" w:rsidRPr="00E35EBA">
          <w:rPr>
            <w:noProof/>
            <w:webHidden/>
          </w:rPr>
          <w:t>16</w:t>
        </w:r>
        <w:r w:rsidR="003E3743" w:rsidRPr="00E35EBA">
          <w:rPr>
            <w:noProof/>
            <w:webHidden/>
          </w:rPr>
          <w:fldChar w:fldCharType="end"/>
        </w:r>
      </w:hyperlink>
    </w:p>
    <w:p w14:paraId="087574C6" w14:textId="78BBA763" w:rsidR="009443EA" w:rsidRPr="00E35EBA" w:rsidRDefault="009443EA" w:rsidP="00E46ADE">
      <w:pPr>
        <w:spacing w:after="120"/>
        <w:ind w:firstLine="200"/>
        <w:rPr>
          <w:rFonts w:eastAsiaTheme="minorEastAsia"/>
        </w:rPr>
      </w:pPr>
      <w:r w:rsidRPr="00E35EBA">
        <w:rPr>
          <w:rFonts w:eastAsiaTheme="minorEastAsia"/>
        </w:rPr>
        <w:t xml:space="preserve">COVID 19 </w:t>
      </w:r>
      <w:r w:rsidR="00667B23" w:rsidRPr="00E35EBA">
        <w:rPr>
          <w:rFonts w:eastAsiaTheme="minorEastAsia"/>
        </w:rPr>
        <w:t>……………………………………………………………………………………</w:t>
      </w:r>
      <w:r w:rsidR="00B136E1" w:rsidRPr="00E35EBA">
        <w:rPr>
          <w:rFonts w:eastAsiaTheme="minorEastAsia"/>
        </w:rPr>
        <w:t>...</w:t>
      </w:r>
      <w:r w:rsidR="00667B23" w:rsidRPr="00E35EBA">
        <w:rPr>
          <w:rFonts w:eastAsiaTheme="minorEastAsia"/>
        </w:rPr>
        <w:t>……… 16</w:t>
      </w:r>
    </w:p>
    <w:p w14:paraId="0B534B51"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19" w:history="1">
        <w:r w:rsidR="003E3743" w:rsidRPr="00E35EBA">
          <w:rPr>
            <w:rStyle w:val="Hyperlink"/>
            <w:noProof/>
          </w:rPr>
          <w:t>Criteria for Affiliation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_Toc77070419 \h </w:instrText>
        </w:r>
        <w:r w:rsidR="003E3743" w:rsidRPr="00E35EBA">
          <w:rPr>
            <w:noProof/>
            <w:webHidden/>
          </w:rPr>
        </w:r>
        <w:r w:rsidR="003E3743" w:rsidRPr="00E35EBA">
          <w:rPr>
            <w:noProof/>
            <w:webHidden/>
          </w:rPr>
          <w:fldChar w:fldCharType="separate"/>
        </w:r>
        <w:r w:rsidR="003E3743" w:rsidRPr="00E35EBA">
          <w:rPr>
            <w:noProof/>
            <w:webHidden/>
          </w:rPr>
          <w:t>16</w:t>
        </w:r>
        <w:r w:rsidR="003E3743" w:rsidRPr="00E35EBA">
          <w:rPr>
            <w:noProof/>
            <w:webHidden/>
          </w:rPr>
          <w:fldChar w:fldCharType="end"/>
        </w:r>
      </w:hyperlink>
    </w:p>
    <w:p w14:paraId="157D0D23"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20" w:history="1">
        <w:r w:rsidR="003E3743" w:rsidRPr="00E35EBA">
          <w:rPr>
            <w:rStyle w:val="Hyperlink"/>
            <w:noProof/>
          </w:rPr>
          <w:t>Training Away from Unit Boxing Gym</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_Toc77070420 \h </w:instrText>
        </w:r>
        <w:r w:rsidR="003E3743" w:rsidRPr="00E35EBA">
          <w:rPr>
            <w:noProof/>
            <w:webHidden/>
          </w:rPr>
        </w:r>
        <w:r w:rsidR="003E3743" w:rsidRPr="00E35EBA">
          <w:rPr>
            <w:noProof/>
            <w:webHidden/>
          </w:rPr>
          <w:fldChar w:fldCharType="separate"/>
        </w:r>
        <w:r w:rsidR="003E3743" w:rsidRPr="00E35EBA">
          <w:rPr>
            <w:noProof/>
            <w:webHidden/>
          </w:rPr>
          <w:t>17</w:t>
        </w:r>
        <w:r w:rsidR="003E3743" w:rsidRPr="00E35EBA">
          <w:rPr>
            <w:noProof/>
            <w:webHidden/>
          </w:rPr>
          <w:fldChar w:fldCharType="end"/>
        </w:r>
      </w:hyperlink>
    </w:p>
    <w:p w14:paraId="796DBFB8"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21" w:history="1">
        <w:r w:rsidR="003E3743" w:rsidRPr="00E35EBA">
          <w:rPr>
            <w:rStyle w:val="Hyperlink"/>
            <w:noProof/>
          </w:rPr>
          <w:t>Coaching Courses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_Toc77070421 \h </w:instrText>
        </w:r>
        <w:r w:rsidR="003E3743" w:rsidRPr="00E35EBA">
          <w:rPr>
            <w:noProof/>
            <w:webHidden/>
          </w:rPr>
        </w:r>
        <w:r w:rsidR="003E3743" w:rsidRPr="00E35EBA">
          <w:rPr>
            <w:noProof/>
            <w:webHidden/>
          </w:rPr>
          <w:fldChar w:fldCharType="separate"/>
        </w:r>
        <w:r w:rsidR="003E3743" w:rsidRPr="00E35EBA">
          <w:rPr>
            <w:noProof/>
            <w:webHidden/>
          </w:rPr>
          <w:t>17</w:t>
        </w:r>
        <w:r w:rsidR="003E3743" w:rsidRPr="00E35EBA">
          <w:rPr>
            <w:noProof/>
            <w:webHidden/>
          </w:rPr>
          <w:fldChar w:fldCharType="end"/>
        </w:r>
      </w:hyperlink>
    </w:p>
    <w:p w14:paraId="0260E50B"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22" w:history="1">
        <w:r w:rsidR="003E3743" w:rsidRPr="00E35EBA">
          <w:rPr>
            <w:rStyle w:val="Hyperlink"/>
            <w:noProof/>
          </w:rPr>
          <w:t>Injury Reporting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_Toc77070422 \h </w:instrText>
        </w:r>
        <w:r w:rsidR="003E3743" w:rsidRPr="00E35EBA">
          <w:rPr>
            <w:noProof/>
            <w:webHidden/>
          </w:rPr>
        </w:r>
        <w:r w:rsidR="003E3743" w:rsidRPr="00E35EBA">
          <w:rPr>
            <w:noProof/>
            <w:webHidden/>
          </w:rPr>
          <w:fldChar w:fldCharType="separate"/>
        </w:r>
        <w:r w:rsidR="003E3743" w:rsidRPr="00E35EBA">
          <w:rPr>
            <w:noProof/>
            <w:webHidden/>
          </w:rPr>
          <w:t>17</w:t>
        </w:r>
        <w:r w:rsidR="003E3743" w:rsidRPr="00E35EBA">
          <w:rPr>
            <w:noProof/>
            <w:webHidden/>
          </w:rPr>
          <w:fldChar w:fldCharType="end"/>
        </w:r>
      </w:hyperlink>
    </w:p>
    <w:p w14:paraId="5A3F7963"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23" w:history="1">
        <w:r w:rsidR="003E3743" w:rsidRPr="00E35EBA">
          <w:rPr>
            <w:rStyle w:val="Hyperlink"/>
            <w:noProof/>
          </w:rPr>
          <w:t>Competition Organisation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_Toc77070423 \h </w:instrText>
        </w:r>
        <w:r w:rsidR="003E3743" w:rsidRPr="00E35EBA">
          <w:rPr>
            <w:noProof/>
            <w:webHidden/>
          </w:rPr>
        </w:r>
        <w:r w:rsidR="003E3743" w:rsidRPr="00E35EBA">
          <w:rPr>
            <w:noProof/>
            <w:webHidden/>
          </w:rPr>
          <w:fldChar w:fldCharType="separate"/>
        </w:r>
        <w:r w:rsidR="003E3743" w:rsidRPr="00E35EBA">
          <w:rPr>
            <w:noProof/>
            <w:webHidden/>
          </w:rPr>
          <w:t>18</w:t>
        </w:r>
        <w:r w:rsidR="003E3743" w:rsidRPr="00E35EBA">
          <w:rPr>
            <w:noProof/>
            <w:webHidden/>
          </w:rPr>
          <w:fldChar w:fldCharType="end"/>
        </w:r>
      </w:hyperlink>
    </w:p>
    <w:p w14:paraId="5020B31E"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24" w:history="1">
        <w:r w:rsidR="003E3743" w:rsidRPr="00E35EBA">
          <w:rPr>
            <w:rStyle w:val="Hyperlink"/>
            <w:noProof/>
          </w:rPr>
          <w:t>Training and Competing Overseas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_Toc77070424 \h </w:instrText>
        </w:r>
        <w:r w:rsidR="003E3743" w:rsidRPr="00E35EBA">
          <w:rPr>
            <w:noProof/>
            <w:webHidden/>
          </w:rPr>
        </w:r>
        <w:r w:rsidR="003E3743" w:rsidRPr="00E35EBA">
          <w:rPr>
            <w:noProof/>
            <w:webHidden/>
          </w:rPr>
          <w:fldChar w:fldCharType="separate"/>
        </w:r>
        <w:r w:rsidR="003E3743" w:rsidRPr="00E35EBA">
          <w:rPr>
            <w:noProof/>
            <w:webHidden/>
          </w:rPr>
          <w:t>19</w:t>
        </w:r>
        <w:r w:rsidR="003E3743" w:rsidRPr="00E35EBA">
          <w:rPr>
            <w:noProof/>
            <w:webHidden/>
          </w:rPr>
          <w:fldChar w:fldCharType="end"/>
        </w:r>
      </w:hyperlink>
    </w:p>
    <w:p w14:paraId="118462D0" w14:textId="77777777"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25" w:history="1">
        <w:r w:rsidR="003E3743" w:rsidRPr="00E35EBA">
          <w:rPr>
            <w:rStyle w:val="Hyperlink"/>
            <w:noProof/>
          </w:rPr>
          <w:t>Annex A - UKAFBA Unit Emergency Action Plan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_Toc77070425 \h </w:instrText>
        </w:r>
        <w:r w:rsidR="003E3743" w:rsidRPr="00E35EBA">
          <w:rPr>
            <w:noProof/>
            <w:webHidden/>
          </w:rPr>
        </w:r>
        <w:r w:rsidR="003E3743" w:rsidRPr="00E35EBA">
          <w:rPr>
            <w:noProof/>
            <w:webHidden/>
          </w:rPr>
          <w:fldChar w:fldCharType="separate"/>
        </w:r>
        <w:r w:rsidR="003E3743" w:rsidRPr="00E35EBA">
          <w:rPr>
            <w:noProof/>
            <w:webHidden/>
          </w:rPr>
          <w:t>20</w:t>
        </w:r>
        <w:r w:rsidR="003E3743" w:rsidRPr="00E35EBA">
          <w:rPr>
            <w:noProof/>
            <w:webHidden/>
          </w:rPr>
          <w:fldChar w:fldCharType="end"/>
        </w:r>
      </w:hyperlink>
    </w:p>
    <w:p w14:paraId="1ECF8208" w14:textId="77777777"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26" w:history="1">
        <w:r w:rsidR="003E3743" w:rsidRPr="00E35EBA">
          <w:rPr>
            <w:rStyle w:val="Hyperlink"/>
            <w:rFonts w:eastAsia="Calibri"/>
            <w:noProof/>
          </w:rPr>
          <w:t>Annex B - Incident Management Guide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_Toc77070426 \h </w:instrText>
        </w:r>
        <w:r w:rsidR="003E3743" w:rsidRPr="00E35EBA">
          <w:rPr>
            <w:noProof/>
            <w:webHidden/>
          </w:rPr>
        </w:r>
        <w:r w:rsidR="003E3743" w:rsidRPr="00E35EBA">
          <w:rPr>
            <w:noProof/>
            <w:webHidden/>
          </w:rPr>
          <w:fldChar w:fldCharType="separate"/>
        </w:r>
        <w:r w:rsidR="003E3743" w:rsidRPr="00E35EBA">
          <w:rPr>
            <w:noProof/>
            <w:webHidden/>
          </w:rPr>
          <w:t>21</w:t>
        </w:r>
        <w:r w:rsidR="003E3743" w:rsidRPr="00E35EBA">
          <w:rPr>
            <w:noProof/>
            <w:webHidden/>
          </w:rPr>
          <w:fldChar w:fldCharType="end"/>
        </w:r>
      </w:hyperlink>
    </w:p>
    <w:p w14:paraId="19BC36CA" w14:textId="77777777"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427" w:history="1">
        <w:r w:rsidR="003E3743" w:rsidRPr="00E35EBA">
          <w:rPr>
            <w:rStyle w:val="Hyperlink"/>
            <w:noProof/>
          </w:rPr>
          <w:t>Section 4 – Boxers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_Toc77070427 \h </w:instrText>
        </w:r>
        <w:r w:rsidR="003E3743" w:rsidRPr="00E35EBA">
          <w:rPr>
            <w:noProof/>
            <w:webHidden/>
          </w:rPr>
        </w:r>
        <w:r w:rsidR="003E3743" w:rsidRPr="00E35EBA">
          <w:rPr>
            <w:noProof/>
            <w:webHidden/>
          </w:rPr>
          <w:fldChar w:fldCharType="separate"/>
        </w:r>
        <w:r w:rsidR="003E3743" w:rsidRPr="00E35EBA">
          <w:rPr>
            <w:noProof/>
            <w:webHidden/>
          </w:rPr>
          <w:t>22</w:t>
        </w:r>
        <w:r w:rsidR="003E3743" w:rsidRPr="00E35EBA">
          <w:rPr>
            <w:noProof/>
            <w:webHidden/>
          </w:rPr>
          <w:fldChar w:fldCharType="end"/>
        </w:r>
      </w:hyperlink>
    </w:p>
    <w:p w14:paraId="648E9A9A"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28" w:history="1">
        <w:r w:rsidR="003E3743" w:rsidRPr="00E35EBA">
          <w:rPr>
            <w:rStyle w:val="Hyperlink"/>
            <w:noProof/>
          </w:rPr>
          <w:t>Registration of Boxers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_Toc77070428 \h </w:instrText>
        </w:r>
        <w:r w:rsidR="003E3743" w:rsidRPr="00E35EBA">
          <w:rPr>
            <w:noProof/>
            <w:webHidden/>
          </w:rPr>
        </w:r>
        <w:r w:rsidR="003E3743" w:rsidRPr="00E35EBA">
          <w:rPr>
            <w:noProof/>
            <w:webHidden/>
          </w:rPr>
          <w:fldChar w:fldCharType="separate"/>
        </w:r>
        <w:r w:rsidR="003E3743" w:rsidRPr="00E35EBA">
          <w:rPr>
            <w:noProof/>
            <w:webHidden/>
          </w:rPr>
          <w:t>22</w:t>
        </w:r>
        <w:r w:rsidR="003E3743" w:rsidRPr="00E35EBA">
          <w:rPr>
            <w:noProof/>
            <w:webHidden/>
          </w:rPr>
          <w:fldChar w:fldCharType="end"/>
        </w:r>
      </w:hyperlink>
    </w:p>
    <w:p w14:paraId="4DCE0120"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29" w:history="1">
        <w:r w:rsidR="003E3743" w:rsidRPr="00E35EBA">
          <w:rPr>
            <w:rStyle w:val="Hyperlink"/>
            <w:noProof/>
          </w:rPr>
          <w:t>Declaration of Experience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_Toc77070429 \h </w:instrText>
        </w:r>
        <w:r w:rsidR="003E3743" w:rsidRPr="00E35EBA">
          <w:rPr>
            <w:noProof/>
            <w:webHidden/>
          </w:rPr>
        </w:r>
        <w:r w:rsidR="003E3743" w:rsidRPr="00E35EBA">
          <w:rPr>
            <w:noProof/>
            <w:webHidden/>
          </w:rPr>
          <w:fldChar w:fldCharType="separate"/>
        </w:r>
        <w:r w:rsidR="003E3743" w:rsidRPr="00E35EBA">
          <w:rPr>
            <w:noProof/>
            <w:webHidden/>
          </w:rPr>
          <w:t>22</w:t>
        </w:r>
        <w:r w:rsidR="003E3743" w:rsidRPr="00E35EBA">
          <w:rPr>
            <w:noProof/>
            <w:webHidden/>
          </w:rPr>
          <w:fldChar w:fldCharType="end"/>
        </w:r>
      </w:hyperlink>
    </w:p>
    <w:p w14:paraId="730E1A23"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0" w:history="1">
        <w:r w:rsidR="003E3743" w:rsidRPr="00E35EBA">
          <w:rPr>
            <w:rStyle w:val="Hyperlink"/>
            <w:noProof/>
          </w:rPr>
          <w:t>Annual Medical</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_Toc77070430 \h </w:instrText>
        </w:r>
        <w:r w:rsidR="003E3743" w:rsidRPr="00E35EBA">
          <w:rPr>
            <w:noProof/>
            <w:webHidden/>
          </w:rPr>
        </w:r>
        <w:r w:rsidR="003E3743" w:rsidRPr="00E35EBA">
          <w:rPr>
            <w:noProof/>
            <w:webHidden/>
          </w:rPr>
          <w:fldChar w:fldCharType="separate"/>
        </w:r>
        <w:r w:rsidR="003E3743" w:rsidRPr="00E35EBA">
          <w:rPr>
            <w:noProof/>
            <w:webHidden/>
          </w:rPr>
          <w:t>22</w:t>
        </w:r>
        <w:r w:rsidR="003E3743" w:rsidRPr="00E35EBA">
          <w:rPr>
            <w:noProof/>
            <w:webHidden/>
          </w:rPr>
          <w:fldChar w:fldCharType="end"/>
        </w:r>
      </w:hyperlink>
    </w:p>
    <w:p w14:paraId="7F0DB808"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1" w:history="1">
        <w:r w:rsidR="003E3743" w:rsidRPr="00E35EBA">
          <w:rPr>
            <w:rStyle w:val="Hyperlink"/>
            <w:noProof/>
          </w:rPr>
          <w:t>Age &amp; Experience Categories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_Toc77070431 \h </w:instrText>
        </w:r>
        <w:r w:rsidR="003E3743" w:rsidRPr="00E35EBA">
          <w:rPr>
            <w:noProof/>
            <w:webHidden/>
          </w:rPr>
        </w:r>
        <w:r w:rsidR="003E3743" w:rsidRPr="00E35EBA">
          <w:rPr>
            <w:noProof/>
            <w:webHidden/>
          </w:rPr>
          <w:fldChar w:fldCharType="separate"/>
        </w:r>
        <w:r w:rsidR="003E3743" w:rsidRPr="00E35EBA">
          <w:rPr>
            <w:noProof/>
            <w:webHidden/>
          </w:rPr>
          <w:t>23</w:t>
        </w:r>
        <w:r w:rsidR="003E3743" w:rsidRPr="00E35EBA">
          <w:rPr>
            <w:noProof/>
            <w:webHidden/>
          </w:rPr>
          <w:fldChar w:fldCharType="end"/>
        </w:r>
      </w:hyperlink>
    </w:p>
    <w:p w14:paraId="4C5A0CE8"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2" w:history="1">
        <w:r w:rsidR="003E3743" w:rsidRPr="00E35EBA">
          <w:rPr>
            <w:rStyle w:val="Hyperlink"/>
            <w:noProof/>
          </w:rPr>
          <w:t>Weight Categories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_Toc77070432 \h </w:instrText>
        </w:r>
        <w:r w:rsidR="003E3743" w:rsidRPr="00E35EBA">
          <w:rPr>
            <w:noProof/>
            <w:webHidden/>
          </w:rPr>
        </w:r>
        <w:r w:rsidR="003E3743" w:rsidRPr="00E35EBA">
          <w:rPr>
            <w:noProof/>
            <w:webHidden/>
          </w:rPr>
          <w:fldChar w:fldCharType="separate"/>
        </w:r>
        <w:r w:rsidR="003E3743" w:rsidRPr="00E35EBA">
          <w:rPr>
            <w:noProof/>
            <w:webHidden/>
          </w:rPr>
          <w:t>24</w:t>
        </w:r>
        <w:r w:rsidR="003E3743" w:rsidRPr="00E35EBA">
          <w:rPr>
            <w:noProof/>
            <w:webHidden/>
          </w:rPr>
          <w:fldChar w:fldCharType="end"/>
        </w:r>
      </w:hyperlink>
    </w:p>
    <w:p w14:paraId="35ADFFD1"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3" w:history="1">
        <w:r w:rsidR="003E3743" w:rsidRPr="00E35EBA">
          <w:rPr>
            <w:rStyle w:val="Hyperlink"/>
            <w:noProof/>
          </w:rPr>
          <w:t>Matching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_Toc77070433 \h </w:instrText>
        </w:r>
        <w:r w:rsidR="003E3743" w:rsidRPr="00E35EBA">
          <w:rPr>
            <w:noProof/>
            <w:webHidden/>
          </w:rPr>
        </w:r>
        <w:r w:rsidR="003E3743" w:rsidRPr="00E35EBA">
          <w:rPr>
            <w:noProof/>
            <w:webHidden/>
          </w:rPr>
          <w:fldChar w:fldCharType="separate"/>
        </w:r>
        <w:r w:rsidR="003E3743" w:rsidRPr="00E35EBA">
          <w:rPr>
            <w:noProof/>
            <w:webHidden/>
          </w:rPr>
          <w:t>26</w:t>
        </w:r>
        <w:r w:rsidR="003E3743" w:rsidRPr="00E35EBA">
          <w:rPr>
            <w:noProof/>
            <w:webHidden/>
          </w:rPr>
          <w:fldChar w:fldCharType="end"/>
        </w:r>
      </w:hyperlink>
    </w:p>
    <w:p w14:paraId="6F3BBF1A" w14:textId="6F29F262"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4" w:history="1">
        <w:r w:rsidR="00AF6699" w:rsidRPr="00E35EBA">
          <w:rPr>
            <w:rStyle w:val="Hyperlink"/>
            <w:noProof/>
          </w:rPr>
          <w:t>Gender Rulings</w:t>
        </w:r>
        <w:r w:rsidR="00AF6699" w:rsidRPr="00E35EBA">
          <w:rPr>
            <w:noProof/>
            <w:webHidden/>
          </w:rPr>
          <w:tab/>
        </w:r>
        <w:r w:rsidR="00AF6699" w:rsidRPr="00E35EBA">
          <w:rPr>
            <w:noProof/>
            <w:webHidden/>
          </w:rPr>
          <w:fldChar w:fldCharType="begin"/>
        </w:r>
        <w:r w:rsidR="00AF6699" w:rsidRPr="00E35EBA">
          <w:rPr>
            <w:noProof/>
            <w:webHidden/>
          </w:rPr>
          <w:instrText xml:space="preserve"> PAGEREF _Toc77070434 \h </w:instrText>
        </w:r>
        <w:r w:rsidR="00AF6699" w:rsidRPr="00E35EBA">
          <w:rPr>
            <w:noProof/>
            <w:webHidden/>
          </w:rPr>
        </w:r>
        <w:r w:rsidR="00AF6699" w:rsidRPr="00E35EBA">
          <w:rPr>
            <w:noProof/>
            <w:webHidden/>
          </w:rPr>
          <w:fldChar w:fldCharType="separate"/>
        </w:r>
        <w:r w:rsidR="00AF6699" w:rsidRPr="00E35EBA">
          <w:rPr>
            <w:noProof/>
            <w:webHidden/>
          </w:rPr>
          <w:t>27</w:t>
        </w:r>
        <w:r w:rsidR="00AF6699" w:rsidRPr="00E35EBA">
          <w:rPr>
            <w:noProof/>
            <w:webHidden/>
          </w:rPr>
          <w:fldChar w:fldCharType="end"/>
        </w:r>
      </w:hyperlink>
    </w:p>
    <w:p w14:paraId="621F41E7" w14:textId="374487D2"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5" w:history="1">
        <w:r w:rsidR="00CA3813" w:rsidRPr="00E35EBA">
          <w:rPr>
            <w:rStyle w:val="Hyperlink"/>
            <w:noProof/>
          </w:rPr>
          <w:t>Boxers Dress and Appearance</w:t>
        </w:r>
        <w:r w:rsidR="00CA3813" w:rsidRPr="00E35EBA">
          <w:rPr>
            <w:noProof/>
            <w:webHidden/>
          </w:rPr>
          <w:tab/>
        </w:r>
        <w:r w:rsidR="00CA3813" w:rsidRPr="00E35EBA">
          <w:rPr>
            <w:noProof/>
            <w:webHidden/>
          </w:rPr>
          <w:fldChar w:fldCharType="begin"/>
        </w:r>
        <w:r w:rsidR="00CA3813" w:rsidRPr="00E35EBA">
          <w:rPr>
            <w:noProof/>
            <w:webHidden/>
          </w:rPr>
          <w:instrText xml:space="preserve"> PAGEREF _Toc77070435 \h </w:instrText>
        </w:r>
        <w:r w:rsidR="00CA3813" w:rsidRPr="00E35EBA">
          <w:rPr>
            <w:noProof/>
            <w:webHidden/>
          </w:rPr>
        </w:r>
        <w:r w:rsidR="00CA3813" w:rsidRPr="00E35EBA">
          <w:rPr>
            <w:noProof/>
            <w:webHidden/>
          </w:rPr>
          <w:fldChar w:fldCharType="separate"/>
        </w:r>
        <w:r w:rsidR="00CA3813" w:rsidRPr="00E35EBA">
          <w:rPr>
            <w:noProof/>
            <w:webHidden/>
          </w:rPr>
          <w:t>27</w:t>
        </w:r>
        <w:r w:rsidR="00CA3813" w:rsidRPr="00E35EBA">
          <w:rPr>
            <w:noProof/>
            <w:webHidden/>
          </w:rPr>
          <w:fldChar w:fldCharType="end"/>
        </w:r>
      </w:hyperlink>
    </w:p>
    <w:p w14:paraId="643025B0"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6" w:history="1">
        <w:r w:rsidR="003E3743" w:rsidRPr="00E35EBA">
          <w:rPr>
            <w:rStyle w:val="Hyperlink"/>
            <w:noProof/>
          </w:rPr>
          <w:t>Prohibited items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_Toc77070436 \h </w:instrText>
        </w:r>
        <w:r w:rsidR="003E3743" w:rsidRPr="00E35EBA">
          <w:rPr>
            <w:noProof/>
            <w:webHidden/>
          </w:rPr>
        </w:r>
        <w:r w:rsidR="003E3743" w:rsidRPr="00E35EBA">
          <w:rPr>
            <w:noProof/>
            <w:webHidden/>
          </w:rPr>
          <w:fldChar w:fldCharType="separate"/>
        </w:r>
        <w:r w:rsidR="003E3743" w:rsidRPr="00E35EBA">
          <w:rPr>
            <w:noProof/>
            <w:webHidden/>
          </w:rPr>
          <w:t>28</w:t>
        </w:r>
        <w:r w:rsidR="003E3743" w:rsidRPr="00E35EBA">
          <w:rPr>
            <w:noProof/>
            <w:webHidden/>
          </w:rPr>
          <w:fldChar w:fldCharType="end"/>
        </w:r>
      </w:hyperlink>
    </w:p>
    <w:p w14:paraId="2622CAEC" w14:textId="5B1B649F"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7" w:history="1">
        <w:r w:rsidR="00CA3813" w:rsidRPr="00E35EBA">
          <w:rPr>
            <w:rStyle w:val="Hyperlink"/>
            <w:noProof/>
          </w:rPr>
          <w:t>Duration and Number of Rounds and Intervals</w:t>
        </w:r>
        <w:r w:rsidR="00CA3813" w:rsidRPr="00E35EBA">
          <w:rPr>
            <w:noProof/>
            <w:webHidden/>
          </w:rPr>
          <w:tab/>
        </w:r>
        <w:r w:rsidR="00CA3813" w:rsidRPr="00E35EBA">
          <w:rPr>
            <w:noProof/>
            <w:webHidden/>
          </w:rPr>
          <w:fldChar w:fldCharType="begin"/>
        </w:r>
        <w:r w:rsidR="00CA3813" w:rsidRPr="00E35EBA">
          <w:rPr>
            <w:noProof/>
            <w:webHidden/>
          </w:rPr>
          <w:instrText xml:space="preserve"> PAGEREF _Toc77070437 \h </w:instrText>
        </w:r>
        <w:r w:rsidR="00CA3813" w:rsidRPr="00E35EBA">
          <w:rPr>
            <w:noProof/>
            <w:webHidden/>
          </w:rPr>
        </w:r>
        <w:r w:rsidR="00CA3813" w:rsidRPr="00E35EBA">
          <w:rPr>
            <w:noProof/>
            <w:webHidden/>
          </w:rPr>
          <w:fldChar w:fldCharType="separate"/>
        </w:r>
        <w:r w:rsidR="00CA3813" w:rsidRPr="00E35EBA">
          <w:rPr>
            <w:noProof/>
            <w:webHidden/>
          </w:rPr>
          <w:t>29</w:t>
        </w:r>
        <w:r w:rsidR="00CA3813" w:rsidRPr="00E35EBA">
          <w:rPr>
            <w:noProof/>
            <w:webHidden/>
          </w:rPr>
          <w:fldChar w:fldCharType="end"/>
        </w:r>
      </w:hyperlink>
    </w:p>
    <w:p w14:paraId="1FCF8E7C" w14:textId="44EFFFBA"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8" w:history="1">
        <w:r w:rsidR="00CA3813" w:rsidRPr="00E35EBA">
          <w:rPr>
            <w:rStyle w:val="Hyperlink"/>
            <w:noProof/>
          </w:rPr>
          <w:t>Boxing against civilian opposition or at a civilian venue</w:t>
        </w:r>
        <w:r w:rsidR="00CA3813" w:rsidRPr="00E35EBA">
          <w:rPr>
            <w:noProof/>
            <w:webHidden/>
          </w:rPr>
          <w:tab/>
        </w:r>
        <w:r w:rsidR="00CA3813" w:rsidRPr="00E35EBA">
          <w:rPr>
            <w:noProof/>
            <w:webHidden/>
          </w:rPr>
          <w:fldChar w:fldCharType="begin"/>
        </w:r>
        <w:r w:rsidR="00CA3813" w:rsidRPr="00E35EBA">
          <w:rPr>
            <w:noProof/>
            <w:webHidden/>
          </w:rPr>
          <w:instrText xml:space="preserve"> PAGEREF _Toc77070438 \h </w:instrText>
        </w:r>
        <w:r w:rsidR="00CA3813" w:rsidRPr="00E35EBA">
          <w:rPr>
            <w:noProof/>
            <w:webHidden/>
          </w:rPr>
        </w:r>
        <w:r w:rsidR="00CA3813" w:rsidRPr="00E35EBA">
          <w:rPr>
            <w:noProof/>
            <w:webHidden/>
          </w:rPr>
          <w:fldChar w:fldCharType="separate"/>
        </w:r>
        <w:r w:rsidR="00CA3813" w:rsidRPr="00E35EBA">
          <w:rPr>
            <w:noProof/>
            <w:webHidden/>
          </w:rPr>
          <w:t>29</w:t>
        </w:r>
        <w:r w:rsidR="00CA3813" w:rsidRPr="00E35EBA">
          <w:rPr>
            <w:noProof/>
            <w:webHidden/>
          </w:rPr>
          <w:fldChar w:fldCharType="end"/>
        </w:r>
      </w:hyperlink>
    </w:p>
    <w:p w14:paraId="789A0136" w14:textId="463265DA"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39" w:history="1">
        <w:r w:rsidR="00CA3813" w:rsidRPr="00E35EBA">
          <w:rPr>
            <w:rStyle w:val="Hyperlink"/>
            <w:noProof/>
          </w:rPr>
          <w:t>Count Limits</w:t>
        </w:r>
        <w:r w:rsidR="00CA3813" w:rsidRPr="00E35EBA">
          <w:rPr>
            <w:noProof/>
            <w:webHidden/>
          </w:rPr>
          <w:tab/>
        </w:r>
        <w:r w:rsidR="00CA3813" w:rsidRPr="00E35EBA">
          <w:rPr>
            <w:noProof/>
            <w:webHidden/>
          </w:rPr>
          <w:fldChar w:fldCharType="begin"/>
        </w:r>
        <w:r w:rsidR="00CA3813" w:rsidRPr="00E35EBA">
          <w:rPr>
            <w:noProof/>
            <w:webHidden/>
          </w:rPr>
          <w:instrText xml:space="preserve"> PAGEREF _Toc77070439 \h </w:instrText>
        </w:r>
        <w:r w:rsidR="00CA3813" w:rsidRPr="00E35EBA">
          <w:rPr>
            <w:noProof/>
            <w:webHidden/>
          </w:rPr>
        </w:r>
        <w:r w:rsidR="00CA3813" w:rsidRPr="00E35EBA">
          <w:rPr>
            <w:noProof/>
            <w:webHidden/>
          </w:rPr>
          <w:fldChar w:fldCharType="separate"/>
        </w:r>
        <w:r w:rsidR="00CA3813" w:rsidRPr="00E35EBA">
          <w:rPr>
            <w:noProof/>
            <w:webHidden/>
          </w:rPr>
          <w:t>29</w:t>
        </w:r>
        <w:r w:rsidR="00CA3813" w:rsidRPr="00E35EBA">
          <w:rPr>
            <w:noProof/>
            <w:webHidden/>
          </w:rPr>
          <w:fldChar w:fldCharType="end"/>
        </w:r>
      </w:hyperlink>
    </w:p>
    <w:p w14:paraId="472D7079" w14:textId="7777777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40" w:history="1">
        <w:r w:rsidR="003E3743" w:rsidRPr="00E35EBA">
          <w:rPr>
            <w:rStyle w:val="Hyperlink"/>
            <w:noProof/>
          </w:rPr>
          <w:t>Related Rules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_Toc77070440 \h </w:instrText>
        </w:r>
        <w:r w:rsidR="003E3743" w:rsidRPr="00E35EBA">
          <w:rPr>
            <w:noProof/>
            <w:webHidden/>
          </w:rPr>
        </w:r>
        <w:r w:rsidR="003E3743" w:rsidRPr="00E35EBA">
          <w:rPr>
            <w:noProof/>
            <w:webHidden/>
          </w:rPr>
          <w:fldChar w:fldCharType="separate"/>
        </w:r>
        <w:r w:rsidR="003E3743" w:rsidRPr="00E35EBA">
          <w:rPr>
            <w:noProof/>
            <w:webHidden/>
          </w:rPr>
          <w:t>29</w:t>
        </w:r>
        <w:r w:rsidR="003E3743" w:rsidRPr="00E35EBA">
          <w:rPr>
            <w:noProof/>
            <w:webHidden/>
          </w:rPr>
          <w:fldChar w:fldCharType="end"/>
        </w:r>
      </w:hyperlink>
    </w:p>
    <w:p w14:paraId="3540B58A" w14:textId="77777777"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41" w:history="1">
        <w:r w:rsidR="003E3743" w:rsidRPr="00E35EBA">
          <w:rPr>
            <w:rStyle w:val="Hyperlink"/>
            <w:noProof/>
          </w:rPr>
          <w:t>Annex B1 - 2021 Club Boxing Matrix</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_Toc77070441 \h </w:instrText>
        </w:r>
        <w:r w:rsidR="003E3743" w:rsidRPr="00E35EBA">
          <w:rPr>
            <w:noProof/>
            <w:webHidden/>
          </w:rPr>
        </w:r>
        <w:r w:rsidR="003E3743" w:rsidRPr="00E35EBA">
          <w:rPr>
            <w:noProof/>
            <w:webHidden/>
          </w:rPr>
          <w:fldChar w:fldCharType="separate"/>
        </w:r>
        <w:r w:rsidR="003E3743" w:rsidRPr="00E35EBA">
          <w:rPr>
            <w:noProof/>
            <w:webHidden/>
          </w:rPr>
          <w:t>30</w:t>
        </w:r>
        <w:r w:rsidR="003E3743" w:rsidRPr="00E35EBA">
          <w:rPr>
            <w:noProof/>
            <w:webHidden/>
          </w:rPr>
          <w:fldChar w:fldCharType="end"/>
        </w:r>
      </w:hyperlink>
    </w:p>
    <w:p w14:paraId="0D66D1D6" w14:textId="608166FD"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443" w:history="1">
        <w:r w:rsidR="003E3743" w:rsidRPr="00E35EBA">
          <w:rPr>
            <w:rStyle w:val="Hyperlink"/>
            <w:noProof/>
          </w:rPr>
          <w:t>Section 5 – Coaching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_Toc77070443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1</w:t>
        </w:r>
        <w:r w:rsidR="003E3743" w:rsidRPr="00E35EBA">
          <w:rPr>
            <w:noProof/>
            <w:webHidden/>
          </w:rPr>
          <w:fldChar w:fldCharType="end"/>
        </w:r>
      </w:hyperlink>
    </w:p>
    <w:p w14:paraId="3C8CB0F2" w14:textId="63B7652C"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44" w:history="1">
        <w:r w:rsidR="003E3743" w:rsidRPr="00E35EBA">
          <w:rPr>
            <w:rStyle w:val="Hyperlink"/>
            <w:noProof/>
          </w:rPr>
          <w:t>Qualifications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_Toc77070444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1</w:t>
        </w:r>
        <w:r w:rsidR="003E3743" w:rsidRPr="00E35EBA">
          <w:rPr>
            <w:noProof/>
            <w:webHidden/>
          </w:rPr>
          <w:fldChar w:fldCharType="end"/>
        </w:r>
      </w:hyperlink>
    </w:p>
    <w:p w14:paraId="7C6D0236" w14:textId="0929DFE2"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45" w:history="1">
        <w:r w:rsidR="003E3743" w:rsidRPr="00E35EBA">
          <w:rPr>
            <w:rStyle w:val="Hyperlink"/>
            <w:noProof/>
          </w:rPr>
          <w:t>Hierarchy of qualifications and limitations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_Toc77070445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2</w:t>
        </w:r>
        <w:r w:rsidR="003E3743" w:rsidRPr="00E35EBA">
          <w:rPr>
            <w:noProof/>
            <w:webHidden/>
          </w:rPr>
          <w:fldChar w:fldCharType="end"/>
        </w:r>
      </w:hyperlink>
    </w:p>
    <w:p w14:paraId="7CFACAB3" w14:textId="30391C23"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46" w:history="1">
        <w:r w:rsidR="003E3743" w:rsidRPr="00E35EBA">
          <w:rPr>
            <w:rStyle w:val="Hyperlink"/>
            <w:noProof/>
          </w:rPr>
          <w:t>Safe Practice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_Toc77070446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2</w:t>
        </w:r>
        <w:r w:rsidR="003E3743" w:rsidRPr="00E35EBA">
          <w:rPr>
            <w:noProof/>
            <w:webHidden/>
          </w:rPr>
          <w:fldChar w:fldCharType="end"/>
        </w:r>
      </w:hyperlink>
    </w:p>
    <w:p w14:paraId="3C3F233F" w14:textId="1BAE8EC0"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47" w:history="1">
        <w:r w:rsidR="003E3743" w:rsidRPr="00E35EBA">
          <w:rPr>
            <w:rStyle w:val="Hyperlink"/>
            <w:noProof/>
          </w:rPr>
          <w:t>Concussion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_Toc77070447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2</w:t>
        </w:r>
        <w:r w:rsidR="003E3743" w:rsidRPr="00E35EBA">
          <w:rPr>
            <w:noProof/>
            <w:webHidden/>
          </w:rPr>
          <w:fldChar w:fldCharType="end"/>
        </w:r>
      </w:hyperlink>
    </w:p>
    <w:p w14:paraId="5D380938" w14:textId="6D23080A"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48" w:history="1">
        <w:r w:rsidR="003E3743" w:rsidRPr="00E35EBA">
          <w:rPr>
            <w:rStyle w:val="Hyperlink"/>
            <w:noProof/>
          </w:rPr>
          <w:t>Training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_Toc77070448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2</w:t>
        </w:r>
        <w:r w:rsidR="003E3743" w:rsidRPr="00E35EBA">
          <w:rPr>
            <w:noProof/>
            <w:webHidden/>
          </w:rPr>
          <w:fldChar w:fldCharType="end"/>
        </w:r>
      </w:hyperlink>
    </w:p>
    <w:p w14:paraId="49C6814F" w14:textId="647711F0"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49" w:history="1">
        <w:r w:rsidR="003E3743" w:rsidRPr="00E35EBA">
          <w:rPr>
            <w:rStyle w:val="Hyperlink"/>
            <w:noProof/>
          </w:rPr>
          <w:t>Sparring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_Toc77070449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3</w:t>
        </w:r>
        <w:r w:rsidR="003E3743" w:rsidRPr="00E35EBA">
          <w:rPr>
            <w:noProof/>
            <w:webHidden/>
          </w:rPr>
          <w:fldChar w:fldCharType="end"/>
        </w:r>
      </w:hyperlink>
    </w:p>
    <w:p w14:paraId="5F5B96FA" w14:textId="34F2DCFC"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50" w:history="1">
        <w:r w:rsidR="003E3743" w:rsidRPr="00E35EBA">
          <w:rPr>
            <w:rStyle w:val="Hyperlink"/>
            <w:noProof/>
          </w:rPr>
          <w:t>Competition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_Toc77070450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4</w:t>
        </w:r>
        <w:r w:rsidR="003E3743" w:rsidRPr="00E35EBA">
          <w:rPr>
            <w:noProof/>
            <w:webHidden/>
          </w:rPr>
          <w:fldChar w:fldCharType="end"/>
        </w:r>
      </w:hyperlink>
    </w:p>
    <w:p w14:paraId="57BBE882" w14:textId="2E69A830"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51" w:history="1">
        <w:r w:rsidR="003E3743" w:rsidRPr="00E35EBA">
          <w:rPr>
            <w:rStyle w:val="Hyperlink"/>
            <w:noProof/>
          </w:rPr>
          <w:t>Dress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_Toc77070451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4</w:t>
        </w:r>
        <w:r w:rsidR="003E3743" w:rsidRPr="00E35EBA">
          <w:rPr>
            <w:noProof/>
            <w:webHidden/>
          </w:rPr>
          <w:fldChar w:fldCharType="end"/>
        </w:r>
      </w:hyperlink>
    </w:p>
    <w:p w14:paraId="5ED3AE73" w14:textId="2C80198E"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52" w:history="1">
        <w:r w:rsidR="003E3743" w:rsidRPr="00E35EBA">
          <w:rPr>
            <w:rStyle w:val="Hyperlink"/>
            <w:noProof/>
          </w:rPr>
          <w:t>Prohibited Items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_Toc77070452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4</w:t>
        </w:r>
        <w:r w:rsidR="003E3743" w:rsidRPr="00E35EBA">
          <w:rPr>
            <w:noProof/>
            <w:webHidden/>
          </w:rPr>
          <w:fldChar w:fldCharType="end"/>
        </w:r>
      </w:hyperlink>
    </w:p>
    <w:p w14:paraId="79D848D7" w14:textId="33B95A21"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53" w:history="1">
        <w:r w:rsidR="003E3743" w:rsidRPr="00E35EBA">
          <w:rPr>
            <w:rStyle w:val="Hyperlink"/>
            <w:noProof/>
          </w:rPr>
          <w:t>Conduct and Behaviour</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_Toc77070453 \h </w:instrText>
        </w:r>
        <w:r w:rsidR="003E3743" w:rsidRPr="00E35EBA">
          <w:rPr>
            <w:noProof/>
            <w:webHidden/>
          </w:rPr>
        </w:r>
        <w:r w:rsidR="003E3743" w:rsidRPr="00E35EBA">
          <w:rPr>
            <w:noProof/>
            <w:webHidden/>
          </w:rPr>
          <w:fldChar w:fldCharType="separate"/>
        </w:r>
        <w:r w:rsidR="003E3743" w:rsidRPr="00E35EBA">
          <w:rPr>
            <w:noProof/>
            <w:webHidden/>
          </w:rPr>
          <w:t>3</w:t>
        </w:r>
        <w:r w:rsidR="00AE16E8">
          <w:rPr>
            <w:noProof/>
            <w:webHidden/>
          </w:rPr>
          <w:t>4</w:t>
        </w:r>
        <w:r w:rsidR="003E3743" w:rsidRPr="00E35EBA">
          <w:rPr>
            <w:noProof/>
            <w:webHidden/>
          </w:rPr>
          <w:fldChar w:fldCharType="end"/>
        </w:r>
      </w:hyperlink>
    </w:p>
    <w:p w14:paraId="796F62DA" w14:textId="089531EE"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54" w:history="1">
        <w:r w:rsidR="003E3743" w:rsidRPr="00E35EBA">
          <w:rPr>
            <w:rStyle w:val="Hyperlink"/>
            <w:noProof/>
          </w:rPr>
          <w:t>Decisions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_Toc77070454 \h </w:instrText>
        </w:r>
        <w:r w:rsidR="003E3743" w:rsidRPr="00E35EBA">
          <w:rPr>
            <w:noProof/>
            <w:webHidden/>
          </w:rPr>
        </w:r>
        <w:r w:rsidR="003E3743" w:rsidRPr="00E35EBA">
          <w:rPr>
            <w:noProof/>
            <w:webHidden/>
          </w:rPr>
          <w:fldChar w:fldCharType="separate"/>
        </w:r>
        <w:r w:rsidR="003E3743" w:rsidRPr="00E35EBA">
          <w:rPr>
            <w:noProof/>
            <w:webHidden/>
          </w:rPr>
          <w:t>3</w:t>
        </w:r>
        <w:r w:rsidR="00391214">
          <w:rPr>
            <w:noProof/>
            <w:webHidden/>
          </w:rPr>
          <w:t>5</w:t>
        </w:r>
        <w:r w:rsidR="003E3743" w:rsidRPr="00E35EBA">
          <w:rPr>
            <w:noProof/>
            <w:webHidden/>
          </w:rPr>
          <w:fldChar w:fldCharType="end"/>
        </w:r>
      </w:hyperlink>
    </w:p>
    <w:p w14:paraId="4130440D" w14:textId="7AEC51BE"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55" w:history="1">
        <w:r w:rsidR="003E3743" w:rsidRPr="00E35EBA">
          <w:rPr>
            <w:rStyle w:val="Hyperlink"/>
            <w:noProof/>
          </w:rPr>
          <w:t>Fouls, Warnings and Disqualifications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_Toc77070455 \h </w:instrText>
        </w:r>
        <w:r w:rsidR="003E3743" w:rsidRPr="00E35EBA">
          <w:rPr>
            <w:noProof/>
            <w:webHidden/>
          </w:rPr>
        </w:r>
        <w:r w:rsidR="003E3743" w:rsidRPr="00E35EBA">
          <w:rPr>
            <w:noProof/>
            <w:webHidden/>
          </w:rPr>
          <w:fldChar w:fldCharType="separate"/>
        </w:r>
        <w:r w:rsidR="003E3743" w:rsidRPr="00E35EBA">
          <w:rPr>
            <w:noProof/>
            <w:webHidden/>
          </w:rPr>
          <w:t>3</w:t>
        </w:r>
        <w:r w:rsidR="00391214">
          <w:rPr>
            <w:noProof/>
            <w:webHidden/>
          </w:rPr>
          <w:t>5</w:t>
        </w:r>
        <w:r w:rsidR="003E3743" w:rsidRPr="00E35EBA">
          <w:rPr>
            <w:noProof/>
            <w:webHidden/>
          </w:rPr>
          <w:fldChar w:fldCharType="end"/>
        </w:r>
      </w:hyperlink>
    </w:p>
    <w:p w14:paraId="73AF6E20" w14:textId="6E8B535B"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56" w:history="1">
        <w:r w:rsidR="003E3743" w:rsidRPr="00E35EBA">
          <w:rPr>
            <w:rStyle w:val="Hyperlink"/>
            <w:noProof/>
          </w:rPr>
          <w:t>Coaching Courses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_Toc77070456 \h </w:instrText>
        </w:r>
        <w:r w:rsidR="003E3743" w:rsidRPr="00E35EBA">
          <w:rPr>
            <w:noProof/>
            <w:webHidden/>
          </w:rPr>
        </w:r>
        <w:r w:rsidR="003E3743" w:rsidRPr="00E35EBA">
          <w:rPr>
            <w:noProof/>
            <w:webHidden/>
          </w:rPr>
          <w:fldChar w:fldCharType="separate"/>
        </w:r>
        <w:r w:rsidR="003E3743" w:rsidRPr="00E35EBA">
          <w:rPr>
            <w:noProof/>
            <w:webHidden/>
          </w:rPr>
          <w:t>3</w:t>
        </w:r>
        <w:r w:rsidR="00391214">
          <w:rPr>
            <w:noProof/>
            <w:webHidden/>
          </w:rPr>
          <w:t>5</w:t>
        </w:r>
        <w:r w:rsidR="003E3743" w:rsidRPr="00E35EBA">
          <w:rPr>
            <w:noProof/>
            <w:webHidden/>
          </w:rPr>
          <w:fldChar w:fldCharType="end"/>
        </w:r>
      </w:hyperlink>
    </w:p>
    <w:p w14:paraId="2C20C5CD" w14:textId="5424C932"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57" w:history="1">
        <w:r w:rsidR="003E3743" w:rsidRPr="00E35EBA">
          <w:rPr>
            <w:rStyle w:val="Hyperlink"/>
            <w:noProof/>
          </w:rPr>
          <w:t>Advice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_Toc77070457 \h </w:instrText>
        </w:r>
        <w:r w:rsidR="003E3743" w:rsidRPr="00E35EBA">
          <w:rPr>
            <w:noProof/>
            <w:webHidden/>
          </w:rPr>
        </w:r>
        <w:r w:rsidR="003E3743" w:rsidRPr="00E35EBA">
          <w:rPr>
            <w:noProof/>
            <w:webHidden/>
          </w:rPr>
          <w:fldChar w:fldCharType="separate"/>
        </w:r>
        <w:r w:rsidR="003E3743" w:rsidRPr="00E35EBA">
          <w:rPr>
            <w:noProof/>
            <w:webHidden/>
          </w:rPr>
          <w:t>3</w:t>
        </w:r>
        <w:r w:rsidR="00391214">
          <w:rPr>
            <w:noProof/>
            <w:webHidden/>
          </w:rPr>
          <w:t>6</w:t>
        </w:r>
        <w:r w:rsidR="003E3743" w:rsidRPr="00E35EBA">
          <w:rPr>
            <w:noProof/>
            <w:webHidden/>
          </w:rPr>
          <w:fldChar w:fldCharType="end"/>
        </w:r>
      </w:hyperlink>
    </w:p>
    <w:p w14:paraId="00510CD6" w14:textId="280C926C"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58" w:history="1">
        <w:r w:rsidR="003E3743" w:rsidRPr="00E35EBA">
          <w:rPr>
            <w:rStyle w:val="Hyperlink"/>
            <w:noProof/>
          </w:rPr>
          <w:t>Annex A - Weekly Training Programmes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_Toc77070458 \h </w:instrText>
        </w:r>
        <w:r w:rsidR="003E3743" w:rsidRPr="00E35EBA">
          <w:rPr>
            <w:noProof/>
            <w:webHidden/>
          </w:rPr>
        </w:r>
        <w:r w:rsidR="003E3743" w:rsidRPr="00E35EBA">
          <w:rPr>
            <w:noProof/>
            <w:webHidden/>
          </w:rPr>
          <w:fldChar w:fldCharType="separate"/>
        </w:r>
        <w:r w:rsidR="003E3743" w:rsidRPr="00E35EBA">
          <w:rPr>
            <w:noProof/>
            <w:webHidden/>
          </w:rPr>
          <w:t>3</w:t>
        </w:r>
        <w:r w:rsidR="00391214">
          <w:rPr>
            <w:noProof/>
            <w:webHidden/>
          </w:rPr>
          <w:t>7</w:t>
        </w:r>
        <w:r w:rsidR="003E3743" w:rsidRPr="00E35EBA">
          <w:rPr>
            <w:noProof/>
            <w:webHidden/>
          </w:rPr>
          <w:fldChar w:fldCharType="end"/>
        </w:r>
      </w:hyperlink>
    </w:p>
    <w:p w14:paraId="40662C88" w14:textId="6ABD3B88"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59" w:history="1">
        <w:r w:rsidR="003E3743" w:rsidRPr="00E35EBA">
          <w:rPr>
            <w:rStyle w:val="Hyperlink"/>
            <w:noProof/>
          </w:rPr>
          <w:t>Annex B - Training Schedules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_Toc77070459 \h </w:instrText>
        </w:r>
        <w:r w:rsidR="003E3743" w:rsidRPr="00E35EBA">
          <w:rPr>
            <w:noProof/>
            <w:webHidden/>
          </w:rPr>
        </w:r>
        <w:r w:rsidR="003E3743" w:rsidRPr="00E35EBA">
          <w:rPr>
            <w:noProof/>
            <w:webHidden/>
          </w:rPr>
          <w:fldChar w:fldCharType="separate"/>
        </w:r>
        <w:r w:rsidR="003E3743" w:rsidRPr="00E35EBA">
          <w:rPr>
            <w:noProof/>
            <w:webHidden/>
          </w:rPr>
          <w:t>4</w:t>
        </w:r>
        <w:r w:rsidR="00391214">
          <w:rPr>
            <w:noProof/>
            <w:webHidden/>
          </w:rPr>
          <w:t>3</w:t>
        </w:r>
        <w:r w:rsidR="003E3743" w:rsidRPr="00E35EBA">
          <w:rPr>
            <w:noProof/>
            <w:webHidden/>
          </w:rPr>
          <w:fldChar w:fldCharType="end"/>
        </w:r>
      </w:hyperlink>
    </w:p>
    <w:p w14:paraId="2AC73F7E" w14:textId="18FB40B8"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60" w:history="1">
        <w:r w:rsidR="003E3743" w:rsidRPr="00E35EBA">
          <w:rPr>
            <w:rStyle w:val="Hyperlink"/>
            <w:noProof/>
          </w:rPr>
          <w:t>Annex C - Risk Assessment – Sparring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_Toc77070460 \h </w:instrText>
        </w:r>
        <w:r w:rsidR="003E3743" w:rsidRPr="00E35EBA">
          <w:rPr>
            <w:noProof/>
            <w:webHidden/>
          </w:rPr>
        </w:r>
        <w:r w:rsidR="003E3743" w:rsidRPr="00E35EBA">
          <w:rPr>
            <w:noProof/>
            <w:webHidden/>
          </w:rPr>
          <w:fldChar w:fldCharType="separate"/>
        </w:r>
        <w:r w:rsidR="003E3743" w:rsidRPr="00E35EBA">
          <w:rPr>
            <w:noProof/>
            <w:webHidden/>
          </w:rPr>
          <w:t>5</w:t>
        </w:r>
        <w:r w:rsidR="00391214">
          <w:rPr>
            <w:noProof/>
            <w:webHidden/>
          </w:rPr>
          <w:t>2</w:t>
        </w:r>
        <w:r w:rsidR="003E3743" w:rsidRPr="00E35EBA">
          <w:rPr>
            <w:noProof/>
            <w:webHidden/>
          </w:rPr>
          <w:fldChar w:fldCharType="end"/>
        </w:r>
      </w:hyperlink>
    </w:p>
    <w:p w14:paraId="38DB7DB8" w14:textId="4F75A005"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61" w:history="1">
        <w:r w:rsidR="003E3743" w:rsidRPr="00E35EBA">
          <w:rPr>
            <w:rStyle w:val="Hyperlink"/>
            <w:noProof/>
          </w:rPr>
          <w:t>Annex D - UKAF Boxing Association – Sparring Activity Log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_Toc77070461 \h </w:instrText>
        </w:r>
        <w:r w:rsidR="003E3743" w:rsidRPr="00E35EBA">
          <w:rPr>
            <w:noProof/>
            <w:webHidden/>
          </w:rPr>
        </w:r>
        <w:r w:rsidR="003E3743" w:rsidRPr="00E35EBA">
          <w:rPr>
            <w:noProof/>
            <w:webHidden/>
          </w:rPr>
          <w:fldChar w:fldCharType="separate"/>
        </w:r>
        <w:r w:rsidR="003E3743" w:rsidRPr="00E35EBA">
          <w:rPr>
            <w:noProof/>
            <w:webHidden/>
          </w:rPr>
          <w:t>5</w:t>
        </w:r>
        <w:r w:rsidR="00391214">
          <w:rPr>
            <w:noProof/>
            <w:webHidden/>
          </w:rPr>
          <w:t>5</w:t>
        </w:r>
        <w:r w:rsidR="003E3743" w:rsidRPr="00E35EBA">
          <w:rPr>
            <w:noProof/>
            <w:webHidden/>
          </w:rPr>
          <w:fldChar w:fldCharType="end"/>
        </w:r>
      </w:hyperlink>
    </w:p>
    <w:p w14:paraId="5772D77B" w14:textId="0F21A9E1"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62" w:history="1">
        <w:r w:rsidR="003E3743" w:rsidRPr="00E35EBA">
          <w:rPr>
            <w:rStyle w:val="Hyperlink"/>
            <w:noProof/>
          </w:rPr>
          <w:t>Annex E1 - Head Injury, Concussion &amp; Returning to Boxing Advice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_Toc77070462 \h </w:instrText>
        </w:r>
        <w:r w:rsidR="003E3743" w:rsidRPr="00E35EBA">
          <w:rPr>
            <w:noProof/>
            <w:webHidden/>
          </w:rPr>
        </w:r>
        <w:r w:rsidR="003E3743" w:rsidRPr="00E35EBA">
          <w:rPr>
            <w:noProof/>
            <w:webHidden/>
          </w:rPr>
          <w:fldChar w:fldCharType="separate"/>
        </w:r>
        <w:r w:rsidR="003E3743" w:rsidRPr="00E35EBA">
          <w:rPr>
            <w:noProof/>
            <w:webHidden/>
          </w:rPr>
          <w:t>5</w:t>
        </w:r>
        <w:r w:rsidR="00391214">
          <w:rPr>
            <w:noProof/>
            <w:webHidden/>
          </w:rPr>
          <w:t>6</w:t>
        </w:r>
        <w:r w:rsidR="003E3743" w:rsidRPr="00E35EBA">
          <w:rPr>
            <w:noProof/>
            <w:webHidden/>
          </w:rPr>
          <w:fldChar w:fldCharType="end"/>
        </w:r>
      </w:hyperlink>
    </w:p>
    <w:p w14:paraId="6BC16924" w14:textId="3009AB09"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63" w:history="1">
        <w:r w:rsidR="003E3743" w:rsidRPr="00E35EBA">
          <w:rPr>
            <w:rStyle w:val="Hyperlink"/>
            <w:noProof/>
          </w:rPr>
          <w:t>Annex E2 - Head Injury, Concussion &amp; Returning to Boxing Advice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_Toc77070463 \h </w:instrText>
        </w:r>
        <w:r w:rsidR="003E3743" w:rsidRPr="00E35EBA">
          <w:rPr>
            <w:noProof/>
            <w:webHidden/>
          </w:rPr>
        </w:r>
        <w:r w:rsidR="003E3743" w:rsidRPr="00E35EBA">
          <w:rPr>
            <w:noProof/>
            <w:webHidden/>
          </w:rPr>
          <w:fldChar w:fldCharType="separate"/>
        </w:r>
        <w:r w:rsidR="003E3743" w:rsidRPr="00E35EBA">
          <w:rPr>
            <w:noProof/>
            <w:webHidden/>
          </w:rPr>
          <w:t>5</w:t>
        </w:r>
        <w:r w:rsidR="00391214">
          <w:rPr>
            <w:noProof/>
            <w:webHidden/>
          </w:rPr>
          <w:t>8</w:t>
        </w:r>
        <w:r w:rsidR="003E3743" w:rsidRPr="00E35EBA">
          <w:rPr>
            <w:noProof/>
            <w:webHidden/>
          </w:rPr>
          <w:fldChar w:fldCharType="end"/>
        </w:r>
      </w:hyperlink>
    </w:p>
    <w:p w14:paraId="75EB73A6" w14:textId="776BB2D4"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64" w:history="1">
        <w:r w:rsidR="003E3743" w:rsidRPr="00E35EBA">
          <w:rPr>
            <w:rStyle w:val="Hyperlink"/>
            <w:noProof/>
          </w:rPr>
          <w:t>Annex F - Application to Host a Coaching Course</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_Toc77070464 \h </w:instrText>
        </w:r>
        <w:r w:rsidR="003E3743" w:rsidRPr="00E35EBA">
          <w:rPr>
            <w:noProof/>
            <w:webHidden/>
          </w:rPr>
        </w:r>
        <w:r w:rsidR="003E3743" w:rsidRPr="00E35EBA">
          <w:rPr>
            <w:noProof/>
            <w:webHidden/>
          </w:rPr>
          <w:fldChar w:fldCharType="separate"/>
        </w:r>
        <w:r w:rsidR="003E3743" w:rsidRPr="00E35EBA">
          <w:rPr>
            <w:noProof/>
            <w:webHidden/>
          </w:rPr>
          <w:t>6</w:t>
        </w:r>
        <w:r w:rsidR="00391214">
          <w:rPr>
            <w:noProof/>
            <w:webHidden/>
          </w:rPr>
          <w:t>0</w:t>
        </w:r>
        <w:r w:rsidR="003E3743" w:rsidRPr="00E35EBA">
          <w:rPr>
            <w:noProof/>
            <w:webHidden/>
          </w:rPr>
          <w:fldChar w:fldCharType="end"/>
        </w:r>
      </w:hyperlink>
    </w:p>
    <w:p w14:paraId="64C0A4F5" w14:textId="454FC354"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465" w:history="1">
        <w:r w:rsidR="003E3743" w:rsidRPr="00E35EBA">
          <w:rPr>
            <w:rStyle w:val="Hyperlink"/>
            <w:noProof/>
          </w:rPr>
          <w:t>Section 6 – Tournament Officials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_Toc77070465 \h </w:instrText>
        </w:r>
        <w:r w:rsidR="003E3743" w:rsidRPr="00E35EBA">
          <w:rPr>
            <w:noProof/>
            <w:webHidden/>
          </w:rPr>
        </w:r>
        <w:r w:rsidR="003E3743" w:rsidRPr="00E35EBA">
          <w:rPr>
            <w:noProof/>
            <w:webHidden/>
          </w:rPr>
          <w:fldChar w:fldCharType="separate"/>
        </w:r>
        <w:r w:rsidR="003E3743" w:rsidRPr="00E35EBA">
          <w:rPr>
            <w:noProof/>
            <w:webHidden/>
          </w:rPr>
          <w:t>6</w:t>
        </w:r>
        <w:r w:rsidR="00391214">
          <w:rPr>
            <w:noProof/>
            <w:webHidden/>
          </w:rPr>
          <w:t>1</w:t>
        </w:r>
        <w:r w:rsidR="003E3743" w:rsidRPr="00E35EBA">
          <w:rPr>
            <w:noProof/>
            <w:webHidden/>
          </w:rPr>
          <w:fldChar w:fldCharType="end"/>
        </w:r>
      </w:hyperlink>
    </w:p>
    <w:p w14:paraId="4D853C5F" w14:textId="0E620319"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66" w:history="1">
        <w:r w:rsidR="003E3743" w:rsidRPr="00E35EBA">
          <w:rPr>
            <w:rStyle w:val="Hyperlink"/>
            <w:noProof/>
          </w:rPr>
          <w:t>General</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_Toc77070466 \h </w:instrText>
        </w:r>
        <w:r w:rsidR="003E3743" w:rsidRPr="00E35EBA">
          <w:rPr>
            <w:noProof/>
            <w:webHidden/>
          </w:rPr>
        </w:r>
        <w:r w:rsidR="003E3743" w:rsidRPr="00E35EBA">
          <w:rPr>
            <w:noProof/>
            <w:webHidden/>
          </w:rPr>
          <w:fldChar w:fldCharType="separate"/>
        </w:r>
        <w:r w:rsidR="003E3743" w:rsidRPr="00E35EBA">
          <w:rPr>
            <w:noProof/>
            <w:webHidden/>
          </w:rPr>
          <w:t>6</w:t>
        </w:r>
        <w:r w:rsidR="00391214">
          <w:rPr>
            <w:noProof/>
            <w:webHidden/>
          </w:rPr>
          <w:t>1</w:t>
        </w:r>
        <w:r w:rsidR="003E3743" w:rsidRPr="00E35EBA">
          <w:rPr>
            <w:noProof/>
            <w:webHidden/>
          </w:rPr>
          <w:fldChar w:fldCharType="end"/>
        </w:r>
      </w:hyperlink>
    </w:p>
    <w:p w14:paraId="0B69DB89" w14:textId="65B2ADAC"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67" w:history="1">
        <w:r w:rsidR="003E3743" w:rsidRPr="00E35EBA">
          <w:rPr>
            <w:rStyle w:val="Hyperlink"/>
            <w:noProof/>
          </w:rPr>
          <w:t>Dress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_Toc77070467 \h </w:instrText>
        </w:r>
        <w:r w:rsidR="003E3743" w:rsidRPr="00E35EBA">
          <w:rPr>
            <w:noProof/>
            <w:webHidden/>
          </w:rPr>
        </w:r>
        <w:r w:rsidR="003E3743" w:rsidRPr="00E35EBA">
          <w:rPr>
            <w:noProof/>
            <w:webHidden/>
          </w:rPr>
          <w:fldChar w:fldCharType="separate"/>
        </w:r>
        <w:r w:rsidR="003E3743" w:rsidRPr="00E35EBA">
          <w:rPr>
            <w:noProof/>
            <w:webHidden/>
          </w:rPr>
          <w:t>6</w:t>
        </w:r>
        <w:r w:rsidR="00391214">
          <w:rPr>
            <w:noProof/>
            <w:webHidden/>
          </w:rPr>
          <w:t>1</w:t>
        </w:r>
        <w:r w:rsidR="003E3743" w:rsidRPr="00E35EBA">
          <w:rPr>
            <w:noProof/>
            <w:webHidden/>
          </w:rPr>
          <w:fldChar w:fldCharType="end"/>
        </w:r>
      </w:hyperlink>
    </w:p>
    <w:p w14:paraId="7717D422" w14:textId="0EC53FC2"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68" w:history="1">
        <w:r w:rsidR="003E3743" w:rsidRPr="00E35EBA">
          <w:rPr>
            <w:rStyle w:val="Hyperlink"/>
            <w:noProof/>
          </w:rPr>
          <w:t>Boxing Official Courses and Upgrading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_Toc77070468 \h </w:instrText>
        </w:r>
        <w:r w:rsidR="003E3743" w:rsidRPr="00E35EBA">
          <w:rPr>
            <w:noProof/>
            <w:webHidden/>
          </w:rPr>
        </w:r>
        <w:r w:rsidR="003E3743" w:rsidRPr="00E35EBA">
          <w:rPr>
            <w:noProof/>
            <w:webHidden/>
          </w:rPr>
          <w:fldChar w:fldCharType="separate"/>
        </w:r>
        <w:r w:rsidR="003E3743" w:rsidRPr="00E35EBA">
          <w:rPr>
            <w:noProof/>
            <w:webHidden/>
          </w:rPr>
          <w:t>6</w:t>
        </w:r>
        <w:r w:rsidR="00391214">
          <w:rPr>
            <w:noProof/>
            <w:webHidden/>
          </w:rPr>
          <w:t>3</w:t>
        </w:r>
        <w:r w:rsidR="003E3743" w:rsidRPr="00E35EBA">
          <w:rPr>
            <w:noProof/>
            <w:webHidden/>
          </w:rPr>
          <w:fldChar w:fldCharType="end"/>
        </w:r>
      </w:hyperlink>
    </w:p>
    <w:p w14:paraId="6832137C" w14:textId="2AB040EE"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69" w:history="1">
        <w:r w:rsidR="003E3743" w:rsidRPr="00E35EBA">
          <w:rPr>
            <w:rStyle w:val="Hyperlink"/>
            <w:noProof/>
          </w:rPr>
          <w:t>UKAFBA and Major Panel of Officials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_Toc77070469 \h </w:instrText>
        </w:r>
        <w:r w:rsidR="003E3743" w:rsidRPr="00E35EBA">
          <w:rPr>
            <w:noProof/>
            <w:webHidden/>
          </w:rPr>
        </w:r>
        <w:r w:rsidR="003E3743" w:rsidRPr="00E35EBA">
          <w:rPr>
            <w:noProof/>
            <w:webHidden/>
          </w:rPr>
          <w:fldChar w:fldCharType="separate"/>
        </w:r>
        <w:r w:rsidR="003E3743" w:rsidRPr="00E35EBA">
          <w:rPr>
            <w:noProof/>
            <w:webHidden/>
          </w:rPr>
          <w:t>6</w:t>
        </w:r>
        <w:r w:rsidR="00391214">
          <w:rPr>
            <w:noProof/>
            <w:webHidden/>
          </w:rPr>
          <w:t>4</w:t>
        </w:r>
        <w:r w:rsidR="003E3743" w:rsidRPr="00E35EBA">
          <w:rPr>
            <w:noProof/>
            <w:webHidden/>
          </w:rPr>
          <w:fldChar w:fldCharType="end"/>
        </w:r>
      </w:hyperlink>
    </w:p>
    <w:p w14:paraId="6422750E" w14:textId="24DE1965"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70" w:history="1">
        <w:r w:rsidR="003E3743" w:rsidRPr="00E35EBA">
          <w:rPr>
            <w:rStyle w:val="Hyperlink"/>
            <w:noProof/>
          </w:rPr>
          <w:t>England Boxing Major Panel</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_Toc77070470 \h </w:instrText>
        </w:r>
        <w:r w:rsidR="003E3743" w:rsidRPr="00E35EBA">
          <w:rPr>
            <w:noProof/>
            <w:webHidden/>
          </w:rPr>
        </w:r>
        <w:r w:rsidR="003E3743" w:rsidRPr="00E35EBA">
          <w:rPr>
            <w:noProof/>
            <w:webHidden/>
          </w:rPr>
          <w:fldChar w:fldCharType="separate"/>
        </w:r>
        <w:r w:rsidR="003E3743" w:rsidRPr="00E35EBA">
          <w:rPr>
            <w:noProof/>
            <w:webHidden/>
          </w:rPr>
          <w:t>6</w:t>
        </w:r>
        <w:r w:rsidR="00391214">
          <w:rPr>
            <w:noProof/>
            <w:webHidden/>
          </w:rPr>
          <w:t>7</w:t>
        </w:r>
        <w:r w:rsidR="003E3743" w:rsidRPr="00E35EBA">
          <w:rPr>
            <w:noProof/>
            <w:webHidden/>
          </w:rPr>
          <w:fldChar w:fldCharType="end"/>
        </w:r>
      </w:hyperlink>
    </w:p>
    <w:p w14:paraId="18F18157" w14:textId="63105223" w:rsidR="003E3743" w:rsidRPr="00E35EBA" w:rsidRDefault="00E26147">
      <w:pPr>
        <w:pStyle w:val="TOC2"/>
        <w:tabs>
          <w:tab w:val="right" w:leader="dot" w:pos="10302"/>
        </w:tabs>
        <w:rPr>
          <w:rFonts w:eastAsiaTheme="minorEastAsia"/>
        </w:rPr>
      </w:pPr>
      <w:hyperlink w:anchor="_Toc77070471" w:history="1">
        <w:r w:rsidR="003E3743" w:rsidRPr="00E35EBA">
          <w:rPr>
            <w:rStyle w:val="Hyperlink"/>
            <w:noProof/>
          </w:rPr>
          <w:t>AIBA Officials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_Toc77070471 \h </w:instrText>
        </w:r>
        <w:r w:rsidR="003E3743" w:rsidRPr="00E35EBA">
          <w:rPr>
            <w:noProof/>
            <w:webHidden/>
          </w:rPr>
        </w:r>
        <w:r w:rsidR="003E3743" w:rsidRPr="00E35EBA">
          <w:rPr>
            <w:noProof/>
            <w:webHidden/>
          </w:rPr>
          <w:fldChar w:fldCharType="separate"/>
        </w:r>
        <w:r w:rsidR="003E3743" w:rsidRPr="00E35EBA">
          <w:rPr>
            <w:noProof/>
            <w:webHidden/>
          </w:rPr>
          <w:t>6</w:t>
        </w:r>
        <w:r w:rsidR="00391214">
          <w:rPr>
            <w:noProof/>
            <w:webHidden/>
          </w:rPr>
          <w:t>7</w:t>
        </w:r>
        <w:r w:rsidR="003E3743" w:rsidRPr="00E35EBA">
          <w:rPr>
            <w:noProof/>
            <w:webHidden/>
          </w:rPr>
          <w:fldChar w:fldCharType="end"/>
        </w:r>
      </w:hyperlink>
    </w:p>
    <w:p w14:paraId="492835DB" w14:textId="004B12F4" w:rsidR="00E91C17" w:rsidRPr="00E35EBA" w:rsidRDefault="00E91C17" w:rsidP="00E46ADE">
      <w:pPr>
        <w:spacing w:after="120"/>
        <w:ind w:firstLine="400"/>
        <w:rPr>
          <w:rFonts w:eastAsiaTheme="minorEastAsia"/>
        </w:rPr>
      </w:pPr>
      <w:r w:rsidRPr="00E35EBA">
        <w:rPr>
          <w:rFonts w:eastAsiaTheme="minorEastAsia"/>
        </w:rPr>
        <w:t xml:space="preserve">Annex A - Notes for Supervisors </w:t>
      </w:r>
      <w:r w:rsidR="00714253" w:rsidRPr="00E35EBA">
        <w:rPr>
          <w:rFonts w:eastAsiaTheme="minorEastAsia"/>
        </w:rPr>
        <w:t>….……………………………………………………………….6</w:t>
      </w:r>
      <w:r w:rsidR="00391214">
        <w:rPr>
          <w:rFonts w:eastAsiaTheme="minorEastAsia"/>
        </w:rPr>
        <w:t>8</w:t>
      </w:r>
    </w:p>
    <w:p w14:paraId="03FBA5A0" w14:textId="0A44D88C"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72" w:history="1">
        <w:r w:rsidR="003E3743" w:rsidRPr="00E35EBA">
          <w:rPr>
            <w:rStyle w:val="Hyperlink"/>
            <w:noProof/>
          </w:rPr>
          <w:t xml:space="preserve">Annex </w:t>
        </w:r>
        <w:r w:rsidR="00714253" w:rsidRPr="00E35EBA">
          <w:rPr>
            <w:rStyle w:val="Hyperlink"/>
            <w:noProof/>
          </w:rPr>
          <w:t xml:space="preserve">B </w:t>
        </w:r>
        <w:r w:rsidR="003E3743" w:rsidRPr="00E35EBA">
          <w:rPr>
            <w:rStyle w:val="Hyperlink"/>
            <w:noProof/>
          </w:rPr>
          <w:t>- Notes for Referee</w:t>
        </w:r>
        <w:r w:rsidR="003E3743" w:rsidRPr="00E35EBA">
          <w:rPr>
            <w:noProof/>
            <w:webHidden/>
          </w:rPr>
          <w:tab/>
        </w:r>
        <w:r w:rsidR="00CF754D" w:rsidRPr="00E35EBA">
          <w:rPr>
            <w:noProof/>
            <w:webHidden/>
          </w:rPr>
          <w:t>7</w:t>
        </w:r>
        <w:r w:rsidR="00391214">
          <w:rPr>
            <w:noProof/>
            <w:webHidden/>
          </w:rPr>
          <w:t>2</w:t>
        </w:r>
      </w:hyperlink>
    </w:p>
    <w:p w14:paraId="680D9562" w14:textId="5F418924"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73" w:history="1">
        <w:r w:rsidR="003E3743" w:rsidRPr="00E35EBA">
          <w:rPr>
            <w:rStyle w:val="Hyperlink"/>
            <w:noProof/>
          </w:rPr>
          <w:t xml:space="preserve">Annex </w:t>
        </w:r>
        <w:r w:rsidR="00CF754D" w:rsidRPr="00E35EBA">
          <w:rPr>
            <w:rStyle w:val="Hyperlink"/>
            <w:noProof/>
          </w:rPr>
          <w:t xml:space="preserve">C </w:t>
        </w:r>
        <w:r w:rsidR="003E3743" w:rsidRPr="00E35EBA">
          <w:rPr>
            <w:rStyle w:val="Hyperlink"/>
            <w:noProof/>
          </w:rPr>
          <w:t>- Notes for Timekeepers</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_Toc77070473 \h </w:instrText>
        </w:r>
        <w:r w:rsidR="003E3743" w:rsidRPr="00E35EBA">
          <w:rPr>
            <w:noProof/>
            <w:webHidden/>
          </w:rPr>
        </w:r>
        <w:r w:rsidR="003E3743" w:rsidRPr="00E35EBA">
          <w:rPr>
            <w:noProof/>
            <w:webHidden/>
          </w:rPr>
          <w:fldChar w:fldCharType="separate"/>
        </w:r>
        <w:r w:rsidR="003E3743" w:rsidRPr="00E35EBA">
          <w:rPr>
            <w:noProof/>
            <w:webHidden/>
          </w:rPr>
          <w:t>7</w:t>
        </w:r>
        <w:r w:rsidR="00391214">
          <w:rPr>
            <w:noProof/>
            <w:webHidden/>
          </w:rPr>
          <w:t>5</w:t>
        </w:r>
        <w:r w:rsidR="003E3743" w:rsidRPr="00E35EBA">
          <w:rPr>
            <w:noProof/>
            <w:webHidden/>
          </w:rPr>
          <w:fldChar w:fldCharType="end"/>
        </w:r>
      </w:hyperlink>
    </w:p>
    <w:p w14:paraId="6C28BB86" w14:textId="32CE9F84"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74" w:history="1">
        <w:r w:rsidR="003E3743" w:rsidRPr="00E35EBA">
          <w:rPr>
            <w:rStyle w:val="Hyperlink"/>
            <w:noProof/>
          </w:rPr>
          <w:t xml:space="preserve">Annex </w:t>
        </w:r>
        <w:r w:rsidR="00CF754D" w:rsidRPr="00E35EBA">
          <w:rPr>
            <w:rStyle w:val="Hyperlink"/>
            <w:noProof/>
          </w:rPr>
          <w:t xml:space="preserve">D </w:t>
        </w:r>
        <w:r w:rsidR="003E3743" w:rsidRPr="00E35EBA">
          <w:rPr>
            <w:rStyle w:val="Hyperlink"/>
            <w:noProof/>
          </w:rPr>
          <w:t>- Computer Scoring System</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_Toc77070474 \h </w:instrText>
        </w:r>
        <w:r w:rsidR="003E3743" w:rsidRPr="00E35EBA">
          <w:rPr>
            <w:noProof/>
            <w:webHidden/>
          </w:rPr>
        </w:r>
        <w:r w:rsidR="003E3743" w:rsidRPr="00E35EBA">
          <w:rPr>
            <w:noProof/>
            <w:webHidden/>
          </w:rPr>
          <w:fldChar w:fldCharType="separate"/>
        </w:r>
        <w:r w:rsidR="003E3743" w:rsidRPr="00E35EBA">
          <w:rPr>
            <w:noProof/>
            <w:webHidden/>
          </w:rPr>
          <w:t>7</w:t>
        </w:r>
        <w:r w:rsidR="003E3743" w:rsidRPr="00E35EBA">
          <w:rPr>
            <w:noProof/>
            <w:webHidden/>
          </w:rPr>
          <w:fldChar w:fldCharType="end"/>
        </w:r>
      </w:hyperlink>
      <w:r w:rsidR="00391214">
        <w:rPr>
          <w:noProof/>
        </w:rPr>
        <w:t>6</w:t>
      </w:r>
    </w:p>
    <w:p w14:paraId="71AEE53C" w14:textId="63D5DFF8"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75" w:history="1">
        <w:r w:rsidR="00BC21B9" w:rsidRPr="00E35EBA">
          <w:rPr>
            <w:rStyle w:val="Hyperlink"/>
            <w:noProof/>
          </w:rPr>
          <w:t>Annex E - Manual Scoring System</w:t>
        </w:r>
        <w:r w:rsidR="00BC21B9" w:rsidRPr="00E35EBA">
          <w:rPr>
            <w:noProof/>
            <w:webHidden/>
          </w:rPr>
          <w:tab/>
        </w:r>
        <w:r w:rsidR="00BC21B9" w:rsidRPr="00E35EBA">
          <w:rPr>
            <w:noProof/>
            <w:webHidden/>
          </w:rPr>
          <w:fldChar w:fldCharType="begin"/>
        </w:r>
        <w:r w:rsidR="00BC21B9" w:rsidRPr="00E35EBA">
          <w:rPr>
            <w:noProof/>
            <w:webHidden/>
          </w:rPr>
          <w:instrText xml:space="preserve"> PAGEREF _Toc77070475 \h </w:instrText>
        </w:r>
        <w:r w:rsidR="00BC21B9" w:rsidRPr="00E35EBA">
          <w:rPr>
            <w:noProof/>
            <w:webHidden/>
          </w:rPr>
        </w:r>
        <w:r w:rsidR="00BC21B9" w:rsidRPr="00E35EBA">
          <w:rPr>
            <w:noProof/>
            <w:webHidden/>
          </w:rPr>
          <w:fldChar w:fldCharType="separate"/>
        </w:r>
        <w:r w:rsidR="00BC21B9" w:rsidRPr="00E35EBA">
          <w:rPr>
            <w:noProof/>
            <w:webHidden/>
          </w:rPr>
          <w:t>7</w:t>
        </w:r>
        <w:r w:rsidR="00391214">
          <w:rPr>
            <w:noProof/>
            <w:webHidden/>
          </w:rPr>
          <w:t>8</w:t>
        </w:r>
        <w:r w:rsidR="00BC21B9" w:rsidRPr="00E35EBA">
          <w:rPr>
            <w:noProof/>
            <w:webHidden/>
          </w:rPr>
          <w:fldChar w:fldCharType="end"/>
        </w:r>
      </w:hyperlink>
    </w:p>
    <w:p w14:paraId="5D9D1BD1" w14:textId="7DA68543"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76" w:history="1">
        <w:r w:rsidR="003E3743" w:rsidRPr="00E35EBA">
          <w:rPr>
            <w:rStyle w:val="Hyperlink"/>
            <w:noProof/>
          </w:rPr>
          <w:t xml:space="preserve">Annex </w:t>
        </w:r>
        <w:r w:rsidR="00BC21B9" w:rsidRPr="00E35EBA">
          <w:rPr>
            <w:rStyle w:val="Hyperlink"/>
            <w:noProof/>
          </w:rPr>
          <w:t xml:space="preserve">F </w:t>
        </w:r>
        <w:r w:rsidR="003E3743" w:rsidRPr="00E35EBA">
          <w:rPr>
            <w:rStyle w:val="Hyperlink"/>
            <w:noProof/>
          </w:rPr>
          <w:t>- Decisions and Protests</w:t>
        </w:r>
        <w:r w:rsidR="003E3743" w:rsidRPr="00E35EBA">
          <w:rPr>
            <w:noProof/>
            <w:webHidden/>
          </w:rPr>
          <w:tab/>
        </w:r>
        <w:r w:rsidR="00391214">
          <w:rPr>
            <w:noProof/>
            <w:webHidden/>
          </w:rPr>
          <w:t>79</w:t>
        </w:r>
      </w:hyperlink>
    </w:p>
    <w:p w14:paraId="6F4105DA" w14:textId="0510C56D"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77" w:history="1">
        <w:r w:rsidR="003951A6" w:rsidRPr="00E35EBA">
          <w:rPr>
            <w:rStyle w:val="Hyperlink"/>
            <w:noProof/>
            <w:lang w:eastAsia="en-GB"/>
          </w:rPr>
          <w:t>Annex G - Fouls / Low Blow / Cautions, Warnings &amp; Disqualification</w:t>
        </w:r>
        <w:r w:rsidR="003951A6" w:rsidRPr="00E35EBA">
          <w:rPr>
            <w:noProof/>
            <w:webHidden/>
          </w:rPr>
          <w:tab/>
          <w:t>8</w:t>
        </w:r>
        <w:r w:rsidR="00391214">
          <w:rPr>
            <w:noProof/>
            <w:webHidden/>
          </w:rPr>
          <w:t>3</w:t>
        </w:r>
      </w:hyperlink>
    </w:p>
    <w:p w14:paraId="2C8A6FBC" w14:textId="18E9EF75"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78" w:history="1">
        <w:r w:rsidR="003951A6" w:rsidRPr="00E35EBA">
          <w:rPr>
            <w:rStyle w:val="Hyperlink"/>
            <w:noProof/>
          </w:rPr>
          <w:t>Annex H - UKAFBA Master of Ceremonies / Announcer Advisory Notes</w:t>
        </w:r>
        <w:r w:rsidR="003951A6" w:rsidRPr="00E35EBA">
          <w:rPr>
            <w:noProof/>
            <w:webHidden/>
          </w:rPr>
          <w:tab/>
        </w:r>
        <w:r w:rsidR="003951A6" w:rsidRPr="00E35EBA">
          <w:rPr>
            <w:noProof/>
            <w:webHidden/>
          </w:rPr>
          <w:fldChar w:fldCharType="begin"/>
        </w:r>
        <w:r w:rsidR="003951A6" w:rsidRPr="00E35EBA">
          <w:rPr>
            <w:noProof/>
            <w:webHidden/>
          </w:rPr>
          <w:instrText xml:space="preserve"> PAGEREF _Toc77070478 \h </w:instrText>
        </w:r>
        <w:r w:rsidR="003951A6" w:rsidRPr="00E35EBA">
          <w:rPr>
            <w:noProof/>
            <w:webHidden/>
          </w:rPr>
        </w:r>
        <w:r w:rsidR="003951A6" w:rsidRPr="00E35EBA">
          <w:rPr>
            <w:noProof/>
            <w:webHidden/>
          </w:rPr>
          <w:fldChar w:fldCharType="separate"/>
        </w:r>
        <w:r w:rsidR="003951A6" w:rsidRPr="00E35EBA">
          <w:rPr>
            <w:noProof/>
            <w:webHidden/>
          </w:rPr>
          <w:t>8</w:t>
        </w:r>
        <w:r w:rsidR="00391214">
          <w:rPr>
            <w:noProof/>
            <w:webHidden/>
          </w:rPr>
          <w:t>5</w:t>
        </w:r>
        <w:r w:rsidR="003951A6" w:rsidRPr="00E35EBA">
          <w:rPr>
            <w:noProof/>
            <w:webHidden/>
          </w:rPr>
          <w:fldChar w:fldCharType="end"/>
        </w:r>
      </w:hyperlink>
    </w:p>
    <w:p w14:paraId="55ED5CBB" w14:textId="75326440"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79" w:history="1">
        <w:r w:rsidR="003951A6" w:rsidRPr="00E35EBA">
          <w:rPr>
            <w:rStyle w:val="Hyperlink"/>
            <w:noProof/>
          </w:rPr>
          <w:t>Annex I - Master of Ceremonies Individual Bout Script</w:t>
        </w:r>
        <w:r w:rsidR="003951A6" w:rsidRPr="00E35EBA">
          <w:rPr>
            <w:noProof/>
            <w:webHidden/>
          </w:rPr>
          <w:tab/>
        </w:r>
        <w:r w:rsidR="00391214">
          <w:rPr>
            <w:noProof/>
            <w:webHidden/>
          </w:rPr>
          <w:t>87</w:t>
        </w:r>
      </w:hyperlink>
    </w:p>
    <w:p w14:paraId="0E0B5F2F" w14:textId="2FC083C3"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480" w:history="1">
        <w:r w:rsidR="00993E25" w:rsidRPr="00E35EBA">
          <w:rPr>
            <w:rStyle w:val="Hyperlink"/>
            <w:noProof/>
          </w:rPr>
          <w:t>Section 7 - Registration</w:t>
        </w:r>
        <w:r w:rsidR="00993E25" w:rsidRPr="00E35EBA">
          <w:rPr>
            <w:noProof/>
            <w:webHidden/>
          </w:rPr>
          <w:tab/>
        </w:r>
        <w:r w:rsidR="00391214">
          <w:rPr>
            <w:noProof/>
            <w:webHidden/>
          </w:rPr>
          <w:t>89</w:t>
        </w:r>
      </w:hyperlink>
    </w:p>
    <w:p w14:paraId="654F3B1B" w14:textId="36534825"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81" w:history="1">
        <w:r w:rsidR="00993E25" w:rsidRPr="00E35EBA">
          <w:rPr>
            <w:rStyle w:val="Hyperlink"/>
            <w:noProof/>
          </w:rPr>
          <w:t>Individual Registration</w:t>
        </w:r>
        <w:r w:rsidR="00993E25" w:rsidRPr="00E35EBA">
          <w:rPr>
            <w:noProof/>
            <w:webHidden/>
          </w:rPr>
          <w:tab/>
        </w:r>
        <w:r w:rsidR="00391214">
          <w:rPr>
            <w:noProof/>
            <w:webHidden/>
          </w:rPr>
          <w:t>89</w:t>
        </w:r>
      </w:hyperlink>
    </w:p>
    <w:p w14:paraId="2B9B5B05" w14:textId="209187A4"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82" w:history="1">
        <w:r w:rsidR="00993E25" w:rsidRPr="00E35EBA">
          <w:rPr>
            <w:rStyle w:val="Hyperlink"/>
            <w:noProof/>
          </w:rPr>
          <w:t>Unit Registration</w:t>
        </w:r>
        <w:r w:rsidR="00993E25" w:rsidRPr="00E35EBA">
          <w:rPr>
            <w:noProof/>
            <w:webHidden/>
          </w:rPr>
          <w:tab/>
        </w:r>
        <w:r w:rsidR="00391214">
          <w:rPr>
            <w:noProof/>
            <w:webHidden/>
          </w:rPr>
          <w:t>89</w:t>
        </w:r>
      </w:hyperlink>
    </w:p>
    <w:p w14:paraId="01FF8AFD" w14:textId="40788210"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83" w:history="1">
        <w:r w:rsidR="00993E25" w:rsidRPr="00E35EBA">
          <w:rPr>
            <w:rStyle w:val="Hyperlink"/>
            <w:noProof/>
          </w:rPr>
          <w:t>Boxer Registration</w:t>
        </w:r>
        <w:r w:rsidR="00993E25" w:rsidRPr="00E35EBA">
          <w:rPr>
            <w:noProof/>
            <w:webHidden/>
          </w:rPr>
          <w:tab/>
          <w:t>9</w:t>
        </w:r>
        <w:r w:rsidR="00391214">
          <w:rPr>
            <w:noProof/>
            <w:webHidden/>
          </w:rPr>
          <w:t>0</w:t>
        </w:r>
      </w:hyperlink>
    </w:p>
    <w:p w14:paraId="4383B9EB" w14:textId="46EF955C"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84" w:history="1">
        <w:r w:rsidR="00920601" w:rsidRPr="00E35EBA">
          <w:rPr>
            <w:rStyle w:val="Hyperlink"/>
            <w:noProof/>
          </w:rPr>
          <w:t>Coaches</w:t>
        </w:r>
        <w:r w:rsidR="00920601" w:rsidRPr="00E35EBA">
          <w:rPr>
            <w:noProof/>
            <w:webHidden/>
          </w:rPr>
          <w:tab/>
        </w:r>
        <w:r w:rsidR="00920601" w:rsidRPr="00E35EBA">
          <w:rPr>
            <w:noProof/>
            <w:webHidden/>
          </w:rPr>
          <w:fldChar w:fldCharType="begin"/>
        </w:r>
        <w:r w:rsidR="00920601" w:rsidRPr="00E35EBA">
          <w:rPr>
            <w:noProof/>
            <w:webHidden/>
          </w:rPr>
          <w:instrText xml:space="preserve"> PAGEREF _Toc77070484 \h </w:instrText>
        </w:r>
        <w:r w:rsidR="00920601" w:rsidRPr="00E35EBA">
          <w:rPr>
            <w:noProof/>
            <w:webHidden/>
          </w:rPr>
        </w:r>
        <w:r w:rsidR="00920601" w:rsidRPr="00E35EBA">
          <w:rPr>
            <w:noProof/>
            <w:webHidden/>
          </w:rPr>
          <w:fldChar w:fldCharType="separate"/>
        </w:r>
        <w:r w:rsidR="00920601" w:rsidRPr="00E35EBA">
          <w:rPr>
            <w:noProof/>
            <w:webHidden/>
          </w:rPr>
          <w:t>9</w:t>
        </w:r>
        <w:r w:rsidR="00391214">
          <w:rPr>
            <w:noProof/>
            <w:webHidden/>
          </w:rPr>
          <w:t>5</w:t>
        </w:r>
        <w:r w:rsidR="00920601" w:rsidRPr="00E35EBA">
          <w:rPr>
            <w:noProof/>
            <w:webHidden/>
          </w:rPr>
          <w:fldChar w:fldCharType="end"/>
        </w:r>
      </w:hyperlink>
    </w:p>
    <w:p w14:paraId="2F803415" w14:textId="240DA74B"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85" w:history="1">
        <w:r w:rsidR="00920601" w:rsidRPr="00E35EBA">
          <w:rPr>
            <w:rStyle w:val="Hyperlink"/>
            <w:noProof/>
          </w:rPr>
          <w:t>Officials</w:t>
        </w:r>
        <w:r w:rsidR="00920601" w:rsidRPr="00E35EBA">
          <w:rPr>
            <w:noProof/>
            <w:webHidden/>
          </w:rPr>
          <w:tab/>
        </w:r>
        <w:r w:rsidR="00920601" w:rsidRPr="00E35EBA">
          <w:rPr>
            <w:noProof/>
            <w:webHidden/>
          </w:rPr>
          <w:fldChar w:fldCharType="begin"/>
        </w:r>
        <w:r w:rsidR="00920601" w:rsidRPr="00E35EBA">
          <w:rPr>
            <w:noProof/>
            <w:webHidden/>
          </w:rPr>
          <w:instrText xml:space="preserve"> PAGEREF _Toc77070485 \h </w:instrText>
        </w:r>
        <w:r w:rsidR="00920601" w:rsidRPr="00E35EBA">
          <w:rPr>
            <w:noProof/>
            <w:webHidden/>
          </w:rPr>
        </w:r>
        <w:r w:rsidR="00920601" w:rsidRPr="00E35EBA">
          <w:rPr>
            <w:noProof/>
            <w:webHidden/>
          </w:rPr>
          <w:fldChar w:fldCharType="separate"/>
        </w:r>
        <w:r w:rsidR="00920601" w:rsidRPr="00E35EBA">
          <w:rPr>
            <w:noProof/>
            <w:webHidden/>
          </w:rPr>
          <w:t>9</w:t>
        </w:r>
        <w:r w:rsidR="00391214">
          <w:rPr>
            <w:noProof/>
            <w:webHidden/>
          </w:rPr>
          <w:t>7</w:t>
        </w:r>
        <w:r w:rsidR="00920601" w:rsidRPr="00E35EBA">
          <w:rPr>
            <w:noProof/>
            <w:webHidden/>
          </w:rPr>
          <w:fldChar w:fldCharType="end"/>
        </w:r>
      </w:hyperlink>
    </w:p>
    <w:p w14:paraId="645ACD96" w14:textId="6151E3C2"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86" w:history="1">
        <w:r w:rsidR="00920601" w:rsidRPr="00E35EBA">
          <w:rPr>
            <w:rStyle w:val="Hyperlink"/>
            <w:noProof/>
          </w:rPr>
          <w:t>Disclosure and Barring Service (DBS - previously CRIMINAL RECORDS BUREAU)</w:t>
        </w:r>
        <w:r w:rsidR="00920601" w:rsidRPr="00E35EBA">
          <w:rPr>
            <w:noProof/>
            <w:webHidden/>
          </w:rPr>
          <w:tab/>
        </w:r>
        <w:r w:rsidR="00391214">
          <w:rPr>
            <w:noProof/>
            <w:webHidden/>
          </w:rPr>
          <w:t>99</w:t>
        </w:r>
      </w:hyperlink>
    </w:p>
    <w:p w14:paraId="0A8DEA08" w14:textId="6F321598"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87" w:history="1">
        <w:r w:rsidR="00920601" w:rsidRPr="00E35EBA">
          <w:rPr>
            <w:rStyle w:val="Hyperlink"/>
            <w:noProof/>
          </w:rPr>
          <w:t>Annex A - Unit Affiliation Proforma</w:t>
        </w:r>
        <w:r w:rsidR="00920601" w:rsidRPr="00E35EBA">
          <w:rPr>
            <w:noProof/>
            <w:webHidden/>
          </w:rPr>
          <w:tab/>
          <w:t>10</w:t>
        </w:r>
        <w:r w:rsidR="00391214">
          <w:rPr>
            <w:noProof/>
            <w:webHidden/>
          </w:rPr>
          <w:t>1</w:t>
        </w:r>
      </w:hyperlink>
    </w:p>
    <w:p w14:paraId="0157F606" w14:textId="356EF78A"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88" w:history="1">
        <w:r w:rsidR="00920601" w:rsidRPr="00E35EBA">
          <w:rPr>
            <w:rStyle w:val="Hyperlink"/>
            <w:noProof/>
          </w:rPr>
          <w:t>Annex B - Commanding Officer’s Declaration of Registration to Box</w:t>
        </w:r>
        <w:r w:rsidR="00920601" w:rsidRPr="00E35EBA">
          <w:rPr>
            <w:noProof/>
            <w:webHidden/>
          </w:rPr>
          <w:tab/>
        </w:r>
        <w:r w:rsidR="00920601" w:rsidRPr="00E35EBA">
          <w:rPr>
            <w:noProof/>
            <w:webHidden/>
          </w:rPr>
          <w:fldChar w:fldCharType="begin"/>
        </w:r>
        <w:r w:rsidR="00920601" w:rsidRPr="00E35EBA">
          <w:rPr>
            <w:noProof/>
            <w:webHidden/>
          </w:rPr>
          <w:instrText xml:space="preserve"> PAGEREF _Toc77070488 \h </w:instrText>
        </w:r>
        <w:r w:rsidR="00920601" w:rsidRPr="00E35EBA">
          <w:rPr>
            <w:noProof/>
            <w:webHidden/>
          </w:rPr>
        </w:r>
        <w:r w:rsidR="00920601" w:rsidRPr="00E35EBA">
          <w:rPr>
            <w:noProof/>
            <w:webHidden/>
          </w:rPr>
          <w:fldChar w:fldCharType="separate"/>
        </w:r>
        <w:r w:rsidR="00920601" w:rsidRPr="00E35EBA">
          <w:rPr>
            <w:noProof/>
            <w:webHidden/>
          </w:rPr>
          <w:t>10</w:t>
        </w:r>
        <w:r w:rsidR="00391214">
          <w:rPr>
            <w:noProof/>
            <w:webHidden/>
          </w:rPr>
          <w:t>4</w:t>
        </w:r>
        <w:r w:rsidR="00920601" w:rsidRPr="00E35EBA">
          <w:rPr>
            <w:noProof/>
            <w:webHidden/>
          </w:rPr>
          <w:fldChar w:fldCharType="end"/>
        </w:r>
      </w:hyperlink>
    </w:p>
    <w:p w14:paraId="2685F1BD" w14:textId="18FF267A"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89" w:history="1">
        <w:r w:rsidR="00920601" w:rsidRPr="00E35EBA">
          <w:rPr>
            <w:rStyle w:val="Hyperlink"/>
            <w:noProof/>
          </w:rPr>
          <w:t>Annex C - Coaches (Army Only) Registration Application</w:t>
        </w:r>
        <w:r w:rsidR="00920601" w:rsidRPr="00E35EBA">
          <w:rPr>
            <w:noProof/>
            <w:webHidden/>
          </w:rPr>
          <w:tab/>
        </w:r>
        <w:r w:rsidR="00920601" w:rsidRPr="00E35EBA">
          <w:rPr>
            <w:noProof/>
            <w:webHidden/>
          </w:rPr>
          <w:fldChar w:fldCharType="begin"/>
        </w:r>
        <w:r w:rsidR="00920601" w:rsidRPr="00E35EBA">
          <w:rPr>
            <w:noProof/>
            <w:webHidden/>
          </w:rPr>
          <w:instrText xml:space="preserve"> PAGEREF _Toc77070489 \h </w:instrText>
        </w:r>
        <w:r w:rsidR="00920601" w:rsidRPr="00E35EBA">
          <w:rPr>
            <w:noProof/>
            <w:webHidden/>
          </w:rPr>
        </w:r>
        <w:r w:rsidR="00920601" w:rsidRPr="00E35EBA">
          <w:rPr>
            <w:noProof/>
            <w:webHidden/>
          </w:rPr>
          <w:fldChar w:fldCharType="separate"/>
        </w:r>
        <w:r w:rsidR="00920601" w:rsidRPr="00E35EBA">
          <w:rPr>
            <w:noProof/>
            <w:webHidden/>
          </w:rPr>
          <w:t>10</w:t>
        </w:r>
        <w:r w:rsidR="00391214">
          <w:rPr>
            <w:noProof/>
            <w:webHidden/>
          </w:rPr>
          <w:t>7</w:t>
        </w:r>
        <w:r w:rsidR="00920601" w:rsidRPr="00E35EBA">
          <w:rPr>
            <w:noProof/>
            <w:webHidden/>
          </w:rPr>
          <w:fldChar w:fldCharType="end"/>
        </w:r>
      </w:hyperlink>
    </w:p>
    <w:p w14:paraId="7B97A3EB" w14:textId="3971B13F"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90" w:history="1">
        <w:r w:rsidR="00920601" w:rsidRPr="00E35EBA">
          <w:rPr>
            <w:rStyle w:val="Hyperlink"/>
            <w:noProof/>
          </w:rPr>
          <w:t>Annex D - First Aid Qualification Confirmation Letter</w:t>
        </w:r>
        <w:r w:rsidR="00920601" w:rsidRPr="00E35EBA">
          <w:rPr>
            <w:noProof/>
            <w:webHidden/>
          </w:rPr>
          <w:tab/>
        </w:r>
        <w:r w:rsidR="00920601" w:rsidRPr="00E35EBA">
          <w:rPr>
            <w:noProof/>
            <w:webHidden/>
          </w:rPr>
          <w:fldChar w:fldCharType="begin"/>
        </w:r>
        <w:r w:rsidR="00920601" w:rsidRPr="00E35EBA">
          <w:rPr>
            <w:noProof/>
            <w:webHidden/>
          </w:rPr>
          <w:instrText xml:space="preserve"> PAGEREF _Toc77070490 \h </w:instrText>
        </w:r>
        <w:r w:rsidR="00920601" w:rsidRPr="00E35EBA">
          <w:rPr>
            <w:noProof/>
            <w:webHidden/>
          </w:rPr>
        </w:r>
        <w:r w:rsidR="00920601" w:rsidRPr="00E35EBA">
          <w:rPr>
            <w:noProof/>
            <w:webHidden/>
          </w:rPr>
          <w:fldChar w:fldCharType="separate"/>
        </w:r>
        <w:r w:rsidR="00920601" w:rsidRPr="00E35EBA">
          <w:rPr>
            <w:noProof/>
            <w:webHidden/>
          </w:rPr>
          <w:t>1</w:t>
        </w:r>
        <w:r w:rsidR="00391214">
          <w:rPr>
            <w:noProof/>
            <w:webHidden/>
          </w:rPr>
          <w:t>08</w:t>
        </w:r>
        <w:r w:rsidR="00920601" w:rsidRPr="00E35EBA">
          <w:rPr>
            <w:noProof/>
            <w:webHidden/>
          </w:rPr>
          <w:fldChar w:fldCharType="end"/>
        </w:r>
      </w:hyperlink>
    </w:p>
    <w:p w14:paraId="037865EC" w14:textId="6E8468AF"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91" w:history="1">
        <w:r w:rsidR="003C5568" w:rsidRPr="00E35EBA">
          <w:rPr>
            <w:rStyle w:val="Hyperlink"/>
            <w:noProof/>
          </w:rPr>
          <w:t>Annex E1 - Officials (Army Only) Registration Application</w:t>
        </w:r>
        <w:r w:rsidR="003C5568" w:rsidRPr="00E35EBA">
          <w:rPr>
            <w:noProof/>
            <w:webHidden/>
          </w:rPr>
          <w:tab/>
        </w:r>
        <w:r w:rsidR="003C5568" w:rsidRPr="00E35EBA">
          <w:rPr>
            <w:noProof/>
            <w:webHidden/>
          </w:rPr>
          <w:fldChar w:fldCharType="begin"/>
        </w:r>
        <w:r w:rsidR="003C5568" w:rsidRPr="00E35EBA">
          <w:rPr>
            <w:noProof/>
            <w:webHidden/>
          </w:rPr>
          <w:instrText xml:space="preserve"> PAGEREF _Toc77070491 \h </w:instrText>
        </w:r>
        <w:r w:rsidR="003C5568" w:rsidRPr="00E35EBA">
          <w:rPr>
            <w:noProof/>
            <w:webHidden/>
          </w:rPr>
        </w:r>
        <w:r w:rsidR="003C5568" w:rsidRPr="00E35EBA">
          <w:rPr>
            <w:noProof/>
            <w:webHidden/>
          </w:rPr>
          <w:fldChar w:fldCharType="separate"/>
        </w:r>
        <w:r w:rsidR="003C5568" w:rsidRPr="00E35EBA">
          <w:rPr>
            <w:noProof/>
            <w:webHidden/>
          </w:rPr>
          <w:t>1</w:t>
        </w:r>
        <w:r w:rsidR="00391214">
          <w:rPr>
            <w:noProof/>
            <w:webHidden/>
          </w:rPr>
          <w:t>09</w:t>
        </w:r>
        <w:r w:rsidR="003C5568" w:rsidRPr="00E35EBA">
          <w:rPr>
            <w:noProof/>
            <w:webHidden/>
          </w:rPr>
          <w:fldChar w:fldCharType="end"/>
        </w:r>
      </w:hyperlink>
    </w:p>
    <w:p w14:paraId="3CEACE0D" w14:textId="68B52B97"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92" w:history="1">
        <w:r w:rsidR="003C5568" w:rsidRPr="00E35EBA">
          <w:rPr>
            <w:rStyle w:val="Hyperlink"/>
            <w:rFonts w:eastAsia="Calibri"/>
            <w:noProof/>
          </w:rPr>
          <w:t>Annex E2 - Official’s Code of Conduct</w:t>
        </w:r>
        <w:r w:rsidR="003C5568" w:rsidRPr="00E35EBA">
          <w:rPr>
            <w:noProof/>
            <w:webHidden/>
          </w:rPr>
          <w:tab/>
        </w:r>
        <w:r w:rsidR="003C5568" w:rsidRPr="00E35EBA">
          <w:rPr>
            <w:noProof/>
            <w:webHidden/>
          </w:rPr>
          <w:fldChar w:fldCharType="begin"/>
        </w:r>
        <w:r w:rsidR="003C5568" w:rsidRPr="00E35EBA">
          <w:rPr>
            <w:noProof/>
            <w:webHidden/>
          </w:rPr>
          <w:instrText xml:space="preserve"> PAGEREF _Toc77070492 \h </w:instrText>
        </w:r>
        <w:r w:rsidR="003C5568" w:rsidRPr="00E35EBA">
          <w:rPr>
            <w:noProof/>
            <w:webHidden/>
          </w:rPr>
        </w:r>
        <w:r w:rsidR="003C5568" w:rsidRPr="00E35EBA">
          <w:rPr>
            <w:noProof/>
            <w:webHidden/>
          </w:rPr>
          <w:fldChar w:fldCharType="separate"/>
        </w:r>
        <w:r w:rsidR="003C5568" w:rsidRPr="00E35EBA">
          <w:rPr>
            <w:noProof/>
            <w:webHidden/>
          </w:rPr>
          <w:t>11</w:t>
        </w:r>
        <w:r w:rsidR="00391214">
          <w:rPr>
            <w:noProof/>
            <w:webHidden/>
          </w:rPr>
          <w:t>0</w:t>
        </w:r>
        <w:r w:rsidR="003C5568" w:rsidRPr="00E35EBA">
          <w:rPr>
            <w:noProof/>
            <w:webHidden/>
          </w:rPr>
          <w:fldChar w:fldCharType="end"/>
        </w:r>
      </w:hyperlink>
    </w:p>
    <w:p w14:paraId="16EF8EDC" w14:textId="47722FD8"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93" w:history="1">
        <w:r w:rsidR="003C5568" w:rsidRPr="00E35EBA">
          <w:rPr>
            <w:rStyle w:val="Hyperlink"/>
            <w:noProof/>
          </w:rPr>
          <w:t>Annex E3 - Officials’ and Coaches’ Refresher Confirmation</w:t>
        </w:r>
        <w:r w:rsidR="003C5568" w:rsidRPr="00E35EBA">
          <w:rPr>
            <w:noProof/>
            <w:webHidden/>
          </w:rPr>
          <w:tab/>
        </w:r>
        <w:r w:rsidR="003C5568" w:rsidRPr="00E35EBA">
          <w:rPr>
            <w:noProof/>
            <w:webHidden/>
          </w:rPr>
          <w:fldChar w:fldCharType="begin"/>
        </w:r>
        <w:r w:rsidR="003C5568" w:rsidRPr="00E35EBA">
          <w:rPr>
            <w:noProof/>
            <w:webHidden/>
          </w:rPr>
          <w:instrText xml:space="preserve"> PAGEREF _Toc77070493 \h </w:instrText>
        </w:r>
        <w:r w:rsidR="003C5568" w:rsidRPr="00E35EBA">
          <w:rPr>
            <w:noProof/>
            <w:webHidden/>
          </w:rPr>
        </w:r>
        <w:r w:rsidR="003C5568" w:rsidRPr="00E35EBA">
          <w:rPr>
            <w:noProof/>
            <w:webHidden/>
          </w:rPr>
          <w:fldChar w:fldCharType="separate"/>
        </w:r>
        <w:r w:rsidR="003C5568" w:rsidRPr="00E35EBA">
          <w:rPr>
            <w:noProof/>
            <w:webHidden/>
          </w:rPr>
          <w:t>11</w:t>
        </w:r>
        <w:r w:rsidR="00391214">
          <w:rPr>
            <w:noProof/>
            <w:webHidden/>
          </w:rPr>
          <w:t>2</w:t>
        </w:r>
        <w:r w:rsidR="003C5568" w:rsidRPr="00E35EBA">
          <w:rPr>
            <w:noProof/>
            <w:webHidden/>
          </w:rPr>
          <w:fldChar w:fldCharType="end"/>
        </w:r>
      </w:hyperlink>
    </w:p>
    <w:p w14:paraId="1218B6B2" w14:textId="761D9E34" w:rsidR="003E3743" w:rsidRPr="000E052F" w:rsidRDefault="00E26147" w:rsidP="000E052F">
      <w:pPr>
        <w:spacing w:after="120"/>
        <w:rPr>
          <w:rFonts w:asciiTheme="minorHAnsi" w:eastAsiaTheme="minorEastAsia" w:hAnsiTheme="minorHAnsi" w:cstheme="minorBidi"/>
          <w:b/>
          <w:bCs/>
          <w:noProof/>
          <w:sz w:val="22"/>
          <w:szCs w:val="22"/>
          <w:lang w:eastAsia="en-GB"/>
        </w:rPr>
      </w:pPr>
      <w:hyperlink w:anchor="_Toc77070494" w:history="1">
        <w:r w:rsidR="00FF6019" w:rsidRPr="000E052F">
          <w:rPr>
            <w:rStyle w:val="Hyperlink"/>
            <w:b/>
            <w:bCs/>
            <w:noProof/>
          </w:rPr>
          <w:t>Section 8 – Event Organisation</w:t>
        </w:r>
        <w:r w:rsidR="00FF6019" w:rsidRPr="000E052F">
          <w:rPr>
            <w:b/>
            <w:bCs/>
            <w:noProof/>
            <w:webHidden/>
          </w:rPr>
          <w:tab/>
        </w:r>
      </w:hyperlink>
    </w:p>
    <w:bookmarkStart w:id="2" w:name="_Hlk78300862"/>
    <w:p w14:paraId="5925833C" w14:textId="27B1418E" w:rsidR="003E3743" w:rsidRPr="00E35EBA" w:rsidRDefault="00D33507">
      <w:pPr>
        <w:pStyle w:val="TOC2"/>
        <w:tabs>
          <w:tab w:val="right" w:leader="dot" w:pos="10302"/>
        </w:tabs>
        <w:rPr>
          <w:rFonts w:asciiTheme="minorHAnsi" w:eastAsiaTheme="minorEastAsia" w:hAnsiTheme="minorHAnsi" w:cstheme="minorBidi"/>
          <w:noProof/>
          <w:sz w:val="22"/>
          <w:szCs w:val="22"/>
          <w:lang w:eastAsia="en-GB"/>
        </w:rPr>
      </w:pPr>
      <w:r>
        <w:fldChar w:fldCharType="begin"/>
      </w:r>
      <w:r>
        <w:instrText xml:space="preserve"> HYPERLINK \l "_Toc77070495" </w:instrText>
      </w:r>
      <w:r>
        <w:fldChar w:fldCharType="separate"/>
      </w:r>
      <w:r w:rsidR="00FF6019" w:rsidRPr="00E35EBA">
        <w:rPr>
          <w:rStyle w:val="Hyperlink"/>
          <w:noProof/>
        </w:rPr>
        <w:t>General</w:t>
      </w:r>
      <w:r w:rsidR="00FF6019" w:rsidRPr="00E35EBA">
        <w:rPr>
          <w:noProof/>
          <w:webHidden/>
        </w:rPr>
        <w:tab/>
      </w:r>
      <w:r w:rsidR="00FF6019" w:rsidRPr="00E35EBA">
        <w:rPr>
          <w:noProof/>
          <w:webHidden/>
        </w:rPr>
        <w:fldChar w:fldCharType="begin"/>
      </w:r>
      <w:r w:rsidR="00FF6019" w:rsidRPr="00E35EBA">
        <w:rPr>
          <w:noProof/>
          <w:webHidden/>
        </w:rPr>
        <w:instrText xml:space="preserve"> PAGEREF _Toc77070495 \h </w:instrText>
      </w:r>
      <w:r w:rsidR="00FF6019" w:rsidRPr="00E35EBA">
        <w:rPr>
          <w:noProof/>
          <w:webHidden/>
        </w:rPr>
      </w:r>
      <w:r w:rsidR="00FF6019" w:rsidRPr="00E35EBA">
        <w:rPr>
          <w:noProof/>
          <w:webHidden/>
        </w:rPr>
        <w:fldChar w:fldCharType="separate"/>
      </w:r>
      <w:r w:rsidR="00FF6019" w:rsidRPr="00E35EBA">
        <w:rPr>
          <w:noProof/>
          <w:webHidden/>
        </w:rPr>
        <w:t>11</w:t>
      </w:r>
      <w:r w:rsidR="00391214">
        <w:rPr>
          <w:noProof/>
          <w:webHidden/>
        </w:rPr>
        <w:t>3</w:t>
      </w:r>
      <w:r w:rsidR="00FF6019" w:rsidRPr="00E35EBA">
        <w:rPr>
          <w:noProof/>
          <w:webHidden/>
        </w:rPr>
        <w:fldChar w:fldCharType="end"/>
      </w:r>
      <w:r>
        <w:rPr>
          <w:noProof/>
        </w:rPr>
        <w:fldChar w:fldCharType="end"/>
      </w:r>
    </w:p>
    <w:bookmarkEnd w:id="2"/>
    <w:p w14:paraId="0F2873F6" w14:textId="08B59C46" w:rsidR="003E3743" w:rsidRPr="00E35EBA" w:rsidRDefault="00D33507">
      <w:pPr>
        <w:pStyle w:val="TOC2"/>
        <w:tabs>
          <w:tab w:val="right" w:leader="dot" w:pos="10302"/>
        </w:tabs>
        <w:rPr>
          <w:rFonts w:asciiTheme="minorHAnsi" w:eastAsiaTheme="minorEastAsia" w:hAnsiTheme="minorHAnsi" w:cstheme="minorBidi"/>
          <w:noProof/>
          <w:sz w:val="22"/>
          <w:szCs w:val="22"/>
          <w:lang w:eastAsia="en-GB"/>
        </w:rPr>
      </w:pPr>
      <w:r>
        <w:fldChar w:fldCharType="begin"/>
      </w:r>
      <w:r>
        <w:instrText xml:space="preserve"> HYPERLINK \l "_Toc77070496" </w:instrText>
      </w:r>
      <w:r>
        <w:fldChar w:fldCharType="separate"/>
      </w:r>
      <w:r w:rsidR="00FF6019" w:rsidRPr="00E35EBA">
        <w:rPr>
          <w:rStyle w:val="Hyperlink"/>
          <w:noProof/>
        </w:rPr>
        <w:t>Pre-tournament Administration</w:t>
      </w:r>
      <w:r w:rsidR="00FF6019" w:rsidRPr="00E35EBA">
        <w:rPr>
          <w:noProof/>
          <w:webHidden/>
        </w:rPr>
        <w:tab/>
      </w:r>
      <w:r w:rsidR="00FF6019" w:rsidRPr="00E35EBA">
        <w:rPr>
          <w:noProof/>
          <w:webHidden/>
        </w:rPr>
        <w:fldChar w:fldCharType="begin"/>
      </w:r>
      <w:r w:rsidR="00FF6019" w:rsidRPr="00E35EBA">
        <w:rPr>
          <w:noProof/>
          <w:webHidden/>
        </w:rPr>
        <w:instrText xml:space="preserve"> PAGEREF _Toc77070496 \h </w:instrText>
      </w:r>
      <w:r w:rsidR="00FF6019" w:rsidRPr="00E35EBA">
        <w:rPr>
          <w:noProof/>
          <w:webHidden/>
        </w:rPr>
      </w:r>
      <w:r w:rsidR="00FF6019" w:rsidRPr="00E35EBA">
        <w:rPr>
          <w:noProof/>
          <w:webHidden/>
        </w:rPr>
        <w:fldChar w:fldCharType="separate"/>
      </w:r>
      <w:r w:rsidR="00FF6019" w:rsidRPr="00E35EBA">
        <w:rPr>
          <w:noProof/>
          <w:webHidden/>
        </w:rPr>
        <w:t>11</w:t>
      </w:r>
      <w:r w:rsidR="00391214">
        <w:rPr>
          <w:noProof/>
          <w:webHidden/>
        </w:rPr>
        <w:t>3</w:t>
      </w:r>
      <w:r w:rsidR="00FF6019" w:rsidRPr="00E35EBA">
        <w:rPr>
          <w:noProof/>
          <w:webHidden/>
        </w:rPr>
        <w:fldChar w:fldCharType="end"/>
      </w:r>
      <w:r>
        <w:rPr>
          <w:noProof/>
        </w:rPr>
        <w:fldChar w:fldCharType="end"/>
      </w:r>
    </w:p>
    <w:p w14:paraId="1DF54BB5" w14:textId="3406705E"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497" w:history="1">
        <w:r w:rsidR="00FF6019" w:rsidRPr="00E35EBA">
          <w:rPr>
            <w:rStyle w:val="Hyperlink"/>
            <w:noProof/>
          </w:rPr>
          <w:t>Tournament Checklist</w:t>
        </w:r>
        <w:r w:rsidR="00FF6019" w:rsidRPr="00E35EBA">
          <w:rPr>
            <w:noProof/>
            <w:webHidden/>
          </w:rPr>
          <w:tab/>
        </w:r>
        <w:r w:rsidR="00FF6019" w:rsidRPr="00E35EBA">
          <w:rPr>
            <w:noProof/>
            <w:webHidden/>
          </w:rPr>
          <w:fldChar w:fldCharType="begin"/>
        </w:r>
        <w:r w:rsidR="00FF6019" w:rsidRPr="00E35EBA">
          <w:rPr>
            <w:noProof/>
            <w:webHidden/>
          </w:rPr>
          <w:instrText xml:space="preserve"> PAGEREF _Toc77070497 \h </w:instrText>
        </w:r>
        <w:r w:rsidR="00FF6019" w:rsidRPr="00E35EBA">
          <w:rPr>
            <w:noProof/>
            <w:webHidden/>
          </w:rPr>
        </w:r>
        <w:r w:rsidR="00FF6019" w:rsidRPr="00E35EBA">
          <w:rPr>
            <w:noProof/>
            <w:webHidden/>
          </w:rPr>
          <w:fldChar w:fldCharType="separate"/>
        </w:r>
        <w:r w:rsidR="00FF6019" w:rsidRPr="00E35EBA">
          <w:rPr>
            <w:noProof/>
            <w:webHidden/>
          </w:rPr>
          <w:t>11</w:t>
        </w:r>
        <w:r w:rsidR="00391214">
          <w:rPr>
            <w:noProof/>
            <w:webHidden/>
          </w:rPr>
          <w:t>7</w:t>
        </w:r>
        <w:r w:rsidR="00FF6019" w:rsidRPr="00E35EBA">
          <w:rPr>
            <w:noProof/>
            <w:webHidden/>
          </w:rPr>
          <w:fldChar w:fldCharType="end"/>
        </w:r>
      </w:hyperlink>
    </w:p>
    <w:p w14:paraId="66662017" w14:textId="72DCCA46"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98" w:history="1">
        <w:r w:rsidR="00FF6019" w:rsidRPr="00E35EBA">
          <w:rPr>
            <w:rStyle w:val="Hyperlink"/>
            <w:noProof/>
          </w:rPr>
          <w:t>Annex A - UKAFBA Certificate of Assurance Application</w:t>
        </w:r>
        <w:r w:rsidR="00FF6019" w:rsidRPr="00E35EBA">
          <w:rPr>
            <w:noProof/>
            <w:webHidden/>
          </w:rPr>
          <w:tab/>
        </w:r>
        <w:r w:rsidR="00FF6019" w:rsidRPr="00E35EBA">
          <w:rPr>
            <w:noProof/>
            <w:webHidden/>
          </w:rPr>
          <w:fldChar w:fldCharType="begin"/>
        </w:r>
        <w:r w:rsidR="00FF6019" w:rsidRPr="00E35EBA">
          <w:rPr>
            <w:noProof/>
            <w:webHidden/>
          </w:rPr>
          <w:instrText xml:space="preserve"> PAGEREF _Toc77070498 \h </w:instrText>
        </w:r>
        <w:r w:rsidR="00FF6019" w:rsidRPr="00E35EBA">
          <w:rPr>
            <w:noProof/>
            <w:webHidden/>
          </w:rPr>
        </w:r>
        <w:r w:rsidR="00FF6019" w:rsidRPr="00E35EBA">
          <w:rPr>
            <w:noProof/>
            <w:webHidden/>
          </w:rPr>
          <w:fldChar w:fldCharType="separate"/>
        </w:r>
        <w:r w:rsidR="00FF6019" w:rsidRPr="00E35EBA">
          <w:rPr>
            <w:noProof/>
            <w:webHidden/>
          </w:rPr>
          <w:t>12</w:t>
        </w:r>
        <w:r w:rsidR="00CB7B06">
          <w:rPr>
            <w:noProof/>
            <w:webHidden/>
          </w:rPr>
          <w:t>1</w:t>
        </w:r>
        <w:r w:rsidR="00FF6019" w:rsidRPr="00E35EBA">
          <w:rPr>
            <w:noProof/>
            <w:webHidden/>
          </w:rPr>
          <w:fldChar w:fldCharType="end"/>
        </w:r>
      </w:hyperlink>
    </w:p>
    <w:p w14:paraId="76E9FB2D" w14:textId="53BE325C"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499" w:history="1">
        <w:r w:rsidR="00FF6019" w:rsidRPr="00E35EBA">
          <w:rPr>
            <w:rStyle w:val="Hyperlink"/>
            <w:noProof/>
          </w:rPr>
          <w:t>Annex B - Paramedic Contacts for UK</w:t>
        </w:r>
        <w:r w:rsidR="00FF6019" w:rsidRPr="00E35EBA">
          <w:rPr>
            <w:noProof/>
            <w:webHidden/>
          </w:rPr>
          <w:tab/>
        </w:r>
        <w:r w:rsidR="00FF6019" w:rsidRPr="00E35EBA">
          <w:rPr>
            <w:noProof/>
            <w:webHidden/>
          </w:rPr>
          <w:fldChar w:fldCharType="begin"/>
        </w:r>
        <w:r w:rsidR="00FF6019" w:rsidRPr="00E35EBA">
          <w:rPr>
            <w:noProof/>
            <w:webHidden/>
          </w:rPr>
          <w:instrText xml:space="preserve"> PAGEREF _Toc77070499 \h </w:instrText>
        </w:r>
        <w:r w:rsidR="00FF6019" w:rsidRPr="00E35EBA">
          <w:rPr>
            <w:noProof/>
            <w:webHidden/>
          </w:rPr>
        </w:r>
        <w:r w:rsidR="00FF6019" w:rsidRPr="00E35EBA">
          <w:rPr>
            <w:noProof/>
            <w:webHidden/>
          </w:rPr>
          <w:fldChar w:fldCharType="separate"/>
        </w:r>
        <w:r w:rsidR="00FF6019" w:rsidRPr="00E35EBA">
          <w:rPr>
            <w:noProof/>
            <w:webHidden/>
          </w:rPr>
          <w:t>12</w:t>
        </w:r>
        <w:r w:rsidR="00CB7B06">
          <w:rPr>
            <w:noProof/>
            <w:webHidden/>
          </w:rPr>
          <w:t>2</w:t>
        </w:r>
        <w:r w:rsidR="00FF6019" w:rsidRPr="00E35EBA">
          <w:rPr>
            <w:noProof/>
            <w:webHidden/>
          </w:rPr>
          <w:fldChar w:fldCharType="end"/>
        </w:r>
      </w:hyperlink>
    </w:p>
    <w:p w14:paraId="0955F1F9" w14:textId="61A56FF7"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00" w:history="1">
        <w:r w:rsidR="00FF6019" w:rsidRPr="00E35EBA">
          <w:rPr>
            <w:rStyle w:val="Hyperlink"/>
            <w:noProof/>
          </w:rPr>
          <w:t>Annex C - Army BA Application for Authority to Box in a Civilian Competition</w:t>
        </w:r>
        <w:r w:rsidR="00FF6019" w:rsidRPr="00E35EBA">
          <w:rPr>
            <w:noProof/>
            <w:webHidden/>
          </w:rPr>
          <w:tab/>
        </w:r>
        <w:r w:rsidR="00FF6019" w:rsidRPr="00E35EBA">
          <w:rPr>
            <w:noProof/>
            <w:webHidden/>
          </w:rPr>
          <w:fldChar w:fldCharType="begin"/>
        </w:r>
        <w:r w:rsidR="00FF6019" w:rsidRPr="00E35EBA">
          <w:rPr>
            <w:noProof/>
            <w:webHidden/>
          </w:rPr>
          <w:instrText xml:space="preserve"> PAGEREF _Toc77070500 \h </w:instrText>
        </w:r>
        <w:r w:rsidR="00FF6019" w:rsidRPr="00E35EBA">
          <w:rPr>
            <w:noProof/>
            <w:webHidden/>
          </w:rPr>
        </w:r>
        <w:r w:rsidR="00FF6019" w:rsidRPr="00E35EBA">
          <w:rPr>
            <w:noProof/>
            <w:webHidden/>
          </w:rPr>
          <w:fldChar w:fldCharType="separate"/>
        </w:r>
        <w:r w:rsidR="00FF6019" w:rsidRPr="00E35EBA">
          <w:rPr>
            <w:noProof/>
            <w:webHidden/>
          </w:rPr>
          <w:t>12</w:t>
        </w:r>
        <w:r w:rsidR="00CB7B06">
          <w:rPr>
            <w:noProof/>
            <w:webHidden/>
          </w:rPr>
          <w:t>4</w:t>
        </w:r>
        <w:r w:rsidR="00FF6019" w:rsidRPr="00E35EBA">
          <w:rPr>
            <w:noProof/>
            <w:webHidden/>
          </w:rPr>
          <w:fldChar w:fldCharType="end"/>
        </w:r>
      </w:hyperlink>
    </w:p>
    <w:p w14:paraId="4130A46A" w14:textId="067CCDD2"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01" w:history="1">
        <w:r w:rsidR="00FF6019" w:rsidRPr="00E35EBA">
          <w:rPr>
            <w:rStyle w:val="Hyperlink"/>
            <w:noProof/>
            <w:lang w:eastAsia="en-GB"/>
          </w:rPr>
          <w:t>Annex D1 - Permission to Box Abroad</w:t>
        </w:r>
        <w:r w:rsidR="00FF6019" w:rsidRPr="00E35EBA">
          <w:rPr>
            <w:noProof/>
            <w:webHidden/>
          </w:rPr>
          <w:tab/>
        </w:r>
        <w:r w:rsidR="00FF6019" w:rsidRPr="00E35EBA">
          <w:rPr>
            <w:noProof/>
            <w:webHidden/>
          </w:rPr>
          <w:fldChar w:fldCharType="begin"/>
        </w:r>
        <w:r w:rsidR="00FF6019" w:rsidRPr="00E35EBA">
          <w:rPr>
            <w:noProof/>
            <w:webHidden/>
          </w:rPr>
          <w:instrText xml:space="preserve"> PAGEREF _Toc77070501 \h </w:instrText>
        </w:r>
        <w:r w:rsidR="00FF6019" w:rsidRPr="00E35EBA">
          <w:rPr>
            <w:noProof/>
            <w:webHidden/>
          </w:rPr>
        </w:r>
        <w:r w:rsidR="00FF6019" w:rsidRPr="00E35EBA">
          <w:rPr>
            <w:noProof/>
            <w:webHidden/>
          </w:rPr>
          <w:fldChar w:fldCharType="separate"/>
        </w:r>
        <w:r w:rsidR="00FF6019" w:rsidRPr="00E35EBA">
          <w:rPr>
            <w:noProof/>
            <w:webHidden/>
          </w:rPr>
          <w:t>12</w:t>
        </w:r>
        <w:r w:rsidR="00CB7B06">
          <w:rPr>
            <w:noProof/>
            <w:webHidden/>
          </w:rPr>
          <w:t>5</w:t>
        </w:r>
        <w:r w:rsidR="00FF6019" w:rsidRPr="00E35EBA">
          <w:rPr>
            <w:noProof/>
            <w:webHidden/>
          </w:rPr>
          <w:fldChar w:fldCharType="end"/>
        </w:r>
      </w:hyperlink>
    </w:p>
    <w:p w14:paraId="022050E0" w14:textId="373B6162" w:rsidR="003E3743" w:rsidRPr="00E35EBA" w:rsidRDefault="00E26147">
      <w:pPr>
        <w:pStyle w:val="TOC3"/>
        <w:tabs>
          <w:tab w:val="right" w:leader="dot" w:pos="10302"/>
        </w:tabs>
        <w:rPr>
          <w:rFonts w:eastAsiaTheme="minorEastAsia"/>
        </w:rPr>
      </w:pPr>
      <w:hyperlink w:anchor="_Toc77070502" w:history="1">
        <w:r w:rsidR="00FF6019" w:rsidRPr="00E35EBA">
          <w:rPr>
            <w:rStyle w:val="Hyperlink"/>
            <w:noProof/>
            <w:lang w:eastAsia="en-GB"/>
          </w:rPr>
          <w:t>Annex D1 - Permission to Box Abroad Nominal Roll</w:t>
        </w:r>
        <w:r w:rsidR="00FF6019" w:rsidRPr="00E35EBA">
          <w:rPr>
            <w:noProof/>
            <w:webHidden/>
          </w:rPr>
          <w:tab/>
        </w:r>
        <w:r w:rsidR="00FF6019" w:rsidRPr="00E35EBA">
          <w:rPr>
            <w:noProof/>
            <w:webHidden/>
          </w:rPr>
          <w:fldChar w:fldCharType="begin"/>
        </w:r>
        <w:r w:rsidR="00FF6019" w:rsidRPr="00E35EBA">
          <w:rPr>
            <w:noProof/>
            <w:webHidden/>
          </w:rPr>
          <w:instrText xml:space="preserve"> PAGEREF _Toc77070502 \h </w:instrText>
        </w:r>
        <w:r w:rsidR="00FF6019" w:rsidRPr="00E35EBA">
          <w:rPr>
            <w:noProof/>
            <w:webHidden/>
          </w:rPr>
        </w:r>
        <w:r w:rsidR="00FF6019" w:rsidRPr="00E35EBA">
          <w:rPr>
            <w:noProof/>
            <w:webHidden/>
          </w:rPr>
          <w:fldChar w:fldCharType="separate"/>
        </w:r>
        <w:r w:rsidR="00FF6019" w:rsidRPr="00E35EBA">
          <w:rPr>
            <w:noProof/>
            <w:webHidden/>
          </w:rPr>
          <w:t>12</w:t>
        </w:r>
        <w:r w:rsidR="00CB7B06">
          <w:rPr>
            <w:noProof/>
            <w:webHidden/>
          </w:rPr>
          <w:t>6</w:t>
        </w:r>
        <w:r w:rsidR="00FF6019" w:rsidRPr="00E35EBA">
          <w:rPr>
            <w:noProof/>
            <w:webHidden/>
          </w:rPr>
          <w:fldChar w:fldCharType="end"/>
        </w:r>
      </w:hyperlink>
    </w:p>
    <w:p w14:paraId="1BA77D12" w14:textId="1E34E8C7" w:rsidR="00FF6019" w:rsidRPr="00E35EBA" w:rsidRDefault="00222086" w:rsidP="00222086">
      <w:pPr>
        <w:spacing w:after="120"/>
        <w:ind w:firstLine="400"/>
        <w:rPr>
          <w:rFonts w:eastAsiaTheme="minorEastAsia"/>
        </w:rPr>
      </w:pPr>
      <w:r w:rsidRPr="00E35EBA">
        <w:rPr>
          <w:rFonts w:eastAsiaTheme="minorEastAsia"/>
        </w:rPr>
        <w:t>Annex D2 - Permission To Invite A Team From Abroad ……………………..………………..12</w:t>
      </w:r>
      <w:r w:rsidR="00CB7B06">
        <w:rPr>
          <w:rFonts w:eastAsiaTheme="minorEastAsia"/>
        </w:rPr>
        <w:t>7</w:t>
      </w:r>
    </w:p>
    <w:p w14:paraId="5F5544AE" w14:textId="30D77B14" w:rsidR="00E57E9B" w:rsidRPr="00E35EBA" w:rsidRDefault="00222086" w:rsidP="00E46ADE">
      <w:pPr>
        <w:spacing w:after="120"/>
        <w:ind w:firstLine="400"/>
        <w:rPr>
          <w:rFonts w:eastAsiaTheme="minorEastAsia"/>
        </w:rPr>
      </w:pPr>
      <w:r w:rsidRPr="00E35EBA">
        <w:rPr>
          <w:rFonts w:eastAsiaTheme="minorEastAsia"/>
        </w:rPr>
        <w:t>Annex D2/1 - Permission To Invite A Team From Abroad</w:t>
      </w:r>
      <w:r w:rsidR="00E57E9B" w:rsidRPr="00E35EBA">
        <w:rPr>
          <w:rFonts w:eastAsiaTheme="minorEastAsia"/>
        </w:rPr>
        <w:t xml:space="preserve"> Nominal Roll …………………….1</w:t>
      </w:r>
      <w:r w:rsidR="00CB7B06">
        <w:rPr>
          <w:rFonts w:eastAsiaTheme="minorEastAsia"/>
        </w:rPr>
        <w:t>28</w:t>
      </w:r>
    </w:p>
    <w:p w14:paraId="2CCB571A" w14:textId="76B6068A" w:rsidR="003E3743" w:rsidRPr="00E35EBA" w:rsidRDefault="00E26147" w:rsidP="00E46ADE">
      <w:pPr>
        <w:spacing w:after="120"/>
        <w:ind w:firstLine="400"/>
        <w:rPr>
          <w:rFonts w:asciiTheme="minorHAnsi" w:eastAsiaTheme="minorEastAsia" w:hAnsiTheme="minorHAnsi" w:cstheme="minorBidi"/>
          <w:noProof/>
          <w:sz w:val="22"/>
          <w:szCs w:val="22"/>
          <w:lang w:eastAsia="en-GB"/>
        </w:rPr>
      </w:pPr>
      <w:hyperlink w:anchor="_Toc77070503" w:history="1">
        <w:r w:rsidR="00ED4A0B" w:rsidRPr="00E35EBA">
          <w:rPr>
            <w:rStyle w:val="Hyperlink"/>
            <w:noProof/>
          </w:rPr>
          <w:t>Annex E1 - Computer Scoring Ring Layout</w:t>
        </w:r>
        <w:r w:rsidR="00ED4A0B" w:rsidRPr="00E35EBA">
          <w:rPr>
            <w:noProof/>
            <w:webHidden/>
          </w:rPr>
          <w:tab/>
          <w:t>…………………………………………………….</w:t>
        </w:r>
        <w:r w:rsidR="00ED4A0B" w:rsidRPr="00E35EBA">
          <w:rPr>
            <w:noProof/>
            <w:webHidden/>
          </w:rPr>
          <w:fldChar w:fldCharType="begin"/>
        </w:r>
        <w:r w:rsidR="00ED4A0B" w:rsidRPr="00E35EBA">
          <w:rPr>
            <w:noProof/>
            <w:webHidden/>
          </w:rPr>
          <w:instrText xml:space="preserve"> PAGEREF _Toc77070503 \h </w:instrText>
        </w:r>
        <w:r w:rsidR="00ED4A0B" w:rsidRPr="00E35EBA">
          <w:rPr>
            <w:noProof/>
            <w:webHidden/>
          </w:rPr>
        </w:r>
        <w:r w:rsidR="00ED4A0B" w:rsidRPr="00E35EBA">
          <w:rPr>
            <w:noProof/>
            <w:webHidden/>
          </w:rPr>
          <w:fldChar w:fldCharType="separate"/>
        </w:r>
        <w:r w:rsidR="00ED4A0B" w:rsidRPr="00E35EBA">
          <w:rPr>
            <w:noProof/>
            <w:webHidden/>
          </w:rPr>
          <w:t>1</w:t>
        </w:r>
        <w:r w:rsidR="00CB7B06">
          <w:rPr>
            <w:noProof/>
            <w:webHidden/>
          </w:rPr>
          <w:t>29</w:t>
        </w:r>
        <w:r w:rsidR="00ED4A0B" w:rsidRPr="00E35EBA">
          <w:rPr>
            <w:noProof/>
            <w:webHidden/>
          </w:rPr>
          <w:fldChar w:fldCharType="end"/>
        </w:r>
      </w:hyperlink>
    </w:p>
    <w:p w14:paraId="0FD93CFE" w14:textId="087F959D"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04" w:history="1">
        <w:r w:rsidR="003E3743" w:rsidRPr="00E35EBA">
          <w:rPr>
            <w:rStyle w:val="Hyperlink"/>
            <w:noProof/>
          </w:rPr>
          <w:t>Annex E2 - Manual Scoring (5 Judge) Ring Layout</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_Toc77070504 \h </w:instrText>
        </w:r>
        <w:r w:rsidR="003E3743" w:rsidRPr="00E35EBA">
          <w:rPr>
            <w:noProof/>
            <w:webHidden/>
          </w:rPr>
        </w:r>
        <w:r w:rsidR="003E3743" w:rsidRPr="00E35EBA">
          <w:rPr>
            <w:noProof/>
            <w:webHidden/>
          </w:rPr>
          <w:fldChar w:fldCharType="separate"/>
        </w:r>
        <w:r w:rsidR="003E3743" w:rsidRPr="00E35EBA">
          <w:rPr>
            <w:noProof/>
            <w:webHidden/>
          </w:rPr>
          <w:t>1</w:t>
        </w:r>
        <w:r w:rsidR="00ED4A0B" w:rsidRPr="00E35EBA">
          <w:rPr>
            <w:noProof/>
            <w:webHidden/>
          </w:rPr>
          <w:t>3</w:t>
        </w:r>
        <w:r w:rsidR="00CB7B06">
          <w:rPr>
            <w:noProof/>
            <w:webHidden/>
          </w:rPr>
          <w:t>0</w:t>
        </w:r>
        <w:r w:rsidR="003E3743" w:rsidRPr="00E35EBA">
          <w:rPr>
            <w:noProof/>
            <w:webHidden/>
          </w:rPr>
          <w:fldChar w:fldCharType="end"/>
        </w:r>
      </w:hyperlink>
    </w:p>
    <w:p w14:paraId="1C059DC3" w14:textId="5E71B503"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05" w:history="1">
        <w:r w:rsidR="00ED4A0B" w:rsidRPr="00E35EBA">
          <w:rPr>
            <w:rStyle w:val="Hyperlink"/>
            <w:noProof/>
          </w:rPr>
          <w:t>Annex E3 - Manual Scoring (3 Judge) Ring Layout</w:t>
        </w:r>
        <w:r w:rsidR="00ED4A0B" w:rsidRPr="00E35EBA">
          <w:rPr>
            <w:noProof/>
            <w:webHidden/>
          </w:rPr>
          <w:tab/>
        </w:r>
        <w:r w:rsidR="00ED4A0B" w:rsidRPr="00E35EBA">
          <w:rPr>
            <w:noProof/>
            <w:webHidden/>
          </w:rPr>
          <w:fldChar w:fldCharType="begin"/>
        </w:r>
        <w:r w:rsidR="00ED4A0B" w:rsidRPr="00E35EBA">
          <w:rPr>
            <w:noProof/>
            <w:webHidden/>
          </w:rPr>
          <w:instrText xml:space="preserve"> PAGEREF _Toc77070505 \h </w:instrText>
        </w:r>
        <w:r w:rsidR="00ED4A0B" w:rsidRPr="00E35EBA">
          <w:rPr>
            <w:noProof/>
            <w:webHidden/>
          </w:rPr>
        </w:r>
        <w:r w:rsidR="00ED4A0B" w:rsidRPr="00E35EBA">
          <w:rPr>
            <w:noProof/>
            <w:webHidden/>
          </w:rPr>
          <w:fldChar w:fldCharType="separate"/>
        </w:r>
        <w:r w:rsidR="00ED4A0B" w:rsidRPr="00E35EBA">
          <w:rPr>
            <w:noProof/>
            <w:webHidden/>
          </w:rPr>
          <w:t>13</w:t>
        </w:r>
        <w:r w:rsidR="00CB7B06">
          <w:rPr>
            <w:noProof/>
            <w:webHidden/>
          </w:rPr>
          <w:t>1</w:t>
        </w:r>
        <w:r w:rsidR="00ED4A0B" w:rsidRPr="00E35EBA">
          <w:rPr>
            <w:noProof/>
            <w:webHidden/>
          </w:rPr>
          <w:fldChar w:fldCharType="end"/>
        </w:r>
      </w:hyperlink>
    </w:p>
    <w:p w14:paraId="1E82123E" w14:textId="1073EFC3"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506" w:history="1">
        <w:r w:rsidR="00ED4A0B" w:rsidRPr="00E35EBA">
          <w:rPr>
            <w:rStyle w:val="Hyperlink"/>
            <w:noProof/>
          </w:rPr>
          <w:t>Section 9 - Competitive Service Boxing</w:t>
        </w:r>
        <w:r w:rsidR="00ED4A0B" w:rsidRPr="00E35EBA">
          <w:rPr>
            <w:noProof/>
            <w:webHidden/>
          </w:rPr>
          <w:tab/>
        </w:r>
        <w:r w:rsidR="00ED4A0B" w:rsidRPr="00E35EBA">
          <w:rPr>
            <w:noProof/>
            <w:webHidden/>
          </w:rPr>
          <w:fldChar w:fldCharType="begin"/>
        </w:r>
        <w:r w:rsidR="00ED4A0B" w:rsidRPr="00E35EBA">
          <w:rPr>
            <w:noProof/>
            <w:webHidden/>
          </w:rPr>
          <w:instrText xml:space="preserve"> PAGEREF _Toc77070506 \h </w:instrText>
        </w:r>
        <w:r w:rsidR="00ED4A0B" w:rsidRPr="00E35EBA">
          <w:rPr>
            <w:noProof/>
            <w:webHidden/>
          </w:rPr>
        </w:r>
        <w:r w:rsidR="00ED4A0B" w:rsidRPr="00E35EBA">
          <w:rPr>
            <w:noProof/>
            <w:webHidden/>
          </w:rPr>
          <w:fldChar w:fldCharType="separate"/>
        </w:r>
        <w:r w:rsidR="00ED4A0B" w:rsidRPr="00E35EBA">
          <w:rPr>
            <w:noProof/>
            <w:webHidden/>
          </w:rPr>
          <w:t>13</w:t>
        </w:r>
        <w:r w:rsidR="00CB7B06">
          <w:rPr>
            <w:noProof/>
            <w:webHidden/>
          </w:rPr>
          <w:t>2</w:t>
        </w:r>
        <w:r w:rsidR="00ED4A0B" w:rsidRPr="00E35EBA">
          <w:rPr>
            <w:noProof/>
            <w:webHidden/>
          </w:rPr>
          <w:fldChar w:fldCharType="end"/>
        </w:r>
      </w:hyperlink>
    </w:p>
    <w:p w14:paraId="7F02842D" w14:textId="0581FBDA"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07" w:history="1">
        <w:r w:rsidR="00ED4A0B" w:rsidRPr="00E35EBA">
          <w:rPr>
            <w:rStyle w:val="Hyperlink"/>
            <w:noProof/>
          </w:rPr>
          <w:t>Weigh In</w:t>
        </w:r>
        <w:r w:rsidR="00ED4A0B" w:rsidRPr="00E35EBA">
          <w:rPr>
            <w:noProof/>
            <w:webHidden/>
          </w:rPr>
          <w:tab/>
        </w:r>
        <w:r w:rsidR="00ED4A0B" w:rsidRPr="00E35EBA">
          <w:rPr>
            <w:noProof/>
            <w:webHidden/>
          </w:rPr>
          <w:fldChar w:fldCharType="begin"/>
        </w:r>
        <w:r w:rsidR="00ED4A0B" w:rsidRPr="00E35EBA">
          <w:rPr>
            <w:noProof/>
            <w:webHidden/>
          </w:rPr>
          <w:instrText xml:space="preserve"> PAGEREF _Toc77070507 \h </w:instrText>
        </w:r>
        <w:r w:rsidR="00ED4A0B" w:rsidRPr="00E35EBA">
          <w:rPr>
            <w:noProof/>
            <w:webHidden/>
          </w:rPr>
        </w:r>
        <w:r w:rsidR="00ED4A0B" w:rsidRPr="00E35EBA">
          <w:rPr>
            <w:noProof/>
            <w:webHidden/>
          </w:rPr>
          <w:fldChar w:fldCharType="separate"/>
        </w:r>
        <w:r w:rsidR="00ED4A0B" w:rsidRPr="00E35EBA">
          <w:rPr>
            <w:noProof/>
            <w:webHidden/>
          </w:rPr>
          <w:t>13</w:t>
        </w:r>
        <w:r w:rsidR="00CB7B06">
          <w:rPr>
            <w:noProof/>
            <w:webHidden/>
          </w:rPr>
          <w:t>2</w:t>
        </w:r>
        <w:r w:rsidR="00ED4A0B" w:rsidRPr="00E35EBA">
          <w:rPr>
            <w:noProof/>
            <w:webHidden/>
          </w:rPr>
          <w:fldChar w:fldCharType="end"/>
        </w:r>
      </w:hyperlink>
    </w:p>
    <w:p w14:paraId="1E95A045" w14:textId="458B2A4D"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08" w:history="1">
        <w:r w:rsidR="00ED4A0B" w:rsidRPr="00E35EBA">
          <w:rPr>
            <w:rStyle w:val="Hyperlink"/>
            <w:noProof/>
          </w:rPr>
          <w:t>Pre-Bout Medical</w:t>
        </w:r>
        <w:r w:rsidR="00ED4A0B" w:rsidRPr="00E35EBA">
          <w:rPr>
            <w:noProof/>
            <w:webHidden/>
          </w:rPr>
          <w:tab/>
        </w:r>
        <w:r w:rsidR="00ED4A0B" w:rsidRPr="00E35EBA">
          <w:rPr>
            <w:noProof/>
            <w:webHidden/>
          </w:rPr>
          <w:fldChar w:fldCharType="begin"/>
        </w:r>
        <w:r w:rsidR="00ED4A0B" w:rsidRPr="00E35EBA">
          <w:rPr>
            <w:noProof/>
            <w:webHidden/>
          </w:rPr>
          <w:instrText xml:space="preserve"> PAGEREF _Toc77070508 \h </w:instrText>
        </w:r>
        <w:r w:rsidR="00ED4A0B" w:rsidRPr="00E35EBA">
          <w:rPr>
            <w:noProof/>
            <w:webHidden/>
          </w:rPr>
        </w:r>
        <w:r w:rsidR="00ED4A0B" w:rsidRPr="00E35EBA">
          <w:rPr>
            <w:noProof/>
            <w:webHidden/>
          </w:rPr>
          <w:fldChar w:fldCharType="separate"/>
        </w:r>
        <w:r w:rsidR="00ED4A0B" w:rsidRPr="00E35EBA">
          <w:rPr>
            <w:noProof/>
            <w:webHidden/>
          </w:rPr>
          <w:t>13</w:t>
        </w:r>
        <w:r w:rsidR="00CB7B06">
          <w:rPr>
            <w:noProof/>
            <w:webHidden/>
          </w:rPr>
          <w:t>2</w:t>
        </w:r>
        <w:r w:rsidR="00ED4A0B" w:rsidRPr="00E35EBA">
          <w:rPr>
            <w:noProof/>
            <w:webHidden/>
          </w:rPr>
          <w:fldChar w:fldCharType="end"/>
        </w:r>
      </w:hyperlink>
    </w:p>
    <w:p w14:paraId="6D323C86" w14:textId="41B1FAB5"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09" w:history="1">
        <w:r w:rsidR="00ED4A0B" w:rsidRPr="00E35EBA">
          <w:rPr>
            <w:rStyle w:val="Hyperlink"/>
            <w:noProof/>
          </w:rPr>
          <w:t>Venue</w:t>
        </w:r>
        <w:r w:rsidR="00ED4A0B" w:rsidRPr="00E35EBA">
          <w:rPr>
            <w:noProof/>
            <w:webHidden/>
          </w:rPr>
          <w:tab/>
        </w:r>
        <w:r w:rsidR="00ED4A0B" w:rsidRPr="00E35EBA">
          <w:rPr>
            <w:noProof/>
            <w:webHidden/>
          </w:rPr>
          <w:fldChar w:fldCharType="begin"/>
        </w:r>
        <w:r w:rsidR="00ED4A0B" w:rsidRPr="00E35EBA">
          <w:rPr>
            <w:noProof/>
            <w:webHidden/>
          </w:rPr>
          <w:instrText xml:space="preserve"> PAGEREF _Toc77070509 \h </w:instrText>
        </w:r>
        <w:r w:rsidR="00ED4A0B" w:rsidRPr="00E35EBA">
          <w:rPr>
            <w:noProof/>
            <w:webHidden/>
          </w:rPr>
        </w:r>
        <w:r w:rsidR="00ED4A0B" w:rsidRPr="00E35EBA">
          <w:rPr>
            <w:noProof/>
            <w:webHidden/>
          </w:rPr>
          <w:fldChar w:fldCharType="separate"/>
        </w:r>
        <w:r w:rsidR="00ED4A0B" w:rsidRPr="00E35EBA">
          <w:rPr>
            <w:noProof/>
            <w:webHidden/>
          </w:rPr>
          <w:t>13</w:t>
        </w:r>
        <w:r w:rsidR="00CB7B06">
          <w:rPr>
            <w:noProof/>
            <w:webHidden/>
          </w:rPr>
          <w:t>2</w:t>
        </w:r>
        <w:r w:rsidR="00ED4A0B" w:rsidRPr="00E35EBA">
          <w:rPr>
            <w:noProof/>
            <w:webHidden/>
          </w:rPr>
          <w:fldChar w:fldCharType="end"/>
        </w:r>
      </w:hyperlink>
    </w:p>
    <w:p w14:paraId="3B48C921" w14:textId="66984747"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0" w:history="1">
        <w:r w:rsidR="00ED4A0B" w:rsidRPr="00E35EBA">
          <w:rPr>
            <w:rStyle w:val="Hyperlink"/>
            <w:noProof/>
          </w:rPr>
          <w:t>Competition Format</w:t>
        </w:r>
        <w:r w:rsidR="00ED4A0B" w:rsidRPr="00E35EBA">
          <w:rPr>
            <w:noProof/>
            <w:webHidden/>
          </w:rPr>
          <w:tab/>
        </w:r>
        <w:r w:rsidR="00ED4A0B" w:rsidRPr="00E35EBA">
          <w:rPr>
            <w:noProof/>
            <w:webHidden/>
          </w:rPr>
          <w:fldChar w:fldCharType="begin"/>
        </w:r>
        <w:r w:rsidR="00ED4A0B" w:rsidRPr="00E35EBA">
          <w:rPr>
            <w:noProof/>
            <w:webHidden/>
          </w:rPr>
          <w:instrText xml:space="preserve"> PAGEREF _Toc77070510 \h </w:instrText>
        </w:r>
        <w:r w:rsidR="00ED4A0B" w:rsidRPr="00E35EBA">
          <w:rPr>
            <w:noProof/>
            <w:webHidden/>
          </w:rPr>
        </w:r>
        <w:r w:rsidR="00ED4A0B" w:rsidRPr="00E35EBA">
          <w:rPr>
            <w:noProof/>
            <w:webHidden/>
          </w:rPr>
          <w:fldChar w:fldCharType="separate"/>
        </w:r>
        <w:r w:rsidR="00ED4A0B" w:rsidRPr="00E35EBA">
          <w:rPr>
            <w:noProof/>
            <w:webHidden/>
          </w:rPr>
          <w:t>13</w:t>
        </w:r>
        <w:r w:rsidR="00CB7B06">
          <w:rPr>
            <w:noProof/>
            <w:webHidden/>
          </w:rPr>
          <w:t>3</w:t>
        </w:r>
        <w:r w:rsidR="00ED4A0B" w:rsidRPr="00E35EBA">
          <w:rPr>
            <w:noProof/>
            <w:webHidden/>
          </w:rPr>
          <w:fldChar w:fldCharType="end"/>
        </w:r>
      </w:hyperlink>
    </w:p>
    <w:p w14:paraId="7258D8EB" w14:textId="66A5AD70"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1" w:history="1">
        <w:r w:rsidR="00ED4A0B" w:rsidRPr="00E35EBA">
          <w:rPr>
            <w:rStyle w:val="Hyperlink"/>
            <w:noProof/>
          </w:rPr>
          <w:t>Officials</w:t>
        </w:r>
        <w:r w:rsidR="00ED4A0B" w:rsidRPr="00E35EBA">
          <w:rPr>
            <w:noProof/>
            <w:webHidden/>
          </w:rPr>
          <w:tab/>
        </w:r>
        <w:r w:rsidR="00ED4A0B" w:rsidRPr="00E35EBA">
          <w:rPr>
            <w:noProof/>
            <w:webHidden/>
          </w:rPr>
          <w:fldChar w:fldCharType="begin"/>
        </w:r>
        <w:r w:rsidR="00ED4A0B" w:rsidRPr="00E35EBA">
          <w:rPr>
            <w:noProof/>
            <w:webHidden/>
          </w:rPr>
          <w:instrText xml:space="preserve"> PAGEREF _Toc77070511 \h </w:instrText>
        </w:r>
        <w:r w:rsidR="00ED4A0B" w:rsidRPr="00E35EBA">
          <w:rPr>
            <w:noProof/>
            <w:webHidden/>
          </w:rPr>
        </w:r>
        <w:r w:rsidR="00ED4A0B" w:rsidRPr="00E35EBA">
          <w:rPr>
            <w:noProof/>
            <w:webHidden/>
          </w:rPr>
          <w:fldChar w:fldCharType="separate"/>
        </w:r>
        <w:r w:rsidR="00ED4A0B" w:rsidRPr="00E35EBA">
          <w:rPr>
            <w:noProof/>
            <w:webHidden/>
          </w:rPr>
          <w:t>13</w:t>
        </w:r>
        <w:r w:rsidR="00CB7B06">
          <w:rPr>
            <w:noProof/>
            <w:webHidden/>
          </w:rPr>
          <w:t>3</w:t>
        </w:r>
        <w:r w:rsidR="00ED4A0B" w:rsidRPr="00E35EBA">
          <w:rPr>
            <w:noProof/>
            <w:webHidden/>
          </w:rPr>
          <w:fldChar w:fldCharType="end"/>
        </w:r>
      </w:hyperlink>
    </w:p>
    <w:p w14:paraId="558698B8" w14:textId="59F4D6BA"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2" w:history="1">
        <w:r w:rsidR="00ED4A0B" w:rsidRPr="00E35EBA">
          <w:rPr>
            <w:rStyle w:val="Hyperlink"/>
            <w:noProof/>
          </w:rPr>
          <w:t>Medical Cover</w:t>
        </w:r>
        <w:r w:rsidR="00ED4A0B" w:rsidRPr="00E35EBA">
          <w:rPr>
            <w:noProof/>
            <w:webHidden/>
          </w:rPr>
          <w:tab/>
        </w:r>
        <w:r w:rsidR="00ED4A0B" w:rsidRPr="00E35EBA">
          <w:rPr>
            <w:noProof/>
            <w:webHidden/>
          </w:rPr>
          <w:fldChar w:fldCharType="begin"/>
        </w:r>
        <w:r w:rsidR="00ED4A0B" w:rsidRPr="00E35EBA">
          <w:rPr>
            <w:noProof/>
            <w:webHidden/>
          </w:rPr>
          <w:instrText xml:space="preserve"> PAGEREF _Toc77070512 \h </w:instrText>
        </w:r>
        <w:r w:rsidR="00ED4A0B" w:rsidRPr="00E35EBA">
          <w:rPr>
            <w:noProof/>
            <w:webHidden/>
          </w:rPr>
        </w:r>
        <w:r w:rsidR="00ED4A0B" w:rsidRPr="00E35EBA">
          <w:rPr>
            <w:noProof/>
            <w:webHidden/>
          </w:rPr>
          <w:fldChar w:fldCharType="separate"/>
        </w:r>
        <w:r w:rsidR="00ED4A0B" w:rsidRPr="00E35EBA">
          <w:rPr>
            <w:noProof/>
            <w:webHidden/>
          </w:rPr>
          <w:t>13</w:t>
        </w:r>
        <w:r w:rsidR="00CB7B06">
          <w:rPr>
            <w:noProof/>
            <w:webHidden/>
          </w:rPr>
          <w:t>3</w:t>
        </w:r>
        <w:r w:rsidR="00ED4A0B" w:rsidRPr="00E35EBA">
          <w:rPr>
            <w:noProof/>
            <w:webHidden/>
          </w:rPr>
          <w:fldChar w:fldCharType="end"/>
        </w:r>
      </w:hyperlink>
    </w:p>
    <w:p w14:paraId="279DB3AC" w14:textId="131EB73B"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3" w:history="1">
        <w:r w:rsidR="002A071F" w:rsidRPr="00E35EBA">
          <w:rPr>
            <w:rStyle w:val="Hyperlink"/>
            <w:noProof/>
          </w:rPr>
          <w:t>Weight, Age, Gender and Experience Categories</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_Toc77070513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4</w:t>
        </w:r>
        <w:r w:rsidR="002A071F" w:rsidRPr="00E35EBA">
          <w:rPr>
            <w:noProof/>
            <w:webHidden/>
          </w:rPr>
          <w:fldChar w:fldCharType="end"/>
        </w:r>
      </w:hyperlink>
    </w:p>
    <w:p w14:paraId="68028561" w14:textId="5FE5343A"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4" w:history="1">
        <w:r w:rsidR="002A071F" w:rsidRPr="00E35EBA">
          <w:rPr>
            <w:rStyle w:val="Hyperlink"/>
            <w:noProof/>
          </w:rPr>
          <w:t>Rules on Dress/Attire</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_Toc77070514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4</w:t>
        </w:r>
        <w:r w:rsidR="002A071F" w:rsidRPr="00E35EBA">
          <w:rPr>
            <w:noProof/>
            <w:webHidden/>
          </w:rPr>
          <w:fldChar w:fldCharType="end"/>
        </w:r>
      </w:hyperlink>
    </w:p>
    <w:p w14:paraId="43C3C769" w14:textId="73B3287C"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5" w:history="1">
        <w:r w:rsidR="002A071F" w:rsidRPr="00E35EBA">
          <w:rPr>
            <w:rStyle w:val="Hyperlink"/>
            <w:noProof/>
          </w:rPr>
          <w:t>Master of Ceremonies (MC) or Announcer</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_Toc77070515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5</w:t>
        </w:r>
        <w:r w:rsidR="002A071F" w:rsidRPr="00E35EBA">
          <w:rPr>
            <w:noProof/>
            <w:webHidden/>
          </w:rPr>
          <w:fldChar w:fldCharType="end"/>
        </w:r>
      </w:hyperlink>
    </w:p>
    <w:p w14:paraId="48C5D392" w14:textId="18E2FD61"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6" w:history="1">
        <w:r w:rsidR="002A071F" w:rsidRPr="00E35EBA">
          <w:rPr>
            <w:rStyle w:val="Hyperlink"/>
            <w:noProof/>
          </w:rPr>
          <w:t>Scoring</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_Toc77070516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5</w:t>
        </w:r>
        <w:r w:rsidR="002A071F" w:rsidRPr="00E35EBA">
          <w:rPr>
            <w:noProof/>
            <w:webHidden/>
          </w:rPr>
          <w:fldChar w:fldCharType="end"/>
        </w:r>
      </w:hyperlink>
    </w:p>
    <w:p w14:paraId="68526C5E" w14:textId="648BA5E5"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7" w:history="1">
        <w:r w:rsidR="002A071F" w:rsidRPr="00E35EBA">
          <w:rPr>
            <w:rStyle w:val="Hyperlink"/>
            <w:noProof/>
          </w:rPr>
          <w:t>Protests</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_Toc77070517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5</w:t>
        </w:r>
        <w:r w:rsidR="002A071F" w:rsidRPr="00E35EBA">
          <w:rPr>
            <w:noProof/>
            <w:webHidden/>
          </w:rPr>
          <w:fldChar w:fldCharType="end"/>
        </w:r>
      </w:hyperlink>
    </w:p>
    <w:p w14:paraId="3D14344E" w14:textId="252CE0DC"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518" w:history="1">
        <w:r w:rsidR="002A071F" w:rsidRPr="00E35EBA">
          <w:rPr>
            <w:rStyle w:val="Hyperlink"/>
            <w:noProof/>
          </w:rPr>
          <w:t>Section 10 – Weigh In</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_Toc77070518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6</w:t>
        </w:r>
        <w:r w:rsidR="002A071F" w:rsidRPr="00E35EBA">
          <w:rPr>
            <w:noProof/>
            <w:webHidden/>
          </w:rPr>
          <w:fldChar w:fldCharType="end"/>
        </w:r>
      </w:hyperlink>
    </w:p>
    <w:p w14:paraId="4B276C3A" w14:textId="35B3A294"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19" w:history="1">
        <w:r w:rsidR="002A071F" w:rsidRPr="00E35EBA">
          <w:rPr>
            <w:rStyle w:val="Hyperlink"/>
            <w:noProof/>
          </w:rPr>
          <w:t>General</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_Toc77070519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6</w:t>
        </w:r>
        <w:r w:rsidR="002A071F" w:rsidRPr="00E35EBA">
          <w:rPr>
            <w:noProof/>
            <w:webHidden/>
          </w:rPr>
          <w:fldChar w:fldCharType="end"/>
        </w:r>
      </w:hyperlink>
    </w:p>
    <w:p w14:paraId="426FC962" w14:textId="4F2A38E3"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20" w:history="1">
        <w:r w:rsidR="002A071F" w:rsidRPr="00E35EBA">
          <w:rPr>
            <w:rStyle w:val="Hyperlink"/>
            <w:noProof/>
          </w:rPr>
          <w:t>Weighing Scales</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_Toc77070520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6</w:t>
        </w:r>
        <w:r w:rsidR="002A071F" w:rsidRPr="00E35EBA">
          <w:rPr>
            <w:noProof/>
            <w:webHidden/>
          </w:rPr>
          <w:fldChar w:fldCharType="end"/>
        </w:r>
      </w:hyperlink>
    </w:p>
    <w:p w14:paraId="558D860C" w14:textId="0CB932B1"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21" w:history="1">
        <w:r w:rsidR="002A071F" w:rsidRPr="00E35EBA">
          <w:rPr>
            <w:rStyle w:val="Hyperlink"/>
            <w:noProof/>
          </w:rPr>
          <w:t>Duties of the Clerk of the Scales</w:t>
        </w:r>
        <w:r w:rsidR="002A071F" w:rsidRPr="00E35EBA">
          <w:rPr>
            <w:noProof/>
            <w:webHidden/>
          </w:rPr>
          <w:tab/>
        </w:r>
        <w:r w:rsidR="002A071F" w:rsidRPr="00E35EBA">
          <w:rPr>
            <w:noProof/>
            <w:webHidden/>
          </w:rPr>
          <w:fldChar w:fldCharType="begin"/>
        </w:r>
        <w:r w:rsidR="002A071F" w:rsidRPr="00E35EBA">
          <w:rPr>
            <w:noProof/>
            <w:webHidden/>
          </w:rPr>
          <w:instrText xml:space="preserve"> PAGEREF _Toc77070521 \h </w:instrText>
        </w:r>
        <w:r w:rsidR="002A071F" w:rsidRPr="00E35EBA">
          <w:rPr>
            <w:noProof/>
            <w:webHidden/>
          </w:rPr>
        </w:r>
        <w:r w:rsidR="002A071F" w:rsidRPr="00E35EBA">
          <w:rPr>
            <w:noProof/>
            <w:webHidden/>
          </w:rPr>
          <w:fldChar w:fldCharType="separate"/>
        </w:r>
        <w:r w:rsidR="002A071F" w:rsidRPr="00E35EBA">
          <w:rPr>
            <w:noProof/>
            <w:webHidden/>
          </w:rPr>
          <w:t>13</w:t>
        </w:r>
        <w:r w:rsidR="00CB7B06">
          <w:rPr>
            <w:noProof/>
            <w:webHidden/>
          </w:rPr>
          <w:t>6</w:t>
        </w:r>
        <w:r w:rsidR="002A071F" w:rsidRPr="00E35EBA">
          <w:rPr>
            <w:noProof/>
            <w:webHidden/>
          </w:rPr>
          <w:fldChar w:fldCharType="end"/>
        </w:r>
      </w:hyperlink>
    </w:p>
    <w:p w14:paraId="315C6535" w14:textId="4FC28002"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22" w:history="1">
        <w:r w:rsidR="0051758E" w:rsidRPr="00E35EBA">
          <w:rPr>
            <w:rStyle w:val="Hyperlink"/>
            <w:noProof/>
          </w:rPr>
          <w:t>Weigh In Rules</w:t>
        </w:r>
        <w:r w:rsidR="0051758E" w:rsidRPr="00E35EBA">
          <w:rPr>
            <w:noProof/>
            <w:webHidden/>
          </w:rPr>
          <w:tab/>
        </w:r>
        <w:r w:rsidR="0051758E" w:rsidRPr="00E35EBA">
          <w:rPr>
            <w:noProof/>
            <w:webHidden/>
          </w:rPr>
          <w:fldChar w:fldCharType="begin"/>
        </w:r>
        <w:r w:rsidR="0051758E" w:rsidRPr="00E35EBA">
          <w:rPr>
            <w:noProof/>
            <w:webHidden/>
          </w:rPr>
          <w:instrText xml:space="preserve"> PAGEREF _Toc77070522 \h </w:instrText>
        </w:r>
        <w:r w:rsidR="0051758E" w:rsidRPr="00E35EBA">
          <w:rPr>
            <w:noProof/>
            <w:webHidden/>
          </w:rPr>
        </w:r>
        <w:r w:rsidR="0051758E" w:rsidRPr="00E35EBA">
          <w:rPr>
            <w:noProof/>
            <w:webHidden/>
          </w:rPr>
          <w:fldChar w:fldCharType="separate"/>
        </w:r>
        <w:r w:rsidR="0051758E" w:rsidRPr="00E35EBA">
          <w:rPr>
            <w:noProof/>
            <w:webHidden/>
          </w:rPr>
          <w:t>13</w:t>
        </w:r>
        <w:r w:rsidR="00CB7B06">
          <w:rPr>
            <w:noProof/>
            <w:webHidden/>
          </w:rPr>
          <w:t>7</w:t>
        </w:r>
        <w:r w:rsidR="0051758E" w:rsidRPr="00E35EBA">
          <w:rPr>
            <w:noProof/>
            <w:webHidden/>
          </w:rPr>
          <w:fldChar w:fldCharType="end"/>
        </w:r>
      </w:hyperlink>
    </w:p>
    <w:p w14:paraId="40A37CD8" w14:textId="19A405D9"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23" w:history="1">
        <w:r w:rsidR="0051758E" w:rsidRPr="00E35EBA">
          <w:rPr>
            <w:rStyle w:val="Hyperlink"/>
            <w:noProof/>
          </w:rPr>
          <w:t>Annex A - Certificate of Accuracy/Calibration of Boxing Weighing In Scales</w:t>
        </w:r>
        <w:r w:rsidR="0051758E" w:rsidRPr="00E35EBA">
          <w:rPr>
            <w:noProof/>
            <w:webHidden/>
          </w:rPr>
          <w:tab/>
        </w:r>
        <w:r w:rsidR="0051758E" w:rsidRPr="00E35EBA">
          <w:rPr>
            <w:noProof/>
            <w:webHidden/>
          </w:rPr>
          <w:fldChar w:fldCharType="begin"/>
        </w:r>
        <w:r w:rsidR="0051758E" w:rsidRPr="00E35EBA">
          <w:rPr>
            <w:noProof/>
            <w:webHidden/>
          </w:rPr>
          <w:instrText xml:space="preserve"> PAGEREF _Toc77070523 \h </w:instrText>
        </w:r>
        <w:r w:rsidR="0051758E" w:rsidRPr="00E35EBA">
          <w:rPr>
            <w:noProof/>
            <w:webHidden/>
          </w:rPr>
        </w:r>
        <w:r w:rsidR="0051758E" w:rsidRPr="00E35EBA">
          <w:rPr>
            <w:noProof/>
            <w:webHidden/>
          </w:rPr>
          <w:fldChar w:fldCharType="separate"/>
        </w:r>
        <w:r w:rsidR="0051758E" w:rsidRPr="00E35EBA">
          <w:rPr>
            <w:noProof/>
            <w:webHidden/>
          </w:rPr>
          <w:t>1</w:t>
        </w:r>
        <w:r w:rsidR="00CB7B06">
          <w:rPr>
            <w:noProof/>
            <w:webHidden/>
          </w:rPr>
          <w:t>39</w:t>
        </w:r>
        <w:r w:rsidR="0051758E" w:rsidRPr="00E35EBA">
          <w:rPr>
            <w:noProof/>
            <w:webHidden/>
          </w:rPr>
          <w:fldChar w:fldCharType="end"/>
        </w:r>
      </w:hyperlink>
    </w:p>
    <w:p w14:paraId="5AF93519" w14:textId="6C3C41D4" w:rsidR="003E3743" w:rsidRPr="00E35EBA" w:rsidRDefault="00E26147">
      <w:pPr>
        <w:pStyle w:val="TOC3"/>
        <w:tabs>
          <w:tab w:val="right" w:leader="dot" w:pos="10302"/>
        </w:tabs>
        <w:rPr>
          <w:rFonts w:eastAsiaTheme="minorEastAsia"/>
        </w:rPr>
      </w:pPr>
      <w:hyperlink w:anchor="_Toc77070524" w:history="1">
        <w:r w:rsidR="0051758E" w:rsidRPr="00E35EBA">
          <w:rPr>
            <w:rStyle w:val="Hyperlink"/>
            <w:noProof/>
          </w:rPr>
          <w:t>Annex B1.1 - UKAFBA Male Team / Individual Weigh In Proforma</w:t>
        </w:r>
        <w:r w:rsidR="00926A89" w:rsidRPr="00E35EBA">
          <w:rPr>
            <w:rStyle w:val="Hyperlink"/>
            <w:noProof/>
          </w:rPr>
          <w:t xml:space="preserve"> 202</w:t>
        </w:r>
        <w:r w:rsidR="00CB7B06">
          <w:rPr>
            <w:rStyle w:val="Hyperlink"/>
            <w:noProof/>
          </w:rPr>
          <w:t>2</w:t>
        </w:r>
        <w:r w:rsidR="0051758E" w:rsidRPr="00E35EBA">
          <w:rPr>
            <w:noProof/>
            <w:webHidden/>
          </w:rPr>
          <w:tab/>
        </w:r>
        <w:r w:rsidR="0051758E" w:rsidRPr="00E35EBA">
          <w:rPr>
            <w:noProof/>
            <w:webHidden/>
          </w:rPr>
          <w:fldChar w:fldCharType="begin"/>
        </w:r>
        <w:r w:rsidR="0051758E" w:rsidRPr="00E35EBA">
          <w:rPr>
            <w:noProof/>
            <w:webHidden/>
          </w:rPr>
          <w:instrText xml:space="preserve"> PAGEREF _Toc77070524 \h </w:instrText>
        </w:r>
        <w:r w:rsidR="0051758E" w:rsidRPr="00E35EBA">
          <w:rPr>
            <w:noProof/>
            <w:webHidden/>
          </w:rPr>
        </w:r>
        <w:r w:rsidR="0051758E" w:rsidRPr="00E35EBA">
          <w:rPr>
            <w:noProof/>
            <w:webHidden/>
          </w:rPr>
          <w:fldChar w:fldCharType="separate"/>
        </w:r>
        <w:r w:rsidR="0051758E" w:rsidRPr="00E35EBA">
          <w:rPr>
            <w:noProof/>
            <w:webHidden/>
          </w:rPr>
          <w:t>14</w:t>
        </w:r>
        <w:r w:rsidR="00CB7B06">
          <w:rPr>
            <w:noProof/>
            <w:webHidden/>
          </w:rPr>
          <w:t>0</w:t>
        </w:r>
        <w:r w:rsidR="0051758E" w:rsidRPr="00E35EBA">
          <w:rPr>
            <w:noProof/>
            <w:webHidden/>
          </w:rPr>
          <w:fldChar w:fldCharType="end"/>
        </w:r>
      </w:hyperlink>
    </w:p>
    <w:p w14:paraId="29FD36D5" w14:textId="0D68268C" w:rsidR="00926A89" w:rsidRPr="00E35EBA" w:rsidRDefault="00E26147" w:rsidP="00926A89">
      <w:pPr>
        <w:pStyle w:val="TOC3"/>
        <w:tabs>
          <w:tab w:val="right" w:leader="dot" w:pos="10302"/>
        </w:tabs>
        <w:rPr>
          <w:rFonts w:asciiTheme="minorHAnsi" w:eastAsiaTheme="minorEastAsia" w:hAnsiTheme="minorHAnsi" w:cstheme="minorBidi"/>
          <w:noProof/>
          <w:sz w:val="22"/>
          <w:szCs w:val="22"/>
          <w:lang w:eastAsia="en-GB"/>
        </w:rPr>
      </w:pPr>
      <w:hyperlink w:anchor="_Toc77070525" w:history="1">
        <w:r w:rsidR="00926A89" w:rsidRPr="00E35EBA">
          <w:rPr>
            <w:rStyle w:val="Hyperlink"/>
            <w:noProof/>
          </w:rPr>
          <w:t xml:space="preserve">Annex B2 </w:t>
        </w:r>
        <w:r w:rsidR="00CB7B06">
          <w:rPr>
            <w:rStyle w:val="Hyperlink"/>
            <w:noProof/>
          </w:rPr>
          <w:t>1</w:t>
        </w:r>
        <w:r w:rsidR="00926A89" w:rsidRPr="00E35EBA">
          <w:rPr>
            <w:rStyle w:val="Hyperlink"/>
            <w:noProof/>
          </w:rPr>
          <w:t>- UKAFBA Female Team / Individual Weigh In Proforma 2022</w:t>
        </w:r>
        <w:r w:rsidR="00926A89" w:rsidRPr="00E35EBA">
          <w:rPr>
            <w:noProof/>
            <w:webHidden/>
          </w:rPr>
          <w:tab/>
        </w:r>
        <w:r w:rsidR="00926A89" w:rsidRPr="00E35EBA">
          <w:rPr>
            <w:noProof/>
            <w:webHidden/>
          </w:rPr>
          <w:fldChar w:fldCharType="begin"/>
        </w:r>
        <w:r w:rsidR="00926A89" w:rsidRPr="00E35EBA">
          <w:rPr>
            <w:noProof/>
            <w:webHidden/>
          </w:rPr>
          <w:instrText xml:space="preserve"> PAGEREF _Toc77070525 \h </w:instrText>
        </w:r>
        <w:r w:rsidR="00926A89" w:rsidRPr="00E35EBA">
          <w:rPr>
            <w:noProof/>
            <w:webHidden/>
          </w:rPr>
        </w:r>
        <w:r w:rsidR="00926A89" w:rsidRPr="00E35EBA">
          <w:rPr>
            <w:noProof/>
            <w:webHidden/>
          </w:rPr>
          <w:fldChar w:fldCharType="separate"/>
        </w:r>
        <w:r w:rsidR="00926A89" w:rsidRPr="00E35EBA">
          <w:rPr>
            <w:noProof/>
            <w:webHidden/>
          </w:rPr>
          <w:t>1</w:t>
        </w:r>
        <w:r w:rsidR="00EB5335" w:rsidRPr="00E35EBA">
          <w:rPr>
            <w:noProof/>
            <w:webHidden/>
          </w:rPr>
          <w:t>4</w:t>
        </w:r>
        <w:r w:rsidR="00CB7B06">
          <w:rPr>
            <w:noProof/>
            <w:webHidden/>
          </w:rPr>
          <w:t>1</w:t>
        </w:r>
        <w:r w:rsidR="00926A89" w:rsidRPr="00E35EBA">
          <w:rPr>
            <w:noProof/>
            <w:webHidden/>
          </w:rPr>
          <w:fldChar w:fldCharType="end"/>
        </w:r>
      </w:hyperlink>
    </w:p>
    <w:p w14:paraId="5B148A18" w14:textId="17200DBB"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26" w:history="1">
        <w:r w:rsidR="00EB5335" w:rsidRPr="00E35EBA">
          <w:rPr>
            <w:rStyle w:val="Hyperlink"/>
            <w:noProof/>
          </w:rPr>
          <w:t>Annex C - UKAFBA Nominated Boxer Certificate</w:t>
        </w:r>
        <w:r w:rsidR="00EB5335" w:rsidRPr="00E35EBA">
          <w:rPr>
            <w:noProof/>
            <w:webHidden/>
          </w:rPr>
          <w:tab/>
        </w:r>
        <w:r w:rsidR="00EB5335" w:rsidRPr="00E35EBA">
          <w:rPr>
            <w:noProof/>
            <w:webHidden/>
          </w:rPr>
          <w:fldChar w:fldCharType="begin"/>
        </w:r>
        <w:r w:rsidR="00EB5335" w:rsidRPr="00E35EBA">
          <w:rPr>
            <w:noProof/>
            <w:webHidden/>
          </w:rPr>
          <w:instrText xml:space="preserve"> PAGEREF _Toc77070526 \h </w:instrText>
        </w:r>
        <w:r w:rsidR="00EB5335" w:rsidRPr="00E35EBA">
          <w:rPr>
            <w:noProof/>
            <w:webHidden/>
          </w:rPr>
        </w:r>
        <w:r w:rsidR="00EB5335" w:rsidRPr="00E35EBA">
          <w:rPr>
            <w:noProof/>
            <w:webHidden/>
          </w:rPr>
          <w:fldChar w:fldCharType="separate"/>
        </w:r>
        <w:r w:rsidR="00EB5335" w:rsidRPr="00E35EBA">
          <w:rPr>
            <w:noProof/>
            <w:webHidden/>
          </w:rPr>
          <w:t>14</w:t>
        </w:r>
        <w:r w:rsidR="00CB7B06">
          <w:rPr>
            <w:noProof/>
            <w:webHidden/>
          </w:rPr>
          <w:t>2</w:t>
        </w:r>
        <w:r w:rsidR="00EB5335" w:rsidRPr="00E35EBA">
          <w:rPr>
            <w:noProof/>
            <w:webHidden/>
          </w:rPr>
          <w:fldChar w:fldCharType="end"/>
        </w:r>
      </w:hyperlink>
    </w:p>
    <w:p w14:paraId="3E02AFFB" w14:textId="70E31DA9"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27" w:history="1">
        <w:r w:rsidR="00EB5335" w:rsidRPr="00E35EBA">
          <w:rPr>
            <w:rStyle w:val="Hyperlink"/>
            <w:noProof/>
          </w:rPr>
          <w:t>Annex D - Clerk of the Scales Declaration Certificate</w:t>
        </w:r>
        <w:r w:rsidR="00EB5335" w:rsidRPr="00E35EBA">
          <w:rPr>
            <w:noProof/>
            <w:webHidden/>
          </w:rPr>
          <w:tab/>
        </w:r>
        <w:r w:rsidR="00EB5335" w:rsidRPr="00E35EBA">
          <w:rPr>
            <w:noProof/>
            <w:webHidden/>
          </w:rPr>
          <w:fldChar w:fldCharType="begin"/>
        </w:r>
        <w:r w:rsidR="00EB5335" w:rsidRPr="00E35EBA">
          <w:rPr>
            <w:noProof/>
            <w:webHidden/>
          </w:rPr>
          <w:instrText xml:space="preserve"> PAGEREF _Toc77070527 \h </w:instrText>
        </w:r>
        <w:r w:rsidR="00EB5335" w:rsidRPr="00E35EBA">
          <w:rPr>
            <w:noProof/>
            <w:webHidden/>
          </w:rPr>
        </w:r>
        <w:r w:rsidR="00EB5335" w:rsidRPr="00E35EBA">
          <w:rPr>
            <w:noProof/>
            <w:webHidden/>
          </w:rPr>
          <w:fldChar w:fldCharType="separate"/>
        </w:r>
        <w:r w:rsidR="00EB5335" w:rsidRPr="00E35EBA">
          <w:rPr>
            <w:noProof/>
            <w:webHidden/>
          </w:rPr>
          <w:t>14</w:t>
        </w:r>
        <w:r w:rsidR="00CB7B06">
          <w:rPr>
            <w:noProof/>
            <w:webHidden/>
          </w:rPr>
          <w:t>3</w:t>
        </w:r>
        <w:r w:rsidR="00EB5335" w:rsidRPr="00E35EBA">
          <w:rPr>
            <w:noProof/>
            <w:webHidden/>
          </w:rPr>
          <w:fldChar w:fldCharType="end"/>
        </w:r>
      </w:hyperlink>
    </w:p>
    <w:p w14:paraId="0826144B" w14:textId="7CCAFCF2" w:rsidR="003E3743" w:rsidRPr="00E35EBA" w:rsidRDefault="00E26147">
      <w:pPr>
        <w:pStyle w:val="TOC1"/>
        <w:tabs>
          <w:tab w:val="right" w:leader="dot" w:pos="10302"/>
        </w:tabs>
        <w:rPr>
          <w:rFonts w:eastAsiaTheme="minorEastAsia"/>
        </w:rPr>
      </w:pPr>
      <w:hyperlink w:anchor="_Toc77070528" w:history="1">
        <w:r w:rsidR="00EB5335" w:rsidRPr="00E35EBA">
          <w:rPr>
            <w:rStyle w:val="Hyperlink"/>
            <w:noProof/>
          </w:rPr>
          <w:t>Section 11 – Competition Documentation and Equipment</w:t>
        </w:r>
        <w:r w:rsidR="00EB5335" w:rsidRPr="00E35EBA">
          <w:rPr>
            <w:noProof/>
            <w:webHidden/>
          </w:rPr>
          <w:tab/>
        </w:r>
        <w:r w:rsidR="00EB5335" w:rsidRPr="00E35EBA">
          <w:rPr>
            <w:noProof/>
            <w:webHidden/>
          </w:rPr>
          <w:fldChar w:fldCharType="begin"/>
        </w:r>
        <w:r w:rsidR="00EB5335" w:rsidRPr="00E35EBA">
          <w:rPr>
            <w:noProof/>
            <w:webHidden/>
          </w:rPr>
          <w:instrText xml:space="preserve"> PAGEREF _Toc77070528 \h </w:instrText>
        </w:r>
        <w:r w:rsidR="00EB5335" w:rsidRPr="00E35EBA">
          <w:rPr>
            <w:noProof/>
            <w:webHidden/>
          </w:rPr>
        </w:r>
        <w:r w:rsidR="00EB5335" w:rsidRPr="00E35EBA">
          <w:rPr>
            <w:noProof/>
            <w:webHidden/>
          </w:rPr>
          <w:fldChar w:fldCharType="separate"/>
        </w:r>
        <w:r w:rsidR="00EB5335" w:rsidRPr="00E35EBA">
          <w:rPr>
            <w:noProof/>
            <w:webHidden/>
          </w:rPr>
          <w:t>1</w:t>
        </w:r>
        <w:r w:rsidR="00AC6E1D">
          <w:rPr>
            <w:noProof/>
            <w:webHidden/>
          </w:rPr>
          <w:t>44</w:t>
        </w:r>
        <w:r w:rsidR="00EB5335" w:rsidRPr="00E35EBA">
          <w:rPr>
            <w:noProof/>
            <w:webHidden/>
          </w:rPr>
          <w:fldChar w:fldCharType="end"/>
        </w:r>
      </w:hyperlink>
    </w:p>
    <w:p w14:paraId="330FA52F" w14:textId="6D1266F7" w:rsidR="00CE2EEB" w:rsidRPr="00E35EBA" w:rsidRDefault="00E26147" w:rsidP="00CE2EEB">
      <w:pPr>
        <w:pStyle w:val="TOC3"/>
        <w:tabs>
          <w:tab w:val="right" w:leader="dot" w:pos="10302"/>
        </w:tabs>
        <w:rPr>
          <w:rFonts w:asciiTheme="minorHAnsi" w:eastAsiaTheme="minorEastAsia" w:hAnsiTheme="minorHAnsi" w:cstheme="minorBidi"/>
          <w:noProof/>
          <w:sz w:val="22"/>
          <w:szCs w:val="22"/>
          <w:lang w:eastAsia="en-GB"/>
        </w:rPr>
      </w:pPr>
      <w:hyperlink w:anchor="_Toc77070529" w:history="1">
        <w:r w:rsidR="00CE2EEB" w:rsidRPr="00E35EBA">
          <w:rPr>
            <w:rStyle w:val="Hyperlink"/>
            <w:noProof/>
          </w:rPr>
          <w:t>Annex A – Tournament Record Sheet</w:t>
        </w:r>
        <w:r w:rsidR="00CE2EEB" w:rsidRPr="00E35EBA">
          <w:rPr>
            <w:noProof/>
            <w:webHidden/>
          </w:rPr>
          <w:tab/>
        </w:r>
        <w:r w:rsidR="00CE2EEB" w:rsidRPr="00E35EBA">
          <w:rPr>
            <w:noProof/>
            <w:webHidden/>
          </w:rPr>
          <w:fldChar w:fldCharType="begin"/>
        </w:r>
        <w:r w:rsidR="00CE2EEB" w:rsidRPr="00E35EBA">
          <w:rPr>
            <w:noProof/>
            <w:webHidden/>
          </w:rPr>
          <w:instrText xml:space="preserve"> PAGEREF _Toc77070529 \h </w:instrText>
        </w:r>
        <w:r w:rsidR="00CE2EEB" w:rsidRPr="00E35EBA">
          <w:rPr>
            <w:noProof/>
            <w:webHidden/>
          </w:rPr>
        </w:r>
        <w:r w:rsidR="00CE2EEB" w:rsidRPr="00E35EBA">
          <w:rPr>
            <w:noProof/>
            <w:webHidden/>
          </w:rPr>
          <w:fldChar w:fldCharType="separate"/>
        </w:r>
        <w:r w:rsidR="00CE2EEB" w:rsidRPr="00E35EBA">
          <w:rPr>
            <w:noProof/>
            <w:webHidden/>
          </w:rPr>
          <w:t>1</w:t>
        </w:r>
        <w:r w:rsidR="00AC6E1D">
          <w:rPr>
            <w:noProof/>
            <w:webHidden/>
          </w:rPr>
          <w:t>46</w:t>
        </w:r>
        <w:r w:rsidR="00CE2EEB" w:rsidRPr="00E35EBA">
          <w:rPr>
            <w:noProof/>
            <w:webHidden/>
          </w:rPr>
          <w:fldChar w:fldCharType="end"/>
        </w:r>
      </w:hyperlink>
    </w:p>
    <w:p w14:paraId="37E52822" w14:textId="549E176E"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29" w:history="1">
        <w:r w:rsidR="004A2B91" w:rsidRPr="00E35EBA">
          <w:rPr>
            <w:rStyle w:val="Hyperlink"/>
            <w:noProof/>
          </w:rPr>
          <w:t>Annex B - Officials Rota Template</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_Toc77070529 \h </w:instrText>
        </w:r>
        <w:r w:rsidR="004A2B91" w:rsidRPr="00E35EBA">
          <w:rPr>
            <w:noProof/>
            <w:webHidden/>
          </w:rPr>
        </w:r>
        <w:r w:rsidR="004A2B91" w:rsidRPr="00E35EBA">
          <w:rPr>
            <w:noProof/>
            <w:webHidden/>
          </w:rPr>
          <w:fldChar w:fldCharType="separate"/>
        </w:r>
        <w:r w:rsidR="004A2B91" w:rsidRPr="00E35EBA">
          <w:rPr>
            <w:noProof/>
            <w:webHidden/>
          </w:rPr>
          <w:t>1</w:t>
        </w:r>
        <w:r w:rsidR="00AC6E1D">
          <w:rPr>
            <w:noProof/>
            <w:webHidden/>
          </w:rPr>
          <w:t>47</w:t>
        </w:r>
        <w:r w:rsidR="004A2B91" w:rsidRPr="00E35EBA">
          <w:rPr>
            <w:noProof/>
            <w:webHidden/>
          </w:rPr>
          <w:fldChar w:fldCharType="end"/>
        </w:r>
      </w:hyperlink>
    </w:p>
    <w:p w14:paraId="6D41849A" w14:textId="5EB5587C"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0" w:history="1">
        <w:r w:rsidR="004A2B91" w:rsidRPr="00E35EBA">
          <w:rPr>
            <w:rStyle w:val="Hyperlink"/>
            <w:rFonts w:eastAsia="Calibri"/>
            <w:noProof/>
          </w:rPr>
          <w:t>Annex C - UKAFBA Judge’s Round Score</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_Toc77070530 \h </w:instrText>
        </w:r>
        <w:r w:rsidR="004A2B91" w:rsidRPr="00E35EBA">
          <w:rPr>
            <w:noProof/>
            <w:webHidden/>
          </w:rPr>
        </w:r>
        <w:r w:rsidR="004A2B91" w:rsidRPr="00E35EBA">
          <w:rPr>
            <w:noProof/>
            <w:webHidden/>
          </w:rPr>
          <w:fldChar w:fldCharType="separate"/>
        </w:r>
        <w:r w:rsidR="004A2B91" w:rsidRPr="00E35EBA">
          <w:rPr>
            <w:noProof/>
            <w:webHidden/>
          </w:rPr>
          <w:t>1</w:t>
        </w:r>
        <w:r w:rsidR="00AC6E1D">
          <w:rPr>
            <w:noProof/>
            <w:webHidden/>
          </w:rPr>
          <w:t>48</w:t>
        </w:r>
        <w:r w:rsidR="004A2B91" w:rsidRPr="00E35EBA">
          <w:rPr>
            <w:noProof/>
            <w:webHidden/>
          </w:rPr>
          <w:fldChar w:fldCharType="end"/>
        </w:r>
      </w:hyperlink>
    </w:p>
    <w:p w14:paraId="05890980" w14:textId="65639F44"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1" w:history="1">
        <w:r w:rsidR="004A2B91" w:rsidRPr="00E35EBA">
          <w:rPr>
            <w:rStyle w:val="Hyperlink"/>
            <w:noProof/>
          </w:rPr>
          <w:t>Annex D - Timekeeper - Bout Reference Log</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_Toc77070531 \h </w:instrText>
        </w:r>
        <w:r w:rsidR="004A2B91" w:rsidRPr="00E35EBA">
          <w:rPr>
            <w:noProof/>
            <w:webHidden/>
          </w:rPr>
        </w:r>
        <w:r w:rsidR="004A2B91" w:rsidRPr="00E35EBA">
          <w:rPr>
            <w:noProof/>
            <w:webHidden/>
          </w:rPr>
          <w:fldChar w:fldCharType="separate"/>
        </w:r>
        <w:r w:rsidR="004A2B91" w:rsidRPr="00E35EBA">
          <w:rPr>
            <w:noProof/>
            <w:webHidden/>
          </w:rPr>
          <w:t>1</w:t>
        </w:r>
        <w:r w:rsidR="00AC6E1D">
          <w:rPr>
            <w:noProof/>
            <w:webHidden/>
          </w:rPr>
          <w:t>49</w:t>
        </w:r>
        <w:r w:rsidR="004A2B91" w:rsidRPr="00E35EBA">
          <w:rPr>
            <w:noProof/>
            <w:webHidden/>
          </w:rPr>
          <w:fldChar w:fldCharType="end"/>
        </w:r>
      </w:hyperlink>
    </w:p>
    <w:p w14:paraId="753E2938" w14:textId="27BF31D9"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2" w:history="1">
        <w:r w:rsidR="004A2B91" w:rsidRPr="00E35EBA">
          <w:rPr>
            <w:rStyle w:val="Hyperlink"/>
            <w:noProof/>
            <w:lang w:eastAsia="en-GB"/>
          </w:rPr>
          <w:t>Annex E - Official Bout Result for MC / Announcer</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_Toc77070532 \h </w:instrText>
        </w:r>
        <w:r w:rsidR="004A2B91" w:rsidRPr="00E35EBA">
          <w:rPr>
            <w:noProof/>
            <w:webHidden/>
          </w:rPr>
        </w:r>
        <w:r w:rsidR="004A2B91" w:rsidRPr="00E35EBA">
          <w:rPr>
            <w:noProof/>
            <w:webHidden/>
          </w:rPr>
          <w:fldChar w:fldCharType="separate"/>
        </w:r>
        <w:r w:rsidR="004A2B91" w:rsidRPr="00E35EBA">
          <w:rPr>
            <w:noProof/>
            <w:webHidden/>
          </w:rPr>
          <w:t>15</w:t>
        </w:r>
        <w:r w:rsidR="00AC6E1D">
          <w:rPr>
            <w:noProof/>
            <w:webHidden/>
          </w:rPr>
          <w:t>0</w:t>
        </w:r>
        <w:r w:rsidR="004A2B91" w:rsidRPr="00E35EBA">
          <w:rPr>
            <w:noProof/>
            <w:webHidden/>
          </w:rPr>
          <w:fldChar w:fldCharType="end"/>
        </w:r>
      </w:hyperlink>
    </w:p>
    <w:p w14:paraId="6CC0529C" w14:textId="21701C34"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3" w:history="1">
        <w:r w:rsidR="004A2B91" w:rsidRPr="00E35EBA">
          <w:rPr>
            <w:rStyle w:val="Hyperlink"/>
            <w:noProof/>
          </w:rPr>
          <w:t>Annex F – Supervisor Bout Report</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_Toc77070533 \h </w:instrText>
        </w:r>
        <w:r w:rsidR="004A2B91" w:rsidRPr="00E35EBA">
          <w:rPr>
            <w:noProof/>
            <w:webHidden/>
          </w:rPr>
        </w:r>
        <w:r w:rsidR="004A2B91" w:rsidRPr="00E35EBA">
          <w:rPr>
            <w:noProof/>
            <w:webHidden/>
          </w:rPr>
          <w:fldChar w:fldCharType="separate"/>
        </w:r>
        <w:r w:rsidR="004A2B91" w:rsidRPr="00E35EBA">
          <w:rPr>
            <w:noProof/>
            <w:webHidden/>
          </w:rPr>
          <w:t>15</w:t>
        </w:r>
        <w:r w:rsidR="00AC6E1D">
          <w:rPr>
            <w:noProof/>
            <w:webHidden/>
          </w:rPr>
          <w:t>2</w:t>
        </w:r>
        <w:r w:rsidR="004A2B91" w:rsidRPr="00E35EBA">
          <w:rPr>
            <w:noProof/>
            <w:webHidden/>
          </w:rPr>
          <w:fldChar w:fldCharType="end"/>
        </w:r>
      </w:hyperlink>
    </w:p>
    <w:p w14:paraId="292E21E2" w14:textId="66FB1DEC"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4" w:history="1">
        <w:r w:rsidR="003E3743" w:rsidRPr="00E35EBA">
          <w:rPr>
            <w:rStyle w:val="Hyperlink"/>
            <w:rFonts w:eastAsia="Calibri"/>
            <w:noProof/>
          </w:rPr>
          <w:t>Annex G - UKAFBA Boxing Bout Review Form</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_Toc77070534 \h </w:instrText>
        </w:r>
        <w:r w:rsidR="003E3743" w:rsidRPr="00E35EBA">
          <w:rPr>
            <w:noProof/>
            <w:webHidden/>
          </w:rPr>
        </w:r>
        <w:r w:rsidR="003E3743" w:rsidRPr="00E35EBA">
          <w:rPr>
            <w:noProof/>
            <w:webHidden/>
          </w:rPr>
          <w:fldChar w:fldCharType="separate"/>
        </w:r>
        <w:r w:rsidR="003E3743" w:rsidRPr="00E35EBA">
          <w:rPr>
            <w:noProof/>
            <w:webHidden/>
          </w:rPr>
          <w:t>15</w:t>
        </w:r>
        <w:r w:rsidR="003E3743" w:rsidRPr="00E35EBA">
          <w:rPr>
            <w:noProof/>
            <w:webHidden/>
          </w:rPr>
          <w:fldChar w:fldCharType="end"/>
        </w:r>
      </w:hyperlink>
      <w:r w:rsidR="00AC6E1D">
        <w:rPr>
          <w:noProof/>
        </w:rPr>
        <w:t>3</w:t>
      </w:r>
    </w:p>
    <w:p w14:paraId="69D6B4A3" w14:textId="78CE9D62"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5" w:history="1">
        <w:r w:rsidR="004A2B91" w:rsidRPr="00E35EBA">
          <w:rPr>
            <w:rStyle w:val="Hyperlink"/>
            <w:noProof/>
          </w:rPr>
          <w:t>Annex H2 - 16 Boxer Entry Draw Table</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_Toc77070535 \h </w:instrText>
        </w:r>
        <w:r w:rsidR="004A2B91" w:rsidRPr="00E35EBA">
          <w:rPr>
            <w:noProof/>
            <w:webHidden/>
          </w:rPr>
        </w:r>
        <w:r w:rsidR="004A2B91" w:rsidRPr="00E35EBA">
          <w:rPr>
            <w:noProof/>
            <w:webHidden/>
          </w:rPr>
          <w:fldChar w:fldCharType="separate"/>
        </w:r>
        <w:r w:rsidR="004A2B91" w:rsidRPr="00E35EBA">
          <w:rPr>
            <w:noProof/>
            <w:webHidden/>
          </w:rPr>
          <w:t>1</w:t>
        </w:r>
        <w:r w:rsidR="00AC6E1D">
          <w:rPr>
            <w:noProof/>
            <w:webHidden/>
          </w:rPr>
          <w:t>54</w:t>
        </w:r>
        <w:r w:rsidR="004A2B91" w:rsidRPr="00E35EBA">
          <w:rPr>
            <w:noProof/>
            <w:webHidden/>
          </w:rPr>
          <w:fldChar w:fldCharType="end"/>
        </w:r>
      </w:hyperlink>
    </w:p>
    <w:p w14:paraId="6CDCD3BD" w14:textId="77670DC8"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6" w:history="1">
        <w:r w:rsidR="004A2B91" w:rsidRPr="00E35EBA">
          <w:rPr>
            <w:rStyle w:val="Hyperlink"/>
            <w:noProof/>
          </w:rPr>
          <w:t>Annex H2 - 8 Boxer Entry Draw Table</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_Toc77070536 \h </w:instrText>
        </w:r>
        <w:r w:rsidR="004A2B91" w:rsidRPr="00E35EBA">
          <w:rPr>
            <w:noProof/>
            <w:webHidden/>
          </w:rPr>
        </w:r>
        <w:r w:rsidR="004A2B91" w:rsidRPr="00E35EBA">
          <w:rPr>
            <w:noProof/>
            <w:webHidden/>
          </w:rPr>
          <w:fldChar w:fldCharType="separate"/>
        </w:r>
        <w:r w:rsidR="004A2B91" w:rsidRPr="00E35EBA">
          <w:rPr>
            <w:noProof/>
            <w:webHidden/>
          </w:rPr>
          <w:t>1</w:t>
        </w:r>
        <w:r w:rsidR="00AC6E1D">
          <w:rPr>
            <w:noProof/>
            <w:webHidden/>
          </w:rPr>
          <w:t>55</w:t>
        </w:r>
        <w:r w:rsidR="004A2B91" w:rsidRPr="00E35EBA">
          <w:rPr>
            <w:noProof/>
            <w:webHidden/>
          </w:rPr>
          <w:fldChar w:fldCharType="end"/>
        </w:r>
      </w:hyperlink>
    </w:p>
    <w:p w14:paraId="6EB3E388" w14:textId="5FD770CA"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7" w:history="1">
        <w:r w:rsidR="004A2B91" w:rsidRPr="00E35EBA">
          <w:rPr>
            <w:rStyle w:val="Hyperlink"/>
            <w:noProof/>
          </w:rPr>
          <w:t>Annex I - Supervisor Notification of Disqualification Proforma</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_Toc77070537 \h </w:instrText>
        </w:r>
        <w:r w:rsidR="004A2B91" w:rsidRPr="00E35EBA">
          <w:rPr>
            <w:noProof/>
            <w:webHidden/>
          </w:rPr>
        </w:r>
        <w:r w:rsidR="004A2B91" w:rsidRPr="00E35EBA">
          <w:rPr>
            <w:noProof/>
            <w:webHidden/>
          </w:rPr>
          <w:fldChar w:fldCharType="separate"/>
        </w:r>
        <w:r w:rsidR="004A2B91" w:rsidRPr="00E35EBA">
          <w:rPr>
            <w:noProof/>
            <w:webHidden/>
          </w:rPr>
          <w:t>1</w:t>
        </w:r>
        <w:r w:rsidR="00AC6E1D">
          <w:rPr>
            <w:noProof/>
            <w:webHidden/>
          </w:rPr>
          <w:t>5</w:t>
        </w:r>
        <w:r w:rsidR="004A2B91" w:rsidRPr="00E35EBA">
          <w:rPr>
            <w:noProof/>
            <w:webHidden/>
          </w:rPr>
          <w:t>6</w:t>
        </w:r>
        <w:r w:rsidR="004A2B91" w:rsidRPr="00E35EBA">
          <w:rPr>
            <w:noProof/>
            <w:webHidden/>
          </w:rPr>
          <w:fldChar w:fldCharType="end"/>
        </w:r>
      </w:hyperlink>
    </w:p>
    <w:p w14:paraId="062CCB93" w14:textId="185F66FA"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8" w:history="1">
        <w:r w:rsidR="004A2B91" w:rsidRPr="00E35EBA">
          <w:rPr>
            <w:rStyle w:val="Hyperlink"/>
            <w:noProof/>
          </w:rPr>
          <w:t>Annex J - UKAFBA Supervisor Event Report Form</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_Toc77070538 \h </w:instrText>
        </w:r>
        <w:r w:rsidR="004A2B91" w:rsidRPr="00E35EBA">
          <w:rPr>
            <w:noProof/>
            <w:webHidden/>
          </w:rPr>
        </w:r>
        <w:r w:rsidR="004A2B91" w:rsidRPr="00E35EBA">
          <w:rPr>
            <w:noProof/>
            <w:webHidden/>
          </w:rPr>
          <w:fldChar w:fldCharType="separate"/>
        </w:r>
        <w:r w:rsidR="004A2B91" w:rsidRPr="00E35EBA">
          <w:rPr>
            <w:noProof/>
            <w:webHidden/>
          </w:rPr>
          <w:t>1</w:t>
        </w:r>
        <w:r w:rsidR="00AC6E1D">
          <w:rPr>
            <w:noProof/>
            <w:webHidden/>
          </w:rPr>
          <w:t>57</w:t>
        </w:r>
        <w:r w:rsidR="004A2B91" w:rsidRPr="00E35EBA">
          <w:rPr>
            <w:noProof/>
            <w:webHidden/>
          </w:rPr>
          <w:fldChar w:fldCharType="end"/>
        </w:r>
      </w:hyperlink>
    </w:p>
    <w:p w14:paraId="7F8A80EB" w14:textId="51BFF624" w:rsidR="003E3743" w:rsidRPr="00E35EBA" w:rsidRDefault="00E26147">
      <w:pPr>
        <w:pStyle w:val="TOC3"/>
        <w:tabs>
          <w:tab w:val="right" w:leader="dot" w:pos="10302"/>
        </w:tabs>
        <w:rPr>
          <w:rFonts w:asciiTheme="minorHAnsi" w:eastAsiaTheme="minorEastAsia" w:hAnsiTheme="minorHAnsi" w:cstheme="minorBidi"/>
          <w:noProof/>
          <w:sz w:val="22"/>
          <w:szCs w:val="22"/>
          <w:lang w:eastAsia="en-GB"/>
        </w:rPr>
      </w:pPr>
      <w:hyperlink w:anchor="_Toc77070539" w:history="1">
        <w:r w:rsidR="004A2B91" w:rsidRPr="00E35EBA">
          <w:rPr>
            <w:rStyle w:val="Hyperlink"/>
            <w:noProof/>
            <w:lang w:eastAsia="en-GB"/>
          </w:rPr>
          <w:t>Annex K - Risk Assessment – Competitive Boxing</w:t>
        </w:r>
        <w:r w:rsidR="004A2B91" w:rsidRPr="00E35EBA">
          <w:rPr>
            <w:noProof/>
            <w:webHidden/>
          </w:rPr>
          <w:tab/>
        </w:r>
        <w:r w:rsidR="004A2B91" w:rsidRPr="00E35EBA">
          <w:rPr>
            <w:noProof/>
            <w:webHidden/>
          </w:rPr>
          <w:fldChar w:fldCharType="begin"/>
        </w:r>
        <w:r w:rsidR="004A2B91" w:rsidRPr="00E35EBA">
          <w:rPr>
            <w:noProof/>
            <w:webHidden/>
          </w:rPr>
          <w:instrText xml:space="preserve"> PAGEREF _Toc77070539 \h </w:instrText>
        </w:r>
        <w:r w:rsidR="004A2B91" w:rsidRPr="00E35EBA">
          <w:rPr>
            <w:noProof/>
            <w:webHidden/>
          </w:rPr>
        </w:r>
        <w:r w:rsidR="004A2B91" w:rsidRPr="00E35EBA">
          <w:rPr>
            <w:noProof/>
            <w:webHidden/>
          </w:rPr>
          <w:fldChar w:fldCharType="separate"/>
        </w:r>
        <w:r w:rsidR="004A2B91" w:rsidRPr="00E35EBA">
          <w:rPr>
            <w:noProof/>
            <w:webHidden/>
          </w:rPr>
          <w:t>1</w:t>
        </w:r>
        <w:r w:rsidR="00AC6E1D">
          <w:rPr>
            <w:noProof/>
            <w:webHidden/>
          </w:rPr>
          <w:t>59</w:t>
        </w:r>
        <w:r w:rsidR="004A2B91" w:rsidRPr="00E35EBA">
          <w:rPr>
            <w:noProof/>
            <w:webHidden/>
          </w:rPr>
          <w:fldChar w:fldCharType="end"/>
        </w:r>
      </w:hyperlink>
    </w:p>
    <w:p w14:paraId="7F80B240" w14:textId="17D95ADE" w:rsidR="003E3743" w:rsidRPr="00E35EBA" w:rsidRDefault="00E26147">
      <w:pPr>
        <w:pStyle w:val="TOC1"/>
        <w:tabs>
          <w:tab w:val="right" w:leader="dot" w:pos="10302"/>
        </w:tabs>
        <w:rPr>
          <w:rFonts w:asciiTheme="minorHAnsi" w:eastAsiaTheme="minorEastAsia" w:hAnsiTheme="minorHAnsi" w:cstheme="minorBidi"/>
          <w:b w:val="0"/>
          <w:noProof/>
          <w:sz w:val="22"/>
          <w:szCs w:val="22"/>
          <w:lang w:eastAsia="en-GB"/>
        </w:rPr>
      </w:pPr>
      <w:hyperlink w:anchor="_Toc77070540" w:history="1">
        <w:r w:rsidR="003E3743" w:rsidRPr="00E35EBA">
          <w:rPr>
            <w:rStyle w:val="Hyperlink"/>
            <w:rFonts w:eastAsia="Arial"/>
            <w:noProof/>
            <w:lang w:eastAsia="en-GB"/>
          </w:rPr>
          <w:t>Section 12 - The Medical Management of Service Boxing</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_Toc77070540 \h </w:instrText>
        </w:r>
        <w:r w:rsidR="003E3743" w:rsidRPr="00E35EBA">
          <w:rPr>
            <w:noProof/>
            <w:webHidden/>
          </w:rPr>
        </w:r>
        <w:r w:rsidR="003E3743" w:rsidRPr="00E35EBA">
          <w:rPr>
            <w:noProof/>
            <w:webHidden/>
          </w:rPr>
          <w:fldChar w:fldCharType="separate"/>
        </w:r>
        <w:r w:rsidR="003E3743" w:rsidRPr="00E35EBA">
          <w:rPr>
            <w:noProof/>
            <w:webHidden/>
          </w:rPr>
          <w:t>16</w:t>
        </w:r>
        <w:r w:rsidR="003E3743" w:rsidRPr="00E35EBA">
          <w:rPr>
            <w:noProof/>
            <w:webHidden/>
          </w:rPr>
          <w:fldChar w:fldCharType="end"/>
        </w:r>
      </w:hyperlink>
      <w:r w:rsidR="00AC6E1D">
        <w:rPr>
          <w:noProof/>
        </w:rPr>
        <w:t>2</w:t>
      </w:r>
    </w:p>
    <w:p w14:paraId="07433D43" w14:textId="23A8CB11"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41" w:history="1">
        <w:r w:rsidR="004D2287" w:rsidRPr="00E35EBA">
          <w:rPr>
            <w:rStyle w:val="Hyperlink"/>
            <w:rFonts w:eastAsia="Arial"/>
            <w:noProof/>
            <w:lang w:eastAsia="en-GB"/>
          </w:rPr>
          <w:t>Introduction</w:t>
        </w:r>
        <w:r w:rsidR="004D2287" w:rsidRPr="00E35EBA">
          <w:rPr>
            <w:noProof/>
            <w:webHidden/>
          </w:rPr>
          <w:tab/>
        </w:r>
        <w:r w:rsidR="004D2287" w:rsidRPr="00E35EBA">
          <w:rPr>
            <w:noProof/>
            <w:webHidden/>
          </w:rPr>
          <w:fldChar w:fldCharType="begin"/>
        </w:r>
        <w:r w:rsidR="004D2287" w:rsidRPr="00E35EBA">
          <w:rPr>
            <w:noProof/>
            <w:webHidden/>
          </w:rPr>
          <w:instrText xml:space="preserve"> PAGEREF _Toc77070541 \h </w:instrText>
        </w:r>
        <w:r w:rsidR="004D2287" w:rsidRPr="00E35EBA">
          <w:rPr>
            <w:noProof/>
            <w:webHidden/>
          </w:rPr>
        </w:r>
        <w:r w:rsidR="004D2287" w:rsidRPr="00E35EBA">
          <w:rPr>
            <w:noProof/>
            <w:webHidden/>
          </w:rPr>
          <w:fldChar w:fldCharType="separate"/>
        </w:r>
        <w:r w:rsidR="004D2287" w:rsidRPr="00E35EBA">
          <w:rPr>
            <w:noProof/>
            <w:webHidden/>
          </w:rPr>
          <w:t>16</w:t>
        </w:r>
        <w:r w:rsidR="00AC6E1D">
          <w:rPr>
            <w:noProof/>
            <w:webHidden/>
          </w:rPr>
          <w:t>2</w:t>
        </w:r>
        <w:r w:rsidR="004D2287" w:rsidRPr="00E35EBA">
          <w:rPr>
            <w:noProof/>
            <w:webHidden/>
          </w:rPr>
          <w:fldChar w:fldCharType="end"/>
        </w:r>
      </w:hyperlink>
    </w:p>
    <w:p w14:paraId="3991D821" w14:textId="49D40BC6"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42" w:history="1">
        <w:r w:rsidR="004D2287" w:rsidRPr="00E35EBA">
          <w:rPr>
            <w:rStyle w:val="Hyperlink"/>
            <w:rFonts w:eastAsia="Arial"/>
            <w:noProof/>
            <w:lang w:eastAsia="en-GB"/>
          </w:rPr>
          <w:t>Aim</w:t>
        </w:r>
        <w:r w:rsidR="004D2287" w:rsidRPr="00E35EBA">
          <w:rPr>
            <w:noProof/>
            <w:webHidden/>
          </w:rPr>
          <w:tab/>
        </w:r>
        <w:r w:rsidR="004D2287" w:rsidRPr="00E35EBA">
          <w:rPr>
            <w:noProof/>
            <w:webHidden/>
          </w:rPr>
          <w:fldChar w:fldCharType="begin"/>
        </w:r>
        <w:r w:rsidR="004D2287" w:rsidRPr="00E35EBA">
          <w:rPr>
            <w:noProof/>
            <w:webHidden/>
          </w:rPr>
          <w:instrText xml:space="preserve"> PAGEREF _Toc77070542 \h </w:instrText>
        </w:r>
        <w:r w:rsidR="004D2287" w:rsidRPr="00E35EBA">
          <w:rPr>
            <w:noProof/>
            <w:webHidden/>
          </w:rPr>
        </w:r>
        <w:r w:rsidR="004D2287" w:rsidRPr="00E35EBA">
          <w:rPr>
            <w:noProof/>
            <w:webHidden/>
          </w:rPr>
          <w:fldChar w:fldCharType="separate"/>
        </w:r>
        <w:r w:rsidR="004D2287" w:rsidRPr="00E35EBA">
          <w:rPr>
            <w:noProof/>
            <w:webHidden/>
          </w:rPr>
          <w:t>16</w:t>
        </w:r>
        <w:r w:rsidR="00AC6E1D">
          <w:rPr>
            <w:noProof/>
            <w:webHidden/>
          </w:rPr>
          <w:t>2</w:t>
        </w:r>
        <w:r w:rsidR="004D2287" w:rsidRPr="00E35EBA">
          <w:rPr>
            <w:noProof/>
            <w:webHidden/>
          </w:rPr>
          <w:fldChar w:fldCharType="end"/>
        </w:r>
      </w:hyperlink>
    </w:p>
    <w:p w14:paraId="2B1D4AF2" w14:textId="01E22C26"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43" w:history="1">
        <w:r w:rsidR="004D2287" w:rsidRPr="00E35EBA">
          <w:rPr>
            <w:rStyle w:val="Hyperlink"/>
            <w:rFonts w:eastAsia="Arial"/>
            <w:noProof/>
            <w:lang w:eastAsia="en-GB"/>
          </w:rPr>
          <w:t>Key references</w:t>
        </w:r>
        <w:r w:rsidR="004D2287" w:rsidRPr="00E35EBA">
          <w:rPr>
            <w:noProof/>
            <w:webHidden/>
          </w:rPr>
          <w:tab/>
        </w:r>
        <w:r w:rsidR="004D2287" w:rsidRPr="00E35EBA">
          <w:rPr>
            <w:noProof/>
            <w:webHidden/>
          </w:rPr>
          <w:fldChar w:fldCharType="begin"/>
        </w:r>
        <w:r w:rsidR="004D2287" w:rsidRPr="00E35EBA">
          <w:rPr>
            <w:noProof/>
            <w:webHidden/>
          </w:rPr>
          <w:instrText xml:space="preserve"> PAGEREF _Toc77070543 \h </w:instrText>
        </w:r>
        <w:r w:rsidR="004D2287" w:rsidRPr="00E35EBA">
          <w:rPr>
            <w:noProof/>
            <w:webHidden/>
          </w:rPr>
        </w:r>
        <w:r w:rsidR="004D2287" w:rsidRPr="00E35EBA">
          <w:rPr>
            <w:noProof/>
            <w:webHidden/>
          </w:rPr>
          <w:fldChar w:fldCharType="separate"/>
        </w:r>
        <w:r w:rsidR="004D2287" w:rsidRPr="00E35EBA">
          <w:rPr>
            <w:noProof/>
            <w:webHidden/>
          </w:rPr>
          <w:t>16</w:t>
        </w:r>
        <w:r w:rsidR="00AC6E1D">
          <w:rPr>
            <w:noProof/>
            <w:webHidden/>
          </w:rPr>
          <w:t>2</w:t>
        </w:r>
        <w:r w:rsidR="004D2287" w:rsidRPr="00E35EBA">
          <w:rPr>
            <w:noProof/>
            <w:webHidden/>
          </w:rPr>
          <w:fldChar w:fldCharType="end"/>
        </w:r>
      </w:hyperlink>
    </w:p>
    <w:p w14:paraId="1DD10167" w14:textId="73568A07" w:rsidR="003E3743" w:rsidRPr="00E35EBA" w:rsidRDefault="00E26147">
      <w:pPr>
        <w:pStyle w:val="TOC2"/>
        <w:tabs>
          <w:tab w:val="right" w:leader="dot" w:pos="10302"/>
        </w:tabs>
        <w:rPr>
          <w:rFonts w:eastAsiaTheme="minorEastAsia"/>
        </w:rPr>
      </w:pPr>
      <w:hyperlink w:anchor="_Toc77070544" w:history="1">
        <w:r w:rsidR="004D2287" w:rsidRPr="00E35EBA">
          <w:rPr>
            <w:rStyle w:val="Hyperlink"/>
            <w:rFonts w:eastAsia="Arial"/>
            <w:noProof/>
            <w:lang w:eastAsia="en-GB"/>
          </w:rPr>
          <w:t>Scope</w:t>
        </w:r>
        <w:r w:rsidR="004D2287" w:rsidRPr="00E35EBA">
          <w:rPr>
            <w:noProof/>
            <w:webHidden/>
          </w:rPr>
          <w:tab/>
        </w:r>
        <w:r w:rsidR="004D2287" w:rsidRPr="00E35EBA">
          <w:rPr>
            <w:noProof/>
            <w:webHidden/>
          </w:rPr>
          <w:fldChar w:fldCharType="begin"/>
        </w:r>
        <w:r w:rsidR="004D2287" w:rsidRPr="00E35EBA">
          <w:rPr>
            <w:noProof/>
            <w:webHidden/>
          </w:rPr>
          <w:instrText xml:space="preserve"> PAGEREF _Toc77070544 \h </w:instrText>
        </w:r>
        <w:r w:rsidR="004D2287" w:rsidRPr="00E35EBA">
          <w:rPr>
            <w:noProof/>
            <w:webHidden/>
          </w:rPr>
        </w:r>
        <w:r w:rsidR="004D2287" w:rsidRPr="00E35EBA">
          <w:rPr>
            <w:noProof/>
            <w:webHidden/>
          </w:rPr>
          <w:fldChar w:fldCharType="separate"/>
        </w:r>
        <w:r w:rsidR="004D2287" w:rsidRPr="00E35EBA">
          <w:rPr>
            <w:noProof/>
            <w:webHidden/>
          </w:rPr>
          <w:t>16</w:t>
        </w:r>
        <w:r w:rsidR="00AC6E1D">
          <w:rPr>
            <w:noProof/>
            <w:webHidden/>
          </w:rPr>
          <w:t>2</w:t>
        </w:r>
        <w:r w:rsidR="004D2287" w:rsidRPr="00E35EBA">
          <w:rPr>
            <w:noProof/>
            <w:webHidden/>
          </w:rPr>
          <w:fldChar w:fldCharType="end"/>
        </w:r>
      </w:hyperlink>
    </w:p>
    <w:p w14:paraId="308337D1" w14:textId="39AFAAB5" w:rsidR="004D2287" w:rsidRPr="00E35EBA" w:rsidRDefault="00A50A5A" w:rsidP="00E46ADE">
      <w:pPr>
        <w:spacing w:after="120"/>
        <w:ind w:firstLine="142"/>
        <w:rPr>
          <w:rFonts w:eastAsiaTheme="minorEastAsia"/>
        </w:rPr>
      </w:pPr>
      <w:r w:rsidRPr="00E35EBA">
        <w:rPr>
          <w:rFonts w:eastAsiaTheme="minorEastAsia"/>
        </w:rPr>
        <w:t xml:space="preserve"> </w:t>
      </w:r>
      <w:r w:rsidR="004D2287" w:rsidRPr="00E35EBA">
        <w:rPr>
          <w:rFonts w:eastAsiaTheme="minorEastAsia"/>
        </w:rPr>
        <w:t xml:space="preserve">Section 1 Annual Medical Examinations for Service Boxers </w:t>
      </w:r>
      <w:r w:rsidR="00104283" w:rsidRPr="00E35EBA">
        <w:rPr>
          <w:rFonts w:eastAsiaTheme="minorEastAsia"/>
        </w:rPr>
        <w:t>………………………………</w:t>
      </w:r>
      <w:r w:rsidR="007912FA" w:rsidRPr="00E35EBA">
        <w:rPr>
          <w:rFonts w:eastAsiaTheme="minorEastAsia"/>
        </w:rPr>
        <w:t>…</w:t>
      </w:r>
      <w:r w:rsidRPr="00E35EBA">
        <w:rPr>
          <w:rFonts w:eastAsiaTheme="minorEastAsia"/>
        </w:rPr>
        <w:t>…</w:t>
      </w:r>
      <w:r w:rsidR="00104283" w:rsidRPr="00E35EBA">
        <w:rPr>
          <w:rFonts w:eastAsiaTheme="minorEastAsia"/>
        </w:rPr>
        <w:t>1</w:t>
      </w:r>
      <w:r w:rsidR="00AC6E1D">
        <w:rPr>
          <w:rFonts w:eastAsiaTheme="minorEastAsia"/>
        </w:rPr>
        <w:t>65</w:t>
      </w:r>
    </w:p>
    <w:p w14:paraId="14071C42" w14:textId="72BC70F7" w:rsidR="00104283" w:rsidRPr="00E35EBA" w:rsidRDefault="00A50A5A" w:rsidP="00E46ADE">
      <w:pPr>
        <w:spacing w:after="120"/>
        <w:ind w:firstLine="142"/>
        <w:rPr>
          <w:rFonts w:eastAsiaTheme="minorEastAsia"/>
        </w:rPr>
      </w:pPr>
      <w:r w:rsidRPr="00E35EBA">
        <w:rPr>
          <w:rFonts w:eastAsiaTheme="minorEastAsia"/>
        </w:rPr>
        <w:t xml:space="preserve"> </w:t>
      </w:r>
      <w:r w:rsidR="00104283" w:rsidRPr="00E35EBA">
        <w:rPr>
          <w:rFonts w:eastAsiaTheme="minorEastAsia"/>
        </w:rPr>
        <w:t>Section 2 Medical Supervision for Service Boxing Events ……………</w:t>
      </w:r>
      <w:r w:rsidRPr="00E35EBA">
        <w:rPr>
          <w:rFonts w:eastAsiaTheme="minorEastAsia"/>
        </w:rPr>
        <w:t>….</w:t>
      </w:r>
      <w:r w:rsidR="00104283" w:rsidRPr="00E35EBA">
        <w:rPr>
          <w:rFonts w:eastAsiaTheme="minorEastAsia"/>
        </w:rPr>
        <w:t>…………</w:t>
      </w:r>
      <w:r w:rsidR="00A57D62" w:rsidRPr="00E35EBA">
        <w:rPr>
          <w:rFonts w:eastAsiaTheme="minorEastAsia"/>
        </w:rPr>
        <w:t>...</w:t>
      </w:r>
      <w:r w:rsidR="00104283" w:rsidRPr="00E35EBA">
        <w:rPr>
          <w:rFonts w:eastAsiaTheme="minorEastAsia"/>
        </w:rPr>
        <w:t>…</w:t>
      </w:r>
      <w:r w:rsidR="007912FA" w:rsidRPr="00E35EBA">
        <w:rPr>
          <w:rFonts w:eastAsiaTheme="minorEastAsia"/>
        </w:rPr>
        <w:t>.</w:t>
      </w:r>
      <w:r w:rsidR="00104283" w:rsidRPr="00E35EBA">
        <w:rPr>
          <w:rFonts w:eastAsiaTheme="minorEastAsia"/>
        </w:rPr>
        <w:t>……..1</w:t>
      </w:r>
      <w:r w:rsidR="00AC6E1D">
        <w:rPr>
          <w:rFonts w:eastAsiaTheme="minorEastAsia"/>
        </w:rPr>
        <w:t>67</w:t>
      </w:r>
    </w:p>
    <w:p w14:paraId="6F61ED86" w14:textId="41DD1238" w:rsidR="007912FA" w:rsidRPr="00E35EBA" w:rsidRDefault="00A50A5A" w:rsidP="00E46ADE">
      <w:pPr>
        <w:spacing w:after="120"/>
        <w:ind w:firstLine="142"/>
        <w:rPr>
          <w:rFonts w:eastAsiaTheme="minorEastAsia"/>
        </w:rPr>
      </w:pPr>
      <w:r w:rsidRPr="00E35EBA">
        <w:rPr>
          <w:rFonts w:eastAsiaTheme="minorEastAsia"/>
        </w:rPr>
        <w:t xml:space="preserve"> </w:t>
      </w:r>
      <w:r w:rsidR="007912FA" w:rsidRPr="00E35EBA">
        <w:rPr>
          <w:rFonts w:eastAsiaTheme="minorEastAsia"/>
        </w:rPr>
        <w:t>Section 3  Management of Boxing Injuries</w:t>
      </w:r>
      <w:r w:rsidR="000F1C62" w:rsidRPr="00E35EBA">
        <w:rPr>
          <w:rFonts w:eastAsiaTheme="minorEastAsia"/>
        </w:rPr>
        <w:t xml:space="preserve"> and Suspensions ………………</w:t>
      </w:r>
      <w:r w:rsidR="00A57D62" w:rsidRPr="00E35EBA">
        <w:rPr>
          <w:rFonts w:eastAsiaTheme="minorEastAsia"/>
        </w:rPr>
        <w:t>..</w:t>
      </w:r>
      <w:r w:rsidR="000F1C62" w:rsidRPr="00E35EBA">
        <w:rPr>
          <w:rFonts w:eastAsiaTheme="minorEastAsia"/>
        </w:rPr>
        <w:t>……………</w:t>
      </w:r>
      <w:r w:rsidRPr="00E35EBA">
        <w:rPr>
          <w:rFonts w:eastAsiaTheme="minorEastAsia"/>
        </w:rPr>
        <w:t>….</w:t>
      </w:r>
      <w:r w:rsidR="00A57D62" w:rsidRPr="00E35EBA">
        <w:rPr>
          <w:rFonts w:eastAsiaTheme="minorEastAsia"/>
        </w:rPr>
        <w:t>.</w:t>
      </w:r>
      <w:r w:rsidR="000F1C62" w:rsidRPr="00E35EBA">
        <w:rPr>
          <w:rFonts w:eastAsiaTheme="minorEastAsia"/>
        </w:rPr>
        <w:t>..1</w:t>
      </w:r>
      <w:r w:rsidR="00AC6E1D">
        <w:rPr>
          <w:rFonts w:eastAsiaTheme="minorEastAsia"/>
        </w:rPr>
        <w:t>74</w:t>
      </w:r>
    </w:p>
    <w:p w14:paraId="762F9DF0" w14:textId="2A86A241"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45" w:history="1">
        <w:r w:rsidR="00A57D62" w:rsidRPr="00E35EBA">
          <w:rPr>
            <w:rStyle w:val="Hyperlink"/>
            <w:rFonts w:eastAsia="Arial"/>
            <w:noProof/>
            <w:lang w:eastAsia="en-GB"/>
          </w:rPr>
          <w:t>Annex A - Guidance Notes for Annual Boxing Medical Examinations</w:t>
        </w:r>
        <w:r w:rsidR="00A57D62" w:rsidRPr="00E35EBA">
          <w:rPr>
            <w:noProof/>
            <w:webHidden/>
          </w:rPr>
          <w:tab/>
        </w:r>
        <w:r w:rsidR="00A57D62" w:rsidRPr="00E35EBA">
          <w:rPr>
            <w:noProof/>
            <w:webHidden/>
          </w:rPr>
          <w:fldChar w:fldCharType="begin"/>
        </w:r>
        <w:r w:rsidR="00A57D62" w:rsidRPr="00E35EBA">
          <w:rPr>
            <w:noProof/>
            <w:webHidden/>
          </w:rPr>
          <w:instrText xml:space="preserve"> PAGEREF _Toc77070545 \h </w:instrText>
        </w:r>
        <w:r w:rsidR="00A57D62" w:rsidRPr="00E35EBA">
          <w:rPr>
            <w:noProof/>
            <w:webHidden/>
          </w:rPr>
        </w:r>
        <w:r w:rsidR="00A57D62" w:rsidRPr="00E35EBA">
          <w:rPr>
            <w:noProof/>
            <w:webHidden/>
          </w:rPr>
          <w:fldChar w:fldCharType="separate"/>
        </w:r>
        <w:r w:rsidR="00A57D62" w:rsidRPr="00E35EBA">
          <w:rPr>
            <w:noProof/>
            <w:webHidden/>
          </w:rPr>
          <w:t>1</w:t>
        </w:r>
        <w:r w:rsidR="00AC6E1D">
          <w:rPr>
            <w:noProof/>
            <w:webHidden/>
          </w:rPr>
          <w:t>79</w:t>
        </w:r>
        <w:r w:rsidR="00A57D62" w:rsidRPr="00E35EBA">
          <w:rPr>
            <w:noProof/>
            <w:webHidden/>
          </w:rPr>
          <w:fldChar w:fldCharType="end"/>
        </w:r>
      </w:hyperlink>
    </w:p>
    <w:p w14:paraId="1BCAF202" w14:textId="7262D3F3"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46" w:history="1">
        <w:r w:rsidR="00A57D62" w:rsidRPr="00E35EBA">
          <w:rPr>
            <w:rStyle w:val="Hyperlink"/>
            <w:rFonts w:eastAsia="Arial"/>
            <w:noProof/>
          </w:rPr>
          <w:t xml:space="preserve">Annex B - </w:t>
        </w:r>
        <w:r w:rsidR="00A57D62" w:rsidRPr="00E35EBA">
          <w:rPr>
            <w:rStyle w:val="Hyperlink"/>
            <w:noProof/>
          </w:rPr>
          <w:t>Statement of Annual Medical Examination and Informed Consent to Participate in Service Boxing</w:t>
        </w:r>
        <w:r w:rsidR="00A57D62" w:rsidRPr="00E35EBA">
          <w:rPr>
            <w:noProof/>
            <w:webHidden/>
          </w:rPr>
          <w:tab/>
        </w:r>
        <w:r w:rsidR="00A57D62" w:rsidRPr="00E35EBA">
          <w:rPr>
            <w:noProof/>
            <w:webHidden/>
          </w:rPr>
          <w:fldChar w:fldCharType="begin"/>
        </w:r>
        <w:r w:rsidR="00A57D62" w:rsidRPr="00E35EBA">
          <w:rPr>
            <w:noProof/>
            <w:webHidden/>
          </w:rPr>
          <w:instrText xml:space="preserve"> PAGEREF _Toc77070546 \h </w:instrText>
        </w:r>
        <w:r w:rsidR="00A57D62" w:rsidRPr="00E35EBA">
          <w:rPr>
            <w:noProof/>
            <w:webHidden/>
          </w:rPr>
        </w:r>
        <w:r w:rsidR="00A57D62" w:rsidRPr="00E35EBA">
          <w:rPr>
            <w:noProof/>
            <w:webHidden/>
          </w:rPr>
          <w:fldChar w:fldCharType="separate"/>
        </w:r>
        <w:r w:rsidR="00A57D62" w:rsidRPr="00E35EBA">
          <w:rPr>
            <w:noProof/>
            <w:webHidden/>
          </w:rPr>
          <w:t>18</w:t>
        </w:r>
        <w:r w:rsidR="00AC6E1D">
          <w:rPr>
            <w:noProof/>
            <w:webHidden/>
          </w:rPr>
          <w:t>0</w:t>
        </w:r>
        <w:r w:rsidR="00A57D62" w:rsidRPr="00E35EBA">
          <w:rPr>
            <w:noProof/>
            <w:webHidden/>
          </w:rPr>
          <w:fldChar w:fldCharType="end"/>
        </w:r>
      </w:hyperlink>
    </w:p>
    <w:p w14:paraId="53B2E6E8" w14:textId="0386B4EF"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47" w:history="1">
        <w:r w:rsidR="00A57D62" w:rsidRPr="00E35EBA">
          <w:rPr>
            <w:rStyle w:val="Hyperlink"/>
            <w:rFonts w:eastAsia="Arial"/>
            <w:noProof/>
            <w:lang w:eastAsia="en-GB"/>
          </w:rPr>
          <w:t>Annex C - Pre-Bout Medical Examination</w:t>
        </w:r>
        <w:r w:rsidR="00A57D62" w:rsidRPr="00E35EBA">
          <w:rPr>
            <w:noProof/>
            <w:webHidden/>
          </w:rPr>
          <w:tab/>
        </w:r>
        <w:r w:rsidR="00A57D62" w:rsidRPr="00E35EBA">
          <w:rPr>
            <w:noProof/>
            <w:webHidden/>
          </w:rPr>
          <w:fldChar w:fldCharType="begin"/>
        </w:r>
        <w:r w:rsidR="00A57D62" w:rsidRPr="00E35EBA">
          <w:rPr>
            <w:noProof/>
            <w:webHidden/>
          </w:rPr>
          <w:instrText xml:space="preserve"> PAGEREF _Toc77070547 \h </w:instrText>
        </w:r>
        <w:r w:rsidR="00A57D62" w:rsidRPr="00E35EBA">
          <w:rPr>
            <w:noProof/>
            <w:webHidden/>
          </w:rPr>
        </w:r>
        <w:r w:rsidR="00A57D62" w:rsidRPr="00E35EBA">
          <w:rPr>
            <w:noProof/>
            <w:webHidden/>
          </w:rPr>
          <w:fldChar w:fldCharType="separate"/>
        </w:r>
        <w:r w:rsidR="00A57D62" w:rsidRPr="00E35EBA">
          <w:rPr>
            <w:noProof/>
            <w:webHidden/>
          </w:rPr>
          <w:t>18</w:t>
        </w:r>
        <w:r w:rsidR="00AC6E1D">
          <w:rPr>
            <w:noProof/>
            <w:webHidden/>
          </w:rPr>
          <w:t>2</w:t>
        </w:r>
        <w:r w:rsidR="00A57D62" w:rsidRPr="00E35EBA">
          <w:rPr>
            <w:noProof/>
            <w:webHidden/>
          </w:rPr>
          <w:fldChar w:fldCharType="end"/>
        </w:r>
      </w:hyperlink>
    </w:p>
    <w:p w14:paraId="11512442" w14:textId="3544E922"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48" w:history="1">
        <w:r w:rsidR="003E3743" w:rsidRPr="00E35EBA">
          <w:rPr>
            <w:rStyle w:val="Hyperlink"/>
            <w:rFonts w:eastAsia="Arial"/>
            <w:noProof/>
          </w:rPr>
          <w:t>Annex D – Post-Bout Medical Examination</w:t>
        </w:r>
        <w:r w:rsidR="003E3743" w:rsidRPr="00E35EBA">
          <w:rPr>
            <w:noProof/>
            <w:webHidden/>
          </w:rPr>
          <w:tab/>
        </w:r>
        <w:r w:rsidR="003E3743" w:rsidRPr="00E35EBA">
          <w:rPr>
            <w:noProof/>
            <w:webHidden/>
          </w:rPr>
          <w:fldChar w:fldCharType="begin"/>
        </w:r>
        <w:r w:rsidR="003E3743" w:rsidRPr="00E35EBA">
          <w:rPr>
            <w:noProof/>
            <w:webHidden/>
          </w:rPr>
          <w:instrText xml:space="preserve"> PAGEREF _Toc77070548 \h </w:instrText>
        </w:r>
        <w:r w:rsidR="003E3743" w:rsidRPr="00E35EBA">
          <w:rPr>
            <w:noProof/>
            <w:webHidden/>
          </w:rPr>
        </w:r>
        <w:r w:rsidR="003E3743" w:rsidRPr="00E35EBA">
          <w:rPr>
            <w:noProof/>
            <w:webHidden/>
          </w:rPr>
          <w:fldChar w:fldCharType="separate"/>
        </w:r>
        <w:r w:rsidR="003E3743" w:rsidRPr="00E35EBA">
          <w:rPr>
            <w:noProof/>
            <w:webHidden/>
          </w:rPr>
          <w:t>18</w:t>
        </w:r>
        <w:r w:rsidR="003E3743" w:rsidRPr="00E35EBA">
          <w:rPr>
            <w:noProof/>
            <w:webHidden/>
          </w:rPr>
          <w:fldChar w:fldCharType="end"/>
        </w:r>
      </w:hyperlink>
      <w:r w:rsidR="00AC6E1D">
        <w:rPr>
          <w:noProof/>
        </w:rPr>
        <w:t>3</w:t>
      </w:r>
    </w:p>
    <w:p w14:paraId="70E8A083" w14:textId="16FC6735"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49" w:history="1">
        <w:r w:rsidR="00C769CC" w:rsidRPr="00E35EBA">
          <w:rPr>
            <w:rStyle w:val="Hyperlink"/>
            <w:rFonts w:eastAsia="Arial"/>
            <w:noProof/>
          </w:rPr>
          <w:t>Annex E – Advice Card for Boxer’s Suffering Head Injury</w:t>
        </w:r>
        <w:r w:rsidR="00C769CC" w:rsidRPr="00E35EBA">
          <w:rPr>
            <w:noProof/>
            <w:webHidden/>
          </w:rPr>
          <w:tab/>
        </w:r>
        <w:r w:rsidR="00C769CC" w:rsidRPr="00E35EBA">
          <w:rPr>
            <w:noProof/>
            <w:webHidden/>
          </w:rPr>
          <w:fldChar w:fldCharType="begin"/>
        </w:r>
        <w:r w:rsidR="00C769CC" w:rsidRPr="00E35EBA">
          <w:rPr>
            <w:noProof/>
            <w:webHidden/>
          </w:rPr>
          <w:instrText xml:space="preserve"> PAGEREF _Toc77070549 \h </w:instrText>
        </w:r>
        <w:r w:rsidR="00C769CC" w:rsidRPr="00E35EBA">
          <w:rPr>
            <w:noProof/>
            <w:webHidden/>
          </w:rPr>
        </w:r>
        <w:r w:rsidR="00C769CC" w:rsidRPr="00E35EBA">
          <w:rPr>
            <w:noProof/>
            <w:webHidden/>
          </w:rPr>
          <w:fldChar w:fldCharType="separate"/>
        </w:r>
        <w:r w:rsidR="00C769CC" w:rsidRPr="00E35EBA">
          <w:rPr>
            <w:noProof/>
            <w:webHidden/>
          </w:rPr>
          <w:t>1</w:t>
        </w:r>
        <w:r w:rsidR="00AC6E1D">
          <w:rPr>
            <w:noProof/>
            <w:webHidden/>
          </w:rPr>
          <w:t>85</w:t>
        </w:r>
        <w:r w:rsidR="00C769CC" w:rsidRPr="00E35EBA">
          <w:rPr>
            <w:noProof/>
            <w:webHidden/>
          </w:rPr>
          <w:fldChar w:fldCharType="end"/>
        </w:r>
      </w:hyperlink>
    </w:p>
    <w:p w14:paraId="2762A5B2" w14:textId="1863781C" w:rsidR="003E3743" w:rsidRPr="00E35EBA"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50" w:history="1">
        <w:r w:rsidR="00C769CC" w:rsidRPr="00E35EBA">
          <w:rPr>
            <w:rStyle w:val="Hyperlink"/>
            <w:rFonts w:eastAsia="Arial"/>
            <w:noProof/>
          </w:rPr>
          <w:t>Annex F – Ringside Injuries Suspension Periods</w:t>
        </w:r>
        <w:r w:rsidR="00C769CC" w:rsidRPr="00E35EBA">
          <w:rPr>
            <w:noProof/>
            <w:webHidden/>
          </w:rPr>
          <w:tab/>
        </w:r>
        <w:r w:rsidR="00C769CC" w:rsidRPr="00E35EBA">
          <w:rPr>
            <w:noProof/>
            <w:webHidden/>
          </w:rPr>
          <w:fldChar w:fldCharType="begin"/>
        </w:r>
        <w:r w:rsidR="00C769CC" w:rsidRPr="00E35EBA">
          <w:rPr>
            <w:noProof/>
            <w:webHidden/>
          </w:rPr>
          <w:instrText xml:space="preserve"> PAGEREF _Toc77070550 \h </w:instrText>
        </w:r>
        <w:r w:rsidR="00C769CC" w:rsidRPr="00E35EBA">
          <w:rPr>
            <w:noProof/>
            <w:webHidden/>
          </w:rPr>
        </w:r>
        <w:r w:rsidR="00C769CC" w:rsidRPr="00E35EBA">
          <w:rPr>
            <w:noProof/>
            <w:webHidden/>
          </w:rPr>
          <w:fldChar w:fldCharType="separate"/>
        </w:r>
        <w:r w:rsidR="00C769CC" w:rsidRPr="00E35EBA">
          <w:rPr>
            <w:noProof/>
            <w:webHidden/>
          </w:rPr>
          <w:t>1</w:t>
        </w:r>
        <w:r w:rsidR="00AC6E1D">
          <w:rPr>
            <w:noProof/>
            <w:webHidden/>
          </w:rPr>
          <w:t>86</w:t>
        </w:r>
        <w:r w:rsidR="00C769CC" w:rsidRPr="00E35EBA">
          <w:rPr>
            <w:noProof/>
            <w:webHidden/>
          </w:rPr>
          <w:fldChar w:fldCharType="end"/>
        </w:r>
      </w:hyperlink>
    </w:p>
    <w:p w14:paraId="0E7B6AEB" w14:textId="53219015" w:rsidR="003E3743" w:rsidRDefault="00E26147">
      <w:pPr>
        <w:pStyle w:val="TOC2"/>
        <w:tabs>
          <w:tab w:val="right" w:leader="dot" w:pos="10302"/>
        </w:tabs>
        <w:rPr>
          <w:rFonts w:asciiTheme="minorHAnsi" w:eastAsiaTheme="minorEastAsia" w:hAnsiTheme="minorHAnsi" w:cstheme="minorBidi"/>
          <w:noProof/>
          <w:sz w:val="22"/>
          <w:szCs w:val="22"/>
          <w:lang w:eastAsia="en-GB"/>
        </w:rPr>
      </w:pPr>
      <w:hyperlink w:anchor="_Toc77070551" w:history="1">
        <w:r w:rsidR="00C769CC" w:rsidRPr="00E35EBA">
          <w:rPr>
            <w:rStyle w:val="Hyperlink"/>
            <w:rFonts w:eastAsia="Arial"/>
            <w:noProof/>
          </w:rPr>
          <w:t>Annex G - Record of Boxing Injuries and Non-injuries in a Given Contest</w:t>
        </w:r>
        <w:r w:rsidR="00C769CC" w:rsidRPr="00E35EBA">
          <w:rPr>
            <w:noProof/>
            <w:webHidden/>
          </w:rPr>
          <w:tab/>
        </w:r>
        <w:r w:rsidR="00C769CC" w:rsidRPr="00E35EBA">
          <w:rPr>
            <w:noProof/>
            <w:webHidden/>
          </w:rPr>
          <w:fldChar w:fldCharType="begin"/>
        </w:r>
        <w:r w:rsidR="00C769CC" w:rsidRPr="00E35EBA">
          <w:rPr>
            <w:noProof/>
            <w:webHidden/>
          </w:rPr>
          <w:instrText xml:space="preserve"> PAGEREF _Toc77070551 \h </w:instrText>
        </w:r>
        <w:r w:rsidR="00C769CC" w:rsidRPr="00E35EBA">
          <w:rPr>
            <w:noProof/>
            <w:webHidden/>
          </w:rPr>
        </w:r>
        <w:r w:rsidR="00C769CC" w:rsidRPr="00E35EBA">
          <w:rPr>
            <w:noProof/>
            <w:webHidden/>
          </w:rPr>
          <w:fldChar w:fldCharType="separate"/>
        </w:r>
        <w:r w:rsidR="00C769CC" w:rsidRPr="00E35EBA">
          <w:rPr>
            <w:noProof/>
            <w:webHidden/>
          </w:rPr>
          <w:t>1</w:t>
        </w:r>
        <w:r w:rsidR="00AC6E1D">
          <w:rPr>
            <w:noProof/>
            <w:webHidden/>
          </w:rPr>
          <w:t>88</w:t>
        </w:r>
        <w:r w:rsidR="00C769CC" w:rsidRPr="00E35EBA">
          <w:rPr>
            <w:noProof/>
            <w:webHidden/>
          </w:rPr>
          <w:fldChar w:fldCharType="end"/>
        </w:r>
      </w:hyperlink>
    </w:p>
    <w:p w14:paraId="105B7C69" w14:textId="032971DF" w:rsidR="00FC4AC3" w:rsidRPr="00FC4AC3" w:rsidRDefault="002A7D6B" w:rsidP="004B6472">
      <w:pPr>
        <w:pStyle w:val="Heading1"/>
      </w:pPr>
      <w:r>
        <w:rPr>
          <w:noProof/>
        </w:rPr>
        <w:fldChar w:fldCharType="end"/>
      </w:r>
      <w:r>
        <w:br w:type="page"/>
      </w:r>
      <w:bookmarkStart w:id="3" w:name="_Toc77070395"/>
      <w:r w:rsidR="007E415C" w:rsidRPr="004B6472">
        <w:lastRenderedPageBreak/>
        <w:t>Introduction</w:t>
      </w:r>
      <w:bookmarkEnd w:id="3"/>
    </w:p>
    <w:p w14:paraId="20C07E2C" w14:textId="4E39EEB7" w:rsidR="007E415C" w:rsidRDefault="3742AE8D" w:rsidP="004119F7">
      <w:pPr>
        <w:numPr>
          <w:ilvl w:val="0"/>
          <w:numId w:val="108"/>
        </w:numPr>
        <w:tabs>
          <w:tab w:val="left" w:pos="567"/>
        </w:tabs>
        <w:ind w:left="0" w:firstLine="0"/>
      </w:pPr>
      <w:r>
        <w:t>Boxing in the UK Armed Forces is a much-valued sport in that it engenders many of the qualities we admire and encourage in our Service Personnel (SP) and is a most valuable medium in fostering team spirit and service ethos. The safety of the participants and sensible control of the sport in general are of prime importance. This document will assist all involved in service boxing to ensure that the credibility of the sport is not lost through ignorance of the fundamental organisation necessary for effective command and control</w:t>
      </w:r>
      <w:r w:rsidR="3D485BDA">
        <w:t>.</w:t>
      </w:r>
    </w:p>
    <w:p w14:paraId="13B5100A" w14:textId="77777777" w:rsidR="007E415C" w:rsidRPr="00983AF5" w:rsidRDefault="007E415C" w:rsidP="007E415C">
      <w:pPr>
        <w:tabs>
          <w:tab w:val="left" w:pos="567"/>
        </w:tabs>
        <w:rPr>
          <w:szCs w:val="24"/>
        </w:rPr>
      </w:pPr>
    </w:p>
    <w:p w14:paraId="24351000" w14:textId="77777777" w:rsidR="007E415C" w:rsidRPr="004B6472" w:rsidRDefault="007E415C" w:rsidP="004B6472">
      <w:pPr>
        <w:rPr>
          <w:b/>
        </w:rPr>
      </w:pPr>
      <w:r w:rsidRPr="004B6472">
        <w:rPr>
          <w:b/>
        </w:rPr>
        <w:t>Aim and Authority</w:t>
      </w:r>
    </w:p>
    <w:p w14:paraId="22B3849A" w14:textId="77777777" w:rsidR="002A7D6B" w:rsidRPr="002A7D6B" w:rsidRDefault="002A7D6B" w:rsidP="002A7D6B"/>
    <w:p w14:paraId="5BF2CF0D" w14:textId="77777777" w:rsidR="007E415C" w:rsidRPr="008C7458" w:rsidRDefault="007E415C" w:rsidP="004119F7">
      <w:pPr>
        <w:numPr>
          <w:ilvl w:val="0"/>
          <w:numId w:val="108"/>
        </w:numPr>
        <w:tabs>
          <w:tab w:val="left" w:pos="567"/>
        </w:tabs>
        <w:ind w:left="0" w:firstLine="0"/>
        <w:rPr>
          <w:szCs w:val="24"/>
        </w:rPr>
      </w:pPr>
      <w:r w:rsidRPr="008C7458">
        <w:rPr>
          <w:szCs w:val="24"/>
        </w:rPr>
        <w:t xml:space="preserve">The aim of this publication is to provide personnel tasked with organising boxing events or advising Commanding Officers with an accurate source of ready information in a simple, Service recognised format. The Official Handbook is an approved code of practice and must be used as a reference document in conjunction with the publications below when training </w:t>
      </w:r>
      <w:r w:rsidR="00332423">
        <w:rPr>
          <w:szCs w:val="24"/>
        </w:rPr>
        <w:t>Boxer</w:t>
      </w:r>
      <w:r w:rsidRPr="008C7458">
        <w:rPr>
          <w:szCs w:val="24"/>
        </w:rPr>
        <w:t>s or organising a boxing event. Failure to do so could result in disciplinary action being taken.</w:t>
      </w:r>
    </w:p>
    <w:p w14:paraId="0CFE0E07" w14:textId="77777777" w:rsidR="007E415C" w:rsidRPr="008C7458" w:rsidRDefault="007E415C" w:rsidP="007E415C">
      <w:pPr>
        <w:tabs>
          <w:tab w:val="left" w:pos="567"/>
        </w:tabs>
        <w:rPr>
          <w:szCs w:val="24"/>
        </w:rPr>
      </w:pPr>
    </w:p>
    <w:p w14:paraId="096CD007" w14:textId="190FBEF1" w:rsidR="007E415C" w:rsidRPr="00B263DA" w:rsidRDefault="007E415C" w:rsidP="004119F7">
      <w:pPr>
        <w:numPr>
          <w:ilvl w:val="1"/>
          <w:numId w:val="108"/>
        </w:numPr>
        <w:tabs>
          <w:tab w:val="left" w:pos="567"/>
          <w:tab w:val="left" w:pos="1134"/>
        </w:tabs>
        <w:ind w:left="1134" w:hanging="567"/>
        <w:rPr>
          <w:szCs w:val="24"/>
        </w:rPr>
      </w:pPr>
      <w:r w:rsidRPr="00B263DA">
        <w:rPr>
          <w:szCs w:val="24"/>
        </w:rPr>
        <w:t xml:space="preserve">IBA Technical </w:t>
      </w:r>
      <w:r w:rsidR="00B263DA" w:rsidRPr="00B263DA">
        <w:rPr>
          <w:szCs w:val="24"/>
        </w:rPr>
        <w:t>and Competition Rules</w:t>
      </w:r>
      <w:r w:rsidRPr="00B263DA">
        <w:rPr>
          <w:szCs w:val="24"/>
        </w:rPr>
        <w:t>, Statutes and by laws.</w:t>
      </w:r>
    </w:p>
    <w:p w14:paraId="2E7559D6"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Rules and Regulations of England Boxing.</w:t>
      </w:r>
    </w:p>
    <w:p w14:paraId="6704308B"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JSP 660</w:t>
      </w:r>
      <w:r w:rsidRPr="00B263DA">
        <w:rPr>
          <w:szCs w:val="24"/>
        </w:rPr>
        <w:tab/>
      </w:r>
      <w:r w:rsidRPr="00B263DA">
        <w:rPr>
          <w:szCs w:val="24"/>
        </w:rPr>
        <w:tab/>
      </w:r>
      <w:r w:rsidRPr="00B263DA">
        <w:rPr>
          <w:szCs w:val="24"/>
        </w:rPr>
        <w:tab/>
        <w:t>–</w:t>
      </w:r>
      <w:r w:rsidRPr="00B263DA">
        <w:rPr>
          <w:szCs w:val="24"/>
        </w:rPr>
        <w:tab/>
        <w:t>Sport in the UK Armed Forces</w:t>
      </w:r>
    </w:p>
    <w:p w14:paraId="26C7417A"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D/UK AFSB 1167</w:t>
      </w:r>
      <w:r w:rsidRPr="00B263DA">
        <w:rPr>
          <w:szCs w:val="24"/>
        </w:rPr>
        <w:tab/>
        <w:t>–</w:t>
      </w:r>
      <w:r w:rsidRPr="00B263DA">
        <w:rPr>
          <w:szCs w:val="24"/>
        </w:rPr>
        <w:tab/>
        <w:t>Assurance of UK Armed Forces Sport</w:t>
      </w:r>
    </w:p>
    <w:p w14:paraId="4527BE43"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BRd51(4)</w:t>
      </w:r>
      <w:r w:rsidRPr="00B263DA">
        <w:rPr>
          <w:szCs w:val="24"/>
        </w:rPr>
        <w:tab/>
      </w:r>
      <w:r w:rsidRPr="00B263DA">
        <w:rPr>
          <w:szCs w:val="24"/>
        </w:rPr>
        <w:tab/>
        <w:t>–</w:t>
      </w:r>
      <w:r w:rsidRPr="00B263DA">
        <w:rPr>
          <w:szCs w:val="24"/>
        </w:rPr>
        <w:tab/>
        <w:t xml:space="preserve">Sport in the </w:t>
      </w:r>
      <w:r w:rsidR="00BF1B90" w:rsidRPr="00B263DA">
        <w:rPr>
          <w:szCs w:val="24"/>
        </w:rPr>
        <w:t>Royal Navy</w:t>
      </w:r>
    </w:p>
    <w:p w14:paraId="20BADB1F"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AGAI VOL 1 Ch5</w:t>
      </w:r>
      <w:r w:rsidRPr="00B263DA">
        <w:rPr>
          <w:szCs w:val="24"/>
        </w:rPr>
        <w:tab/>
        <w:t>–</w:t>
      </w:r>
      <w:r w:rsidRPr="00B263DA">
        <w:rPr>
          <w:szCs w:val="24"/>
        </w:rPr>
        <w:tab/>
        <w:t>Sport in the Army</w:t>
      </w:r>
    </w:p>
    <w:p w14:paraId="3B74F261"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AP3415</w:t>
      </w:r>
      <w:r w:rsidRPr="00B263DA">
        <w:rPr>
          <w:szCs w:val="24"/>
        </w:rPr>
        <w:tab/>
      </w:r>
      <w:r w:rsidRPr="00B263DA">
        <w:rPr>
          <w:szCs w:val="24"/>
        </w:rPr>
        <w:tab/>
      </w:r>
      <w:r w:rsidRPr="00B263DA">
        <w:rPr>
          <w:szCs w:val="24"/>
        </w:rPr>
        <w:tab/>
        <w:t>–</w:t>
      </w:r>
      <w:r w:rsidRPr="00B263DA">
        <w:rPr>
          <w:szCs w:val="24"/>
        </w:rPr>
        <w:tab/>
        <w:t>Sport in the RAF</w:t>
      </w:r>
    </w:p>
    <w:p w14:paraId="10833CF9"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ACSO 9001</w:t>
      </w:r>
    </w:p>
    <w:p w14:paraId="15C6C5BF"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FRAGO 01</w:t>
      </w:r>
      <w:r w:rsidRPr="00B263DA">
        <w:rPr>
          <w:szCs w:val="24"/>
        </w:rPr>
        <w:tab/>
      </w:r>
      <w:r w:rsidRPr="00B263DA">
        <w:rPr>
          <w:szCs w:val="24"/>
        </w:rPr>
        <w:tab/>
        <w:t>–</w:t>
      </w:r>
      <w:r w:rsidRPr="00B263DA">
        <w:rPr>
          <w:szCs w:val="24"/>
        </w:rPr>
        <w:tab/>
        <w:t>The Army’s approach to Risk to Life activities (OPO14/002)</w:t>
      </w:r>
    </w:p>
    <w:p w14:paraId="059CE717"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2019 DIN10 – 025</w:t>
      </w:r>
      <w:r w:rsidRPr="00B263DA">
        <w:rPr>
          <w:szCs w:val="24"/>
        </w:rPr>
        <w:tab/>
        <w:t>–</w:t>
      </w:r>
      <w:r w:rsidRPr="00B263DA">
        <w:rPr>
          <w:szCs w:val="24"/>
        </w:rPr>
        <w:tab/>
        <w:t>Travel</w:t>
      </w:r>
    </w:p>
    <w:p w14:paraId="6F5A0165"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2019 DIN10 – 001</w:t>
      </w:r>
      <w:r w:rsidRPr="00B263DA">
        <w:rPr>
          <w:szCs w:val="24"/>
        </w:rPr>
        <w:tab/>
        <w:t>–</w:t>
      </w:r>
      <w:r w:rsidRPr="00B263DA">
        <w:rPr>
          <w:szCs w:val="24"/>
        </w:rPr>
        <w:tab/>
        <w:t>Overseas Visits</w:t>
      </w:r>
    </w:p>
    <w:p w14:paraId="6AF467B1" w14:textId="77777777" w:rsidR="007E415C" w:rsidRPr="00B263DA" w:rsidRDefault="007E415C" w:rsidP="004119F7">
      <w:pPr>
        <w:numPr>
          <w:ilvl w:val="1"/>
          <w:numId w:val="108"/>
        </w:numPr>
        <w:tabs>
          <w:tab w:val="left" w:pos="567"/>
          <w:tab w:val="left" w:pos="1134"/>
        </w:tabs>
        <w:ind w:left="1134" w:hanging="567"/>
        <w:rPr>
          <w:szCs w:val="24"/>
        </w:rPr>
      </w:pPr>
      <w:r w:rsidRPr="00B263DA">
        <w:rPr>
          <w:szCs w:val="24"/>
        </w:rPr>
        <w:t>2019 DIN10 – 014</w:t>
      </w:r>
      <w:r w:rsidRPr="00B263DA">
        <w:rPr>
          <w:szCs w:val="24"/>
        </w:rPr>
        <w:tab/>
        <w:t>–</w:t>
      </w:r>
      <w:r w:rsidRPr="00B263DA">
        <w:rPr>
          <w:szCs w:val="24"/>
        </w:rPr>
        <w:tab/>
        <w:t>Army Sports Lottery</w:t>
      </w:r>
    </w:p>
    <w:p w14:paraId="3D3ACFA3" w14:textId="77777777" w:rsidR="007E415C" w:rsidRPr="008C7458" w:rsidRDefault="007E415C" w:rsidP="007E415C">
      <w:pPr>
        <w:tabs>
          <w:tab w:val="left" w:pos="567"/>
        </w:tabs>
        <w:rPr>
          <w:szCs w:val="24"/>
        </w:rPr>
      </w:pPr>
    </w:p>
    <w:p w14:paraId="143C6E11" w14:textId="098A1DB8" w:rsidR="007E415C" w:rsidRPr="008C7458" w:rsidRDefault="007E415C" w:rsidP="004119F7">
      <w:pPr>
        <w:numPr>
          <w:ilvl w:val="0"/>
          <w:numId w:val="108"/>
        </w:numPr>
        <w:tabs>
          <w:tab w:val="left" w:pos="567"/>
        </w:tabs>
        <w:ind w:left="0" w:firstLine="0"/>
        <w:rPr>
          <w:szCs w:val="24"/>
        </w:rPr>
      </w:pPr>
      <w:r w:rsidRPr="008C7458">
        <w:rPr>
          <w:szCs w:val="24"/>
        </w:rPr>
        <w:t xml:space="preserve">The documents appropriate for each service are available from </w:t>
      </w:r>
      <w:r w:rsidR="003E3743">
        <w:rPr>
          <w:szCs w:val="24"/>
        </w:rPr>
        <w:t xml:space="preserve">Single </w:t>
      </w:r>
      <w:r w:rsidRPr="008C7458">
        <w:rPr>
          <w:szCs w:val="24"/>
        </w:rPr>
        <w:t>Service (sS) Boxing Offices (see contacts page) or via appropriate websites as follows;</w:t>
      </w:r>
    </w:p>
    <w:p w14:paraId="6D575173" w14:textId="77777777" w:rsidR="007E415C" w:rsidRDefault="007E415C" w:rsidP="007E415C">
      <w:pPr>
        <w:pStyle w:val="BodyTextIndent"/>
        <w:tabs>
          <w:tab w:val="left" w:pos="567"/>
        </w:tabs>
        <w:ind w:left="0"/>
        <w:rPr>
          <w:rFonts w:cs="Arial"/>
          <w:szCs w:val="24"/>
        </w:rPr>
      </w:pPr>
    </w:p>
    <w:p w14:paraId="49DC895C" w14:textId="77777777" w:rsidR="001B4364" w:rsidRPr="003E3743" w:rsidRDefault="00E26147" w:rsidP="562B3F8F">
      <w:pPr>
        <w:pStyle w:val="BodyTextIndent"/>
        <w:tabs>
          <w:tab w:val="left" w:pos="567"/>
        </w:tabs>
        <w:ind w:left="0"/>
        <w:jc w:val="center"/>
        <w:rPr>
          <w:rFonts w:cs="Arial"/>
        </w:rPr>
      </w:pPr>
      <w:hyperlink r:id="rId11" w:tgtFrame="_blank" w:tooltip="Original URL: https://modgovuk.sharepoint.com/teams/52147?e=1%3A5c95cca9920d47cf852263b395e7d42e. Click or tap if you trust this link." w:history="1">
        <w:r w:rsidR="008A696C" w:rsidRPr="562B3F8F">
          <w:rPr>
            <w:rStyle w:val="Hyperlink"/>
            <w:rFonts w:cs="Arial"/>
            <w:lang w:eastAsia="en-GB"/>
          </w:rPr>
          <w:t xml:space="preserve">Royal Navy Boxing Association SharePoint Site </w:t>
        </w:r>
      </w:hyperlink>
    </w:p>
    <w:p w14:paraId="2C8E6D82" w14:textId="77777777" w:rsidR="007E415C" w:rsidRPr="008B47F8" w:rsidRDefault="00E26147" w:rsidP="007E415C">
      <w:pPr>
        <w:tabs>
          <w:tab w:val="left" w:pos="567"/>
        </w:tabs>
        <w:jc w:val="center"/>
        <w:rPr>
          <w:szCs w:val="24"/>
        </w:rPr>
      </w:pPr>
      <w:hyperlink r:id="rId12" w:history="1">
        <w:r w:rsidR="007E415C" w:rsidRPr="008B47F8">
          <w:rPr>
            <w:rStyle w:val="Hyperlink"/>
            <w:szCs w:val="24"/>
          </w:rPr>
          <w:t>www.britisharmyboxing.com</w:t>
        </w:r>
      </w:hyperlink>
    </w:p>
    <w:p w14:paraId="6F0BDAF5" w14:textId="77777777" w:rsidR="007E415C" w:rsidRPr="008B47F8" w:rsidRDefault="00E26147" w:rsidP="007E415C">
      <w:pPr>
        <w:tabs>
          <w:tab w:val="left" w:pos="567"/>
        </w:tabs>
        <w:jc w:val="center"/>
        <w:rPr>
          <w:szCs w:val="24"/>
        </w:rPr>
      </w:pPr>
      <w:hyperlink r:id="rId13" w:history="1">
        <w:r w:rsidR="007E415C" w:rsidRPr="008B47F8">
          <w:rPr>
            <w:rStyle w:val="Hyperlink"/>
            <w:szCs w:val="24"/>
          </w:rPr>
          <w:t>www.rafsportsfederation.uk/sports/raf-boxing-association</w:t>
        </w:r>
      </w:hyperlink>
    </w:p>
    <w:p w14:paraId="34DBD4D4" w14:textId="77777777" w:rsidR="007E415C" w:rsidRDefault="007E415C" w:rsidP="007E415C">
      <w:pPr>
        <w:pStyle w:val="Heading2"/>
      </w:pPr>
      <w:bookmarkStart w:id="4" w:name="_Toc47447025"/>
      <w:bookmarkStart w:id="5" w:name="_Toc47447764"/>
    </w:p>
    <w:p w14:paraId="70808B2D" w14:textId="77777777" w:rsidR="007E415C" w:rsidRPr="004B6472" w:rsidRDefault="007E415C" w:rsidP="004B6472">
      <w:pPr>
        <w:rPr>
          <w:b/>
        </w:rPr>
      </w:pPr>
      <w:r w:rsidRPr="004B6472">
        <w:rPr>
          <w:b/>
        </w:rPr>
        <w:t>F</w:t>
      </w:r>
      <w:bookmarkEnd w:id="4"/>
      <w:bookmarkEnd w:id="5"/>
      <w:r w:rsidRPr="004B6472">
        <w:rPr>
          <w:b/>
        </w:rPr>
        <w:t>ormat</w:t>
      </w:r>
    </w:p>
    <w:p w14:paraId="0E68261A" w14:textId="77777777" w:rsidR="002A7D6B" w:rsidRPr="002A7D6B" w:rsidRDefault="002A7D6B" w:rsidP="002A7D6B">
      <w:pPr>
        <w:tabs>
          <w:tab w:val="left" w:pos="567"/>
        </w:tabs>
      </w:pPr>
    </w:p>
    <w:p w14:paraId="4C8A6486" w14:textId="77777777" w:rsidR="007E415C" w:rsidRPr="007E415C" w:rsidRDefault="007E415C" w:rsidP="004119F7">
      <w:pPr>
        <w:numPr>
          <w:ilvl w:val="0"/>
          <w:numId w:val="108"/>
        </w:numPr>
        <w:tabs>
          <w:tab w:val="left" w:pos="567"/>
        </w:tabs>
        <w:ind w:left="0" w:firstLine="0"/>
      </w:pPr>
      <w:r w:rsidRPr="007E415C">
        <w:rPr>
          <w:rFonts w:cs="Arial"/>
          <w:szCs w:val="24"/>
        </w:rPr>
        <w:t>The Official Handbook is designed to have stand-alone subject matter sections, which will facilitate a simplified photocopying process for intra-unit use.</w:t>
      </w:r>
      <w:bookmarkStart w:id="6" w:name="_Toc47447026"/>
      <w:bookmarkStart w:id="7" w:name="_Toc47447765"/>
    </w:p>
    <w:p w14:paraId="743F418B" w14:textId="77777777" w:rsidR="007E415C" w:rsidRPr="007E415C" w:rsidRDefault="007E415C" w:rsidP="007E415C">
      <w:pPr>
        <w:tabs>
          <w:tab w:val="left" w:pos="567"/>
        </w:tabs>
      </w:pPr>
    </w:p>
    <w:p w14:paraId="39C25BAC" w14:textId="77777777" w:rsidR="007E415C" w:rsidRPr="004B6472" w:rsidRDefault="007E415C" w:rsidP="004B6472">
      <w:pPr>
        <w:rPr>
          <w:b/>
        </w:rPr>
      </w:pPr>
      <w:r w:rsidRPr="004B6472">
        <w:rPr>
          <w:b/>
        </w:rPr>
        <w:t>A</w:t>
      </w:r>
      <w:bookmarkEnd w:id="6"/>
      <w:bookmarkEnd w:id="7"/>
      <w:r w:rsidRPr="004B6472">
        <w:rPr>
          <w:b/>
        </w:rPr>
        <w:t>mendments</w:t>
      </w:r>
    </w:p>
    <w:p w14:paraId="704397CB" w14:textId="77777777" w:rsidR="007E415C" w:rsidRDefault="007E415C" w:rsidP="007E415C">
      <w:pPr>
        <w:tabs>
          <w:tab w:val="left" w:pos="567"/>
        </w:tabs>
      </w:pPr>
    </w:p>
    <w:p w14:paraId="6C233D6E" w14:textId="77777777" w:rsidR="007874A7" w:rsidRPr="0000311C" w:rsidRDefault="007E415C" w:rsidP="004119F7">
      <w:pPr>
        <w:numPr>
          <w:ilvl w:val="0"/>
          <w:numId w:val="108"/>
        </w:numPr>
        <w:tabs>
          <w:tab w:val="left" w:pos="567"/>
        </w:tabs>
        <w:ind w:left="0" w:firstLine="0"/>
      </w:pPr>
      <w:r w:rsidRPr="0000311C">
        <w:rPr>
          <w:rFonts w:cs="Arial"/>
          <w:szCs w:val="24"/>
        </w:rPr>
        <w:t xml:space="preserve">Amendments will be disseminated by the UKAFBA and sS Boxing Associations as required, and the latest version will be available at </w:t>
      </w:r>
      <w:hyperlink r:id="rId14" w:history="1">
        <w:r w:rsidRPr="0000311C">
          <w:rPr>
            <w:rStyle w:val="Hyperlink"/>
            <w:rFonts w:cs="Arial"/>
            <w:szCs w:val="24"/>
          </w:rPr>
          <w:t>www.britisharmyboxing.com</w:t>
        </w:r>
      </w:hyperlink>
    </w:p>
    <w:p w14:paraId="1EF89A60" w14:textId="77777777" w:rsidR="007874A7" w:rsidRPr="007874A7" w:rsidRDefault="007874A7" w:rsidP="007874A7"/>
    <w:p w14:paraId="424720A1" w14:textId="77777777" w:rsidR="007874A7" w:rsidRPr="007874A7" w:rsidRDefault="007874A7" w:rsidP="007874A7"/>
    <w:p w14:paraId="3DBB8C77" w14:textId="77777777" w:rsidR="007E0879" w:rsidRDefault="007E0879" w:rsidP="007874A7">
      <w:pPr>
        <w:jc w:val="center"/>
      </w:pPr>
    </w:p>
    <w:p w14:paraId="5F08921C" w14:textId="77777777" w:rsidR="007E415C" w:rsidRPr="007E0879" w:rsidRDefault="007E0879" w:rsidP="007E0879">
      <w:pPr>
        <w:tabs>
          <w:tab w:val="left" w:pos="4492"/>
        </w:tabs>
      </w:pPr>
      <w:r>
        <w:lastRenderedPageBreak/>
        <w:tab/>
      </w:r>
    </w:p>
    <w:p w14:paraId="66DA370D" w14:textId="77777777" w:rsidR="00070502" w:rsidRPr="002A7D6B" w:rsidRDefault="00070502" w:rsidP="002A7D6B">
      <w:pPr>
        <w:pStyle w:val="Heading1"/>
      </w:pPr>
      <w:bookmarkStart w:id="8" w:name="_Toc77070396"/>
      <w:r w:rsidRPr="002A7D6B">
        <w:t>S</w:t>
      </w:r>
      <w:r w:rsidR="002A7D6B" w:rsidRPr="002A7D6B">
        <w:t>ection</w:t>
      </w:r>
      <w:r w:rsidRPr="002A7D6B">
        <w:t xml:space="preserve"> 1 </w:t>
      </w:r>
      <w:r w:rsidR="00B8516B" w:rsidRPr="002A7D6B">
        <w:t>–</w:t>
      </w:r>
      <w:r w:rsidRPr="002A7D6B">
        <w:t xml:space="preserve"> </w:t>
      </w:r>
      <w:r w:rsidR="00B8516B" w:rsidRPr="002A7D6B">
        <w:t xml:space="preserve">UK </w:t>
      </w:r>
      <w:r w:rsidR="002A7D6B" w:rsidRPr="002A7D6B">
        <w:t>Armed Forces Boxing Association</w:t>
      </w:r>
      <w:bookmarkEnd w:id="0"/>
      <w:bookmarkEnd w:id="1"/>
      <w:bookmarkEnd w:id="8"/>
      <w:r w:rsidRPr="002A7D6B">
        <w:t xml:space="preserve"> </w:t>
      </w:r>
    </w:p>
    <w:p w14:paraId="5C7EE9BA" w14:textId="77777777" w:rsidR="00070502" w:rsidRPr="002A7D6B" w:rsidRDefault="00070502" w:rsidP="002A7D6B">
      <w:pPr>
        <w:pStyle w:val="Heading2"/>
      </w:pPr>
      <w:bookmarkStart w:id="9" w:name="_Toc47447028"/>
      <w:bookmarkStart w:id="10" w:name="_Toc47447767"/>
      <w:bookmarkStart w:id="11" w:name="_Toc77070397"/>
      <w:r w:rsidRPr="002A7D6B">
        <w:t>G</w:t>
      </w:r>
      <w:bookmarkEnd w:id="9"/>
      <w:bookmarkEnd w:id="10"/>
      <w:r w:rsidR="00A50EE4" w:rsidRPr="002A7D6B">
        <w:t>eneral</w:t>
      </w:r>
      <w:bookmarkEnd w:id="11"/>
    </w:p>
    <w:p w14:paraId="0BD97604" w14:textId="76D9BE57" w:rsidR="00F9754D" w:rsidRDefault="00CA125C" w:rsidP="004119F7">
      <w:pPr>
        <w:pStyle w:val="Heading6"/>
        <w:numPr>
          <w:ilvl w:val="0"/>
          <w:numId w:val="109"/>
        </w:numPr>
        <w:tabs>
          <w:tab w:val="left" w:pos="567"/>
        </w:tabs>
        <w:spacing w:after="0"/>
        <w:ind w:left="0" w:firstLine="0"/>
        <w:rPr>
          <w:rFonts w:cs="Arial"/>
          <w:b w:val="0"/>
          <w:sz w:val="24"/>
          <w:szCs w:val="24"/>
        </w:rPr>
      </w:pPr>
      <w:bookmarkStart w:id="12" w:name="_The_UK_Armed"/>
      <w:bookmarkStart w:id="13" w:name="_Toc47447029"/>
      <w:bookmarkEnd w:id="12"/>
      <w:r w:rsidRPr="00381EB6">
        <w:rPr>
          <w:rFonts w:cs="Arial"/>
          <w:b w:val="0"/>
          <w:sz w:val="24"/>
          <w:szCs w:val="24"/>
        </w:rPr>
        <w:t xml:space="preserve">The </w:t>
      </w:r>
      <w:r w:rsidR="00B8516B" w:rsidRPr="00381EB6">
        <w:rPr>
          <w:rFonts w:cs="Arial"/>
          <w:b w:val="0"/>
          <w:sz w:val="24"/>
          <w:szCs w:val="24"/>
        </w:rPr>
        <w:t>UK</w:t>
      </w:r>
      <w:r w:rsidR="001B0E50">
        <w:rPr>
          <w:rFonts w:cs="Arial"/>
          <w:b w:val="0"/>
          <w:sz w:val="24"/>
          <w:szCs w:val="24"/>
        </w:rPr>
        <w:t xml:space="preserve"> </w:t>
      </w:r>
      <w:r w:rsidR="00B8516B" w:rsidRPr="00381EB6">
        <w:rPr>
          <w:rFonts w:cs="Arial"/>
          <w:b w:val="0"/>
          <w:sz w:val="24"/>
          <w:szCs w:val="24"/>
        </w:rPr>
        <w:t>A</w:t>
      </w:r>
      <w:r w:rsidR="001B0E50">
        <w:rPr>
          <w:rFonts w:cs="Arial"/>
          <w:b w:val="0"/>
          <w:sz w:val="24"/>
          <w:szCs w:val="24"/>
        </w:rPr>
        <w:t>rmed Forces</w:t>
      </w:r>
      <w:r w:rsidR="00070502" w:rsidRPr="00381EB6">
        <w:rPr>
          <w:rFonts w:cs="Arial"/>
          <w:b w:val="0"/>
          <w:sz w:val="24"/>
          <w:szCs w:val="24"/>
        </w:rPr>
        <w:t xml:space="preserve"> </w:t>
      </w:r>
      <w:r w:rsidRPr="00381EB6">
        <w:rPr>
          <w:rFonts w:cs="Arial"/>
          <w:b w:val="0"/>
          <w:sz w:val="24"/>
          <w:szCs w:val="24"/>
        </w:rPr>
        <w:t>B</w:t>
      </w:r>
      <w:r w:rsidR="00070502" w:rsidRPr="00381EB6">
        <w:rPr>
          <w:rFonts w:cs="Arial"/>
          <w:b w:val="0"/>
          <w:sz w:val="24"/>
          <w:szCs w:val="24"/>
        </w:rPr>
        <w:t xml:space="preserve">oxing </w:t>
      </w:r>
      <w:r w:rsidRPr="00381EB6">
        <w:rPr>
          <w:rFonts w:cs="Arial"/>
          <w:b w:val="0"/>
          <w:sz w:val="24"/>
          <w:szCs w:val="24"/>
        </w:rPr>
        <w:t xml:space="preserve">Association (UKAFBA) </w:t>
      </w:r>
      <w:r w:rsidR="00070502" w:rsidRPr="00381EB6">
        <w:rPr>
          <w:rFonts w:cs="Arial"/>
          <w:b w:val="0"/>
          <w:sz w:val="24"/>
          <w:szCs w:val="24"/>
        </w:rPr>
        <w:t xml:space="preserve">is organised and controlled under the auspices of the </w:t>
      </w:r>
      <w:r w:rsidR="00B8516B" w:rsidRPr="00381EB6">
        <w:rPr>
          <w:rFonts w:cs="Arial"/>
          <w:b w:val="0"/>
          <w:sz w:val="24"/>
          <w:szCs w:val="24"/>
        </w:rPr>
        <w:t>UK</w:t>
      </w:r>
      <w:r w:rsidR="001B0E50">
        <w:rPr>
          <w:rFonts w:cs="Arial"/>
          <w:b w:val="0"/>
          <w:sz w:val="24"/>
          <w:szCs w:val="24"/>
        </w:rPr>
        <w:t xml:space="preserve"> </w:t>
      </w:r>
      <w:r w:rsidR="00B8516B" w:rsidRPr="00381EB6">
        <w:rPr>
          <w:rFonts w:cs="Arial"/>
          <w:b w:val="0"/>
          <w:sz w:val="24"/>
          <w:szCs w:val="24"/>
        </w:rPr>
        <w:t>A</w:t>
      </w:r>
      <w:r w:rsidR="001B0E50">
        <w:rPr>
          <w:rFonts w:cs="Arial"/>
          <w:b w:val="0"/>
          <w:sz w:val="24"/>
          <w:szCs w:val="24"/>
        </w:rPr>
        <w:t xml:space="preserve">rmed </w:t>
      </w:r>
      <w:r w:rsidR="00B8516B" w:rsidRPr="00381EB6">
        <w:rPr>
          <w:rFonts w:cs="Arial"/>
          <w:b w:val="0"/>
          <w:sz w:val="24"/>
          <w:szCs w:val="24"/>
        </w:rPr>
        <w:t>F</w:t>
      </w:r>
      <w:r w:rsidR="001B0E50">
        <w:rPr>
          <w:rFonts w:cs="Arial"/>
          <w:b w:val="0"/>
          <w:sz w:val="24"/>
          <w:szCs w:val="24"/>
        </w:rPr>
        <w:t>orces</w:t>
      </w:r>
      <w:r w:rsidR="00070502" w:rsidRPr="00381EB6">
        <w:rPr>
          <w:rFonts w:cs="Arial"/>
          <w:b w:val="0"/>
          <w:sz w:val="24"/>
          <w:szCs w:val="24"/>
        </w:rPr>
        <w:t xml:space="preserve"> Sport Board, sub-delegated to the </w:t>
      </w:r>
      <w:r w:rsidR="00B8516B" w:rsidRPr="00381EB6">
        <w:rPr>
          <w:rFonts w:cs="Arial"/>
          <w:b w:val="0"/>
          <w:sz w:val="24"/>
          <w:szCs w:val="24"/>
        </w:rPr>
        <w:t>UKAF</w:t>
      </w:r>
      <w:r w:rsidR="00070502" w:rsidRPr="00381EB6">
        <w:rPr>
          <w:rFonts w:cs="Arial"/>
          <w:b w:val="0"/>
          <w:sz w:val="24"/>
          <w:szCs w:val="24"/>
        </w:rPr>
        <w:t xml:space="preserve">BA. The </w:t>
      </w:r>
      <w:r w:rsidR="00B8516B" w:rsidRPr="00381EB6">
        <w:rPr>
          <w:rFonts w:cs="Arial"/>
          <w:b w:val="0"/>
          <w:sz w:val="24"/>
          <w:szCs w:val="24"/>
        </w:rPr>
        <w:t>UKAF</w:t>
      </w:r>
      <w:r w:rsidR="00070502" w:rsidRPr="00381EB6">
        <w:rPr>
          <w:rFonts w:cs="Arial"/>
          <w:b w:val="0"/>
          <w:sz w:val="24"/>
          <w:szCs w:val="24"/>
        </w:rPr>
        <w:t xml:space="preserve">BA is a member of </w:t>
      </w:r>
      <w:r w:rsidR="00D225DA" w:rsidRPr="00381EB6">
        <w:rPr>
          <w:rFonts w:cs="Arial"/>
          <w:b w:val="0"/>
          <w:sz w:val="24"/>
          <w:szCs w:val="24"/>
        </w:rPr>
        <w:t>England Boxing</w:t>
      </w:r>
      <w:r w:rsidRPr="00381EB6">
        <w:rPr>
          <w:rFonts w:cs="Arial"/>
          <w:b w:val="0"/>
          <w:sz w:val="24"/>
          <w:szCs w:val="24"/>
        </w:rPr>
        <w:t xml:space="preserve"> (EB)</w:t>
      </w:r>
      <w:r w:rsidR="00B8516B" w:rsidRPr="00381EB6">
        <w:rPr>
          <w:rFonts w:cs="Arial"/>
          <w:b w:val="0"/>
          <w:sz w:val="24"/>
          <w:szCs w:val="24"/>
        </w:rPr>
        <w:t xml:space="preserve"> and has 3 </w:t>
      </w:r>
      <w:r w:rsidR="00BB57CE" w:rsidRPr="00381EB6">
        <w:rPr>
          <w:rFonts w:cs="Arial"/>
          <w:b w:val="0"/>
          <w:sz w:val="24"/>
          <w:szCs w:val="24"/>
        </w:rPr>
        <w:t>sS</w:t>
      </w:r>
      <w:r w:rsidR="00B8516B" w:rsidRPr="00381EB6">
        <w:rPr>
          <w:rFonts w:cs="Arial"/>
          <w:b w:val="0"/>
          <w:sz w:val="24"/>
          <w:szCs w:val="24"/>
        </w:rPr>
        <w:t xml:space="preserve"> </w:t>
      </w:r>
      <w:r w:rsidR="00793333" w:rsidRPr="00381EB6">
        <w:rPr>
          <w:rFonts w:cs="Arial"/>
          <w:b w:val="0"/>
          <w:sz w:val="24"/>
          <w:szCs w:val="24"/>
        </w:rPr>
        <w:t>a</w:t>
      </w:r>
      <w:r w:rsidR="00B8516B" w:rsidRPr="00381EB6">
        <w:rPr>
          <w:rFonts w:cs="Arial"/>
          <w:b w:val="0"/>
          <w:sz w:val="24"/>
          <w:szCs w:val="24"/>
        </w:rPr>
        <w:t>ssociations;</w:t>
      </w:r>
      <w:bookmarkEnd w:id="13"/>
    </w:p>
    <w:p w14:paraId="30912B14" w14:textId="77777777" w:rsidR="005E1120" w:rsidRPr="005E1120" w:rsidRDefault="005E1120" w:rsidP="005E1120"/>
    <w:p w14:paraId="4C2E7DE0" w14:textId="77777777" w:rsidR="00F9754D" w:rsidRDefault="00AF4FED" w:rsidP="004119F7">
      <w:pPr>
        <w:pStyle w:val="Heading6"/>
        <w:numPr>
          <w:ilvl w:val="1"/>
          <w:numId w:val="109"/>
        </w:numPr>
        <w:tabs>
          <w:tab w:val="left" w:pos="1134"/>
        </w:tabs>
        <w:spacing w:before="0" w:after="0"/>
        <w:ind w:left="567" w:firstLine="0"/>
        <w:rPr>
          <w:rFonts w:cs="Arial"/>
          <w:b w:val="0"/>
          <w:sz w:val="24"/>
          <w:szCs w:val="24"/>
        </w:rPr>
      </w:pPr>
      <w:bookmarkStart w:id="14" w:name="_Toc47447030"/>
      <w:r w:rsidRPr="00F9754D">
        <w:rPr>
          <w:rFonts w:cs="Arial"/>
          <w:b w:val="0"/>
          <w:sz w:val="24"/>
          <w:szCs w:val="24"/>
        </w:rPr>
        <w:t>Royal Navy Boxing Association (RNBA)</w:t>
      </w:r>
      <w:bookmarkEnd w:id="14"/>
      <w:r w:rsidRPr="00F9754D">
        <w:rPr>
          <w:rFonts w:cs="Arial"/>
          <w:b w:val="0"/>
          <w:sz w:val="24"/>
          <w:szCs w:val="24"/>
        </w:rPr>
        <w:t xml:space="preserve"> </w:t>
      </w:r>
    </w:p>
    <w:p w14:paraId="2E9FCB86" w14:textId="77777777" w:rsidR="00F9754D" w:rsidRDefault="00AF4FED" w:rsidP="004119F7">
      <w:pPr>
        <w:pStyle w:val="Heading6"/>
        <w:numPr>
          <w:ilvl w:val="1"/>
          <w:numId w:val="109"/>
        </w:numPr>
        <w:tabs>
          <w:tab w:val="left" w:pos="1134"/>
        </w:tabs>
        <w:spacing w:before="0" w:after="0"/>
        <w:ind w:left="567" w:firstLine="0"/>
        <w:rPr>
          <w:rFonts w:cs="Arial"/>
          <w:b w:val="0"/>
          <w:bCs w:val="0"/>
          <w:sz w:val="24"/>
          <w:szCs w:val="24"/>
        </w:rPr>
      </w:pPr>
      <w:bookmarkStart w:id="15" w:name="_Toc47447031"/>
      <w:r w:rsidRPr="532F062A">
        <w:rPr>
          <w:rFonts w:cs="Arial"/>
          <w:b w:val="0"/>
          <w:bCs w:val="0"/>
          <w:sz w:val="24"/>
          <w:szCs w:val="24"/>
        </w:rPr>
        <w:t xml:space="preserve">Army </w:t>
      </w:r>
      <w:r w:rsidR="001B0E50" w:rsidRPr="532F062A">
        <w:rPr>
          <w:rFonts w:cs="Arial"/>
          <w:b w:val="0"/>
          <w:bCs w:val="0"/>
          <w:sz w:val="24"/>
          <w:szCs w:val="24"/>
        </w:rPr>
        <w:t>Boxing Association (A</w:t>
      </w:r>
      <w:r w:rsidR="1EDBC15C" w:rsidRPr="532F062A">
        <w:rPr>
          <w:rFonts w:cs="Arial"/>
          <w:b w:val="0"/>
          <w:bCs w:val="0"/>
          <w:sz w:val="24"/>
          <w:szCs w:val="24"/>
        </w:rPr>
        <w:t xml:space="preserve">rmy </w:t>
      </w:r>
      <w:r w:rsidRPr="532F062A">
        <w:rPr>
          <w:rFonts w:cs="Arial"/>
          <w:b w:val="0"/>
          <w:bCs w:val="0"/>
          <w:sz w:val="24"/>
          <w:szCs w:val="24"/>
        </w:rPr>
        <w:t>BA</w:t>
      </w:r>
      <w:r w:rsidR="00F9754D" w:rsidRPr="532F062A">
        <w:rPr>
          <w:rFonts w:cs="Arial"/>
          <w:b w:val="0"/>
          <w:bCs w:val="0"/>
          <w:sz w:val="24"/>
          <w:szCs w:val="24"/>
        </w:rPr>
        <w:t>)</w:t>
      </w:r>
      <w:bookmarkEnd w:id="15"/>
    </w:p>
    <w:p w14:paraId="434FA2A7" w14:textId="77777777" w:rsidR="0096329E" w:rsidRPr="00F9754D" w:rsidRDefault="00B8516B" w:rsidP="004119F7">
      <w:pPr>
        <w:pStyle w:val="Heading6"/>
        <w:numPr>
          <w:ilvl w:val="1"/>
          <w:numId w:val="109"/>
        </w:numPr>
        <w:tabs>
          <w:tab w:val="left" w:pos="1134"/>
        </w:tabs>
        <w:spacing w:before="0" w:after="0"/>
        <w:ind w:left="567" w:firstLine="0"/>
        <w:rPr>
          <w:rFonts w:cs="Arial"/>
          <w:b w:val="0"/>
          <w:sz w:val="24"/>
          <w:szCs w:val="24"/>
        </w:rPr>
      </w:pPr>
      <w:bookmarkStart w:id="16" w:name="_Toc47447032"/>
      <w:r w:rsidRPr="00F9754D">
        <w:rPr>
          <w:rFonts w:cs="Arial"/>
          <w:b w:val="0"/>
          <w:sz w:val="24"/>
          <w:szCs w:val="24"/>
        </w:rPr>
        <w:t>R</w:t>
      </w:r>
      <w:r w:rsidR="005C5B7B" w:rsidRPr="00F9754D">
        <w:rPr>
          <w:rFonts w:cs="Arial"/>
          <w:b w:val="0"/>
          <w:sz w:val="24"/>
          <w:szCs w:val="24"/>
        </w:rPr>
        <w:t xml:space="preserve">oyal Air Force </w:t>
      </w:r>
      <w:r w:rsidRPr="00F9754D">
        <w:rPr>
          <w:rFonts w:cs="Arial"/>
          <w:b w:val="0"/>
          <w:sz w:val="24"/>
          <w:szCs w:val="24"/>
        </w:rPr>
        <w:t>B</w:t>
      </w:r>
      <w:r w:rsidR="005C5B7B" w:rsidRPr="00F9754D">
        <w:rPr>
          <w:rFonts w:cs="Arial"/>
          <w:b w:val="0"/>
          <w:sz w:val="24"/>
          <w:szCs w:val="24"/>
        </w:rPr>
        <w:t>oxing Association (RAFBA)</w:t>
      </w:r>
      <w:bookmarkEnd w:id="16"/>
    </w:p>
    <w:p w14:paraId="611FCBBD" w14:textId="77777777" w:rsidR="0096329E" w:rsidRPr="00983AF5" w:rsidRDefault="0096329E" w:rsidP="004119F7">
      <w:pPr>
        <w:pStyle w:val="Heading6"/>
        <w:numPr>
          <w:ilvl w:val="0"/>
          <w:numId w:val="109"/>
        </w:numPr>
        <w:tabs>
          <w:tab w:val="left" w:pos="567"/>
        </w:tabs>
        <w:spacing w:after="0"/>
        <w:ind w:left="0" w:firstLine="0"/>
        <w:rPr>
          <w:rFonts w:cs="Arial"/>
          <w:b w:val="0"/>
          <w:sz w:val="24"/>
          <w:szCs w:val="24"/>
        </w:rPr>
      </w:pPr>
      <w:bookmarkStart w:id="17" w:name="_Toc47447033"/>
      <w:r w:rsidRPr="00983AF5">
        <w:rPr>
          <w:rFonts w:cs="Arial"/>
          <w:b w:val="0"/>
          <w:sz w:val="24"/>
          <w:szCs w:val="24"/>
        </w:rPr>
        <w:t>Although referred to as Associations within the UKAFBA each service acts a club within England Boxing, no other club may register</w:t>
      </w:r>
      <w:r w:rsidR="00BC1D94" w:rsidRPr="00983AF5">
        <w:rPr>
          <w:rFonts w:cs="Arial"/>
          <w:b w:val="0"/>
          <w:sz w:val="24"/>
          <w:szCs w:val="24"/>
        </w:rPr>
        <w:t xml:space="preserve"> through the UKAFBA</w:t>
      </w:r>
      <w:r w:rsidRPr="00983AF5">
        <w:rPr>
          <w:rFonts w:cs="Arial"/>
          <w:b w:val="0"/>
          <w:sz w:val="24"/>
          <w:szCs w:val="24"/>
        </w:rPr>
        <w:t xml:space="preserve"> with England Boxing</w:t>
      </w:r>
      <w:r w:rsidR="00D225DA" w:rsidRPr="00983AF5">
        <w:rPr>
          <w:rFonts w:cs="Arial"/>
          <w:b w:val="0"/>
          <w:sz w:val="24"/>
          <w:szCs w:val="24"/>
        </w:rPr>
        <w:t>.</w:t>
      </w:r>
      <w:bookmarkEnd w:id="17"/>
    </w:p>
    <w:p w14:paraId="1BD80128" w14:textId="77777777" w:rsidR="00CC52A8" w:rsidRPr="00381EB6" w:rsidRDefault="00CC52A8" w:rsidP="00F9754D">
      <w:pPr>
        <w:tabs>
          <w:tab w:val="left" w:pos="567"/>
        </w:tabs>
        <w:rPr>
          <w:rFonts w:cs="Arial"/>
          <w:szCs w:val="24"/>
        </w:rPr>
      </w:pPr>
    </w:p>
    <w:p w14:paraId="48B119CC" w14:textId="77777777" w:rsidR="00BC1D94" w:rsidRDefault="00CC52A8" w:rsidP="004119F7">
      <w:pPr>
        <w:numPr>
          <w:ilvl w:val="0"/>
          <w:numId w:val="109"/>
        </w:numPr>
        <w:tabs>
          <w:tab w:val="left" w:pos="567"/>
        </w:tabs>
        <w:ind w:left="0" w:firstLine="0"/>
        <w:rPr>
          <w:rFonts w:cs="Arial"/>
          <w:szCs w:val="24"/>
        </w:rPr>
      </w:pPr>
      <w:r w:rsidRPr="00381EB6">
        <w:rPr>
          <w:rFonts w:cs="Arial"/>
          <w:szCs w:val="24"/>
        </w:rPr>
        <w:t xml:space="preserve">Boxing Officers and </w:t>
      </w:r>
      <w:r w:rsidR="00CA125C" w:rsidRPr="00381EB6">
        <w:rPr>
          <w:rFonts w:cs="Arial"/>
          <w:szCs w:val="24"/>
        </w:rPr>
        <w:t>Project Officers (ProjOs)</w:t>
      </w:r>
      <w:r w:rsidRPr="00381EB6">
        <w:rPr>
          <w:rFonts w:cs="Arial"/>
          <w:szCs w:val="24"/>
        </w:rPr>
        <w:t xml:space="preserve"> in the UK Armed Forces are to ensure they adhere to the following publications where applicable;</w:t>
      </w:r>
    </w:p>
    <w:p w14:paraId="4D377EC6" w14:textId="77777777" w:rsidR="00BC1D94" w:rsidRDefault="00BC1D94" w:rsidP="00BC1D94">
      <w:pPr>
        <w:pStyle w:val="ListParagraph"/>
        <w:rPr>
          <w:rFonts w:cs="Arial"/>
          <w:szCs w:val="24"/>
        </w:rPr>
      </w:pPr>
    </w:p>
    <w:p w14:paraId="65075FB3" w14:textId="77777777" w:rsidR="00BC1D94" w:rsidRDefault="004B2CE4" w:rsidP="004119F7">
      <w:pPr>
        <w:numPr>
          <w:ilvl w:val="1"/>
          <w:numId w:val="109"/>
        </w:numPr>
        <w:tabs>
          <w:tab w:val="left" w:pos="567"/>
        </w:tabs>
        <w:ind w:left="1134" w:hanging="567"/>
        <w:rPr>
          <w:rFonts w:cs="Arial"/>
          <w:szCs w:val="24"/>
        </w:rPr>
      </w:pPr>
      <w:r w:rsidRPr="00BC1D94">
        <w:rPr>
          <w:rFonts w:cs="Arial"/>
          <w:szCs w:val="24"/>
        </w:rPr>
        <w:t>Civilian</w:t>
      </w:r>
      <w:r w:rsidR="00F9754D" w:rsidRPr="00BC1D94">
        <w:rPr>
          <w:rFonts w:cs="Arial"/>
          <w:szCs w:val="24"/>
        </w:rPr>
        <w:t xml:space="preserve"> </w:t>
      </w:r>
      <w:r w:rsidR="00BC1D94" w:rsidRPr="00BC1D94">
        <w:rPr>
          <w:rFonts w:cs="Arial"/>
          <w:szCs w:val="24"/>
        </w:rPr>
        <w:t>Publications</w:t>
      </w:r>
    </w:p>
    <w:p w14:paraId="66EF33D6" w14:textId="77777777" w:rsidR="00983AF5" w:rsidRDefault="00983AF5" w:rsidP="00983AF5">
      <w:pPr>
        <w:tabs>
          <w:tab w:val="left" w:pos="567"/>
        </w:tabs>
        <w:ind w:left="1134"/>
        <w:rPr>
          <w:rFonts w:cs="Arial"/>
          <w:szCs w:val="24"/>
        </w:rPr>
      </w:pPr>
    </w:p>
    <w:p w14:paraId="01A48278" w14:textId="77777777" w:rsidR="00BC1D94" w:rsidRPr="00B263DA" w:rsidRDefault="004B2CE4" w:rsidP="004119F7">
      <w:pPr>
        <w:numPr>
          <w:ilvl w:val="2"/>
          <w:numId w:val="109"/>
        </w:numPr>
        <w:tabs>
          <w:tab w:val="left" w:pos="567"/>
          <w:tab w:val="left" w:pos="1701"/>
        </w:tabs>
        <w:ind w:left="1418" w:hanging="284"/>
        <w:rPr>
          <w:rFonts w:cs="Arial"/>
          <w:szCs w:val="24"/>
        </w:rPr>
      </w:pPr>
      <w:r w:rsidRPr="00B263DA">
        <w:rPr>
          <w:rFonts w:cs="Arial"/>
          <w:szCs w:val="24"/>
        </w:rPr>
        <w:t xml:space="preserve">AIBA Technical </w:t>
      </w:r>
      <w:r w:rsidR="00B263DA" w:rsidRPr="00B263DA">
        <w:rPr>
          <w:rFonts w:cs="Arial"/>
          <w:szCs w:val="24"/>
        </w:rPr>
        <w:t xml:space="preserve">and Competition </w:t>
      </w:r>
      <w:r w:rsidRPr="00B263DA">
        <w:rPr>
          <w:rFonts w:cs="Arial"/>
          <w:szCs w:val="24"/>
        </w:rPr>
        <w:t>Rules</w:t>
      </w:r>
    </w:p>
    <w:p w14:paraId="1F2DF463" w14:textId="77777777" w:rsidR="00BC1D94" w:rsidRPr="00B263DA" w:rsidRDefault="004B2CE4" w:rsidP="004119F7">
      <w:pPr>
        <w:numPr>
          <w:ilvl w:val="2"/>
          <w:numId w:val="109"/>
        </w:numPr>
        <w:tabs>
          <w:tab w:val="left" w:pos="567"/>
          <w:tab w:val="left" w:pos="1701"/>
        </w:tabs>
        <w:ind w:left="1418" w:hanging="284"/>
        <w:rPr>
          <w:rFonts w:cs="Arial"/>
          <w:szCs w:val="24"/>
        </w:rPr>
      </w:pPr>
      <w:r w:rsidRPr="00B263DA">
        <w:rPr>
          <w:rFonts w:cs="Arial"/>
          <w:szCs w:val="24"/>
        </w:rPr>
        <w:t>England Boxing Rules</w:t>
      </w:r>
    </w:p>
    <w:p w14:paraId="410535AF" w14:textId="77777777" w:rsidR="00BC1D94" w:rsidRDefault="00BC1D94" w:rsidP="00BC1D94">
      <w:pPr>
        <w:tabs>
          <w:tab w:val="left" w:pos="567"/>
          <w:tab w:val="left" w:pos="1701"/>
        </w:tabs>
        <w:ind w:left="1134"/>
        <w:rPr>
          <w:rFonts w:cs="Arial"/>
          <w:szCs w:val="24"/>
        </w:rPr>
      </w:pPr>
    </w:p>
    <w:p w14:paraId="7FE956FF" w14:textId="77777777" w:rsidR="00BC1D94" w:rsidRDefault="004B2CE4" w:rsidP="004119F7">
      <w:pPr>
        <w:numPr>
          <w:ilvl w:val="1"/>
          <w:numId w:val="109"/>
        </w:numPr>
        <w:tabs>
          <w:tab w:val="left" w:pos="567"/>
          <w:tab w:val="left" w:pos="1134"/>
        </w:tabs>
        <w:ind w:left="567" w:firstLine="0"/>
        <w:rPr>
          <w:rFonts w:cs="Arial"/>
          <w:szCs w:val="24"/>
        </w:rPr>
      </w:pPr>
      <w:r w:rsidRPr="00BC1D94">
        <w:rPr>
          <w:rFonts w:cs="Arial"/>
          <w:szCs w:val="24"/>
        </w:rPr>
        <w:t>Military</w:t>
      </w:r>
      <w:r w:rsidR="00F9754D" w:rsidRPr="00BC1D94">
        <w:rPr>
          <w:rFonts w:cs="Arial"/>
          <w:szCs w:val="24"/>
        </w:rPr>
        <w:t xml:space="preserve"> </w:t>
      </w:r>
      <w:r w:rsidR="00BC1D94" w:rsidRPr="00BC1D94">
        <w:rPr>
          <w:rFonts w:cs="Arial"/>
          <w:szCs w:val="24"/>
        </w:rPr>
        <w:t>Publication</w:t>
      </w:r>
      <w:r w:rsidR="00F9754D" w:rsidRPr="00BC1D94">
        <w:rPr>
          <w:rFonts w:cs="Arial"/>
          <w:szCs w:val="24"/>
        </w:rPr>
        <w:t>s</w:t>
      </w:r>
    </w:p>
    <w:p w14:paraId="35BB63AE" w14:textId="77777777" w:rsidR="00983AF5" w:rsidRDefault="00983AF5" w:rsidP="00983AF5">
      <w:pPr>
        <w:tabs>
          <w:tab w:val="left" w:pos="567"/>
          <w:tab w:val="left" w:pos="1134"/>
        </w:tabs>
        <w:ind w:left="567"/>
        <w:rPr>
          <w:rFonts w:cs="Arial"/>
          <w:szCs w:val="24"/>
        </w:rPr>
      </w:pPr>
    </w:p>
    <w:p w14:paraId="70EBEB8A" w14:textId="77777777" w:rsidR="00BC1D94" w:rsidRDefault="00CC52A8" w:rsidP="562B3F8F">
      <w:pPr>
        <w:numPr>
          <w:ilvl w:val="2"/>
          <w:numId w:val="109"/>
        </w:numPr>
        <w:tabs>
          <w:tab w:val="left" w:pos="567"/>
          <w:tab w:val="left" w:pos="1418"/>
          <w:tab w:val="left" w:pos="1701"/>
        </w:tabs>
        <w:ind w:left="1418" w:hanging="284"/>
        <w:rPr>
          <w:rFonts w:cs="Arial"/>
        </w:rPr>
      </w:pPr>
      <w:r w:rsidRPr="562B3F8F">
        <w:rPr>
          <w:rFonts w:cs="Arial"/>
        </w:rPr>
        <w:t>JSP 660</w:t>
      </w:r>
      <w:r>
        <w:tab/>
      </w:r>
      <w:r>
        <w:tab/>
      </w:r>
      <w:r>
        <w:tab/>
      </w:r>
      <w:r>
        <w:tab/>
      </w:r>
      <w:r w:rsidRPr="562B3F8F">
        <w:rPr>
          <w:rFonts w:cs="Arial"/>
        </w:rPr>
        <w:t>–</w:t>
      </w:r>
      <w:r>
        <w:tab/>
      </w:r>
      <w:r w:rsidRPr="562B3F8F">
        <w:rPr>
          <w:rFonts w:cs="Arial"/>
        </w:rPr>
        <w:t>Sport in the UK Armed Forces</w:t>
      </w:r>
    </w:p>
    <w:p w14:paraId="25B80B77" w14:textId="77777777" w:rsidR="00BC1D94" w:rsidRDefault="00BC1D94" w:rsidP="008B47F8">
      <w:pPr>
        <w:numPr>
          <w:ilvl w:val="2"/>
          <w:numId w:val="109"/>
        </w:numPr>
        <w:tabs>
          <w:tab w:val="left" w:pos="567"/>
          <w:tab w:val="left" w:pos="1418"/>
          <w:tab w:val="left" w:pos="1701"/>
        </w:tabs>
        <w:ind w:left="1418" w:hanging="284"/>
        <w:rPr>
          <w:rFonts w:cs="Arial"/>
          <w:szCs w:val="24"/>
        </w:rPr>
      </w:pPr>
      <w:r w:rsidRPr="00BC1D94">
        <w:rPr>
          <w:rFonts w:cs="Arial"/>
          <w:szCs w:val="24"/>
        </w:rPr>
        <w:t>BRd51(4)</w:t>
      </w:r>
      <w:r w:rsidRPr="00BC1D94">
        <w:rPr>
          <w:rFonts w:cs="Arial"/>
          <w:szCs w:val="24"/>
        </w:rPr>
        <w:tab/>
      </w:r>
      <w:r w:rsidRPr="00BC1D94">
        <w:rPr>
          <w:rFonts w:cs="Arial"/>
          <w:szCs w:val="24"/>
        </w:rPr>
        <w:tab/>
      </w:r>
      <w:r w:rsidRPr="00BC1D94">
        <w:rPr>
          <w:rFonts w:cs="Arial"/>
          <w:szCs w:val="24"/>
        </w:rPr>
        <w:tab/>
      </w:r>
      <w:r w:rsidR="00B263DA">
        <w:rPr>
          <w:rFonts w:cs="Arial"/>
          <w:szCs w:val="24"/>
        </w:rPr>
        <w:tab/>
      </w:r>
      <w:r w:rsidRPr="00BC1D94">
        <w:rPr>
          <w:rFonts w:cs="Arial"/>
          <w:szCs w:val="24"/>
        </w:rPr>
        <w:t>–</w:t>
      </w:r>
      <w:r w:rsidRPr="00BC1D94">
        <w:rPr>
          <w:rFonts w:cs="Arial"/>
          <w:szCs w:val="24"/>
        </w:rPr>
        <w:tab/>
        <w:t xml:space="preserve">Sport in the </w:t>
      </w:r>
      <w:r w:rsidR="00BF1B90">
        <w:rPr>
          <w:rFonts w:cs="Arial"/>
          <w:szCs w:val="24"/>
        </w:rPr>
        <w:t>Royal Navy</w:t>
      </w:r>
    </w:p>
    <w:p w14:paraId="209C914D" w14:textId="77777777" w:rsidR="00BC1D94" w:rsidRDefault="00CC52A8" w:rsidP="008B47F8">
      <w:pPr>
        <w:numPr>
          <w:ilvl w:val="2"/>
          <w:numId w:val="109"/>
        </w:numPr>
        <w:tabs>
          <w:tab w:val="left" w:pos="567"/>
          <w:tab w:val="left" w:pos="1418"/>
          <w:tab w:val="left" w:pos="1701"/>
        </w:tabs>
        <w:ind w:left="1418" w:hanging="284"/>
        <w:rPr>
          <w:rFonts w:cs="Arial"/>
          <w:szCs w:val="24"/>
        </w:rPr>
      </w:pPr>
      <w:r w:rsidRPr="00BC1D94">
        <w:rPr>
          <w:rFonts w:cs="Arial"/>
          <w:szCs w:val="24"/>
        </w:rPr>
        <w:t>AGAI Vo</w:t>
      </w:r>
      <w:r w:rsidR="001B0E50" w:rsidRPr="00BC1D94">
        <w:rPr>
          <w:rFonts w:cs="Arial"/>
          <w:szCs w:val="24"/>
        </w:rPr>
        <w:t>l</w:t>
      </w:r>
      <w:r w:rsidRPr="00BC1D94">
        <w:rPr>
          <w:rFonts w:cs="Arial"/>
          <w:szCs w:val="24"/>
        </w:rPr>
        <w:t xml:space="preserve"> 1 Ch 5</w:t>
      </w:r>
      <w:r w:rsidR="001B0E50" w:rsidRPr="00BC1D94">
        <w:rPr>
          <w:rFonts w:cs="Arial"/>
          <w:szCs w:val="24"/>
        </w:rPr>
        <w:tab/>
      </w:r>
      <w:r w:rsidR="00CA125C" w:rsidRPr="00BC1D94">
        <w:rPr>
          <w:rFonts w:cs="Arial"/>
          <w:szCs w:val="24"/>
        </w:rPr>
        <w:tab/>
      </w:r>
      <w:r w:rsidR="00B263DA">
        <w:rPr>
          <w:rFonts w:cs="Arial"/>
          <w:szCs w:val="24"/>
        </w:rPr>
        <w:tab/>
      </w:r>
      <w:r w:rsidRPr="00BC1D94">
        <w:rPr>
          <w:rFonts w:cs="Arial"/>
          <w:szCs w:val="24"/>
        </w:rPr>
        <w:t>–</w:t>
      </w:r>
      <w:r w:rsidR="00CA125C" w:rsidRPr="00BC1D94">
        <w:rPr>
          <w:rFonts w:cs="Arial"/>
          <w:szCs w:val="24"/>
        </w:rPr>
        <w:tab/>
      </w:r>
      <w:r w:rsidRPr="00BC1D94">
        <w:rPr>
          <w:rFonts w:cs="Arial"/>
          <w:szCs w:val="24"/>
        </w:rPr>
        <w:t>Sport</w:t>
      </w:r>
      <w:r w:rsidR="00E647D5" w:rsidRPr="00BC1D94">
        <w:rPr>
          <w:rFonts w:cs="Arial"/>
          <w:szCs w:val="24"/>
        </w:rPr>
        <w:t xml:space="preserve"> in the Army</w:t>
      </w:r>
    </w:p>
    <w:p w14:paraId="317EEBE0" w14:textId="77777777" w:rsidR="005751C8" w:rsidRPr="00BC1D94" w:rsidRDefault="005751C8" w:rsidP="008B47F8">
      <w:pPr>
        <w:numPr>
          <w:ilvl w:val="2"/>
          <w:numId w:val="109"/>
        </w:numPr>
        <w:tabs>
          <w:tab w:val="left" w:pos="567"/>
          <w:tab w:val="left" w:pos="1418"/>
          <w:tab w:val="left" w:pos="1701"/>
        </w:tabs>
        <w:ind w:left="1418" w:hanging="284"/>
        <w:rPr>
          <w:rFonts w:cs="Arial"/>
          <w:szCs w:val="24"/>
        </w:rPr>
      </w:pPr>
      <w:r w:rsidRPr="00BC1D94">
        <w:rPr>
          <w:rFonts w:cs="Arial"/>
          <w:szCs w:val="24"/>
        </w:rPr>
        <w:t>AP3415</w:t>
      </w:r>
      <w:r w:rsidR="00CA125C" w:rsidRPr="00BC1D94">
        <w:rPr>
          <w:rFonts w:cs="Arial"/>
          <w:szCs w:val="24"/>
        </w:rPr>
        <w:tab/>
      </w:r>
      <w:r w:rsidR="00CA125C" w:rsidRPr="00BC1D94">
        <w:rPr>
          <w:rFonts w:cs="Arial"/>
          <w:szCs w:val="24"/>
        </w:rPr>
        <w:tab/>
      </w:r>
      <w:r w:rsidR="006C77A1">
        <w:rPr>
          <w:rFonts w:cs="Arial"/>
          <w:szCs w:val="24"/>
        </w:rPr>
        <w:tab/>
      </w:r>
      <w:r w:rsidR="00CA125C" w:rsidRPr="00BC1D94">
        <w:rPr>
          <w:rFonts w:cs="Arial"/>
          <w:szCs w:val="24"/>
        </w:rPr>
        <w:tab/>
      </w:r>
      <w:r w:rsidRPr="00BC1D94">
        <w:rPr>
          <w:rFonts w:cs="Arial"/>
          <w:szCs w:val="24"/>
        </w:rPr>
        <w:t>–</w:t>
      </w:r>
      <w:r w:rsidR="00CA125C" w:rsidRPr="00BC1D94">
        <w:rPr>
          <w:rFonts w:cs="Arial"/>
          <w:szCs w:val="24"/>
        </w:rPr>
        <w:tab/>
      </w:r>
      <w:r w:rsidRPr="00BC1D94">
        <w:rPr>
          <w:rFonts w:cs="Arial"/>
          <w:szCs w:val="24"/>
        </w:rPr>
        <w:t>Sport in the R</w:t>
      </w:r>
      <w:r w:rsidR="00BC1D94">
        <w:rPr>
          <w:rFonts w:cs="Arial"/>
          <w:szCs w:val="24"/>
        </w:rPr>
        <w:t>oyal Air Force</w:t>
      </w:r>
    </w:p>
    <w:p w14:paraId="6D2BACFD" w14:textId="77777777" w:rsidR="005751C8" w:rsidRPr="00381EB6" w:rsidRDefault="004B2CE4" w:rsidP="00E647D5">
      <w:pPr>
        <w:rPr>
          <w:rFonts w:cs="Arial"/>
          <w:szCs w:val="24"/>
        </w:rPr>
      </w:pPr>
      <w:r w:rsidRPr="00381EB6">
        <w:rPr>
          <w:rFonts w:cs="Arial"/>
          <w:szCs w:val="24"/>
        </w:rPr>
        <w:tab/>
      </w:r>
    </w:p>
    <w:p w14:paraId="3F986417" w14:textId="77777777" w:rsidR="00070502" w:rsidRPr="002A7D6B" w:rsidRDefault="00A946C0" w:rsidP="002A7D6B">
      <w:pPr>
        <w:pStyle w:val="Heading2"/>
      </w:pPr>
      <w:bookmarkStart w:id="18" w:name="_Toc77070398"/>
      <w:r w:rsidRPr="002A7D6B">
        <w:t>C</w:t>
      </w:r>
      <w:r w:rsidR="00A50EE4" w:rsidRPr="002A7D6B">
        <w:t>onstitution and Rules</w:t>
      </w:r>
      <w:bookmarkEnd w:id="18"/>
    </w:p>
    <w:p w14:paraId="54449BB3" w14:textId="77777777" w:rsidR="002A7D6B" w:rsidRPr="002A7D6B" w:rsidRDefault="002A7D6B" w:rsidP="002A7D6B"/>
    <w:p w14:paraId="6715F798" w14:textId="77777777" w:rsidR="00BC1D94" w:rsidRDefault="00070502" w:rsidP="004119F7">
      <w:pPr>
        <w:numPr>
          <w:ilvl w:val="0"/>
          <w:numId w:val="109"/>
        </w:numPr>
        <w:tabs>
          <w:tab w:val="left" w:pos="567"/>
        </w:tabs>
        <w:ind w:left="0" w:right="-622" w:firstLine="0"/>
        <w:rPr>
          <w:rFonts w:cs="Arial"/>
          <w:szCs w:val="24"/>
        </w:rPr>
      </w:pPr>
      <w:r w:rsidRPr="00381EB6">
        <w:rPr>
          <w:rFonts w:cs="Arial"/>
          <w:szCs w:val="24"/>
        </w:rPr>
        <w:t xml:space="preserve">The </w:t>
      </w:r>
      <w:r w:rsidR="00A946C0" w:rsidRPr="00381EB6">
        <w:rPr>
          <w:rFonts w:cs="Arial"/>
          <w:szCs w:val="24"/>
        </w:rPr>
        <w:t xml:space="preserve">Constitution and Rules of the UKAFBA govern the </w:t>
      </w:r>
      <w:r w:rsidR="004B2F6A" w:rsidRPr="00381EB6">
        <w:rPr>
          <w:rFonts w:cs="Arial"/>
          <w:szCs w:val="24"/>
        </w:rPr>
        <w:t>formation</w:t>
      </w:r>
      <w:r w:rsidR="00A946C0" w:rsidRPr="00381EB6">
        <w:rPr>
          <w:rFonts w:cs="Arial"/>
          <w:szCs w:val="24"/>
        </w:rPr>
        <w:t xml:space="preserve"> and conduct of the General and Executive Committees of the association and provide guidance for rule changes and competition formats. This document is available from any of the </w:t>
      </w:r>
      <w:r w:rsidR="00BB57CE" w:rsidRPr="00381EB6">
        <w:rPr>
          <w:rFonts w:cs="Arial"/>
          <w:szCs w:val="24"/>
        </w:rPr>
        <w:t>sS</w:t>
      </w:r>
      <w:r w:rsidR="00A946C0" w:rsidRPr="00381EB6">
        <w:rPr>
          <w:rFonts w:cs="Arial"/>
          <w:szCs w:val="24"/>
        </w:rPr>
        <w:t xml:space="preserve"> Secretaries upon request.</w:t>
      </w:r>
    </w:p>
    <w:p w14:paraId="50C86CB1" w14:textId="77777777" w:rsidR="00BC1D94" w:rsidRDefault="00BC1D94" w:rsidP="00BC1D94">
      <w:pPr>
        <w:tabs>
          <w:tab w:val="left" w:pos="567"/>
        </w:tabs>
        <w:ind w:right="-622"/>
        <w:rPr>
          <w:rFonts w:cs="Arial"/>
          <w:szCs w:val="24"/>
        </w:rPr>
      </w:pPr>
    </w:p>
    <w:p w14:paraId="33FEA069" w14:textId="77777777" w:rsidR="00BC1D94" w:rsidRPr="002A7D6B" w:rsidRDefault="00BC1D94" w:rsidP="002A7D6B">
      <w:pPr>
        <w:pStyle w:val="Heading2"/>
      </w:pPr>
      <w:bookmarkStart w:id="19" w:name="_Toc77070399"/>
      <w:r w:rsidRPr="002A7D6B">
        <w:t>O</w:t>
      </w:r>
      <w:r w:rsidR="00A50EE4" w:rsidRPr="002A7D6B">
        <w:t>fficials</w:t>
      </w:r>
      <w:bookmarkEnd w:id="19"/>
    </w:p>
    <w:p w14:paraId="4A5CBB61" w14:textId="77777777" w:rsidR="00BC1D94" w:rsidRDefault="00BC1D94" w:rsidP="00BC1D94">
      <w:pPr>
        <w:tabs>
          <w:tab w:val="left" w:pos="567"/>
        </w:tabs>
        <w:ind w:right="-622"/>
        <w:rPr>
          <w:rFonts w:cs="Arial"/>
          <w:szCs w:val="24"/>
        </w:rPr>
      </w:pPr>
    </w:p>
    <w:p w14:paraId="628D4CE8" w14:textId="77777777" w:rsidR="00070502" w:rsidRPr="00BC1D94" w:rsidRDefault="00A946C0" w:rsidP="004119F7">
      <w:pPr>
        <w:numPr>
          <w:ilvl w:val="0"/>
          <w:numId w:val="109"/>
        </w:numPr>
        <w:tabs>
          <w:tab w:val="left" w:pos="567"/>
        </w:tabs>
        <w:ind w:left="0" w:right="-622" w:firstLine="0"/>
        <w:rPr>
          <w:rFonts w:cs="Arial"/>
          <w:szCs w:val="24"/>
        </w:rPr>
      </w:pPr>
      <w:r w:rsidRPr="00BC1D94">
        <w:rPr>
          <w:rFonts w:cs="Arial"/>
          <w:szCs w:val="24"/>
        </w:rPr>
        <w:t>A</w:t>
      </w:r>
      <w:r w:rsidR="00070502" w:rsidRPr="00BC1D94">
        <w:rPr>
          <w:rFonts w:cs="Arial"/>
          <w:szCs w:val="24"/>
        </w:rPr>
        <w:t xml:space="preserve"> </w:t>
      </w:r>
      <w:r w:rsidR="00BC1D94">
        <w:rPr>
          <w:rFonts w:cs="Arial"/>
          <w:szCs w:val="24"/>
        </w:rPr>
        <w:t xml:space="preserve">UKAFBA </w:t>
      </w:r>
      <w:r w:rsidR="00070502" w:rsidRPr="00BC1D94">
        <w:rPr>
          <w:rFonts w:cs="Arial"/>
          <w:szCs w:val="24"/>
        </w:rPr>
        <w:t xml:space="preserve">Major Panel </w:t>
      </w:r>
      <w:r w:rsidRPr="00BC1D94">
        <w:rPr>
          <w:rFonts w:cs="Arial"/>
          <w:szCs w:val="24"/>
        </w:rPr>
        <w:t xml:space="preserve">of Officials (Grade B and above) exists to support the UKAFBA and is charged with providing officials for England Boxing Championships of all age categories and on UKAFBA hosted boxing events, the constitution of the committee is </w:t>
      </w:r>
      <w:r w:rsidR="00070502" w:rsidRPr="00BC1D94">
        <w:rPr>
          <w:rFonts w:cs="Arial"/>
          <w:szCs w:val="24"/>
        </w:rPr>
        <w:t>as follows:</w:t>
      </w:r>
    </w:p>
    <w:p w14:paraId="61CC43DC" w14:textId="77777777" w:rsidR="00BB57CE" w:rsidRPr="00381EB6" w:rsidRDefault="00BB57CE" w:rsidP="003E0B19">
      <w:pPr>
        <w:rPr>
          <w:rFonts w:cs="Arial"/>
          <w:szCs w:val="24"/>
        </w:rPr>
      </w:pPr>
    </w:p>
    <w:p w14:paraId="7454381E" w14:textId="77777777" w:rsidR="00070502" w:rsidRPr="00381EB6" w:rsidRDefault="005751C8" w:rsidP="004119F7">
      <w:pPr>
        <w:numPr>
          <w:ilvl w:val="0"/>
          <w:numId w:val="122"/>
        </w:numPr>
        <w:tabs>
          <w:tab w:val="left" w:pos="1134"/>
        </w:tabs>
        <w:ind w:left="567" w:firstLine="0"/>
        <w:rPr>
          <w:rFonts w:cs="Arial"/>
          <w:szCs w:val="24"/>
        </w:rPr>
      </w:pPr>
      <w:r w:rsidRPr="00983AF5">
        <w:rPr>
          <w:rFonts w:cs="Arial"/>
          <w:szCs w:val="24"/>
        </w:rPr>
        <w:t xml:space="preserve">UKAFBA </w:t>
      </w:r>
      <w:r w:rsidR="00070502" w:rsidRPr="00983AF5">
        <w:rPr>
          <w:rFonts w:cs="Arial"/>
          <w:szCs w:val="24"/>
        </w:rPr>
        <w:t xml:space="preserve">Officials </w:t>
      </w:r>
      <w:r w:rsidR="00830BF5" w:rsidRPr="00983AF5">
        <w:rPr>
          <w:rFonts w:cs="Arial"/>
          <w:szCs w:val="24"/>
        </w:rPr>
        <w:t>Secretary</w:t>
      </w:r>
      <w:r w:rsidR="00070502" w:rsidRPr="00381EB6">
        <w:rPr>
          <w:rFonts w:cs="Arial"/>
          <w:szCs w:val="24"/>
        </w:rPr>
        <w:t xml:space="preserve"> (to act as Chairman for meetings)</w:t>
      </w:r>
    </w:p>
    <w:p w14:paraId="5DF9D800" w14:textId="77777777" w:rsidR="00070502" w:rsidRPr="00381EB6" w:rsidRDefault="005751C8" w:rsidP="004119F7">
      <w:pPr>
        <w:numPr>
          <w:ilvl w:val="0"/>
          <w:numId w:val="122"/>
        </w:numPr>
        <w:tabs>
          <w:tab w:val="left" w:pos="1134"/>
        </w:tabs>
        <w:ind w:left="567" w:firstLine="0"/>
        <w:rPr>
          <w:rFonts w:cs="Arial"/>
          <w:szCs w:val="24"/>
        </w:rPr>
      </w:pPr>
      <w:r w:rsidRPr="00381EB6">
        <w:rPr>
          <w:rFonts w:cs="Arial"/>
          <w:szCs w:val="24"/>
        </w:rPr>
        <w:t xml:space="preserve">Single Service </w:t>
      </w:r>
      <w:r w:rsidR="00830BF5" w:rsidRPr="00381EB6">
        <w:rPr>
          <w:rFonts w:cs="Arial"/>
          <w:szCs w:val="24"/>
        </w:rPr>
        <w:t>Official</w:t>
      </w:r>
      <w:r w:rsidR="00BC1D94">
        <w:rPr>
          <w:rFonts w:cs="Arial"/>
          <w:szCs w:val="24"/>
        </w:rPr>
        <w:t>s</w:t>
      </w:r>
      <w:r w:rsidR="00830BF5" w:rsidRPr="00381EB6">
        <w:rPr>
          <w:rFonts w:cs="Arial"/>
          <w:szCs w:val="24"/>
        </w:rPr>
        <w:t xml:space="preserve"> Secretaries</w:t>
      </w:r>
    </w:p>
    <w:p w14:paraId="54E050A4" w14:textId="77777777" w:rsidR="00BC1D94" w:rsidRPr="004A13FF" w:rsidRDefault="00070502" w:rsidP="004119F7">
      <w:pPr>
        <w:numPr>
          <w:ilvl w:val="0"/>
          <w:numId w:val="122"/>
        </w:numPr>
        <w:tabs>
          <w:tab w:val="left" w:pos="1134"/>
        </w:tabs>
        <w:ind w:left="567" w:firstLine="0"/>
        <w:rPr>
          <w:rFonts w:cs="Arial"/>
          <w:szCs w:val="24"/>
        </w:rPr>
      </w:pPr>
      <w:r w:rsidRPr="00381EB6">
        <w:rPr>
          <w:rFonts w:cs="Arial"/>
          <w:szCs w:val="24"/>
        </w:rPr>
        <w:t xml:space="preserve">Members </w:t>
      </w:r>
      <w:r w:rsidRPr="004A13FF">
        <w:rPr>
          <w:rFonts w:cs="Arial"/>
          <w:szCs w:val="24"/>
        </w:rPr>
        <w:t>(</w:t>
      </w:r>
      <w:hyperlink w:anchor="_Section_6_–" w:history="1">
        <w:r w:rsidRPr="004A13FF">
          <w:rPr>
            <w:rStyle w:val="Hyperlink"/>
            <w:rFonts w:cs="Arial"/>
            <w:szCs w:val="24"/>
          </w:rPr>
          <w:t>See Section 6</w:t>
        </w:r>
      </w:hyperlink>
      <w:r w:rsidRPr="004A13FF">
        <w:rPr>
          <w:rFonts w:cs="Arial"/>
          <w:szCs w:val="24"/>
        </w:rPr>
        <w:t>)</w:t>
      </w:r>
    </w:p>
    <w:p w14:paraId="3C8278D9" w14:textId="77777777" w:rsidR="00350A23" w:rsidRPr="00381EB6" w:rsidRDefault="00350A23" w:rsidP="003E0B19">
      <w:pPr>
        <w:rPr>
          <w:rFonts w:cs="Arial"/>
          <w:szCs w:val="24"/>
        </w:rPr>
      </w:pPr>
    </w:p>
    <w:p w14:paraId="7462EB6E" w14:textId="77777777" w:rsidR="00350A23" w:rsidRPr="00381EB6" w:rsidRDefault="00983AF5" w:rsidP="002A7D6B">
      <w:pPr>
        <w:pStyle w:val="Heading2"/>
      </w:pPr>
      <w:r>
        <w:br w:type="page"/>
      </w:r>
      <w:bookmarkStart w:id="20" w:name="_Toc77070400"/>
      <w:r w:rsidR="00350A23" w:rsidRPr="00381EB6">
        <w:lastRenderedPageBreak/>
        <w:t>S</w:t>
      </w:r>
      <w:r w:rsidR="00A50EE4">
        <w:t>ecretaries</w:t>
      </w:r>
      <w:bookmarkEnd w:id="20"/>
    </w:p>
    <w:p w14:paraId="11EEC98F" w14:textId="77777777" w:rsidR="00F46904" w:rsidRPr="00381EB6" w:rsidRDefault="00F46904" w:rsidP="003E0B19">
      <w:pPr>
        <w:rPr>
          <w:rFonts w:cs="Arial"/>
          <w:szCs w:val="24"/>
        </w:rPr>
      </w:pPr>
    </w:p>
    <w:p w14:paraId="10B72A53" w14:textId="77777777" w:rsidR="00070502" w:rsidRDefault="00070502" w:rsidP="004119F7">
      <w:pPr>
        <w:pStyle w:val="BodyText"/>
        <w:numPr>
          <w:ilvl w:val="0"/>
          <w:numId w:val="109"/>
        </w:numPr>
        <w:tabs>
          <w:tab w:val="left" w:pos="567"/>
        </w:tabs>
        <w:spacing w:after="0"/>
        <w:ind w:left="0" w:firstLine="0"/>
        <w:rPr>
          <w:rFonts w:cs="Arial"/>
          <w:szCs w:val="24"/>
        </w:rPr>
      </w:pPr>
      <w:r w:rsidRPr="00381EB6">
        <w:rPr>
          <w:rFonts w:cs="Arial"/>
          <w:szCs w:val="24"/>
        </w:rPr>
        <w:t>Each</w:t>
      </w:r>
      <w:r w:rsidR="00BB57CE" w:rsidRPr="00381EB6">
        <w:rPr>
          <w:rFonts w:cs="Arial"/>
          <w:szCs w:val="24"/>
        </w:rPr>
        <w:t xml:space="preserve"> </w:t>
      </w:r>
      <w:r w:rsidR="00830BF5" w:rsidRPr="00381EB6">
        <w:rPr>
          <w:rFonts w:cs="Arial"/>
          <w:szCs w:val="24"/>
        </w:rPr>
        <w:t>sS</w:t>
      </w:r>
      <w:r w:rsidR="00A946C0" w:rsidRPr="00381EB6">
        <w:rPr>
          <w:rFonts w:cs="Arial"/>
          <w:szCs w:val="24"/>
        </w:rPr>
        <w:t xml:space="preserve"> Boxing Association and Army </w:t>
      </w:r>
      <w:r w:rsidRPr="00381EB6">
        <w:rPr>
          <w:rFonts w:cs="Arial"/>
          <w:szCs w:val="24"/>
        </w:rPr>
        <w:t xml:space="preserve">Region organises and runs boxing on behalf of </w:t>
      </w:r>
      <w:r w:rsidR="00350A23" w:rsidRPr="00381EB6">
        <w:rPr>
          <w:rFonts w:cs="Arial"/>
          <w:szCs w:val="24"/>
        </w:rPr>
        <w:t>the UKAF</w:t>
      </w:r>
      <w:r w:rsidRPr="00381EB6">
        <w:rPr>
          <w:rFonts w:cs="Arial"/>
          <w:szCs w:val="24"/>
        </w:rPr>
        <w:t xml:space="preserve">BA within its AOR through </w:t>
      </w:r>
      <w:r w:rsidR="00830BF5" w:rsidRPr="00381EB6">
        <w:rPr>
          <w:rFonts w:cs="Arial"/>
          <w:szCs w:val="24"/>
        </w:rPr>
        <w:t>sS</w:t>
      </w:r>
      <w:r w:rsidR="00350A23" w:rsidRPr="00381EB6">
        <w:rPr>
          <w:rFonts w:cs="Arial"/>
          <w:szCs w:val="24"/>
        </w:rPr>
        <w:t xml:space="preserve"> and Regional</w:t>
      </w:r>
      <w:r w:rsidRPr="00381EB6">
        <w:rPr>
          <w:rFonts w:cs="Arial"/>
          <w:szCs w:val="24"/>
        </w:rPr>
        <w:t xml:space="preserve"> Boxing </w:t>
      </w:r>
      <w:r w:rsidR="00D109FE" w:rsidRPr="00381EB6">
        <w:rPr>
          <w:rFonts w:cs="Arial"/>
          <w:szCs w:val="24"/>
        </w:rPr>
        <w:t>Chairmen</w:t>
      </w:r>
      <w:r w:rsidRPr="00381EB6">
        <w:rPr>
          <w:rFonts w:cs="Arial"/>
          <w:szCs w:val="24"/>
        </w:rPr>
        <w:t xml:space="preserve"> and Secretaries. Individuals seeking advice should address any queries via these points of contact (POCs) in the first instance. POCs can then act as, or direct enquiries to</w:t>
      </w:r>
      <w:r w:rsidR="00855525">
        <w:rPr>
          <w:rFonts w:cs="Arial"/>
          <w:szCs w:val="24"/>
        </w:rPr>
        <w:t>,</w:t>
      </w:r>
      <w:r w:rsidRPr="00381EB6">
        <w:rPr>
          <w:rFonts w:cs="Arial"/>
          <w:szCs w:val="24"/>
        </w:rPr>
        <w:t xml:space="preserve"> subject matter experts (SMEs).</w:t>
      </w:r>
    </w:p>
    <w:p w14:paraId="5DDF6E8B" w14:textId="77777777" w:rsidR="002A7D6B" w:rsidRPr="00381EB6" w:rsidRDefault="002A7D6B" w:rsidP="002A7D6B">
      <w:pPr>
        <w:pStyle w:val="BodyText"/>
        <w:tabs>
          <w:tab w:val="left" w:pos="567"/>
        </w:tabs>
        <w:spacing w:after="0"/>
        <w:rPr>
          <w:rFonts w:cs="Arial"/>
          <w:szCs w:val="24"/>
        </w:rPr>
      </w:pPr>
    </w:p>
    <w:p w14:paraId="5FA0B3C5" w14:textId="77777777" w:rsidR="00070502" w:rsidRPr="00381EB6" w:rsidRDefault="00A50EE4" w:rsidP="002A7D6B">
      <w:pPr>
        <w:pStyle w:val="Heading2"/>
      </w:pPr>
      <w:bookmarkStart w:id="21" w:name="_Toc77070401"/>
      <w:r>
        <w:t>Disciplinary Panels</w:t>
      </w:r>
      <w:bookmarkEnd w:id="21"/>
    </w:p>
    <w:p w14:paraId="331D6E46" w14:textId="77777777" w:rsidR="00070502" w:rsidRPr="00381EB6" w:rsidRDefault="00070502" w:rsidP="00941511">
      <w:pPr>
        <w:jc w:val="both"/>
        <w:rPr>
          <w:rFonts w:cs="Arial"/>
          <w:szCs w:val="24"/>
        </w:rPr>
      </w:pPr>
    </w:p>
    <w:p w14:paraId="0B1C47E1" w14:textId="77777777" w:rsidR="00070502" w:rsidRPr="00381EB6" w:rsidRDefault="00070502" w:rsidP="004119F7">
      <w:pPr>
        <w:numPr>
          <w:ilvl w:val="0"/>
          <w:numId w:val="109"/>
        </w:numPr>
        <w:tabs>
          <w:tab w:val="left" w:pos="567"/>
        </w:tabs>
        <w:ind w:left="0" w:firstLine="0"/>
        <w:rPr>
          <w:rFonts w:cs="Arial"/>
          <w:szCs w:val="24"/>
        </w:rPr>
      </w:pPr>
      <w:r w:rsidRPr="00381EB6">
        <w:rPr>
          <w:rFonts w:cs="Arial"/>
          <w:szCs w:val="24"/>
        </w:rPr>
        <w:t xml:space="preserve">Breaches of </w:t>
      </w:r>
      <w:r w:rsidR="00350A23" w:rsidRPr="00381EB6">
        <w:rPr>
          <w:rFonts w:cs="Arial"/>
          <w:szCs w:val="24"/>
        </w:rPr>
        <w:t>UKAF</w:t>
      </w:r>
      <w:r w:rsidRPr="00381EB6">
        <w:rPr>
          <w:rFonts w:cs="Arial"/>
          <w:szCs w:val="24"/>
        </w:rPr>
        <w:t>BA competition rules will be dealt with via a disciplinary panel, the composition of which will be decided by the Chairman</w:t>
      </w:r>
      <w:r w:rsidR="007A13AF" w:rsidRPr="00381EB6">
        <w:rPr>
          <w:rFonts w:cs="Arial"/>
          <w:szCs w:val="24"/>
        </w:rPr>
        <w:t xml:space="preserve"> of the association in which the breach occurred or of the UKAFBA if during Championships or a UKAFBA event or activity. </w:t>
      </w:r>
      <w:r w:rsidRPr="00381EB6">
        <w:rPr>
          <w:rFonts w:cs="Arial"/>
          <w:szCs w:val="24"/>
        </w:rPr>
        <w:t>The decision will be notified under arrangements</w:t>
      </w:r>
      <w:r w:rsidR="00A77F32" w:rsidRPr="00381EB6">
        <w:rPr>
          <w:rFonts w:cs="Arial"/>
          <w:szCs w:val="24"/>
        </w:rPr>
        <w:t xml:space="preserve"> issued by the Chairman </w:t>
      </w:r>
      <w:r w:rsidR="007A13AF" w:rsidRPr="00381EB6">
        <w:rPr>
          <w:rFonts w:cs="Arial"/>
          <w:szCs w:val="24"/>
        </w:rPr>
        <w:t>of the Association concerned</w:t>
      </w:r>
      <w:r w:rsidR="00A77F32" w:rsidRPr="00381EB6">
        <w:rPr>
          <w:rFonts w:cs="Arial"/>
          <w:szCs w:val="24"/>
        </w:rPr>
        <w:t>.</w:t>
      </w:r>
    </w:p>
    <w:p w14:paraId="56FE2B0C" w14:textId="77777777" w:rsidR="00A77F32" w:rsidRPr="00381EB6" w:rsidRDefault="00A77F32" w:rsidP="003E0B19">
      <w:pPr>
        <w:rPr>
          <w:rFonts w:cs="Arial"/>
          <w:szCs w:val="24"/>
        </w:rPr>
      </w:pPr>
    </w:p>
    <w:p w14:paraId="6FC660EB" w14:textId="77777777" w:rsidR="007A13AF" w:rsidRDefault="00070502" w:rsidP="004119F7">
      <w:pPr>
        <w:numPr>
          <w:ilvl w:val="0"/>
          <w:numId w:val="109"/>
        </w:numPr>
        <w:tabs>
          <w:tab w:val="left" w:pos="567"/>
        </w:tabs>
        <w:ind w:left="0" w:firstLine="0"/>
        <w:rPr>
          <w:rFonts w:cs="Arial"/>
          <w:szCs w:val="24"/>
        </w:rPr>
      </w:pPr>
      <w:r w:rsidRPr="00381EB6">
        <w:rPr>
          <w:rFonts w:cs="Arial"/>
          <w:szCs w:val="24"/>
        </w:rPr>
        <w:t xml:space="preserve">Breaches/failings in officials’ duties/performances will be dealt with via a disciplinary panel arranged under the direction of the Major Panel. The composition of the panel will be Chairman, 2 x </w:t>
      </w:r>
      <w:r w:rsidR="007A13AF" w:rsidRPr="00381EB6">
        <w:rPr>
          <w:rFonts w:cs="Arial"/>
          <w:szCs w:val="24"/>
        </w:rPr>
        <w:t xml:space="preserve">Grade A or above </w:t>
      </w:r>
      <w:r w:rsidR="0061778E">
        <w:rPr>
          <w:rFonts w:cs="Arial"/>
          <w:szCs w:val="24"/>
        </w:rPr>
        <w:t>Officials</w:t>
      </w:r>
      <w:r w:rsidR="007A13AF" w:rsidRPr="00381EB6">
        <w:rPr>
          <w:rFonts w:cs="Arial"/>
          <w:szCs w:val="24"/>
        </w:rPr>
        <w:t xml:space="preserve">. The </w:t>
      </w:r>
      <w:r w:rsidRPr="00381EB6">
        <w:rPr>
          <w:rFonts w:cs="Arial"/>
          <w:szCs w:val="24"/>
        </w:rPr>
        <w:t xml:space="preserve">Secretary </w:t>
      </w:r>
      <w:r w:rsidR="007A13AF" w:rsidRPr="00381EB6">
        <w:rPr>
          <w:rFonts w:cs="Arial"/>
          <w:szCs w:val="24"/>
        </w:rPr>
        <w:t xml:space="preserve">of the UKAFBA will collate the information on behalf of the Panel but act </w:t>
      </w:r>
      <w:r w:rsidRPr="00381EB6">
        <w:rPr>
          <w:rFonts w:cs="Arial"/>
          <w:szCs w:val="24"/>
        </w:rPr>
        <w:t xml:space="preserve">as </w:t>
      </w:r>
      <w:r w:rsidR="007A13AF" w:rsidRPr="00381EB6">
        <w:rPr>
          <w:rFonts w:cs="Arial"/>
          <w:szCs w:val="24"/>
        </w:rPr>
        <w:t xml:space="preserve">an </w:t>
      </w:r>
      <w:r w:rsidRPr="00381EB6">
        <w:rPr>
          <w:rFonts w:cs="Arial"/>
          <w:szCs w:val="24"/>
        </w:rPr>
        <w:t>independent member. The decision will be notified under arrangements</w:t>
      </w:r>
      <w:r w:rsidR="00A77F32" w:rsidRPr="00381EB6">
        <w:rPr>
          <w:rFonts w:cs="Arial"/>
          <w:szCs w:val="24"/>
        </w:rPr>
        <w:t xml:space="preserve"> issued by the Chairman </w:t>
      </w:r>
      <w:r w:rsidR="007A13AF" w:rsidRPr="00381EB6">
        <w:rPr>
          <w:rFonts w:cs="Arial"/>
          <w:szCs w:val="24"/>
        </w:rPr>
        <w:t>of the Association concerned</w:t>
      </w:r>
      <w:r w:rsidR="00A77F32" w:rsidRPr="00381EB6">
        <w:rPr>
          <w:rFonts w:cs="Arial"/>
          <w:szCs w:val="24"/>
        </w:rPr>
        <w:t>.</w:t>
      </w:r>
    </w:p>
    <w:p w14:paraId="2881175A" w14:textId="77777777" w:rsidR="00855525" w:rsidRDefault="00855525" w:rsidP="00855525">
      <w:pPr>
        <w:pStyle w:val="ListParagraph"/>
        <w:ind w:left="0"/>
        <w:rPr>
          <w:rFonts w:cs="Arial"/>
          <w:szCs w:val="24"/>
        </w:rPr>
      </w:pPr>
    </w:p>
    <w:p w14:paraId="7B699475" w14:textId="77777777" w:rsidR="00855525" w:rsidRPr="005B1496" w:rsidRDefault="00855525" w:rsidP="00855525">
      <w:pPr>
        <w:tabs>
          <w:tab w:val="left" w:pos="567"/>
        </w:tabs>
        <w:rPr>
          <w:rFonts w:cs="Arial"/>
          <w:szCs w:val="24"/>
        </w:rPr>
      </w:pPr>
    </w:p>
    <w:p w14:paraId="1C71589F" w14:textId="77777777" w:rsidR="00845909" w:rsidRPr="00381EB6" w:rsidRDefault="00793333" w:rsidP="002A7D6B">
      <w:pPr>
        <w:pStyle w:val="Heading2"/>
      </w:pPr>
      <w:bookmarkStart w:id="22" w:name="_UKAFBA_&amp;_Army"/>
      <w:bookmarkStart w:id="23" w:name="_Toc77070402"/>
      <w:bookmarkEnd w:id="22"/>
      <w:r>
        <w:t>UKAF</w:t>
      </w:r>
      <w:r w:rsidR="00830BF5">
        <w:t>BA</w:t>
      </w:r>
      <w:r w:rsidR="00845909">
        <w:t xml:space="preserve"> </w:t>
      </w:r>
      <w:r w:rsidR="002650F1">
        <w:t>&amp; A</w:t>
      </w:r>
      <w:r w:rsidR="00A50EE4">
        <w:t xml:space="preserve">rmy </w:t>
      </w:r>
      <w:r w:rsidR="00776087">
        <w:t>B</w:t>
      </w:r>
      <w:r w:rsidR="00A50EE4">
        <w:t>oxing Association Contact Details</w:t>
      </w:r>
      <w:bookmarkEnd w:id="23"/>
    </w:p>
    <w:p w14:paraId="43619903" w14:textId="77777777" w:rsidR="00845909" w:rsidRPr="00D809EE" w:rsidRDefault="00B049A9" w:rsidP="00D809EE">
      <w:pPr>
        <w:pStyle w:val="Heading4"/>
        <w:ind w:left="5040" w:hanging="5040"/>
        <w:rPr>
          <w:b w:val="0"/>
        </w:rPr>
      </w:pPr>
      <w:r w:rsidRPr="00367D97">
        <w:rPr>
          <w:b w:val="0"/>
        </w:rPr>
        <w:t xml:space="preserve">UKAFBA </w:t>
      </w:r>
      <w:r w:rsidR="00CD00D4" w:rsidRPr="00367D97">
        <w:rPr>
          <w:b w:val="0"/>
        </w:rPr>
        <w:t xml:space="preserve">Operations </w:t>
      </w:r>
      <w:r w:rsidR="00D809EE">
        <w:rPr>
          <w:b w:val="0"/>
        </w:rPr>
        <w:t>Manager</w:t>
      </w:r>
      <w:r w:rsidR="00845909" w:rsidRPr="00367D97">
        <w:rPr>
          <w:b w:val="0"/>
        </w:rPr>
        <w:tab/>
      </w:r>
      <w:r w:rsidR="002650F1" w:rsidRPr="00367D97">
        <w:rPr>
          <w:b w:val="0"/>
        </w:rPr>
        <w:t xml:space="preserve">Army </w:t>
      </w:r>
      <w:r w:rsidR="00D809EE">
        <w:rPr>
          <w:b w:val="0"/>
        </w:rPr>
        <w:t xml:space="preserve">BA Medical </w:t>
      </w:r>
      <w:r w:rsidR="00845909" w:rsidRPr="00367D97">
        <w:rPr>
          <w:b w:val="0"/>
        </w:rPr>
        <w:t>Registrations and Administration</w:t>
      </w:r>
      <w:r w:rsidR="006A21B8" w:rsidRPr="00367D97">
        <w:rPr>
          <w:b w:val="0"/>
        </w:rPr>
        <w:t xml:space="preserve"> </w:t>
      </w:r>
      <w:r w:rsidR="00845909" w:rsidRPr="00367D97">
        <w:rPr>
          <w:b w:val="0"/>
        </w:rPr>
        <w:t>Officer</w:t>
      </w:r>
    </w:p>
    <w:p w14:paraId="1237EC59" w14:textId="77777777" w:rsidR="00845909" w:rsidRPr="00381EB6" w:rsidRDefault="00845909" w:rsidP="003E0B19">
      <w:pPr>
        <w:rPr>
          <w:rFonts w:cs="Arial"/>
          <w:szCs w:val="24"/>
        </w:rPr>
      </w:pPr>
      <w:r w:rsidRPr="00D77021">
        <w:rPr>
          <w:rFonts w:cs="Arial"/>
          <w:b/>
          <w:szCs w:val="24"/>
        </w:rPr>
        <w:t>Nathan Pearce</w:t>
      </w:r>
      <w:r w:rsidRPr="00381EB6">
        <w:rPr>
          <w:rFonts w:cs="Arial"/>
          <w:szCs w:val="24"/>
        </w:rPr>
        <w:tab/>
      </w:r>
      <w:r w:rsidRPr="00381EB6">
        <w:rPr>
          <w:rFonts w:cs="Arial"/>
          <w:szCs w:val="24"/>
        </w:rPr>
        <w:tab/>
      </w:r>
      <w:r w:rsidRPr="00381EB6">
        <w:rPr>
          <w:rFonts w:cs="Arial"/>
          <w:szCs w:val="24"/>
        </w:rPr>
        <w:tab/>
      </w:r>
      <w:r w:rsidRPr="00381EB6">
        <w:rPr>
          <w:rFonts w:cs="Arial"/>
          <w:szCs w:val="24"/>
        </w:rPr>
        <w:tab/>
      </w:r>
      <w:r w:rsidRPr="00381EB6">
        <w:rPr>
          <w:rFonts w:cs="Arial"/>
          <w:szCs w:val="24"/>
        </w:rPr>
        <w:tab/>
      </w:r>
      <w:r w:rsidR="002650F1" w:rsidRPr="00D77021">
        <w:rPr>
          <w:rFonts w:cs="Arial"/>
          <w:b/>
          <w:szCs w:val="24"/>
        </w:rPr>
        <w:t xml:space="preserve">Mrs </w:t>
      </w:r>
      <w:r w:rsidR="00CD00D4" w:rsidRPr="00D77021">
        <w:rPr>
          <w:rFonts w:cs="Arial"/>
          <w:b/>
          <w:szCs w:val="24"/>
        </w:rPr>
        <w:t>Faye Walters</w:t>
      </w:r>
      <w:r w:rsidR="00CD00D4" w:rsidRPr="00381EB6">
        <w:rPr>
          <w:rFonts w:cs="Arial"/>
          <w:szCs w:val="24"/>
        </w:rPr>
        <w:t xml:space="preserve"> </w:t>
      </w:r>
    </w:p>
    <w:p w14:paraId="0672C729" w14:textId="77777777" w:rsidR="00845909" w:rsidRPr="00381EB6" w:rsidRDefault="00845909" w:rsidP="003E0B19">
      <w:pPr>
        <w:rPr>
          <w:rFonts w:cs="Arial"/>
          <w:szCs w:val="24"/>
        </w:rPr>
      </w:pPr>
      <w:r w:rsidRPr="00381EB6">
        <w:rPr>
          <w:rFonts w:cs="Arial"/>
          <w:szCs w:val="24"/>
        </w:rPr>
        <w:t>Army BA</w:t>
      </w:r>
      <w:r w:rsidR="00B049A9">
        <w:rPr>
          <w:rFonts w:cs="Arial"/>
          <w:szCs w:val="24"/>
        </w:rPr>
        <w:t>,</w:t>
      </w:r>
      <w:r w:rsidR="00B049A9">
        <w:rPr>
          <w:rFonts w:cs="Arial"/>
          <w:szCs w:val="24"/>
        </w:rPr>
        <w:tab/>
      </w:r>
      <w:r w:rsidR="00B049A9">
        <w:rPr>
          <w:rFonts w:cs="Arial"/>
          <w:szCs w:val="24"/>
        </w:rPr>
        <w:tab/>
      </w:r>
      <w:r w:rsidR="00B049A9">
        <w:rPr>
          <w:rFonts w:cs="Arial"/>
          <w:szCs w:val="24"/>
        </w:rPr>
        <w:tab/>
      </w:r>
      <w:r w:rsidR="00B049A9">
        <w:rPr>
          <w:rFonts w:cs="Arial"/>
          <w:szCs w:val="24"/>
        </w:rPr>
        <w:tab/>
      </w:r>
      <w:r w:rsidR="00B049A9">
        <w:rPr>
          <w:rFonts w:cs="Arial"/>
          <w:szCs w:val="24"/>
        </w:rPr>
        <w:tab/>
      </w:r>
      <w:r w:rsidR="00B049A9">
        <w:rPr>
          <w:rFonts w:cs="Arial"/>
          <w:szCs w:val="24"/>
        </w:rPr>
        <w:tab/>
      </w:r>
      <w:r w:rsidR="00B049A9" w:rsidRPr="00381EB6">
        <w:rPr>
          <w:rFonts w:cs="Arial"/>
          <w:szCs w:val="24"/>
        </w:rPr>
        <w:t>Army BA</w:t>
      </w:r>
      <w:r w:rsidR="00B049A9">
        <w:rPr>
          <w:rFonts w:cs="Arial"/>
          <w:szCs w:val="24"/>
        </w:rPr>
        <w:t>,</w:t>
      </w:r>
    </w:p>
    <w:p w14:paraId="7C4F258A" w14:textId="77777777" w:rsidR="00845909" w:rsidRPr="00381EB6" w:rsidRDefault="00845909" w:rsidP="003E0B19">
      <w:pPr>
        <w:rPr>
          <w:rFonts w:cs="Arial"/>
          <w:szCs w:val="24"/>
        </w:rPr>
      </w:pPr>
      <w:bookmarkStart w:id="24" w:name="_Hlk47450688"/>
      <w:r w:rsidRPr="00381EB6">
        <w:rPr>
          <w:rFonts w:cs="Arial"/>
          <w:szCs w:val="24"/>
        </w:rPr>
        <w:t>Army Sport Control Board</w:t>
      </w:r>
      <w:bookmarkEnd w:id="24"/>
      <w:r w:rsidR="00B049A9">
        <w:rPr>
          <w:rFonts w:cs="Arial"/>
          <w:szCs w:val="24"/>
        </w:rPr>
        <w:t>,</w:t>
      </w:r>
      <w:r w:rsidR="00B049A9">
        <w:rPr>
          <w:rFonts w:cs="Arial"/>
          <w:szCs w:val="24"/>
        </w:rPr>
        <w:tab/>
      </w:r>
      <w:r w:rsidR="00B049A9">
        <w:rPr>
          <w:rFonts w:cs="Arial"/>
          <w:szCs w:val="24"/>
        </w:rPr>
        <w:tab/>
      </w:r>
      <w:r w:rsidR="00B049A9">
        <w:rPr>
          <w:rFonts w:cs="Arial"/>
          <w:szCs w:val="24"/>
        </w:rPr>
        <w:tab/>
      </w:r>
      <w:r w:rsidR="00B049A9">
        <w:rPr>
          <w:rFonts w:cs="Arial"/>
          <w:szCs w:val="24"/>
        </w:rPr>
        <w:tab/>
      </w:r>
      <w:r w:rsidR="00B049A9" w:rsidRPr="00381EB6">
        <w:rPr>
          <w:rFonts w:cs="Arial"/>
          <w:szCs w:val="24"/>
        </w:rPr>
        <w:t>Army Sport Control Board</w:t>
      </w:r>
      <w:r w:rsidR="00776087">
        <w:rPr>
          <w:rFonts w:cs="Arial"/>
          <w:szCs w:val="24"/>
        </w:rPr>
        <w:t>,</w:t>
      </w:r>
    </w:p>
    <w:p w14:paraId="03602170" w14:textId="77777777" w:rsidR="00845909" w:rsidRPr="00381EB6" w:rsidRDefault="00845909" w:rsidP="003E0B19">
      <w:pPr>
        <w:rPr>
          <w:rFonts w:cs="Arial"/>
          <w:szCs w:val="24"/>
        </w:rPr>
      </w:pPr>
      <w:r w:rsidRPr="00381EB6">
        <w:rPr>
          <w:rFonts w:cs="Arial"/>
          <w:szCs w:val="24"/>
        </w:rPr>
        <w:t>MacKenzie Building</w:t>
      </w:r>
      <w:r w:rsidR="00B049A9">
        <w:rPr>
          <w:rFonts w:cs="Arial"/>
          <w:szCs w:val="24"/>
        </w:rPr>
        <w:t>,</w:t>
      </w:r>
      <w:r w:rsidR="00B049A9">
        <w:rPr>
          <w:rFonts w:cs="Arial"/>
          <w:szCs w:val="24"/>
        </w:rPr>
        <w:tab/>
      </w:r>
      <w:r w:rsidR="00B049A9">
        <w:rPr>
          <w:rFonts w:cs="Arial"/>
          <w:szCs w:val="24"/>
        </w:rPr>
        <w:tab/>
      </w:r>
      <w:r w:rsidR="00B049A9">
        <w:rPr>
          <w:rFonts w:cs="Arial"/>
          <w:szCs w:val="24"/>
        </w:rPr>
        <w:tab/>
      </w:r>
      <w:r w:rsidR="00B049A9">
        <w:rPr>
          <w:rFonts w:cs="Arial"/>
          <w:szCs w:val="24"/>
        </w:rPr>
        <w:tab/>
      </w:r>
      <w:r w:rsidR="00B049A9" w:rsidRPr="00381EB6">
        <w:rPr>
          <w:rFonts w:cs="Arial"/>
          <w:szCs w:val="24"/>
        </w:rPr>
        <w:t>MacKenzie Building</w:t>
      </w:r>
      <w:r w:rsidR="00B049A9">
        <w:rPr>
          <w:rFonts w:cs="Arial"/>
          <w:szCs w:val="24"/>
        </w:rPr>
        <w:t>,</w:t>
      </w:r>
    </w:p>
    <w:p w14:paraId="19EF745F" w14:textId="77777777" w:rsidR="00845909" w:rsidRPr="00381EB6" w:rsidRDefault="00845909" w:rsidP="003E0B19">
      <w:pPr>
        <w:rPr>
          <w:rFonts w:cs="Arial"/>
          <w:szCs w:val="24"/>
        </w:rPr>
      </w:pPr>
      <w:r w:rsidRPr="00381EB6">
        <w:rPr>
          <w:rFonts w:cs="Arial"/>
          <w:szCs w:val="24"/>
        </w:rPr>
        <w:t>Fox Lines</w:t>
      </w:r>
      <w:r w:rsidR="00DE2BAF" w:rsidRPr="00381EB6">
        <w:rPr>
          <w:rFonts w:cs="Arial"/>
          <w:szCs w:val="24"/>
        </w:rPr>
        <w:t xml:space="preserve">, </w:t>
      </w:r>
      <w:r w:rsidRPr="00381EB6">
        <w:rPr>
          <w:rFonts w:cs="Arial"/>
          <w:szCs w:val="24"/>
        </w:rPr>
        <w:t>Queens Avenue</w:t>
      </w:r>
      <w:r w:rsidR="00B049A9">
        <w:rPr>
          <w:rFonts w:cs="Arial"/>
          <w:szCs w:val="24"/>
        </w:rPr>
        <w:t>,</w:t>
      </w:r>
      <w:r w:rsidR="00B049A9">
        <w:rPr>
          <w:rFonts w:cs="Arial"/>
          <w:szCs w:val="24"/>
        </w:rPr>
        <w:tab/>
      </w:r>
      <w:r w:rsidR="00B049A9">
        <w:rPr>
          <w:rFonts w:cs="Arial"/>
          <w:szCs w:val="24"/>
        </w:rPr>
        <w:tab/>
      </w:r>
      <w:r w:rsidR="00B049A9">
        <w:rPr>
          <w:rFonts w:cs="Arial"/>
          <w:szCs w:val="24"/>
        </w:rPr>
        <w:tab/>
      </w:r>
      <w:r w:rsidR="00B049A9" w:rsidRPr="00381EB6">
        <w:rPr>
          <w:rFonts w:cs="Arial"/>
          <w:szCs w:val="24"/>
        </w:rPr>
        <w:t>Fox Lines, Queens Avenue</w:t>
      </w:r>
      <w:r w:rsidR="00B049A9">
        <w:rPr>
          <w:rFonts w:cs="Arial"/>
          <w:szCs w:val="24"/>
        </w:rPr>
        <w:t>,</w:t>
      </w:r>
    </w:p>
    <w:p w14:paraId="12501A36" w14:textId="77777777" w:rsidR="00184BAB" w:rsidRDefault="00845909" w:rsidP="003E0B19">
      <w:pPr>
        <w:rPr>
          <w:rFonts w:cs="Arial"/>
          <w:szCs w:val="24"/>
        </w:rPr>
      </w:pPr>
      <w:r w:rsidRPr="00381EB6">
        <w:rPr>
          <w:rFonts w:cs="Arial"/>
          <w:szCs w:val="24"/>
        </w:rPr>
        <w:t>Aldershot</w:t>
      </w:r>
      <w:r w:rsidR="00B62F68">
        <w:rPr>
          <w:rFonts w:cs="Arial"/>
          <w:szCs w:val="24"/>
        </w:rPr>
        <w:t xml:space="preserve"> </w:t>
      </w:r>
      <w:r w:rsidR="00B62F68" w:rsidRPr="00381EB6">
        <w:rPr>
          <w:rFonts w:cs="Arial"/>
          <w:szCs w:val="24"/>
        </w:rPr>
        <w:t>GU11 2LB</w:t>
      </w:r>
      <w:r w:rsidR="00B049A9">
        <w:rPr>
          <w:rFonts w:cs="Arial"/>
          <w:szCs w:val="24"/>
        </w:rPr>
        <w:tab/>
      </w:r>
      <w:r w:rsidR="00B049A9">
        <w:rPr>
          <w:rFonts w:cs="Arial"/>
          <w:szCs w:val="24"/>
        </w:rPr>
        <w:tab/>
      </w:r>
      <w:r w:rsidR="00B049A9">
        <w:rPr>
          <w:rFonts w:cs="Arial"/>
          <w:szCs w:val="24"/>
        </w:rPr>
        <w:tab/>
      </w:r>
      <w:r w:rsidR="00B049A9">
        <w:rPr>
          <w:rFonts w:cs="Arial"/>
          <w:szCs w:val="24"/>
        </w:rPr>
        <w:tab/>
      </w:r>
      <w:r w:rsidR="00B049A9" w:rsidRPr="00381EB6">
        <w:rPr>
          <w:rFonts w:cs="Arial"/>
          <w:szCs w:val="24"/>
        </w:rPr>
        <w:t>Aldershot</w:t>
      </w:r>
      <w:r w:rsidR="00B62F68">
        <w:rPr>
          <w:rFonts w:cs="Arial"/>
          <w:szCs w:val="24"/>
        </w:rPr>
        <w:t xml:space="preserve"> </w:t>
      </w:r>
      <w:r w:rsidR="00B62F68" w:rsidRPr="00381EB6">
        <w:rPr>
          <w:rFonts w:cs="Arial"/>
          <w:szCs w:val="24"/>
        </w:rPr>
        <w:t>GU11 2LB</w:t>
      </w:r>
      <w:r w:rsidR="00184BAB" w:rsidRPr="00381EB6">
        <w:rPr>
          <w:rFonts w:cs="Arial"/>
          <w:szCs w:val="24"/>
        </w:rPr>
        <w:tab/>
      </w:r>
      <w:r w:rsidR="00184BAB" w:rsidRPr="00381EB6">
        <w:rPr>
          <w:rFonts w:cs="Arial"/>
          <w:szCs w:val="24"/>
        </w:rPr>
        <w:tab/>
      </w:r>
      <w:r w:rsidR="00184BAB" w:rsidRPr="00381EB6">
        <w:rPr>
          <w:rFonts w:cs="Arial"/>
          <w:szCs w:val="24"/>
        </w:rPr>
        <w:tab/>
      </w:r>
      <w:r w:rsidR="00184BAB" w:rsidRPr="00381EB6">
        <w:rPr>
          <w:rFonts w:cs="Arial"/>
          <w:szCs w:val="24"/>
        </w:rPr>
        <w:tab/>
      </w:r>
    </w:p>
    <w:p w14:paraId="260A37DA" w14:textId="77777777" w:rsidR="00B62F68" w:rsidRPr="009F12B1" w:rsidRDefault="00B62F68" w:rsidP="003E0B19">
      <w:pPr>
        <w:rPr>
          <w:rFonts w:cs="Arial"/>
          <w:szCs w:val="24"/>
        </w:rPr>
      </w:pPr>
    </w:p>
    <w:p w14:paraId="710D5C71" w14:textId="77777777" w:rsidR="00845909" w:rsidRPr="00381EB6" w:rsidRDefault="00845909" w:rsidP="003E0B19">
      <w:pPr>
        <w:rPr>
          <w:rFonts w:cs="Arial"/>
          <w:szCs w:val="24"/>
        </w:rPr>
      </w:pPr>
      <w:r w:rsidRPr="00381EB6">
        <w:rPr>
          <w:rFonts w:cs="Arial"/>
          <w:szCs w:val="24"/>
        </w:rPr>
        <w:t>T</w:t>
      </w:r>
      <w:r w:rsidR="00A50EE4">
        <w:rPr>
          <w:rFonts w:cs="Arial"/>
          <w:szCs w:val="24"/>
        </w:rPr>
        <w:t>el</w:t>
      </w:r>
      <w:r w:rsidRPr="00381EB6">
        <w:rPr>
          <w:rFonts w:cs="Arial"/>
          <w:szCs w:val="24"/>
        </w:rPr>
        <w:t xml:space="preserve"> </w:t>
      </w:r>
      <w:r w:rsidR="00B8447C" w:rsidRPr="00381EB6">
        <w:rPr>
          <w:rFonts w:cs="Arial"/>
          <w:szCs w:val="24"/>
        </w:rPr>
        <w:t>M</w:t>
      </w:r>
      <w:r w:rsidR="00A50EE4">
        <w:rPr>
          <w:rFonts w:cs="Arial"/>
          <w:szCs w:val="24"/>
        </w:rPr>
        <w:t>il:</w:t>
      </w:r>
      <w:r w:rsidR="00B62F68">
        <w:rPr>
          <w:rFonts w:cs="Arial"/>
          <w:szCs w:val="24"/>
        </w:rPr>
        <w:t xml:space="preserve"> </w:t>
      </w:r>
      <w:r w:rsidR="00B8447C" w:rsidRPr="00381EB6">
        <w:rPr>
          <w:rFonts w:cs="Arial"/>
          <w:szCs w:val="24"/>
        </w:rPr>
        <w:t>94 222 7089</w:t>
      </w:r>
      <w:r w:rsidR="00B62F68">
        <w:rPr>
          <w:rFonts w:cs="Arial"/>
          <w:szCs w:val="24"/>
        </w:rPr>
        <w:t xml:space="preserve"> </w:t>
      </w:r>
      <w:r w:rsidR="00B62F68" w:rsidRPr="00381EB6">
        <w:rPr>
          <w:rFonts w:cs="Arial"/>
          <w:szCs w:val="24"/>
        </w:rPr>
        <w:t>C</w:t>
      </w:r>
      <w:r w:rsidR="00B62F68">
        <w:rPr>
          <w:rFonts w:cs="Arial"/>
          <w:szCs w:val="24"/>
        </w:rPr>
        <w:t xml:space="preserve">iv: </w:t>
      </w:r>
      <w:r w:rsidR="00B62F68" w:rsidRPr="00381EB6">
        <w:rPr>
          <w:rFonts w:cs="Arial"/>
          <w:szCs w:val="24"/>
        </w:rPr>
        <w:t>01252 787089</w:t>
      </w:r>
      <w:r w:rsidR="00830BF5" w:rsidRPr="00381EB6">
        <w:rPr>
          <w:rFonts w:cs="Arial"/>
          <w:szCs w:val="24"/>
        </w:rPr>
        <w:tab/>
      </w:r>
      <w:r w:rsidR="00830BF5" w:rsidRPr="00381EB6">
        <w:rPr>
          <w:rFonts w:cs="Arial"/>
          <w:szCs w:val="24"/>
        </w:rPr>
        <w:tab/>
      </w:r>
      <w:r w:rsidR="00B8447C" w:rsidRPr="00381EB6">
        <w:rPr>
          <w:rFonts w:cs="Arial"/>
          <w:szCs w:val="24"/>
        </w:rPr>
        <w:t>T</w:t>
      </w:r>
      <w:r w:rsidR="00A50EE4">
        <w:rPr>
          <w:rFonts w:cs="Arial"/>
          <w:szCs w:val="24"/>
        </w:rPr>
        <w:t>el Mil:</w:t>
      </w:r>
      <w:r w:rsidR="00B62F68">
        <w:rPr>
          <w:rFonts w:cs="Arial"/>
          <w:szCs w:val="24"/>
        </w:rPr>
        <w:t xml:space="preserve"> </w:t>
      </w:r>
      <w:r w:rsidR="00B8447C" w:rsidRPr="00381EB6">
        <w:rPr>
          <w:rFonts w:cs="Arial"/>
          <w:szCs w:val="24"/>
        </w:rPr>
        <w:t>94 222 7090</w:t>
      </w:r>
      <w:r w:rsidR="00B62F68">
        <w:rPr>
          <w:rFonts w:cs="Arial"/>
          <w:szCs w:val="24"/>
        </w:rPr>
        <w:t xml:space="preserve"> Civ: </w:t>
      </w:r>
      <w:r w:rsidR="00B62F68" w:rsidRPr="00381EB6">
        <w:rPr>
          <w:rFonts w:cs="Arial"/>
          <w:szCs w:val="24"/>
        </w:rPr>
        <w:t>01252 787090</w:t>
      </w:r>
    </w:p>
    <w:p w14:paraId="28A0485F" w14:textId="77777777" w:rsidR="00845909" w:rsidRDefault="00845909" w:rsidP="003E0B19">
      <w:pPr>
        <w:rPr>
          <w:rFonts w:cs="Arial"/>
          <w:color w:val="1616DC"/>
          <w:szCs w:val="24"/>
          <w:u w:val="single"/>
        </w:rPr>
      </w:pPr>
      <w:r w:rsidRPr="00381EB6">
        <w:rPr>
          <w:rFonts w:cs="Arial"/>
          <w:szCs w:val="24"/>
        </w:rPr>
        <w:t>E</w:t>
      </w:r>
      <w:r w:rsidR="00A50EE4">
        <w:rPr>
          <w:rFonts w:cs="Arial"/>
          <w:szCs w:val="24"/>
        </w:rPr>
        <w:t>mail:</w:t>
      </w:r>
      <w:r w:rsidR="00A50EE4">
        <w:rPr>
          <w:rFonts w:cs="Arial"/>
          <w:szCs w:val="24"/>
        </w:rPr>
        <w:tab/>
      </w:r>
      <w:r w:rsidRPr="00381EB6">
        <w:rPr>
          <w:rFonts w:cs="Arial"/>
          <w:b/>
          <w:szCs w:val="24"/>
        </w:rPr>
        <w:tab/>
      </w:r>
      <w:hyperlink r:id="rId15" w:history="1">
        <w:r w:rsidR="00E717E5" w:rsidRPr="00381EB6">
          <w:rPr>
            <w:rStyle w:val="Hyperlink"/>
            <w:rFonts w:cs="Arial"/>
            <w:szCs w:val="24"/>
          </w:rPr>
          <w:t>NPearce@ascb.uk.com</w:t>
        </w:r>
      </w:hyperlink>
      <w:r w:rsidR="00830BF5" w:rsidRPr="00381EB6">
        <w:rPr>
          <w:rFonts w:cs="Arial"/>
          <w:color w:val="1616DC"/>
          <w:szCs w:val="24"/>
        </w:rPr>
        <w:tab/>
      </w:r>
      <w:r w:rsidR="00830BF5" w:rsidRPr="00381EB6">
        <w:rPr>
          <w:rFonts w:cs="Arial"/>
          <w:color w:val="1616DC"/>
          <w:szCs w:val="24"/>
        </w:rPr>
        <w:tab/>
      </w:r>
      <w:r w:rsidRPr="00381EB6">
        <w:rPr>
          <w:rFonts w:cs="Arial"/>
          <w:szCs w:val="24"/>
        </w:rPr>
        <w:t>E</w:t>
      </w:r>
      <w:r w:rsidR="00A50EE4">
        <w:rPr>
          <w:rFonts w:cs="Arial"/>
          <w:szCs w:val="24"/>
        </w:rPr>
        <w:t>mail:</w:t>
      </w:r>
      <w:r w:rsidR="00A50EE4">
        <w:rPr>
          <w:rFonts w:cs="Arial"/>
          <w:szCs w:val="24"/>
        </w:rPr>
        <w:tab/>
      </w:r>
      <w:r w:rsidR="00A50EE4">
        <w:rPr>
          <w:rFonts w:cs="Arial"/>
          <w:szCs w:val="24"/>
        </w:rPr>
        <w:tab/>
      </w:r>
      <w:hyperlink r:id="rId16" w:history="1">
        <w:r w:rsidR="00D616A0" w:rsidRPr="006C7415">
          <w:rPr>
            <w:rStyle w:val="Hyperlink"/>
            <w:rFonts w:cs="Arial"/>
            <w:szCs w:val="24"/>
          </w:rPr>
          <w:t>FWalters@ascb.uk.com</w:t>
        </w:r>
      </w:hyperlink>
    </w:p>
    <w:p w14:paraId="28053EF4" w14:textId="77777777" w:rsidR="00DD7CD6" w:rsidRPr="00D809EE" w:rsidRDefault="00DD7CD6" w:rsidP="00D809EE">
      <w:pPr>
        <w:pStyle w:val="Heading4"/>
        <w:rPr>
          <w:b w:val="0"/>
        </w:rPr>
      </w:pPr>
      <w:r w:rsidRPr="00367D97">
        <w:rPr>
          <w:b w:val="0"/>
        </w:rPr>
        <w:t>UKAF</w:t>
      </w:r>
      <w:r w:rsidR="00830BF5" w:rsidRPr="00367D97">
        <w:rPr>
          <w:b w:val="0"/>
        </w:rPr>
        <w:t>BA</w:t>
      </w:r>
      <w:r w:rsidRPr="00367D97">
        <w:rPr>
          <w:b w:val="0"/>
        </w:rPr>
        <w:t xml:space="preserve"> O</w:t>
      </w:r>
      <w:r w:rsidR="00D77021" w:rsidRPr="00367D97">
        <w:rPr>
          <w:b w:val="0"/>
        </w:rPr>
        <w:t xml:space="preserve">fficials </w:t>
      </w:r>
      <w:r w:rsidR="00D809EE">
        <w:rPr>
          <w:b w:val="0"/>
        </w:rPr>
        <w:t>Appointments Officer</w:t>
      </w:r>
      <w:r w:rsidR="00D809EE">
        <w:rPr>
          <w:b w:val="0"/>
        </w:rPr>
        <w:tab/>
      </w:r>
      <w:r w:rsidR="00D809EE">
        <w:rPr>
          <w:b w:val="0"/>
        </w:rPr>
        <w:tab/>
      </w:r>
      <w:r w:rsidRPr="00367D97">
        <w:rPr>
          <w:b w:val="0"/>
        </w:rPr>
        <w:t>UKAF</w:t>
      </w:r>
      <w:r w:rsidR="00025418" w:rsidRPr="00367D97">
        <w:rPr>
          <w:b w:val="0"/>
        </w:rPr>
        <w:t>BA</w:t>
      </w:r>
      <w:r w:rsidRPr="00367D97">
        <w:rPr>
          <w:b w:val="0"/>
        </w:rPr>
        <w:t xml:space="preserve"> S</w:t>
      </w:r>
      <w:r w:rsidR="00D77021" w:rsidRPr="00367D97">
        <w:rPr>
          <w:b w:val="0"/>
        </w:rPr>
        <w:t>enior Medical Officer</w:t>
      </w:r>
    </w:p>
    <w:p w14:paraId="6C4CD355" w14:textId="77777777" w:rsidR="00DD7CD6" w:rsidRPr="00381EB6" w:rsidRDefault="000B10C3" w:rsidP="003E0B19">
      <w:pPr>
        <w:rPr>
          <w:rFonts w:cs="Arial"/>
          <w:b/>
          <w:szCs w:val="24"/>
        </w:rPr>
      </w:pPr>
      <w:r>
        <w:rPr>
          <w:rFonts w:cs="Arial"/>
          <w:b/>
          <w:szCs w:val="24"/>
        </w:rPr>
        <w:t>Flt Lt</w:t>
      </w:r>
      <w:r w:rsidR="00BB1C65">
        <w:rPr>
          <w:rFonts w:cs="Arial"/>
          <w:b/>
          <w:szCs w:val="24"/>
        </w:rPr>
        <w:t xml:space="preserve"> Ian Ireland RAF</w:t>
      </w:r>
      <w:r w:rsidR="00DD7CD6" w:rsidRPr="00381EB6">
        <w:rPr>
          <w:rFonts w:cs="Arial"/>
          <w:b/>
          <w:szCs w:val="24"/>
        </w:rPr>
        <w:tab/>
      </w:r>
      <w:r w:rsidR="00DD7CD6" w:rsidRPr="00381EB6">
        <w:rPr>
          <w:rFonts w:cs="Arial"/>
          <w:b/>
          <w:szCs w:val="24"/>
        </w:rPr>
        <w:tab/>
      </w:r>
      <w:r w:rsidR="00DD7CD6" w:rsidRPr="00381EB6">
        <w:rPr>
          <w:rFonts w:cs="Arial"/>
          <w:b/>
          <w:szCs w:val="24"/>
        </w:rPr>
        <w:tab/>
      </w:r>
      <w:r>
        <w:rPr>
          <w:rFonts w:cs="Arial"/>
          <w:b/>
          <w:szCs w:val="24"/>
        </w:rPr>
        <w:tab/>
      </w:r>
      <w:r w:rsidR="0071299F" w:rsidRPr="00381EB6">
        <w:rPr>
          <w:rFonts w:cs="Arial"/>
          <w:b/>
          <w:szCs w:val="24"/>
        </w:rPr>
        <w:t>Sqn Ldr T Bennett Britton</w:t>
      </w:r>
      <w:r w:rsidR="00DD7CD6" w:rsidRPr="00381EB6">
        <w:rPr>
          <w:rFonts w:cs="Arial"/>
          <w:b/>
          <w:szCs w:val="24"/>
        </w:rPr>
        <w:t xml:space="preserve"> </w:t>
      </w:r>
    </w:p>
    <w:p w14:paraId="5A5442A9" w14:textId="77777777" w:rsidR="00EC7429" w:rsidRPr="00381EB6" w:rsidRDefault="00BB1C65" w:rsidP="003E0B19">
      <w:pPr>
        <w:rPr>
          <w:rFonts w:cs="Arial"/>
          <w:szCs w:val="24"/>
        </w:rPr>
      </w:pPr>
      <w:r>
        <w:rPr>
          <w:rFonts w:cs="Arial"/>
          <w:szCs w:val="24"/>
        </w:rPr>
        <w:t>HQ Air Command</w:t>
      </w:r>
      <w:r w:rsidR="00B049A9">
        <w:rPr>
          <w:rFonts w:cs="Arial"/>
          <w:szCs w:val="24"/>
        </w:rPr>
        <w:t>,</w:t>
      </w:r>
      <w:r w:rsidR="00E60F14" w:rsidRPr="00381EB6">
        <w:rPr>
          <w:rFonts w:cs="Arial"/>
          <w:szCs w:val="24"/>
        </w:rPr>
        <w:tab/>
      </w:r>
      <w:r w:rsidR="00E60F14" w:rsidRPr="00381EB6">
        <w:rPr>
          <w:rFonts w:cs="Arial"/>
          <w:szCs w:val="24"/>
        </w:rPr>
        <w:tab/>
      </w:r>
      <w:r w:rsidR="00E60F14" w:rsidRPr="00381EB6">
        <w:rPr>
          <w:rFonts w:cs="Arial"/>
          <w:szCs w:val="24"/>
        </w:rPr>
        <w:tab/>
      </w:r>
      <w:r w:rsidR="00E60F14" w:rsidRPr="00381EB6">
        <w:rPr>
          <w:rFonts w:cs="Arial"/>
          <w:szCs w:val="24"/>
        </w:rPr>
        <w:tab/>
      </w:r>
      <w:r w:rsidR="00E60F14" w:rsidRPr="00381EB6">
        <w:rPr>
          <w:rFonts w:cs="Arial"/>
          <w:szCs w:val="24"/>
        </w:rPr>
        <w:tab/>
      </w:r>
      <w:r w:rsidR="0040201D" w:rsidRPr="00381EB6">
        <w:rPr>
          <w:rFonts w:cs="Arial"/>
          <w:szCs w:val="24"/>
        </w:rPr>
        <w:t>DARTS</w:t>
      </w:r>
      <w:r w:rsidR="00B049A9">
        <w:rPr>
          <w:rFonts w:cs="Arial"/>
          <w:szCs w:val="24"/>
        </w:rPr>
        <w:t>,</w:t>
      </w:r>
    </w:p>
    <w:p w14:paraId="6D8E450D" w14:textId="77777777" w:rsidR="00DD7CD6" w:rsidRPr="00381EB6" w:rsidRDefault="00BB1C65" w:rsidP="003E0B19">
      <w:pPr>
        <w:rPr>
          <w:rFonts w:cs="Arial"/>
          <w:szCs w:val="24"/>
        </w:rPr>
      </w:pPr>
      <w:r w:rsidRPr="00BB1C65">
        <w:rPr>
          <w:rFonts w:cs="Arial"/>
          <w:szCs w:val="24"/>
        </w:rPr>
        <w:t>COS Spt</w:t>
      </w:r>
      <w:r w:rsidR="00B049A9" w:rsidRPr="00BB1C65">
        <w:rPr>
          <w:rFonts w:cs="Arial"/>
          <w:szCs w:val="24"/>
        </w:rPr>
        <w:t>,</w:t>
      </w:r>
      <w:r w:rsidR="00E60F14" w:rsidRPr="00BB1C65">
        <w:rPr>
          <w:rFonts w:cs="Arial"/>
          <w:szCs w:val="24"/>
        </w:rPr>
        <w:t xml:space="preserve"> </w:t>
      </w:r>
      <w:r w:rsidRPr="00BB1C65">
        <w:rPr>
          <w:rFonts w:cs="Arial"/>
          <w:szCs w:val="24"/>
        </w:rPr>
        <w:t>Project Sponsor</w:t>
      </w:r>
      <w:r w:rsidR="0040201D" w:rsidRPr="00381EB6">
        <w:rPr>
          <w:rFonts w:cs="Arial"/>
          <w:szCs w:val="24"/>
        </w:rPr>
        <w:tab/>
      </w:r>
      <w:r w:rsidR="0040201D" w:rsidRPr="00381EB6">
        <w:rPr>
          <w:rFonts w:cs="Arial"/>
          <w:szCs w:val="24"/>
        </w:rPr>
        <w:tab/>
      </w:r>
      <w:r>
        <w:rPr>
          <w:rFonts w:cs="Arial"/>
          <w:szCs w:val="24"/>
        </w:rPr>
        <w:tab/>
      </w:r>
      <w:r>
        <w:rPr>
          <w:rFonts w:cs="Arial"/>
          <w:szCs w:val="24"/>
        </w:rPr>
        <w:tab/>
      </w:r>
      <w:r w:rsidR="0040201D" w:rsidRPr="00381EB6">
        <w:rPr>
          <w:rFonts w:cs="Arial"/>
          <w:szCs w:val="24"/>
        </w:rPr>
        <w:t>TMW (Tactical Medical Wing)</w:t>
      </w:r>
      <w:r w:rsidR="00B049A9">
        <w:rPr>
          <w:rFonts w:cs="Arial"/>
          <w:szCs w:val="24"/>
        </w:rPr>
        <w:t>,</w:t>
      </w:r>
    </w:p>
    <w:p w14:paraId="05FC0700" w14:textId="77777777" w:rsidR="00DD7CD6" w:rsidRPr="00381EB6" w:rsidRDefault="00BB1C65" w:rsidP="003E0B19">
      <w:pPr>
        <w:rPr>
          <w:rFonts w:cs="Arial"/>
          <w:szCs w:val="24"/>
        </w:rPr>
      </w:pPr>
      <w:r>
        <w:rPr>
          <w:rFonts w:cs="Arial"/>
          <w:szCs w:val="24"/>
        </w:rPr>
        <w:t>RAF Wyton</w:t>
      </w:r>
      <w:r w:rsidR="00B049A9">
        <w:rPr>
          <w:rFonts w:cs="Arial"/>
          <w:szCs w:val="24"/>
        </w:rPr>
        <w:t>,</w:t>
      </w:r>
      <w:r w:rsidR="00DD7CD6" w:rsidRPr="00381EB6">
        <w:rPr>
          <w:rFonts w:cs="Arial"/>
          <w:szCs w:val="24"/>
        </w:rPr>
        <w:tab/>
      </w:r>
      <w:r>
        <w:rPr>
          <w:rFonts w:cs="Arial"/>
          <w:szCs w:val="24"/>
        </w:rPr>
        <w:t>X134, 1</w:t>
      </w:r>
      <w:r w:rsidRPr="00BB1C65">
        <w:rPr>
          <w:rFonts w:cs="Arial"/>
          <w:szCs w:val="24"/>
          <w:vertAlign w:val="superscript"/>
        </w:rPr>
        <w:t>ST</w:t>
      </w:r>
      <w:r>
        <w:rPr>
          <w:rFonts w:cs="Arial"/>
          <w:szCs w:val="24"/>
        </w:rPr>
        <w:t xml:space="preserve"> Floor</w:t>
      </w:r>
      <w:r w:rsidR="0040201D" w:rsidRPr="00381EB6">
        <w:rPr>
          <w:rFonts w:cs="Arial"/>
          <w:szCs w:val="24"/>
        </w:rPr>
        <w:tab/>
      </w:r>
      <w:r w:rsidR="0040201D" w:rsidRPr="00381EB6">
        <w:rPr>
          <w:rFonts w:cs="Arial"/>
          <w:szCs w:val="24"/>
        </w:rPr>
        <w:tab/>
      </w:r>
      <w:r w:rsidR="0040201D" w:rsidRPr="00381EB6">
        <w:rPr>
          <w:rFonts w:cs="Arial"/>
          <w:szCs w:val="24"/>
        </w:rPr>
        <w:tab/>
        <w:t>RAF Brize Norton</w:t>
      </w:r>
      <w:r w:rsidR="00B049A9">
        <w:rPr>
          <w:rFonts w:cs="Arial"/>
          <w:szCs w:val="24"/>
        </w:rPr>
        <w:t>,</w:t>
      </w:r>
    </w:p>
    <w:p w14:paraId="30A54778" w14:textId="77777777" w:rsidR="00DD7CD6" w:rsidRPr="00381EB6" w:rsidRDefault="00BB1C65" w:rsidP="003E0B19">
      <w:pPr>
        <w:rPr>
          <w:rFonts w:cs="Arial"/>
          <w:szCs w:val="24"/>
        </w:rPr>
      </w:pPr>
      <w:r>
        <w:rPr>
          <w:rFonts w:cs="Arial"/>
          <w:szCs w:val="24"/>
        </w:rPr>
        <w:t>Bazalgette Pavillion</w:t>
      </w:r>
      <w:r w:rsidR="00B049A9">
        <w:rPr>
          <w:rFonts w:cs="Arial"/>
          <w:szCs w:val="24"/>
        </w:rPr>
        <w:t>,</w:t>
      </w:r>
      <w:r w:rsidR="00DD7CD6" w:rsidRPr="00381EB6">
        <w:rPr>
          <w:rFonts w:cs="Arial"/>
          <w:szCs w:val="24"/>
        </w:rPr>
        <w:tab/>
      </w:r>
      <w:r w:rsidR="00DD7CD6" w:rsidRPr="00381EB6">
        <w:rPr>
          <w:rFonts w:cs="Arial"/>
          <w:szCs w:val="24"/>
        </w:rPr>
        <w:tab/>
      </w:r>
      <w:r w:rsidR="0040201D" w:rsidRPr="00381EB6">
        <w:rPr>
          <w:rFonts w:cs="Arial"/>
          <w:szCs w:val="24"/>
        </w:rPr>
        <w:tab/>
      </w:r>
      <w:r w:rsidR="0040201D" w:rsidRPr="00381EB6">
        <w:rPr>
          <w:rFonts w:cs="Arial"/>
          <w:szCs w:val="24"/>
        </w:rPr>
        <w:tab/>
        <w:t>Oxfordshire</w:t>
      </w:r>
    </w:p>
    <w:p w14:paraId="4FB39079" w14:textId="77777777" w:rsidR="00DD7CD6" w:rsidRPr="00381EB6" w:rsidRDefault="00BB1C65" w:rsidP="003E0B19">
      <w:pPr>
        <w:rPr>
          <w:rFonts w:cs="Arial"/>
          <w:szCs w:val="24"/>
        </w:rPr>
      </w:pPr>
      <w:r>
        <w:rPr>
          <w:rFonts w:cs="Arial"/>
          <w:szCs w:val="24"/>
        </w:rPr>
        <w:t>Huntingdon</w:t>
      </w:r>
      <w:r w:rsidR="00DD7CD6" w:rsidRPr="00381EB6">
        <w:rPr>
          <w:rFonts w:cs="Arial"/>
          <w:szCs w:val="24"/>
        </w:rPr>
        <w:tab/>
      </w:r>
      <w:r w:rsidR="00B62F68">
        <w:rPr>
          <w:rFonts w:cs="Arial"/>
          <w:szCs w:val="24"/>
        </w:rPr>
        <w:t>PE28 2EA</w:t>
      </w:r>
      <w:r w:rsidR="00B62F68">
        <w:rPr>
          <w:rFonts w:cs="Arial"/>
          <w:szCs w:val="24"/>
        </w:rPr>
        <w:tab/>
      </w:r>
      <w:r w:rsidR="00B62F68">
        <w:rPr>
          <w:rFonts w:cs="Arial"/>
          <w:szCs w:val="24"/>
        </w:rPr>
        <w:tab/>
      </w:r>
      <w:r w:rsidR="00B62F68">
        <w:rPr>
          <w:rFonts w:cs="Arial"/>
          <w:szCs w:val="24"/>
        </w:rPr>
        <w:tab/>
      </w:r>
      <w:r w:rsidR="00B62F68">
        <w:rPr>
          <w:rFonts w:cs="Arial"/>
          <w:szCs w:val="24"/>
        </w:rPr>
        <w:tab/>
      </w:r>
      <w:r w:rsidR="00B62F68" w:rsidRPr="00381EB6">
        <w:rPr>
          <w:rFonts w:cs="Arial"/>
          <w:szCs w:val="24"/>
        </w:rPr>
        <w:t>OX18 3LX</w:t>
      </w:r>
      <w:r w:rsidR="0040201D" w:rsidRPr="00381EB6">
        <w:rPr>
          <w:rFonts w:cs="Arial"/>
          <w:szCs w:val="24"/>
        </w:rPr>
        <w:tab/>
      </w:r>
      <w:r w:rsidR="0040201D" w:rsidRPr="00381EB6">
        <w:rPr>
          <w:rFonts w:cs="Arial"/>
          <w:szCs w:val="24"/>
        </w:rPr>
        <w:tab/>
      </w:r>
      <w:r w:rsidR="0040201D" w:rsidRPr="00381EB6">
        <w:rPr>
          <w:rFonts w:cs="Arial"/>
          <w:szCs w:val="24"/>
        </w:rPr>
        <w:tab/>
      </w:r>
      <w:r w:rsidR="0040201D" w:rsidRPr="00381EB6">
        <w:rPr>
          <w:rFonts w:cs="Arial"/>
          <w:szCs w:val="24"/>
        </w:rPr>
        <w:tab/>
      </w:r>
    </w:p>
    <w:p w14:paraId="36BA4F8B" w14:textId="77777777" w:rsidR="00B62F68" w:rsidRPr="00381EB6" w:rsidRDefault="00B62F68" w:rsidP="003E0B19">
      <w:pPr>
        <w:rPr>
          <w:rFonts w:cs="Arial"/>
          <w:szCs w:val="24"/>
        </w:rPr>
      </w:pPr>
    </w:p>
    <w:p w14:paraId="248A5C51" w14:textId="77777777" w:rsidR="00DD7CD6" w:rsidRPr="00381EB6" w:rsidRDefault="009734EF" w:rsidP="003E0B19">
      <w:pPr>
        <w:rPr>
          <w:rFonts w:cs="Arial"/>
          <w:szCs w:val="24"/>
        </w:rPr>
      </w:pPr>
      <w:bookmarkStart w:id="25" w:name="_Hlk72843496"/>
      <w:r w:rsidRPr="00C2777C">
        <w:rPr>
          <w:rFonts w:cs="Arial"/>
          <w:szCs w:val="24"/>
        </w:rPr>
        <w:t xml:space="preserve">Skype tel: </w:t>
      </w:r>
      <w:r w:rsidR="00C2777C" w:rsidRPr="00C2777C">
        <w:rPr>
          <w:rFonts w:cs="Arial"/>
          <w:szCs w:val="24"/>
        </w:rPr>
        <w:tab/>
      </w:r>
      <w:r w:rsidRPr="00C2777C">
        <w:rPr>
          <w:rFonts w:cs="Arial"/>
          <w:szCs w:val="24"/>
        </w:rPr>
        <w:t>03001597757</w:t>
      </w:r>
      <w:bookmarkEnd w:id="25"/>
      <w:r w:rsidR="00BB1C65">
        <w:rPr>
          <w:rFonts w:cs="Arial"/>
          <w:szCs w:val="24"/>
        </w:rPr>
        <w:tab/>
      </w:r>
      <w:r w:rsidR="00D77021">
        <w:rPr>
          <w:rFonts w:cs="Arial"/>
          <w:szCs w:val="24"/>
        </w:rPr>
        <w:tab/>
      </w:r>
      <w:r w:rsidR="00D77021">
        <w:rPr>
          <w:rFonts w:cs="Arial"/>
          <w:szCs w:val="24"/>
        </w:rPr>
        <w:tab/>
        <w:t>Tel Mil:</w:t>
      </w:r>
      <w:r w:rsidR="00B62F68">
        <w:rPr>
          <w:rFonts w:cs="Arial"/>
          <w:szCs w:val="24"/>
        </w:rPr>
        <w:t xml:space="preserve"> </w:t>
      </w:r>
      <w:r w:rsidR="00D77021" w:rsidRPr="00381EB6">
        <w:rPr>
          <w:rFonts w:cs="Arial"/>
          <w:szCs w:val="24"/>
        </w:rPr>
        <w:t>95461 4297</w:t>
      </w:r>
      <w:r w:rsidR="00B62F68">
        <w:rPr>
          <w:rFonts w:cs="Arial"/>
          <w:szCs w:val="24"/>
        </w:rPr>
        <w:t xml:space="preserve"> Civ: </w:t>
      </w:r>
      <w:r w:rsidR="00B62F68" w:rsidRPr="00381EB6">
        <w:rPr>
          <w:rFonts w:cs="Arial"/>
          <w:szCs w:val="24"/>
        </w:rPr>
        <w:t>01993 894297</w:t>
      </w:r>
    </w:p>
    <w:p w14:paraId="6B045A94" w14:textId="77777777" w:rsidR="007A13AF" w:rsidRPr="00381EB6" w:rsidRDefault="00D77021" w:rsidP="003E0B19">
      <w:pPr>
        <w:rPr>
          <w:rFonts w:cs="Arial"/>
          <w:color w:val="0000FF"/>
          <w:szCs w:val="24"/>
          <w:u w:val="single"/>
        </w:rPr>
      </w:pPr>
      <w:r w:rsidRPr="00D77021">
        <w:rPr>
          <w:rFonts w:cs="Arial"/>
          <w:szCs w:val="24"/>
        </w:rPr>
        <w:t>Email:</w:t>
      </w:r>
      <w:r w:rsidRPr="00D77021">
        <w:rPr>
          <w:rFonts w:cs="Arial"/>
          <w:szCs w:val="24"/>
        </w:rPr>
        <w:tab/>
      </w:r>
      <w:r w:rsidRPr="00D77021">
        <w:rPr>
          <w:rFonts w:cs="Arial"/>
          <w:szCs w:val="24"/>
        </w:rPr>
        <w:tab/>
      </w:r>
      <w:hyperlink r:id="rId17" w:history="1">
        <w:r w:rsidR="00BB1C65" w:rsidRPr="00BB1C65">
          <w:rPr>
            <w:rStyle w:val="Hyperlink"/>
            <w:rFonts w:cs="Arial"/>
            <w:color w:val="0033CC"/>
            <w:szCs w:val="24"/>
          </w:rPr>
          <w:t>Ian.Ireland377@mod.gov.uk</w:t>
        </w:r>
      </w:hyperlink>
      <w:r w:rsidR="00D616A0" w:rsidRPr="00D616A0">
        <w:rPr>
          <w:rFonts w:cs="Arial"/>
          <w:color w:val="0000FF"/>
          <w:szCs w:val="24"/>
        </w:rPr>
        <w:tab/>
      </w:r>
      <w:r w:rsidRPr="00D77021">
        <w:rPr>
          <w:rFonts w:cs="Arial"/>
          <w:szCs w:val="24"/>
        </w:rPr>
        <w:t>Email:</w:t>
      </w:r>
      <w:r>
        <w:rPr>
          <w:rFonts w:cs="Arial"/>
          <w:color w:val="0000FF"/>
          <w:szCs w:val="24"/>
        </w:rPr>
        <w:t xml:space="preserve"> </w:t>
      </w:r>
      <w:hyperlink r:id="rId18" w:history="1">
        <w:r w:rsidRPr="006C7415">
          <w:rPr>
            <w:rStyle w:val="Hyperlink"/>
            <w:rFonts w:cs="Arial"/>
            <w:szCs w:val="24"/>
          </w:rPr>
          <w:t>Thomas.Bennett-Britton497@mod.gov.uk</w:t>
        </w:r>
      </w:hyperlink>
    </w:p>
    <w:p w14:paraId="2113C0BA" w14:textId="77777777" w:rsidR="000B10C3" w:rsidRDefault="000B10C3" w:rsidP="003D4E89">
      <w:pPr>
        <w:pStyle w:val="Heading3"/>
      </w:pPr>
    </w:p>
    <w:p w14:paraId="0DD554D9" w14:textId="77777777" w:rsidR="00830932" w:rsidRPr="00830932" w:rsidRDefault="00D77021" w:rsidP="003D4E89">
      <w:pPr>
        <w:pStyle w:val="Heading3"/>
      </w:pPr>
      <w:bookmarkStart w:id="26" w:name="_Toc77070403"/>
      <w:r w:rsidRPr="00381EB6">
        <w:t>R</w:t>
      </w:r>
      <w:r>
        <w:t>oyal</w:t>
      </w:r>
      <w:r w:rsidRPr="00381EB6">
        <w:t xml:space="preserve"> N</w:t>
      </w:r>
      <w:r>
        <w:t>avy</w:t>
      </w:r>
      <w:r w:rsidRPr="00381EB6">
        <w:t xml:space="preserve"> B</w:t>
      </w:r>
      <w:r>
        <w:t>oxing</w:t>
      </w:r>
      <w:r w:rsidRPr="00381EB6">
        <w:t xml:space="preserve"> A</w:t>
      </w:r>
      <w:r>
        <w:t>ssociation</w:t>
      </w:r>
      <w:r w:rsidRPr="00381EB6">
        <w:t xml:space="preserve"> C</w:t>
      </w:r>
      <w:r>
        <w:t>ontact Details</w:t>
      </w:r>
      <w:bookmarkEnd w:id="26"/>
    </w:p>
    <w:p w14:paraId="4C24C1ED" w14:textId="77777777" w:rsidR="00251FE9" w:rsidRPr="00251FE9" w:rsidRDefault="00251FE9" w:rsidP="00251FE9"/>
    <w:p w14:paraId="39308AAC" w14:textId="77777777" w:rsidR="00D77021" w:rsidRPr="0061778E" w:rsidRDefault="00D77021" w:rsidP="00D77021">
      <w:pPr>
        <w:rPr>
          <w:rFonts w:cs="Arial"/>
          <w:b/>
          <w:szCs w:val="24"/>
        </w:rPr>
      </w:pPr>
      <w:r w:rsidRPr="0061778E">
        <w:rPr>
          <w:rFonts w:cs="Arial"/>
          <w:b/>
          <w:szCs w:val="24"/>
          <w:u w:val="single"/>
        </w:rPr>
        <w:t>Chairman</w:t>
      </w:r>
      <w:r w:rsidRPr="0061778E">
        <w:rPr>
          <w:rFonts w:cs="Arial"/>
          <w:b/>
          <w:szCs w:val="24"/>
        </w:rPr>
        <w:tab/>
      </w:r>
      <w:r w:rsidRPr="0061778E">
        <w:rPr>
          <w:rFonts w:cs="Arial"/>
          <w:b/>
          <w:szCs w:val="24"/>
        </w:rPr>
        <w:tab/>
      </w:r>
      <w:r w:rsidRPr="0061778E">
        <w:rPr>
          <w:rFonts w:cs="Arial"/>
          <w:b/>
          <w:szCs w:val="24"/>
        </w:rPr>
        <w:tab/>
      </w:r>
      <w:r w:rsidRPr="0061778E">
        <w:rPr>
          <w:rFonts w:cs="Arial"/>
          <w:b/>
          <w:szCs w:val="24"/>
        </w:rPr>
        <w:tab/>
      </w:r>
      <w:r w:rsidRPr="0061778E">
        <w:rPr>
          <w:rFonts w:cs="Arial"/>
          <w:b/>
          <w:szCs w:val="24"/>
        </w:rPr>
        <w:tab/>
      </w:r>
      <w:r w:rsidRPr="0061778E">
        <w:rPr>
          <w:rFonts w:cs="Arial"/>
          <w:b/>
          <w:szCs w:val="24"/>
        </w:rPr>
        <w:tab/>
      </w:r>
      <w:r w:rsidRPr="0061778E">
        <w:rPr>
          <w:rFonts w:cs="Arial"/>
          <w:b/>
          <w:szCs w:val="24"/>
          <w:u w:val="single"/>
        </w:rPr>
        <w:t>Secretary</w:t>
      </w:r>
    </w:p>
    <w:p w14:paraId="1644BFB4" w14:textId="77777777" w:rsidR="00D77021" w:rsidRPr="00381EB6" w:rsidRDefault="00D77021" w:rsidP="00D77021">
      <w:pPr>
        <w:rPr>
          <w:rFonts w:cs="Arial"/>
          <w:b/>
          <w:szCs w:val="24"/>
        </w:rPr>
      </w:pPr>
    </w:p>
    <w:p w14:paraId="667B2059" w14:textId="4F040625" w:rsidR="00D77021" w:rsidRPr="00381EB6" w:rsidRDefault="00D77021" w:rsidP="00D77021">
      <w:pPr>
        <w:rPr>
          <w:rFonts w:cs="Arial"/>
          <w:b/>
          <w:szCs w:val="24"/>
        </w:rPr>
      </w:pPr>
      <w:r w:rsidRPr="00381EB6">
        <w:rPr>
          <w:rFonts w:cs="Arial"/>
          <w:b/>
          <w:szCs w:val="24"/>
        </w:rPr>
        <w:t>Brig M</w:t>
      </w:r>
      <w:r w:rsidR="0061778E">
        <w:rPr>
          <w:rFonts w:cs="Arial"/>
          <w:b/>
          <w:szCs w:val="24"/>
        </w:rPr>
        <w:t>ike</w:t>
      </w:r>
      <w:r w:rsidRPr="00381EB6">
        <w:rPr>
          <w:rFonts w:cs="Arial"/>
          <w:b/>
          <w:szCs w:val="24"/>
        </w:rPr>
        <w:t xml:space="preserve"> Tanner</w:t>
      </w:r>
      <w:r w:rsidRPr="00381EB6">
        <w:rPr>
          <w:rFonts w:cs="Arial"/>
          <w:b/>
          <w:szCs w:val="24"/>
        </w:rPr>
        <w:tab/>
      </w:r>
      <w:r w:rsidRPr="00381EB6">
        <w:rPr>
          <w:rFonts w:cs="Arial"/>
          <w:b/>
          <w:szCs w:val="24"/>
        </w:rPr>
        <w:tab/>
      </w:r>
      <w:r w:rsidRPr="00381EB6">
        <w:rPr>
          <w:rFonts w:cs="Arial"/>
          <w:b/>
          <w:szCs w:val="24"/>
        </w:rPr>
        <w:tab/>
      </w:r>
      <w:r w:rsidRPr="00381EB6">
        <w:rPr>
          <w:rFonts w:cs="Arial"/>
          <w:b/>
          <w:szCs w:val="24"/>
        </w:rPr>
        <w:tab/>
      </w:r>
      <w:r w:rsidRPr="00381EB6">
        <w:rPr>
          <w:rFonts w:cs="Arial"/>
          <w:b/>
          <w:szCs w:val="24"/>
        </w:rPr>
        <w:tab/>
      </w:r>
      <w:r w:rsidR="00D142F5" w:rsidRPr="00027CEE">
        <w:rPr>
          <w:rFonts w:cs="Arial"/>
          <w:b/>
          <w:szCs w:val="24"/>
          <w:highlight w:val="yellow"/>
        </w:rPr>
        <w:t>SLt Chris Smith</w:t>
      </w:r>
      <w:r w:rsidR="005409BB">
        <w:rPr>
          <w:rFonts w:cs="Arial"/>
          <w:b/>
          <w:szCs w:val="24"/>
        </w:rPr>
        <w:t xml:space="preserve"> RN</w:t>
      </w:r>
    </w:p>
    <w:p w14:paraId="1C94ECDF" w14:textId="5E3FA1A1" w:rsidR="00D77021" w:rsidRPr="00381EB6" w:rsidRDefault="00D77021" w:rsidP="00D77021">
      <w:pPr>
        <w:rPr>
          <w:rFonts w:cs="Arial"/>
          <w:color w:val="000000"/>
          <w:szCs w:val="24"/>
          <w:lang w:eastAsia="en-GB"/>
        </w:rPr>
      </w:pPr>
      <w:r w:rsidRPr="00381EB6">
        <w:rPr>
          <w:rFonts w:cs="Arial"/>
          <w:color w:val="000000"/>
          <w:szCs w:val="24"/>
          <w:lang w:eastAsia="en-GB"/>
        </w:rPr>
        <w:t>Through Sec</w:t>
      </w:r>
      <w:r w:rsidR="00251FE9">
        <w:rPr>
          <w:rFonts w:cs="Arial"/>
          <w:color w:val="000000"/>
          <w:szCs w:val="24"/>
          <w:lang w:eastAsia="en-GB"/>
        </w:rPr>
        <w:t>retary</w:t>
      </w:r>
      <w:r w:rsidRPr="00381EB6">
        <w:rPr>
          <w:rFonts w:cs="Arial"/>
          <w:color w:val="000000"/>
          <w:szCs w:val="24"/>
          <w:lang w:eastAsia="en-GB"/>
        </w:rPr>
        <w:tab/>
      </w:r>
      <w:r w:rsidRPr="00381EB6">
        <w:rPr>
          <w:rFonts w:cs="Arial"/>
          <w:color w:val="000000"/>
          <w:szCs w:val="24"/>
          <w:lang w:eastAsia="en-GB"/>
        </w:rPr>
        <w:tab/>
      </w:r>
      <w:r w:rsidRPr="00381EB6">
        <w:rPr>
          <w:rFonts w:cs="Arial"/>
          <w:color w:val="000000"/>
          <w:szCs w:val="24"/>
          <w:lang w:eastAsia="en-GB"/>
        </w:rPr>
        <w:tab/>
      </w:r>
      <w:r w:rsidRPr="00381EB6">
        <w:rPr>
          <w:rFonts w:cs="Arial"/>
          <w:color w:val="000000"/>
          <w:szCs w:val="24"/>
          <w:lang w:eastAsia="en-GB"/>
        </w:rPr>
        <w:tab/>
      </w:r>
      <w:r w:rsidRPr="00381EB6">
        <w:rPr>
          <w:rFonts w:cs="Arial"/>
          <w:color w:val="000000"/>
          <w:szCs w:val="24"/>
          <w:lang w:eastAsia="en-GB"/>
        </w:rPr>
        <w:tab/>
      </w:r>
      <w:r w:rsidR="00D142F5">
        <w:rPr>
          <w:rFonts w:cs="Arial"/>
          <w:color w:val="000000"/>
          <w:szCs w:val="24"/>
          <w:lang w:eastAsia="en-GB"/>
        </w:rPr>
        <w:t>SO3 CSG</w:t>
      </w:r>
    </w:p>
    <w:p w14:paraId="184FE821" w14:textId="3FC7E70D" w:rsidR="00D77021" w:rsidRDefault="00D142F5" w:rsidP="00D77021">
      <w:pPr>
        <w:ind w:left="4320" w:firstLine="720"/>
        <w:rPr>
          <w:rFonts w:cs="Arial"/>
          <w:color w:val="000000"/>
          <w:szCs w:val="24"/>
          <w:lang w:eastAsia="en-GB"/>
        </w:rPr>
      </w:pPr>
      <w:r>
        <w:rPr>
          <w:rFonts w:cs="Arial"/>
          <w:color w:val="000000"/>
          <w:szCs w:val="24"/>
          <w:lang w:eastAsia="en-GB"/>
        </w:rPr>
        <w:t>National Centre for Geospatial Intelligence</w:t>
      </w:r>
    </w:p>
    <w:p w14:paraId="4C88E78B" w14:textId="07CCA958" w:rsidR="009F12B1" w:rsidRDefault="00D142F5" w:rsidP="00D77021">
      <w:pPr>
        <w:ind w:left="5040"/>
        <w:rPr>
          <w:rFonts w:cs="Arial"/>
          <w:color w:val="000000"/>
          <w:szCs w:val="24"/>
          <w:lang w:eastAsia="en-GB"/>
        </w:rPr>
      </w:pPr>
      <w:r>
        <w:rPr>
          <w:rFonts w:cs="Arial"/>
          <w:color w:val="000000"/>
          <w:szCs w:val="24"/>
          <w:lang w:eastAsia="en-GB"/>
        </w:rPr>
        <w:t>RAF Wyton</w:t>
      </w:r>
      <w:r w:rsidR="00D77021" w:rsidRPr="00381EB6">
        <w:rPr>
          <w:rFonts w:cs="Arial"/>
          <w:color w:val="000000"/>
          <w:szCs w:val="24"/>
          <w:lang w:eastAsia="en-GB"/>
        </w:rPr>
        <w:t>,</w:t>
      </w:r>
      <w:r>
        <w:rPr>
          <w:rFonts w:cs="Arial"/>
          <w:color w:val="000000"/>
          <w:szCs w:val="24"/>
          <w:lang w:eastAsia="en-GB"/>
        </w:rPr>
        <w:t xml:space="preserve"> Huntingdon</w:t>
      </w:r>
    </w:p>
    <w:p w14:paraId="3B27AA1F" w14:textId="69C49992" w:rsidR="00D77021" w:rsidRPr="00381EB6" w:rsidRDefault="00D77021" w:rsidP="009F12B1">
      <w:pPr>
        <w:ind w:left="5040"/>
        <w:rPr>
          <w:rFonts w:cs="Arial"/>
          <w:color w:val="000000"/>
          <w:szCs w:val="24"/>
          <w:lang w:eastAsia="en-GB"/>
        </w:rPr>
      </w:pPr>
      <w:r w:rsidRPr="00381EB6">
        <w:rPr>
          <w:rFonts w:cs="Arial"/>
          <w:color w:val="000000"/>
          <w:szCs w:val="24"/>
          <w:lang w:eastAsia="en-GB"/>
        </w:rPr>
        <w:t>P</w:t>
      </w:r>
      <w:r w:rsidR="00D142F5">
        <w:rPr>
          <w:rFonts w:cs="Arial"/>
          <w:color w:val="000000"/>
          <w:szCs w:val="24"/>
          <w:lang w:eastAsia="en-GB"/>
        </w:rPr>
        <w:t>E28</w:t>
      </w:r>
      <w:r w:rsidRPr="00381EB6">
        <w:rPr>
          <w:rFonts w:cs="Arial"/>
          <w:color w:val="000000"/>
          <w:szCs w:val="24"/>
          <w:lang w:eastAsia="en-GB"/>
        </w:rPr>
        <w:t xml:space="preserve"> </w:t>
      </w:r>
      <w:r w:rsidR="00D142F5">
        <w:rPr>
          <w:rFonts w:cs="Arial"/>
          <w:color w:val="000000"/>
          <w:szCs w:val="24"/>
          <w:lang w:eastAsia="en-GB"/>
        </w:rPr>
        <w:t>2EA</w:t>
      </w:r>
    </w:p>
    <w:p w14:paraId="7BB62CF1" w14:textId="6C83C6A0" w:rsidR="00D77021" w:rsidRPr="00381EB6" w:rsidRDefault="00D77021" w:rsidP="00B62F68">
      <w:pPr>
        <w:ind w:left="4320" w:firstLine="720"/>
        <w:rPr>
          <w:rFonts w:cs="Arial"/>
          <w:color w:val="000000"/>
          <w:szCs w:val="24"/>
          <w:lang w:eastAsia="en-GB"/>
        </w:rPr>
      </w:pPr>
      <w:r>
        <w:rPr>
          <w:rFonts w:cs="Arial"/>
          <w:color w:val="000000"/>
          <w:szCs w:val="24"/>
          <w:lang w:eastAsia="en-GB"/>
        </w:rPr>
        <w:tab/>
      </w:r>
      <w:r>
        <w:rPr>
          <w:rFonts w:cs="Arial"/>
          <w:color w:val="000000"/>
          <w:szCs w:val="24"/>
          <w:lang w:eastAsia="en-GB"/>
        </w:rPr>
        <w:tab/>
      </w:r>
      <w:r>
        <w:rPr>
          <w:rFonts w:cs="Arial"/>
          <w:color w:val="000000"/>
          <w:szCs w:val="24"/>
          <w:lang w:eastAsia="en-GB"/>
        </w:rPr>
        <w:tab/>
      </w:r>
      <w:r>
        <w:rPr>
          <w:rFonts w:cs="Arial"/>
          <w:color w:val="000000"/>
          <w:szCs w:val="24"/>
          <w:lang w:eastAsia="en-GB"/>
        </w:rPr>
        <w:tab/>
      </w:r>
      <w:r>
        <w:rPr>
          <w:rFonts w:cs="Arial"/>
          <w:color w:val="000000"/>
          <w:szCs w:val="24"/>
          <w:lang w:eastAsia="en-GB"/>
        </w:rPr>
        <w:tab/>
      </w:r>
      <w:r>
        <w:rPr>
          <w:rFonts w:cs="Arial"/>
          <w:color w:val="000000"/>
          <w:szCs w:val="24"/>
          <w:lang w:eastAsia="en-GB"/>
        </w:rPr>
        <w:tab/>
      </w:r>
      <w:r>
        <w:rPr>
          <w:rFonts w:cs="Arial"/>
          <w:color w:val="000000"/>
          <w:szCs w:val="24"/>
          <w:lang w:eastAsia="en-GB"/>
        </w:rPr>
        <w:tab/>
        <w:t>Tel Mil:</w:t>
      </w:r>
      <w:r w:rsidR="00B62F68">
        <w:rPr>
          <w:rFonts w:cs="Arial"/>
          <w:color w:val="000000"/>
          <w:szCs w:val="24"/>
          <w:lang w:eastAsia="en-GB"/>
        </w:rPr>
        <w:t xml:space="preserve"> </w:t>
      </w:r>
      <w:r w:rsidRPr="00381EB6">
        <w:rPr>
          <w:rFonts w:cs="Arial"/>
          <w:color w:val="000000"/>
          <w:szCs w:val="24"/>
          <w:lang w:eastAsia="en-GB"/>
        </w:rPr>
        <w:t>9</w:t>
      </w:r>
      <w:r w:rsidR="00D142F5">
        <w:rPr>
          <w:rFonts w:cs="Arial"/>
          <w:color w:val="000000"/>
          <w:szCs w:val="24"/>
          <w:lang w:eastAsia="en-GB"/>
        </w:rPr>
        <w:t>5 371 56</w:t>
      </w:r>
      <w:r w:rsidR="009B1851">
        <w:rPr>
          <w:rFonts w:cs="Arial"/>
          <w:color w:val="000000"/>
          <w:szCs w:val="24"/>
          <w:lang w:eastAsia="en-GB"/>
        </w:rPr>
        <w:t>88</w:t>
      </w:r>
      <w:r w:rsidR="00B62F68">
        <w:rPr>
          <w:rFonts w:cs="Arial"/>
          <w:color w:val="000000"/>
          <w:szCs w:val="24"/>
          <w:lang w:eastAsia="en-GB"/>
        </w:rPr>
        <w:t xml:space="preserve"> Civ: </w:t>
      </w:r>
      <w:r w:rsidR="009B1851">
        <w:rPr>
          <w:rFonts w:cs="Arial"/>
          <w:color w:val="000000"/>
          <w:szCs w:val="24"/>
          <w:lang w:eastAsia="en-GB"/>
        </w:rPr>
        <w:t>01480 52451 Ext 5688</w:t>
      </w:r>
    </w:p>
    <w:p w14:paraId="16E716E9" w14:textId="341F52B3" w:rsidR="00D77021" w:rsidRPr="00D142F5" w:rsidRDefault="00D77021" w:rsidP="00D77021">
      <w:pPr>
        <w:ind w:left="4320" w:firstLine="720"/>
        <w:rPr>
          <w:rFonts w:cs="Arial"/>
          <w:color w:val="0000FF"/>
          <w:szCs w:val="24"/>
          <w:u w:val="single"/>
          <w:lang w:eastAsia="en-GB"/>
        </w:rPr>
      </w:pPr>
      <w:r>
        <w:rPr>
          <w:rFonts w:cs="Arial"/>
          <w:color w:val="000000"/>
          <w:szCs w:val="24"/>
          <w:lang w:eastAsia="en-GB"/>
        </w:rPr>
        <w:t>Email:</w:t>
      </w:r>
      <w:r>
        <w:rPr>
          <w:rFonts w:cs="Arial"/>
          <w:color w:val="000000"/>
          <w:szCs w:val="24"/>
          <w:lang w:eastAsia="en-GB"/>
        </w:rPr>
        <w:tab/>
      </w:r>
      <w:r>
        <w:rPr>
          <w:rFonts w:cs="Arial"/>
          <w:color w:val="000000"/>
          <w:szCs w:val="24"/>
          <w:lang w:eastAsia="en-GB"/>
        </w:rPr>
        <w:tab/>
      </w:r>
      <w:r w:rsidR="00D142F5" w:rsidRPr="00D142F5">
        <w:rPr>
          <w:rFonts w:cs="Arial"/>
          <w:color w:val="0000FF"/>
          <w:szCs w:val="24"/>
          <w:u w:val="single"/>
          <w:lang w:eastAsia="en-GB"/>
        </w:rPr>
        <w:t>Christopher.Smith228@mod.gov.uk</w:t>
      </w:r>
    </w:p>
    <w:p w14:paraId="3A6697C6" w14:textId="77777777" w:rsidR="00D77021" w:rsidRPr="00381EB6" w:rsidRDefault="00D77021" w:rsidP="00D77021">
      <w:pPr>
        <w:rPr>
          <w:rFonts w:cs="Arial"/>
          <w:color w:val="000000"/>
          <w:szCs w:val="24"/>
          <w:lang w:eastAsia="en-GB"/>
        </w:rPr>
      </w:pPr>
    </w:p>
    <w:p w14:paraId="0CD96A70" w14:textId="77777777" w:rsidR="00D77021" w:rsidRPr="0061778E" w:rsidRDefault="00D77021" w:rsidP="00D77021">
      <w:pPr>
        <w:rPr>
          <w:rFonts w:cs="Arial"/>
          <w:b/>
          <w:szCs w:val="24"/>
          <w:u w:val="single"/>
        </w:rPr>
      </w:pPr>
      <w:r w:rsidRPr="0061778E">
        <w:rPr>
          <w:rFonts w:cs="Arial"/>
          <w:b/>
          <w:szCs w:val="24"/>
          <w:u w:val="single"/>
        </w:rPr>
        <w:t>Medical Regist</w:t>
      </w:r>
      <w:r w:rsidR="0061778E" w:rsidRPr="0061778E">
        <w:rPr>
          <w:rFonts w:cs="Arial"/>
          <w:b/>
          <w:szCs w:val="24"/>
          <w:u w:val="single"/>
        </w:rPr>
        <w:t>r</w:t>
      </w:r>
      <w:r w:rsidRPr="0061778E">
        <w:rPr>
          <w:rFonts w:cs="Arial"/>
          <w:b/>
          <w:szCs w:val="24"/>
          <w:u w:val="single"/>
        </w:rPr>
        <w:t>ar</w:t>
      </w:r>
      <w:r w:rsidR="0061778E">
        <w:rPr>
          <w:rFonts w:cs="Arial"/>
          <w:b/>
          <w:szCs w:val="24"/>
        </w:rPr>
        <w:tab/>
      </w:r>
      <w:r w:rsidR="0061778E">
        <w:rPr>
          <w:rFonts w:cs="Arial"/>
          <w:b/>
          <w:szCs w:val="24"/>
        </w:rPr>
        <w:tab/>
      </w:r>
      <w:r w:rsidRPr="00381EB6">
        <w:rPr>
          <w:rFonts w:cs="Arial"/>
          <w:b/>
          <w:szCs w:val="24"/>
        </w:rPr>
        <w:tab/>
      </w:r>
      <w:r w:rsidRPr="00381EB6">
        <w:rPr>
          <w:rFonts w:cs="Arial"/>
          <w:b/>
          <w:szCs w:val="24"/>
        </w:rPr>
        <w:tab/>
      </w:r>
      <w:r w:rsidRPr="00381EB6">
        <w:rPr>
          <w:rFonts w:cs="Arial"/>
          <w:b/>
          <w:szCs w:val="24"/>
        </w:rPr>
        <w:tab/>
      </w:r>
      <w:r w:rsidRPr="0061778E">
        <w:rPr>
          <w:rFonts w:cs="Arial"/>
          <w:b/>
          <w:szCs w:val="24"/>
          <w:u w:val="single"/>
        </w:rPr>
        <w:t>Officials Secretary</w:t>
      </w:r>
    </w:p>
    <w:p w14:paraId="0BD5068F" w14:textId="77777777" w:rsidR="00D77021" w:rsidRPr="0061778E" w:rsidRDefault="00D77021" w:rsidP="00D77021">
      <w:pPr>
        <w:rPr>
          <w:rFonts w:cs="Arial"/>
          <w:b/>
          <w:szCs w:val="24"/>
          <w:u w:val="single"/>
        </w:rPr>
      </w:pPr>
    </w:p>
    <w:p w14:paraId="06695473" w14:textId="2A6BEB09" w:rsidR="00D77021" w:rsidRPr="00EF4434" w:rsidRDefault="00D77021" w:rsidP="00D77021">
      <w:pPr>
        <w:rPr>
          <w:rFonts w:cs="Arial"/>
          <w:b/>
          <w:szCs w:val="24"/>
        </w:rPr>
      </w:pPr>
      <w:r w:rsidRPr="00381EB6">
        <w:rPr>
          <w:rFonts w:cs="Arial"/>
          <w:b/>
          <w:szCs w:val="24"/>
        </w:rPr>
        <w:t>Mr Cliff Perkins</w:t>
      </w:r>
      <w:r w:rsidRPr="00381EB6">
        <w:rPr>
          <w:rFonts w:cs="Arial"/>
          <w:b/>
          <w:szCs w:val="24"/>
        </w:rPr>
        <w:tab/>
      </w:r>
      <w:r w:rsidRPr="00381EB6">
        <w:rPr>
          <w:rFonts w:cs="Arial"/>
          <w:b/>
          <w:szCs w:val="24"/>
        </w:rPr>
        <w:tab/>
      </w:r>
      <w:r w:rsidRPr="00381EB6">
        <w:rPr>
          <w:rFonts w:cs="Arial"/>
          <w:b/>
          <w:szCs w:val="24"/>
        </w:rPr>
        <w:tab/>
      </w:r>
      <w:r w:rsidRPr="00381EB6">
        <w:rPr>
          <w:rFonts w:cs="Arial"/>
          <w:b/>
          <w:szCs w:val="24"/>
        </w:rPr>
        <w:tab/>
      </w:r>
      <w:r w:rsidRPr="00381EB6">
        <w:rPr>
          <w:rFonts w:cs="Arial"/>
          <w:b/>
          <w:szCs w:val="24"/>
        </w:rPr>
        <w:tab/>
      </w:r>
      <w:r w:rsidRPr="00EF4434">
        <w:rPr>
          <w:rFonts w:cs="Arial"/>
          <w:b/>
          <w:szCs w:val="24"/>
        </w:rPr>
        <w:t>CSgt</w:t>
      </w:r>
      <w:r w:rsidR="00E25A55" w:rsidRPr="00EF4434">
        <w:rPr>
          <w:rFonts w:cs="Arial"/>
          <w:b/>
          <w:szCs w:val="24"/>
        </w:rPr>
        <w:t xml:space="preserve"> John </w:t>
      </w:r>
      <w:r w:rsidR="00425932" w:rsidRPr="00EF4434">
        <w:rPr>
          <w:rFonts w:cs="Arial"/>
          <w:b/>
          <w:szCs w:val="24"/>
        </w:rPr>
        <w:t>Rosheski</w:t>
      </w:r>
      <w:r w:rsidRPr="00EF4434">
        <w:rPr>
          <w:rFonts w:cs="Arial"/>
          <w:b/>
          <w:szCs w:val="24"/>
        </w:rPr>
        <w:t xml:space="preserve"> </w:t>
      </w:r>
      <w:r w:rsidR="005409BB">
        <w:rPr>
          <w:rFonts w:cs="Arial"/>
          <w:b/>
          <w:szCs w:val="24"/>
        </w:rPr>
        <w:t>RM</w:t>
      </w:r>
    </w:p>
    <w:p w14:paraId="11D9719C" w14:textId="77777777" w:rsidR="00D77021" w:rsidRPr="00EF4434" w:rsidRDefault="00D77021" w:rsidP="00D77021">
      <w:pPr>
        <w:rPr>
          <w:rFonts w:cs="Arial"/>
          <w:szCs w:val="24"/>
        </w:rPr>
      </w:pPr>
      <w:r w:rsidRPr="00EF4434">
        <w:rPr>
          <w:rFonts w:cs="Arial"/>
          <w:b/>
          <w:szCs w:val="24"/>
        </w:rPr>
        <w:tab/>
      </w:r>
      <w:r w:rsidRPr="00EF4434">
        <w:rPr>
          <w:rFonts w:cs="Arial"/>
          <w:b/>
          <w:szCs w:val="24"/>
        </w:rPr>
        <w:tab/>
      </w:r>
      <w:r w:rsidRPr="00EF4434">
        <w:rPr>
          <w:rFonts w:cs="Arial"/>
          <w:b/>
          <w:szCs w:val="24"/>
        </w:rPr>
        <w:tab/>
      </w:r>
      <w:r w:rsidRPr="00EF4434">
        <w:rPr>
          <w:rFonts w:cs="Arial"/>
          <w:b/>
          <w:szCs w:val="24"/>
        </w:rPr>
        <w:tab/>
      </w:r>
      <w:r w:rsidRPr="00EF4434">
        <w:rPr>
          <w:rFonts w:cs="Arial"/>
          <w:b/>
          <w:szCs w:val="24"/>
        </w:rPr>
        <w:tab/>
      </w:r>
      <w:r w:rsidRPr="00EF4434">
        <w:rPr>
          <w:rFonts w:cs="Arial"/>
          <w:b/>
          <w:szCs w:val="24"/>
        </w:rPr>
        <w:tab/>
      </w:r>
      <w:r w:rsidRPr="00EF4434">
        <w:rPr>
          <w:rFonts w:cs="Arial"/>
          <w:b/>
          <w:szCs w:val="24"/>
        </w:rPr>
        <w:tab/>
      </w:r>
      <w:r w:rsidRPr="00EF4434">
        <w:rPr>
          <w:rFonts w:cs="Arial"/>
          <w:szCs w:val="24"/>
        </w:rPr>
        <w:t>4</w:t>
      </w:r>
      <w:r w:rsidR="00530E0C" w:rsidRPr="00EF4434">
        <w:rPr>
          <w:rFonts w:cs="Arial"/>
          <w:szCs w:val="24"/>
        </w:rPr>
        <w:t>2</w:t>
      </w:r>
      <w:r w:rsidRPr="00EF4434">
        <w:rPr>
          <w:rFonts w:cs="Arial"/>
          <w:szCs w:val="24"/>
        </w:rPr>
        <w:t xml:space="preserve"> Commando </w:t>
      </w:r>
    </w:p>
    <w:p w14:paraId="5DE81921" w14:textId="77777777" w:rsidR="00EF4434" w:rsidRPr="00EF4434" w:rsidRDefault="00EF4434" w:rsidP="00D77021">
      <w:pPr>
        <w:rPr>
          <w:rFonts w:cs="Arial"/>
          <w:szCs w:val="24"/>
        </w:rPr>
      </w:pPr>
      <w:r w:rsidRPr="00EF4434">
        <w:rPr>
          <w:rFonts w:cs="Arial"/>
          <w:szCs w:val="24"/>
        </w:rPr>
        <w:tab/>
      </w:r>
      <w:r w:rsidRPr="00EF4434">
        <w:rPr>
          <w:rFonts w:cs="Arial"/>
          <w:szCs w:val="24"/>
        </w:rPr>
        <w:tab/>
      </w:r>
      <w:r w:rsidRPr="00EF4434">
        <w:rPr>
          <w:rFonts w:cs="Arial"/>
          <w:szCs w:val="24"/>
        </w:rPr>
        <w:tab/>
      </w:r>
      <w:r w:rsidRPr="00EF4434">
        <w:rPr>
          <w:rFonts w:cs="Arial"/>
          <w:szCs w:val="24"/>
        </w:rPr>
        <w:tab/>
      </w:r>
      <w:r w:rsidRPr="00EF4434">
        <w:rPr>
          <w:rFonts w:cs="Arial"/>
          <w:szCs w:val="24"/>
        </w:rPr>
        <w:tab/>
      </w:r>
      <w:r w:rsidRPr="00EF4434">
        <w:rPr>
          <w:rFonts w:cs="Arial"/>
          <w:szCs w:val="24"/>
        </w:rPr>
        <w:tab/>
      </w:r>
      <w:r w:rsidRPr="00EF4434">
        <w:rPr>
          <w:rFonts w:cs="Arial"/>
          <w:szCs w:val="24"/>
        </w:rPr>
        <w:tab/>
        <w:t>New Rd</w:t>
      </w:r>
    </w:p>
    <w:p w14:paraId="2C18EE51" w14:textId="77777777" w:rsidR="00EF4434" w:rsidRPr="00EF4434" w:rsidRDefault="00EF4434" w:rsidP="00EF4434">
      <w:pPr>
        <w:ind w:left="4320" w:firstLine="720"/>
        <w:rPr>
          <w:rFonts w:cs="Arial"/>
          <w:szCs w:val="24"/>
        </w:rPr>
      </w:pPr>
      <w:r w:rsidRPr="00EF4434">
        <w:rPr>
          <w:rFonts w:cs="Arial"/>
          <w:szCs w:val="24"/>
        </w:rPr>
        <w:t>Bickleigh</w:t>
      </w:r>
    </w:p>
    <w:p w14:paraId="537B5F68" w14:textId="77777777" w:rsidR="00D77021" w:rsidRPr="00EF4434" w:rsidRDefault="00EF4434" w:rsidP="00EF4434">
      <w:pPr>
        <w:ind w:left="4320" w:firstLine="720"/>
        <w:rPr>
          <w:rFonts w:cs="Arial"/>
          <w:b/>
          <w:szCs w:val="24"/>
        </w:rPr>
      </w:pPr>
      <w:r w:rsidRPr="00EF4434">
        <w:rPr>
          <w:rFonts w:cs="Arial"/>
          <w:szCs w:val="24"/>
        </w:rPr>
        <w:t>PL6 7AJ</w:t>
      </w:r>
      <w:r w:rsidR="00D77021" w:rsidRPr="00EF4434">
        <w:rPr>
          <w:rFonts w:cs="Arial"/>
          <w:b/>
          <w:szCs w:val="24"/>
        </w:rPr>
        <w:tab/>
      </w:r>
      <w:r w:rsidR="00D77021" w:rsidRPr="00EF4434">
        <w:rPr>
          <w:rFonts w:cs="Arial"/>
          <w:b/>
          <w:szCs w:val="24"/>
        </w:rPr>
        <w:tab/>
      </w:r>
      <w:r w:rsidR="00D77021" w:rsidRPr="00EF4434">
        <w:rPr>
          <w:rFonts w:cs="Arial"/>
          <w:b/>
          <w:szCs w:val="24"/>
        </w:rPr>
        <w:tab/>
      </w:r>
      <w:r w:rsidR="00D77021" w:rsidRPr="00EF4434">
        <w:rPr>
          <w:rFonts w:cs="Arial"/>
          <w:b/>
          <w:szCs w:val="24"/>
        </w:rPr>
        <w:tab/>
      </w:r>
      <w:r w:rsidR="00D77021" w:rsidRPr="00EF4434">
        <w:rPr>
          <w:rFonts w:cs="Arial"/>
          <w:b/>
          <w:szCs w:val="24"/>
        </w:rPr>
        <w:tab/>
      </w:r>
      <w:r w:rsidR="00D77021" w:rsidRPr="00EF4434">
        <w:rPr>
          <w:rFonts w:cs="Arial"/>
          <w:b/>
          <w:szCs w:val="24"/>
        </w:rPr>
        <w:tab/>
      </w:r>
      <w:r w:rsidR="00D77021" w:rsidRPr="00EF4434">
        <w:rPr>
          <w:rFonts w:cs="Arial"/>
          <w:b/>
          <w:szCs w:val="24"/>
        </w:rPr>
        <w:tab/>
      </w:r>
      <w:r w:rsidR="00D77021" w:rsidRPr="00EF4434">
        <w:rPr>
          <w:rFonts w:cs="Arial"/>
          <w:b/>
          <w:szCs w:val="24"/>
        </w:rPr>
        <w:tab/>
      </w:r>
    </w:p>
    <w:p w14:paraId="3F080BA6" w14:textId="038FAD48" w:rsidR="00D77021" w:rsidRPr="00381EB6" w:rsidRDefault="00D77021" w:rsidP="00D77021">
      <w:pPr>
        <w:rPr>
          <w:rFonts w:cs="Arial"/>
          <w:szCs w:val="24"/>
        </w:rPr>
      </w:pPr>
      <w:r w:rsidRPr="00EF4434">
        <w:rPr>
          <w:rFonts w:cs="Arial"/>
          <w:szCs w:val="24"/>
        </w:rPr>
        <w:t>Email:</w:t>
      </w:r>
      <w:r w:rsidRPr="00EF4434">
        <w:rPr>
          <w:rFonts w:cs="Arial"/>
          <w:szCs w:val="24"/>
        </w:rPr>
        <w:tab/>
      </w:r>
      <w:r w:rsidRPr="00EF4434">
        <w:rPr>
          <w:rFonts w:cs="Arial"/>
          <w:szCs w:val="24"/>
        </w:rPr>
        <w:tab/>
      </w:r>
      <w:hyperlink r:id="rId19" w:history="1">
        <w:r w:rsidR="00D142F5" w:rsidRPr="00796149">
          <w:rPr>
            <w:rStyle w:val="Hyperlink"/>
            <w:rFonts w:cs="Arial"/>
            <w:szCs w:val="24"/>
          </w:rPr>
          <w:t>Cliff.Perkins62@gmail.com</w:t>
        </w:r>
      </w:hyperlink>
      <w:r w:rsidRPr="00EF4434">
        <w:rPr>
          <w:rFonts w:cs="Arial"/>
          <w:b/>
          <w:szCs w:val="24"/>
        </w:rPr>
        <w:tab/>
      </w:r>
      <w:r w:rsidRPr="00EF4434">
        <w:rPr>
          <w:rFonts w:cs="Arial"/>
          <w:szCs w:val="24"/>
        </w:rPr>
        <w:t>Email:</w:t>
      </w:r>
      <w:r w:rsidRPr="00EF4434">
        <w:rPr>
          <w:rFonts w:cs="Arial"/>
          <w:b/>
          <w:szCs w:val="24"/>
        </w:rPr>
        <w:tab/>
      </w:r>
      <w:r w:rsidRPr="00EF4434">
        <w:rPr>
          <w:rFonts w:cs="Arial"/>
          <w:b/>
          <w:szCs w:val="24"/>
        </w:rPr>
        <w:tab/>
      </w:r>
      <w:hyperlink r:id="rId20" w:history="1">
        <w:r w:rsidR="00D240CB" w:rsidRPr="00EF4434">
          <w:rPr>
            <w:rStyle w:val="Hyperlink"/>
          </w:rPr>
          <w:t>John</w:t>
        </w:r>
        <w:r w:rsidR="00D240CB" w:rsidRPr="00EF4434">
          <w:rPr>
            <w:rStyle w:val="Hyperlink"/>
            <w:rFonts w:cs="Arial"/>
            <w:szCs w:val="24"/>
          </w:rPr>
          <w:t>.Rosheski685@mod.gov.uk</w:t>
        </w:r>
      </w:hyperlink>
    </w:p>
    <w:p w14:paraId="32B3A43D" w14:textId="77777777" w:rsidR="00D77021" w:rsidRPr="00381EB6" w:rsidRDefault="00D77021" w:rsidP="00941511">
      <w:pPr>
        <w:rPr>
          <w:rFonts w:cs="Arial"/>
          <w:b/>
          <w:szCs w:val="24"/>
        </w:rPr>
      </w:pPr>
    </w:p>
    <w:p w14:paraId="30B09632" w14:textId="77777777" w:rsidR="00830932" w:rsidRPr="00830932" w:rsidRDefault="00251FE9" w:rsidP="003D4E89">
      <w:pPr>
        <w:pStyle w:val="Heading3"/>
      </w:pPr>
      <w:r>
        <w:br w:type="page"/>
      </w:r>
      <w:bookmarkStart w:id="27" w:name="_Toc77070404"/>
      <w:r w:rsidR="007A13AF" w:rsidRPr="00381EB6">
        <w:t>A</w:t>
      </w:r>
      <w:r w:rsidR="0061778E">
        <w:t>rmy</w:t>
      </w:r>
      <w:r w:rsidR="007A13AF" w:rsidRPr="00381EB6">
        <w:t xml:space="preserve"> B</w:t>
      </w:r>
      <w:r w:rsidR="00D77021">
        <w:t>oxing</w:t>
      </w:r>
      <w:r w:rsidR="007A13AF" w:rsidRPr="00381EB6">
        <w:t xml:space="preserve"> </w:t>
      </w:r>
      <w:r w:rsidR="00DC3F06" w:rsidRPr="00381EB6">
        <w:t>A</w:t>
      </w:r>
      <w:r w:rsidR="00D77021">
        <w:t>ssociation</w:t>
      </w:r>
      <w:r w:rsidR="00DC3F06" w:rsidRPr="00381EB6">
        <w:t xml:space="preserve"> R</w:t>
      </w:r>
      <w:r w:rsidR="00D77021">
        <w:t>egional</w:t>
      </w:r>
      <w:r w:rsidR="00DC3F06" w:rsidRPr="00381EB6">
        <w:t xml:space="preserve"> </w:t>
      </w:r>
      <w:r w:rsidR="007A13AF" w:rsidRPr="00381EB6">
        <w:t>C</w:t>
      </w:r>
      <w:r w:rsidR="00D77021">
        <w:t>ontact</w:t>
      </w:r>
      <w:r w:rsidR="007A13AF" w:rsidRPr="00381EB6">
        <w:t xml:space="preserve"> </w:t>
      </w:r>
      <w:r w:rsidR="007A13AF" w:rsidRPr="005B1496">
        <w:t>D</w:t>
      </w:r>
      <w:r w:rsidR="00D77021" w:rsidRPr="005B1496">
        <w:t>etails</w:t>
      </w:r>
      <w:bookmarkEnd w:id="27"/>
    </w:p>
    <w:p w14:paraId="017ED46F" w14:textId="77777777" w:rsidR="00251FE9" w:rsidRPr="00251FE9" w:rsidRDefault="00251FE9" w:rsidP="00251FE9"/>
    <w:p w14:paraId="79A858BF" w14:textId="77777777" w:rsidR="005742D5" w:rsidRPr="00381EB6" w:rsidRDefault="005742D5" w:rsidP="005742D5">
      <w:pPr>
        <w:pBdr>
          <w:top w:val="single" w:sz="4" w:space="1" w:color="auto"/>
          <w:bottom w:val="single" w:sz="4" w:space="1" w:color="auto"/>
        </w:pBdr>
        <w:spacing w:line="276" w:lineRule="auto"/>
        <w:jc w:val="center"/>
        <w:rPr>
          <w:rFonts w:cs="Arial"/>
          <w:b/>
          <w:szCs w:val="24"/>
        </w:rPr>
      </w:pPr>
      <w:r>
        <w:rPr>
          <w:rFonts w:cs="Arial"/>
          <w:b/>
          <w:szCs w:val="24"/>
        </w:rPr>
        <w:t>North (Inc. Northern Ireland)</w:t>
      </w:r>
    </w:p>
    <w:p w14:paraId="4A61A0F5" w14:textId="77777777" w:rsidR="009C0065" w:rsidRPr="00381EB6" w:rsidRDefault="00CC52A8" w:rsidP="00251FE9">
      <w:pPr>
        <w:spacing w:before="120"/>
        <w:rPr>
          <w:rFonts w:cs="Arial"/>
          <w:b/>
          <w:szCs w:val="24"/>
        </w:rPr>
      </w:pPr>
      <w:r w:rsidRPr="0061778E">
        <w:rPr>
          <w:rFonts w:cs="Arial"/>
          <w:b/>
          <w:szCs w:val="24"/>
          <w:u w:val="single"/>
        </w:rPr>
        <w:t>C</w:t>
      </w:r>
      <w:r w:rsidR="0061778E" w:rsidRPr="0061778E">
        <w:rPr>
          <w:rFonts w:cs="Arial"/>
          <w:b/>
          <w:szCs w:val="24"/>
          <w:u w:val="single"/>
        </w:rPr>
        <w:t>hairman</w:t>
      </w:r>
      <w:r w:rsidR="0061778E">
        <w:rPr>
          <w:rFonts w:cs="Arial"/>
          <w:b/>
          <w:szCs w:val="24"/>
        </w:rPr>
        <w:tab/>
      </w:r>
      <w:r w:rsidR="009C0065" w:rsidRPr="00381EB6">
        <w:rPr>
          <w:rFonts w:cs="Arial"/>
          <w:b/>
          <w:szCs w:val="24"/>
        </w:rPr>
        <w:tab/>
      </w:r>
      <w:r w:rsidR="009C0065" w:rsidRPr="00381EB6">
        <w:rPr>
          <w:rFonts w:cs="Arial"/>
          <w:b/>
          <w:szCs w:val="24"/>
        </w:rPr>
        <w:tab/>
      </w:r>
      <w:r w:rsidR="009C0065" w:rsidRPr="00381EB6">
        <w:rPr>
          <w:rFonts w:cs="Arial"/>
          <w:b/>
          <w:szCs w:val="24"/>
        </w:rPr>
        <w:tab/>
      </w:r>
      <w:r w:rsidR="009C0065" w:rsidRPr="00381EB6">
        <w:rPr>
          <w:rFonts w:cs="Arial"/>
          <w:b/>
          <w:szCs w:val="24"/>
        </w:rPr>
        <w:tab/>
      </w:r>
      <w:r w:rsidR="009C0065" w:rsidRPr="00381EB6">
        <w:rPr>
          <w:rFonts w:cs="Arial"/>
          <w:b/>
          <w:szCs w:val="24"/>
        </w:rPr>
        <w:tab/>
      </w:r>
      <w:r w:rsidR="009C0065" w:rsidRPr="0061778E">
        <w:rPr>
          <w:rFonts w:cs="Arial"/>
          <w:b/>
          <w:szCs w:val="24"/>
          <w:u w:val="single"/>
        </w:rPr>
        <w:t>S</w:t>
      </w:r>
      <w:r w:rsidR="0061778E" w:rsidRPr="0061778E">
        <w:rPr>
          <w:rFonts w:cs="Arial"/>
          <w:b/>
          <w:szCs w:val="24"/>
          <w:u w:val="single"/>
        </w:rPr>
        <w:t>ecretary</w:t>
      </w:r>
    </w:p>
    <w:p w14:paraId="1E68A8E7" w14:textId="77777777" w:rsidR="009C0065" w:rsidRPr="00381EB6" w:rsidRDefault="009C0065" w:rsidP="00251FE9">
      <w:pPr>
        <w:rPr>
          <w:rFonts w:cs="Arial"/>
          <w:b/>
          <w:szCs w:val="24"/>
        </w:rPr>
      </w:pPr>
    </w:p>
    <w:p w14:paraId="30246DDA" w14:textId="25654F82" w:rsidR="009C0065" w:rsidRPr="00C2550B" w:rsidRDefault="00FE57B2" w:rsidP="00251FE9">
      <w:pPr>
        <w:rPr>
          <w:rFonts w:cs="Arial"/>
          <w:b/>
          <w:bCs/>
          <w:szCs w:val="24"/>
        </w:rPr>
      </w:pPr>
      <w:r w:rsidRPr="00C2550B">
        <w:rPr>
          <w:rFonts w:cs="Arial"/>
          <w:b/>
          <w:bCs/>
          <w:szCs w:val="24"/>
        </w:rPr>
        <w:t>Maj L</w:t>
      </w:r>
      <w:r w:rsidR="00C2550B">
        <w:rPr>
          <w:rFonts w:cs="Arial"/>
          <w:b/>
          <w:bCs/>
          <w:szCs w:val="24"/>
        </w:rPr>
        <w:t>iam</w:t>
      </w:r>
      <w:r w:rsidRPr="00C2550B">
        <w:rPr>
          <w:rFonts w:cs="Arial"/>
          <w:b/>
          <w:bCs/>
          <w:szCs w:val="24"/>
        </w:rPr>
        <w:t xml:space="preserve"> Harkin</w:t>
      </w:r>
      <w:r w:rsidR="005409BB">
        <w:rPr>
          <w:rFonts w:cs="Arial"/>
          <w:b/>
          <w:bCs/>
          <w:szCs w:val="24"/>
        </w:rPr>
        <w:t xml:space="preserve"> RLC</w:t>
      </w:r>
      <w:r w:rsidR="009C0065" w:rsidRPr="00C2550B">
        <w:rPr>
          <w:rFonts w:cs="Arial"/>
          <w:b/>
          <w:bCs/>
          <w:szCs w:val="24"/>
        </w:rPr>
        <w:tab/>
      </w:r>
      <w:r w:rsidR="00DD7CD6" w:rsidRPr="00C2550B">
        <w:rPr>
          <w:rFonts w:cs="Arial"/>
          <w:b/>
          <w:bCs/>
          <w:szCs w:val="24"/>
        </w:rPr>
        <w:tab/>
      </w:r>
      <w:r w:rsidR="00DD7CD6" w:rsidRPr="00C2550B">
        <w:rPr>
          <w:rFonts w:cs="Arial"/>
          <w:b/>
          <w:bCs/>
          <w:szCs w:val="24"/>
        </w:rPr>
        <w:tab/>
      </w:r>
      <w:r w:rsidR="00DC3F06" w:rsidRPr="00C2550B">
        <w:rPr>
          <w:rFonts w:cs="Arial"/>
          <w:b/>
          <w:bCs/>
          <w:szCs w:val="24"/>
        </w:rPr>
        <w:tab/>
      </w:r>
      <w:r w:rsidR="009B1851" w:rsidRPr="00027CEE">
        <w:rPr>
          <w:rFonts w:cs="Arial"/>
          <w:b/>
          <w:bCs/>
          <w:szCs w:val="24"/>
          <w:highlight w:val="yellow"/>
        </w:rPr>
        <w:t>SSgt SSI Sam Wilcox</w:t>
      </w:r>
      <w:r w:rsidR="009C0065" w:rsidRPr="00027CEE">
        <w:rPr>
          <w:rFonts w:cs="Arial"/>
          <w:b/>
          <w:bCs/>
          <w:szCs w:val="24"/>
          <w:highlight w:val="yellow"/>
        </w:rPr>
        <w:t xml:space="preserve"> RAPTC</w:t>
      </w:r>
    </w:p>
    <w:p w14:paraId="00970610" w14:textId="58A1B753" w:rsidR="00CC52A8" w:rsidRPr="00381EB6" w:rsidRDefault="0059091C" w:rsidP="00251FE9">
      <w:pPr>
        <w:rPr>
          <w:rFonts w:cs="Arial"/>
          <w:szCs w:val="24"/>
        </w:rPr>
      </w:pPr>
      <w:r>
        <w:rPr>
          <w:rFonts w:cs="Arial"/>
          <w:szCs w:val="24"/>
        </w:rPr>
        <w:t>158 Regiment RLC</w:t>
      </w:r>
      <w:r w:rsidR="00FE57B2">
        <w:rPr>
          <w:rFonts w:cs="Arial"/>
          <w:szCs w:val="24"/>
        </w:rPr>
        <w:tab/>
      </w:r>
      <w:r w:rsidR="0061778E">
        <w:rPr>
          <w:rFonts w:cs="Arial"/>
          <w:szCs w:val="24"/>
        </w:rPr>
        <w:tab/>
      </w:r>
      <w:r w:rsidR="0061778E">
        <w:rPr>
          <w:rFonts w:cs="Arial"/>
          <w:szCs w:val="24"/>
        </w:rPr>
        <w:tab/>
      </w:r>
      <w:r w:rsidR="0061778E">
        <w:rPr>
          <w:rFonts w:cs="Arial"/>
          <w:szCs w:val="24"/>
        </w:rPr>
        <w:tab/>
      </w:r>
      <w:r w:rsidR="00FE57B2">
        <w:rPr>
          <w:rFonts w:cs="Arial"/>
          <w:szCs w:val="24"/>
        </w:rPr>
        <w:tab/>
      </w:r>
      <w:r w:rsidR="009B1851">
        <w:rPr>
          <w:rFonts w:cs="Arial"/>
          <w:szCs w:val="24"/>
        </w:rPr>
        <w:t>Gymnasium</w:t>
      </w:r>
    </w:p>
    <w:p w14:paraId="3CD03A53" w14:textId="4C8CD880" w:rsidR="00B62F68" w:rsidRDefault="0059091C" w:rsidP="00251FE9">
      <w:pPr>
        <w:rPr>
          <w:rFonts w:cs="Arial"/>
          <w:szCs w:val="24"/>
        </w:rPr>
      </w:pPr>
      <w:r>
        <w:rPr>
          <w:rFonts w:cs="Arial"/>
          <w:szCs w:val="24"/>
        </w:rPr>
        <w:t>Army Reserve Centre</w:t>
      </w:r>
      <w:r w:rsidR="00B62F68">
        <w:rPr>
          <w:rFonts w:cs="Arial"/>
          <w:szCs w:val="24"/>
        </w:rPr>
        <w:tab/>
      </w:r>
      <w:r w:rsidR="00B62F68">
        <w:rPr>
          <w:rFonts w:cs="Arial"/>
          <w:szCs w:val="24"/>
        </w:rPr>
        <w:tab/>
      </w:r>
      <w:r w:rsidR="00B62F68">
        <w:rPr>
          <w:rFonts w:cs="Arial"/>
          <w:szCs w:val="24"/>
        </w:rPr>
        <w:tab/>
      </w:r>
      <w:r w:rsidR="00B62F68">
        <w:rPr>
          <w:rFonts w:cs="Arial"/>
          <w:szCs w:val="24"/>
        </w:rPr>
        <w:tab/>
      </w:r>
      <w:r w:rsidR="009B1851">
        <w:rPr>
          <w:rFonts w:cs="Arial"/>
          <w:szCs w:val="24"/>
        </w:rPr>
        <w:t>2</w:t>
      </w:r>
      <w:r w:rsidR="009B1851" w:rsidRPr="009B1851">
        <w:rPr>
          <w:rFonts w:cs="Arial"/>
          <w:szCs w:val="24"/>
          <w:vertAlign w:val="superscript"/>
        </w:rPr>
        <w:t>nd</w:t>
      </w:r>
      <w:r w:rsidR="009B1851">
        <w:rPr>
          <w:rFonts w:cs="Arial"/>
          <w:szCs w:val="24"/>
        </w:rPr>
        <w:t xml:space="preserve"> Battalion The Mercian Regt</w:t>
      </w:r>
    </w:p>
    <w:p w14:paraId="6DE5A388" w14:textId="3895A343" w:rsidR="00105B54" w:rsidRDefault="00D93F4E" w:rsidP="00251FE9">
      <w:pPr>
        <w:rPr>
          <w:rFonts w:cs="Arial"/>
          <w:szCs w:val="24"/>
        </w:rPr>
      </w:pPr>
      <w:r>
        <w:rPr>
          <w:rFonts w:cs="Arial"/>
          <w:szCs w:val="24"/>
        </w:rPr>
        <w:t>London Road</w:t>
      </w:r>
      <w:r w:rsidR="00B62F68">
        <w:rPr>
          <w:rFonts w:cs="Arial"/>
          <w:szCs w:val="24"/>
        </w:rPr>
        <w:tab/>
      </w:r>
      <w:r w:rsidR="00B62F68">
        <w:rPr>
          <w:rFonts w:cs="Arial"/>
          <w:szCs w:val="24"/>
        </w:rPr>
        <w:tab/>
      </w:r>
      <w:r w:rsidR="00B62F68">
        <w:rPr>
          <w:rFonts w:cs="Arial"/>
          <w:szCs w:val="24"/>
        </w:rPr>
        <w:tab/>
      </w:r>
      <w:r w:rsidR="00B62F68">
        <w:rPr>
          <w:rFonts w:cs="Arial"/>
          <w:szCs w:val="24"/>
        </w:rPr>
        <w:tab/>
      </w:r>
      <w:r w:rsidR="00B62F68">
        <w:rPr>
          <w:rFonts w:cs="Arial"/>
          <w:szCs w:val="24"/>
        </w:rPr>
        <w:tab/>
      </w:r>
      <w:r w:rsidR="009B1851">
        <w:rPr>
          <w:rFonts w:cs="Arial"/>
          <w:szCs w:val="24"/>
        </w:rPr>
        <w:t>Weeton Bks</w:t>
      </w:r>
    </w:p>
    <w:p w14:paraId="7E78FCFE" w14:textId="45AD4830" w:rsidR="00105B54" w:rsidRDefault="00D93F4E" w:rsidP="00251FE9">
      <w:pPr>
        <w:rPr>
          <w:rFonts w:cs="Arial"/>
          <w:szCs w:val="24"/>
        </w:rPr>
      </w:pPr>
      <w:r>
        <w:rPr>
          <w:rFonts w:cs="Arial"/>
          <w:szCs w:val="24"/>
        </w:rPr>
        <w:t>Peterbrough</w:t>
      </w:r>
      <w:r w:rsidR="00506CD7">
        <w:rPr>
          <w:rFonts w:cs="Arial"/>
          <w:szCs w:val="24"/>
        </w:rPr>
        <w:t xml:space="preserve"> </w:t>
      </w:r>
      <w:r w:rsidR="00506CD7">
        <w:rPr>
          <w:rFonts w:cs="Arial"/>
          <w:szCs w:val="24"/>
        </w:rPr>
        <w:tab/>
      </w:r>
      <w:r w:rsidR="00B62F68">
        <w:rPr>
          <w:rFonts w:cs="Arial"/>
          <w:szCs w:val="24"/>
        </w:rPr>
        <w:tab/>
      </w:r>
      <w:r w:rsidR="00B62F68">
        <w:rPr>
          <w:rFonts w:cs="Arial"/>
          <w:szCs w:val="24"/>
        </w:rPr>
        <w:tab/>
      </w:r>
      <w:r w:rsidR="00B62F68">
        <w:rPr>
          <w:rFonts w:cs="Arial"/>
          <w:szCs w:val="24"/>
        </w:rPr>
        <w:tab/>
      </w:r>
      <w:r w:rsidR="00B62F68">
        <w:rPr>
          <w:rFonts w:cs="Arial"/>
          <w:szCs w:val="24"/>
        </w:rPr>
        <w:tab/>
      </w:r>
      <w:r w:rsidR="00B62F68">
        <w:rPr>
          <w:rFonts w:cs="Arial"/>
          <w:szCs w:val="24"/>
        </w:rPr>
        <w:tab/>
      </w:r>
      <w:r w:rsidR="00105B54">
        <w:rPr>
          <w:rFonts w:cs="Arial"/>
          <w:szCs w:val="24"/>
        </w:rPr>
        <w:t>Blackpool</w:t>
      </w:r>
    </w:p>
    <w:p w14:paraId="769EA45A" w14:textId="22C3061B" w:rsidR="00B62F68" w:rsidRDefault="00506CD7" w:rsidP="00506CD7">
      <w:pPr>
        <w:rPr>
          <w:rFonts w:cs="Arial"/>
          <w:szCs w:val="24"/>
        </w:rPr>
      </w:pPr>
      <w:bookmarkStart w:id="28" w:name="_Hlk92380383"/>
      <w:r>
        <w:rPr>
          <w:rFonts w:cs="Arial"/>
          <w:szCs w:val="24"/>
        </w:rPr>
        <w:t xml:space="preserve">Cambridgeshire PE2 </w:t>
      </w:r>
      <w:r w:rsidR="004432C6">
        <w:rPr>
          <w:rFonts w:cs="Arial"/>
          <w:szCs w:val="24"/>
        </w:rPr>
        <w:t>9BY</w:t>
      </w:r>
      <w:bookmarkEnd w:id="28"/>
      <w:r w:rsidR="004432C6">
        <w:rPr>
          <w:rFonts w:cs="Arial"/>
          <w:szCs w:val="24"/>
        </w:rPr>
        <w:tab/>
      </w:r>
      <w:r w:rsidR="004432C6">
        <w:rPr>
          <w:rFonts w:cs="Arial"/>
          <w:szCs w:val="24"/>
        </w:rPr>
        <w:tab/>
      </w:r>
      <w:r w:rsidR="004432C6">
        <w:rPr>
          <w:rFonts w:cs="Arial"/>
          <w:szCs w:val="24"/>
        </w:rPr>
        <w:tab/>
      </w:r>
      <w:r w:rsidR="004432C6">
        <w:rPr>
          <w:rFonts w:cs="Arial"/>
          <w:szCs w:val="24"/>
        </w:rPr>
        <w:tab/>
      </w:r>
      <w:r w:rsidR="009B1851">
        <w:rPr>
          <w:rFonts w:cs="Arial"/>
          <w:szCs w:val="24"/>
        </w:rPr>
        <w:t>Lanca</w:t>
      </w:r>
      <w:r w:rsidR="00B62F68" w:rsidRPr="00381EB6">
        <w:rPr>
          <w:rFonts w:cs="Arial"/>
          <w:szCs w:val="24"/>
        </w:rPr>
        <w:t>s</w:t>
      </w:r>
      <w:r w:rsidR="00B62F68">
        <w:rPr>
          <w:rFonts w:cs="Arial"/>
          <w:szCs w:val="24"/>
        </w:rPr>
        <w:t>hire</w:t>
      </w:r>
      <w:r w:rsidR="000B10C3">
        <w:rPr>
          <w:rFonts w:cs="Arial"/>
          <w:szCs w:val="24"/>
        </w:rPr>
        <w:t xml:space="preserve"> </w:t>
      </w:r>
      <w:r w:rsidR="009B1851">
        <w:rPr>
          <w:rFonts w:cs="Arial"/>
          <w:szCs w:val="24"/>
          <w:lang w:eastAsia="en-GB"/>
        </w:rPr>
        <w:t>PR4 3JQ</w:t>
      </w:r>
      <w:r w:rsidR="00B62F68">
        <w:rPr>
          <w:rFonts w:cs="Arial"/>
          <w:szCs w:val="24"/>
        </w:rPr>
        <w:tab/>
      </w:r>
      <w:r w:rsidR="00B62F68">
        <w:rPr>
          <w:rFonts w:cs="Arial"/>
          <w:szCs w:val="24"/>
        </w:rPr>
        <w:tab/>
      </w:r>
      <w:r w:rsidR="00B62F68">
        <w:rPr>
          <w:rFonts w:cs="Arial"/>
          <w:szCs w:val="24"/>
        </w:rPr>
        <w:tab/>
      </w:r>
      <w:r w:rsidR="00B62F68">
        <w:rPr>
          <w:rFonts w:cs="Arial"/>
          <w:szCs w:val="24"/>
        </w:rPr>
        <w:tab/>
      </w:r>
    </w:p>
    <w:p w14:paraId="7EB1068B" w14:textId="464571DD" w:rsidR="00CC52A8" w:rsidRPr="00381EB6" w:rsidRDefault="00E710F5" w:rsidP="00251FE9">
      <w:pPr>
        <w:rPr>
          <w:rFonts w:cs="Arial"/>
          <w:szCs w:val="24"/>
        </w:rPr>
      </w:pPr>
      <w:r>
        <w:rPr>
          <w:rFonts w:cs="Arial"/>
          <w:color w:val="000000"/>
          <w:szCs w:val="24"/>
          <w:lang w:eastAsia="en-GB"/>
        </w:rPr>
        <w:t>Skype Tel</w:t>
      </w:r>
      <w:r w:rsidR="00B62F68">
        <w:rPr>
          <w:rFonts w:cs="Arial"/>
          <w:color w:val="000000"/>
          <w:szCs w:val="24"/>
          <w:lang w:eastAsia="en-GB"/>
        </w:rPr>
        <w:t>:</w:t>
      </w:r>
      <w:r w:rsidR="00F01388">
        <w:rPr>
          <w:rFonts w:cs="Arial"/>
          <w:color w:val="000000"/>
          <w:szCs w:val="24"/>
          <w:lang w:eastAsia="en-GB"/>
        </w:rPr>
        <w:t xml:space="preserve"> </w:t>
      </w:r>
      <w:r>
        <w:rPr>
          <w:rFonts w:cs="Arial"/>
          <w:color w:val="000000"/>
          <w:szCs w:val="24"/>
          <w:lang w:eastAsia="en-GB"/>
        </w:rPr>
        <w:t>0300158971</w:t>
      </w:r>
      <w:r w:rsidR="00C47B65">
        <w:rPr>
          <w:rFonts w:cs="Arial"/>
          <w:color w:val="000000"/>
          <w:szCs w:val="24"/>
          <w:lang w:eastAsia="en-GB"/>
        </w:rPr>
        <w:tab/>
      </w:r>
      <w:r w:rsidR="00C47B65">
        <w:rPr>
          <w:rFonts w:cs="Arial"/>
          <w:color w:val="000000"/>
          <w:szCs w:val="24"/>
          <w:lang w:eastAsia="en-GB"/>
        </w:rPr>
        <w:tab/>
      </w:r>
      <w:r w:rsidR="00C47B65">
        <w:rPr>
          <w:rFonts w:cs="Arial"/>
          <w:color w:val="000000"/>
          <w:szCs w:val="24"/>
          <w:lang w:eastAsia="en-GB"/>
        </w:rPr>
        <w:tab/>
      </w:r>
      <w:r w:rsidR="007A13AF" w:rsidRPr="00381EB6">
        <w:rPr>
          <w:rFonts w:cs="Arial"/>
          <w:szCs w:val="24"/>
        </w:rPr>
        <w:tab/>
      </w:r>
      <w:r w:rsidR="0061778E">
        <w:rPr>
          <w:rFonts w:cs="Arial"/>
          <w:szCs w:val="24"/>
        </w:rPr>
        <w:t>Tel Mil:</w:t>
      </w:r>
      <w:r w:rsidR="00B62F68">
        <w:rPr>
          <w:rFonts w:cs="Arial"/>
          <w:szCs w:val="24"/>
        </w:rPr>
        <w:t xml:space="preserve"> </w:t>
      </w:r>
      <w:r w:rsidR="0061778E" w:rsidRPr="00381EB6">
        <w:rPr>
          <w:rFonts w:cs="Arial"/>
          <w:szCs w:val="24"/>
          <w:lang w:eastAsia="en-GB"/>
        </w:rPr>
        <w:t>94</w:t>
      </w:r>
      <w:r w:rsidR="009B1851">
        <w:rPr>
          <w:rFonts w:cs="Arial"/>
          <w:szCs w:val="24"/>
          <w:lang w:eastAsia="en-GB"/>
        </w:rPr>
        <w:t>54</w:t>
      </w:r>
      <w:r w:rsidR="0061778E" w:rsidRPr="00381EB6">
        <w:rPr>
          <w:rFonts w:cs="Arial"/>
          <w:szCs w:val="24"/>
          <w:lang w:eastAsia="en-GB"/>
        </w:rPr>
        <w:t xml:space="preserve">1 </w:t>
      </w:r>
      <w:r w:rsidR="009B1851">
        <w:rPr>
          <w:rFonts w:cs="Arial"/>
          <w:szCs w:val="24"/>
          <w:lang w:eastAsia="en-GB"/>
        </w:rPr>
        <w:t>2111</w:t>
      </w:r>
      <w:r w:rsidR="00B62F68">
        <w:rPr>
          <w:rFonts w:cs="Arial"/>
          <w:szCs w:val="24"/>
          <w:lang w:eastAsia="en-GB"/>
        </w:rPr>
        <w:t xml:space="preserve"> </w:t>
      </w:r>
      <w:r w:rsidR="00B62F68">
        <w:rPr>
          <w:rFonts w:cs="Arial"/>
          <w:szCs w:val="24"/>
        </w:rPr>
        <w:t xml:space="preserve">Civ: </w:t>
      </w:r>
      <w:r w:rsidR="009B1851">
        <w:rPr>
          <w:rFonts w:cs="Arial"/>
          <w:szCs w:val="24"/>
          <w:lang w:eastAsia="en-GB"/>
        </w:rPr>
        <w:t>01772</w:t>
      </w:r>
      <w:r w:rsidR="00B62F68" w:rsidRPr="00381EB6">
        <w:rPr>
          <w:rFonts w:cs="Arial"/>
          <w:szCs w:val="24"/>
          <w:lang w:eastAsia="en-GB"/>
        </w:rPr>
        <w:t xml:space="preserve"> </w:t>
      </w:r>
      <w:r w:rsidR="009B1851">
        <w:rPr>
          <w:rFonts w:cs="Arial"/>
          <w:szCs w:val="24"/>
          <w:lang w:eastAsia="en-GB"/>
        </w:rPr>
        <w:t>260111</w:t>
      </w:r>
    </w:p>
    <w:p w14:paraId="685504B8" w14:textId="14D17045" w:rsidR="00CC52A8" w:rsidRDefault="001C358A" w:rsidP="00251FE9">
      <w:pPr>
        <w:rPr>
          <w:rFonts w:cs="Arial"/>
          <w:color w:val="0000FF"/>
          <w:szCs w:val="24"/>
          <w:u w:val="single"/>
        </w:rPr>
      </w:pPr>
      <w:r w:rsidRPr="001C358A">
        <w:rPr>
          <w:rFonts w:cs="Arial"/>
          <w:szCs w:val="24"/>
        </w:rPr>
        <w:t>Email:</w:t>
      </w:r>
      <w:r w:rsidRPr="001C358A">
        <w:rPr>
          <w:rFonts w:cs="Arial"/>
          <w:szCs w:val="24"/>
        </w:rPr>
        <w:tab/>
      </w:r>
      <w:hyperlink r:id="rId21" w:history="1">
        <w:r w:rsidR="00B62F68" w:rsidRPr="006C7415">
          <w:rPr>
            <w:rStyle w:val="Hyperlink"/>
            <w:rFonts w:cs="Arial"/>
            <w:szCs w:val="24"/>
          </w:rPr>
          <w:t>Liam.Harkin740@mod.gov.uk</w:t>
        </w:r>
      </w:hyperlink>
      <w:r w:rsidR="00251FE9" w:rsidRPr="00251FE9">
        <w:rPr>
          <w:rFonts w:cs="Arial"/>
          <w:color w:val="0000FF"/>
          <w:szCs w:val="24"/>
        </w:rPr>
        <w:tab/>
      </w:r>
      <w:r w:rsidR="00B62F68">
        <w:rPr>
          <w:rFonts w:cs="Arial"/>
          <w:color w:val="0000FF"/>
          <w:szCs w:val="24"/>
        </w:rPr>
        <w:tab/>
      </w:r>
      <w:r>
        <w:rPr>
          <w:rFonts w:cs="Arial"/>
          <w:szCs w:val="24"/>
        </w:rPr>
        <w:t>Email:</w:t>
      </w:r>
      <w:r>
        <w:rPr>
          <w:rFonts w:cs="Arial"/>
          <w:szCs w:val="24"/>
        </w:rPr>
        <w:tab/>
      </w:r>
      <w:hyperlink r:id="rId22" w:history="1">
        <w:r w:rsidR="009B1851" w:rsidRPr="00796149">
          <w:rPr>
            <w:rStyle w:val="Hyperlink"/>
            <w:rFonts w:cs="Arial"/>
            <w:szCs w:val="24"/>
          </w:rPr>
          <w:t>Samuel.Wilcox991@mod.gov.uk</w:t>
        </w:r>
      </w:hyperlink>
    </w:p>
    <w:p w14:paraId="20A2FB5C" w14:textId="77777777" w:rsidR="001C358A" w:rsidRPr="00381EB6" w:rsidRDefault="001C358A" w:rsidP="00251FE9">
      <w:pPr>
        <w:rPr>
          <w:rFonts w:cs="Arial"/>
          <w:b/>
          <w:szCs w:val="24"/>
        </w:rPr>
      </w:pPr>
    </w:p>
    <w:p w14:paraId="2791BD35" w14:textId="77777777" w:rsidR="000932F2" w:rsidRPr="00381EB6" w:rsidRDefault="009C0065" w:rsidP="003D4E89">
      <w:pPr>
        <w:pBdr>
          <w:top w:val="single" w:sz="4" w:space="1" w:color="auto"/>
          <w:bottom w:val="single" w:sz="4" w:space="1" w:color="auto"/>
        </w:pBdr>
        <w:spacing w:line="276" w:lineRule="auto"/>
        <w:jc w:val="center"/>
        <w:rPr>
          <w:rFonts w:cs="Arial"/>
          <w:b/>
          <w:szCs w:val="24"/>
        </w:rPr>
      </w:pPr>
      <w:r w:rsidRPr="00381EB6">
        <w:rPr>
          <w:rFonts w:cs="Arial"/>
          <w:b/>
          <w:szCs w:val="24"/>
        </w:rPr>
        <w:t>M</w:t>
      </w:r>
      <w:r w:rsidR="005B1496">
        <w:rPr>
          <w:rFonts w:cs="Arial"/>
          <w:b/>
          <w:szCs w:val="24"/>
        </w:rPr>
        <w:t>idlands</w:t>
      </w:r>
    </w:p>
    <w:p w14:paraId="1D146A5B" w14:textId="77777777" w:rsidR="00070502" w:rsidRPr="00381EB6" w:rsidRDefault="000932F2" w:rsidP="00251FE9">
      <w:pPr>
        <w:spacing w:before="120"/>
        <w:rPr>
          <w:rFonts w:cs="Arial"/>
          <w:b/>
          <w:szCs w:val="24"/>
        </w:rPr>
      </w:pPr>
      <w:r w:rsidRPr="005B1496">
        <w:rPr>
          <w:rFonts w:cs="Arial"/>
          <w:b/>
          <w:szCs w:val="24"/>
          <w:u w:val="single"/>
        </w:rPr>
        <w:t>C</w:t>
      </w:r>
      <w:r w:rsidR="0061778E" w:rsidRPr="005B1496">
        <w:rPr>
          <w:rFonts w:cs="Arial"/>
          <w:b/>
          <w:szCs w:val="24"/>
          <w:u w:val="single"/>
        </w:rPr>
        <w:t>hairman</w:t>
      </w:r>
      <w:r w:rsidR="005B1496" w:rsidRPr="005B1496">
        <w:rPr>
          <w:rFonts w:cs="Arial"/>
          <w:b/>
          <w:szCs w:val="24"/>
        </w:rPr>
        <w:tab/>
      </w:r>
      <w:r w:rsidR="009C0065" w:rsidRPr="00381EB6">
        <w:rPr>
          <w:rFonts w:cs="Arial"/>
          <w:b/>
          <w:szCs w:val="24"/>
        </w:rPr>
        <w:tab/>
      </w:r>
      <w:r w:rsidR="009C0065" w:rsidRPr="00381EB6">
        <w:rPr>
          <w:rFonts w:cs="Arial"/>
          <w:b/>
          <w:szCs w:val="24"/>
        </w:rPr>
        <w:tab/>
      </w:r>
      <w:r w:rsidR="009C0065" w:rsidRPr="00381EB6">
        <w:rPr>
          <w:rFonts w:cs="Arial"/>
          <w:b/>
          <w:szCs w:val="24"/>
        </w:rPr>
        <w:tab/>
      </w:r>
      <w:r w:rsidR="009C0065" w:rsidRPr="00381EB6">
        <w:rPr>
          <w:rFonts w:cs="Arial"/>
          <w:b/>
          <w:szCs w:val="24"/>
        </w:rPr>
        <w:tab/>
      </w:r>
      <w:r w:rsidR="009C0065" w:rsidRPr="00381EB6">
        <w:rPr>
          <w:rFonts w:cs="Arial"/>
          <w:b/>
          <w:szCs w:val="24"/>
        </w:rPr>
        <w:tab/>
      </w:r>
      <w:r w:rsidR="009C0065" w:rsidRPr="0061778E">
        <w:rPr>
          <w:rFonts w:cs="Arial"/>
          <w:b/>
          <w:szCs w:val="24"/>
          <w:u w:val="single"/>
        </w:rPr>
        <w:t>S</w:t>
      </w:r>
      <w:r w:rsidR="0061778E" w:rsidRPr="0061778E">
        <w:rPr>
          <w:rFonts w:cs="Arial"/>
          <w:b/>
          <w:szCs w:val="24"/>
          <w:u w:val="single"/>
        </w:rPr>
        <w:t>ecretary</w:t>
      </w:r>
    </w:p>
    <w:p w14:paraId="3340DF34" w14:textId="77777777" w:rsidR="00070502" w:rsidRPr="00381EB6" w:rsidRDefault="00070502" w:rsidP="00251FE9">
      <w:pPr>
        <w:rPr>
          <w:rFonts w:cs="Arial"/>
          <w:szCs w:val="24"/>
        </w:rPr>
      </w:pPr>
    </w:p>
    <w:p w14:paraId="5ABFA5EE" w14:textId="77777777" w:rsidR="00DC3F06" w:rsidRPr="005B1496" w:rsidRDefault="00C2550B" w:rsidP="00251FE9">
      <w:pPr>
        <w:rPr>
          <w:rFonts w:cs="Arial"/>
          <w:b/>
          <w:szCs w:val="24"/>
        </w:rPr>
      </w:pPr>
      <w:r>
        <w:rPr>
          <w:rFonts w:cs="Arial"/>
          <w:b/>
          <w:szCs w:val="24"/>
        </w:rPr>
        <w:t xml:space="preserve">Maj </w:t>
      </w:r>
      <w:r w:rsidR="0001669F" w:rsidRPr="005B1496">
        <w:rPr>
          <w:rFonts w:cs="Arial"/>
          <w:b/>
          <w:szCs w:val="24"/>
        </w:rPr>
        <w:t>Liam Harkin RLC</w:t>
      </w:r>
      <w:r w:rsidR="009C0065" w:rsidRPr="005B1496">
        <w:rPr>
          <w:rFonts w:cs="Arial"/>
          <w:b/>
          <w:szCs w:val="24"/>
        </w:rPr>
        <w:tab/>
      </w:r>
      <w:r w:rsidR="009C0065" w:rsidRPr="005B1496">
        <w:rPr>
          <w:rFonts w:cs="Arial"/>
          <w:b/>
          <w:szCs w:val="24"/>
        </w:rPr>
        <w:tab/>
      </w:r>
      <w:r w:rsidR="009C0065" w:rsidRPr="005B1496">
        <w:rPr>
          <w:rFonts w:cs="Arial"/>
          <w:b/>
          <w:szCs w:val="24"/>
        </w:rPr>
        <w:tab/>
      </w:r>
      <w:r w:rsidR="009C0065" w:rsidRPr="005B1496">
        <w:rPr>
          <w:rFonts w:cs="Arial"/>
          <w:b/>
          <w:szCs w:val="24"/>
        </w:rPr>
        <w:tab/>
      </w:r>
      <w:r w:rsidR="00FC5968" w:rsidRPr="005B1496">
        <w:rPr>
          <w:rFonts w:cs="Arial"/>
          <w:b/>
          <w:szCs w:val="24"/>
        </w:rPr>
        <w:t>S</w:t>
      </w:r>
      <w:r w:rsidR="00D809EE">
        <w:rPr>
          <w:rFonts w:cs="Arial"/>
          <w:b/>
          <w:szCs w:val="24"/>
        </w:rPr>
        <w:t>S</w:t>
      </w:r>
      <w:r w:rsidR="00FC5968" w:rsidRPr="005B1496">
        <w:rPr>
          <w:rFonts w:cs="Arial"/>
          <w:b/>
          <w:szCs w:val="24"/>
        </w:rPr>
        <w:t xml:space="preserve">gt </w:t>
      </w:r>
      <w:r w:rsidR="00FE57B2">
        <w:rPr>
          <w:rFonts w:cs="Arial"/>
          <w:b/>
          <w:szCs w:val="24"/>
        </w:rPr>
        <w:t xml:space="preserve">SSI </w:t>
      </w:r>
      <w:r w:rsidR="00D809EE">
        <w:rPr>
          <w:rFonts w:cs="Arial"/>
          <w:b/>
          <w:szCs w:val="24"/>
        </w:rPr>
        <w:t>Gordon</w:t>
      </w:r>
      <w:r w:rsidR="00FC5968" w:rsidRPr="005B1496">
        <w:rPr>
          <w:rFonts w:cs="Arial"/>
          <w:b/>
          <w:szCs w:val="24"/>
        </w:rPr>
        <w:t xml:space="preserve"> B</w:t>
      </w:r>
      <w:r w:rsidR="00D809EE">
        <w:rPr>
          <w:rFonts w:cs="Arial"/>
          <w:b/>
          <w:szCs w:val="24"/>
        </w:rPr>
        <w:t>ruce</w:t>
      </w:r>
      <w:r w:rsidR="00FE57B2">
        <w:rPr>
          <w:rFonts w:cs="Arial"/>
          <w:b/>
          <w:szCs w:val="24"/>
        </w:rPr>
        <w:t xml:space="preserve"> RAPTC</w:t>
      </w:r>
    </w:p>
    <w:p w14:paraId="054D85B7" w14:textId="391C3057" w:rsidR="00260677" w:rsidRPr="001C358A" w:rsidRDefault="00C47B65" w:rsidP="00251FE9">
      <w:pPr>
        <w:rPr>
          <w:rFonts w:cs="Arial"/>
          <w:szCs w:val="24"/>
        </w:rPr>
      </w:pPr>
      <w:r>
        <w:rPr>
          <w:rFonts w:cs="Arial"/>
          <w:szCs w:val="24"/>
        </w:rPr>
        <w:t>158 Regiment RLC</w:t>
      </w:r>
      <w:r w:rsidR="009C0065" w:rsidRPr="001C358A">
        <w:rPr>
          <w:rFonts w:cs="Arial"/>
          <w:szCs w:val="24"/>
        </w:rPr>
        <w:tab/>
      </w:r>
      <w:r w:rsidR="009C0065" w:rsidRPr="001C358A">
        <w:rPr>
          <w:rFonts w:cs="Arial"/>
          <w:szCs w:val="24"/>
        </w:rPr>
        <w:tab/>
      </w:r>
      <w:r w:rsidR="00260677" w:rsidRPr="001C358A">
        <w:rPr>
          <w:rFonts w:cs="Arial"/>
          <w:szCs w:val="24"/>
        </w:rPr>
        <w:tab/>
      </w:r>
      <w:r w:rsidR="0001669F" w:rsidRPr="001C358A">
        <w:rPr>
          <w:rFonts w:cs="Arial"/>
          <w:szCs w:val="24"/>
        </w:rPr>
        <w:tab/>
      </w:r>
      <w:r w:rsidR="0001669F" w:rsidRPr="001C358A">
        <w:rPr>
          <w:rFonts w:cs="Arial"/>
          <w:szCs w:val="24"/>
        </w:rPr>
        <w:tab/>
      </w:r>
      <w:r w:rsidR="00FE57B2">
        <w:rPr>
          <w:rFonts w:cs="Arial"/>
          <w:szCs w:val="24"/>
        </w:rPr>
        <w:t xml:space="preserve">DPHCS, </w:t>
      </w:r>
      <w:r w:rsidR="00FE57B2" w:rsidRPr="001C358A">
        <w:rPr>
          <w:rFonts w:cs="Arial"/>
          <w:szCs w:val="24"/>
        </w:rPr>
        <w:t>Gymnasium</w:t>
      </w:r>
      <w:r w:rsidR="00FE57B2">
        <w:rPr>
          <w:rFonts w:cs="Arial"/>
          <w:szCs w:val="24"/>
        </w:rPr>
        <w:t xml:space="preserve"> </w:t>
      </w:r>
      <w:r w:rsidR="009C0065" w:rsidRPr="001C358A">
        <w:rPr>
          <w:rFonts w:cs="Arial"/>
          <w:szCs w:val="24"/>
        </w:rPr>
        <w:tab/>
      </w:r>
      <w:r w:rsidR="009C0065" w:rsidRPr="001C358A">
        <w:rPr>
          <w:rFonts w:cs="Arial"/>
          <w:szCs w:val="24"/>
        </w:rPr>
        <w:tab/>
      </w:r>
    </w:p>
    <w:p w14:paraId="0A0F6053" w14:textId="602E67D7" w:rsidR="009C0065" w:rsidRPr="001C358A" w:rsidRDefault="00C47B65" w:rsidP="00251FE9">
      <w:pPr>
        <w:rPr>
          <w:rFonts w:cs="Arial"/>
          <w:szCs w:val="24"/>
        </w:rPr>
      </w:pPr>
      <w:r>
        <w:rPr>
          <w:rFonts w:cs="Arial"/>
          <w:szCs w:val="24"/>
        </w:rPr>
        <w:t>Army Reserve Centre</w:t>
      </w:r>
      <w:r w:rsidR="00260677" w:rsidRPr="001C358A">
        <w:rPr>
          <w:rFonts w:cs="Arial"/>
          <w:szCs w:val="24"/>
        </w:rPr>
        <w:tab/>
      </w:r>
      <w:r w:rsidR="00260677" w:rsidRPr="001C358A">
        <w:rPr>
          <w:rFonts w:cs="Arial"/>
          <w:szCs w:val="24"/>
        </w:rPr>
        <w:tab/>
      </w:r>
      <w:r w:rsidR="0001669F" w:rsidRPr="001C358A">
        <w:rPr>
          <w:rFonts w:cs="Arial"/>
          <w:szCs w:val="24"/>
        </w:rPr>
        <w:tab/>
      </w:r>
      <w:r w:rsidR="0001669F" w:rsidRPr="001C358A">
        <w:rPr>
          <w:rFonts w:cs="Arial"/>
          <w:szCs w:val="24"/>
        </w:rPr>
        <w:tab/>
      </w:r>
      <w:r w:rsidR="00FE57B2">
        <w:rPr>
          <w:rFonts w:cs="Arial"/>
          <w:szCs w:val="24"/>
        </w:rPr>
        <w:t>7 Regiment RLC</w:t>
      </w:r>
    </w:p>
    <w:p w14:paraId="0AEF1564" w14:textId="3D60A4EA" w:rsidR="009C0065" w:rsidRPr="001C358A" w:rsidRDefault="00C47B65" w:rsidP="00251FE9">
      <w:pPr>
        <w:rPr>
          <w:rFonts w:cs="Arial"/>
          <w:szCs w:val="24"/>
        </w:rPr>
      </w:pPr>
      <w:r>
        <w:rPr>
          <w:rFonts w:cs="Arial"/>
          <w:szCs w:val="24"/>
        </w:rPr>
        <w:t>London Road</w:t>
      </w:r>
      <w:r w:rsidR="009C0065" w:rsidRPr="001C358A">
        <w:rPr>
          <w:rFonts w:cs="Arial"/>
          <w:szCs w:val="24"/>
        </w:rPr>
        <w:tab/>
      </w:r>
      <w:r w:rsidR="009C0065" w:rsidRPr="001C358A">
        <w:rPr>
          <w:rFonts w:cs="Arial"/>
          <w:szCs w:val="24"/>
        </w:rPr>
        <w:tab/>
      </w:r>
      <w:r w:rsidR="00251FE9">
        <w:rPr>
          <w:rFonts w:cs="Arial"/>
          <w:szCs w:val="24"/>
        </w:rPr>
        <w:tab/>
      </w:r>
      <w:r w:rsidR="00251FE9">
        <w:rPr>
          <w:rFonts w:cs="Arial"/>
          <w:szCs w:val="24"/>
        </w:rPr>
        <w:tab/>
      </w:r>
      <w:r w:rsidR="00251FE9">
        <w:rPr>
          <w:rFonts w:cs="Arial"/>
          <w:szCs w:val="24"/>
        </w:rPr>
        <w:tab/>
      </w:r>
      <w:r w:rsidR="00FE57B2">
        <w:rPr>
          <w:rFonts w:cs="Arial"/>
          <w:szCs w:val="24"/>
        </w:rPr>
        <w:t>Kendrew Barracks</w:t>
      </w:r>
      <w:r w:rsidR="00251FE9">
        <w:rPr>
          <w:rFonts w:cs="Arial"/>
          <w:szCs w:val="24"/>
        </w:rPr>
        <w:tab/>
      </w:r>
    </w:p>
    <w:p w14:paraId="39BBDAFC" w14:textId="77777777" w:rsidR="0068335B" w:rsidRDefault="00C47B65" w:rsidP="00251FE9">
      <w:pPr>
        <w:rPr>
          <w:rFonts w:cs="Arial"/>
          <w:color w:val="000000"/>
          <w:szCs w:val="24"/>
          <w:lang w:eastAsia="en-GB"/>
        </w:rPr>
      </w:pPr>
      <w:r>
        <w:rPr>
          <w:rFonts w:cs="Arial"/>
          <w:szCs w:val="24"/>
        </w:rPr>
        <w:t>Peterbrough</w:t>
      </w:r>
      <w:r w:rsidRPr="001C358A">
        <w:rPr>
          <w:rFonts w:cs="Arial"/>
          <w:color w:val="000000"/>
          <w:szCs w:val="24"/>
          <w:lang w:eastAsia="en-GB"/>
        </w:rPr>
        <w:t xml:space="preserve"> </w:t>
      </w:r>
      <w:r w:rsidR="000B10C3" w:rsidRPr="001C358A">
        <w:rPr>
          <w:rFonts w:cs="Arial"/>
          <w:color w:val="000000"/>
          <w:szCs w:val="24"/>
          <w:lang w:eastAsia="en-GB"/>
        </w:rPr>
        <w:t>OX26 6HF</w:t>
      </w:r>
      <w:r w:rsidR="00FE57B2">
        <w:rPr>
          <w:rFonts w:cs="Arial"/>
          <w:szCs w:val="24"/>
        </w:rPr>
        <w:tab/>
      </w:r>
      <w:r w:rsidR="00FE57B2">
        <w:rPr>
          <w:rFonts w:cs="Arial"/>
          <w:szCs w:val="24"/>
        </w:rPr>
        <w:tab/>
      </w:r>
      <w:r w:rsidR="00FE57B2">
        <w:rPr>
          <w:rFonts w:cs="Arial"/>
          <w:szCs w:val="24"/>
        </w:rPr>
        <w:tab/>
      </w:r>
      <w:r w:rsidR="00FE57B2">
        <w:rPr>
          <w:rFonts w:cs="Arial"/>
          <w:szCs w:val="24"/>
        </w:rPr>
        <w:tab/>
        <w:t>Cottesmore</w:t>
      </w:r>
      <w:r w:rsidR="000B10C3">
        <w:rPr>
          <w:rFonts w:cs="Arial"/>
          <w:szCs w:val="24"/>
        </w:rPr>
        <w:t xml:space="preserve"> </w:t>
      </w:r>
      <w:r w:rsidR="000B10C3">
        <w:rPr>
          <w:rFonts w:cs="Arial"/>
          <w:color w:val="000000"/>
          <w:szCs w:val="24"/>
          <w:lang w:eastAsia="en-GB"/>
        </w:rPr>
        <w:t>LE15 7BL </w:t>
      </w:r>
      <w:r w:rsidR="00FE57B2">
        <w:rPr>
          <w:rFonts w:cs="Arial"/>
          <w:color w:val="000000"/>
          <w:szCs w:val="24"/>
          <w:lang w:eastAsia="en-GB"/>
        </w:rPr>
        <w:tab/>
      </w:r>
    </w:p>
    <w:p w14:paraId="11144A83" w14:textId="7A37621D" w:rsidR="00FE57B2" w:rsidRDefault="00C47B65" w:rsidP="00251FE9">
      <w:pPr>
        <w:rPr>
          <w:rFonts w:cs="Arial"/>
          <w:color w:val="000000"/>
          <w:szCs w:val="24"/>
          <w:lang w:eastAsia="en-GB"/>
        </w:rPr>
      </w:pPr>
      <w:r>
        <w:rPr>
          <w:rFonts w:cs="Arial"/>
          <w:szCs w:val="24"/>
        </w:rPr>
        <w:t>Cambridgeshire PE2 9BY</w:t>
      </w:r>
      <w:r w:rsidR="00FE57B2">
        <w:rPr>
          <w:rFonts w:cs="Arial"/>
          <w:color w:val="000000"/>
          <w:szCs w:val="24"/>
          <w:lang w:eastAsia="en-GB"/>
        </w:rPr>
        <w:tab/>
      </w:r>
      <w:r w:rsidR="00FE57B2">
        <w:rPr>
          <w:rFonts w:cs="Arial"/>
          <w:color w:val="000000"/>
          <w:szCs w:val="24"/>
          <w:lang w:eastAsia="en-GB"/>
        </w:rPr>
        <w:tab/>
      </w:r>
    </w:p>
    <w:p w14:paraId="527B4B5F" w14:textId="7352DA94" w:rsidR="000932F2" w:rsidRPr="00251FE9" w:rsidRDefault="00E710F5" w:rsidP="00251FE9">
      <w:pPr>
        <w:rPr>
          <w:rFonts w:cs="Arial"/>
          <w:color w:val="000000"/>
          <w:szCs w:val="24"/>
          <w:lang w:eastAsia="en-GB"/>
        </w:rPr>
      </w:pPr>
      <w:r>
        <w:rPr>
          <w:rFonts w:cs="Arial"/>
          <w:color w:val="000000"/>
          <w:szCs w:val="24"/>
          <w:lang w:eastAsia="en-GB"/>
        </w:rPr>
        <w:t>Skype Tel: 0300158971</w:t>
      </w:r>
      <w:r w:rsidR="00C6662B">
        <w:rPr>
          <w:rFonts w:cs="Arial"/>
          <w:color w:val="000000"/>
          <w:szCs w:val="24"/>
          <w:lang w:eastAsia="en-GB"/>
        </w:rPr>
        <w:tab/>
      </w:r>
      <w:r w:rsidR="00C6662B">
        <w:rPr>
          <w:rFonts w:cs="Arial"/>
          <w:color w:val="000000"/>
          <w:szCs w:val="24"/>
          <w:lang w:eastAsia="en-GB"/>
        </w:rPr>
        <w:tab/>
      </w:r>
      <w:r w:rsidR="00C6662B">
        <w:rPr>
          <w:rFonts w:cs="Arial"/>
          <w:color w:val="000000"/>
          <w:szCs w:val="24"/>
          <w:lang w:eastAsia="en-GB"/>
        </w:rPr>
        <w:tab/>
      </w:r>
      <w:r w:rsidR="001C358A" w:rsidRPr="001C358A">
        <w:rPr>
          <w:rFonts w:cs="Arial"/>
          <w:color w:val="000000"/>
          <w:szCs w:val="24"/>
          <w:lang w:eastAsia="en-GB"/>
        </w:rPr>
        <w:tab/>
      </w:r>
      <w:r w:rsidR="00FE57B2" w:rsidRPr="001C358A">
        <w:rPr>
          <w:rFonts w:cs="Arial"/>
          <w:color w:val="000000"/>
          <w:szCs w:val="24"/>
          <w:lang w:eastAsia="en-GB"/>
        </w:rPr>
        <w:t>Tel Mil:</w:t>
      </w:r>
      <w:r w:rsidR="00FE57B2">
        <w:rPr>
          <w:rFonts w:cs="Arial"/>
          <w:color w:val="000000"/>
          <w:szCs w:val="24"/>
          <w:lang w:eastAsia="en-GB"/>
        </w:rPr>
        <w:t xml:space="preserve"> </w:t>
      </w:r>
      <w:r w:rsidR="00FE57B2" w:rsidRPr="001C358A">
        <w:rPr>
          <w:rFonts w:cs="Arial"/>
          <w:szCs w:val="24"/>
        </w:rPr>
        <w:t>94357 5330</w:t>
      </w:r>
      <w:r w:rsidR="001C358A" w:rsidRPr="001C358A">
        <w:rPr>
          <w:rFonts w:cs="Arial"/>
          <w:szCs w:val="24"/>
        </w:rPr>
        <w:t xml:space="preserve"> Civ:</w:t>
      </w:r>
      <w:r w:rsidR="001C358A" w:rsidRPr="001C358A">
        <w:rPr>
          <w:rFonts w:cs="Arial"/>
          <w:szCs w:val="24"/>
        </w:rPr>
        <w:tab/>
      </w:r>
      <w:r w:rsidR="00DC3F06" w:rsidRPr="001C358A">
        <w:rPr>
          <w:rFonts w:cs="Arial"/>
          <w:szCs w:val="24"/>
        </w:rPr>
        <w:t>01449728975</w:t>
      </w:r>
    </w:p>
    <w:p w14:paraId="5F0755CC" w14:textId="77777777" w:rsidR="00070502" w:rsidRDefault="001C358A" w:rsidP="00251FE9">
      <w:pPr>
        <w:tabs>
          <w:tab w:val="left" w:pos="720"/>
          <w:tab w:val="left" w:pos="1440"/>
          <w:tab w:val="left" w:pos="2160"/>
          <w:tab w:val="left" w:pos="2880"/>
          <w:tab w:val="left" w:pos="3600"/>
          <w:tab w:val="left" w:pos="4320"/>
          <w:tab w:val="left" w:pos="5040"/>
          <w:tab w:val="left" w:pos="5760"/>
          <w:tab w:val="left" w:pos="6480"/>
        </w:tabs>
        <w:rPr>
          <w:rFonts w:cs="Arial"/>
          <w:szCs w:val="24"/>
        </w:rPr>
      </w:pPr>
      <w:r w:rsidRPr="001C358A">
        <w:rPr>
          <w:rFonts w:cs="Arial"/>
          <w:szCs w:val="24"/>
        </w:rPr>
        <w:t>Email:</w:t>
      </w:r>
      <w:r w:rsidRPr="001C358A">
        <w:rPr>
          <w:rFonts w:cs="Arial"/>
          <w:szCs w:val="24"/>
        </w:rPr>
        <w:tab/>
      </w:r>
      <w:hyperlink r:id="rId23" w:history="1">
        <w:r w:rsidR="00251FE9" w:rsidRPr="006C7415">
          <w:rPr>
            <w:rStyle w:val="Hyperlink"/>
            <w:rFonts w:cs="Arial"/>
            <w:szCs w:val="24"/>
          </w:rPr>
          <w:t>Liam.Harkin740@mod.gov.uk</w:t>
        </w:r>
      </w:hyperlink>
      <w:r w:rsidR="00251FE9" w:rsidRPr="00251FE9">
        <w:rPr>
          <w:rFonts w:cs="Arial"/>
          <w:color w:val="0000FF"/>
          <w:szCs w:val="24"/>
        </w:rPr>
        <w:tab/>
      </w:r>
      <w:r w:rsidR="00FE57B2">
        <w:rPr>
          <w:rFonts w:cs="Arial"/>
          <w:color w:val="0000FF"/>
          <w:szCs w:val="24"/>
        </w:rPr>
        <w:tab/>
      </w:r>
      <w:r w:rsidRPr="001C358A">
        <w:rPr>
          <w:rFonts w:cs="Arial"/>
          <w:szCs w:val="24"/>
        </w:rPr>
        <w:t>Email:</w:t>
      </w:r>
      <w:r w:rsidRPr="001C358A">
        <w:rPr>
          <w:rFonts w:cs="Arial"/>
          <w:szCs w:val="24"/>
        </w:rPr>
        <w:tab/>
      </w:r>
      <w:hyperlink r:id="rId24" w:history="1">
        <w:r w:rsidR="00D809EE" w:rsidRPr="00CC3EC4">
          <w:rPr>
            <w:rStyle w:val="Hyperlink"/>
            <w:rFonts w:cs="Arial"/>
            <w:szCs w:val="24"/>
          </w:rPr>
          <w:t>Gordon.Bruce158@mod.gov.uk</w:t>
        </w:r>
      </w:hyperlink>
    </w:p>
    <w:p w14:paraId="37736E98" w14:textId="77777777" w:rsidR="00611448" w:rsidRPr="00381EB6" w:rsidRDefault="00611448" w:rsidP="00251FE9">
      <w:pPr>
        <w:tabs>
          <w:tab w:val="left" w:pos="720"/>
          <w:tab w:val="left" w:pos="1440"/>
          <w:tab w:val="left" w:pos="2160"/>
          <w:tab w:val="left" w:pos="2880"/>
          <w:tab w:val="left" w:pos="3600"/>
          <w:tab w:val="left" w:pos="4320"/>
          <w:tab w:val="left" w:pos="5040"/>
          <w:tab w:val="left" w:pos="5760"/>
          <w:tab w:val="left" w:pos="6480"/>
        </w:tabs>
        <w:rPr>
          <w:rFonts w:cs="Arial"/>
          <w:szCs w:val="24"/>
          <w:u w:val="single"/>
        </w:rPr>
      </w:pPr>
    </w:p>
    <w:p w14:paraId="62667DE1" w14:textId="77777777" w:rsidR="000932F2" w:rsidRPr="00381EB6" w:rsidRDefault="009C0065" w:rsidP="003D4E89">
      <w:pPr>
        <w:pBdr>
          <w:top w:val="single" w:sz="4" w:space="1" w:color="auto"/>
          <w:bottom w:val="single" w:sz="4" w:space="1" w:color="auto"/>
        </w:pBdr>
        <w:spacing w:line="276" w:lineRule="auto"/>
        <w:jc w:val="center"/>
        <w:rPr>
          <w:rFonts w:cs="Arial"/>
          <w:b/>
          <w:szCs w:val="24"/>
        </w:rPr>
      </w:pPr>
      <w:r w:rsidRPr="00381EB6">
        <w:rPr>
          <w:rFonts w:cs="Arial"/>
          <w:b/>
          <w:szCs w:val="24"/>
        </w:rPr>
        <w:t>S</w:t>
      </w:r>
      <w:r w:rsidR="005B1496">
        <w:rPr>
          <w:rFonts w:cs="Arial"/>
          <w:b/>
          <w:szCs w:val="24"/>
        </w:rPr>
        <w:t>outh</w:t>
      </w:r>
    </w:p>
    <w:p w14:paraId="10F81794" w14:textId="77777777" w:rsidR="000932F2" w:rsidRPr="00381EB6" w:rsidRDefault="000932F2" w:rsidP="00251FE9">
      <w:pPr>
        <w:spacing w:before="120"/>
        <w:rPr>
          <w:rFonts w:cs="Arial"/>
          <w:b/>
          <w:szCs w:val="24"/>
        </w:rPr>
      </w:pPr>
      <w:r w:rsidRPr="001C358A">
        <w:rPr>
          <w:rFonts w:cs="Arial"/>
          <w:b/>
          <w:szCs w:val="24"/>
          <w:u w:val="single"/>
        </w:rPr>
        <w:t>C</w:t>
      </w:r>
      <w:r w:rsidR="001C358A" w:rsidRPr="001C358A">
        <w:rPr>
          <w:rFonts w:cs="Arial"/>
          <w:b/>
          <w:szCs w:val="24"/>
          <w:u w:val="single"/>
        </w:rPr>
        <w:t>hairman</w:t>
      </w:r>
      <w:r w:rsidRPr="00381EB6">
        <w:rPr>
          <w:rFonts w:cs="Arial"/>
          <w:b/>
          <w:szCs w:val="24"/>
        </w:rPr>
        <w:tab/>
      </w:r>
      <w:r w:rsidRPr="00381EB6">
        <w:rPr>
          <w:rFonts w:cs="Arial"/>
          <w:b/>
          <w:szCs w:val="24"/>
        </w:rPr>
        <w:tab/>
      </w:r>
      <w:r w:rsidRPr="00381EB6">
        <w:rPr>
          <w:rFonts w:cs="Arial"/>
          <w:b/>
          <w:szCs w:val="24"/>
        </w:rPr>
        <w:tab/>
      </w:r>
      <w:r w:rsidR="001C358A">
        <w:rPr>
          <w:rFonts w:cs="Arial"/>
          <w:b/>
          <w:szCs w:val="24"/>
        </w:rPr>
        <w:tab/>
      </w:r>
      <w:r w:rsidRPr="00381EB6">
        <w:rPr>
          <w:rFonts w:cs="Arial"/>
          <w:b/>
          <w:szCs w:val="24"/>
        </w:rPr>
        <w:tab/>
      </w:r>
      <w:r w:rsidRPr="00381EB6">
        <w:rPr>
          <w:rFonts w:cs="Arial"/>
          <w:b/>
          <w:szCs w:val="24"/>
        </w:rPr>
        <w:tab/>
      </w:r>
      <w:r w:rsidRPr="001C358A">
        <w:rPr>
          <w:rFonts w:cs="Arial"/>
          <w:b/>
          <w:szCs w:val="24"/>
          <w:u w:val="single"/>
        </w:rPr>
        <w:t>S</w:t>
      </w:r>
      <w:r w:rsidR="001C358A" w:rsidRPr="001C358A">
        <w:rPr>
          <w:rFonts w:cs="Arial"/>
          <w:b/>
          <w:szCs w:val="24"/>
          <w:u w:val="single"/>
        </w:rPr>
        <w:t>ecretary</w:t>
      </w:r>
    </w:p>
    <w:p w14:paraId="18AD3F64" w14:textId="77777777" w:rsidR="000932F2" w:rsidRPr="00381EB6" w:rsidRDefault="000932F2" w:rsidP="00251FE9">
      <w:pPr>
        <w:rPr>
          <w:rFonts w:cs="Arial"/>
          <w:szCs w:val="24"/>
        </w:rPr>
      </w:pPr>
    </w:p>
    <w:p w14:paraId="4965A2C3" w14:textId="77777777" w:rsidR="00070502" w:rsidRPr="00381EB6" w:rsidRDefault="0001669F" w:rsidP="00251FE9">
      <w:pPr>
        <w:rPr>
          <w:rFonts w:cs="Arial"/>
          <w:szCs w:val="24"/>
        </w:rPr>
      </w:pPr>
      <w:r w:rsidRPr="00B049A9">
        <w:rPr>
          <w:rFonts w:cs="Arial"/>
          <w:b/>
          <w:szCs w:val="24"/>
        </w:rPr>
        <w:t>Maj A</w:t>
      </w:r>
      <w:r w:rsidR="00251FE9">
        <w:rPr>
          <w:rFonts w:cs="Arial"/>
          <w:b/>
          <w:szCs w:val="24"/>
        </w:rPr>
        <w:t>nthony</w:t>
      </w:r>
      <w:r w:rsidRPr="00B049A9">
        <w:rPr>
          <w:rFonts w:cs="Arial"/>
          <w:b/>
          <w:szCs w:val="24"/>
        </w:rPr>
        <w:t xml:space="preserve"> Buff R</w:t>
      </w:r>
      <w:r w:rsidR="001C358A" w:rsidRPr="00B049A9">
        <w:rPr>
          <w:rFonts w:cs="Arial"/>
          <w:b/>
          <w:szCs w:val="24"/>
        </w:rPr>
        <w:t>oyal</w:t>
      </w:r>
      <w:r w:rsidRPr="00B049A9">
        <w:rPr>
          <w:rFonts w:cs="Arial"/>
          <w:b/>
          <w:szCs w:val="24"/>
        </w:rPr>
        <w:t xml:space="preserve"> Anglian</w:t>
      </w:r>
      <w:r w:rsidR="000932F2" w:rsidRPr="00381EB6">
        <w:rPr>
          <w:rFonts w:cs="Arial"/>
          <w:szCs w:val="24"/>
        </w:rPr>
        <w:tab/>
      </w:r>
      <w:r w:rsidR="000932F2" w:rsidRPr="00381EB6">
        <w:rPr>
          <w:rFonts w:cs="Arial"/>
          <w:szCs w:val="24"/>
        </w:rPr>
        <w:tab/>
      </w:r>
      <w:r w:rsidR="009C0065" w:rsidRPr="00B049A9">
        <w:rPr>
          <w:rFonts w:cs="Arial"/>
          <w:b/>
          <w:szCs w:val="24"/>
        </w:rPr>
        <w:t>S</w:t>
      </w:r>
      <w:r w:rsidR="00FE57B2">
        <w:rPr>
          <w:rFonts w:cs="Arial"/>
          <w:b/>
          <w:szCs w:val="24"/>
        </w:rPr>
        <w:t>S</w:t>
      </w:r>
      <w:r w:rsidR="009C0065" w:rsidRPr="00B049A9">
        <w:rPr>
          <w:rFonts w:cs="Arial"/>
          <w:b/>
          <w:szCs w:val="24"/>
        </w:rPr>
        <w:t xml:space="preserve">gt </w:t>
      </w:r>
      <w:r w:rsidR="00FE57B2">
        <w:rPr>
          <w:rFonts w:cs="Arial"/>
          <w:b/>
          <w:szCs w:val="24"/>
        </w:rPr>
        <w:t>SSI Scott Michaelson-Yeates</w:t>
      </w:r>
      <w:r w:rsidR="00EA16A8" w:rsidRPr="00B049A9">
        <w:rPr>
          <w:rFonts w:cs="Arial"/>
          <w:b/>
          <w:szCs w:val="24"/>
        </w:rPr>
        <w:t xml:space="preserve"> RAPTC</w:t>
      </w:r>
    </w:p>
    <w:p w14:paraId="5B21FEF6" w14:textId="77777777" w:rsidR="001C358A" w:rsidRDefault="0001669F" w:rsidP="00251FE9">
      <w:pPr>
        <w:rPr>
          <w:rFonts w:cs="Arial"/>
          <w:szCs w:val="24"/>
        </w:rPr>
      </w:pPr>
      <w:r w:rsidRPr="00381EB6">
        <w:rPr>
          <w:rFonts w:cs="Arial"/>
          <w:szCs w:val="24"/>
        </w:rPr>
        <w:t>Cdts G4 Pol SO2</w:t>
      </w:r>
      <w:r w:rsidR="001C358A">
        <w:rPr>
          <w:rFonts w:cs="Arial"/>
          <w:szCs w:val="24"/>
        </w:rPr>
        <w:t xml:space="preserve"> </w:t>
      </w:r>
      <w:r w:rsidRPr="00381EB6">
        <w:rPr>
          <w:rFonts w:cs="Arial"/>
          <w:szCs w:val="24"/>
        </w:rPr>
        <w:t>HQ</w:t>
      </w:r>
      <w:r w:rsidR="001C358A" w:rsidRPr="001C358A">
        <w:rPr>
          <w:rFonts w:cs="Arial"/>
          <w:szCs w:val="24"/>
        </w:rPr>
        <w:t xml:space="preserve"> </w:t>
      </w:r>
      <w:r w:rsidR="001C358A">
        <w:rPr>
          <w:rFonts w:cs="Arial"/>
          <w:szCs w:val="24"/>
        </w:rPr>
        <w:tab/>
      </w:r>
      <w:r w:rsidR="001C358A">
        <w:rPr>
          <w:rFonts w:cs="Arial"/>
          <w:szCs w:val="24"/>
        </w:rPr>
        <w:tab/>
      </w:r>
      <w:r w:rsidR="001C358A">
        <w:rPr>
          <w:rFonts w:cs="Arial"/>
          <w:szCs w:val="24"/>
        </w:rPr>
        <w:tab/>
      </w:r>
      <w:r w:rsidR="001C358A">
        <w:rPr>
          <w:rFonts w:cs="Arial"/>
          <w:szCs w:val="24"/>
        </w:rPr>
        <w:tab/>
      </w:r>
      <w:r w:rsidR="00FE57B2">
        <w:rPr>
          <w:rFonts w:cs="Arial"/>
          <w:szCs w:val="24"/>
        </w:rPr>
        <w:t>4 Regiment RLC, Gymnasium</w:t>
      </w:r>
    </w:p>
    <w:p w14:paraId="423F0154" w14:textId="77777777" w:rsidR="001C358A" w:rsidRDefault="0001669F" w:rsidP="00251FE9">
      <w:pPr>
        <w:rPr>
          <w:rFonts w:cs="Arial"/>
          <w:szCs w:val="24"/>
        </w:rPr>
      </w:pPr>
      <w:r w:rsidRPr="00381EB6">
        <w:rPr>
          <w:rFonts w:cs="Arial"/>
          <w:szCs w:val="24"/>
        </w:rPr>
        <w:t>11 Inf Brigade</w:t>
      </w:r>
      <w:r w:rsidR="00251FE9">
        <w:rPr>
          <w:rFonts w:cs="Arial"/>
          <w:szCs w:val="24"/>
        </w:rPr>
        <w:t>,</w:t>
      </w:r>
      <w:r w:rsidR="00251FE9" w:rsidRPr="00251FE9">
        <w:rPr>
          <w:rFonts w:cs="Arial"/>
          <w:szCs w:val="24"/>
        </w:rPr>
        <w:t xml:space="preserve"> </w:t>
      </w:r>
      <w:r w:rsidR="00251FE9" w:rsidRPr="00381EB6">
        <w:rPr>
          <w:rFonts w:cs="Arial"/>
          <w:szCs w:val="24"/>
        </w:rPr>
        <w:t>Cavans Road,</w:t>
      </w:r>
      <w:r w:rsidR="00DD7CD6" w:rsidRPr="00381EB6">
        <w:rPr>
          <w:rFonts w:cs="Arial"/>
          <w:szCs w:val="24"/>
        </w:rPr>
        <w:tab/>
      </w:r>
      <w:r w:rsidR="00DD7CD6" w:rsidRPr="00381EB6">
        <w:rPr>
          <w:rFonts w:cs="Arial"/>
          <w:szCs w:val="24"/>
        </w:rPr>
        <w:tab/>
      </w:r>
      <w:r w:rsidR="001C358A">
        <w:rPr>
          <w:rFonts w:cs="Arial"/>
          <w:szCs w:val="24"/>
        </w:rPr>
        <w:tab/>
      </w:r>
      <w:r w:rsidR="00FE57B2">
        <w:rPr>
          <w:rFonts w:cs="Arial"/>
          <w:szCs w:val="24"/>
        </w:rPr>
        <w:t>Dalton Barracks</w:t>
      </w:r>
    </w:p>
    <w:p w14:paraId="0622C4D1" w14:textId="77777777" w:rsidR="001C358A" w:rsidRDefault="000B10C3" w:rsidP="00251FE9">
      <w:pPr>
        <w:rPr>
          <w:rFonts w:cs="Arial"/>
          <w:szCs w:val="24"/>
        </w:rPr>
      </w:pPr>
      <w:r>
        <w:rPr>
          <w:rFonts w:cs="Arial"/>
          <w:szCs w:val="24"/>
        </w:rPr>
        <w:t xml:space="preserve">Aldershot </w:t>
      </w:r>
      <w:r w:rsidRPr="00381EB6">
        <w:rPr>
          <w:rFonts w:cs="Arial"/>
          <w:szCs w:val="24"/>
        </w:rPr>
        <w:t>GU11 2LQ</w:t>
      </w:r>
      <w:r w:rsidR="00DD7CD6" w:rsidRPr="00381EB6">
        <w:rPr>
          <w:rFonts w:cs="Arial"/>
          <w:szCs w:val="24"/>
        </w:rPr>
        <w:tab/>
      </w:r>
      <w:r w:rsidR="00DD7CD6" w:rsidRPr="00381EB6">
        <w:rPr>
          <w:rFonts w:cs="Arial"/>
          <w:szCs w:val="24"/>
        </w:rPr>
        <w:tab/>
      </w:r>
      <w:r w:rsidR="00DD7CD6" w:rsidRPr="00381EB6">
        <w:rPr>
          <w:rFonts w:cs="Arial"/>
          <w:szCs w:val="24"/>
        </w:rPr>
        <w:tab/>
      </w:r>
      <w:r w:rsidR="0001669F" w:rsidRPr="00381EB6">
        <w:rPr>
          <w:rFonts w:cs="Arial"/>
          <w:szCs w:val="24"/>
        </w:rPr>
        <w:t xml:space="preserve"> </w:t>
      </w:r>
      <w:r w:rsidR="001C358A">
        <w:rPr>
          <w:rFonts w:cs="Arial"/>
          <w:szCs w:val="24"/>
        </w:rPr>
        <w:tab/>
      </w:r>
      <w:r w:rsidR="00FE57B2">
        <w:rPr>
          <w:rFonts w:cs="Arial"/>
          <w:szCs w:val="24"/>
        </w:rPr>
        <w:t>Abingdon</w:t>
      </w:r>
      <w:r>
        <w:rPr>
          <w:rFonts w:cs="Arial"/>
          <w:szCs w:val="24"/>
        </w:rPr>
        <w:t xml:space="preserve"> OX13 6JB</w:t>
      </w:r>
    </w:p>
    <w:p w14:paraId="7EE53C78" w14:textId="77777777" w:rsidR="00B62F68" w:rsidRDefault="001C358A" w:rsidP="00251FE9">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3B4DD0CA" w14:textId="77777777" w:rsidR="003E3321" w:rsidRPr="00381EB6" w:rsidRDefault="001C358A" w:rsidP="00251FE9">
      <w:pPr>
        <w:rPr>
          <w:rFonts w:cs="Arial"/>
          <w:szCs w:val="24"/>
        </w:rPr>
      </w:pPr>
      <w:r>
        <w:rPr>
          <w:rFonts w:cs="Arial"/>
          <w:szCs w:val="24"/>
        </w:rPr>
        <w:t>Tel Mil:</w:t>
      </w:r>
      <w:r w:rsidR="00FE57B2">
        <w:rPr>
          <w:rFonts w:cs="Arial"/>
          <w:szCs w:val="24"/>
        </w:rPr>
        <w:t xml:space="preserve"> </w:t>
      </w:r>
      <w:r w:rsidRPr="00381EB6">
        <w:rPr>
          <w:rFonts w:cs="Arial"/>
          <w:szCs w:val="24"/>
        </w:rPr>
        <w:t>94222 2763</w:t>
      </w:r>
      <w:r w:rsidRPr="001C358A">
        <w:rPr>
          <w:rFonts w:cs="Arial"/>
          <w:szCs w:val="24"/>
        </w:rPr>
        <w:t xml:space="preserve"> </w:t>
      </w:r>
      <w:r w:rsidR="00FE57B2">
        <w:rPr>
          <w:rFonts w:cs="Arial"/>
          <w:szCs w:val="24"/>
        </w:rPr>
        <w:t>Civ:</w:t>
      </w:r>
      <w:r w:rsidR="00FE57B2">
        <w:rPr>
          <w:rFonts w:cs="Arial"/>
          <w:szCs w:val="24"/>
        </w:rPr>
        <w:tab/>
      </w:r>
      <w:r w:rsidR="00FE57B2" w:rsidRPr="00381EB6">
        <w:rPr>
          <w:rFonts w:cs="Arial"/>
          <w:color w:val="000000"/>
          <w:szCs w:val="24"/>
          <w:lang w:eastAsia="en-GB"/>
        </w:rPr>
        <w:t>01252 347763</w:t>
      </w:r>
      <w:r>
        <w:rPr>
          <w:rFonts w:cs="Arial"/>
          <w:szCs w:val="24"/>
        </w:rPr>
        <w:tab/>
      </w:r>
      <w:r w:rsidR="00FE57B2" w:rsidRPr="00B62F68">
        <w:rPr>
          <w:rFonts w:cs="Arial"/>
          <w:szCs w:val="24"/>
        </w:rPr>
        <w:t>Tel</w:t>
      </w:r>
      <w:r w:rsidR="00B62F68" w:rsidRPr="00B62F68">
        <w:rPr>
          <w:rFonts w:cs="Arial"/>
          <w:bCs/>
          <w:lang w:eastAsia="en-GB"/>
        </w:rPr>
        <w:t xml:space="preserve"> Mil: 94256 3763 Civ: 01235 54 3763</w:t>
      </w:r>
      <w:r w:rsidR="0001669F" w:rsidRPr="00381EB6">
        <w:rPr>
          <w:rFonts w:cs="Arial"/>
          <w:szCs w:val="24"/>
        </w:rPr>
        <w:tab/>
      </w:r>
      <w:r w:rsidR="00B62F68">
        <w:rPr>
          <w:rFonts w:cs="Arial"/>
          <w:szCs w:val="24"/>
        </w:rPr>
        <w:tab/>
      </w:r>
    </w:p>
    <w:p w14:paraId="334F9F57" w14:textId="77777777" w:rsidR="0001669F" w:rsidRPr="00FE57B2" w:rsidRDefault="001C358A" w:rsidP="00251FE9">
      <w:pPr>
        <w:rPr>
          <w:rFonts w:cs="Arial"/>
          <w:color w:val="0000FF"/>
          <w:szCs w:val="24"/>
          <w:u w:val="single"/>
        </w:rPr>
      </w:pPr>
      <w:r w:rsidRPr="001C358A">
        <w:rPr>
          <w:rFonts w:cs="Arial"/>
          <w:szCs w:val="24"/>
        </w:rPr>
        <w:t>Email:</w:t>
      </w:r>
      <w:r w:rsidRPr="001C358A">
        <w:rPr>
          <w:rFonts w:cs="Arial"/>
          <w:szCs w:val="24"/>
        </w:rPr>
        <w:tab/>
      </w:r>
      <w:hyperlink r:id="rId25" w:history="1">
        <w:r w:rsidRPr="006C7415">
          <w:rPr>
            <w:rStyle w:val="Hyperlink"/>
            <w:rFonts w:cs="Arial"/>
            <w:szCs w:val="24"/>
          </w:rPr>
          <w:t>Tony.Buff118@mod.gov.uk</w:t>
        </w:r>
      </w:hyperlink>
      <w:r w:rsidR="0001669F" w:rsidRPr="00381EB6">
        <w:rPr>
          <w:rFonts w:cs="Arial"/>
          <w:color w:val="0000FF"/>
          <w:szCs w:val="24"/>
          <w:u w:val="single"/>
        </w:rPr>
        <w:t xml:space="preserve"> </w:t>
      </w:r>
      <w:r w:rsidR="0001669F" w:rsidRPr="00381EB6">
        <w:rPr>
          <w:rFonts w:cs="Arial"/>
          <w:color w:val="0000FF"/>
          <w:szCs w:val="24"/>
        </w:rPr>
        <w:tab/>
      </w:r>
      <w:r w:rsidR="00FE57B2">
        <w:rPr>
          <w:rFonts w:cs="Arial"/>
          <w:color w:val="0000FF"/>
          <w:szCs w:val="24"/>
        </w:rPr>
        <w:tab/>
      </w:r>
      <w:r w:rsidRPr="001C358A">
        <w:rPr>
          <w:rFonts w:cs="Arial"/>
          <w:szCs w:val="24"/>
        </w:rPr>
        <w:t>Email:</w:t>
      </w:r>
      <w:r>
        <w:rPr>
          <w:rFonts w:cs="Arial"/>
          <w:color w:val="0000FF"/>
          <w:szCs w:val="24"/>
        </w:rPr>
        <w:tab/>
      </w:r>
      <w:hyperlink r:id="rId26" w:history="1">
        <w:r w:rsidR="00FE57B2" w:rsidRPr="00FE57B2">
          <w:rPr>
            <w:rStyle w:val="Hyperlink"/>
            <w:rFonts w:cs="Arial"/>
            <w:bCs/>
            <w:lang w:eastAsia="en-GB"/>
          </w:rPr>
          <w:t>Scott.Michaelson-Yeates859@mod.gov.uk</w:t>
        </w:r>
      </w:hyperlink>
    </w:p>
    <w:p w14:paraId="10A08ACD" w14:textId="77777777" w:rsidR="005B1496" w:rsidRPr="00251FE9" w:rsidRDefault="00DD7CD6" w:rsidP="00251FE9">
      <w:pPr>
        <w:rPr>
          <w:rFonts w:cs="Arial"/>
          <w:szCs w:val="24"/>
        </w:rPr>
      </w:pPr>
      <w:r w:rsidRPr="00381EB6">
        <w:rPr>
          <w:rFonts w:cs="Arial"/>
          <w:color w:val="0000FF"/>
          <w:szCs w:val="24"/>
        </w:rPr>
        <w:tab/>
      </w:r>
      <w:r w:rsidRPr="00381EB6">
        <w:rPr>
          <w:rFonts w:cs="Arial"/>
          <w:color w:val="0000FF"/>
          <w:szCs w:val="24"/>
        </w:rPr>
        <w:tab/>
      </w:r>
    </w:p>
    <w:p w14:paraId="79F984CE" w14:textId="77777777" w:rsidR="000932F2" w:rsidRPr="00381EB6" w:rsidRDefault="000932F2" w:rsidP="003D4E89">
      <w:pPr>
        <w:pBdr>
          <w:top w:val="single" w:sz="4" w:space="1" w:color="auto"/>
          <w:bottom w:val="single" w:sz="4" w:space="1" w:color="auto"/>
        </w:pBdr>
        <w:spacing w:line="276" w:lineRule="auto"/>
        <w:jc w:val="center"/>
        <w:rPr>
          <w:rFonts w:cs="Arial"/>
          <w:b/>
          <w:szCs w:val="24"/>
        </w:rPr>
      </w:pPr>
      <w:r w:rsidRPr="00381EB6">
        <w:rPr>
          <w:rFonts w:cs="Arial"/>
          <w:b/>
          <w:szCs w:val="24"/>
        </w:rPr>
        <w:t>L</w:t>
      </w:r>
      <w:r w:rsidR="005B1496">
        <w:rPr>
          <w:rFonts w:cs="Arial"/>
          <w:b/>
          <w:szCs w:val="24"/>
        </w:rPr>
        <w:t>ondon</w:t>
      </w:r>
    </w:p>
    <w:p w14:paraId="7468C4B9" w14:textId="77777777" w:rsidR="000932F2" w:rsidRPr="005B1496" w:rsidRDefault="000932F2" w:rsidP="00251FE9">
      <w:pPr>
        <w:spacing w:before="120"/>
        <w:rPr>
          <w:rFonts w:cs="Arial"/>
          <w:b/>
          <w:szCs w:val="24"/>
        </w:rPr>
      </w:pPr>
      <w:r w:rsidRPr="005B1496">
        <w:rPr>
          <w:rFonts w:cs="Arial"/>
          <w:b/>
          <w:szCs w:val="24"/>
          <w:u w:val="single"/>
        </w:rPr>
        <w:t>C</w:t>
      </w:r>
      <w:r w:rsidR="005B1496" w:rsidRPr="005B1496">
        <w:rPr>
          <w:rFonts w:cs="Arial"/>
          <w:b/>
          <w:szCs w:val="24"/>
          <w:u w:val="single"/>
        </w:rPr>
        <w:t>hairman</w:t>
      </w:r>
      <w:r w:rsidR="00DD7CD6" w:rsidRPr="005B1496">
        <w:rPr>
          <w:rFonts w:cs="Arial"/>
          <w:b/>
          <w:szCs w:val="24"/>
        </w:rPr>
        <w:tab/>
      </w:r>
      <w:r w:rsidR="00DD7CD6" w:rsidRPr="005B1496">
        <w:rPr>
          <w:rFonts w:cs="Arial"/>
          <w:b/>
          <w:szCs w:val="24"/>
        </w:rPr>
        <w:tab/>
      </w:r>
      <w:r w:rsidR="00DD7CD6" w:rsidRPr="005B1496">
        <w:rPr>
          <w:rFonts w:cs="Arial"/>
          <w:b/>
          <w:szCs w:val="24"/>
        </w:rPr>
        <w:tab/>
      </w:r>
      <w:r w:rsidR="00DD7CD6" w:rsidRPr="005B1496">
        <w:rPr>
          <w:rFonts w:cs="Arial"/>
          <w:b/>
          <w:szCs w:val="24"/>
        </w:rPr>
        <w:tab/>
      </w:r>
      <w:r w:rsidR="00DD7CD6" w:rsidRPr="005B1496">
        <w:rPr>
          <w:rFonts w:cs="Arial"/>
          <w:b/>
          <w:szCs w:val="24"/>
        </w:rPr>
        <w:tab/>
      </w:r>
      <w:r w:rsidR="00DD7CD6" w:rsidRPr="005B1496">
        <w:rPr>
          <w:rFonts w:cs="Arial"/>
          <w:b/>
          <w:szCs w:val="24"/>
        </w:rPr>
        <w:tab/>
      </w:r>
      <w:r w:rsidR="00DD7CD6" w:rsidRPr="005B1496">
        <w:rPr>
          <w:rFonts w:cs="Arial"/>
          <w:b/>
          <w:szCs w:val="24"/>
          <w:u w:val="single"/>
        </w:rPr>
        <w:t>S</w:t>
      </w:r>
      <w:r w:rsidR="005B1496" w:rsidRPr="005B1496">
        <w:rPr>
          <w:rFonts w:cs="Arial"/>
          <w:b/>
          <w:szCs w:val="24"/>
          <w:u w:val="single"/>
        </w:rPr>
        <w:t>ecretary</w:t>
      </w:r>
    </w:p>
    <w:p w14:paraId="724FF101" w14:textId="77777777" w:rsidR="00070502" w:rsidRPr="005B1496" w:rsidRDefault="00070502" w:rsidP="00251FE9">
      <w:pPr>
        <w:rPr>
          <w:rFonts w:cs="Arial"/>
          <w:b/>
          <w:szCs w:val="24"/>
        </w:rPr>
      </w:pPr>
    </w:p>
    <w:p w14:paraId="7FDDA0AE" w14:textId="173CA8D8" w:rsidR="00070502" w:rsidRPr="00E46711" w:rsidRDefault="00375F9E" w:rsidP="00251FE9">
      <w:pPr>
        <w:rPr>
          <w:rFonts w:cs="Arial"/>
          <w:b/>
          <w:szCs w:val="24"/>
        </w:rPr>
      </w:pPr>
      <w:r w:rsidRPr="005B1496">
        <w:rPr>
          <w:rFonts w:cs="Arial"/>
          <w:b/>
          <w:szCs w:val="24"/>
        </w:rPr>
        <w:t>Maj A</w:t>
      </w:r>
      <w:r w:rsidR="00B049A9" w:rsidRPr="005B1496">
        <w:rPr>
          <w:rFonts w:cs="Arial"/>
          <w:b/>
          <w:szCs w:val="24"/>
        </w:rPr>
        <w:t>nthony</w:t>
      </w:r>
      <w:r w:rsidRPr="005B1496">
        <w:rPr>
          <w:rFonts w:cs="Arial"/>
          <w:b/>
          <w:szCs w:val="24"/>
        </w:rPr>
        <w:t xml:space="preserve"> Buff</w:t>
      </w:r>
      <w:r w:rsidR="00070502" w:rsidRPr="005B1496">
        <w:rPr>
          <w:rFonts w:cs="Arial"/>
          <w:b/>
          <w:szCs w:val="24"/>
        </w:rPr>
        <w:t xml:space="preserve"> </w:t>
      </w:r>
      <w:r w:rsidRPr="005B1496">
        <w:rPr>
          <w:rFonts w:cs="Arial"/>
          <w:b/>
          <w:szCs w:val="24"/>
        </w:rPr>
        <w:t>R</w:t>
      </w:r>
      <w:r w:rsidR="00251FE9">
        <w:rPr>
          <w:rFonts w:cs="Arial"/>
          <w:b/>
          <w:szCs w:val="24"/>
        </w:rPr>
        <w:t>oyal</w:t>
      </w:r>
      <w:r w:rsidRPr="005B1496">
        <w:rPr>
          <w:rFonts w:cs="Arial"/>
          <w:b/>
          <w:szCs w:val="24"/>
        </w:rPr>
        <w:t xml:space="preserve"> Anglian</w:t>
      </w:r>
      <w:r w:rsidR="000932F2" w:rsidRPr="005B1496">
        <w:rPr>
          <w:rFonts w:cs="Arial"/>
          <w:b/>
          <w:szCs w:val="24"/>
        </w:rPr>
        <w:tab/>
      </w:r>
      <w:r w:rsidR="000932F2" w:rsidRPr="005B1496">
        <w:rPr>
          <w:rFonts w:cs="Arial"/>
          <w:b/>
          <w:szCs w:val="24"/>
        </w:rPr>
        <w:tab/>
      </w:r>
      <w:r w:rsidR="00192E5B" w:rsidRPr="00027CEE">
        <w:rPr>
          <w:rFonts w:cs="Arial"/>
          <w:b/>
          <w:szCs w:val="24"/>
          <w:highlight w:val="yellow"/>
        </w:rPr>
        <w:t>Sgt SI Mathew Radley RAPTC</w:t>
      </w:r>
    </w:p>
    <w:p w14:paraId="42ED354D" w14:textId="456D6E0D" w:rsidR="00192E5B" w:rsidRPr="00E46711" w:rsidRDefault="00375F9E" w:rsidP="00251FE9">
      <w:pPr>
        <w:rPr>
          <w:rFonts w:cs="Arial"/>
          <w:szCs w:val="24"/>
        </w:rPr>
      </w:pPr>
      <w:r w:rsidRPr="00E46711">
        <w:rPr>
          <w:rFonts w:cs="Arial"/>
          <w:szCs w:val="24"/>
        </w:rPr>
        <w:t>Cdts G4 Pol SO2</w:t>
      </w:r>
      <w:r w:rsidR="000932F2" w:rsidRPr="00E46711">
        <w:rPr>
          <w:rFonts w:cs="Arial"/>
          <w:szCs w:val="24"/>
        </w:rPr>
        <w:tab/>
      </w:r>
      <w:r w:rsidR="000932F2" w:rsidRPr="00E46711">
        <w:rPr>
          <w:rFonts w:cs="Arial"/>
          <w:szCs w:val="24"/>
        </w:rPr>
        <w:tab/>
      </w:r>
      <w:r w:rsidR="000932F2" w:rsidRPr="00E46711">
        <w:rPr>
          <w:rFonts w:cs="Arial"/>
          <w:szCs w:val="24"/>
        </w:rPr>
        <w:tab/>
      </w:r>
      <w:r w:rsidR="000932F2" w:rsidRPr="00E46711">
        <w:rPr>
          <w:rFonts w:cs="Arial"/>
          <w:szCs w:val="24"/>
        </w:rPr>
        <w:tab/>
      </w:r>
      <w:r w:rsidR="000932F2" w:rsidRPr="00E46711">
        <w:rPr>
          <w:rFonts w:cs="Arial"/>
          <w:szCs w:val="24"/>
        </w:rPr>
        <w:tab/>
      </w:r>
      <w:r w:rsidR="00192E5B">
        <w:rPr>
          <w:rFonts w:cs="Arial"/>
          <w:szCs w:val="24"/>
        </w:rPr>
        <w:t>PCRF London</w:t>
      </w:r>
    </w:p>
    <w:p w14:paraId="295A3A39" w14:textId="0C844383" w:rsidR="00070502" w:rsidRPr="00E46711" w:rsidRDefault="00375F9E" w:rsidP="00251FE9">
      <w:pPr>
        <w:rPr>
          <w:rFonts w:cs="Arial"/>
          <w:szCs w:val="24"/>
        </w:rPr>
      </w:pPr>
      <w:r w:rsidRPr="00E46711">
        <w:rPr>
          <w:rFonts w:cs="Arial"/>
          <w:szCs w:val="24"/>
        </w:rPr>
        <w:t>HQ 11 Inf Bde</w:t>
      </w:r>
      <w:r w:rsidR="000B10C3">
        <w:rPr>
          <w:rFonts w:cs="Arial"/>
          <w:szCs w:val="24"/>
        </w:rPr>
        <w:t xml:space="preserve">, </w:t>
      </w:r>
      <w:r w:rsidR="000B10C3" w:rsidRPr="00E46711">
        <w:rPr>
          <w:rFonts w:cs="Arial"/>
          <w:szCs w:val="24"/>
        </w:rPr>
        <w:t>Cavans Road</w:t>
      </w:r>
      <w:r w:rsidR="000932F2" w:rsidRPr="00E46711">
        <w:rPr>
          <w:rFonts w:cs="Arial"/>
          <w:szCs w:val="24"/>
        </w:rPr>
        <w:tab/>
      </w:r>
      <w:r w:rsidR="000932F2" w:rsidRPr="00E46711">
        <w:rPr>
          <w:rFonts w:cs="Arial"/>
          <w:szCs w:val="24"/>
        </w:rPr>
        <w:tab/>
      </w:r>
      <w:r w:rsidR="000932F2" w:rsidRPr="00E46711">
        <w:rPr>
          <w:rFonts w:cs="Arial"/>
          <w:szCs w:val="24"/>
        </w:rPr>
        <w:tab/>
      </w:r>
      <w:r w:rsidR="00192E5B">
        <w:rPr>
          <w:rFonts w:cs="Arial"/>
          <w:szCs w:val="24"/>
        </w:rPr>
        <w:t xml:space="preserve">Wellington Bks </w:t>
      </w:r>
    </w:p>
    <w:p w14:paraId="05785C2D" w14:textId="70BDC6D4" w:rsidR="00070502" w:rsidRPr="00E46711" w:rsidRDefault="00375F9E" w:rsidP="00251FE9">
      <w:pPr>
        <w:rPr>
          <w:rFonts w:cs="Arial"/>
          <w:szCs w:val="24"/>
        </w:rPr>
      </w:pPr>
      <w:r w:rsidRPr="00E46711">
        <w:rPr>
          <w:rFonts w:cs="Arial"/>
          <w:szCs w:val="24"/>
        </w:rPr>
        <w:t>Aldershot</w:t>
      </w:r>
      <w:r w:rsidR="000932F2" w:rsidRPr="00E46711">
        <w:rPr>
          <w:rFonts w:cs="Arial"/>
          <w:szCs w:val="24"/>
        </w:rPr>
        <w:tab/>
      </w:r>
      <w:r w:rsidRPr="00E46711">
        <w:rPr>
          <w:rFonts w:cs="Arial"/>
          <w:szCs w:val="24"/>
        </w:rPr>
        <w:t>GU11 2LQ</w:t>
      </w:r>
      <w:r w:rsidR="000932F2" w:rsidRPr="00E46711">
        <w:rPr>
          <w:rFonts w:cs="Arial"/>
          <w:szCs w:val="24"/>
        </w:rPr>
        <w:tab/>
      </w:r>
      <w:r w:rsidR="000932F2" w:rsidRPr="00E46711">
        <w:rPr>
          <w:rFonts w:cs="Arial"/>
          <w:szCs w:val="24"/>
        </w:rPr>
        <w:tab/>
      </w:r>
      <w:r w:rsidR="000932F2" w:rsidRPr="00E46711">
        <w:rPr>
          <w:rFonts w:cs="Arial"/>
          <w:szCs w:val="24"/>
        </w:rPr>
        <w:tab/>
      </w:r>
      <w:r w:rsidR="000932F2" w:rsidRPr="00E46711">
        <w:rPr>
          <w:rFonts w:cs="Arial"/>
          <w:szCs w:val="24"/>
        </w:rPr>
        <w:tab/>
      </w:r>
      <w:r w:rsidR="00192E5B">
        <w:rPr>
          <w:rFonts w:cs="Arial"/>
          <w:szCs w:val="24"/>
        </w:rPr>
        <w:t>Westminster London SW1E 6HQ</w:t>
      </w:r>
    </w:p>
    <w:p w14:paraId="7574D80D" w14:textId="5061273C" w:rsidR="00B049A9" w:rsidRPr="00E46711" w:rsidRDefault="00375F9E" w:rsidP="00251FE9">
      <w:pPr>
        <w:rPr>
          <w:rFonts w:cs="Arial"/>
          <w:szCs w:val="24"/>
          <w:lang w:eastAsia="en-GB"/>
        </w:rPr>
      </w:pPr>
      <w:r w:rsidRPr="00E46711">
        <w:rPr>
          <w:rFonts w:cs="Arial"/>
          <w:szCs w:val="24"/>
        </w:rPr>
        <w:t>T</w:t>
      </w:r>
      <w:r w:rsidR="00B049A9" w:rsidRPr="00E46711">
        <w:rPr>
          <w:rFonts w:cs="Arial"/>
          <w:szCs w:val="24"/>
        </w:rPr>
        <w:t>el Mil:</w:t>
      </w:r>
      <w:r w:rsidR="000B10C3">
        <w:rPr>
          <w:rFonts w:cs="Arial"/>
          <w:szCs w:val="24"/>
        </w:rPr>
        <w:t xml:space="preserve"> </w:t>
      </w:r>
      <w:r w:rsidR="007508BE" w:rsidRPr="00E46711">
        <w:rPr>
          <w:rFonts w:cs="Arial"/>
          <w:szCs w:val="24"/>
        </w:rPr>
        <w:t>94222</w:t>
      </w:r>
      <w:r w:rsidRPr="00E46711">
        <w:rPr>
          <w:rFonts w:cs="Arial"/>
          <w:szCs w:val="24"/>
        </w:rPr>
        <w:t xml:space="preserve"> 2763</w:t>
      </w:r>
      <w:r w:rsidRPr="00E46711">
        <w:rPr>
          <w:rFonts w:cs="Arial"/>
          <w:szCs w:val="24"/>
        </w:rPr>
        <w:tab/>
      </w:r>
      <w:r w:rsidR="000B10C3">
        <w:rPr>
          <w:rFonts w:cs="Arial"/>
          <w:szCs w:val="24"/>
        </w:rPr>
        <w:t xml:space="preserve">Civ: </w:t>
      </w:r>
      <w:r w:rsidR="000B10C3" w:rsidRPr="00E46711">
        <w:rPr>
          <w:rFonts w:cs="Arial"/>
          <w:color w:val="000000"/>
          <w:szCs w:val="24"/>
          <w:lang w:eastAsia="en-GB"/>
        </w:rPr>
        <w:t>01252 347763</w:t>
      </w:r>
      <w:r w:rsidR="00B049A9" w:rsidRPr="00E46711">
        <w:rPr>
          <w:rFonts w:cs="Arial"/>
          <w:szCs w:val="24"/>
        </w:rPr>
        <w:tab/>
      </w:r>
      <w:r w:rsidR="00B049A9" w:rsidRPr="00E46711">
        <w:rPr>
          <w:rFonts w:cs="Arial"/>
          <w:szCs w:val="24"/>
        </w:rPr>
        <w:tab/>
      </w:r>
      <w:r w:rsidR="000B10C3">
        <w:rPr>
          <w:rFonts w:cs="Arial"/>
          <w:szCs w:val="24"/>
        </w:rPr>
        <w:t xml:space="preserve">Civ: </w:t>
      </w:r>
      <w:r w:rsidR="00192E5B">
        <w:rPr>
          <w:rFonts w:cs="Arial"/>
          <w:szCs w:val="24"/>
          <w:lang w:eastAsia="en-GB"/>
        </w:rPr>
        <w:t>07739563887</w:t>
      </w:r>
      <w:r w:rsidR="00B049A9" w:rsidRPr="00E46711">
        <w:rPr>
          <w:rFonts w:cs="Arial"/>
          <w:szCs w:val="24"/>
        </w:rPr>
        <w:tab/>
      </w:r>
    </w:p>
    <w:p w14:paraId="1E916349" w14:textId="77777777" w:rsidR="00070502" w:rsidRPr="00E46711" w:rsidRDefault="000B10C3" w:rsidP="00251FE9">
      <w:pPr>
        <w:rPr>
          <w:rFonts w:cs="Arial"/>
          <w:szCs w:val="24"/>
        </w:rPr>
      </w:pPr>
      <w:r>
        <w:rPr>
          <w:rFonts w:cs="Arial"/>
          <w:szCs w:val="24"/>
        </w:rPr>
        <w:tab/>
      </w:r>
      <w:r>
        <w:rPr>
          <w:rFonts w:cs="Arial"/>
          <w:szCs w:val="24"/>
        </w:rPr>
        <w:tab/>
      </w:r>
      <w:r>
        <w:rPr>
          <w:rFonts w:cs="Arial"/>
          <w:szCs w:val="24"/>
        </w:rPr>
        <w:tab/>
      </w:r>
      <w:r w:rsidR="00070502" w:rsidRPr="00E46711">
        <w:rPr>
          <w:rFonts w:cs="Arial"/>
          <w:szCs w:val="24"/>
        </w:rPr>
        <w:tab/>
      </w:r>
    </w:p>
    <w:p w14:paraId="4A9AA509" w14:textId="2266A8E7" w:rsidR="00251FE9" w:rsidRPr="00192E5B" w:rsidRDefault="000B10C3" w:rsidP="00251FE9">
      <w:pPr>
        <w:rPr>
          <w:rFonts w:cs="Arial"/>
          <w:color w:val="0000FF"/>
          <w:szCs w:val="24"/>
          <w:u w:val="single"/>
        </w:rPr>
      </w:pPr>
      <w:r>
        <w:rPr>
          <w:rFonts w:cs="Arial"/>
          <w:szCs w:val="24"/>
        </w:rPr>
        <w:t>Email:</w:t>
      </w:r>
      <w:r>
        <w:rPr>
          <w:rFonts w:cs="Arial"/>
          <w:szCs w:val="24"/>
        </w:rPr>
        <w:tab/>
        <w:t xml:space="preserve"> </w:t>
      </w:r>
      <w:hyperlink r:id="rId27" w:history="1">
        <w:r w:rsidR="00CD731D" w:rsidRPr="00E46711">
          <w:rPr>
            <w:rStyle w:val="Hyperlink"/>
            <w:rFonts w:cs="Arial"/>
            <w:szCs w:val="24"/>
          </w:rPr>
          <w:t>Tony.Buff118@mod.gov.uk</w:t>
        </w:r>
      </w:hyperlink>
      <w:r w:rsidR="00CD731D" w:rsidRPr="00E46711">
        <w:rPr>
          <w:rFonts w:cs="Arial"/>
          <w:color w:val="0000FF"/>
          <w:szCs w:val="24"/>
        </w:rPr>
        <w:tab/>
      </w:r>
      <w:r w:rsidR="008A696C">
        <w:rPr>
          <w:rFonts w:cs="Arial"/>
          <w:color w:val="0000FF"/>
          <w:szCs w:val="24"/>
        </w:rPr>
        <w:tab/>
      </w:r>
      <w:r w:rsidR="00B049A9" w:rsidRPr="00E46711">
        <w:rPr>
          <w:rFonts w:cs="Arial"/>
          <w:szCs w:val="24"/>
        </w:rPr>
        <w:t>Email:</w:t>
      </w:r>
      <w:r w:rsidR="00B049A9" w:rsidRPr="00E46711">
        <w:rPr>
          <w:rFonts w:cs="Arial"/>
          <w:color w:val="1616DC"/>
          <w:szCs w:val="24"/>
        </w:rPr>
        <w:tab/>
      </w:r>
      <w:r w:rsidR="00B049A9" w:rsidRPr="00E46711">
        <w:rPr>
          <w:rFonts w:cs="Arial"/>
          <w:color w:val="1616DC"/>
          <w:szCs w:val="24"/>
        </w:rPr>
        <w:tab/>
      </w:r>
      <w:r w:rsidR="00192E5B">
        <w:rPr>
          <w:rFonts w:cs="Arial"/>
          <w:color w:val="1616DC"/>
          <w:szCs w:val="24"/>
          <w:u w:val="single"/>
        </w:rPr>
        <w:t>Mathew.Radley150@mod.gov.uk</w:t>
      </w:r>
    </w:p>
    <w:p w14:paraId="29BA28FB" w14:textId="77777777" w:rsidR="00260677" w:rsidRPr="00251FE9" w:rsidRDefault="00260677" w:rsidP="003D4E89">
      <w:pPr>
        <w:pStyle w:val="Heading3"/>
      </w:pPr>
      <w:bookmarkStart w:id="29" w:name="_Royal_Air_Force"/>
      <w:bookmarkStart w:id="30" w:name="_Toc77070405"/>
      <w:bookmarkEnd w:id="29"/>
      <w:r w:rsidRPr="00381EB6">
        <w:t>R</w:t>
      </w:r>
      <w:r w:rsidR="0061778E">
        <w:t>oyal Air Force Boxing Association Contact Details</w:t>
      </w:r>
      <w:bookmarkEnd w:id="30"/>
    </w:p>
    <w:p w14:paraId="65C2EF70" w14:textId="77777777" w:rsidR="00251FE9" w:rsidRPr="00381EB6" w:rsidRDefault="00251FE9" w:rsidP="00260677">
      <w:pPr>
        <w:rPr>
          <w:rFonts w:cs="Arial"/>
          <w:b/>
          <w:szCs w:val="24"/>
        </w:rPr>
      </w:pPr>
    </w:p>
    <w:p w14:paraId="026875C1" w14:textId="77777777" w:rsidR="00260677" w:rsidRPr="00381EB6" w:rsidRDefault="00260677" w:rsidP="00260677">
      <w:pPr>
        <w:rPr>
          <w:rFonts w:cs="Arial"/>
          <w:b/>
          <w:szCs w:val="24"/>
        </w:rPr>
      </w:pPr>
      <w:r w:rsidRPr="005B1496">
        <w:rPr>
          <w:rFonts w:cs="Arial"/>
          <w:b/>
          <w:szCs w:val="24"/>
          <w:u w:val="single"/>
        </w:rPr>
        <w:t>C</w:t>
      </w:r>
      <w:r w:rsidR="001C358A" w:rsidRPr="005B1496">
        <w:rPr>
          <w:rFonts w:cs="Arial"/>
          <w:b/>
          <w:szCs w:val="24"/>
          <w:u w:val="single"/>
        </w:rPr>
        <w:t>hairman</w:t>
      </w:r>
      <w:r w:rsidR="001C358A">
        <w:rPr>
          <w:rFonts w:cs="Arial"/>
          <w:b/>
          <w:szCs w:val="24"/>
        </w:rPr>
        <w:tab/>
      </w:r>
      <w:r w:rsidR="001C358A">
        <w:rPr>
          <w:rFonts w:cs="Arial"/>
          <w:b/>
          <w:szCs w:val="24"/>
        </w:rPr>
        <w:tab/>
      </w:r>
      <w:r w:rsidRPr="00381EB6">
        <w:rPr>
          <w:rFonts w:cs="Arial"/>
          <w:b/>
          <w:szCs w:val="24"/>
        </w:rPr>
        <w:tab/>
      </w:r>
      <w:r w:rsidRPr="00381EB6">
        <w:rPr>
          <w:rFonts w:cs="Arial"/>
          <w:b/>
          <w:szCs w:val="24"/>
        </w:rPr>
        <w:tab/>
      </w:r>
      <w:r w:rsidRPr="00381EB6">
        <w:rPr>
          <w:rFonts w:cs="Arial"/>
          <w:b/>
          <w:szCs w:val="24"/>
        </w:rPr>
        <w:tab/>
      </w:r>
      <w:r w:rsidRPr="00381EB6">
        <w:rPr>
          <w:rFonts w:cs="Arial"/>
          <w:b/>
          <w:szCs w:val="24"/>
        </w:rPr>
        <w:tab/>
      </w:r>
      <w:r w:rsidR="007508BE" w:rsidRPr="005B1496">
        <w:rPr>
          <w:rFonts w:cs="Arial"/>
          <w:b/>
          <w:szCs w:val="24"/>
          <w:u w:val="single"/>
        </w:rPr>
        <w:t>E</w:t>
      </w:r>
      <w:r w:rsidR="001C358A" w:rsidRPr="005B1496">
        <w:rPr>
          <w:rFonts w:cs="Arial"/>
          <w:b/>
          <w:szCs w:val="24"/>
          <w:u w:val="single"/>
        </w:rPr>
        <w:t>xecutive Secretary</w:t>
      </w:r>
    </w:p>
    <w:p w14:paraId="7C7A2D53" w14:textId="77777777" w:rsidR="00260677" w:rsidRPr="00381EB6" w:rsidRDefault="00260677" w:rsidP="00260677">
      <w:pPr>
        <w:rPr>
          <w:rFonts w:cs="Arial"/>
          <w:b/>
          <w:szCs w:val="24"/>
        </w:rPr>
      </w:pPr>
    </w:p>
    <w:p w14:paraId="7629BC8B" w14:textId="2C972124" w:rsidR="00BA077D" w:rsidRPr="00381EB6" w:rsidRDefault="00BA077D" w:rsidP="00260677">
      <w:pPr>
        <w:rPr>
          <w:rFonts w:cs="Arial"/>
          <w:b/>
          <w:szCs w:val="24"/>
        </w:rPr>
      </w:pPr>
      <w:r w:rsidRPr="00381EB6">
        <w:rPr>
          <w:rFonts w:cs="Arial"/>
          <w:b/>
          <w:szCs w:val="24"/>
        </w:rPr>
        <w:t>Sqn Ldr K</w:t>
      </w:r>
      <w:r w:rsidR="00B049A9">
        <w:rPr>
          <w:rFonts w:cs="Arial"/>
          <w:b/>
          <w:szCs w:val="24"/>
        </w:rPr>
        <w:t>arl</w:t>
      </w:r>
      <w:r w:rsidRPr="00381EB6">
        <w:rPr>
          <w:rFonts w:cs="Arial"/>
          <w:b/>
          <w:szCs w:val="24"/>
        </w:rPr>
        <w:t xml:space="preserve"> Whalley</w:t>
      </w:r>
      <w:r w:rsidR="005B1496">
        <w:rPr>
          <w:rFonts w:cs="Arial"/>
          <w:b/>
          <w:szCs w:val="24"/>
        </w:rPr>
        <w:t xml:space="preserve"> RAF</w:t>
      </w:r>
      <w:r w:rsidRPr="00381EB6">
        <w:rPr>
          <w:rFonts w:cs="Arial"/>
          <w:b/>
          <w:szCs w:val="24"/>
        </w:rPr>
        <w:tab/>
      </w:r>
      <w:r w:rsidRPr="00381EB6">
        <w:rPr>
          <w:rFonts w:cs="Arial"/>
          <w:b/>
          <w:szCs w:val="24"/>
        </w:rPr>
        <w:tab/>
      </w:r>
      <w:r w:rsidRPr="00381EB6">
        <w:rPr>
          <w:rFonts w:cs="Arial"/>
          <w:b/>
          <w:szCs w:val="24"/>
        </w:rPr>
        <w:tab/>
      </w:r>
      <w:r w:rsidR="00611A74" w:rsidRPr="00027CEE">
        <w:rPr>
          <w:rFonts w:cs="Arial"/>
          <w:b/>
          <w:szCs w:val="24"/>
          <w:highlight w:val="yellow"/>
        </w:rPr>
        <w:t>Flt Lt</w:t>
      </w:r>
      <w:r w:rsidRPr="00027CEE">
        <w:rPr>
          <w:rFonts w:cs="Arial"/>
          <w:b/>
          <w:szCs w:val="24"/>
          <w:highlight w:val="yellow"/>
        </w:rPr>
        <w:t xml:space="preserve"> </w:t>
      </w:r>
      <w:r w:rsidR="00192E5B" w:rsidRPr="00027CEE">
        <w:rPr>
          <w:rFonts w:cs="Arial"/>
          <w:b/>
          <w:szCs w:val="24"/>
          <w:highlight w:val="yellow"/>
        </w:rPr>
        <w:t>Joel Sweeney RAF</w:t>
      </w:r>
    </w:p>
    <w:p w14:paraId="410FFC6D" w14:textId="77777777" w:rsidR="00192E5B" w:rsidRPr="00B56D42" w:rsidRDefault="00331A2E" w:rsidP="00192E5B">
      <w:pPr>
        <w:rPr>
          <w:rFonts w:cs="Arial"/>
          <w:szCs w:val="24"/>
          <w:bdr w:val="none" w:sz="0" w:space="0" w:color="auto" w:frame="1"/>
        </w:rPr>
      </w:pPr>
      <w:r w:rsidRPr="00381EB6">
        <w:rPr>
          <w:rFonts w:cs="Arial"/>
          <w:szCs w:val="24"/>
        </w:rPr>
        <w:t xml:space="preserve">Through </w:t>
      </w:r>
      <w:r w:rsidR="001C358A">
        <w:rPr>
          <w:rFonts w:cs="Arial"/>
          <w:szCs w:val="24"/>
        </w:rPr>
        <w:t xml:space="preserve">Executive </w:t>
      </w:r>
      <w:r w:rsidRPr="00381EB6">
        <w:rPr>
          <w:rFonts w:cs="Arial"/>
          <w:szCs w:val="24"/>
        </w:rPr>
        <w:t>Sec</w:t>
      </w:r>
      <w:r w:rsidR="001C358A">
        <w:rPr>
          <w:rFonts w:cs="Arial"/>
          <w:szCs w:val="24"/>
        </w:rPr>
        <w:t>retary</w:t>
      </w:r>
      <w:r w:rsidRPr="00381EB6">
        <w:rPr>
          <w:rFonts w:cs="Arial"/>
          <w:szCs w:val="24"/>
        </w:rPr>
        <w:tab/>
      </w:r>
      <w:r w:rsidRPr="00381EB6">
        <w:rPr>
          <w:rFonts w:cs="Arial"/>
          <w:szCs w:val="24"/>
        </w:rPr>
        <w:tab/>
      </w:r>
      <w:r w:rsidRPr="00381EB6">
        <w:rPr>
          <w:rFonts w:cs="Arial"/>
          <w:szCs w:val="24"/>
        </w:rPr>
        <w:tab/>
      </w:r>
      <w:r w:rsidR="00192E5B" w:rsidRPr="00C03F78">
        <w:rPr>
          <w:rFonts w:cs="Arial"/>
          <w:szCs w:val="24"/>
          <w:bdr w:val="none" w:sz="0" w:space="0" w:color="auto" w:frame="1"/>
          <w:lang w:eastAsia="en-GB"/>
        </w:rPr>
        <w:t>UK Mobile Air Movements Squadron</w:t>
      </w:r>
      <w:r w:rsidR="000B10C3" w:rsidRPr="00381EB6">
        <w:rPr>
          <w:rFonts w:cs="Arial"/>
          <w:szCs w:val="24"/>
        </w:rPr>
        <w:tab/>
      </w:r>
      <w:r w:rsidR="000B10C3" w:rsidRPr="00381EB6">
        <w:rPr>
          <w:rFonts w:cs="Arial"/>
          <w:szCs w:val="24"/>
        </w:rPr>
        <w:tab/>
      </w:r>
      <w:r w:rsidR="000B10C3" w:rsidRPr="00381EB6">
        <w:rPr>
          <w:rFonts w:cs="Arial"/>
          <w:szCs w:val="24"/>
        </w:rPr>
        <w:tab/>
      </w:r>
      <w:r w:rsidR="000B10C3" w:rsidRPr="00381EB6">
        <w:rPr>
          <w:rFonts w:cs="Arial"/>
          <w:szCs w:val="24"/>
        </w:rPr>
        <w:tab/>
      </w:r>
      <w:r w:rsidR="000B10C3" w:rsidRPr="00381EB6">
        <w:rPr>
          <w:rFonts w:cs="Arial"/>
          <w:szCs w:val="24"/>
        </w:rPr>
        <w:tab/>
      </w:r>
      <w:r w:rsidR="000B10C3">
        <w:rPr>
          <w:rFonts w:cs="Arial"/>
          <w:szCs w:val="24"/>
        </w:rPr>
        <w:tab/>
      </w:r>
      <w:r w:rsidR="000B10C3">
        <w:rPr>
          <w:rFonts w:cs="Arial"/>
          <w:szCs w:val="24"/>
        </w:rPr>
        <w:tab/>
      </w:r>
      <w:r w:rsidR="000B10C3">
        <w:rPr>
          <w:rFonts w:cs="Arial"/>
          <w:szCs w:val="24"/>
        </w:rPr>
        <w:tab/>
      </w:r>
      <w:r w:rsidR="000B10C3">
        <w:rPr>
          <w:rFonts w:cs="Arial"/>
          <w:szCs w:val="24"/>
        </w:rPr>
        <w:tab/>
      </w:r>
      <w:r w:rsidR="00192E5B" w:rsidRPr="00C03F78">
        <w:rPr>
          <w:rFonts w:cs="Arial"/>
          <w:szCs w:val="24"/>
          <w:bdr w:val="none" w:sz="0" w:space="0" w:color="auto" w:frame="1"/>
          <w:lang w:eastAsia="en-GB"/>
        </w:rPr>
        <w:t>No.1 Air Mobility Wing</w:t>
      </w:r>
    </w:p>
    <w:p w14:paraId="1D53C315" w14:textId="77777777" w:rsidR="00192E5B" w:rsidRPr="00B56D42" w:rsidRDefault="00192E5B" w:rsidP="00192E5B">
      <w:pPr>
        <w:rPr>
          <w:rFonts w:cs="Arial"/>
          <w:szCs w:val="24"/>
          <w:bdr w:val="none" w:sz="0" w:space="0" w:color="auto" w:frame="1"/>
        </w:rPr>
      </w:pP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C03F78">
        <w:rPr>
          <w:rFonts w:cs="Arial"/>
          <w:szCs w:val="24"/>
          <w:bdr w:val="none" w:sz="0" w:space="0" w:color="auto" w:frame="1"/>
          <w:lang w:eastAsia="en-GB"/>
        </w:rPr>
        <w:t>Royal Air Force Brize Norton</w:t>
      </w:r>
    </w:p>
    <w:p w14:paraId="316FBC2B" w14:textId="77777777" w:rsidR="00192E5B" w:rsidRPr="00B56D42" w:rsidRDefault="00192E5B" w:rsidP="00192E5B">
      <w:pPr>
        <w:rPr>
          <w:rFonts w:cs="Arial"/>
          <w:szCs w:val="24"/>
          <w:bdr w:val="none" w:sz="0" w:space="0" w:color="auto" w:frame="1"/>
        </w:rPr>
      </w:pP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C03F78">
        <w:rPr>
          <w:rFonts w:cs="Arial"/>
          <w:szCs w:val="24"/>
          <w:bdr w:val="none" w:sz="0" w:space="0" w:color="auto" w:frame="1"/>
          <w:lang w:eastAsia="en-GB"/>
        </w:rPr>
        <w:t>Carterton</w:t>
      </w:r>
    </w:p>
    <w:p w14:paraId="269298A9" w14:textId="77777777" w:rsidR="00192E5B" w:rsidRPr="00B56D42" w:rsidRDefault="00192E5B" w:rsidP="00192E5B">
      <w:pPr>
        <w:rPr>
          <w:rFonts w:cs="Arial"/>
          <w:szCs w:val="24"/>
          <w:bdr w:val="none" w:sz="0" w:space="0" w:color="auto" w:frame="1"/>
          <w:lang w:eastAsia="en-GB"/>
        </w:rPr>
      </w:pP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C03F78">
        <w:rPr>
          <w:rFonts w:cs="Arial"/>
          <w:szCs w:val="24"/>
          <w:bdr w:val="none" w:sz="0" w:space="0" w:color="auto" w:frame="1"/>
          <w:lang w:eastAsia="en-GB"/>
        </w:rPr>
        <w:t>Oxfordshire</w:t>
      </w:r>
    </w:p>
    <w:p w14:paraId="60F75978" w14:textId="77777777" w:rsidR="00192E5B" w:rsidRPr="00B56D42" w:rsidRDefault="00192E5B" w:rsidP="00192E5B">
      <w:pPr>
        <w:rPr>
          <w:rFonts w:cs="Arial"/>
          <w:szCs w:val="24"/>
          <w:bdr w:val="none" w:sz="0" w:space="0" w:color="auto" w:frame="1"/>
          <w:lang w:eastAsia="en-GB"/>
        </w:rPr>
      </w:pP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C03F78">
        <w:rPr>
          <w:rFonts w:cs="Arial"/>
          <w:szCs w:val="24"/>
          <w:bdr w:val="none" w:sz="0" w:space="0" w:color="auto" w:frame="1"/>
          <w:lang w:eastAsia="en-GB"/>
        </w:rPr>
        <w:t>OX18 3LX</w:t>
      </w:r>
    </w:p>
    <w:p w14:paraId="0C3034C7" w14:textId="77777777" w:rsidR="00192E5B" w:rsidRPr="00B56D42" w:rsidRDefault="00192E5B" w:rsidP="00192E5B">
      <w:pPr>
        <w:rPr>
          <w:rFonts w:cs="Arial"/>
          <w:szCs w:val="24"/>
        </w:rPr>
      </w:pP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t xml:space="preserve">Tel: </w:t>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C03F78">
        <w:rPr>
          <w:rFonts w:cs="Arial"/>
          <w:szCs w:val="24"/>
          <w:bdr w:val="none" w:sz="0" w:space="0" w:color="auto" w:frame="1"/>
          <w:lang w:eastAsia="en-GB"/>
        </w:rPr>
        <w:t>07967 785 767</w:t>
      </w:r>
    </w:p>
    <w:p w14:paraId="7D0EF5E5" w14:textId="5694B49E" w:rsidR="00260677" w:rsidRDefault="001C358A" w:rsidP="00105B54">
      <w:pPr>
        <w:ind w:left="4320" w:firstLine="720"/>
        <w:rPr>
          <w:rFonts w:cs="Arial"/>
          <w:szCs w:val="24"/>
        </w:rPr>
      </w:pPr>
      <w:r>
        <w:rPr>
          <w:rFonts w:cs="Arial"/>
          <w:szCs w:val="24"/>
        </w:rPr>
        <w:t>Email:</w:t>
      </w:r>
      <w:r>
        <w:rPr>
          <w:rFonts w:cs="Arial"/>
          <w:szCs w:val="24"/>
        </w:rPr>
        <w:tab/>
      </w:r>
      <w:r>
        <w:rPr>
          <w:rFonts w:cs="Arial"/>
          <w:szCs w:val="24"/>
        </w:rPr>
        <w:tab/>
      </w:r>
      <w:hyperlink r:id="rId28" w:history="1">
        <w:r w:rsidR="00105B54" w:rsidRPr="00B56D42">
          <w:rPr>
            <w:rStyle w:val="Hyperlink"/>
            <w:rFonts w:cs="Arial"/>
            <w:szCs w:val="24"/>
          </w:rPr>
          <w:t>Joel.Sweeney103@mod.gov.uk</w:t>
        </w:r>
      </w:hyperlink>
    </w:p>
    <w:p w14:paraId="41FC5B3C" w14:textId="77777777" w:rsidR="00251FE9" w:rsidRPr="00381EB6" w:rsidRDefault="00251FE9" w:rsidP="00B049A9">
      <w:pPr>
        <w:ind w:left="4320" w:firstLine="720"/>
        <w:rPr>
          <w:rFonts w:cs="Arial"/>
          <w:szCs w:val="24"/>
        </w:rPr>
      </w:pPr>
    </w:p>
    <w:p w14:paraId="0944EF2E" w14:textId="77777777" w:rsidR="00331A2E" w:rsidRPr="00381EB6" w:rsidRDefault="00331A2E" w:rsidP="00260677">
      <w:pPr>
        <w:rPr>
          <w:rFonts w:cs="Arial"/>
          <w:b/>
          <w:szCs w:val="24"/>
        </w:rPr>
      </w:pPr>
    </w:p>
    <w:p w14:paraId="34987E25" w14:textId="77777777" w:rsidR="00260677" w:rsidRPr="005B1496" w:rsidRDefault="007508BE" w:rsidP="00260677">
      <w:pPr>
        <w:rPr>
          <w:rFonts w:cs="Arial"/>
          <w:b/>
          <w:szCs w:val="24"/>
          <w:u w:val="single"/>
        </w:rPr>
      </w:pPr>
      <w:r w:rsidRPr="005B1496">
        <w:rPr>
          <w:rFonts w:cs="Arial"/>
          <w:b/>
          <w:szCs w:val="24"/>
          <w:u w:val="single"/>
        </w:rPr>
        <w:t>M</w:t>
      </w:r>
      <w:r w:rsidR="00B049A9" w:rsidRPr="005B1496">
        <w:rPr>
          <w:rFonts w:cs="Arial"/>
          <w:b/>
          <w:szCs w:val="24"/>
          <w:u w:val="single"/>
        </w:rPr>
        <w:t>edical Registrar</w:t>
      </w:r>
      <w:r w:rsidR="00260677" w:rsidRPr="00381EB6">
        <w:rPr>
          <w:rFonts w:cs="Arial"/>
          <w:b/>
          <w:szCs w:val="24"/>
        </w:rPr>
        <w:t xml:space="preserve"> </w:t>
      </w:r>
      <w:r w:rsidR="00260677" w:rsidRPr="00381EB6">
        <w:rPr>
          <w:rFonts w:cs="Arial"/>
          <w:b/>
          <w:szCs w:val="24"/>
        </w:rPr>
        <w:tab/>
      </w:r>
      <w:r w:rsidR="00260677" w:rsidRPr="00381EB6">
        <w:rPr>
          <w:rFonts w:cs="Arial"/>
          <w:b/>
          <w:szCs w:val="24"/>
        </w:rPr>
        <w:tab/>
      </w:r>
      <w:r w:rsidR="00260677" w:rsidRPr="00381EB6">
        <w:rPr>
          <w:rFonts w:cs="Arial"/>
          <w:b/>
          <w:szCs w:val="24"/>
        </w:rPr>
        <w:tab/>
      </w:r>
      <w:r w:rsidR="00260677" w:rsidRPr="00381EB6">
        <w:rPr>
          <w:rFonts w:cs="Arial"/>
          <w:b/>
          <w:szCs w:val="24"/>
        </w:rPr>
        <w:tab/>
      </w:r>
      <w:r w:rsidR="005B1496">
        <w:rPr>
          <w:rFonts w:cs="Arial"/>
          <w:b/>
          <w:szCs w:val="24"/>
        </w:rPr>
        <w:tab/>
      </w:r>
      <w:r w:rsidR="005B1496" w:rsidRPr="005B1496">
        <w:rPr>
          <w:rFonts w:cs="Arial"/>
          <w:b/>
          <w:szCs w:val="24"/>
          <w:u w:val="single"/>
        </w:rPr>
        <w:t>Officials Secretary</w:t>
      </w:r>
    </w:p>
    <w:p w14:paraId="592C2164" w14:textId="77777777" w:rsidR="00260677" w:rsidRPr="00381EB6" w:rsidRDefault="00260677" w:rsidP="00260677">
      <w:pPr>
        <w:rPr>
          <w:rFonts w:cs="Arial"/>
          <w:b/>
          <w:szCs w:val="24"/>
        </w:rPr>
      </w:pPr>
    </w:p>
    <w:p w14:paraId="0D09CBE7" w14:textId="1665664C" w:rsidR="00DD7CD6" w:rsidRPr="00B56D42" w:rsidRDefault="00987B02" w:rsidP="00BA077D">
      <w:pPr>
        <w:rPr>
          <w:rFonts w:cs="Arial"/>
          <w:b/>
          <w:szCs w:val="24"/>
        </w:rPr>
      </w:pPr>
      <w:r w:rsidRPr="00B56D42">
        <w:rPr>
          <w:rFonts w:cs="Arial"/>
          <w:b/>
          <w:szCs w:val="24"/>
        </w:rPr>
        <w:t>Mr Eamon Geraghty</w:t>
      </w:r>
      <w:r w:rsidR="00BA077D" w:rsidRPr="00B56D42">
        <w:rPr>
          <w:rFonts w:cs="Arial"/>
          <w:b/>
          <w:szCs w:val="24"/>
        </w:rPr>
        <w:tab/>
      </w:r>
      <w:r w:rsidR="00BA077D" w:rsidRPr="00B56D42">
        <w:rPr>
          <w:rFonts w:cs="Arial"/>
          <w:b/>
          <w:szCs w:val="24"/>
        </w:rPr>
        <w:tab/>
      </w:r>
      <w:r w:rsidR="00BA077D" w:rsidRPr="00B56D42">
        <w:rPr>
          <w:rFonts w:cs="Arial"/>
          <w:b/>
          <w:szCs w:val="24"/>
        </w:rPr>
        <w:tab/>
      </w:r>
      <w:r w:rsidR="00BA077D" w:rsidRPr="00B56D42">
        <w:rPr>
          <w:rFonts w:cs="Arial"/>
          <w:b/>
          <w:szCs w:val="24"/>
        </w:rPr>
        <w:tab/>
      </w:r>
      <w:r w:rsidR="00BE33FB" w:rsidRPr="00027CEE">
        <w:rPr>
          <w:rFonts w:cs="Arial"/>
          <w:b/>
          <w:szCs w:val="24"/>
          <w:highlight w:val="yellow"/>
        </w:rPr>
        <w:t>Flt Lt Claire Nelson</w:t>
      </w:r>
      <w:r w:rsidR="005409BB">
        <w:rPr>
          <w:rFonts w:cs="Arial"/>
          <w:b/>
          <w:szCs w:val="24"/>
        </w:rPr>
        <w:t xml:space="preserve"> RAF</w:t>
      </w:r>
    </w:p>
    <w:p w14:paraId="4BE016D6" w14:textId="1AC07805" w:rsidR="00331A2E" w:rsidRPr="00B56D42" w:rsidRDefault="00DD4240" w:rsidP="00E717E5">
      <w:pPr>
        <w:rPr>
          <w:rFonts w:cs="Arial"/>
          <w:szCs w:val="24"/>
          <w:bdr w:val="none" w:sz="0" w:space="0" w:color="auto" w:frame="1"/>
        </w:rPr>
      </w:pPr>
      <w:r w:rsidRPr="00B56D42">
        <w:rPr>
          <w:rFonts w:cs="Arial"/>
          <w:szCs w:val="24"/>
          <w:bdr w:val="none" w:sz="0" w:space="0" w:color="auto" w:frame="1"/>
        </w:rPr>
        <w:tab/>
      </w:r>
      <w:r w:rsidR="00E717E5" w:rsidRPr="00B56D42">
        <w:rPr>
          <w:rFonts w:cs="Arial"/>
          <w:szCs w:val="24"/>
          <w:bdr w:val="none" w:sz="0" w:space="0" w:color="auto" w:frame="1"/>
        </w:rPr>
        <w:tab/>
      </w:r>
      <w:r w:rsidR="00E717E5" w:rsidRPr="00B56D42">
        <w:rPr>
          <w:rFonts w:cs="Arial"/>
          <w:szCs w:val="24"/>
          <w:bdr w:val="none" w:sz="0" w:space="0" w:color="auto" w:frame="1"/>
        </w:rPr>
        <w:tab/>
      </w:r>
      <w:r w:rsidR="00E717E5" w:rsidRPr="00B56D42">
        <w:rPr>
          <w:rFonts w:cs="Arial"/>
          <w:szCs w:val="24"/>
          <w:bdr w:val="none" w:sz="0" w:space="0" w:color="auto" w:frame="1"/>
        </w:rPr>
        <w:tab/>
      </w:r>
      <w:r w:rsidR="00E717E5" w:rsidRPr="00B56D42">
        <w:rPr>
          <w:rFonts w:cs="Arial"/>
          <w:szCs w:val="24"/>
          <w:bdr w:val="none" w:sz="0" w:space="0" w:color="auto" w:frame="1"/>
        </w:rPr>
        <w:tab/>
      </w:r>
      <w:r w:rsidR="00E717E5" w:rsidRPr="00B56D42">
        <w:rPr>
          <w:rFonts w:cs="Arial"/>
          <w:szCs w:val="24"/>
          <w:bdr w:val="none" w:sz="0" w:space="0" w:color="auto" w:frame="1"/>
        </w:rPr>
        <w:tab/>
      </w:r>
      <w:r w:rsidR="00E717E5" w:rsidRPr="00B56D42">
        <w:rPr>
          <w:rFonts w:cs="Arial"/>
          <w:szCs w:val="24"/>
          <w:bdr w:val="none" w:sz="0" w:space="0" w:color="auto" w:frame="1"/>
        </w:rPr>
        <w:tab/>
      </w:r>
      <w:r w:rsidR="000F19DE">
        <w:rPr>
          <w:rFonts w:cs="Arial"/>
          <w:szCs w:val="24"/>
          <w:bdr w:val="none" w:sz="0" w:space="0" w:color="auto" w:frame="1"/>
        </w:rPr>
        <w:t>OC Accounts</w:t>
      </w:r>
    </w:p>
    <w:p w14:paraId="6ED8F93D" w14:textId="576B0706" w:rsidR="005B1496" w:rsidRPr="00B56D42" w:rsidRDefault="00E717E5" w:rsidP="00E717E5">
      <w:pPr>
        <w:rPr>
          <w:rFonts w:cs="Arial"/>
          <w:szCs w:val="24"/>
          <w:bdr w:val="none" w:sz="0" w:space="0" w:color="auto" w:frame="1"/>
        </w:rPr>
      </w:pP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00DD4240" w:rsidRPr="00B56D42">
        <w:rPr>
          <w:rFonts w:cs="Arial"/>
          <w:szCs w:val="24"/>
          <w:bdr w:val="none" w:sz="0" w:space="0" w:color="auto" w:frame="1"/>
        </w:rPr>
        <w:tab/>
      </w:r>
      <w:r w:rsidR="000F19DE">
        <w:rPr>
          <w:rFonts w:cs="Arial"/>
          <w:szCs w:val="24"/>
          <w:bdr w:val="none" w:sz="0" w:space="0" w:color="auto" w:frame="1"/>
        </w:rPr>
        <w:t>RAF Odiham</w:t>
      </w:r>
    </w:p>
    <w:p w14:paraId="14DE8FC6" w14:textId="0C79252B" w:rsidR="00331A2E" w:rsidRPr="00B56D42" w:rsidRDefault="00E717E5" w:rsidP="00E717E5">
      <w:pPr>
        <w:rPr>
          <w:rFonts w:cs="Arial"/>
          <w:szCs w:val="24"/>
          <w:bdr w:val="none" w:sz="0" w:space="0" w:color="auto" w:frame="1"/>
        </w:rPr>
      </w:pP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00DD4240" w:rsidRPr="00B56D42">
        <w:rPr>
          <w:rFonts w:cs="Arial"/>
          <w:szCs w:val="24"/>
          <w:bdr w:val="none" w:sz="0" w:space="0" w:color="auto" w:frame="1"/>
        </w:rPr>
        <w:tab/>
      </w:r>
      <w:r w:rsidR="00C021E2">
        <w:rPr>
          <w:rFonts w:cs="Arial"/>
          <w:szCs w:val="24"/>
          <w:bdr w:val="none" w:sz="0" w:space="0" w:color="auto" w:frame="1"/>
        </w:rPr>
        <w:t>Hook</w:t>
      </w:r>
    </w:p>
    <w:p w14:paraId="393E6716" w14:textId="441FF5EB" w:rsidR="00331A2E" w:rsidRPr="00B56D42" w:rsidRDefault="00E717E5" w:rsidP="00E717E5">
      <w:pPr>
        <w:rPr>
          <w:rFonts w:cs="Arial"/>
          <w:szCs w:val="24"/>
          <w:bdr w:val="none" w:sz="0" w:space="0" w:color="auto" w:frame="1"/>
        </w:rPr>
      </w:pP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00C021E2">
        <w:rPr>
          <w:rFonts w:cs="Arial"/>
          <w:szCs w:val="24"/>
          <w:bdr w:val="none" w:sz="0" w:space="0" w:color="auto" w:frame="1"/>
        </w:rPr>
        <w:t>Hampshire</w:t>
      </w:r>
    </w:p>
    <w:p w14:paraId="2A058DC3" w14:textId="27736FDD" w:rsidR="007D4CF1" w:rsidRPr="00C021E2" w:rsidRDefault="00E717E5" w:rsidP="007D4CF1">
      <w:pPr>
        <w:rPr>
          <w:rFonts w:cs="Arial"/>
          <w:szCs w:val="24"/>
          <w:bdr w:val="none" w:sz="0" w:space="0" w:color="auto" w:frame="1"/>
          <w:lang w:eastAsia="en-GB"/>
        </w:rPr>
      </w:pP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Pr="00B56D42">
        <w:rPr>
          <w:rFonts w:cs="Arial"/>
          <w:szCs w:val="24"/>
          <w:bdr w:val="none" w:sz="0" w:space="0" w:color="auto" w:frame="1"/>
        </w:rPr>
        <w:tab/>
      </w:r>
      <w:r w:rsidR="00DD4240" w:rsidRPr="00B56D42">
        <w:rPr>
          <w:rFonts w:cs="Arial"/>
          <w:szCs w:val="24"/>
          <w:bdr w:val="none" w:sz="0" w:space="0" w:color="auto" w:frame="1"/>
        </w:rPr>
        <w:tab/>
      </w:r>
      <w:r w:rsidR="00C021E2" w:rsidRPr="00C021E2">
        <w:rPr>
          <w:rFonts w:cs="Arial"/>
          <w:shd w:val="clear" w:color="auto" w:fill="FFFFFF"/>
        </w:rPr>
        <w:t>RG29 1QT</w:t>
      </w:r>
    </w:p>
    <w:p w14:paraId="321C325B" w14:textId="567A920A" w:rsidR="00C03F78" w:rsidRPr="00B56D42" w:rsidRDefault="00C03F78" w:rsidP="007D4CF1">
      <w:pPr>
        <w:rPr>
          <w:rFonts w:cs="Arial"/>
          <w:szCs w:val="24"/>
          <w:bdr w:val="none" w:sz="0" w:space="0" w:color="auto" w:frame="1"/>
          <w:lang w:eastAsia="en-GB"/>
        </w:rPr>
      </w:pP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p>
    <w:p w14:paraId="7EC48F97" w14:textId="6A63A496" w:rsidR="00C03F78" w:rsidRPr="00B56D42" w:rsidRDefault="00C03F78" w:rsidP="007D4CF1">
      <w:pPr>
        <w:rPr>
          <w:rFonts w:cs="Arial"/>
          <w:szCs w:val="24"/>
        </w:rPr>
      </w:pP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r>
      <w:r w:rsidRPr="00B56D42">
        <w:rPr>
          <w:rFonts w:cs="Arial"/>
          <w:szCs w:val="24"/>
          <w:bdr w:val="none" w:sz="0" w:space="0" w:color="auto" w:frame="1"/>
          <w:lang w:eastAsia="en-GB"/>
        </w:rPr>
        <w:tab/>
        <w:t xml:space="preserve">Tel: </w:t>
      </w:r>
      <w:r w:rsidR="00B01F98" w:rsidRPr="00B01F98">
        <w:rPr>
          <w:rFonts w:cs="Arial"/>
          <w:shd w:val="clear" w:color="auto" w:fill="FFFFFF"/>
        </w:rPr>
        <w:t>95235 7061 Civ:01256</w:t>
      </w:r>
      <w:r w:rsidR="00B01F98">
        <w:rPr>
          <w:rFonts w:cs="Arial"/>
          <w:shd w:val="clear" w:color="auto" w:fill="FFFFFF"/>
        </w:rPr>
        <w:t xml:space="preserve"> </w:t>
      </w:r>
      <w:r w:rsidR="00B01F98" w:rsidRPr="00B01F98">
        <w:rPr>
          <w:rFonts w:cs="Arial"/>
          <w:shd w:val="clear" w:color="auto" w:fill="FFFFFF"/>
        </w:rPr>
        <w:t>367061</w:t>
      </w:r>
      <w:r w:rsidR="00B56D42" w:rsidRPr="00B56D42">
        <w:rPr>
          <w:rFonts w:cs="Arial"/>
          <w:szCs w:val="24"/>
          <w:bdr w:val="none" w:sz="0" w:space="0" w:color="auto" w:frame="1"/>
          <w:lang w:eastAsia="en-GB"/>
        </w:rPr>
        <w:tab/>
      </w:r>
      <w:r w:rsidR="00B56D42" w:rsidRPr="00B56D42">
        <w:rPr>
          <w:rFonts w:cs="Arial"/>
          <w:szCs w:val="24"/>
          <w:bdr w:val="none" w:sz="0" w:space="0" w:color="auto" w:frame="1"/>
          <w:lang w:eastAsia="en-GB"/>
        </w:rPr>
        <w:tab/>
      </w:r>
    </w:p>
    <w:p w14:paraId="55C59F72" w14:textId="00B0E6F6" w:rsidR="00331A2E" w:rsidRPr="00381EB6" w:rsidRDefault="007D4CF1" w:rsidP="00E717E5">
      <w:pPr>
        <w:rPr>
          <w:rFonts w:cs="Arial"/>
          <w:szCs w:val="24"/>
        </w:rPr>
      </w:pPr>
      <w:r w:rsidRPr="00B56D42">
        <w:rPr>
          <w:rFonts w:cs="Arial"/>
          <w:szCs w:val="24"/>
          <w:bdr w:val="none" w:sz="0" w:space="0" w:color="auto" w:frame="1"/>
        </w:rPr>
        <w:t>E</w:t>
      </w:r>
      <w:r w:rsidR="005B1496" w:rsidRPr="00B56D42">
        <w:rPr>
          <w:rFonts w:cs="Arial"/>
          <w:szCs w:val="24"/>
          <w:bdr w:val="none" w:sz="0" w:space="0" w:color="auto" w:frame="1"/>
        </w:rPr>
        <w:t>mail:</w:t>
      </w:r>
      <w:r w:rsidR="005B1496" w:rsidRPr="00B56D42">
        <w:rPr>
          <w:rFonts w:cs="Arial"/>
          <w:szCs w:val="24"/>
          <w:bdr w:val="none" w:sz="0" w:space="0" w:color="auto" w:frame="1"/>
        </w:rPr>
        <w:tab/>
      </w:r>
      <w:r w:rsidR="005B1496" w:rsidRPr="00B56D42">
        <w:rPr>
          <w:rFonts w:cs="Arial"/>
          <w:szCs w:val="24"/>
          <w:bdr w:val="none" w:sz="0" w:space="0" w:color="auto" w:frame="1"/>
        </w:rPr>
        <w:tab/>
      </w:r>
      <w:r w:rsidR="00DD4240" w:rsidRPr="00B56D42">
        <w:rPr>
          <w:rFonts w:cs="Arial"/>
          <w:color w:val="0000FF"/>
          <w:szCs w:val="24"/>
          <w:u w:val="single"/>
          <w:shd w:val="clear" w:color="auto" w:fill="FFFFFF"/>
        </w:rPr>
        <w:t>eamon.geraghty@yahoo.co.uk</w:t>
      </w:r>
      <w:r w:rsidR="007508BE" w:rsidRPr="00B56D42">
        <w:rPr>
          <w:rFonts w:cs="Arial"/>
          <w:szCs w:val="24"/>
          <w:bdr w:val="none" w:sz="0" w:space="0" w:color="auto" w:frame="1"/>
        </w:rPr>
        <w:tab/>
      </w:r>
      <w:r w:rsidR="005B1496" w:rsidRPr="00B56D42">
        <w:rPr>
          <w:rFonts w:cs="Arial"/>
          <w:szCs w:val="24"/>
          <w:bdr w:val="none" w:sz="0" w:space="0" w:color="auto" w:frame="1"/>
        </w:rPr>
        <w:t>Email:</w:t>
      </w:r>
      <w:r w:rsidR="005B1496" w:rsidRPr="00B56D42">
        <w:rPr>
          <w:rFonts w:cs="Arial"/>
          <w:szCs w:val="24"/>
          <w:bdr w:val="none" w:sz="0" w:space="0" w:color="auto" w:frame="1"/>
        </w:rPr>
        <w:tab/>
      </w:r>
      <w:r w:rsidR="00B50172" w:rsidRPr="00B50172">
        <w:rPr>
          <w:rFonts w:cs="Arial"/>
          <w:color w:val="0000FF"/>
          <w:szCs w:val="24"/>
          <w:u w:val="single"/>
          <w:bdr w:val="none" w:sz="0" w:space="0" w:color="auto" w:frame="1"/>
        </w:rPr>
        <w:t>Claire.Nelson670@mod.gov.uk</w:t>
      </w:r>
    </w:p>
    <w:p w14:paraId="1982C18B" w14:textId="77777777" w:rsidR="00331A2E" w:rsidRPr="00381EB6" w:rsidRDefault="00331A2E" w:rsidP="00331A2E">
      <w:pPr>
        <w:rPr>
          <w:rFonts w:cs="Arial"/>
          <w:szCs w:val="24"/>
          <w:u w:val="single"/>
        </w:rPr>
      </w:pPr>
    </w:p>
    <w:p w14:paraId="48479EE7" w14:textId="77777777" w:rsidR="00DD7CD6" w:rsidRPr="00381EB6" w:rsidRDefault="00DD7CD6" w:rsidP="000932F2">
      <w:pPr>
        <w:ind w:left="5760"/>
        <w:rPr>
          <w:rFonts w:cs="Arial"/>
          <w:color w:val="1616DC"/>
          <w:szCs w:val="24"/>
          <w:u w:val="single"/>
        </w:rPr>
      </w:pPr>
    </w:p>
    <w:p w14:paraId="7EA7E09A" w14:textId="77777777" w:rsidR="00DD7CD6" w:rsidRPr="00381EB6" w:rsidRDefault="00DD7CD6" w:rsidP="000932F2">
      <w:pPr>
        <w:ind w:left="5760"/>
        <w:rPr>
          <w:rFonts w:cs="Arial"/>
          <w:color w:val="1616DC"/>
          <w:szCs w:val="24"/>
          <w:u w:val="single"/>
        </w:rPr>
      </w:pPr>
    </w:p>
    <w:p w14:paraId="0960683D" w14:textId="77777777" w:rsidR="00DD7CD6" w:rsidRPr="00381EB6" w:rsidRDefault="00DD7CD6" w:rsidP="000932F2">
      <w:pPr>
        <w:ind w:left="5760"/>
        <w:rPr>
          <w:rFonts w:cs="Arial"/>
          <w:color w:val="1616DC"/>
          <w:szCs w:val="24"/>
          <w:u w:val="single"/>
        </w:rPr>
      </w:pPr>
    </w:p>
    <w:p w14:paraId="528B9C0A" w14:textId="77777777" w:rsidR="00DD7CD6" w:rsidRPr="00381EB6" w:rsidRDefault="00DD7CD6" w:rsidP="000932F2">
      <w:pPr>
        <w:ind w:left="5760"/>
        <w:rPr>
          <w:rFonts w:cs="Arial"/>
          <w:color w:val="1616DC"/>
          <w:szCs w:val="24"/>
          <w:u w:val="single"/>
        </w:rPr>
      </w:pPr>
    </w:p>
    <w:p w14:paraId="50EE0818" w14:textId="77777777" w:rsidR="00B075E3" w:rsidRPr="00413F07" w:rsidRDefault="00234871" w:rsidP="00413F07">
      <w:pPr>
        <w:pStyle w:val="Heading1"/>
      </w:pPr>
      <w:r w:rsidRPr="00381EB6">
        <w:br w:type="page"/>
      </w:r>
      <w:bookmarkStart w:id="31" w:name="_Toc77070406"/>
      <w:r w:rsidR="002650F1" w:rsidRPr="00381EB6">
        <w:t>S</w:t>
      </w:r>
      <w:r w:rsidR="003D4E89">
        <w:t>ection 2</w:t>
      </w:r>
      <w:r w:rsidR="00B075E3" w:rsidRPr="00381EB6">
        <w:t xml:space="preserve"> – </w:t>
      </w:r>
      <w:r w:rsidR="0016446E" w:rsidRPr="00381EB6">
        <w:t>G</w:t>
      </w:r>
      <w:r w:rsidR="003D4E89">
        <w:t>eneral</w:t>
      </w:r>
      <w:r w:rsidR="0016446E" w:rsidRPr="00381EB6">
        <w:t xml:space="preserve"> I</w:t>
      </w:r>
      <w:r w:rsidR="003D4E89">
        <w:t>nformation</w:t>
      </w:r>
      <w:bookmarkEnd w:id="31"/>
    </w:p>
    <w:p w14:paraId="56B9601A" w14:textId="77777777" w:rsidR="00B075E3" w:rsidRPr="00381EB6" w:rsidRDefault="00B075E3" w:rsidP="003D4E89">
      <w:pPr>
        <w:pStyle w:val="Heading2"/>
      </w:pPr>
      <w:bookmarkStart w:id="32" w:name="_Toc77070407"/>
      <w:r w:rsidRPr="00381EB6">
        <w:t>S</w:t>
      </w:r>
      <w:r w:rsidR="00E46711">
        <w:t>eason</w:t>
      </w:r>
      <w:bookmarkEnd w:id="32"/>
    </w:p>
    <w:p w14:paraId="20A8A80E" w14:textId="77777777" w:rsidR="00010D07" w:rsidRDefault="00010D07" w:rsidP="00010D07">
      <w:bookmarkStart w:id="33" w:name="_Toc47447035"/>
    </w:p>
    <w:p w14:paraId="0143D610" w14:textId="77777777" w:rsidR="00B075E3" w:rsidRPr="00381EB6" w:rsidRDefault="00EA16A8" w:rsidP="004119F7">
      <w:pPr>
        <w:numPr>
          <w:ilvl w:val="0"/>
          <w:numId w:val="110"/>
        </w:numPr>
        <w:tabs>
          <w:tab w:val="left" w:pos="567"/>
        </w:tabs>
        <w:ind w:left="567" w:hanging="567"/>
      </w:pPr>
      <w:r>
        <w:t xml:space="preserve">The boxing season for </w:t>
      </w:r>
      <w:r w:rsidR="00E60F14">
        <w:t>202</w:t>
      </w:r>
      <w:r w:rsidR="000B10C3">
        <w:t>1</w:t>
      </w:r>
      <w:r>
        <w:t xml:space="preserve"> / 20</w:t>
      </w:r>
      <w:r w:rsidR="00E60F14">
        <w:t>2</w:t>
      </w:r>
      <w:r w:rsidR="000B10C3">
        <w:t>2</w:t>
      </w:r>
      <w:r>
        <w:t xml:space="preserve"> will run from </w:t>
      </w:r>
      <w:r w:rsidR="00BD6204">
        <w:t xml:space="preserve">1 </w:t>
      </w:r>
      <w:r w:rsidR="000B10C3">
        <w:t>June</w:t>
      </w:r>
      <w:r>
        <w:t xml:space="preserve"> </w:t>
      </w:r>
      <w:r w:rsidR="00E60F14">
        <w:t>202</w:t>
      </w:r>
      <w:r w:rsidR="000B10C3">
        <w:t>1</w:t>
      </w:r>
      <w:r>
        <w:t xml:space="preserve"> to 31 </w:t>
      </w:r>
      <w:r w:rsidR="00E053EF">
        <w:t>May</w:t>
      </w:r>
      <w:r>
        <w:t xml:space="preserve"> 20</w:t>
      </w:r>
      <w:r w:rsidR="00E60F14">
        <w:t>2</w:t>
      </w:r>
      <w:r w:rsidR="000B10C3">
        <w:t>2</w:t>
      </w:r>
      <w:r w:rsidR="00E60F14">
        <w:t>.</w:t>
      </w:r>
      <w:bookmarkEnd w:id="33"/>
    </w:p>
    <w:p w14:paraId="2277E766" w14:textId="77777777" w:rsidR="00E23D19" w:rsidRPr="00381EB6" w:rsidRDefault="00E23D19" w:rsidP="00D34BED">
      <w:pPr>
        <w:tabs>
          <w:tab w:val="left" w:pos="567"/>
        </w:tabs>
        <w:rPr>
          <w:rFonts w:cs="Arial"/>
          <w:szCs w:val="24"/>
        </w:rPr>
      </w:pPr>
    </w:p>
    <w:p w14:paraId="6CF507C0" w14:textId="77777777" w:rsidR="00E23D19" w:rsidRPr="00381EB6" w:rsidRDefault="00E23D19" w:rsidP="003D4E89">
      <w:pPr>
        <w:pStyle w:val="Heading2"/>
      </w:pPr>
      <w:bookmarkStart w:id="34" w:name="_Toc77070408"/>
      <w:r w:rsidRPr="00381EB6">
        <w:t>R</w:t>
      </w:r>
      <w:r w:rsidR="00E46711">
        <w:t>ules</w:t>
      </w:r>
      <w:bookmarkEnd w:id="34"/>
    </w:p>
    <w:p w14:paraId="0F3731F9" w14:textId="77777777" w:rsidR="00E23D19" w:rsidRPr="00381EB6" w:rsidRDefault="00E23D19" w:rsidP="00D34BED">
      <w:pPr>
        <w:tabs>
          <w:tab w:val="left" w:pos="567"/>
        </w:tabs>
        <w:rPr>
          <w:rFonts w:cs="Arial"/>
          <w:b/>
          <w:szCs w:val="24"/>
        </w:rPr>
      </w:pPr>
    </w:p>
    <w:p w14:paraId="5384D7D3" w14:textId="58A5C34E" w:rsidR="00EB6FC0" w:rsidRDefault="00E23D19" w:rsidP="00B263DA">
      <w:pPr>
        <w:numPr>
          <w:ilvl w:val="0"/>
          <w:numId w:val="110"/>
        </w:numPr>
        <w:tabs>
          <w:tab w:val="left" w:pos="426"/>
        </w:tabs>
        <w:ind w:left="0" w:firstLine="0"/>
        <w:rPr>
          <w:rFonts w:cs="Arial"/>
          <w:szCs w:val="24"/>
        </w:rPr>
      </w:pPr>
      <w:r w:rsidRPr="00381EB6">
        <w:rPr>
          <w:rFonts w:cs="Arial"/>
          <w:szCs w:val="24"/>
        </w:rPr>
        <w:t xml:space="preserve">The Rules of Boxing </w:t>
      </w:r>
      <w:r w:rsidR="00E053EF" w:rsidRPr="00381EB6">
        <w:rPr>
          <w:rFonts w:cs="Arial"/>
          <w:szCs w:val="24"/>
        </w:rPr>
        <w:t xml:space="preserve">are governed by the International Governing Body IBA, </w:t>
      </w:r>
      <w:r w:rsidRPr="00381EB6">
        <w:rPr>
          <w:rFonts w:cs="Arial"/>
          <w:szCs w:val="24"/>
        </w:rPr>
        <w:t xml:space="preserve">the </w:t>
      </w:r>
      <w:r w:rsidR="00F76E16" w:rsidRPr="00381EB6">
        <w:rPr>
          <w:rFonts w:cs="Arial"/>
          <w:szCs w:val="24"/>
        </w:rPr>
        <w:t>UKAF</w:t>
      </w:r>
      <w:r w:rsidRPr="00381EB6">
        <w:rPr>
          <w:rFonts w:cs="Arial"/>
          <w:szCs w:val="24"/>
        </w:rPr>
        <w:t xml:space="preserve"> Boxing Association </w:t>
      </w:r>
      <w:r w:rsidR="00E053EF" w:rsidRPr="00381EB6">
        <w:rPr>
          <w:rFonts w:cs="Arial"/>
          <w:szCs w:val="24"/>
        </w:rPr>
        <w:t xml:space="preserve">conducts all boxing as </w:t>
      </w:r>
      <w:r w:rsidR="00E053EF" w:rsidRPr="00E41D2B">
        <w:rPr>
          <w:rFonts w:cs="Arial"/>
          <w:szCs w:val="24"/>
          <w:highlight w:val="yellow"/>
        </w:rPr>
        <w:t>IBA O</w:t>
      </w:r>
      <w:r w:rsidR="00386F74" w:rsidRPr="00E41D2B">
        <w:rPr>
          <w:rFonts w:cs="Arial"/>
          <w:szCs w:val="24"/>
          <w:highlight w:val="yellow"/>
        </w:rPr>
        <w:t>pen</w:t>
      </w:r>
      <w:r w:rsidR="00E053EF" w:rsidRPr="00E41D2B">
        <w:rPr>
          <w:rFonts w:cs="Arial"/>
          <w:szCs w:val="24"/>
          <w:highlight w:val="yellow"/>
        </w:rPr>
        <w:t xml:space="preserve"> Boxing (AOB)</w:t>
      </w:r>
      <w:r w:rsidR="00461F73" w:rsidRPr="00E41D2B">
        <w:rPr>
          <w:rFonts w:cs="Arial"/>
          <w:szCs w:val="24"/>
          <w:highlight w:val="yellow"/>
        </w:rPr>
        <w:t xml:space="preserve"> and under IBA Technical Rules.</w:t>
      </w:r>
      <w:r w:rsidR="00E053EF" w:rsidRPr="00E41D2B">
        <w:rPr>
          <w:rFonts w:cs="Arial"/>
          <w:szCs w:val="24"/>
          <w:highlight w:val="yellow"/>
        </w:rPr>
        <w:t xml:space="preserve"> </w:t>
      </w:r>
      <w:r w:rsidR="00461F73" w:rsidRPr="00E41D2B">
        <w:rPr>
          <w:rFonts w:cs="Arial"/>
          <w:szCs w:val="24"/>
          <w:highlight w:val="yellow"/>
        </w:rPr>
        <w:t xml:space="preserve">The </w:t>
      </w:r>
      <w:r w:rsidR="00E053EF" w:rsidRPr="00E41D2B">
        <w:rPr>
          <w:rFonts w:cs="Arial"/>
          <w:szCs w:val="24"/>
          <w:highlight w:val="yellow"/>
        </w:rPr>
        <w:t xml:space="preserve">conditions </w:t>
      </w:r>
      <w:r w:rsidR="00461F73" w:rsidRPr="00E41D2B">
        <w:rPr>
          <w:rFonts w:cs="Arial"/>
          <w:szCs w:val="24"/>
          <w:highlight w:val="yellow"/>
        </w:rPr>
        <w:t xml:space="preserve">of AOB and the Technical Rules are available on </w:t>
      </w:r>
      <w:hyperlink r:id="rId29" w:history="1">
        <w:r w:rsidR="00AC6E1D" w:rsidRPr="00AC6E1D">
          <w:rPr>
            <w:color w:val="0000FF"/>
            <w:u w:val="single"/>
          </w:rPr>
          <w:t>IBA Rules and Guidelines - IBA</w:t>
        </w:r>
      </w:hyperlink>
      <w:r w:rsidR="00AC6E1D">
        <w:t xml:space="preserve">. </w:t>
      </w:r>
      <w:r w:rsidR="00461F73" w:rsidRPr="00381EB6">
        <w:rPr>
          <w:rFonts w:cs="Arial"/>
          <w:szCs w:val="24"/>
        </w:rPr>
        <w:t>All military boxing is governed by these rules and conditions</w:t>
      </w:r>
      <w:r w:rsidRPr="00381EB6">
        <w:rPr>
          <w:rFonts w:cs="Arial"/>
          <w:szCs w:val="24"/>
        </w:rPr>
        <w:t xml:space="preserve"> except where </w:t>
      </w:r>
      <w:r w:rsidR="00461F73" w:rsidRPr="00381EB6">
        <w:rPr>
          <w:rFonts w:cs="Arial"/>
          <w:szCs w:val="24"/>
        </w:rPr>
        <w:t xml:space="preserve">the </w:t>
      </w:r>
      <w:r w:rsidR="007508BE" w:rsidRPr="00381EB6">
        <w:rPr>
          <w:rFonts w:cs="Arial"/>
          <w:szCs w:val="24"/>
        </w:rPr>
        <w:t>UKAF</w:t>
      </w:r>
      <w:r w:rsidR="00461F73" w:rsidRPr="00381EB6">
        <w:rPr>
          <w:rFonts w:cs="Arial"/>
          <w:szCs w:val="24"/>
        </w:rPr>
        <w:t xml:space="preserve">BA </w:t>
      </w:r>
      <w:r w:rsidRPr="00381EB6">
        <w:rPr>
          <w:rFonts w:cs="Arial"/>
          <w:szCs w:val="24"/>
        </w:rPr>
        <w:t xml:space="preserve">imposes additional measures in line with service policy and governance for the safety and or bearing of the </w:t>
      </w:r>
      <w:r w:rsidR="007508BE" w:rsidRPr="00381EB6">
        <w:rPr>
          <w:rFonts w:cs="Arial"/>
          <w:szCs w:val="24"/>
        </w:rPr>
        <w:t>UKAFBA</w:t>
      </w:r>
      <w:r w:rsidRPr="00381EB6">
        <w:rPr>
          <w:rFonts w:cs="Arial"/>
          <w:szCs w:val="24"/>
        </w:rPr>
        <w:t>.</w:t>
      </w:r>
      <w:r w:rsidR="00E46711">
        <w:rPr>
          <w:rFonts w:cs="Arial"/>
          <w:szCs w:val="24"/>
        </w:rPr>
        <w:t xml:space="preserve"> The following u</w:t>
      </w:r>
      <w:r w:rsidR="00170820" w:rsidRPr="00381EB6">
        <w:rPr>
          <w:rFonts w:cs="Arial"/>
          <w:szCs w:val="24"/>
        </w:rPr>
        <w:t>seful documents</w:t>
      </w:r>
      <w:r w:rsidR="00B14C84" w:rsidRPr="00381EB6">
        <w:rPr>
          <w:rFonts w:cs="Arial"/>
          <w:szCs w:val="24"/>
        </w:rPr>
        <w:t xml:space="preserve"> can be found at </w:t>
      </w:r>
      <w:hyperlink r:id="rId30" w:history="1">
        <w:r w:rsidR="00B14C84" w:rsidRPr="00381EB6">
          <w:rPr>
            <w:rStyle w:val="Hyperlink"/>
            <w:rFonts w:cs="Arial"/>
            <w:szCs w:val="24"/>
          </w:rPr>
          <w:t>www.britisharmyboxing.com</w:t>
        </w:r>
      </w:hyperlink>
      <w:r w:rsidR="00E46711">
        <w:rPr>
          <w:rFonts w:cs="Arial"/>
          <w:szCs w:val="24"/>
        </w:rPr>
        <w:t>;</w:t>
      </w:r>
    </w:p>
    <w:p w14:paraId="2A58A69A" w14:textId="77777777" w:rsidR="00EB6FC0" w:rsidRDefault="00EB6FC0" w:rsidP="00EB6FC0">
      <w:pPr>
        <w:tabs>
          <w:tab w:val="left" w:pos="567"/>
          <w:tab w:val="left" w:pos="1134"/>
        </w:tabs>
        <w:ind w:left="567"/>
        <w:rPr>
          <w:rFonts w:cs="Arial"/>
          <w:szCs w:val="24"/>
        </w:rPr>
      </w:pPr>
    </w:p>
    <w:p w14:paraId="25FC1978" w14:textId="77777777" w:rsidR="00EB6FC0" w:rsidRDefault="00D34BED" w:rsidP="004119F7">
      <w:pPr>
        <w:numPr>
          <w:ilvl w:val="1"/>
          <w:numId w:val="110"/>
        </w:numPr>
        <w:tabs>
          <w:tab w:val="left" w:pos="567"/>
          <w:tab w:val="left" w:pos="1134"/>
        </w:tabs>
        <w:ind w:left="567" w:firstLine="0"/>
        <w:rPr>
          <w:rFonts w:cs="Arial"/>
          <w:szCs w:val="24"/>
        </w:rPr>
      </w:pPr>
      <w:r w:rsidRPr="00EB6FC0">
        <w:rPr>
          <w:rFonts w:cs="Arial"/>
          <w:szCs w:val="24"/>
        </w:rPr>
        <w:t>Civilian Rules</w:t>
      </w:r>
    </w:p>
    <w:p w14:paraId="5369DAEC" w14:textId="77777777" w:rsidR="00EB6FC0" w:rsidRDefault="00EB6FC0" w:rsidP="00EB6FC0">
      <w:pPr>
        <w:tabs>
          <w:tab w:val="left" w:pos="567"/>
          <w:tab w:val="left" w:pos="1134"/>
        </w:tabs>
        <w:ind w:left="567"/>
        <w:rPr>
          <w:rFonts w:cs="Arial"/>
          <w:szCs w:val="24"/>
        </w:rPr>
      </w:pPr>
    </w:p>
    <w:p w14:paraId="1F0070C5" w14:textId="6A425C61" w:rsidR="00EB6FC0" w:rsidRPr="00E41D2B" w:rsidRDefault="00D34BED" w:rsidP="00B1655B">
      <w:pPr>
        <w:numPr>
          <w:ilvl w:val="2"/>
          <w:numId w:val="110"/>
        </w:numPr>
        <w:tabs>
          <w:tab w:val="left" w:pos="1701"/>
        </w:tabs>
        <w:ind w:left="1701" w:hanging="567"/>
        <w:rPr>
          <w:rFonts w:cs="Arial"/>
          <w:szCs w:val="24"/>
          <w:highlight w:val="yellow"/>
        </w:rPr>
      </w:pPr>
      <w:r w:rsidRPr="00E41D2B">
        <w:rPr>
          <w:rFonts w:cs="Arial"/>
          <w:szCs w:val="24"/>
          <w:highlight w:val="yellow"/>
        </w:rPr>
        <w:t xml:space="preserve">IBA Technical </w:t>
      </w:r>
      <w:r w:rsidR="00B263DA" w:rsidRPr="00E41D2B">
        <w:rPr>
          <w:rFonts w:cs="Arial"/>
          <w:szCs w:val="24"/>
          <w:highlight w:val="yellow"/>
        </w:rPr>
        <w:t xml:space="preserve">and Competition </w:t>
      </w:r>
      <w:r w:rsidRPr="00E41D2B">
        <w:rPr>
          <w:rFonts w:cs="Arial"/>
          <w:szCs w:val="24"/>
          <w:highlight w:val="yellow"/>
        </w:rPr>
        <w:t>Rules</w:t>
      </w:r>
    </w:p>
    <w:p w14:paraId="6EF2F1A8" w14:textId="77777777" w:rsidR="00D34BED" w:rsidRPr="00B263DA" w:rsidRDefault="00D34BED" w:rsidP="00B1655B">
      <w:pPr>
        <w:numPr>
          <w:ilvl w:val="2"/>
          <w:numId w:val="110"/>
        </w:numPr>
        <w:tabs>
          <w:tab w:val="left" w:pos="1701"/>
        </w:tabs>
        <w:ind w:left="1701" w:hanging="567"/>
        <w:rPr>
          <w:rFonts w:cs="Arial"/>
          <w:szCs w:val="24"/>
        </w:rPr>
      </w:pPr>
      <w:r w:rsidRPr="00B263DA">
        <w:rPr>
          <w:rFonts w:cs="Arial"/>
          <w:szCs w:val="24"/>
        </w:rPr>
        <w:t>England Boxing Rules</w:t>
      </w:r>
    </w:p>
    <w:p w14:paraId="792DADCB" w14:textId="77777777" w:rsidR="00EB6FC0" w:rsidRPr="00EB6FC0" w:rsidRDefault="00EB6FC0" w:rsidP="00EB6FC0">
      <w:pPr>
        <w:tabs>
          <w:tab w:val="left" w:pos="567"/>
          <w:tab w:val="left" w:pos="1701"/>
          <w:tab w:val="left" w:pos="1843"/>
        </w:tabs>
        <w:ind w:left="1134"/>
        <w:rPr>
          <w:rFonts w:cs="Arial"/>
          <w:szCs w:val="24"/>
        </w:rPr>
      </w:pPr>
    </w:p>
    <w:p w14:paraId="68713702" w14:textId="77777777" w:rsidR="00EB6FC0" w:rsidRDefault="00EB6FC0" w:rsidP="004119F7">
      <w:pPr>
        <w:numPr>
          <w:ilvl w:val="1"/>
          <w:numId w:val="110"/>
        </w:numPr>
        <w:tabs>
          <w:tab w:val="left" w:pos="567"/>
          <w:tab w:val="left" w:pos="1134"/>
        </w:tabs>
        <w:ind w:left="567" w:firstLine="0"/>
        <w:rPr>
          <w:rFonts w:cs="Arial"/>
          <w:szCs w:val="24"/>
        </w:rPr>
      </w:pPr>
      <w:r>
        <w:rPr>
          <w:rFonts w:cs="Arial"/>
          <w:szCs w:val="24"/>
        </w:rPr>
        <w:t xml:space="preserve">UKAF Regulations </w:t>
      </w:r>
      <w:r w:rsidR="00D34BED" w:rsidRPr="00BC1D94">
        <w:rPr>
          <w:rFonts w:cs="Arial"/>
          <w:szCs w:val="24"/>
        </w:rPr>
        <w:t>Military Publications</w:t>
      </w:r>
    </w:p>
    <w:p w14:paraId="5A584814" w14:textId="77777777" w:rsidR="00EB6FC0" w:rsidRDefault="00EB6FC0" w:rsidP="00EB6FC0">
      <w:pPr>
        <w:tabs>
          <w:tab w:val="left" w:pos="567"/>
          <w:tab w:val="left" w:pos="1134"/>
        </w:tabs>
        <w:ind w:left="567"/>
        <w:rPr>
          <w:rFonts w:cs="Arial"/>
          <w:szCs w:val="24"/>
        </w:rPr>
      </w:pPr>
    </w:p>
    <w:p w14:paraId="07D206E1" w14:textId="77777777" w:rsidR="00D34BED" w:rsidRPr="00EB6FC0" w:rsidRDefault="00D34BED" w:rsidP="00B1655B">
      <w:pPr>
        <w:numPr>
          <w:ilvl w:val="2"/>
          <w:numId w:val="110"/>
        </w:numPr>
        <w:tabs>
          <w:tab w:val="left" w:pos="567"/>
          <w:tab w:val="left" w:pos="1701"/>
        </w:tabs>
        <w:ind w:left="1701" w:hanging="567"/>
        <w:rPr>
          <w:rFonts w:cs="Arial"/>
          <w:szCs w:val="24"/>
        </w:rPr>
      </w:pPr>
      <w:r w:rsidRPr="00EB6FC0">
        <w:rPr>
          <w:rFonts w:cs="Arial"/>
          <w:szCs w:val="24"/>
        </w:rPr>
        <w:t>JSP 660</w:t>
      </w:r>
      <w:r w:rsidRPr="00EB6FC0">
        <w:rPr>
          <w:rFonts w:cs="Arial"/>
          <w:szCs w:val="24"/>
        </w:rPr>
        <w:tab/>
      </w:r>
      <w:r w:rsidRPr="00EB6FC0">
        <w:rPr>
          <w:rFonts w:cs="Arial"/>
          <w:szCs w:val="24"/>
        </w:rPr>
        <w:tab/>
      </w:r>
      <w:r w:rsidRPr="00EB6FC0">
        <w:rPr>
          <w:rFonts w:cs="Arial"/>
          <w:szCs w:val="24"/>
        </w:rPr>
        <w:tab/>
        <w:t>–</w:t>
      </w:r>
      <w:r w:rsidRPr="00EB6FC0">
        <w:rPr>
          <w:rFonts w:cs="Arial"/>
          <w:szCs w:val="24"/>
        </w:rPr>
        <w:tab/>
        <w:t>Sport in the UK Armed Forces</w:t>
      </w:r>
    </w:p>
    <w:p w14:paraId="1F5E9086" w14:textId="77777777" w:rsidR="00543615" w:rsidRPr="00381EB6" w:rsidRDefault="00543615" w:rsidP="00EB6FC0">
      <w:pPr>
        <w:tabs>
          <w:tab w:val="left" w:pos="567"/>
        </w:tabs>
        <w:rPr>
          <w:rFonts w:cs="Arial"/>
          <w:szCs w:val="24"/>
        </w:rPr>
      </w:pPr>
    </w:p>
    <w:p w14:paraId="09DB33A8" w14:textId="77777777" w:rsidR="00EB6FC0" w:rsidRDefault="00EB6FC0" w:rsidP="004119F7">
      <w:pPr>
        <w:numPr>
          <w:ilvl w:val="1"/>
          <w:numId w:val="110"/>
        </w:numPr>
        <w:tabs>
          <w:tab w:val="left" w:pos="567"/>
          <w:tab w:val="left" w:pos="1134"/>
        </w:tabs>
        <w:ind w:left="567" w:firstLine="0"/>
        <w:rPr>
          <w:rFonts w:cs="Arial"/>
          <w:szCs w:val="24"/>
        </w:rPr>
      </w:pPr>
      <w:r>
        <w:rPr>
          <w:rFonts w:cs="Arial"/>
          <w:szCs w:val="24"/>
        </w:rPr>
        <w:t>Royal Navy</w:t>
      </w:r>
    </w:p>
    <w:p w14:paraId="395978BE" w14:textId="77777777" w:rsidR="00EB6FC0" w:rsidRDefault="00EB6FC0" w:rsidP="00EB6FC0">
      <w:pPr>
        <w:tabs>
          <w:tab w:val="left" w:pos="567"/>
        </w:tabs>
        <w:ind w:left="567"/>
        <w:rPr>
          <w:rFonts w:cs="Arial"/>
          <w:szCs w:val="24"/>
        </w:rPr>
      </w:pPr>
    </w:p>
    <w:p w14:paraId="3879DA27" w14:textId="77777777" w:rsidR="00AF4FED" w:rsidRPr="00EB6FC0" w:rsidRDefault="00AF4FED" w:rsidP="00B1655B">
      <w:pPr>
        <w:numPr>
          <w:ilvl w:val="2"/>
          <w:numId w:val="110"/>
        </w:numPr>
        <w:tabs>
          <w:tab w:val="left" w:pos="567"/>
          <w:tab w:val="left" w:pos="1701"/>
        </w:tabs>
        <w:ind w:left="1701" w:hanging="567"/>
        <w:rPr>
          <w:rFonts w:cs="Arial"/>
          <w:szCs w:val="24"/>
        </w:rPr>
      </w:pPr>
      <w:r w:rsidRPr="00EB6FC0">
        <w:rPr>
          <w:rFonts w:cs="Arial"/>
          <w:szCs w:val="24"/>
        </w:rPr>
        <w:t>BRd51(4)</w:t>
      </w:r>
      <w:r w:rsidR="00010D07">
        <w:rPr>
          <w:rFonts w:cs="Arial"/>
          <w:szCs w:val="24"/>
        </w:rPr>
        <w:tab/>
      </w:r>
      <w:r w:rsidR="00010D07">
        <w:rPr>
          <w:rFonts w:cs="Arial"/>
          <w:szCs w:val="24"/>
        </w:rPr>
        <w:tab/>
      </w:r>
      <w:r w:rsidR="00010D07">
        <w:rPr>
          <w:rFonts w:cs="Arial"/>
          <w:szCs w:val="24"/>
        </w:rPr>
        <w:tab/>
      </w:r>
      <w:r w:rsidR="0038630C" w:rsidRPr="00EB6FC0">
        <w:rPr>
          <w:rFonts w:cs="Arial"/>
          <w:szCs w:val="24"/>
        </w:rPr>
        <w:t>–</w:t>
      </w:r>
      <w:r w:rsidR="0038630C" w:rsidRPr="00EB6FC0">
        <w:rPr>
          <w:rFonts w:cs="Arial"/>
          <w:szCs w:val="24"/>
        </w:rPr>
        <w:tab/>
      </w:r>
      <w:r w:rsidRPr="00EB6FC0">
        <w:rPr>
          <w:rFonts w:cs="Arial"/>
          <w:szCs w:val="24"/>
        </w:rPr>
        <w:t>Sport in the Naval Service.</w:t>
      </w:r>
    </w:p>
    <w:p w14:paraId="35B2EECC" w14:textId="77777777" w:rsidR="009E48FA" w:rsidRPr="00381EB6" w:rsidRDefault="009E48FA" w:rsidP="00EB6FC0">
      <w:pPr>
        <w:tabs>
          <w:tab w:val="left" w:pos="567"/>
        </w:tabs>
        <w:rPr>
          <w:rFonts w:cs="Arial"/>
          <w:szCs w:val="24"/>
        </w:rPr>
      </w:pPr>
    </w:p>
    <w:p w14:paraId="2C7FDFC7" w14:textId="77777777" w:rsidR="00EB6FC0" w:rsidRDefault="00EB6FC0" w:rsidP="004119F7">
      <w:pPr>
        <w:numPr>
          <w:ilvl w:val="1"/>
          <w:numId w:val="110"/>
        </w:numPr>
        <w:tabs>
          <w:tab w:val="left" w:pos="567"/>
          <w:tab w:val="left" w:pos="1134"/>
        </w:tabs>
        <w:ind w:left="567" w:firstLine="0"/>
        <w:rPr>
          <w:rFonts w:cs="Arial"/>
          <w:szCs w:val="24"/>
        </w:rPr>
      </w:pPr>
      <w:r>
        <w:rPr>
          <w:rFonts w:cs="Arial"/>
          <w:szCs w:val="24"/>
        </w:rPr>
        <w:t>Army</w:t>
      </w:r>
    </w:p>
    <w:p w14:paraId="40B89CB3" w14:textId="77777777" w:rsidR="00EB6FC0" w:rsidRDefault="00EB6FC0" w:rsidP="00EB6FC0">
      <w:pPr>
        <w:tabs>
          <w:tab w:val="left" w:pos="567"/>
        </w:tabs>
        <w:rPr>
          <w:rFonts w:cs="Arial"/>
          <w:szCs w:val="24"/>
        </w:rPr>
      </w:pPr>
    </w:p>
    <w:p w14:paraId="05605CD7" w14:textId="77777777" w:rsidR="00EB6FC0" w:rsidRPr="00B263DA" w:rsidRDefault="00543615" w:rsidP="00B1655B">
      <w:pPr>
        <w:numPr>
          <w:ilvl w:val="2"/>
          <w:numId w:val="110"/>
        </w:numPr>
        <w:tabs>
          <w:tab w:val="left" w:pos="567"/>
          <w:tab w:val="left" w:pos="1701"/>
        </w:tabs>
        <w:ind w:left="1701" w:hanging="567"/>
        <w:rPr>
          <w:rFonts w:cs="Arial"/>
          <w:szCs w:val="24"/>
        </w:rPr>
      </w:pPr>
      <w:r w:rsidRPr="00B263DA">
        <w:rPr>
          <w:rFonts w:cs="Arial"/>
          <w:szCs w:val="24"/>
        </w:rPr>
        <w:t>AGAI Vo</w:t>
      </w:r>
      <w:r w:rsidR="00EB6FC0" w:rsidRPr="00B263DA">
        <w:rPr>
          <w:rFonts w:cs="Arial"/>
          <w:szCs w:val="24"/>
        </w:rPr>
        <w:t>l</w:t>
      </w:r>
      <w:r w:rsidRPr="00B263DA">
        <w:rPr>
          <w:rFonts w:cs="Arial"/>
          <w:szCs w:val="24"/>
        </w:rPr>
        <w:t xml:space="preserve"> 1 Ch 5</w:t>
      </w:r>
      <w:r w:rsidR="0038630C" w:rsidRPr="00B263DA">
        <w:rPr>
          <w:rFonts w:cs="Arial"/>
          <w:szCs w:val="24"/>
        </w:rPr>
        <w:tab/>
      </w:r>
      <w:r w:rsidR="00EB6FC0" w:rsidRPr="00B263DA">
        <w:rPr>
          <w:rFonts w:cs="Arial"/>
          <w:szCs w:val="24"/>
        </w:rPr>
        <w:tab/>
      </w:r>
      <w:r w:rsidRPr="00B263DA">
        <w:rPr>
          <w:rFonts w:cs="Arial"/>
          <w:szCs w:val="24"/>
        </w:rPr>
        <w:t>–</w:t>
      </w:r>
      <w:r w:rsidR="0038630C" w:rsidRPr="00B263DA">
        <w:rPr>
          <w:rFonts w:cs="Arial"/>
          <w:szCs w:val="24"/>
        </w:rPr>
        <w:tab/>
      </w:r>
      <w:r w:rsidRPr="00B263DA">
        <w:rPr>
          <w:rFonts w:cs="Arial"/>
          <w:szCs w:val="24"/>
        </w:rPr>
        <w:t>Sport</w:t>
      </w:r>
    </w:p>
    <w:p w14:paraId="5CD66777" w14:textId="77777777" w:rsidR="00010D07" w:rsidRPr="00B263DA" w:rsidRDefault="00543615" w:rsidP="00B1655B">
      <w:pPr>
        <w:numPr>
          <w:ilvl w:val="2"/>
          <w:numId w:val="110"/>
        </w:numPr>
        <w:tabs>
          <w:tab w:val="left" w:pos="567"/>
          <w:tab w:val="left" w:pos="1701"/>
        </w:tabs>
        <w:ind w:left="1701" w:hanging="567"/>
        <w:rPr>
          <w:rFonts w:cs="Arial"/>
          <w:szCs w:val="24"/>
        </w:rPr>
      </w:pPr>
      <w:r w:rsidRPr="00B263DA">
        <w:rPr>
          <w:rFonts w:cs="Arial"/>
          <w:szCs w:val="24"/>
        </w:rPr>
        <w:t>FRAGO 01</w:t>
      </w:r>
      <w:r w:rsidR="00010D07" w:rsidRPr="00B263DA">
        <w:rPr>
          <w:rFonts w:cs="Arial"/>
          <w:szCs w:val="24"/>
        </w:rPr>
        <w:tab/>
      </w:r>
      <w:r w:rsidR="00010D07" w:rsidRPr="00B263DA">
        <w:rPr>
          <w:rFonts w:cs="Arial"/>
          <w:szCs w:val="24"/>
        </w:rPr>
        <w:tab/>
        <w:t>–</w:t>
      </w:r>
      <w:r w:rsidR="00010D07" w:rsidRPr="00B263DA">
        <w:rPr>
          <w:rFonts w:cs="Arial"/>
          <w:szCs w:val="24"/>
        </w:rPr>
        <w:tab/>
      </w:r>
      <w:r w:rsidR="00010D07" w:rsidRPr="00B263DA">
        <w:rPr>
          <w:szCs w:val="24"/>
        </w:rPr>
        <w:t>The Army’s approach to Risk to Life activities</w:t>
      </w:r>
    </w:p>
    <w:p w14:paraId="284C2563" w14:textId="77777777" w:rsidR="00EB6FC0" w:rsidRPr="00B263DA" w:rsidRDefault="00010D07" w:rsidP="00010D07">
      <w:pPr>
        <w:tabs>
          <w:tab w:val="left" w:pos="567"/>
          <w:tab w:val="left" w:pos="1701"/>
        </w:tabs>
        <w:ind w:left="1134"/>
        <w:rPr>
          <w:rFonts w:cs="Arial"/>
          <w:szCs w:val="24"/>
        </w:rPr>
      </w:pPr>
      <w:r w:rsidRPr="00B263DA">
        <w:rPr>
          <w:rFonts w:cs="Arial"/>
          <w:szCs w:val="24"/>
        </w:rPr>
        <w:tab/>
        <w:t>(</w:t>
      </w:r>
      <w:r w:rsidR="00543615" w:rsidRPr="00B263DA">
        <w:rPr>
          <w:rFonts w:cs="Arial"/>
          <w:szCs w:val="24"/>
        </w:rPr>
        <w:t>OPO14/002</w:t>
      </w:r>
      <w:r w:rsidRPr="00B263DA">
        <w:rPr>
          <w:rFonts w:cs="Arial"/>
          <w:szCs w:val="24"/>
        </w:rPr>
        <w:t>)</w:t>
      </w:r>
    </w:p>
    <w:p w14:paraId="0C4302B0" w14:textId="77777777" w:rsidR="00EB6FC0" w:rsidRPr="00B263DA" w:rsidRDefault="0023681C" w:rsidP="00B1655B">
      <w:pPr>
        <w:numPr>
          <w:ilvl w:val="2"/>
          <w:numId w:val="110"/>
        </w:numPr>
        <w:tabs>
          <w:tab w:val="left" w:pos="567"/>
          <w:tab w:val="left" w:pos="1701"/>
        </w:tabs>
        <w:ind w:left="1701" w:hanging="567"/>
        <w:rPr>
          <w:rFonts w:cs="Arial"/>
          <w:szCs w:val="24"/>
        </w:rPr>
      </w:pPr>
      <w:r w:rsidRPr="00B263DA">
        <w:rPr>
          <w:rFonts w:cs="Arial"/>
          <w:szCs w:val="24"/>
        </w:rPr>
        <w:t>ACSO 9001</w:t>
      </w:r>
    </w:p>
    <w:p w14:paraId="01CAC480" w14:textId="77777777" w:rsidR="00EB6FC0" w:rsidRPr="00B263DA" w:rsidRDefault="00A05D2F" w:rsidP="00B1655B">
      <w:pPr>
        <w:numPr>
          <w:ilvl w:val="2"/>
          <w:numId w:val="110"/>
        </w:numPr>
        <w:tabs>
          <w:tab w:val="left" w:pos="567"/>
          <w:tab w:val="left" w:pos="1701"/>
        </w:tabs>
        <w:ind w:left="1701" w:hanging="567"/>
        <w:rPr>
          <w:rFonts w:cs="Arial"/>
          <w:szCs w:val="24"/>
        </w:rPr>
      </w:pPr>
      <w:r w:rsidRPr="00B263DA">
        <w:rPr>
          <w:rFonts w:cs="Arial"/>
          <w:szCs w:val="24"/>
        </w:rPr>
        <w:t>201</w:t>
      </w:r>
      <w:r w:rsidR="005751C8" w:rsidRPr="00B263DA">
        <w:rPr>
          <w:rFonts w:cs="Arial"/>
          <w:szCs w:val="24"/>
        </w:rPr>
        <w:t>9</w:t>
      </w:r>
      <w:r w:rsidRPr="00B263DA">
        <w:rPr>
          <w:rFonts w:cs="Arial"/>
          <w:szCs w:val="24"/>
        </w:rPr>
        <w:t>DIN10-02</w:t>
      </w:r>
      <w:r w:rsidR="005751C8" w:rsidRPr="00B263DA">
        <w:rPr>
          <w:rFonts w:cs="Arial"/>
          <w:szCs w:val="24"/>
        </w:rPr>
        <w:t>5</w:t>
      </w:r>
      <w:r w:rsidR="0038630C" w:rsidRPr="00B263DA">
        <w:rPr>
          <w:rFonts w:cs="Arial"/>
          <w:szCs w:val="24"/>
        </w:rPr>
        <w:tab/>
      </w:r>
      <w:r w:rsidR="0038630C" w:rsidRPr="00B263DA">
        <w:rPr>
          <w:rFonts w:cs="Arial"/>
          <w:szCs w:val="24"/>
        </w:rPr>
        <w:tab/>
      </w:r>
      <w:r w:rsidRPr="00B263DA">
        <w:rPr>
          <w:rFonts w:cs="Arial"/>
          <w:szCs w:val="24"/>
        </w:rPr>
        <w:t>–</w:t>
      </w:r>
      <w:r w:rsidR="0038630C" w:rsidRPr="00B263DA">
        <w:rPr>
          <w:rFonts w:cs="Arial"/>
          <w:szCs w:val="24"/>
        </w:rPr>
        <w:tab/>
      </w:r>
      <w:r w:rsidRPr="00B263DA">
        <w:rPr>
          <w:rFonts w:cs="Arial"/>
          <w:szCs w:val="24"/>
        </w:rPr>
        <w:t>Travel at Public Expense for Army Sport</w:t>
      </w:r>
    </w:p>
    <w:p w14:paraId="0911DE1E" w14:textId="77777777" w:rsidR="009E48FA" w:rsidRPr="00B263DA" w:rsidRDefault="00543615" w:rsidP="00B1655B">
      <w:pPr>
        <w:numPr>
          <w:ilvl w:val="2"/>
          <w:numId w:val="110"/>
        </w:numPr>
        <w:tabs>
          <w:tab w:val="left" w:pos="567"/>
          <w:tab w:val="left" w:pos="1701"/>
        </w:tabs>
        <w:ind w:left="1701" w:hanging="567"/>
        <w:rPr>
          <w:rFonts w:cs="Arial"/>
          <w:szCs w:val="24"/>
        </w:rPr>
      </w:pPr>
      <w:r w:rsidRPr="00B263DA">
        <w:rPr>
          <w:rFonts w:cs="Arial"/>
          <w:szCs w:val="24"/>
        </w:rPr>
        <w:t>201</w:t>
      </w:r>
      <w:r w:rsidR="005751C8" w:rsidRPr="00B263DA">
        <w:rPr>
          <w:rFonts w:cs="Arial"/>
          <w:szCs w:val="24"/>
        </w:rPr>
        <w:t>9</w:t>
      </w:r>
      <w:r w:rsidRPr="00B263DA">
        <w:rPr>
          <w:rFonts w:cs="Arial"/>
          <w:szCs w:val="24"/>
        </w:rPr>
        <w:t>DIN10-0</w:t>
      </w:r>
      <w:r w:rsidR="00A05D2F" w:rsidRPr="00B263DA">
        <w:rPr>
          <w:rFonts w:cs="Arial"/>
          <w:szCs w:val="24"/>
        </w:rPr>
        <w:t>1</w:t>
      </w:r>
      <w:r w:rsidR="005751C8" w:rsidRPr="00B263DA">
        <w:rPr>
          <w:rFonts w:cs="Arial"/>
          <w:szCs w:val="24"/>
        </w:rPr>
        <w:t>9</w:t>
      </w:r>
      <w:r w:rsidR="0038630C" w:rsidRPr="00B263DA">
        <w:rPr>
          <w:rFonts w:cs="Arial"/>
          <w:szCs w:val="24"/>
        </w:rPr>
        <w:tab/>
      </w:r>
      <w:r w:rsidR="0038630C" w:rsidRPr="00B263DA">
        <w:rPr>
          <w:rFonts w:cs="Arial"/>
          <w:szCs w:val="24"/>
        </w:rPr>
        <w:tab/>
        <w:t>–</w:t>
      </w:r>
      <w:r w:rsidR="0038630C" w:rsidRPr="00B263DA">
        <w:rPr>
          <w:rFonts w:cs="Arial"/>
          <w:szCs w:val="24"/>
        </w:rPr>
        <w:tab/>
      </w:r>
      <w:r w:rsidRPr="00B263DA">
        <w:rPr>
          <w:rFonts w:cs="Arial"/>
          <w:szCs w:val="24"/>
        </w:rPr>
        <w:t>Army Sports Lottery</w:t>
      </w:r>
    </w:p>
    <w:p w14:paraId="0D82DD8C" w14:textId="77777777" w:rsidR="009E48FA" w:rsidRPr="00381EB6" w:rsidRDefault="009E48FA" w:rsidP="00D34BED">
      <w:pPr>
        <w:tabs>
          <w:tab w:val="left" w:pos="567"/>
        </w:tabs>
        <w:rPr>
          <w:rFonts w:cs="Arial"/>
          <w:szCs w:val="24"/>
        </w:rPr>
      </w:pPr>
    </w:p>
    <w:p w14:paraId="707A039F" w14:textId="77777777" w:rsidR="00EB6FC0" w:rsidRDefault="009E48FA" w:rsidP="004119F7">
      <w:pPr>
        <w:numPr>
          <w:ilvl w:val="1"/>
          <w:numId w:val="110"/>
        </w:numPr>
        <w:tabs>
          <w:tab w:val="left" w:pos="1134"/>
        </w:tabs>
        <w:ind w:left="567" w:firstLine="0"/>
        <w:rPr>
          <w:rFonts w:cs="Arial"/>
          <w:szCs w:val="24"/>
        </w:rPr>
      </w:pPr>
      <w:r w:rsidRPr="00381EB6">
        <w:rPr>
          <w:rFonts w:cs="Arial"/>
          <w:szCs w:val="24"/>
        </w:rPr>
        <w:t>R</w:t>
      </w:r>
      <w:r w:rsidR="00D34BED">
        <w:rPr>
          <w:rFonts w:cs="Arial"/>
          <w:szCs w:val="24"/>
        </w:rPr>
        <w:t>oyal Air Force</w:t>
      </w:r>
    </w:p>
    <w:p w14:paraId="13E9DAB5" w14:textId="77777777" w:rsidR="00EB6FC0" w:rsidRDefault="00EB6FC0" w:rsidP="00EB6FC0">
      <w:pPr>
        <w:tabs>
          <w:tab w:val="left" w:pos="1134"/>
        </w:tabs>
        <w:ind w:left="567"/>
        <w:rPr>
          <w:rFonts w:cs="Arial"/>
          <w:szCs w:val="24"/>
        </w:rPr>
      </w:pPr>
    </w:p>
    <w:p w14:paraId="0D78139F" w14:textId="77777777" w:rsidR="009E48FA" w:rsidRPr="00EB6FC0" w:rsidRDefault="007E4229" w:rsidP="00B1655B">
      <w:pPr>
        <w:numPr>
          <w:ilvl w:val="2"/>
          <w:numId w:val="110"/>
        </w:numPr>
        <w:tabs>
          <w:tab w:val="left" w:pos="1701"/>
        </w:tabs>
        <w:ind w:left="1701" w:hanging="567"/>
        <w:rPr>
          <w:rFonts w:cs="Arial"/>
          <w:szCs w:val="24"/>
        </w:rPr>
      </w:pPr>
      <w:r w:rsidRPr="00EB6FC0">
        <w:rPr>
          <w:rFonts w:cs="Arial"/>
          <w:szCs w:val="24"/>
        </w:rPr>
        <w:t>AP3415</w:t>
      </w:r>
      <w:r w:rsidR="00F21CFC">
        <w:rPr>
          <w:rFonts w:cs="Arial"/>
          <w:szCs w:val="24"/>
        </w:rPr>
        <w:tab/>
      </w:r>
      <w:r w:rsidR="00F21CFC">
        <w:rPr>
          <w:rFonts w:cs="Arial"/>
          <w:szCs w:val="24"/>
        </w:rPr>
        <w:tab/>
      </w:r>
      <w:r w:rsidR="00F21CFC">
        <w:rPr>
          <w:rFonts w:cs="Arial"/>
          <w:szCs w:val="24"/>
        </w:rPr>
        <w:tab/>
      </w:r>
      <w:r w:rsidRPr="00EB6FC0">
        <w:rPr>
          <w:rFonts w:cs="Arial"/>
          <w:szCs w:val="24"/>
        </w:rPr>
        <w:t>–</w:t>
      </w:r>
      <w:r w:rsidR="00F21CFC">
        <w:rPr>
          <w:rFonts w:cs="Arial"/>
          <w:szCs w:val="24"/>
        </w:rPr>
        <w:tab/>
      </w:r>
      <w:r w:rsidRPr="00EB6FC0">
        <w:rPr>
          <w:rFonts w:cs="Arial"/>
          <w:szCs w:val="24"/>
        </w:rPr>
        <w:t>Sport in the RAF</w:t>
      </w:r>
    </w:p>
    <w:p w14:paraId="52956146" w14:textId="77777777" w:rsidR="00170820" w:rsidRPr="00381EB6" w:rsidRDefault="00170820" w:rsidP="00D34BED">
      <w:pPr>
        <w:tabs>
          <w:tab w:val="left" w:pos="567"/>
        </w:tabs>
        <w:rPr>
          <w:rFonts w:cs="Arial"/>
          <w:szCs w:val="24"/>
        </w:rPr>
      </w:pPr>
    </w:p>
    <w:p w14:paraId="47C1A235" w14:textId="77777777" w:rsidR="00BE7CF1" w:rsidRPr="00381EB6" w:rsidRDefault="00BE7CF1" w:rsidP="003D4E89">
      <w:pPr>
        <w:pStyle w:val="Heading2"/>
      </w:pPr>
      <w:bookmarkStart w:id="35" w:name="_Toc77070409"/>
      <w:r w:rsidRPr="00381EB6">
        <w:t>R</w:t>
      </w:r>
      <w:r w:rsidR="00EB6FC0">
        <w:t>egistration</w:t>
      </w:r>
      <w:bookmarkEnd w:id="35"/>
    </w:p>
    <w:p w14:paraId="6A7894AE" w14:textId="77777777" w:rsidR="00BE7CF1" w:rsidRPr="00381EB6" w:rsidRDefault="00BE7CF1" w:rsidP="00D34BED">
      <w:pPr>
        <w:tabs>
          <w:tab w:val="left" w:pos="567"/>
        </w:tabs>
        <w:rPr>
          <w:rFonts w:cs="Arial"/>
          <w:szCs w:val="24"/>
        </w:rPr>
      </w:pPr>
    </w:p>
    <w:p w14:paraId="2EECD7B7" w14:textId="0790E7E4" w:rsidR="00BE7CF1" w:rsidRPr="00381EB6" w:rsidRDefault="00BE7CF1" w:rsidP="004119F7">
      <w:pPr>
        <w:numPr>
          <w:ilvl w:val="0"/>
          <w:numId w:val="110"/>
        </w:numPr>
        <w:tabs>
          <w:tab w:val="left" w:pos="567"/>
        </w:tabs>
        <w:ind w:left="0" w:firstLine="0"/>
        <w:rPr>
          <w:rFonts w:cs="Arial"/>
          <w:color w:val="000000"/>
          <w:szCs w:val="24"/>
        </w:rPr>
      </w:pPr>
      <w:r w:rsidRPr="00381EB6">
        <w:rPr>
          <w:rFonts w:cs="Arial"/>
          <w:szCs w:val="24"/>
        </w:rPr>
        <w:t>All Regular S</w:t>
      </w:r>
      <w:r w:rsidR="00793333" w:rsidRPr="00381EB6">
        <w:rPr>
          <w:rFonts w:cs="Arial"/>
          <w:szCs w:val="24"/>
        </w:rPr>
        <w:t>ervice personnel</w:t>
      </w:r>
      <w:r w:rsidRPr="00381EB6">
        <w:rPr>
          <w:rFonts w:cs="Arial"/>
          <w:szCs w:val="24"/>
        </w:rPr>
        <w:t xml:space="preserve"> involved in boxing (</w:t>
      </w:r>
      <w:r w:rsidR="00332423">
        <w:rPr>
          <w:rFonts w:cs="Arial"/>
          <w:szCs w:val="24"/>
        </w:rPr>
        <w:t>Boxer</w:t>
      </w:r>
      <w:r w:rsidRPr="00381EB6">
        <w:rPr>
          <w:rFonts w:cs="Arial"/>
          <w:szCs w:val="24"/>
        </w:rPr>
        <w:t xml:space="preserve">s, </w:t>
      </w:r>
      <w:r w:rsidR="00D46C89">
        <w:rPr>
          <w:rFonts w:cs="Arial"/>
          <w:szCs w:val="24"/>
        </w:rPr>
        <w:t>Coach</w:t>
      </w:r>
      <w:r w:rsidRPr="00381EB6">
        <w:rPr>
          <w:rFonts w:cs="Arial"/>
          <w:szCs w:val="24"/>
        </w:rPr>
        <w:t>es and Officials) are to be registered with the</w:t>
      </w:r>
      <w:r w:rsidR="00793333" w:rsidRPr="00381EB6">
        <w:rPr>
          <w:rFonts w:cs="Arial"/>
          <w:szCs w:val="24"/>
        </w:rPr>
        <w:t xml:space="preserve">ir </w:t>
      </w:r>
      <w:r w:rsidR="00BB57CE" w:rsidRPr="00381EB6">
        <w:rPr>
          <w:rFonts w:cs="Arial"/>
          <w:szCs w:val="24"/>
        </w:rPr>
        <w:t>sS</w:t>
      </w:r>
      <w:r w:rsidR="00793333" w:rsidRPr="00381EB6">
        <w:rPr>
          <w:rFonts w:cs="Arial"/>
          <w:szCs w:val="24"/>
        </w:rPr>
        <w:t xml:space="preserve"> Boxing Association</w:t>
      </w:r>
      <w:r w:rsidRPr="00381EB6">
        <w:rPr>
          <w:rFonts w:cs="Arial"/>
          <w:szCs w:val="24"/>
        </w:rPr>
        <w:t xml:space="preserve">. </w:t>
      </w:r>
      <w:r w:rsidR="00793333" w:rsidRPr="00381EB6">
        <w:rPr>
          <w:rFonts w:cs="Arial"/>
          <w:szCs w:val="24"/>
        </w:rPr>
        <w:t>Any</w:t>
      </w:r>
      <w:r w:rsidR="00461F73" w:rsidRPr="00381EB6">
        <w:rPr>
          <w:rFonts w:cs="Arial"/>
          <w:szCs w:val="24"/>
        </w:rPr>
        <w:t xml:space="preserve"> Reserve</w:t>
      </w:r>
      <w:r w:rsidRPr="00381EB6">
        <w:rPr>
          <w:rFonts w:cs="Arial"/>
          <w:szCs w:val="24"/>
        </w:rPr>
        <w:t xml:space="preserve"> and other entitled personnel who wis</w:t>
      </w:r>
      <w:r w:rsidR="00184BAB" w:rsidRPr="00381EB6">
        <w:rPr>
          <w:rFonts w:cs="Arial"/>
          <w:szCs w:val="24"/>
        </w:rPr>
        <w:t xml:space="preserve">h to register to box, </w:t>
      </w:r>
      <w:r w:rsidR="008A696C">
        <w:rPr>
          <w:rFonts w:cs="Arial"/>
          <w:szCs w:val="24"/>
        </w:rPr>
        <w:t>c</w:t>
      </w:r>
      <w:r w:rsidR="00D46C89">
        <w:rPr>
          <w:rFonts w:cs="Arial"/>
          <w:szCs w:val="24"/>
        </w:rPr>
        <w:t>oach</w:t>
      </w:r>
      <w:r w:rsidR="00184BAB" w:rsidRPr="00381EB6">
        <w:rPr>
          <w:rFonts w:cs="Arial"/>
          <w:szCs w:val="24"/>
        </w:rPr>
        <w:t xml:space="preserve"> or o</w:t>
      </w:r>
      <w:r w:rsidRPr="00381EB6">
        <w:rPr>
          <w:rFonts w:cs="Arial"/>
          <w:szCs w:val="24"/>
        </w:rPr>
        <w:t>fficiate in Servi</w:t>
      </w:r>
      <w:r w:rsidRPr="00381EB6">
        <w:rPr>
          <w:rFonts w:cs="Arial"/>
          <w:color w:val="000000"/>
          <w:szCs w:val="24"/>
        </w:rPr>
        <w:t>ce compet</w:t>
      </w:r>
      <w:r w:rsidR="00793333" w:rsidRPr="00381EB6">
        <w:rPr>
          <w:rFonts w:cs="Arial"/>
          <w:color w:val="000000"/>
          <w:szCs w:val="24"/>
        </w:rPr>
        <w:t xml:space="preserve">itions must register through their </w:t>
      </w:r>
      <w:r w:rsidR="00BB57CE" w:rsidRPr="00381EB6">
        <w:rPr>
          <w:rFonts w:cs="Arial"/>
          <w:color w:val="000000"/>
          <w:szCs w:val="24"/>
        </w:rPr>
        <w:t>sS</w:t>
      </w:r>
      <w:r w:rsidR="00793333" w:rsidRPr="00381EB6">
        <w:rPr>
          <w:rFonts w:cs="Arial"/>
          <w:color w:val="000000"/>
          <w:szCs w:val="24"/>
        </w:rPr>
        <w:t xml:space="preserve"> Boxing Association</w:t>
      </w:r>
      <w:r w:rsidR="00D809EE">
        <w:rPr>
          <w:rFonts w:cs="Arial"/>
          <w:color w:val="000000"/>
          <w:szCs w:val="24"/>
        </w:rPr>
        <w:t>; failing to do so will mean no access to Service Boxing and Duty Status will not be granted.</w:t>
      </w:r>
      <w:r w:rsidRPr="00381EB6">
        <w:rPr>
          <w:rFonts w:cs="Arial"/>
          <w:color w:val="000000"/>
          <w:szCs w:val="24"/>
        </w:rPr>
        <w:t xml:space="preserve"> The procedure for all registrations can be found at </w:t>
      </w:r>
      <w:hyperlink w:anchor="_Section_7_-" w:history="1">
        <w:r w:rsidRPr="00D809EE">
          <w:rPr>
            <w:rStyle w:val="Hyperlink"/>
            <w:rFonts w:cs="Arial"/>
            <w:szCs w:val="24"/>
          </w:rPr>
          <w:t xml:space="preserve">Section </w:t>
        </w:r>
        <w:r w:rsidR="00B14C84" w:rsidRPr="00D809EE">
          <w:rPr>
            <w:rStyle w:val="Hyperlink"/>
            <w:rFonts w:cs="Arial"/>
            <w:szCs w:val="24"/>
          </w:rPr>
          <w:t>7</w:t>
        </w:r>
      </w:hyperlink>
      <w:r w:rsidR="00C7058A" w:rsidRPr="00381EB6">
        <w:rPr>
          <w:rFonts w:cs="Arial"/>
          <w:color w:val="000000"/>
          <w:szCs w:val="24"/>
        </w:rPr>
        <w:t>.</w:t>
      </w:r>
    </w:p>
    <w:p w14:paraId="0C0298AB" w14:textId="77777777" w:rsidR="00C7058A" w:rsidRPr="00381EB6" w:rsidRDefault="003A5F4B" w:rsidP="003D4E89">
      <w:pPr>
        <w:pStyle w:val="Heading2"/>
      </w:pPr>
      <w:bookmarkStart w:id="36" w:name="_Toc77070410"/>
      <w:r w:rsidRPr="00381EB6">
        <w:t>S</w:t>
      </w:r>
      <w:r w:rsidR="00991418">
        <w:t xml:space="preserve">ervice Only </w:t>
      </w:r>
      <w:r w:rsidR="00865548">
        <w:t xml:space="preserve">Boxing </w:t>
      </w:r>
      <w:r w:rsidR="00991418">
        <w:t>or Civilian Registration</w:t>
      </w:r>
      <w:bookmarkEnd w:id="36"/>
    </w:p>
    <w:p w14:paraId="5AA7817B" w14:textId="77777777" w:rsidR="00C7058A" w:rsidRPr="00381EB6" w:rsidRDefault="00C7058A" w:rsidP="00BE7CF1">
      <w:pPr>
        <w:rPr>
          <w:rFonts w:cs="Arial"/>
          <w:color w:val="000000"/>
          <w:szCs w:val="24"/>
        </w:rPr>
      </w:pPr>
    </w:p>
    <w:p w14:paraId="671F2FB6" w14:textId="77777777" w:rsidR="00DA6645" w:rsidRDefault="00C7058A" w:rsidP="562B3F8F">
      <w:pPr>
        <w:numPr>
          <w:ilvl w:val="0"/>
          <w:numId w:val="110"/>
        </w:numPr>
        <w:tabs>
          <w:tab w:val="left" w:pos="567"/>
        </w:tabs>
        <w:ind w:left="0" w:firstLine="0"/>
        <w:rPr>
          <w:rFonts w:cs="Arial"/>
        </w:rPr>
      </w:pPr>
      <w:r w:rsidRPr="562B3F8F">
        <w:rPr>
          <w:rFonts w:cs="Arial"/>
        </w:rPr>
        <w:t xml:space="preserve">The Army </w:t>
      </w:r>
      <w:r w:rsidR="00793333" w:rsidRPr="562B3F8F">
        <w:rPr>
          <w:rFonts w:cs="Arial"/>
        </w:rPr>
        <w:t xml:space="preserve">(ONLY) </w:t>
      </w:r>
      <w:r w:rsidRPr="562B3F8F">
        <w:rPr>
          <w:rFonts w:cs="Arial"/>
        </w:rPr>
        <w:t xml:space="preserve">is permitted to register its members as </w:t>
      </w:r>
      <w:r w:rsidRPr="562B3F8F">
        <w:rPr>
          <w:rFonts w:cs="Arial"/>
          <w:b/>
          <w:bCs/>
        </w:rPr>
        <w:t xml:space="preserve">Service Only </w:t>
      </w:r>
      <w:r w:rsidR="00332423" w:rsidRPr="562B3F8F">
        <w:rPr>
          <w:rFonts w:cs="Arial"/>
          <w:b/>
          <w:bCs/>
        </w:rPr>
        <w:t>Boxer</w:t>
      </w:r>
      <w:r w:rsidRPr="562B3F8F">
        <w:rPr>
          <w:rFonts w:cs="Arial"/>
          <w:b/>
          <w:bCs/>
        </w:rPr>
        <w:t>s</w:t>
      </w:r>
      <w:r w:rsidR="00AF4FED" w:rsidRPr="562B3F8F">
        <w:rPr>
          <w:rFonts w:cs="Arial"/>
          <w:b/>
          <w:bCs/>
        </w:rPr>
        <w:t>,</w:t>
      </w:r>
      <w:r w:rsidRPr="562B3F8F">
        <w:rPr>
          <w:rFonts w:cs="Arial"/>
          <w:b/>
          <w:bCs/>
        </w:rPr>
        <w:t xml:space="preserve"> </w:t>
      </w:r>
      <w:r w:rsidRPr="562B3F8F">
        <w:rPr>
          <w:rFonts w:cs="Arial"/>
        </w:rPr>
        <w:t xml:space="preserve">this means that they can </w:t>
      </w:r>
      <w:r w:rsidR="0038630C" w:rsidRPr="562B3F8F">
        <w:rPr>
          <w:rFonts w:cs="Arial"/>
        </w:rPr>
        <w:t xml:space="preserve">only </w:t>
      </w:r>
      <w:r w:rsidRPr="562B3F8F">
        <w:rPr>
          <w:rFonts w:cs="Arial"/>
        </w:rPr>
        <w:t xml:space="preserve">box </w:t>
      </w:r>
      <w:r w:rsidR="00DA6645" w:rsidRPr="562B3F8F">
        <w:rPr>
          <w:rFonts w:cs="Arial"/>
        </w:rPr>
        <w:t>SP</w:t>
      </w:r>
      <w:r w:rsidR="0038630C" w:rsidRPr="562B3F8F">
        <w:rPr>
          <w:rFonts w:cs="Arial"/>
        </w:rPr>
        <w:t xml:space="preserve"> from </w:t>
      </w:r>
      <w:r w:rsidRPr="562B3F8F">
        <w:rPr>
          <w:rFonts w:cs="Arial"/>
        </w:rPr>
        <w:t>the Royal Navy</w:t>
      </w:r>
      <w:r w:rsidR="000B10C3" w:rsidRPr="562B3F8F">
        <w:rPr>
          <w:rFonts w:cs="Arial"/>
        </w:rPr>
        <w:t xml:space="preserve">, </w:t>
      </w:r>
      <w:r w:rsidR="000B10C3" w:rsidRPr="00AB06E7">
        <w:rPr>
          <w:rFonts w:cs="Arial"/>
        </w:rPr>
        <w:t>other Army personnel</w:t>
      </w:r>
      <w:r w:rsidRPr="562B3F8F">
        <w:rPr>
          <w:rFonts w:cs="Arial"/>
        </w:rPr>
        <w:t xml:space="preserve"> or Royal Air Force with this </w:t>
      </w:r>
      <w:r w:rsidR="0038630C" w:rsidRPr="562B3F8F">
        <w:rPr>
          <w:rFonts w:cs="Arial"/>
        </w:rPr>
        <w:t xml:space="preserve">type of </w:t>
      </w:r>
      <w:r w:rsidRPr="562B3F8F">
        <w:rPr>
          <w:rFonts w:cs="Arial"/>
        </w:rPr>
        <w:t xml:space="preserve">registration. </w:t>
      </w:r>
      <w:r w:rsidR="0038630C" w:rsidRPr="562B3F8F">
        <w:rPr>
          <w:rFonts w:cs="Arial"/>
        </w:rPr>
        <w:t xml:space="preserve">The </w:t>
      </w:r>
      <w:r w:rsidR="00032E05" w:rsidRPr="562B3F8F">
        <w:rPr>
          <w:rFonts w:cs="Arial"/>
        </w:rPr>
        <w:t>RNBA</w:t>
      </w:r>
      <w:r w:rsidR="0038630C" w:rsidRPr="562B3F8F">
        <w:rPr>
          <w:rFonts w:cs="Arial"/>
        </w:rPr>
        <w:t xml:space="preserve"> and RAFBA both register their </w:t>
      </w:r>
      <w:r w:rsidR="00332423" w:rsidRPr="562B3F8F">
        <w:rPr>
          <w:rFonts w:cs="Arial"/>
        </w:rPr>
        <w:t>Boxer</w:t>
      </w:r>
      <w:r w:rsidR="0038630C" w:rsidRPr="562B3F8F">
        <w:rPr>
          <w:rFonts w:cs="Arial"/>
        </w:rPr>
        <w:t xml:space="preserve">s directly with EB each season to align their processes directly with that of the NGB. </w:t>
      </w:r>
      <w:r w:rsidRPr="562B3F8F">
        <w:rPr>
          <w:rFonts w:cs="Arial"/>
        </w:rPr>
        <w:t>The reason for th</w:t>
      </w:r>
      <w:r w:rsidR="0038630C" w:rsidRPr="562B3F8F">
        <w:rPr>
          <w:rFonts w:cs="Arial"/>
        </w:rPr>
        <w:t>e Army BA</w:t>
      </w:r>
      <w:r w:rsidRPr="562B3F8F">
        <w:rPr>
          <w:rFonts w:cs="Arial"/>
        </w:rPr>
        <w:t xml:space="preserve"> process is that England Boxing cannot license boxing outside of England. The </w:t>
      </w:r>
      <w:r w:rsidR="00991418" w:rsidRPr="562B3F8F">
        <w:rPr>
          <w:rFonts w:cs="Arial"/>
        </w:rPr>
        <w:t>UKAF</w:t>
      </w:r>
      <w:r w:rsidRPr="562B3F8F">
        <w:rPr>
          <w:rFonts w:cs="Arial"/>
        </w:rPr>
        <w:t xml:space="preserve">BA </w:t>
      </w:r>
      <w:r w:rsidR="00991418" w:rsidRPr="562B3F8F">
        <w:rPr>
          <w:rFonts w:cs="Arial"/>
        </w:rPr>
        <w:t xml:space="preserve">therefore can </w:t>
      </w:r>
      <w:r w:rsidRPr="562B3F8F">
        <w:rPr>
          <w:rFonts w:cs="Arial"/>
        </w:rPr>
        <w:t>permit boxing to take place in Scotland, Northern Ireland, Wales, Germany</w:t>
      </w:r>
      <w:r w:rsidR="00F76E16" w:rsidRPr="562B3F8F">
        <w:rPr>
          <w:rFonts w:cs="Arial"/>
        </w:rPr>
        <w:t>,</w:t>
      </w:r>
      <w:r w:rsidRPr="562B3F8F">
        <w:rPr>
          <w:rFonts w:cs="Arial"/>
        </w:rPr>
        <w:t xml:space="preserve"> </w:t>
      </w:r>
      <w:r w:rsidR="00F76E16" w:rsidRPr="562B3F8F">
        <w:rPr>
          <w:rFonts w:cs="Arial"/>
        </w:rPr>
        <w:t xml:space="preserve">Gibraltar </w:t>
      </w:r>
      <w:r w:rsidRPr="562B3F8F">
        <w:rPr>
          <w:rFonts w:cs="Arial"/>
        </w:rPr>
        <w:t xml:space="preserve">and Cyprus </w:t>
      </w:r>
      <w:r w:rsidR="0038630C" w:rsidRPr="562B3F8F">
        <w:rPr>
          <w:rFonts w:cs="Arial"/>
        </w:rPr>
        <w:t>if</w:t>
      </w:r>
      <w:r w:rsidRPr="562B3F8F">
        <w:rPr>
          <w:rFonts w:cs="Arial"/>
        </w:rPr>
        <w:t xml:space="preserve"> these events take place inside of a military base. By boxing in </w:t>
      </w:r>
      <w:r w:rsidR="0038630C" w:rsidRPr="562B3F8F">
        <w:rPr>
          <w:rFonts w:cs="Arial"/>
        </w:rPr>
        <w:t xml:space="preserve">military </w:t>
      </w:r>
      <w:r w:rsidR="00BB57CE" w:rsidRPr="562B3F8F">
        <w:rPr>
          <w:rFonts w:cs="Arial"/>
        </w:rPr>
        <w:t>premises,</w:t>
      </w:r>
      <w:r w:rsidRPr="562B3F8F">
        <w:rPr>
          <w:rFonts w:cs="Arial"/>
        </w:rPr>
        <w:t xml:space="preserve"> the event can be cla</w:t>
      </w:r>
      <w:r w:rsidR="003A5F4B" w:rsidRPr="562B3F8F">
        <w:rPr>
          <w:rFonts w:cs="Arial"/>
        </w:rPr>
        <w:t xml:space="preserve">ssed as licensed by </w:t>
      </w:r>
      <w:r w:rsidR="00991418" w:rsidRPr="562B3F8F">
        <w:rPr>
          <w:rFonts w:cs="Arial"/>
        </w:rPr>
        <w:t>the UKAF</w:t>
      </w:r>
      <w:r w:rsidR="003A5F4B" w:rsidRPr="562B3F8F">
        <w:rPr>
          <w:rFonts w:cs="Arial"/>
        </w:rPr>
        <w:t xml:space="preserve">BA, </w:t>
      </w:r>
      <w:r w:rsidRPr="562B3F8F">
        <w:rPr>
          <w:rFonts w:cs="Arial"/>
        </w:rPr>
        <w:t>and all personnel placed ON DUTY which means they are insured by the Armed Forces in the conduct of their duty.</w:t>
      </w:r>
    </w:p>
    <w:p w14:paraId="327645C4" w14:textId="77777777" w:rsidR="00DA6645" w:rsidRDefault="00DA6645" w:rsidP="00DA6645">
      <w:pPr>
        <w:tabs>
          <w:tab w:val="left" w:pos="567"/>
        </w:tabs>
        <w:rPr>
          <w:rFonts w:cs="Arial"/>
          <w:szCs w:val="24"/>
        </w:rPr>
      </w:pPr>
    </w:p>
    <w:p w14:paraId="7E5F3236" w14:textId="77777777" w:rsidR="00DA6645" w:rsidRDefault="00C7058A" w:rsidP="004119F7">
      <w:pPr>
        <w:numPr>
          <w:ilvl w:val="0"/>
          <w:numId w:val="110"/>
        </w:numPr>
        <w:tabs>
          <w:tab w:val="left" w:pos="567"/>
        </w:tabs>
        <w:ind w:left="0" w:firstLine="0"/>
        <w:rPr>
          <w:rFonts w:cs="Arial"/>
          <w:szCs w:val="24"/>
        </w:rPr>
      </w:pPr>
      <w:r w:rsidRPr="00DA6645">
        <w:rPr>
          <w:rFonts w:cs="Arial"/>
          <w:color w:val="000000"/>
          <w:szCs w:val="24"/>
        </w:rPr>
        <w:t xml:space="preserve">Service </w:t>
      </w:r>
      <w:r w:rsidR="003A5F4B" w:rsidRPr="00DA6645">
        <w:rPr>
          <w:rFonts w:cs="Arial"/>
          <w:color w:val="000000"/>
          <w:szCs w:val="24"/>
        </w:rPr>
        <w:t xml:space="preserve">Only boxing conditions are more </w:t>
      </w:r>
      <w:r w:rsidRPr="00DA6645">
        <w:rPr>
          <w:rFonts w:cs="Arial"/>
          <w:color w:val="000000"/>
          <w:szCs w:val="24"/>
        </w:rPr>
        <w:t xml:space="preserve">straight forward as the Army </w:t>
      </w:r>
      <w:r w:rsidR="00BB57CE" w:rsidRPr="00DA6645">
        <w:rPr>
          <w:rFonts w:cs="Arial"/>
          <w:color w:val="000000"/>
          <w:szCs w:val="24"/>
        </w:rPr>
        <w:t>assume</w:t>
      </w:r>
      <w:r w:rsidRPr="00DA6645">
        <w:rPr>
          <w:rFonts w:cs="Arial"/>
          <w:color w:val="000000"/>
          <w:szCs w:val="24"/>
        </w:rPr>
        <w:t>s</w:t>
      </w:r>
      <w:r w:rsidR="009236F9">
        <w:rPr>
          <w:rFonts w:cs="Arial"/>
          <w:color w:val="000000"/>
          <w:szCs w:val="24"/>
        </w:rPr>
        <w:t xml:space="preserve"> r</w:t>
      </w:r>
      <w:r w:rsidRPr="00DA6645">
        <w:rPr>
          <w:rFonts w:cs="Arial"/>
          <w:color w:val="000000"/>
          <w:szCs w:val="24"/>
        </w:rPr>
        <w:t>esponsibility for its employees</w:t>
      </w:r>
      <w:r w:rsidR="003A5F4B" w:rsidRPr="00DA6645">
        <w:rPr>
          <w:rFonts w:cs="Arial"/>
          <w:color w:val="000000"/>
          <w:szCs w:val="24"/>
        </w:rPr>
        <w:t xml:space="preserve"> whereas England Boxing must do background checks on its applicants</w:t>
      </w:r>
      <w:r w:rsidRPr="00DA6645">
        <w:rPr>
          <w:rFonts w:cs="Arial"/>
          <w:color w:val="000000"/>
          <w:szCs w:val="24"/>
        </w:rPr>
        <w:t>.</w:t>
      </w:r>
      <w:r w:rsidR="00DA6645">
        <w:rPr>
          <w:rFonts w:cs="Arial"/>
          <w:szCs w:val="24"/>
        </w:rPr>
        <w:t xml:space="preserve"> </w:t>
      </w:r>
      <w:r w:rsidRPr="00DA6645">
        <w:rPr>
          <w:rFonts w:cs="Arial"/>
          <w:color w:val="000000"/>
          <w:szCs w:val="24"/>
        </w:rPr>
        <w:t>The advantages to registering as Service Only Boxing are;</w:t>
      </w:r>
    </w:p>
    <w:p w14:paraId="251642CC" w14:textId="77777777" w:rsidR="00DA6645" w:rsidRDefault="00DA6645" w:rsidP="00DA6645">
      <w:pPr>
        <w:pStyle w:val="ListParagraph"/>
        <w:rPr>
          <w:rFonts w:cs="Arial"/>
          <w:color w:val="000000"/>
          <w:szCs w:val="24"/>
        </w:rPr>
      </w:pPr>
    </w:p>
    <w:p w14:paraId="620D4547" w14:textId="77777777" w:rsidR="00DA6645" w:rsidRPr="00DA6645" w:rsidRDefault="00C7058A" w:rsidP="004119F7">
      <w:pPr>
        <w:numPr>
          <w:ilvl w:val="1"/>
          <w:numId w:val="110"/>
        </w:numPr>
        <w:tabs>
          <w:tab w:val="left" w:pos="1134"/>
        </w:tabs>
        <w:ind w:left="567" w:firstLine="0"/>
        <w:rPr>
          <w:rFonts w:cs="Arial"/>
          <w:szCs w:val="24"/>
        </w:rPr>
      </w:pPr>
      <w:r w:rsidRPr="00DA6645">
        <w:rPr>
          <w:rFonts w:cs="Arial"/>
          <w:color w:val="000000"/>
          <w:szCs w:val="24"/>
        </w:rPr>
        <w:t>No requirement for DBS</w:t>
      </w:r>
    </w:p>
    <w:p w14:paraId="3227A556" w14:textId="77777777" w:rsidR="00C7058A" w:rsidRPr="00DA6645" w:rsidRDefault="00C7058A" w:rsidP="004119F7">
      <w:pPr>
        <w:numPr>
          <w:ilvl w:val="1"/>
          <w:numId w:val="110"/>
        </w:numPr>
        <w:tabs>
          <w:tab w:val="left" w:pos="1134"/>
        </w:tabs>
        <w:ind w:left="567" w:firstLine="0"/>
        <w:rPr>
          <w:rFonts w:cs="Arial"/>
          <w:szCs w:val="24"/>
        </w:rPr>
      </w:pPr>
      <w:r w:rsidRPr="00DA6645">
        <w:rPr>
          <w:rFonts w:cs="Arial"/>
          <w:color w:val="000000"/>
          <w:szCs w:val="24"/>
        </w:rPr>
        <w:t>Cheaper registration</w:t>
      </w:r>
    </w:p>
    <w:p w14:paraId="35FEA757" w14:textId="77777777" w:rsidR="00CD00D4" w:rsidRPr="00381EB6" w:rsidRDefault="00CD00D4" w:rsidP="00CD00D4">
      <w:pPr>
        <w:ind w:left="1440"/>
        <w:rPr>
          <w:rFonts w:cs="Arial"/>
          <w:color w:val="000000"/>
          <w:szCs w:val="24"/>
        </w:rPr>
      </w:pPr>
    </w:p>
    <w:p w14:paraId="056678F2" w14:textId="77777777" w:rsidR="00DA6645" w:rsidRDefault="00C7058A" w:rsidP="562B3F8F">
      <w:pPr>
        <w:numPr>
          <w:ilvl w:val="0"/>
          <w:numId w:val="110"/>
        </w:numPr>
        <w:tabs>
          <w:tab w:val="left" w:pos="567"/>
        </w:tabs>
        <w:ind w:left="0" w:firstLine="0"/>
        <w:rPr>
          <w:rFonts w:cs="Arial"/>
          <w:color w:val="000000"/>
        </w:rPr>
      </w:pPr>
      <w:r w:rsidRPr="562B3F8F">
        <w:rPr>
          <w:rFonts w:cs="Arial"/>
          <w:color w:val="000000" w:themeColor="text1"/>
        </w:rPr>
        <w:t>Civilian Registration</w:t>
      </w:r>
      <w:r w:rsidR="00BB57CE" w:rsidRPr="562B3F8F">
        <w:rPr>
          <w:rFonts w:cs="Arial"/>
          <w:color w:val="000000" w:themeColor="text1"/>
        </w:rPr>
        <w:t xml:space="preserve"> is </w:t>
      </w:r>
      <w:r w:rsidR="00DA6645" w:rsidRPr="562B3F8F">
        <w:rPr>
          <w:rFonts w:cs="Arial"/>
          <w:color w:val="000000" w:themeColor="text1"/>
        </w:rPr>
        <w:t xml:space="preserve">the </w:t>
      </w:r>
      <w:r w:rsidR="00BB57CE" w:rsidRPr="562B3F8F">
        <w:rPr>
          <w:rFonts w:cs="Arial"/>
          <w:color w:val="000000" w:themeColor="text1"/>
        </w:rPr>
        <w:t>standard form of registration for</w:t>
      </w:r>
      <w:r w:rsidR="008A696C" w:rsidRPr="562B3F8F">
        <w:rPr>
          <w:rFonts w:cs="Arial"/>
          <w:color w:val="000000" w:themeColor="text1"/>
        </w:rPr>
        <w:t xml:space="preserve"> the</w:t>
      </w:r>
      <w:r w:rsidR="00BB57CE" w:rsidRPr="562B3F8F">
        <w:rPr>
          <w:rFonts w:cs="Arial"/>
          <w:color w:val="000000" w:themeColor="text1"/>
        </w:rPr>
        <w:t xml:space="preserve"> </w:t>
      </w:r>
      <w:r w:rsidR="00032E05" w:rsidRPr="562B3F8F">
        <w:rPr>
          <w:rFonts w:cs="Arial"/>
          <w:color w:val="000000" w:themeColor="text1"/>
        </w:rPr>
        <w:t>RNBA</w:t>
      </w:r>
      <w:r w:rsidR="00BB57CE" w:rsidRPr="562B3F8F">
        <w:rPr>
          <w:rFonts w:cs="Arial"/>
          <w:color w:val="000000" w:themeColor="text1"/>
        </w:rPr>
        <w:t xml:space="preserve"> and RAF</w:t>
      </w:r>
      <w:r w:rsidR="008A696C" w:rsidRPr="562B3F8F">
        <w:rPr>
          <w:rFonts w:cs="Arial"/>
          <w:color w:val="000000" w:themeColor="text1"/>
        </w:rPr>
        <w:t>BA</w:t>
      </w:r>
      <w:r w:rsidR="00BB57CE" w:rsidRPr="562B3F8F">
        <w:rPr>
          <w:rFonts w:cs="Arial"/>
          <w:color w:val="000000" w:themeColor="text1"/>
        </w:rPr>
        <w:t>, and for Army BA personnel r</w:t>
      </w:r>
      <w:r w:rsidRPr="562B3F8F">
        <w:rPr>
          <w:rFonts w:cs="Arial"/>
          <w:color w:val="000000" w:themeColor="text1"/>
        </w:rPr>
        <w:t>egistering to take part in civilian competitions</w:t>
      </w:r>
      <w:r w:rsidR="00BB57CE" w:rsidRPr="562B3F8F">
        <w:rPr>
          <w:rFonts w:cs="Arial"/>
          <w:color w:val="000000" w:themeColor="text1"/>
        </w:rPr>
        <w:t>.</w:t>
      </w:r>
    </w:p>
    <w:p w14:paraId="473A8234" w14:textId="77777777" w:rsidR="009B62E5" w:rsidRDefault="009B62E5" w:rsidP="009B62E5">
      <w:pPr>
        <w:tabs>
          <w:tab w:val="left" w:pos="567"/>
        </w:tabs>
        <w:rPr>
          <w:rFonts w:cs="Arial"/>
          <w:color w:val="000000"/>
          <w:szCs w:val="24"/>
        </w:rPr>
      </w:pPr>
    </w:p>
    <w:p w14:paraId="2AA1D7C3" w14:textId="77777777" w:rsidR="00DA6645" w:rsidRDefault="003A5F4B" w:rsidP="004119F7">
      <w:pPr>
        <w:numPr>
          <w:ilvl w:val="1"/>
          <w:numId w:val="110"/>
        </w:numPr>
        <w:tabs>
          <w:tab w:val="left" w:pos="1134"/>
        </w:tabs>
        <w:ind w:left="567" w:firstLine="0"/>
        <w:rPr>
          <w:rFonts w:cs="Arial"/>
          <w:color w:val="000000"/>
          <w:szCs w:val="24"/>
        </w:rPr>
      </w:pPr>
      <w:r w:rsidRPr="00DA6645">
        <w:rPr>
          <w:rFonts w:cs="Arial"/>
          <w:color w:val="000000"/>
          <w:szCs w:val="24"/>
        </w:rPr>
        <w:t>All the benefits of Service Only boxing with the option to take part in civilian competitions.</w:t>
      </w:r>
    </w:p>
    <w:p w14:paraId="1DDF29A3" w14:textId="77777777" w:rsidR="00DA6645" w:rsidRDefault="003A5F4B" w:rsidP="004119F7">
      <w:pPr>
        <w:numPr>
          <w:ilvl w:val="1"/>
          <w:numId w:val="110"/>
        </w:numPr>
        <w:tabs>
          <w:tab w:val="left" w:pos="1134"/>
        </w:tabs>
        <w:ind w:left="567" w:firstLine="0"/>
        <w:rPr>
          <w:rFonts w:cs="Arial"/>
          <w:color w:val="000000"/>
          <w:szCs w:val="24"/>
        </w:rPr>
      </w:pPr>
      <w:r w:rsidRPr="00DA6645">
        <w:rPr>
          <w:rFonts w:cs="Arial"/>
          <w:color w:val="000000"/>
          <w:szCs w:val="24"/>
        </w:rPr>
        <w:t>Slightly more administration required to register</w:t>
      </w:r>
    </w:p>
    <w:p w14:paraId="154D04DF" w14:textId="77777777" w:rsidR="003A5F4B" w:rsidRPr="00DA6645" w:rsidRDefault="003A5F4B" w:rsidP="004119F7">
      <w:pPr>
        <w:numPr>
          <w:ilvl w:val="1"/>
          <w:numId w:val="110"/>
        </w:numPr>
        <w:tabs>
          <w:tab w:val="left" w:pos="1134"/>
        </w:tabs>
        <w:ind w:left="567" w:firstLine="0"/>
        <w:rPr>
          <w:rFonts w:cs="Arial"/>
          <w:color w:val="000000"/>
          <w:szCs w:val="24"/>
        </w:rPr>
      </w:pPr>
      <w:r w:rsidRPr="00DA6645">
        <w:rPr>
          <w:rFonts w:cs="Arial"/>
          <w:color w:val="000000"/>
          <w:szCs w:val="24"/>
        </w:rPr>
        <w:t xml:space="preserve">More expensive </w:t>
      </w:r>
    </w:p>
    <w:p w14:paraId="46C08A65" w14:textId="77777777" w:rsidR="00C7058A" w:rsidRPr="00381EB6" w:rsidRDefault="00C7058A" w:rsidP="00BE7CF1">
      <w:pPr>
        <w:rPr>
          <w:rFonts w:cs="Arial"/>
          <w:b/>
          <w:color w:val="000000"/>
          <w:szCs w:val="24"/>
        </w:rPr>
      </w:pPr>
    </w:p>
    <w:p w14:paraId="638A250C" w14:textId="77777777" w:rsidR="00912581" w:rsidRPr="00381EB6" w:rsidRDefault="00CE3267" w:rsidP="003D4E89">
      <w:pPr>
        <w:pStyle w:val="Heading2"/>
      </w:pPr>
      <w:bookmarkStart w:id="37" w:name="_Toc77070411"/>
      <w:r w:rsidRPr="00381EB6">
        <w:t>P</w:t>
      </w:r>
      <w:r>
        <w:t>rofessional Boxing</w:t>
      </w:r>
      <w:bookmarkEnd w:id="37"/>
      <w:r w:rsidRPr="00381EB6">
        <w:rPr>
          <w:rStyle w:val="CommentReference"/>
          <w:rFonts w:cs="Arial"/>
          <w:sz w:val="24"/>
          <w:szCs w:val="24"/>
        </w:rPr>
        <w:t xml:space="preserve"> </w:t>
      </w:r>
    </w:p>
    <w:p w14:paraId="45BC2DD4" w14:textId="77777777" w:rsidR="00912581" w:rsidRPr="00381EB6" w:rsidRDefault="00912581" w:rsidP="00BE7CF1">
      <w:pPr>
        <w:rPr>
          <w:rFonts w:cs="Arial"/>
          <w:b/>
          <w:color w:val="000000"/>
          <w:szCs w:val="24"/>
        </w:rPr>
      </w:pPr>
    </w:p>
    <w:p w14:paraId="5F36EA24" w14:textId="77777777" w:rsidR="00CE3267" w:rsidRPr="00D0407B" w:rsidRDefault="00912581" w:rsidP="004119F7">
      <w:pPr>
        <w:numPr>
          <w:ilvl w:val="0"/>
          <w:numId w:val="110"/>
        </w:numPr>
        <w:ind w:left="0" w:firstLine="0"/>
        <w:rPr>
          <w:rFonts w:cs="Arial"/>
          <w:color w:val="000000"/>
          <w:szCs w:val="24"/>
        </w:rPr>
      </w:pPr>
      <w:r w:rsidRPr="00D0407B">
        <w:rPr>
          <w:rFonts w:cs="Arial"/>
          <w:color w:val="000000"/>
          <w:szCs w:val="24"/>
        </w:rPr>
        <w:t xml:space="preserve">Any </w:t>
      </w:r>
      <w:r w:rsidR="00F0070B" w:rsidRPr="00D0407B">
        <w:rPr>
          <w:rFonts w:cs="Arial"/>
          <w:color w:val="000000"/>
          <w:szCs w:val="24"/>
        </w:rPr>
        <w:t>serviceman or woman</w:t>
      </w:r>
      <w:r w:rsidRPr="00D0407B">
        <w:rPr>
          <w:rFonts w:cs="Arial"/>
          <w:color w:val="000000"/>
          <w:szCs w:val="24"/>
        </w:rPr>
        <w:t xml:space="preserve"> </w:t>
      </w:r>
      <w:r w:rsidR="00F0070B" w:rsidRPr="00D0407B">
        <w:rPr>
          <w:rFonts w:cs="Arial"/>
          <w:color w:val="000000"/>
          <w:szCs w:val="24"/>
        </w:rPr>
        <w:t>who wishes to sign a professional contract whilst stil</w:t>
      </w:r>
      <w:r w:rsidR="0071299F" w:rsidRPr="00D0407B">
        <w:rPr>
          <w:rFonts w:cs="Arial"/>
          <w:color w:val="000000"/>
          <w:szCs w:val="24"/>
        </w:rPr>
        <w:t xml:space="preserve">l serving must contact the </w:t>
      </w:r>
      <w:r w:rsidR="009236F9">
        <w:rPr>
          <w:rFonts w:cs="Arial"/>
          <w:color w:val="000000"/>
          <w:szCs w:val="24"/>
        </w:rPr>
        <w:t>individual’s sS Boxing Association (see Section 1) before</w:t>
      </w:r>
      <w:r w:rsidR="00F0070B" w:rsidRPr="00D0407B">
        <w:rPr>
          <w:rFonts w:cs="Arial"/>
          <w:color w:val="000000"/>
          <w:szCs w:val="24"/>
        </w:rPr>
        <w:t xml:space="preserve"> negotiating any contract with a manager or promoter. As a serving individual</w:t>
      </w:r>
      <w:r w:rsidR="00CE3267" w:rsidRPr="00D0407B">
        <w:rPr>
          <w:rFonts w:cs="Arial"/>
          <w:color w:val="000000"/>
          <w:szCs w:val="24"/>
        </w:rPr>
        <w:t>,</w:t>
      </w:r>
      <w:r w:rsidR="00F0070B" w:rsidRPr="00D0407B">
        <w:rPr>
          <w:rFonts w:cs="Arial"/>
          <w:color w:val="000000"/>
          <w:szCs w:val="24"/>
        </w:rPr>
        <w:t xml:space="preserve"> permissions must be sought from the Chain of Command, as individuals are already contracted to the UK Armed Forces</w:t>
      </w:r>
      <w:r w:rsidR="00CE3267" w:rsidRPr="00D0407B">
        <w:rPr>
          <w:rFonts w:cs="Arial"/>
          <w:color w:val="000000"/>
          <w:szCs w:val="24"/>
        </w:rPr>
        <w:t xml:space="preserve"> and the service to the Armed Forces must take priority.</w:t>
      </w:r>
      <w:r w:rsidR="009236F9">
        <w:rPr>
          <w:rFonts w:cs="Arial"/>
          <w:color w:val="000000"/>
          <w:szCs w:val="24"/>
        </w:rPr>
        <w:t xml:space="preserve"> Any application needs to be supported by the sS Boxing Association.</w:t>
      </w:r>
    </w:p>
    <w:p w14:paraId="58C155E5" w14:textId="77777777" w:rsidR="00CE3267" w:rsidRPr="00D0407B" w:rsidRDefault="00CE3267" w:rsidP="00CE3267">
      <w:pPr>
        <w:rPr>
          <w:rFonts w:cs="Arial"/>
          <w:color w:val="000000"/>
          <w:szCs w:val="24"/>
        </w:rPr>
      </w:pPr>
    </w:p>
    <w:p w14:paraId="0C0924D6" w14:textId="77777777" w:rsidR="00CE3267" w:rsidRPr="00D0407B" w:rsidRDefault="00F0070B" w:rsidP="004119F7">
      <w:pPr>
        <w:numPr>
          <w:ilvl w:val="0"/>
          <w:numId w:val="110"/>
        </w:numPr>
        <w:ind w:left="0" w:firstLine="0"/>
        <w:rPr>
          <w:rFonts w:cs="Arial"/>
          <w:color w:val="000000"/>
          <w:szCs w:val="24"/>
        </w:rPr>
      </w:pPr>
      <w:r w:rsidRPr="00D0407B">
        <w:rPr>
          <w:rFonts w:cs="Arial"/>
          <w:color w:val="000000"/>
          <w:szCs w:val="24"/>
        </w:rPr>
        <w:t xml:space="preserve">Any individual </w:t>
      </w:r>
      <w:r w:rsidR="00912581" w:rsidRPr="00D0407B">
        <w:rPr>
          <w:rFonts w:cs="Arial"/>
          <w:color w:val="000000"/>
          <w:szCs w:val="24"/>
        </w:rPr>
        <w:t xml:space="preserve">that has held a professional license either as an official, </w:t>
      </w:r>
      <w:r w:rsidR="00D46C89">
        <w:rPr>
          <w:rFonts w:cs="Arial"/>
          <w:color w:val="000000"/>
          <w:szCs w:val="24"/>
        </w:rPr>
        <w:t>Coach</w:t>
      </w:r>
      <w:r w:rsidR="00912581" w:rsidRPr="00D0407B">
        <w:rPr>
          <w:rFonts w:cs="Arial"/>
          <w:color w:val="000000"/>
          <w:szCs w:val="24"/>
        </w:rPr>
        <w:t xml:space="preserve"> or </w:t>
      </w:r>
      <w:r w:rsidR="00332423">
        <w:rPr>
          <w:rFonts w:cs="Arial"/>
          <w:color w:val="000000"/>
          <w:szCs w:val="24"/>
        </w:rPr>
        <w:t>Boxer</w:t>
      </w:r>
      <w:r w:rsidR="00912581" w:rsidRPr="00D0407B">
        <w:rPr>
          <w:rFonts w:cs="Arial"/>
          <w:color w:val="000000"/>
          <w:szCs w:val="24"/>
        </w:rPr>
        <w:t xml:space="preserve"> may register with England Boxing. The applicant must have relinquished their professional </w:t>
      </w:r>
      <w:r w:rsidR="00D0407B" w:rsidRPr="00D0407B">
        <w:rPr>
          <w:rFonts w:cs="Arial"/>
          <w:color w:val="000000"/>
          <w:szCs w:val="24"/>
        </w:rPr>
        <w:t>license and</w:t>
      </w:r>
      <w:r w:rsidR="00550BF9" w:rsidRPr="00D0407B">
        <w:rPr>
          <w:rFonts w:cs="Arial"/>
          <w:color w:val="000000"/>
          <w:szCs w:val="24"/>
        </w:rPr>
        <w:t xml:space="preserve"> be prepared to provide a full declaration of any experience. A</w:t>
      </w:r>
      <w:r w:rsidR="00912581" w:rsidRPr="00D0407B">
        <w:rPr>
          <w:rFonts w:cs="Arial"/>
          <w:color w:val="000000"/>
          <w:szCs w:val="24"/>
        </w:rPr>
        <w:t xml:space="preserve">ny application must be supported by </w:t>
      </w:r>
      <w:r w:rsidRPr="00D0407B">
        <w:rPr>
          <w:rFonts w:cs="Arial"/>
          <w:color w:val="000000"/>
          <w:szCs w:val="24"/>
        </w:rPr>
        <w:t>UKAF</w:t>
      </w:r>
      <w:r w:rsidR="00912581" w:rsidRPr="00D0407B">
        <w:rPr>
          <w:rFonts w:cs="Arial"/>
          <w:color w:val="000000"/>
          <w:szCs w:val="24"/>
        </w:rPr>
        <w:t xml:space="preserve">BA (any applicant must contact </w:t>
      </w:r>
      <w:r w:rsidRPr="00D0407B">
        <w:rPr>
          <w:rFonts w:cs="Arial"/>
          <w:color w:val="000000"/>
          <w:szCs w:val="24"/>
        </w:rPr>
        <w:t>UKAF</w:t>
      </w:r>
      <w:r w:rsidR="00912581" w:rsidRPr="00D0407B">
        <w:rPr>
          <w:rFonts w:cs="Arial"/>
          <w:color w:val="000000"/>
          <w:szCs w:val="24"/>
        </w:rPr>
        <w:t xml:space="preserve">BA </w:t>
      </w:r>
      <w:r w:rsidR="00300CD3" w:rsidRPr="00D0407B">
        <w:rPr>
          <w:rFonts w:cs="Arial"/>
          <w:color w:val="000000"/>
          <w:szCs w:val="24"/>
        </w:rPr>
        <w:t>Op</w:t>
      </w:r>
      <w:r w:rsidR="009236F9">
        <w:rPr>
          <w:rFonts w:cs="Arial"/>
          <w:color w:val="000000"/>
          <w:szCs w:val="24"/>
        </w:rPr>
        <w:t>erations Manager</w:t>
      </w:r>
      <w:r w:rsidR="00912581" w:rsidRPr="00D0407B">
        <w:rPr>
          <w:rFonts w:cs="Arial"/>
          <w:color w:val="000000"/>
          <w:szCs w:val="24"/>
        </w:rPr>
        <w:t xml:space="preserve"> 94 222 7089 in the first instance).</w:t>
      </w:r>
    </w:p>
    <w:p w14:paraId="55D6D5C5" w14:textId="77777777" w:rsidR="00CE3267" w:rsidRPr="00D0407B" w:rsidRDefault="00CE3267" w:rsidP="00CE3267">
      <w:pPr>
        <w:pStyle w:val="ListParagraph"/>
        <w:rPr>
          <w:rFonts w:cs="Arial"/>
          <w:color w:val="000000"/>
          <w:szCs w:val="24"/>
        </w:rPr>
      </w:pPr>
    </w:p>
    <w:p w14:paraId="2DD3D0F7" w14:textId="77777777" w:rsidR="00CE3267" w:rsidRPr="00D0407B" w:rsidRDefault="00CE3267" w:rsidP="003D4E89">
      <w:pPr>
        <w:pStyle w:val="Heading2"/>
      </w:pPr>
      <w:bookmarkStart w:id="38" w:name="_Toc77070412"/>
      <w:r w:rsidRPr="00D0407B">
        <w:t>White Collar and Unlicensed Boxing</w:t>
      </w:r>
      <w:bookmarkEnd w:id="38"/>
    </w:p>
    <w:p w14:paraId="32046AE0" w14:textId="77777777" w:rsidR="00CE3267" w:rsidRDefault="00CE3267" w:rsidP="00CE3267">
      <w:pPr>
        <w:pStyle w:val="ListParagraph"/>
        <w:rPr>
          <w:rFonts w:cs="Arial"/>
          <w:color w:val="000000"/>
          <w:szCs w:val="24"/>
        </w:rPr>
      </w:pPr>
    </w:p>
    <w:p w14:paraId="6E84D05D" w14:textId="77777777" w:rsidR="00826267" w:rsidRDefault="003A5F4B" w:rsidP="004119F7">
      <w:pPr>
        <w:numPr>
          <w:ilvl w:val="0"/>
          <w:numId w:val="110"/>
        </w:numPr>
        <w:ind w:left="0" w:firstLine="0"/>
        <w:rPr>
          <w:rFonts w:cs="Arial"/>
          <w:color w:val="000000"/>
          <w:szCs w:val="24"/>
        </w:rPr>
      </w:pPr>
      <w:r w:rsidRPr="00CE3267">
        <w:rPr>
          <w:rFonts w:cs="Arial"/>
          <w:color w:val="000000"/>
          <w:szCs w:val="24"/>
        </w:rPr>
        <w:t xml:space="preserve">Boxing is very accessible but </w:t>
      </w:r>
      <w:r w:rsidR="00077018" w:rsidRPr="00CE3267">
        <w:rPr>
          <w:rFonts w:cs="Arial"/>
          <w:color w:val="000000"/>
          <w:szCs w:val="24"/>
        </w:rPr>
        <w:t>is a risk to life (RtL)</w:t>
      </w:r>
      <w:r w:rsidRPr="00CE3267">
        <w:rPr>
          <w:rFonts w:cs="Arial"/>
          <w:color w:val="000000"/>
          <w:szCs w:val="24"/>
        </w:rPr>
        <w:t xml:space="preserve"> sport</w:t>
      </w:r>
      <w:r w:rsidR="00077018" w:rsidRPr="00CE3267">
        <w:rPr>
          <w:rFonts w:cs="Arial"/>
          <w:color w:val="000000"/>
          <w:szCs w:val="24"/>
        </w:rPr>
        <w:t>. T</w:t>
      </w:r>
      <w:r w:rsidRPr="00CE3267">
        <w:rPr>
          <w:rFonts w:cs="Arial"/>
          <w:color w:val="000000"/>
          <w:szCs w:val="24"/>
        </w:rPr>
        <w:t xml:space="preserve">o conduct it as safely as possible it must be regulated, this is the job globally of AIBA and Nationally of England Boxing. Their task is to ensure that </w:t>
      </w:r>
      <w:r w:rsidR="00573549" w:rsidRPr="00CE3267">
        <w:rPr>
          <w:rFonts w:cs="Arial"/>
          <w:color w:val="000000"/>
          <w:szCs w:val="24"/>
        </w:rPr>
        <w:t>all</w:t>
      </w:r>
      <w:r w:rsidRPr="00CE3267">
        <w:rPr>
          <w:rFonts w:cs="Arial"/>
          <w:color w:val="000000"/>
          <w:szCs w:val="24"/>
        </w:rPr>
        <w:t xml:space="preserve"> members</w:t>
      </w:r>
      <w:r w:rsidR="00573549" w:rsidRPr="00CE3267">
        <w:rPr>
          <w:rStyle w:val="CommentReference"/>
          <w:rFonts w:cs="Arial"/>
          <w:sz w:val="24"/>
          <w:szCs w:val="24"/>
        </w:rPr>
        <w:t xml:space="preserve">, </w:t>
      </w:r>
      <w:r w:rsidRPr="00CE3267">
        <w:rPr>
          <w:rFonts w:cs="Arial"/>
          <w:color w:val="000000"/>
          <w:szCs w:val="24"/>
        </w:rPr>
        <w:t xml:space="preserve">officials and </w:t>
      </w:r>
      <w:r w:rsidR="00D46C89">
        <w:rPr>
          <w:rFonts w:cs="Arial"/>
          <w:color w:val="000000"/>
          <w:szCs w:val="24"/>
        </w:rPr>
        <w:t>Coach</w:t>
      </w:r>
      <w:r w:rsidRPr="00CE3267">
        <w:rPr>
          <w:rFonts w:cs="Arial"/>
          <w:color w:val="000000"/>
          <w:szCs w:val="24"/>
        </w:rPr>
        <w:t xml:space="preserve">es hold appropriate and valid qualifications and that the </w:t>
      </w:r>
      <w:r w:rsidR="00332423">
        <w:rPr>
          <w:rFonts w:cs="Arial"/>
          <w:color w:val="000000"/>
          <w:szCs w:val="24"/>
        </w:rPr>
        <w:t>Boxer</w:t>
      </w:r>
      <w:r w:rsidRPr="00CE3267">
        <w:rPr>
          <w:rFonts w:cs="Arial"/>
          <w:color w:val="000000"/>
          <w:szCs w:val="24"/>
        </w:rPr>
        <w:t xml:space="preserve">s </w:t>
      </w:r>
      <w:r w:rsidR="00043EBA" w:rsidRPr="00CE3267">
        <w:rPr>
          <w:rFonts w:cs="Arial"/>
          <w:color w:val="000000"/>
          <w:szCs w:val="24"/>
        </w:rPr>
        <w:t>have regulated and recorded experience, standardised and comprehensive medical checks and that competitions are conducted to a strict set of rules and conditions.</w:t>
      </w:r>
    </w:p>
    <w:p w14:paraId="783A7A71" w14:textId="77777777" w:rsidR="00826267" w:rsidRDefault="00826267" w:rsidP="00826267">
      <w:pPr>
        <w:pStyle w:val="ListParagraph"/>
        <w:rPr>
          <w:rFonts w:cs="Arial"/>
          <w:color w:val="000000"/>
          <w:szCs w:val="24"/>
        </w:rPr>
      </w:pPr>
    </w:p>
    <w:p w14:paraId="76782839" w14:textId="77777777" w:rsidR="00CE3267" w:rsidRDefault="00043EBA" w:rsidP="004119F7">
      <w:pPr>
        <w:numPr>
          <w:ilvl w:val="0"/>
          <w:numId w:val="110"/>
        </w:numPr>
        <w:ind w:left="0" w:firstLine="0"/>
        <w:rPr>
          <w:rFonts w:cs="Arial"/>
          <w:color w:val="000000"/>
          <w:szCs w:val="24"/>
        </w:rPr>
      </w:pPr>
      <w:r w:rsidRPr="00CE3267">
        <w:rPr>
          <w:rFonts w:cs="Arial"/>
          <w:color w:val="000000"/>
          <w:szCs w:val="24"/>
        </w:rPr>
        <w:t xml:space="preserve">Unlicensed boxing and or </w:t>
      </w:r>
      <w:r w:rsidR="00077018" w:rsidRPr="00CE3267">
        <w:rPr>
          <w:rFonts w:cs="Arial"/>
          <w:color w:val="000000"/>
          <w:szCs w:val="24"/>
        </w:rPr>
        <w:t>‘</w:t>
      </w:r>
      <w:r w:rsidRPr="00CE3267">
        <w:rPr>
          <w:rFonts w:cs="Arial"/>
          <w:color w:val="000000"/>
          <w:szCs w:val="24"/>
        </w:rPr>
        <w:t>White Collar</w:t>
      </w:r>
      <w:r w:rsidR="00077018" w:rsidRPr="00CE3267">
        <w:rPr>
          <w:rFonts w:cs="Arial"/>
          <w:color w:val="000000"/>
          <w:szCs w:val="24"/>
        </w:rPr>
        <w:t>’</w:t>
      </w:r>
      <w:r w:rsidRPr="00CE3267">
        <w:rPr>
          <w:rFonts w:cs="Arial"/>
          <w:color w:val="000000"/>
          <w:szCs w:val="24"/>
        </w:rPr>
        <w:t xml:space="preserve"> boxing provide none of this assurance</w:t>
      </w:r>
      <w:r w:rsidR="00077018" w:rsidRPr="00CE3267">
        <w:rPr>
          <w:rFonts w:cs="Arial"/>
          <w:color w:val="000000"/>
          <w:szCs w:val="24"/>
        </w:rPr>
        <w:t>.</w:t>
      </w:r>
      <w:r w:rsidRPr="00CE3267">
        <w:rPr>
          <w:rFonts w:cs="Arial"/>
          <w:color w:val="000000"/>
          <w:szCs w:val="24"/>
        </w:rPr>
        <w:t xml:space="preserve"> </w:t>
      </w:r>
      <w:r w:rsidR="00077018" w:rsidRPr="00CE3267">
        <w:rPr>
          <w:rFonts w:cs="Arial"/>
          <w:color w:val="000000"/>
          <w:szCs w:val="24"/>
        </w:rPr>
        <w:t>SP</w:t>
      </w:r>
      <w:r w:rsidRPr="00CE3267">
        <w:rPr>
          <w:rFonts w:cs="Arial"/>
          <w:color w:val="000000"/>
          <w:szCs w:val="24"/>
        </w:rPr>
        <w:t xml:space="preserve"> are STRONGLY advised not to take part in such events</w:t>
      </w:r>
      <w:r w:rsidR="00077018" w:rsidRPr="00CE3267">
        <w:rPr>
          <w:rFonts w:cs="Arial"/>
          <w:color w:val="000000"/>
          <w:szCs w:val="24"/>
        </w:rPr>
        <w:t>,</w:t>
      </w:r>
      <w:r w:rsidRPr="00CE3267">
        <w:rPr>
          <w:rFonts w:cs="Arial"/>
          <w:color w:val="000000"/>
          <w:szCs w:val="24"/>
        </w:rPr>
        <w:t xml:space="preserve"> and should they do so</w:t>
      </w:r>
      <w:r w:rsidR="00077018" w:rsidRPr="00CE3267">
        <w:rPr>
          <w:rFonts w:cs="Arial"/>
          <w:color w:val="000000"/>
          <w:szCs w:val="24"/>
        </w:rPr>
        <w:t>,</w:t>
      </w:r>
      <w:r w:rsidRPr="00CE3267">
        <w:rPr>
          <w:rFonts w:cs="Arial"/>
          <w:color w:val="000000"/>
          <w:szCs w:val="24"/>
        </w:rPr>
        <w:t xml:space="preserve"> cannot be placed ON DUTY and cannot travel at public expense.</w:t>
      </w:r>
    </w:p>
    <w:p w14:paraId="7AAC178D" w14:textId="77777777" w:rsidR="00CE3267" w:rsidRDefault="00CE3267" w:rsidP="00CE3267">
      <w:pPr>
        <w:pStyle w:val="ListParagraph"/>
        <w:rPr>
          <w:rFonts w:cs="Arial"/>
          <w:color w:val="000000"/>
          <w:szCs w:val="24"/>
        </w:rPr>
      </w:pPr>
    </w:p>
    <w:p w14:paraId="37107E60" w14:textId="77777777" w:rsidR="00CE3267" w:rsidRDefault="00F0070B" w:rsidP="004119F7">
      <w:pPr>
        <w:numPr>
          <w:ilvl w:val="0"/>
          <w:numId w:val="110"/>
        </w:numPr>
        <w:ind w:left="0" w:firstLine="0"/>
        <w:rPr>
          <w:rFonts w:cs="Arial"/>
          <w:color w:val="000000"/>
          <w:szCs w:val="24"/>
        </w:rPr>
      </w:pPr>
      <w:r w:rsidRPr="00CE3267">
        <w:rPr>
          <w:rFonts w:cs="Arial"/>
          <w:color w:val="000000"/>
          <w:szCs w:val="24"/>
        </w:rPr>
        <w:t xml:space="preserve">Any </w:t>
      </w:r>
      <w:r w:rsidR="00077018" w:rsidRPr="00CE3267">
        <w:rPr>
          <w:rFonts w:cs="Arial"/>
          <w:color w:val="000000"/>
          <w:szCs w:val="24"/>
        </w:rPr>
        <w:t>SP</w:t>
      </w:r>
      <w:r w:rsidR="00550BF9" w:rsidRPr="00CE3267">
        <w:rPr>
          <w:rFonts w:cs="Arial"/>
          <w:color w:val="000000"/>
          <w:szCs w:val="24"/>
        </w:rPr>
        <w:t xml:space="preserve"> </w:t>
      </w:r>
      <w:r w:rsidR="00CE3267">
        <w:rPr>
          <w:rFonts w:cs="Arial"/>
          <w:color w:val="000000"/>
          <w:szCs w:val="24"/>
        </w:rPr>
        <w:t xml:space="preserve">who </w:t>
      </w:r>
      <w:r w:rsidR="00550BF9" w:rsidRPr="00CE3267">
        <w:rPr>
          <w:rFonts w:cs="Arial"/>
          <w:color w:val="000000"/>
          <w:szCs w:val="24"/>
        </w:rPr>
        <w:t>ha</w:t>
      </w:r>
      <w:r w:rsidR="00826267">
        <w:rPr>
          <w:rFonts w:cs="Arial"/>
          <w:color w:val="000000"/>
          <w:szCs w:val="24"/>
        </w:rPr>
        <w:t>ve</w:t>
      </w:r>
      <w:r w:rsidR="00550BF9" w:rsidRPr="00CE3267">
        <w:rPr>
          <w:rFonts w:cs="Arial"/>
          <w:color w:val="000000"/>
          <w:szCs w:val="24"/>
        </w:rPr>
        <w:t xml:space="preserve"> </w:t>
      </w:r>
      <w:r w:rsidR="00CE3267">
        <w:rPr>
          <w:rFonts w:cs="Arial"/>
          <w:color w:val="000000"/>
          <w:szCs w:val="24"/>
        </w:rPr>
        <w:t xml:space="preserve">previously </w:t>
      </w:r>
      <w:r w:rsidR="00550BF9" w:rsidRPr="00CE3267">
        <w:rPr>
          <w:rFonts w:cs="Arial"/>
          <w:color w:val="000000"/>
          <w:szCs w:val="24"/>
        </w:rPr>
        <w:t xml:space="preserve">taken part in </w:t>
      </w:r>
      <w:r w:rsidR="00077018" w:rsidRPr="00CE3267">
        <w:rPr>
          <w:rFonts w:cs="Arial"/>
          <w:color w:val="000000"/>
          <w:szCs w:val="24"/>
        </w:rPr>
        <w:t>‘</w:t>
      </w:r>
      <w:r w:rsidR="00550BF9" w:rsidRPr="00CE3267">
        <w:rPr>
          <w:rFonts w:cs="Arial"/>
          <w:color w:val="000000"/>
          <w:szCs w:val="24"/>
        </w:rPr>
        <w:t>White Collar</w:t>
      </w:r>
      <w:r w:rsidR="00077018" w:rsidRPr="00CE3267">
        <w:rPr>
          <w:rFonts w:cs="Arial"/>
          <w:color w:val="000000"/>
          <w:szCs w:val="24"/>
        </w:rPr>
        <w:t>’</w:t>
      </w:r>
      <w:r w:rsidR="00550BF9" w:rsidRPr="00CE3267">
        <w:rPr>
          <w:rFonts w:cs="Arial"/>
          <w:color w:val="000000"/>
          <w:szCs w:val="24"/>
        </w:rPr>
        <w:t xml:space="preserve"> or Unlicensed boxing should look to register with </w:t>
      </w:r>
      <w:r w:rsidR="0071299F" w:rsidRPr="00CE3267">
        <w:rPr>
          <w:rFonts w:cs="Arial"/>
          <w:color w:val="000000"/>
          <w:szCs w:val="24"/>
        </w:rPr>
        <w:t>UKAF</w:t>
      </w:r>
      <w:r w:rsidR="00550BF9" w:rsidRPr="00CE3267">
        <w:rPr>
          <w:rFonts w:cs="Arial"/>
          <w:color w:val="000000"/>
          <w:szCs w:val="24"/>
        </w:rPr>
        <w:t>BA</w:t>
      </w:r>
      <w:r w:rsidR="00965E32">
        <w:rPr>
          <w:rFonts w:cs="Arial"/>
          <w:color w:val="000000"/>
          <w:szCs w:val="24"/>
        </w:rPr>
        <w:t xml:space="preserve"> (</w:t>
      </w:r>
      <w:hyperlink w:anchor="_Section_7_-" w:history="1">
        <w:r w:rsidR="00550BF9" w:rsidRPr="009236F9">
          <w:rPr>
            <w:rStyle w:val="Hyperlink"/>
            <w:rFonts w:cs="Arial"/>
            <w:szCs w:val="24"/>
          </w:rPr>
          <w:t>Section 7</w:t>
        </w:r>
      </w:hyperlink>
      <w:r w:rsidR="00550BF9" w:rsidRPr="00CE3267">
        <w:rPr>
          <w:rFonts w:cs="Arial"/>
          <w:color w:val="000000"/>
          <w:szCs w:val="24"/>
        </w:rPr>
        <w:t xml:space="preserve">), it is a condition of registration that a full declaration of experience be given and the individual ceases to participate in either </w:t>
      </w:r>
      <w:r w:rsidR="00077018" w:rsidRPr="00CE3267">
        <w:rPr>
          <w:rFonts w:cs="Arial"/>
          <w:color w:val="000000"/>
          <w:szCs w:val="24"/>
        </w:rPr>
        <w:t>‘</w:t>
      </w:r>
      <w:r w:rsidR="00550BF9" w:rsidRPr="00CE3267">
        <w:rPr>
          <w:rFonts w:cs="Arial"/>
          <w:color w:val="000000"/>
          <w:szCs w:val="24"/>
        </w:rPr>
        <w:t>White Collar</w:t>
      </w:r>
      <w:r w:rsidR="00077018" w:rsidRPr="00CE3267">
        <w:rPr>
          <w:rFonts w:cs="Arial"/>
          <w:color w:val="000000"/>
          <w:szCs w:val="24"/>
        </w:rPr>
        <w:t>’</w:t>
      </w:r>
      <w:r w:rsidR="00550BF9" w:rsidRPr="00CE3267">
        <w:rPr>
          <w:rFonts w:cs="Arial"/>
          <w:color w:val="000000"/>
          <w:szCs w:val="24"/>
        </w:rPr>
        <w:t xml:space="preserve"> or Unlicensed boxing events in any capacity.</w:t>
      </w:r>
    </w:p>
    <w:p w14:paraId="0ECCEFFC" w14:textId="77777777" w:rsidR="00CE3267" w:rsidRDefault="00CE3267" w:rsidP="00CE3267">
      <w:pPr>
        <w:pStyle w:val="ListParagraph"/>
        <w:rPr>
          <w:rFonts w:cs="Arial"/>
          <w:color w:val="000000"/>
          <w:szCs w:val="24"/>
        </w:rPr>
      </w:pPr>
    </w:p>
    <w:p w14:paraId="671F587B" w14:textId="77777777" w:rsidR="00CE3267" w:rsidRPr="00A325C2" w:rsidRDefault="00CE3267" w:rsidP="00A325C2">
      <w:pPr>
        <w:rPr>
          <w:b/>
          <w:sz w:val="28"/>
        </w:rPr>
      </w:pPr>
      <w:r w:rsidRPr="00A325C2">
        <w:rPr>
          <w:b/>
          <w:sz w:val="28"/>
        </w:rPr>
        <w:t>Individual Contact Sports</w:t>
      </w:r>
    </w:p>
    <w:p w14:paraId="389260E4" w14:textId="77777777" w:rsidR="00CE3267" w:rsidRPr="00CE3267" w:rsidRDefault="00CE3267" w:rsidP="00CE3267">
      <w:pPr>
        <w:rPr>
          <w:rFonts w:cs="Arial"/>
          <w:color w:val="000000"/>
          <w:szCs w:val="24"/>
        </w:rPr>
      </w:pPr>
    </w:p>
    <w:p w14:paraId="629BEE7B" w14:textId="77777777" w:rsidR="005C7101" w:rsidRDefault="00F0070B" w:rsidP="004119F7">
      <w:pPr>
        <w:numPr>
          <w:ilvl w:val="0"/>
          <w:numId w:val="110"/>
        </w:numPr>
        <w:ind w:left="0" w:firstLine="0"/>
        <w:rPr>
          <w:rFonts w:cs="Arial"/>
          <w:color w:val="000000"/>
          <w:szCs w:val="24"/>
        </w:rPr>
      </w:pPr>
      <w:r w:rsidRPr="00CE3267">
        <w:rPr>
          <w:rFonts w:cs="Arial"/>
          <w:color w:val="000000"/>
          <w:szCs w:val="24"/>
        </w:rPr>
        <w:t xml:space="preserve">An individual </w:t>
      </w:r>
      <w:r w:rsidR="00550BF9" w:rsidRPr="00CE3267">
        <w:rPr>
          <w:rFonts w:cs="Arial"/>
          <w:color w:val="000000"/>
          <w:szCs w:val="24"/>
        </w:rPr>
        <w:t xml:space="preserve">who wishes to box and who is active in or has participated in </w:t>
      </w:r>
      <w:r w:rsidR="0030457C" w:rsidRPr="00CE3267">
        <w:rPr>
          <w:rFonts w:cs="Arial"/>
          <w:color w:val="000000"/>
          <w:szCs w:val="24"/>
        </w:rPr>
        <w:t xml:space="preserve">an individual contact sport </w:t>
      </w:r>
      <w:r w:rsidR="00550BF9" w:rsidRPr="00CE3267">
        <w:rPr>
          <w:rFonts w:cs="Arial"/>
          <w:color w:val="000000"/>
          <w:szCs w:val="24"/>
        </w:rPr>
        <w:t xml:space="preserve">should inform their </w:t>
      </w:r>
      <w:r w:rsidR="00D46C89">
        <w:rPr>
          <w:rFonts w:cs="Arial"/>
          <w:color w:val="000000"/>
          <w:szCs w:val="24"/>
        </w:rPr>
        <w:t>Coach</w:t>
      </w:r>
      <w:r w:rsidR="00550BF9" w:rsidRPr="00CE3267">
        <w:rPr>
          <w:rFonts w:cs="Arial"/>
          <w:color w:val="000000"/>
          <w:szCs w:val="24"/>
        </w:rPr>
        <w:t xml:space="preserve"> of their </w:t>
      </w:r>
      <w:r w:rsidR="000F4281" w:rsidRPr="00CE3267">
        <w:rPr>
          <w:rFonts w:cs="Arial"/>
          <w:color w:val="000000"/>
          <w:szCs w:val="24"/>
        </w:rPr>
        <w:t>experience and</w:t>
      </w:r>
      <w:r w:rsidR="00550BF9" w:rsidRPr="00CE3267">
        <w:rPr>
          <w:rFonts w:cs="Arial"/>
          <w:color w:val="000000"/>
          <w:szCs w:val="24"/>
        </w:rPr>
        <w:t xml:space="preserve"> ensure that it is declared on their registration </w:t>
      </w:r>
      <w:r w:rsidR="00F76E16" w:rsidRPr="00CE3267">
        <w:rPr>
          <w:rFonts w:cs="Arial"/>
          <w:color w:val="000000"/>
          <w:szCs w:val="24"/>
        </w:rPr>
        <w:t>application</w:t>
      </w:r>
      <w:r w:rsidR="00550BF9" w:rsidRPr="00CE3267">
        <w:rPr>
          <w:rFonts w:cs="Arial"/>
          <w:color w:val="000000"/>
          <w:szCs w:val="24"/>
        </w:rPr>
        <w:t>.</w:t>
      </w:r>
    </w:p>
    <w:p w14:paraId="1318D4DB" w14:textId="77777777" w:rsidR="005C7101" w:rsidRDefault="005C7101" w:rsidP="005C7101">
      <w:pPr>
        <w:rPr>
          <w:rFonts w:cs="Arial"/>
          <w:color w:val="000000"/>
          <w:szCs w:val="24"/>
        </w:rPr>
      </w:pPr>
    </w:p>
    <w:p w14:paraId="3AAA85D0" w14:textId="77777777" w:rsidR="005C7101" w:rsidRDefault="00912581" w:rsidP="004119F7">
      <w:pPr>
        <w:numPr>
          <w:ilvl w:val="0"/>
          <w:numId w:val="110"/>
        </w:numPr>
        <w:ind w:left="0" w:firstLine="0"/>
        <w:rPr>
          <w:rFonts w:cs="Arial"/>
          <w:color w:val="000000"/>
          <w:szCs w:val="24"/>
        </w:rPr>
      </w:pPr>
      <w:r w:rsidRPr="005C7101">
        <w:rPr>
          <w:rFonts w:cs="Arial"/>
          <w:i/>
          <w:color w:val="000000"/>
          <w:szCs w:val="24"/>
        </w:rPr>
        <w:t xml:space="preserve">“Individual Physical Contact Sport” means any of the following sports in any of its forms: Aikido, Boxing, Cage Fighting, Judo, Ju-jitsu, Karate, Kendo, Kickboxing, K-1, Muay </w:t>
      </w:r>
      <w:r w:rsidR="00D46C89" w:rsidRPr="005C7101">
        <w:rPr>
          <w:rFonts w:cs="Arial"/>
          <w:i/>
          <w:color w:val="000000"/>
          <w:szCs w:val="24"/>
        </w:rPr>
        <w:t>Thai</w:t>
      </w:r>
      <w:r w:rsidRPr="005C7101">
        <w:rPr>
          <w:rFonts w:cs="Arial"/>
          <w:i/>
          <w:color w:val="000000"/>
          <w:szCs w:val="24"/>
        </w:rPr>
        <w:t>, MMA, Sambo, Savate, Sumo, Taekwondo, Wrestling, Wushu and Unlicensed or White / Pink Collar Boxing or such other sports as may be deemed by AIBA to be an individual physical contact sport</w:t>
      </w:r>
      <w:r w:rsidR="00E647D5" w:rsidRPr="005C7101">
        <w:rPr>
          <w:rFonts w:cs="Arial"/>
          <w:i/>
          <w:color w:val="000000"/>
          <w:szCs w:val="24"/>
        </w:rPr>
        <w:t>”</w:t>
      </w:r>
      <w:r w:rsidRPr="005C7101">
        <w:rPr>
          <w:rFonts w:cs="Arial"/>
          <w:i/>
          <w:color w:val="000000"/>
          <w:szCs w:val="24"/>
        </w:rPr>
        <w:t>.</w:t>
      </w:r>
    </w:p>
    <w:p w14:paraId="3ADC5581" w14:textId="77777777" w:rsidR="005C7101" w:rsidRDefault="005C7101" w:rsidP="005C7101">
      <w:pPr>
        <w:pStyle w:val="ListParagraph"/>
        <w:rPr>
          <w:rFonts w:cs="Arial"/>
          <w:color w:val="000000"/>
          <w:szCs w:val="24"/>
        </w:rPr>
      </w:pPr>
    </w:p>
    <w:p w14:paraId="31C900A5" w14:textId="77777777" w:rsidR="005C7101" w:rsidRDefault="00550BF9" w:rsidP="004119F7">
      <w:pPr>
        <w:numPr>
          <w:ilvl w:val="0"/>
          <w:numId w:val="110"/>
        </w:numPr>
        <w:ind w:left="0" w:firstLine="0"/>
        <w:rPr>
          <w:rFonts w:cs="Arial"/>
          <w:color w:val="000000"/>
          <w:szCs w:val="24"/>
        </w:rPr>
      </w:pPr>
      <w:r w:rsidRPr="005C7101">
        <w:rPr>
          <w:rFonts w:cs="Arial"/>
          <w:color w:val="000000"/>
          <w:szCs w:val="24"/>
        </w:rPr>
        <w:t xml:space="preserve">Once a registration application has been made with a declaration then the </w:t>
      </w:r>
      <w:r w:rsidR="00F0070B" w:rsidRPr="005C7101">
        <w:rPr>
          <w:rFonts w:cs="Arial"/>
          <w:color w:val="000000"/>
          <w:szCs w:val="24"/>
        </w:rPr>
        <w:t>individual</w:t>
      </w:r>
      <w:r w:rsidRPr="005C7101">
        <w:rPr>
          <w:rFonts w:cs="Arial"/>
          <w:color w:val="000000"/>
          <w:szCs w:val="24"/>
        </w:rPr>
        <w:t xml:space="preserve"> must cease to participate in any other individual contact sport as this is deemed to be gaining an unfair advantage on any opponent.</w:t>
      </w:r>
    </w:p>
    <w:p w14:paraId="072A7810" w14:textId="77777777" w:rsidR="005C7101" w:rsidRDefault="005C7101" w:rsidP="005C7101">
      <w:pPr>
        <w:pStyle w:val="ListParagraph"/>
        <w:rPr>
          <w:rFonts w:cs="Arial"/>
          <w:color w:val="000000"/>
          <w:szCs w:val="24"/>
        </w:rPr>
      </w:pPr>
    </w:p>
    <w:p w14:paraId="034CA12F" w14:textId="77777777" w:rsidR="005C7101" w:rsidRPr="005C7101" w:rsidRDefault="005C7101" w:rsidP="003D4E89">
      <w:pPr>
        <w:pStyle w:val="Heading2"/>
      </w:pPr>
      <w:bookmarkStart w:id="39" w:name="_Toc77070413"/>
      <w:r w:rsidRPr="005C7101">
        <w:t>Insurance</w:t>
      </w:r>
      <w:bookmarkEnd w:id="39"/>
    </w:p>
    <w:p w14:paraId="2DD0315C" w14:textId="77777777" w:rsidR="005C7101" w:rsidRDefault="005C7101" w:rsidP="005C7101">
      <w:pPr>
        <w:pStyle w:val="ListParagraph"/>
        <w:rPr>
          <w:rFonts w:cs="Arial"/>
          <w:color w:val="000000"/>
          <w:szCs w:val="24"/>
        </w:rPr>
      </w:pPr>
    </w:p>
    <w:p w14:paraId="2702737D" w14:textId="77777777" w:rsidR="005C7101" w:rsidRDefault="005751C8" w:rsidP="004119F7">
      <w:pPr>
        <w:numPr>
          <w:ilvl w:val="0"/>
          <w:numId w:val="110"/>
        </w:numPr>
        <w:ind w:left="0" w:firstLine="0"/>
        <w:rPr>
          <w:rFonts w:cs="Arial"/>
          <w:color w:val="000000"/>
          <w:szCs w:val="24"/>
        </w:rPr>
      </w:pPr>
      <w:r w:rsidRPr="005C7101">
        <w:rPr>
          <w:rFonts w:cs="Arial"/>
          <w:color w:val="000000"/>
          <w:szCs w:val="24"/>
        </w:rPr>
        <w:t xml:space="preserve">All UKAFBA registered </w:t>
      </w:r>
      <w:r w:rsidR="00332423">
        <w:rPr>
          <w:rFonts w:cs="Arial"/>
          <w:color w:val="000000"/>
          <w:szCs w:val="24"/>
        </w:rPr>
        <w:t>Boxer</w:t>
      </w:r>
      <w:r w:rsidRPr="005C7101">
        <w:rPr>
          <w:rFonts w:cs="Arial"/>
          <w:color w:val="000000"/>
          <w:szCs w:val="24"/>
        </w:rPr>
        <w:t xml:space="preserve">s, Officials and </w:t>
      </w:r>
      <w:r w:rsidR="00D46C89">
        <w:rPr>
          <w:rFonts w:cs="Arial"/>
          <w:color w:val="000000"/>
          <w:szCs w:val="24"/>
        </w:rPr>
        <w:t>Coach</w:t>
      </w:r>
      <w:r w:rsidRPr="005C7101">
        <w:rPr>
          <w:rFonts w:cs="Arial"/>
          <w:color w:val="000000"/>
          <w:szCs w:val="24"/>
        </w:rPr>
        <w:t>es are insured by the Armed Forces whilst conducting activities that have been authorised as On Duty, and this insurance will cover individuals for authorised travel to and from the activity and the activity itself.</w:t>
      </w:r>
    </w:p>
    <w:p w14:paraId="24153D75" w14:textId="77777777" w:rsidR="005C7101" w:rsidRDefault="005C7101" w:rsidP="005C7101">
      <w:pPr>
        <w:rPr>
          <w:rFonts w:cs="Arial"/>
          <w:color w:val="000000"/>
          <w:szCs w:val="24"/>
        </w:rPr>
      </w:pPr>
    </w:p>
    <w:p w14:paraId="5DE36A13" w14:textId="77777777" w:rsidR="005C7101" w:rsidRDefault="005751C8" w:rsidP="562B3F8F">
      <w:pPr>
        <w:numPr>
          <w:ilvl w:val="0"/>
          <w:numId w:val="110"/>
        </w:numPr>
        <w:ind w:left="0" w:firstLine="0"/>
        <w:rPr>
          <w:rFonts w:cs="Arial"/>
          <w:color w:val="000000"/>
        </w:rPr>
      </w:pPr>
      <w:r w:rsidRPr="562B3F8F">
        <w:rPr>
          <w:rFonts w:cs="Arial"/>
          <w:color w:val="000000" w:themeColor="text1"/>
        </w:rPr>
        <w:t xml:space="preserve">UKAFBA </w:t>
      </w:r>
      <w:r w:rsidR="005C7101" w:rsidRPr="562B3F8F">
        <w:rPr>
          <w:rFonts w:cs="Arial"/>
          <w:color w:val="000000" w:themeColor="text1"/>
        </w:rPr>
        <w:t>SP</w:t>
      </w:r>
      <w:r w:rsidRPr="562B3F8F">
        <w:rPr>
          <w:rFonts w:cs="Arial"/>
          <w:color w:val="000000" w:themeColor="text1"/>
        </w:rPr>
        <w:t xml:space="preserve"> that are undertaking activities for England Boxing outwith selection by the UKAFBA Officials Chairman</w:t>
      </w:r>
      <w:r w:rsidR="000F1EDA" w:rsidRPr="562B3F8F">
        <w:rPr>
          <w:rFonts w:cs="Arial"/>
          <w:color w:val="000000" w:themeColor="text1"/>
        </w:rPr>
        <w:t xml:space="preserve">, </w:t>
      </w:r>
      <w:r w:rsidR="006D1FD2" w:rsidRPr="562B3F8F">
        <w:rPr>
          <w:rFonts w:cs="Arial"/>
          <w:color w:val="000000" w:themeColor="text1"/>
        </w:rPr>
        <w:t>are considered to be undertaking</w:t>
      </w:r>
      <w:r w:rsidR="009644D2" w:rsidRPr="562B3F8F">
        <w:rPr>
          <w:rFonts w:cs="Arial"/>
          <w:color w:val="000000" w:themeColor="text1"/>
        </w:rPr>
        <w:t xml:space="preserve"> civilian </w:t>
      </w:r>
      <w:r w:rsidR="000F1EDA" w:rsidRPr="562B3F8F">
        <w:rPr>
          <w:rFonts w:cs="Arial"/>
          <w:color w:val="000000" w:themeColor="text1"/>
        </w:rPr>
        <w:t xml:space="preserve">club activities or International duties </w:t>
      </w:r>
      <w:r w:rsidR="006D1FD2" w:rsidRPr="562B3F8F">
        <w:rPr>
          <w:rFonts w:cs="Arial"/>
          <w:color w:val="000000" w:themeColor="text1"/>
        </w:rPr>
        <w:t xml:space="preserve">which </w:t>
      </w:r>
      <w:r w:rsidR="000F1EDA" w:rsidRPr="562B3F8F">
        <w:rPr>
          <w:rFonts w:cs="Arial"/>
          <w:color w:val="000000" w:themeColor="text1"/>
        </w:rPr>
        <w:t xml:space="preserve">are </w:t>
      </w:r>
      <w:r w:rsidR="00776AA0" w:rsidRPr="562B3F8F">
        <w:rPr>
          <w:rFonts w:cs="Arial"/>
          <w:color w:val="000000" w:themeColor="text1"/>
        </w:rPr>
        <w:t xml:space="preserve">not On Duty and therefore must be </w:t>
      </w:r>
      <w:r w:rsidR="000F1EDA" w:rsidRPr="562B3F8F">
        <w:rPr>
          <w:rFonts w:cs="Arial"/>
          <w:color w:val="000000" w:themeColor="text1"/>
        </w:rPr>
        <w:t>insured by England Boxing</w:t>
      </w:r>
      <w:r w:rsidR="006D1FD2" w:rsidRPr="562B3F8F">
        <w:rPr>
          <w:rFonts w:cs="Arial"/>
          <w:color w:val="000000" w:themeColor="text1"/>
        </w:rPr>
        <w:t>.</w:t>
      </w:r>
      <w:r w:rsidR="009644D2" w:rsidRPr="562B3F8F">
        <w:rPr>
          <w:rFonts w:cs="Arial"/>
          <w:color w:val="000000" w:themeColor="text1"/>
        </w:rPr>
        <w:t xml:space="preserve"> </w:t>
      </w:r>
      <w:r w:rsidR="006D1FD2" w:rsidRPr="562B3F8F">
        <w:rPr>
          <w:rFonts w:cs="Arial"/>
          <w:color w:val="000000" w:themeColor="text1"/>
        </w:rPr>
        <w:t>F</w:t>
      </w:r>
      <w:r w:rsidR="006843D9" w:rsidRPr="562B3F8F">
        <w:rPr>
          <w:rFonts w:cs="Arial"/>
          <w:color w:val="000000" w:themeColor="text1"/>
        </w:rPr>
        <w:t xml:space="preserve">or home nations </w:t>
      </w:r>
      <w:r w:rsidR="006D1FD2" w:rsidRPr="562B3F8F">
        <w:rPr>
          <w:rFonts w:cs="Arial"/>
          <w:color w:val="000000" w:themeColor="text1"/>
        </w:rPr>
        <w:t xml:space="preserve">appointments </w:t>
      </w:r>
      <w:r w:rsidR="006843D9" w:rsidRPr="562B3F8F">
        <w:rPr>
          <w:rFonts w:cs="Arial"/>
          <w:color w:val="000000" w:themeColor="text1"/>
        </w:rPr>
        <w:t>the individual is insured by</w:t>
      </w:r>
      <w:r w:rsidR="006D1FD2" w:rsidRPr="562B3F8F">
        <w:rPr>
          <w:rFonts w:cs="Arial"/>
          <w:color w:val="000000" w:themeColor="text1"/>
        </w:rPr>
        <w:t xml:space="preserve"> the respective home nation</w:t>
      </w:r>
      <w:r w:rsidR="006843D9" w:rsidRPr="562B3F8F">
        <w:rPr>
          <w:rFonts w:cs="Arial"/>
          <w:color w:val="000000" w:themeColor="text1"/>
        </w:rPr>
        <w:t xml:space="preserve"> (</w:t>
      </w:r>
      <w:r w:rsidR="00D46C89" w:rsidRPr="562B3F8F">
        <w:rPr>
          <w:rFonts w:cs="Arial"/>
          <w:color w:val="000000" w:themeColor="text1"/>
        </w:rPr>
        <w:t>i.e.</w:t>
      </w:r>
      <w:r w:rsidR="006D1FD2" w:rsidRPr="562B3F8F">
        <w:rPr>
          <w:rFonts w:cs="Arial"/>
          <w:color w:val="000000" w:themeColor="text1"/>
        </w:rPr>
        <w:t xml:space="preserve"> </w:t>
      </w:r>
      <w:r w:rsidR="006843D9" w:rsidRPr="562B3F8F">
        <w:rPr>
          <w:rFonts w:cs="Arial"/>
          <w:color w:val="000000" w:themeColor="text1"/>
        </w:rPr>
        <w:t>Wales, Scotland or Ireland</w:t>
      </w:r>
      <w:r w:rsidR="00FD3FFC" w:rsidRPr="562B3F8F">
        <w:rPr>
          <w:rFonts w:cs="Arial"/>
          <w:color w:val="000000" w:themeColor="text1"/>
        </w:rPr>
        <w:t xml:space="preserve"> Boxing Associations</w:t>
      </w:r>
      <w:r w:rsidR="006843D9" w:rsidRPr="562B3F8F">
        <w:rPr>
          <w:rFonts w:cs="Arial"/>
          <w:color w:val="000000" w:themeColor="text1"/>
        </w:rPr>
        <w:t>).</w:t>
      </w:r>
    </w:p>
    <w:p w14:paraId="78693A0F" w14:textId="77777777" w:rsidR="005C7101" w:rsidRDefault="005C7101" w:rsidP="005C7101">
      <w:pPr>
        <w:pStyle w:val="ListParagraph"/>
        <w:rPr>
          <w:rFonts w:cs="Arial"/>
          <w:color w:val="000000"/>
          <w:szCs w:val="24"/>
        </w:rPr>
      </w:pPr>
    </w:p>
    <w:p w14:paraId="77E54583" w14:textId="77777777" w:rsidR="005C7101" w:rsidRPr="005C7101" w:rsidRDefault="005C7101" w:rsidP="003D4E89">
      <w:pPr>
        <w:pStyle w:val="Heading2"/>
      </w:pPr>
      <w:bookmarkStart w:id="40" w:name="_Toc77070414"/>
      <w:r w:rsidRPr="005C7101">
        <w:t>Assurance</w:t>
      </w:r>
      <w:bookmarkEnd w:id="40"/>
    </w:p>
    <w:p w14:paraId="31A89A5E" w14:textId="77777777" w:rsidR="005C7101" w:rsidRDefault="005C7101" w:rsidP="005C7101">
      <w:pPr>
        <w:pStyle w:val="ListParagraph"/>
        <w:rPr>
          <w:rFonts w:cs="Arial"/>
          <w:color w:val="000000"/>
          <w:szCs w:val="24"/>
        </w:rPr>
      </w:pPr>
    </w:p>
    <w:p w14:paraId="2C36D1A8" w14:textId="77777777" w:rsidR="005C7101" w:rsidRDefault="00497CA3" w:rsidP="004119F7">
      <w:pPr>
        <w:numPr>
          <w:ilvl w:val="0"/>
          <w:numId w:val="110"/>
        </w:numPr>
        <w:ind w:left="0" w:firstLine="0"/>
        <w:rPr>
          <w:rFonts w:cs="Arial"/>
          <w:color w:val="000000"/>
          <w:szCs w:val="24"/>
        </w:rPr>
      </w:pPr>
      <w:r w:rsidRPr="005C7101">
        <w:rPr>
          <w:rFonts w:cs="Arial"/>
          <w:color w:val="000000"/>
          <w:szCs w:val="24"/>
        </w:rPr>
        <w:t xml:space="preserve">As </w:t>
      </w:r>
      <w:r w:rsidR="000F1EDA" w:rsidRPr="00991BB5">
        <w:rPr>
          <w:rFonts w:cs="Arial"/>
          <w:color w:val="000000"/>
          <w:szCs w:val="24"/>
        </w:rPr>
        <w:t>a risk to life sport</w:t>
      </w:r>
      <w:r w:rsidRPr="005C7101">
        <w:rPr>
          <w:rFonts w:cs="Arial"/>
          <w:color w:val="000000"/>
          <w:szCs w:val="24"/>
        </w:rPr>
        <w:t xml:space="preserve"> </w:t>
      </w:r>
      <w:r w:rsidR="000F1EDA" w:rsidRPr="005C7101">
        <w:rPr>
          <w:rFonts w:cs="Arial"/>
          <w:color w:val="000000"/>
          <w:szCs w:val="24"/>
        </w:rPr>
        <w:t xml:space="preserve">each </w:t>
      </w:r>
      <w:r w:rsidR="00573549" w:rsidRPr="005C7101">
        <w:rPr>
          <w:rFonts w:cs="Arial"/>
          <w:color w:val="000000"/>
          <w:szCs w:val="24"/>
        </w:rPr>
        <w:t>sS</w:t>
      </w:r>
      <w:r w:rsidR="000F1EDA" w:rsidRPr="005C7101">
        <w:rPr>
          <w:rFonts w:cs="Arial"/>
          <w:color w:val="000000"/>
          <w:szCs w:val="24"/>
        </w:rPr>
        <w:t xml:space="preserve"> Secretary is charged with management and assurance of the sport within their AOR and required to adhere to the policies of their </w:t>
      </w:r>
      <w:r w:rsidR="00573549" w:rsidRPr="005C7101">
        <w:rPr>
          <w:rFonts w:cs="Arial"/>
          <w:color w:val="000000"/>
          <w:szCs w:val="24"/>
        </w:rPr>
        <w:t xml:space="preserve">sS </w:t>
      </w:r>
      <w:r w:rsidR="000F1EDA" w:rsidRPr="005C7101">
        <w:rPr>
          <w:rFonts w:cs="Arial"/>
          <w:color w:val="000000"/>
          <w:szCs w:val="24"/>
        </w:rPr>
        <w:t>as appropriate and to ensure that the members and clubs of their association adhere to the protocols of the UKAFBA Handbook.</w:t>
      </w:r>
    </w:p>
    <w:p w14:paraId="4E15D4C6" w14:textId="77777777" w:rsidR="005C7101" w:rsidRPr="003D4E89" w:rsidRDefault="003D4E89" w:rsidP="003D4E89">
      <w:pPr>
        <w:pStyle w:val="Heading2"/>
        <w:rPr>
          <w:rStyle w:val="CommentReference"/>
          <w:sz w:val="28"/>
          <w:szCs w:val="20"/>
        </w:rPr>
      </w:pPr>
      <w:r>
        <w:rPr>
          <w:rStyle w:val="CommentReference"/>
          <w:rFonts w:cs="Arial"/>
          <w:sz w:val="24"/>
          <w:szCs w:val="24"/>
        </w:rPr>
        <w:br w:type="page"/>
      </w:r>
      <w:bookmarkStart w:id="41" w:name="_Toc77070415"/>
      <w:r w:rsidR="005C7101" w:rsidRPr="003D4E89">
        <w:rPr>
          <w:rStyle w:val="CommentReference"/>
          <w:sz w:val="28"/>
          <w:szCs w:val="20"/>
        </w:rPr>
        <w:t>Unit Affiliation</w:t>
      </w:r>
      <w:bookmarkEnd w:id="41"/>
    </w:p>
    <w:p w14:paraId="3690995B" w14:textId="77777777" w:rsidR="005C7101" w:rsidRPr="005C7101" w:rsidRDefault="005C7101" w:rsidP="005C7101">
      <w:pPr>
        <w:rPr>
          <w:rStyle w:val="CommentReference"/>
          <w:rFonts w:cs="Arial"/>
          <w:color w:val="000000"/>
          <w:sz w:val="24"/>
          <w:szCs w:val="24"/>
        </w:rPr>
      </w:pPr>
    </w:p>
    <w:p w14:paraId="64580156" w14:textId="77777777" w:rsidR="005C7101" w:rsidRPr="005C7101" w:rsidRDefault="005C7101" w:rsidP="004119F7">
      <w:pPr>
        <w:numPr>
          <w:ilvl w:val="0"/>
          <w:numId w:val="110"/>
        </w:numPr>
        <w:ind w:left="0" w:firstLine="0"/>
        <w:rPr>
          <w:rFonts w:cs="Arial"/>
          <w:color w:val="000000"/>
          <w:szCs w:val="24"/>
        </w:rPr>
      </w:pPr>
      <w:r w:rsidRPr="005C7101">
        <w:rPr>
          <w:rFonts w:cs="Arial"/>
          <w:color w:val="000000"/>
          <w:szCs w:val="24"/>
        </w:rPr>
        <w:t>U</w:t>
      </w:r>
      <w:r w:rsidR="00BE7CF1" w:rsidRPr="005C7101">
        <w:rPr>
          <w:rFonts w:cs="Arial"/>
          <w:color w:val="000000"/>
          <w:szCs w:val="24"/>
        </w:rPr>
        <w:t xml:space="preserve">nits who wish to take part in any boxing </w:t>
      </w:r>
      <w:r w:rsidRPr="005C7101">
        <w:rPr>
          <w:rFonts w:cs="Arial"/>
          <w:color w:val="000000"/>
          <w:szCs w:val="24"/>
        </w:rPr>
        <w:t xml:space="preserve">activity </w:t>
      </w:r>
      <w:r w:rsidR="00BE7CF1" w:rsidRPr="005C7101">
        <w:rPr>
          <w:rFonts w:cs="Arial"/>
          <w:color w:val="000000"/>
          <w:szCs w:val="24"/>
        </w:rPr>
        <w:t>are to en</w:t>
      </w:r>
      <w:r w:rsidR="00FC19A7" w:rsidRPr="005C7101">
        <w:rPr>
          <w:rFonts w:cs="Arial"/>
          <w:color w:val="000000"/>
          <w:szCs w:val="24"/>
        </w:rPr>
        <w:t xml:space="preserve">sure that they affiliate to their </w:t>
      </w:r>
      <w:r w:rsidR="00573549" w:rsidRPr="005C7101">
        <w:rPr>
          <w:rFonts w:cs="Arial"/>
          <w:color w:val="000000"/>
          <w:szCs w:val="24"/>
        </w:rPr>
        <w:t>sS</w:t>
      </w:r>
      <w:r w:rsidR="00FC19A7" w:rsidRPr="005C7101">
        <w:rPr>
          <w:rFonts w:cs="Arial"/>
          <w:color w:val="000000"/>
          <w:szCs w:val="24"/>
        </w:rPr>
        <w:t xml:space="preserve"> Boxing Association </w:t>
      </w:r>
      <w:r w:rsidR="00BE7CF1" w:rsidRPr="005C7101">
        <w:rPr>
          <w:rFonts w:cs="Arial"/>
          <w:color w:val="000000"/>
          <w:szCs w:val="24"/>
        </w:rPr>
        <w:t xml:space="preserve">on a seasonal basis by completing </w:t>
      </w:r>
      <w:hyperlink w:anchor="_Annex_A_-_1" w:history="1">
        <w:r w:rsidR="00BE7CF1" w:rsidRPr="009236F9">
          <w:rPr>
            <w:rStyle w:val="Hyperlink"/>
            <w:rFonts w:cs="Arial"/>
            <w:szCs w:val="24"/>
          </w:rPr>
          <w:t xml:space="preserve">Annex A to Section </w:t>
        </w:r>
        <w:r w:rsidR="008A6711" w:rsidRPr="009236F9">
          <w:rPr>
            <w:rStyle w:val="Hyperlink"/>
            <w:rFonts w:cs="Arial"/>
            <w:szCs w:val="24"/>
          </w:rPr>
          <w:t>7</w:t>
        </w:r>
      </w:hyperlink>
      <w:r w:rsidR="00BE7CF1" w:rsidRPr="005C7101">
        <w:rPr>
          <w:rFonts w:cs="Arial"/>
          <w:color w:val="000000"/>
          <w:szCs w:val="24"/>
        </w:rPr>
        <w:t xml:space="preserve"> and returning it to the </w:t>
      </w:r>
      <w:r w:rsidR="00BE7CF1" w:rsidRPr="005C7101">
        <w:rPr>
          <w:rFonts w:cs="Arial"/>
          <w:szCs w:val="24"/>
        </w:rPr>
        <w:t xml:space="preserve">Secretary of </w:t>
      </w:r>
      <w:r w:rsidR="00FC19A7" w:rsidRPr="005C7101">
        <w:rPr>
          <w:rFonts w:cs="Arial"/>
          <w:szCs w:val="24"/>
        </w:rPr>
        <w:t xml:space="preserve">their </w:t>
      </w:r>
      <w:r w:rsidRPr="005C7101">
        <w:rPr>
          <w:rFonts w:cs="Arial"/>
          <w:szCs w:val="24"/>
        </w:rPr>
        <w:t>sS</w:t>
      </w:r>
      <w:r w:rsidR="003303F2" w:rsidRPr="005C7101">
        <w:rPr>
          <w:rFonts w:cs="Arial"/>
          <w:szCs w:val="24"/>
        </w:rPr>
        <w:t xml:space="preserve"> </w:t>
      </w:r>
      <w:r w:rsidR="00BE7CF1" w:rsidRPr="005C7101">
        <w:rPr>
          <w:rFonts w:cs="Arial"/>
          <w:szCs w:val="24"/>
        </w:rPr>
        <w:t>Boxing Association at t</w:t>
      </w:r>
      <w:r w:rsidR="00FC19A7" w:rsidRPr="005C7101">
        <w:rPr>
          <w:rFonts w:cs="Arial"/>
          <w:szCs w:val="24"/>
        </w:rPr>
        <w:t>he commencement of the season. E</w:t>
      </w:r>
      <w:r w:rsidR="00BE7CF1" w:rsidRPr="005C7101">
        <w:rPr>
          <w:rFonts w:cs="Arial"/>
          <w:szCs w:val="24"/>
        </w:rPr>
        <w:t xml:space="preserve">ach successful application will be awarded a Certificate of Affiliation which will be </w:t>
      </w:r>
      <w:r w:rsidR="00043EBA" w:rsidRPr="005C7101">
        <w:rPr>
          <w:rFonts w:cs="Arial"/>
          <w:szCs w:val="24"/>
        </w:rPr>
        <w:t xml:space="preserve">sent </w:t>
      </w:r>
      <w:r w:rsidR="009E48FA" w:rsidRPr="005C7101">
        <w:rPr>
          <w:rFonts w:cs="Arial"/>
          <w:szCs w:val="24"/>
        </w:rPr>
        <w:t xml:space="preserve">to unit and copied to the </w:t>
      </w:r>
      <w:r w:rsidR="00FC19A7" w:rsidRPr="005C7101">
        <w:rPr>
          <w:rFonts w:cs="Arial"/>
          <w:szCs w:val="24"/>
        </w:rPr>
        <w:t>UKAFBA</w:t>
      </w:r>
      <w:r w:rsidR="009E48FA" w:rsidRPr="005C7101">
        <w:rPr>
          <w:rFonts w:cs="Arial"/>
          <w:szCs w:val="24"/>
        </w:rPr>
        <w:t xml:space="preserve"> or</w:t>
      </w:r>
      <w:r w:rsidR="00BE7CF1" w:rsidRPr="005C7101">
        <w:rPr>
          <w:rFonts w:cs="Arial"/>
          <w:szCs w:val="24"/>
        </w:rPr>
        <w:t xml:space="preserve"> Regional </w:t>
      </w:r>
      <w:r w:rsidR="00043EBA" w:rsidRPr="005C7101">
        <w:rPr>
          <w:rFonts w:cs="Arial"/>
          <w:szCs w:val="24"/>
        </w:rPr>
        <w:t>Se</w:t>
      </w:r>
      <w:r w:rsidR="00BE7CF1" w:rsidRPr="005C7101">
        <w:rPr>
          <w:rFonts w:cs="Arial"/>
          <w:szCs w:val="24"/>
        </w:rPr>
        <w:t>cretary.</w:t>
      </w:r>
    </w:p>
    <w:p w14:paraId="1F3832CF" w14:textId="77777777" w:rsidR="00D0407B" w:rsidRDefault="00D0407B" w:rsidP="005C7101">
      <w:pPr>
        <w:rPr>
          <w:rFonts w:cs="Arial"/>
          <w:color w:val="000000"/>
          <w:szCs w:val="24"/>
        </w:rPr>
      </w:pPr>
    </w:p>
    <w:p w14:paraId="4A01FE9F" w14:textId="77777777" w:rsidR="005C7101" w:rsidRPr="005C7101" w:rsidRDefault="005C7101" w:rsidP="003D4E89">
      <w:pPr>
        <w:pStyle w:val="Heading2"/>
      </w:pPr>
      <w:bookmarkStart w:id="42" w:name="_Toc77070416"/>
      <w:r w:rsidRPr="005C7101">
        <w:t>Competitions</w:t>
      </w:r>
      <w:bookmarkEnd w:id="42"/>
    </w:p>
    <w:p w14:paraId="49920848" w14:textId="77777777" w:rsidR="005C7101" w:rsidRDefault="005C7101" w:rsidP="005C7101">
      <w:pPr>
        <w:rPr>
          <w:rFonts w:cs="Arial"/>
          <w:color w:val="000000"/>
          <w:szCs w:val="24"/>
        </w:rPr>
      </w:pPr>
    </w:p>
    <w:p w14:paraId="025488ED" w14:textId="77777777" w:rsidR="001A04AD" w:rsidRPr="009236F9" w:rsidRDefault="003303F2" w:rsidP="00FB0A6A">
      <w:pPr>
        <w:numPr>
          <w:ilvl w:val="0"/>
          <w:numId w:val="110"/>
        </w:numPr>
        <w:ind w:left="0" w:firstLine="0"/>
        <w:rPr>
          <w:rFonts w:cs="Arial"/>
          <w:color w:val="000000"/>
          <w:szCs w:val="24"/>
        </w:rPr>
      </w:pPr>
      <w:r w:rsidRPr="009236F9">
        <w:rPr>
          <w:rFonts w:cs="Arial"/>
          <w:szCs w:val="24"/>
        </w:rPr>
        <w:t xml:space="preserve">All UKAFBA competitions including unit competitions in each of the </w:t>
      </w:r>
      <w:r w:rsidR="00497CA3" w:rsidRPr="009236F9">
        <w:rPr>
          <w:rFonts w:cs="Arial"/>
          <w:szCs w:val="24"/>
        </w:rPr>
        <w:t>sS</w:t>
      </w:r>
      <w:r w:rsidRPr="009236F9">
        <w:rPr>
          <w:rFonts w:cs="Arial"/>
          <w:szCs w:val="24"/>
        </w:rPr>
        <w:t xml:space="preserve"> are required to be licensed via a Certificate of Assurance application made to </w:t>
      </w:r>
      <w:r w:rsidR="004A1DEE" w:rsidRPr="009236F9">
        <w:rPr>
          <w:rFonts w:cs="Arial"/>
          <w:szCs w:val="24"/>
        </w:rPr>
        <w:t>sS</w:t>
      </w:r>
      <w:r w:rsidR="0071299F" w:rsidRPr="009236F9">
        <w:rPr>
          <w:rFonts w:cs="Arial"/>
          <w:szCs w:val="24"/>
        </w:rPr>
        <w:t xml:space="preserve"> Secretaries. </w:t>
      </w:r>
      <w:r w:rsidRPr="009236F9">
        <w:rPr>
          <w:rFonts w:cs="Arial"/>
          <w:szCs w:val="24"/>
        </w:rPr>
        <w:t xml:space="preserve">See </w:t>
      </w:r>
      <w:hyperlink w:anchor="_UKAFBA_&amp;_Army" w:history="1">
        <w:r w:rsidRPr="009236F9">
          <w:rPr>
            <w:rStyle w:val="Hyperlink"/>
            <w:rFonts w:cs="Arial"/>
            <w:szCs w:val="24"/>
          </w:rPr>
          <w:t xml:space="preserve">Section </w:t>
        </w:r>
        <w:r w:rsidR="00CC1829" w:rsidRPr="009236F9">
          <w:rPr>
            <w:rStyle w:val="Hyperlink"/>
            <w:rFonts w:cs="Arial"/>
            <w:szCs w:val="24"/>
          </w:rPr>
          <w:t>1</w:t>
        </w:r>
      </w:hyperlink>
      <w:r w:rsidR="009236F9" w:rsidRPr="009236F9">
        <w:rPr>
          <w:rFonts w:cs="Arial"/>
          <w:szCs w:val="24"/>
        </w:rPr>
        <w:t xml:space="preserve"> (</w:t>
      </w:r>
      <w:r w:rsidR="00CC1829" w:rsidRPr="009236F9">
        <w:rPr>
          <w:rFonts w:cs="Arial"/>
          <w:szCs w:val="24"/>
        </w:rPr>
        <w:t>Contacts</w:t>
      </w:r>
      <w:r w:rsidR="009236F9" w:rsidRPr="009236F9">
        <w:rPr>
          <w:rFonts w:cs="Arial"/>
          <w:szCs w:val="24"/>
        </w:rPr>
        <w:t>)</w:t>
      </w:r>
      <w:r w:rsidR="001A04AD" w:rsidRPr="009236F9">
        <w:rPr>
          <w:rFonts w:cs="Arial"/>
          <w:szCs w:val="24"/>
        </w:rPr>
        <w:t>.</w:t>
      </w:r>
    </w:p>
    <w:p w14:paraId="0015AC9D" w14:textId="77777777" w:rsidR="009236F9" w:rsidRDefault="009236F9" w:rsidP="003C101A">
      <w:pPr>
        <w:pStyle w:val="Heading2"/>
        <w:jc w:val="center"/>
        <w:rPr>
          <w:sz w:val="32"/>
        </w:rPr>
      </w:pPr>
    </w:p>
    <w:p w14:paraId="5A8BC593" w14:textId="77777777" w:rsidR="001A04AD" w:rsidRPr="003C101A" w:rsidRDefault="001A04AD" w:rsidP="003C101A">
      <w:pPr>
        <w:pStyle w:val="Heading2"/>
        <w:jc w:val="center"/>
      </w:pPr>
      <w:bookmarkStart w:id="43" w:name="_Toc77070417"/>
      <w:r w:rsidRPr="003C101A">
        <w:rPr>
          <w:sz w:val="32"/>
        </w:rPr>
        <w:t>Definitions</w:t>
      </w:r>
      <w:bookmarkEnd w:id="43"/>
    </w:p>
    <w:p w14:paraId="3F276E44" w14:textId="77777777" w:rsidR="001A04AD" w:rsidRPr="00865548" w:rsidRDefault="00332423" w:rsidP="00865548">
      <w:pPr>
        <w:rPr>
          <w:b/>
        </w:rPr>
      </w:pPr>
      <w:r>
        <w:rPr>
          <w:b/>
        </w:rPr>
        <w:t>Boxer</w:t>
      </w:r>
      <w:r w:rsidR="001A04AD" w:rsidRPr="00865548">
        <w:rPr>
          <w:b/>
        </w:rPr>
        <w:t>s</w:t>
      </w:r>
    </w:p>
    <w:p w14:paraId="66BDF5C0" w14:textId="77777777" w:rsidR="001A04AD" w:rsidRDefault="001A04AD" w:rsidP="001A04AD">
      <w:pPr>
        <w:rPr>
          <w:rFonts w:cs="Arial"/>
          <w:color w:val="000000"/>
          <w:szCs w:val="24"/>
        </w:rPr>
      </w:pPr>
    </w:p>
    <w:p w14:paraId="2089B8CB" w14:textId="77777777" w:rsidR="001A04AD" w:rsidRPr="001A04AD" w:rsidRDefault="00AC09C1" w:rsidP="004119F7">
      <w:pPr>
        <w:numPr>
          <w:ilvl w:val="0"/>
          <w:numId w:val="110"/>
        </w:numPr>
        <w:ind w:left="0" w:firstLine="0"/>
        <w:rPr>
          <w:rFonts w:cs="Arial"/>
          <w:color w:val="000000"/>
          <w:szCs w:val="24"/>
        </w:rPr>
      </w:pPr>
      <w:r w:rsidRPr="001A04AD">
        <w:rPr>
          <w:rFonts w:cs="Arial"/>
          <w:b/>
          <w:szCs w:val="24"/>
        </w:rPr>
        <w:t>Elite</w:t>
      </w:r>
      <w:r w:rsidRPr="001A04AD">
        <w:rPr>
          <w:rFonts w:cs="Arial"/>
          <w:szCs w:val="24"/>
        </w:rPr>
        <w:t xml:space="preserve"> – The </w:t>
      </w:r>
      <w:r w:rsidR="001E4FB5" w:rsidRPr="001A04AD">
        <w:rPr>
          <w:rFonts w:cs="Arial"/>
          <w:szCs w:val="24"/>
        </w:rPr>
        <w:t>t</w:t>
      </w:r>
      <w:r w:rsidRPr="001A04AD">
        <w:rPr>
          <w:rFonts w:cs="Arial"/>
          <w:szCs w:val="24"/>
        </w:rPr>
        <w:t xml:space="preserve">erm Elite is used to describe </w:t>
      </w:r>
      <w:r w:rsidR="004A1DEE" w:rsidRPr="001A04AD">
        <w:rPr>
          <w:rFonts w:cs="Arial"/>
          <w:szCs w:val="24"/>
        </w:rPr>
        <w:t>an</w:t>
      </w:r>
      <w:r w:rsidRPr="001A04AD">
        <w:rPr>
          <w:rFonts w:cs="Arial"/>
          <w:szCs w:val="24"/>
        </w:rPr>
        <w:t xml:space="preserve"> age category </w:t>
      </w:r>
      <w:r w:rsidR="00B263DA">
        <w:rPr>
          <w:rFonts w:cs="Arial"/>
          <w:szCs w:val="24"/>
        </w:rPr>
        <w:t xml:space="preserve">(Senior) </w:t>
      </w:r>
      <w:r w:rsidRPr="001A04AD">
        <w:rPr>
          <w:rFonts w:cs="Arial"/>
          <w:szCs w:val="24"/>
        </w:rPr>
        <w:t xml:space="preserve">of Male and Female </w:t>
      </w:r>
      <w:r w:rsidR="00332423">
        <w:rPr>
          <w:rFonts w:cs="Arial"/>
          <w:szCs w:val="24"/>
        </w:rPr>
        <w:t>Boxer</w:t>
      </w:r>
      <w:r w:rsidRPr="001A04AD">
        <w:rPr>
          <w:rFonts w:cs="Arial"/>
          <w:szCs w:val="24"/>
        </w:rPr>
        <w:t>s</w:t>
      </w:r>
      <w:r w:rsidR="001E4FB5" w:rsidRPr="001A04AD">
        <w:rPr>
          <w:rFonts w:cs="Arial"/>
          <w:szCs w:val="24"/>
        </w:rPr>
        <w:t xml:space="preserve"> and</w:t>
      </w:r>
      <w:r w:rsidRPr="001A04AD">
        <w:rPr>
          <w:rFonts w:cs="Arial"/>
          <w:szCs w:val="24"/>
        </w:rPr>
        <w:t xml:space="preserve"> can </w:t>
      </w:r>
      <w:r w:rsidR="004A1DEE" w:rsidRPr="001A04AD">
        <w:rPr>
          <w:rFonts w:cs="Arial"/>
          <w:szCs w:val="24"/>
        </w:rPr>
        <w:t xml:space="preserve">be </w:t>
      </w:r>
      <w:r w:rsidR="001E4FB5" w:rsidRPr="001A04AD">
        <w:rPr>
          <w:rFonts w:cs="Arial"/>
          <w:szCs w:val="24"/>
        </w:rPr>
        <w:t xml:space="preserve">a little confusing as it was implemented by AIBA who only recognise International </w:t>
      </w:r>
      <w:r w:rsidR="00332423">
        <w:rPr>
          <w:rFonts w:cs="Arial"/>
          <w:szCs w:val="24"/>
        </w:rPr>
        <w:t>Boxer</w:t>
      </w:r>
      <w:r w:rsidR="001E4FB5" w:rsidRPr="001A04AD">
        <w:rPr>
          <w:rFonts w:cs="Arial"/>
          <w:szCs w:val="24"/>
        </w:rPr>
        <w:t>s</w:t>
      </w:r>
      <w:r w:rsidR="004A1DEE" w:rsidRPr="001A04AD">
        <w:rPr>
          <w:rFonts w:cs="Arial"/>
          <w:szCs w:val="24"/>
        </w:rPr>
        <w:t>,</w:t>
      </w:r>
      <w:r w:rsidR="001E4FB5" w:rsidRPr="001A04AD">
        <w:rPr>
          <w:rFonts w:cs="Arial"/>
          <w:szCs w:val="24"/>
        </w:rPr>
        <w:t xml:space="preserve"> a comprehensive explanation of all boxing categories can be found at </w:t>
      </w:r>
      <w:hyperlink w:anchor="_SECTION_4_–" w:history="1">
        <w:r w:rsidR="001E4FB5" w:rsidRPr="009236F9">
          <w:rPr>
            <w:rStyle w:val="Hyperlink"/>
            <w:rFonts w:cs="Arial"/>
            <w:szCs w:val="24"/>
          </w:rPr>
          <w:t xml:space="preserve">Section </w:t>
        </w:r>
        <w:r w:rsidR="00FD3FFC" w:rsidRPr="009236F9">
          <w:rPr>
            <w:rStyle w:val="Hyperlink"/>
            <w:rFonts w:cs="Arial"/>
            <w:szCs w:val="24"/>
          </w:rPr>
          <w:t>4</w:t>
        </w:r>
        <w:bookmarkStart w:id="44" w:name="_Toc47447037"/>
      </w:hyperlink>
      <w:r w:rsidR="009236F9" w:rsidRPr="009236F9">
        <w:rPr>
          <w:rFonts w:cs="Arial"/>
          <w:szCs w:val="24"/>
        </w:rPr>
        <w:t xml:space="preserve"> (</w:t>
      </w:r>
      <w:r w:rsidR="00332423">
        <w:rPr>
          <w:rFonts w:cs="Arial"/>
          <w:szCs w:val="24"/>
        </w:rPr>
        <w:t>Boxer</w:t>
      </w:r>
      <w:r w:rsidR="009236F9" w:rsidRPr="00332423">
        <w:rPr>
          <w:rFonts w:cs="Arial"/>
          <w:szCs w:val="24"/>
        </w:rPr>
        <w:t>s).</w:t>
      </w:r>
    </w:p>
    <w:p w14:paraId="5E8308C1" w14:textId="77777777" w:rsidR="001A04AD" w:rsidRDefault="001A04AD" w:rsidP="001A04AD">
      <w:pPr>
        <w:rPr>
          <w:rFonts w:cs="Arial"/>
          <w:b/>
          <w:szCs w:val="24"/>
        </w:rPr>
      </w:pPr>
    </w:p>
    <w:p w14:paraId="63F3B91D" w14:textId="77777777" w:rsidR="001A04AD" w:rsidRPr="00865548" w:rsidRDefault="001A04AD" w:rsidP="00865548">
      <w:pPr>
        <w:rPr>
          <w:b/>
        </w:rPr>
      </w:pPr>
      <w:r w:rsidRPr="00865548">
        <w:rPr>
          <w:b/>
        </w:rPr>
        <w:t>Officials</w:t>
      </w:r>
    </w:p>
    <w:p w14:paraId="1811880C" w14:textId="77777777" w:rsidR="001A04AD" w:rsidRPr="001A04AD" w:rsidRDefault="001A04AD" w:rsidP="001A04AD">
      <w:pPr>
        <w:rPr>
          <w:rFonts w:cs="Arial"/>
          <w:color w:val="000000"/>
          <w:szCs w:val="24"/>
        </w:rPr>
      </w:pPr>
    </w:p>
    <w:p w14:paraId="739CE728" w14:textId="77777777" w:rsidR="001A04AD" w:rsidRPr="001A04AD" w:rsidRDefault="00D46C89" w:rsidP="004119F7">
      <w:pPr>
        <w:numPr>
          <w:ilvl w:val="0"/>
          <w:numId w:val="110"/>
        </w:numPr>
        <w:ind w:left="0" w:firstLine="0"/>
        <w:rPr>
          <w:rFonts w:cs="Arial"/>
          <w:color w:val="000000"/>
          <w:szCs w:val="24"/>
        </w:rPr>
      </w:pPr>
      <w:r>
        <w:rPr>
          <w:rFonts w:cs="Arial"/>
          <w:b/>
          <w:szCs w:val="24"/>
        </w:rPr>
        <w:t>Supervisor</w:t>
      </w:r>
      <w:r w:rsidR="00AC09C1" w:rsidRPr="001A04AD">
        <w:rPr>
          <w:rFonts w:cs="Arial"/>
          <w:szCs w:val="24"/>
        </w:rPr>
        <w:t xml:space="preserve"> – The appointed official responsible for any technical related issues in the boxing competition.</w:t>
      </w:r>
      <w:r w:rsidR="004A1DEE" w:rsidRPr="001A04AD">
        <w:rPr>
          <w:rFonts w:cs="Arial"/>
          <w:szCs w:val="24"/>
        </w:rPr>
        <w:t xml:space="preserve"> The SME at the event and person in charge of </w:t>
      </w:r>
      <w:r w:rsidR="001A646E">
        <w:rPr>
          <w:rFonts w:cs="Arial"/>
          <w:szCs w:val="24"/>
        </w:rPr>
        <w:t>the</w:t>
      </w:r>
      <w:r w:rsidR="004A1DEE" w:rsidRPr="001A04AD">
        <w:rPr>
          <w:rFonts w:cs="Arial"/>
          <w:szCs w:val="24"/>
        </w:rPr>
        <w:t xml:space="preserve"> boxing related activity.</w:t>
      </w:r>
      <w:bookmarkEnd w:id="44"/>
    </w:p>
    <w:p w14:paraId="655CEF93" w14:textId="77777777" w:rsidR="001A04AD" w:rsidRDefault="001A04AD" w:rsidP="001A04AD">
      <w:pPr>
        <w:rPr>
          <w:rFonts w:cs="Arial"/>
          <w:color w:val="000000"/>
          <w:szCs w:val="24"/>
        </w:rPr>
      </w:pPr>
    </w:p>
    <w:p w14:paraId="395FD8F5" w14:textId="77777777" w:rsidR="001A04AD" w:rsidRPr="001A04AD" w:rsidRDefault="005D783D" w:rsidP="004119F7">
      <w:pPr>
        <w:numPr>
          <w:ilvl w:val="0"/>
          <w:numId w:val="110"/>
        </w:numPr>
        <w:ind w:left="0" w:firstLine="0"/>
        <w:rPr>
          <w:rFonts w:cs="Arial"/>
          <w:color w:val="000000"/>
          <w:szCs w:val="24"/>
        </w:rPr>
      </w:pPr>
      <w:r w:rsidRPr="001A04AD">
        <w:rPr>
          <w:rFonts w:cs="Arial"/>
          <w:b/>
          <w:szCs w:val="24"/>
        </w:rPr>
        <w:t>Referee</w:t>
      </w:r>
      <w:r w:rsidRPr="001A04AD">
        <w:rPr>
          <w:rFonts w:cs="Arial"/>
          <w:szCs w:val="24"/>
        </w:rPr>
        <w:t xml:space="preserve"> – The appointed official responsible for control of a singular bout</w:t>
      </w:r>
      <w:r w:rsidR="004A1DEE" w:rsidRPr="001A04AD">
        <w:rPr>
          <w:rFonts w:cs="Arial"/>
          <w:szCs w:val="24"/>
        </w:rPr>
        <w:t xml:space="preserve"> or bouts</w:t>
      </w:r>
      <w:bookmarkStart w:id="45" w:name="_Toc47447038"/>
      <w:r w:rsidR="001A04AD">
        <w:rPr>
          <w:rFonts w:cs="Arial"/>
          <w:szCs w:val="24"/>
        </w:rPr>
        <w:t>.</w:t>
      </w:r>
    </w:p>
    <w:p w14:paraId="2D1300D4" w14:textId="77777777" w:rsidR="001A04AD" w:rsidRDefault="001A04AD" w:rsidP="001A04AD">
      <w:pPr>
        <w:pStyle w:val="ListParagraph"/>
        <w:rPr>
          <w:rFonts w:cs="Arial"/>
          <w:szCs w:val="24"/>
        </w:rPr>
      </w:pPr>
    </w:p>
    <w:p w14:paraId="4D1385FA" w14:textId="77777777" w:rsidR="001A04AD" w:rsidRDefault="005D783D" w:rsidP="004119F7">
      <w:pPr>
        <w:numPr>
          <w:ilvl w:val="0"/>
          <w:numId w:val="110"/>
        </w:numPr>
        <w:ind w:left="0" w:firstLine="0"/>
        <w:rPr>
          <w:rFonts w:cs="Arial"/>
          <w:color w:val="000000"/>
          <w:szCs w:val="24"/>
        </w:rPr>
      </w:pPr>
      <w:r w:rsidRPr="00926C0F">
        <w:rPr>
          <w:rFonts w:cs="Arial"/>
          <w:b/>
          <w:szCs w:val="24"/>
        </w:rPr>
        <w:t>Judge</w:t>
      </w:r>
      <w:r w:rsidRPr="001A04AD">
        <w:rPr>
          <w:rFonts w:cs="Arial"/>
          <w:szCs w:val="24"/>
        </w:rPr>
        <w:t xml:space="preserve"> – One of a panel of officials appointed to score a boxing bout.</w:t>
      </w:r>
      <w:bookmarkEnd w:id="45"/>
    </w:p>
    <w:p w14:paraId="0107B42C" w14:textId="77777777" w:rsidR="001A04AD" w:rsidRDefault="001A04AD" w:rsidP="001A04AD">
      <w:pPr>
        <w:pStyle w:val="ListParagraph"/>
        <w:rPr>
          <w:rFonts w:cs="Arial"/>
          <w:b/>
          <w:szCs w:val="24"/>
        </w:rPr>
      </w:pPr>
    </w:p>
    <w:p w14:paraId="1F97A220" w14:textId="77777777" w:rsidR="00926C0F" w:rsidRPr="00926C0F" w:rsidRDefault="001E4FB5" w:rsidP="004119F7">
      <w:pPr>
        <w:numPr>
          <w:ilvl w:val="0"/>
          <w:numId w:val="110"/>
        </w:numPr>
        <w:ind w:left="0" w:firstLine="0"/>
        <w:rPr>
          <w:rFonts w:cs="Arial"/>
          <w:color w:val="000000"/>
          <w:szCs w:val="24"/>
        </w:rPr>
      </w:pPr>
      <w:r w:rsidRPr="001A04AD">
        <w:rPr>
          <w:rFonts w:cs="Arial"/>
          <w:b/>
          <w:szCs w:val="24"/>
        </w:rPr>
        <w:t xml:space="preserve">MC </w:t>
      </w:r>
      <w:r w:rsidR="009236F9">
        <w:rPr>
          <w:rFonts w:cs="Arial"/>
          <w:b/>
          <w:szCs w:val="24"/>
        </w:rPr>
        <w:t xml:space="preserve">/ Announcer </w:t>
      </w:r>
      <w:r w:rsidRPr="00926C0F">
        <w:rPr>
          <w:rFonts w:cs="Arial"/>
          <w:szCs w:val="24"/>
        </w:rPr>
        <w:t xml:space="preserve">– </w:t>
      </w:r>
      <w:r w:rsidR="004A1DEE" w:rsidRPr="001A04AD">
        <w:rPr>
          <w:rFonts w:cs="Arial"/>
          <w:szCs w:val="24"/>
        </w:rPr>
        <w:t xml:space="preserve">The person in control of announcing any information, bouts and decisions. During military events this role is that of Master of Ceremonies and is a prestigious position normally reserved for </w:t>
      </w:r>
      <w:r w:rsidR="00922109">
        <w:rPr>
          <w:rFonts w:cs="Arial"/>
          <w:szCs w:val="24"/>
        </w:rPr>
        <w:t>SP</w:t>
      </w:r>
      <w:r w:rsidR="004A1DEE" w:rsidRPr="001A04AD">
        <w:rPr>
          <w:rFonts w:cs="Arial"/>
          <w:szCs w:val="24"/>
        </w:rPr>
        <w:t xml:space="preserve"> of senior standing</w:t>
      </w:r>
      <w:r w:rsidR="00926C0F">
        <w:rPr>
          <w:rFonts w:cs="Arial"/>
          <w:szCs w:val="24"/>
        </w:rPr>
        <w:t>.</w:t>
      </w:r>
    </w:p>
    <w:p w14:paraId="17336A90" w14:textId="77777777" w:rsidR="00926C0F" w:rsidRDefault="00926C0F" w:rsidP="00926C0F">
      <w:pPr>
        <w:pStyle w:val="ListParagraph"/>
        <w:rPr>
          <w:rFonts w:cs="Arial"/>
          <w:szCs w:val="24"/>
        </w:rPr>
      </w:pPr>
    </w:p>
    <w:p w14:paraId="2A8BD97D" w14:textId="77777777" w:rsidR="001A04AD" w:rsidRDefault="00926C0F" w:rsidP="00865548">
      <w:pPr>
        <w:rPr>
          <w:b/>
        </w:rPr>
      </w:pPr>
      <w:r w:rsidRPr="00865548">
        <w:rPr>
          <w:b/>
        </w:rPr>
        <w:t>Appointments</w:t>
      </w:r>
    </w:p>
    <w:p w14:paraId="522350F6" w14:textId="77777777" w:rsidR="009236F9" w:rsidRDefault="009236F9" w:rsidP="00865548">
      <w:pPr>
        <w:rPr>
          <w:b/>
          <w:color w:val="000000"/>
        </w:rPr>
      </w:pPr>
    </w:p>
    <w:p w14:paraId="2FE5C692" w14:textId="77777777" w:rsidR="009236F9" w:rsidRPr="009236F9" w:rsidRDefault="009236F9" w:rsidP="009236F9">
      <w:pPr>
        <w:numPr>
          <w:ilvl w:val="0"/>
          <w:numId w:val="110"/>
        </w:numPr>
        <w:tabs>
          <w:tab w:val="left" w:pos="567"/>
        </w:tabs>
        <w:autoSpaceDE w:val="0"/>
        <w:autoSpaceDN w:val="0"/>
        <w:adjustRightInd w:val="0"/>
        <w:ind w:left="0" w:firstLine="0"/>
        <w:rPr>
          <w:rFonts w:eastAsia="Calibri" w:cs="Arial"/>
          <w:color w:val="000000"/>
          <w:szCs w:val="24"/>
          <w:lang w:eastAsia="en-GB"/>
        </w:rPr>
      </w:pPr>
      <w:r w:rsidRPr="009236F9">
        <w:rPr>
          <w:rFonts w:eastAsia="Calibri" w:cs="Arial"/>
          <w:b/>
          <w:bCs/>
          <w:color w:val="000000"/>
          <w:szCs w:val="24"/>
          <w:lang w:eastAsia="en-GB"/>
        </w:rPr>
        <w:t xml:space="preserve">Operations Manager or Executive Secretary </w:t>
      </w:r>
      <w:r w:rsidRPr="009236F9">
        <w:rPr>
          <w:rFonts w:eastAsia="Calibri" w:cs="Arial"/>
          <w:color w:val="000000"/>
          <w:szCs w:val="24"/>
          <w:lang w:eastAsia="en-GB"/>
        </w:rPr>
        <w:t xml:space="preserve">– Individual appointed by each Single Service Sport Board to oversee and manage boxing within their service. </w:t>
      </w:r>
    </w:p>
    <w:p w14:paraId="1CFF9F11" w14:textId="77777777" w:rsidR="001A04AD" w:rsidRDefault="001A04AD" w:rsidP="009236F9">
      <w:pPr>
        <w:pStyle w:val="ListParagraph"/>
        <w:ind w:left="0"/>
        <w:rPr>
          <w:rFonts w:cs="Arial"/>
          <w:b/>
          <w:szCs w:val="24"/>
        </w:rPr>
      </w:pPr>
    </w:p>
    <w:p w14:paraId="1586025B" w14:textId="77777777" w:rsidR="001A04AD" w:rsidRPr="00926C0F" w:rsidRDefault="00117F2F" w:rsidP="004119F7">
      <w:pPr>
        <w:numPr>
          <w:ilvl w:val="0"/>
          <w:numId w:val="110"/>
        </w:numPr>
        <w:ind w:left="0" w:firstLine="0"/>
        <w:rPr>
          <w:rFonts w:cs="Arial"/>
          <w:color w:val="000000"/>
          <w:szCs w:val="24"/>
        </w:rPr>
      </w:pPr>
      <w:r w:rsidRPr="001A04AD">
        <w:rPr>
          <w:rFonts w:cs="Arial"/>
          <w:b/>
          <w:szCs w:val="24"/>
        </w:rPr>
        <w:t>Regional Secretary</w:t>
      </w:r>
      <w:r w:rsidRPr="001A04AD">
        <w:rPr>
          <w:rFonts w:cs="Arial"/>
          <w:szCs w:val="24"/>
        </w:rPr>
        <w:t xml:space="preserve"> – A</w:t>
      </w:r>
      <w:r w:rsidR="001A646E">
        <w:rPr>
          <w:rFonts w:cs="Arial"/>
          <w:szCs w:val="24"/>
        </w:rPr>
        <w:t>n Army a</w:t>
      </w:r>
      <w:r w:rsidRPr="001A04AD">
        <w:rPr>
          <w:rFonts w:cs="Arial"/>
          <w:szCs w:val="24"/>
        </w:rPr>
        <w:t xml:space="preserve">ppointed contact </w:t>
      </w:r>
      <w:r w:rsidR="00997D30" w:rsidRPr="001A04AD">
        <w:rPr>
          <w:rFonts w:cs="Arial"/>
          <w:szCs w:val="24"/>
        </w:rPr>
        <w:t xml:space="preserve">and SME </w:t>
      </w:r>
      <w:r w:rsidRPr="001A04AD">
        <w:rPr>
          <w:rFonts w:cs="Arial"/>
          <w:szCs w:val="24"/>
        </w:rPr>
        <w:t>for all matters regarding boxing within a regional area</w:t>
      </w:r>
      <w:r w:rsidR="00184BAB" w:rsidRPr="001A04AD">
        <w:rPr>
          <w:rFonts w:cs="Arial"/>
          <w:szCs w:val="24"/>
        </w:rPr>
        <w:t>.</w:t>
      </w:r>
    </w:p>
    <w:p w14:paraId="511512DB" w14:textId="77777777" w:rsidR="008E2DCD" w:rsidRPr="00381EB6" w:rsidRDefault="00234871" w:rsidP="0019691D">
      <w:pPr>
        <w:pStyle w:val="Heading1"/>
      </w:pPr>
      <w:bookmarkStart w:id="46" w:name="_Section_3_–"/>
      <w:bookmarkEnd w:id="46"/>
      <w:r w:rsidRPr="00381EB6">
        <w:br w:type="page"/>
      </w:r>
      <w:bookmarkStart w:id="47" w:name="_Toc77070418"/>
      <w:r w:rsidR="008E2DCD" w:rsidRPr="00381EB6">
        <w:t>S</w:t>
      </w:r>
      <w:r w:rsidR="003D4E89">
        <w:t>ection</w:t>
      </w:r>
      <w:r w:rsidR="008E2DCD" w:rsidRPr="00381EB6">
        <w:t xml:space="preserve"> </w:t>
      </w:r>
      <w:r w:rsidR="00EF2EF9" w:rsidRPr="00381EB6">
        <w:t>3</w:t>
      </w:r>
      <w:r w:rsidR="008E2DCD" w:rsidRPr="00381EB6">
        <w:t xml:space="preserve"> – T</w:t>
      </w:r>
      <w:r w:rsidR="003D4E89">
        <w:t>he Boxing Officer</w:t>
      </w:r>
      <w:r w:rsidR="001A646E">
        <w:t xml:space="preserve"> / OiC</w:t>
      </w:r>
      <w:bookmarkEnd w:id="47"/>
    </w:p>
    <w:p w14:paraId="3081456F" w14:textId="77777777" w:rsidR="008E2DCD" w:rsidRPr="00381EB6" w:rsidRDefault="008E2DCD" w:rsidP="008E2DCD">
      <w:pPr>
        <w:rPr>
          <w:rFonts w:cs="Arial"/>
          <w:szCs w:val="24"/>
        </w:rPr>
      </w:pPr>
    </w:p>
    <w:p w14:paraId="6A51800C" w14:textId="77777777" w:rsidR="009B5D91" w:rsidRDefault="007F4FB8" w:rsidP="004119F7">
      <w:pPr>
        <w:numPr>
          <w:ilvl w:val="0"/>
          <w:numId w:val="111"/>
        </w:numPr>
        <w:tabs>
          <w:tab w:val="left" w:pos="567"/>
        </w:tabs>
        <w:ind w:left="0" w:firstLine="0"/>
        <w:rPr>
          <w:rFonts w:cs="Arial"/>
          <w:szCs w:val="24"/>
        </w:rPr>
      </w:pPr>
      <w:r w:rsidRPr="00381EB6">
        <w:rPr>
          <w:rFonts w:cs="Arial"/>
          <w:szCs w:val="24"/>
        </w:rPr>
        <w:t xml:space="preserve">The Boxing Officer is a very important </w:t>
      </w:r>
      <w:r w:rsidRPr="000F4281">
        <w:rPr>
          <w:rFonts w:cs="Arial"/>
          <w:szCs w:val="24"/>
        </w:rPr>
        <w:t>appointment at</w:t>
      </w:r>
      <w:r w:rsidR="00997D30" w:rsidRPr="000F4281">
        <w:rPr>
          <w:rFonts w:cs="Arial"/>
          <w:szCs w:val="24"/>
        </w:rPr>
        <w:t xml:space="preserve"> Army</w:t>
      </w:r>
      <w:r w:rsidRPr="000F4281">
        <w:rPr>
          <w:rFonts w:cs="Arial"/>
          <w:szCs w:val="24"/>
        </w:rPr>
        <w:t xml:space="preserve"> Unit level and </w:t>
      </w:r>
      <w:r w:rsidR="004B741E" w:rsidRPr="000F4281">
        <w:rPr>
          <w:rFonts w:cs="Arial"/>
          <w:b/>
          <w:szCs w:val="24"/>
        </w:rPr>
        <w:t>must</w:t>
      </w:r>
      <w:r w:rsidR="004B741E" w:rsidRPr="000F4281">
        <w:rPr>
          <w:rFonts w:cs="Arial"/>
          <w:szCs w:val="24"/>
        </w:rPr>
        <w:t xml:space="preserve"> be a Commissioned O</w:t>
      </w:r>
      <w:r w:rsidRPr="000F4281">
        <w:rPr>
          <w:rFonts w:cs="Arial"/>
          <w:szCs w:val="24"/>
        </w:rPr>
        <w:t>fficer</w:t>
      </w:r>
      <w:r w:rsidR="00997D30" w:rsidRPr="000F4281">
        <w:rPr>
          <w:rFonts w:cs="Arial"/>
          <w:szCs w:val="24"/>
        </w:rPr>
        <w:t xml:space="preserve">, in </w:t>
      </w:r>
      <w:r w:rsidR="00F412D1" w:rsidRPr="000F4281">
        <w:rPr>
          <w:rFonts w:cs="Arial"/>
          <w:szCs w:val="24"/>
        </w:rPr>
        <w:t xml:space="preserve">the Army </w:t>
      </w:r>
      <w:r w:rsidR="00997D30" w:rsidRPr="000F4281">
        <w:rPr>
          <w:rFonts w:cs="Arial"/>
          <w:szCs w:val="24"/>
        </w:rPr>
        <w:t xml:space="preserve">this </w:t>
      </w:r>
      <w:r w:rsidRPr="000F4281">
        <w:rPr>
          <w:rFonts w:cs="Arial"/>
          <w:szCs w:val="24"/>
        </w:rPr>
        <w:t xml:space="preserve">is normally a Late Entry Officer. </w:t>
      </w:r>
      <w:r w:rsidR="00DE5920" w:rsidRPr="000F4281">
        <w:rPr>
          <w:rFonts w:cs="Arial"/>
          <w:szCs w:val="24"/>
        </w:rPr>
        <w:t>Each sS may appoint a</w:t>
      </w:r>
      <w:r w:rsidR="000F4281" w:rsidRPr="000F4281">
        <w:rPr>
          <w:rFonts w:cs="Arial"/>
          <w:szCs w:val="24"/>
        </w:rPr>
        <w:t xml:space="preserve"> Boxing Officer or </w:t>
      </w:r>
      <w:r w:rsidR="00DE5920" w:rsidRPr="000F4281">
        <w:rPr>
          <w:rFonts w:cs="Arial"/>
          <w:szCs w:val="24"/>
        </w:rPr>
        <w:t xml:space="preserve">Officer in Charge (OiC) </w:t>
      </w:r>
      <w:r w:rsidR="000F4281" w:rsidRPr="000F4281">
        <w:rPr>
          <w:rFonts w:cs="Arial"/>
          <w:szCs w:val="24"/>
        </w:rPr>
        <w:t>for a</w:t>
      </w:r>
      <w:r w:rsidR="00DE5920" w:rsidRPr="000F4281">
        <w:rPr>
          <w:rFonts w:cs="Arial"/>
          <w:szCs w:val="24"/>
        </w:rPr>
        <w:t xml:space="preserve"> </w:t>
      </w:r>
      <w:r w:rsidR="000F4281" w:rsidRPr="000F4281">
        <w:rPr>
          <w:rFonts w:cs="Arial"/>
          <w:szCs w:val="24"/>
        </w:rPr>
        <w:t>station/unit boxing facility</w:t>
      </w:r>
      <w:r w:rsidR="00DE5920" w:rsidRPr="000F4281">
        <w:rPr>
          <w:rFonts w:cs="Arial"/>
          <w:szCs w:val="24"/>
        </w:rPr>
        <w:t xml:space="preserve"> and </w:t>
      </w:r>
      <w:r w:rsidR="000F4281" w:rsidRPr="000F4281">
        <w:rPr>
          <w:rFonts w:cs="Arial"/>
          <w:szCs w:val="24"/>
        </w:rPr>
        <w:t xml:space="preserve">to oversee any boxing </w:t>
      </w:r>
      <w:r w:rsidR="00DE5920" w:rsidRPr="000F4281">
        <w:rPr>
          <w:rFonts w:cs="Arial"/>
          <w:szCs w:val="24"/>
        </w:rPr>
        <w:t>activity</w:t>
      </w:r>
      <w:r w:rsidR="000F4281" w:rsidRPr="000F4281">
        <w:rPr>
          <w:rFonts w:cs="Arial"/>
          <w:szCs w:val="24"/>
        </w:rPr>
        <w:t>.</w:t>
      </w:r>
    </w:p>
    <w:p w14:paraId="53AA4C90" w14:textId="77777777" w:rsidR="009B5D91" w:rsidRDefault="009B5D91" w:rsidP="009B5D91">
      <w:pPr>
        <w:tabs>
          <w:tab w:val="left" w:pos="567"/>
        </w:tabs>
        <w:rPr>
          <w:rFonts w:cs="Arial"/>
          <w:szCs w:val="24"/>
        </w:rPr>
      </w:pPr>
    </w:p>
    <w:p w14:paraId="474801FC" w14:textId="77777777" w:rsidR="001A646E" w:rsidRDefault="000F4281" w:rsidP="004119F7">
      <w:pPr>
        <w:numPr>
          <w:ilvl w:val="0"/>
          <w:numId w:val="111"/>
        </w:numPr>
        <w:tabs>
          <w:tab w:val="left" w:pos="567"/>
        </w:tabs>
        <w:ind w:left="0" w:firstLine="0"/>
        <w:rPr>
          <w:rFonts w:cs="Arial"/>
          <w:szCs w:val="24"/>
        </w:rPr>
      </w:pPr>
      <w:r w:rsidRPr="000F4281">
        <w:rPr>
          <w:rFonts w:cs="Arial"/>
          <w:szCs w:val="24"/>
        </w:rPr>
        <w:t>W</w:t>
      </w:r>
      <w:r w:rsidR="00DE5920" w:rsidRPr="000F4281">
        <w:rPr>
          <w:rFonts w:cs="Arial"/>
          <w:szCs w:val="24"/>
        </w:rPr>
        <w:t xml:space="preserve">hilst it is recommended that this position be fulfilled by a Commissioned Officer it is understood within the RN and RAF that Other Ranks (ORs) may be appointed. </w:t>
      </w:r>
      <w:r w:rsidR="007F4FB8" w:rsidRPr="000F4281">
        <w:rPr>
          <w:rFonts w:cs="Arial"/>
          <w:szCs w:val="24"/>
        </w:rPr>
        <w:t>This section aims to provide the Boxing Officer with the information required to safely and effectively manage the sport of boxing within a unit.</w:t>
      </w:r>
    </w:p>
    <w:p w14:paraId="3080F9F0" w14:textId="77777777" w:rsidR="001A646E" w:rsidRDefault="001A646E" w:rsidP="001A646E">
      <w:pPr>
        <w:tabs>
          <w:tab w:val="left" w:pos="567"/>
        </w:tabs>
        <w:rPr>
          <w:rFonts w:cs="Arial"/>
          <w:szCs w:val="24"/>
        </w:rPr>
      </w:pPr>
    </w:p>
    <w:p w14:paraId="5F013A69" w14:textId="77777777" w:rsidR="001A646E" w:rsidRPr="004B6472" w:rsidRDefault="001A646E" w:rsidP="004B6472">
      <w:pPr>
        <w:rPr>
          <w:b/>
        </w:rPr>
      </w:pPr>
      <w:r w:rsidRPr="004B6472">
        <w:rPr>
          <w:b/>
        </w:rPr>
        <w:t>Covid-19</w:t>
      </w:r>
    </w:p>
    <w:p w14:paraId="4D2AC043" w14:textId="77777777" w:rsidR="001A646E" w:rsidRDefault="001A646E" w:rsidP="001A646E">
      <w:pPr>
        <w:tabs>
          <w:tab w:val="left" w:pos="567"/>
        </w:tabs>
        <w:rPr>
          <w:rFonts w:cs="Arial"/>
          <w:szCs w:val="24"/>
        </w:rPr>
      </w:pPr>
    </w:p>
    <w:p w14:paraId="7C1E9650" w14:textId="77777777" w:rsidR="007E415C" w:rsidRDefault="00997D30" w:rsidP="004119F7">
      <w:pPr>
        <w:numPr>
          <w:ilvl w:val="0"/>
          <w:numId w:val="111"/>
        </w:numPr>
        <w:tabs>
          <w:tab w:val="left" w:pos="567"/>
        </w:tabs>
        <w:ind w:left="0" w:firstLine="0"/>
        <w:rPr>
          <w:rFonts w:cs="Arial"/>
          <w:szCs w:val="24"/>
        </w:rPr>
      </w:pPr>
      <w:r w:rsidRPr="001A646E">
        <w:rPr>
          <w:rFonts w:cs="Arial"/>
          <w:szCs w:val="24"/>
        </w:rPr>
        <w:t>The</w:t>
      </w:r>
      <w:r w:rsidR="008A6082" w:rsidRPr="001A646E">
        <w:rPr>
          <w:rFonts w:cs="Arial"/>
          <w:szCs w:val="24"/>
        </w:rPr>
        <w:t xml:space="preserve"> </w:t>
      </w:r>
      <w:r w:rsidRPr="001A646E">
        <w:rPr>
          <w:rFonts w:cs="Arial"/>
          <w:szCs w:val="24"/>
        </w:rPr>
        <w:t>sS</w:t>
      </w:r>
      <w:r w:rsidR="008A6082" w:rsidRPr="001A646E">
        <w:rPr>
          <w:rFonts w:cs="Arial"/>
          <w:szCs w:val="24"/>
        </w:rPr>
        <w:t xml:space="preserve"> Sports Boards have different procedures for the resumption of sport</w:t>
      </w:r>
      <w:r w:rsidRPr="001A646E">
        <w:rPr>
          <w:rFonts w:cs="Arial"/>
          <w:szCs w:val="24"/>
        </w:rPr>
        <w:t xml:space="preserve"> and the respective sS Executive Secretaries should be consulted prior to any boxing activity taking place</w:t>
      </w:r>
      <w:r w:rsidR="008A6082" w:rsidRPr="001A646E">
        <w:rPr>
          <w:rFonts w:cs="Arial"/>
          <w:szCs w:val="24"/>
        </w:rPr>
        <w:t>. All Boxing Officers</w:t>
      </w:r>
      <w:r w:rsidR="0000311C">
        <w:rPr>
          <w:rFonts w:cs="Arial"/>
          <w:szCs w:val="24"/>
        </w:rPr>
        <w:t xml:space="preserve"> </w:t>
      </w:r>
      <w:r w:rsidR="000F4281" w:rsidRPr="001A646E">
        <w:rPr>
          <w:rFonts w:cs="Arial"/>
          <w:szCs w:val="24"/>
        </w:rPr>
        <w:t>/ OiCs</w:t>
      </w:r>
      <w:r w:rsidR="008A6082" w:rsidRPr="001A646E">
        <w:rPr>
          <w:rFonts w:cs="Arial"/>
          <w:szCs w:val="24"/>
        </w:rPr>
        <w:t xml:space="preserve"> are to contact their </w:t>
      </w:r>
      <w:r w:rsidRPr="001A646E">
        <w:rPr>
          <w:rFonts w:cs="Arial"/>
          <w:szCs w:val="24"/>
        </w:rPr>
        <w:t>sS</w:t>
      </w:r>
      <w:r w:rsidR="008A6082" w:rsidRPr="001A646E">
        <w:rPr>
          <w:rFonts w:cs="Arial"/>
          <w:szCs w:val="24"/>
        </w:rPr>
        <w:t xml:space="preserve"> Boxing Associations (See Contacts </w:t>
      </w:r>
      <w:hyperlink w:anchor="_UKAFBA_&amp;_Army" w:tooltip="Contacts" w:history="1">
        <w:r w:rsidR="008A6082" w:rsidRPr="009236F9">
          <w:rPr>
            <w:rStyle w:val="Hyperlink"/>
            <w:rFonts w:cs="Arial"/>
            <w:szCs w:val="24"/>
          </w:rPr>
          <w:t>Section 1</w:t>
        </w:r>
      </w:hyperlink>
      <w:r w:rsidR="008A6082" w:rsidRPr="001A646E">
        <w:rPr>
          <w:rFonts w:cs="Arial"/>
          <w:szCs w:val="24"/>
        </w:rPr>
        <w:t xml:space="preserve">) to </w:t>
      </w:r>
      <w:r w:rsidR="000F4281" w:rsidRPr="001A646E">
        <w:rPr>
          <w:rFonts w:cs="Arial"/>
          <w:szCs w:val="24"/>
        </w:rPr>
        <w:t>seek</w:t>
      </w:r>
      <w:r w:rsidR="008A6082" w:rsidRPr="001A646E">
        <w:rPr>
          <w:rFonts w:cs="Arial"/>
          <w:szCs w:val="24"/>
        </w:rPr>
        <w:t xml:space="preserve"> advice </w:t>
      </w:r>
      <w:r w:rsidR="000F4281" w:rsidRPr="001A646E">
        <w:rPr>
          <w:rFonts w:cs="Arial"/>
          <w:szCs w:val="24"/>
        </w:rPr>
        <w:t xml:space="preserve">and guidance </w:t>
      </w:r>
      <w:r w:rsidR="008A6082" w:rsidRPr="001A646E">
        <w:rPr>
          <w:rFonts w:cs="Arial"/>
          <w:szCs w:val="24"/>
        </w:rPr>
        <w:t>on how to recommence boxing activity</w:t>
      </w:r>
      <w:r w:rsidRPr="001A646E">
        <w:rPr>
          <w:rFonts w:cs="Arial"/>
          <w:szCs w:val="24"/>
        </w:rPr>
        <w:t xml:space="preserve">. </w:t>
      </w:r>
      <w:r w:rsidR="008A6082" w:rsidRPr="001A646E">
        <w:rPr>
          <w:rFonts w:cs="Arial"/>
          <w:szCs w:val="24"/>
        </w:rPr>
        <w:t xml:space="preserve">For Army Boxing Officers current advice is also available of </w:t>
      </w:r>
      <w:hyperlink r:id="rId31" w:history="1">
        <w:r w:rsidR="008A6082" w:rsidRPr="001A646E">
          <w:rPr>
            <w:rStyle w:val="Hyperlink"/>
            <w:rFonts w:cs="Arial"/>
            <w:szCs w:val="24"/>
          </w:rPr>
          <w:t>www.britisharmyboxing.com</w:t>
        </w:r>
      </w:hyperlink>
      <w:r w:rsidR="007E415C">
        <w:rPr>
          <w:rFonts w:cs="Arial"/>
          <w:szCs w:val="24"/>
        </w:rPr>
        <w:t>.</w:t>
      </w:r>
    </w:p>
    <w:p w14:paraId="3C79824F" w14:textId="77777777" w:rsidR="007E415C" w:rsidRDefault="007E415C" w:rsidP="007E415C">
      <w:pPr>
        <w:tabs>
          <w:tab w:val="left" w:pos="567"/>
        </w:tabs>
        <w:rPr>
          <w:rFonts w:cs="Arial"/>
          <w:szCs w:val="24"/>
        </w:rPr>
      </w:pPr>
    </w:p>
    <w:p w14:paraId="1C88E54C" w14:textId="77777777" w:rsidR="00826267" w:rsidRDefault="007F4FB8" w:rsidP="004119F7">
      <w:pPr>
        <w:numPr>
          <w:ilvl w:val="0"/>
          <w:numId w:val="111"/>
        </w:numPr>
        <w:tabs>
          <w:tab w:val="left" w:pos="567"/>
        </w:tabs>
        <w:ind w:left="0" w:firstLine="0"/>
        <w:rPr>
          <w:rFonts w:cs="Arial"/>
          <w:szCs w:val="24"/>
        </w:rPr>
      </w:pPr>
      <w:r w:rsidRPr="007E415C">
        <w:rPr>
          <w:rFonts w:cs="Arial"/>
          <w:szCs w:val="24"/>
        </w:rPr>
        <w:t>The Boxing Officer’s</w:t>
      </w:r>
      <w:r w:rsidR="00826267">
        <w:rPr>
          <w:rFonts w:cs="Arial"/>
          <w:szCs w:val="24"/>
        </w:rPr>
        <w:t xml:space="preserve"> / OiC’s</w:t>
      </w:r>
      <w:r w:rsidRPr="007E415C">
        <w:rPr>
          <w:rFonts w:cs="Arial"/>
          <w:szCs w:val="24"/>
        </w:rPr>
        <w:t xml:space="preserve"> responsibilit</w:t>
      </w:r>
      <w:r w:rsidR="000F26FA" w:rsidRPr="007E415C">
        <w:rPr>
          <w:rFonts w:cs="Arial"/>
          <w:szCs w:val="24"/>
        </w:rPr>
        <w:t>ies</w:t>
      </w:r>
      <w:r w:rsidRPr="007E415C">
        <w:rPr>
          <w:rFonts w:cs="Arial"/>
          <w:szCs w:val="24"/>
        </w:rPr>
        <w:t xml:space="preserve"> are outlined below with references to </w:t>
      </w:r>
      <w:r w:rsidR="00F412D1" w:rsidRPr="007E415C">
        <w:rPr>
          <w:rFonts w:cs="Arial"/>
          <w:szCs w:val="24"/>
        </w:rPr>
        <w:t>the detail contained within this handbook</w:t>
      </w:r>
      <w:r w:rsidR="00826267">
        <w:rPr>
          <w:rFonts w:cs="Arial"/>
          <w:szCs w:val="24"/>
        </w:rPr>
        <w:t>.</w:t>
      </w:r>
    </w:p>
    <w:p w14:paraId="4AD14ADB" w14:textId="77777777" w:rsidR="00826267" w:rsidRDefault="00826267" w:rsidP="00826267">
      <w:pPr>
        <w:pStyle w:val="ListParagraph"/>
        <w:rPr>
          <w:rFonts w:cs="Arial"/>
          <w:szCs w:val="24"/>
        </w:rPr>
      </w:pPr>
    </w:p>
    <w:p w14:paraId="5A31A0E1" w14:textId="77777777" w:rsidR="00826267" w:rsidRPr="004B6472" w:rsidRDefault="00826267" w:rsidP="004B6472">
      <w:pPr>
        <w:rPr>
          <w:b/>
        </w:rPr>
      </w:pPr>
      <w:r w:rsidRPr="004B6472">
        <w:rPr>
          <w:b/>
        </w:rPr>
        <w:t>Boxing Training</w:t>
      </w:r>
      <w:r w:rsidR="009B5D91" w:rsidRPr="004B6472">
        <w:rPr>
          <w:b/>
        </w:rPr>
        <w:t xml:space="preserve"> </w:t>
      </w:r>
    </w:p>
    <w:p w14:paraId="3CF5B21A" w14:textId="77777777" w:rsidR="00826267" w:rsidRDefault="00826267" w:rsidP="00826267">
      <w:pPr>
        <w:pStyle w:val="ListParagraph"/>
        <w:rPr>
          <w:rFonts w:cs="Arial"/>
          <w:szCs w:val="24"/>
        </w:rPr>
      </w:pPr>
    </w:p>
    <w:p w14:paraId="38BE6B88" w14:textId="77777777" w:rsidR="00826267" w:rsidRDefault="00826267" w:rsidP="004119F7">
      <w:pPr>
        <w:numPr>
          <w:ilvl w:val="0"/>
          <w:numId w:val="111"/>
        </w:numPr>
        <w:tabs>
          <w:tab w:val="left" w:pos="567"/>
        </w:tabs>
        <w:ind w:left="0" w:firstLine="0"/>
        <w:rPr>
          <w:rFonts w:cs="Arial"/>
          <w:szCs w:val="24"/>
        </w:rPr>
      </w:pPr>
      <w:r w:rsidRPr="007E415C">
        <w:rPr>
          <w:rFonts w:cs="Arial"/>
          <w:szCs w:val="24"/>
        </w:rPr>
        <w:t>The Boxing Officer</w:t>
      </w:r>
      <w:r>
        <w:rPr>
          <w:rFonts w:cs="Arial"/>
          <w:szCs w:val="24"/>
        </w:rPr>
        <w:t xml:space="preserve"> / OiC </w:t>
      </w:r>
      <w:r w:rsidR="009B5D91">
        <w:rPr>
          <w:rFonts w:cs="Arial"/>
          <w:szCs w:val="24"/>
        </w:rPr>
        <w:t>is</w:t>
      </w:r>
      <w:r>
        <w:rPr>
          <w:rFonts w:cs="Arial"/>
          <w:szCs w:val="24"/>
        </w:rPr>
        <w:t xml:space="preserve"> to b</w:t>
      </w:r>
      <w:r w:rsidR="004B77DB" w:rsidRPr="00826267">
        <w:rPr>
          <w:rFonts w:cs="Arial"/>
          <w:szCs w:val="24"/>
        </w:rPr>
        <w:t xml:space="preserve">e aware </w:t>
      </w:r>
      <w:r w:rsidR="0071299F" w:rsidRPr="00826267">
        <w:rPr>
          <w:rFonts w:cs="Arial"/>
          <w:szCs w:val="24"/>
        </w:rPr>
        <w:t xml:space="preserve">of assurance policy in JSP 660 and </w:t>
      </w:r>
      <w:r w:rsidR="00997D30" w:rsidRPr="00826267">
        <w:rPr>
          <w:rFonts w:cs="Arial"/>
          <w:szCs w:val="24"/>
        </w:rPr>
        <w:t>sS</w:t>
      </w:r>
      <w:r w:rsidR="0071299F" w:rsidRPr="00826267">
        <w:rPr>
          <w:rFonts w:cs="Arial"/>
          <w:szCs w:val="24"/>
        </w:rPr>
        <w:t xml:space="preserve"> documentation with reference to sport and on duty activities and ensure adherence</w:t>
      </w:r>
      <w:r w:rsidR="00D64264" w:rsidRPr="00826267">
        <w:rPr>
          <w:rFonts w:cs="Arial"/>
          <w:szCs w:val="24"/>
        </w:rPr>
        <w:t>.</w:t>
      </w:r>
    </w:p>
    <w:p w14:paraId="7C30234F" w14:textId="77777777" w:rsidR="00826267" w:rsidRDefault="00826267" w:rsidP="00826267">
      <w:pPr>
        <w:tabs>
          <w:tab w:val="left" w:pos="567"/>
        </w:tabs>
        <w:rPr>
          <w:rFonts w:cs="Arial"/>
          <w:szCs w:val="24"/>
        </w:rPr>
      </w:pPr>
    </w:p>
    <w:p w14:paraId="5DC784E9" w14:textId="77777777" w:rsidR="009B5D91" w:rsidRDefault="007F4FB8" w:rsidP="004119F7">
      <w:pPr>
        <w:numPr>
          <w:ilvl w:val="0"/>
          <w:numId w:val="111"/>
        </w:numPr>
        <w:tabs>
          <w:tab w:val="left" w:pos="567"/>
        </w:tabs>
        <w:ind w:left="0" w:firstLine="0"/>
        <w:rPr>
          <w:rFonts w:cs="Arial"/>
          <w:szCs w:val="24"/>
        </w:rPr>
      </w:pPr>
      <w:r w:rsidRPr="00826267">
        <w:rPr>
          <w:rFonts w:cs="Arial"/>
          <w:szCs w:val="24"/>
        </w:rPr>
        <w:t>Any team undertaking boxing tra</w:t>
      </w:r>
      <w:r w:rsidR="00F412D1" w:rsidRPr="00826267">
        <w:rPr>
          <w:rFonts w:cs="Arial"/>
          <w:szCs w:val="24"/>
        </w:rPr>
        <w:t xml:space="preserve">ining must be affiliated to their </w:t>
      </w:r>
      <w:r w:rsidR="0038630C" w:rsidRPr="00826267">
        <w:rPr>
          <w:rFonts w:cs="Arial"/>
          <w:szCs w:val="24"/>
        </w:rPr>
        <w:t>sS</w:t>
      </w:r>
      <w:r w:rsidR="00F412D1" w:rsidRPr="00826267">
        <w:rPr>
          <w:rFonts w:cs="Arial"/>
          <w:szCs w:val="24"/>
        </w:rPr>
        <w:t xml:space="preserve"> Boxing </w:t>
      </w:r>
      <w:r w:rsidR="00F412D1" w:rsidRPr="009B5D91">
        <w:rPr>
          <w:rFonts w:cs="Arial"/>
          <w:szCs w:val="24"/>
        </w:rPr>
        <w:t>Association</w:t>
      </w:r>
      <w:r w:rsidRPr="009B5D91">
        <w:rPr>
          <w:rFonts w:cs="Arial"/>
          <w:szCs w:val="24"/>
        </w:rPr>
        <w:t>.</w:t>
      </w:r>
      <w:r w:rsidR="0038630C" w:rsidRPr="009B5D91">
        <w:rPr>
          <w:rFonts w:cs="Arial"/>
          <w:szCs w:val="24"/>
        </w:rPr>
        <w:t xml:space="preserve"> </w:t>
      </w:r>
      <w:r w:rsidRPr="009B5D91">
        <w:rPr>
          <w:rFonts w:cs="Arial"/>
          <w:szCs w:val="24"/>
        </w:rPr>
        <w:t>The</w:t>
      </w:r>
      <w:r w:rsidRPr="00826267">
        <w:rPr>
          <w:rFonts w:cs="Arial"/>
          <w:szCs w:val="24"/>
        </w:rPr>
        <w:t xml:space="preserve"> affiliation </w:t>
      </w:r>
      <w:r w:rsidR="00F276DD" w:rsidRPr="00826267">
        <w:rPr>
          <w:rFonts w:cs="Arial"/>
          <w:szCs w:val="24"/>
        </w:rPr>
        <w:t>criteria</w:t>
      </w:r>
      <w:r w:rsidRPr="00826267">
        <w:rPr>
          <w:rFonts w:cs="Arial"/>
          <w:szCs w:val="24"/>
        </w:rPr>
        <w:t xml:space="preserve"> </w:t>
      </w:r>
      <w:r w:rsidR="00497CA3" w:rsidRPr="00826267">
        <w:rPr>
          <w:rFonts w:cs="Arial"/>
          <w:szCs w:val="24"/>
        </w:rPr>
        <w:t>are</w:t>
      </w:r>
      <w:r w:rsidRPr="00826267">
        <w:rPr>
          <w:rFonts w:cs="Arial"/>
          <w:szCs w:val="24"/>
        </w:rPr>
        <w:t xml:space="preserve"> detailed </w:t>
      </w:r>
      <w:r w:rsidR="00F276DD" w:rsidRPr="00826267">
        <w:rPr>
          <w:rFonts w:cs="Arial"/>
          <w:szCs w:val="24"/>
        </w:rPr>
        <w:t>below, all</w:t>
      </w:r>
      <w:r w:rsidRPr="00826267">
        <w:rPr>
          <w:rFonts w:cs="Arial"/>
          <w:szCs w:val="24"/>
        </w:rPr>
        <w:t xml:space="preserve"> aspects of the proce</w:t>
      </w:r>
      <w:r w:rsidR="00375F9E" w:rsidRPr="00826267">
        <w:rPr>
          <w:rFonts w:cs="Arial"/>
          <w:szCs w:val="24"/>
        </w:rPr>
        <w:t xml:space="preserve">ss must be completed </w:t>
      </w:r>
      <w:r w:rsidR="00497CA3" w:rsidRPr="00826267">
        <w:rPr>
          <w:rFonts w:cs="Arial"/>
          <w:szCs w:val="24"/>
        </w:rPr>
        <w:t>thoroughly,</w:t>
      </w:r>
      <w:r w:rsidR="00375F9E" w:rsidRPr="00826267">
        <w:rPr>
          <w:rFonts w:cs="Arial"/>
          <w:szCs w:val="24"/>
        </w:rPr>
        <w:t xml:space="preserve"> </w:t>
      </w:r>
      <w:r w:rsidRPr="00826267">
        <w:rPr>
          <w:rFonts w:cs="Arial"/>
          <w:szCs w:val="24"/>
        </w:rPr>
        <w:t xml:space="preserve">and an application sent to </w:t>
      </w:r>
      <w:r w:rsidR="0038630C" w:rsidRPr="00826267">
        <w:rPr>
          <w:rFonts w:cs="Arial"/>
          <w:szCs w:val="24"/>
        </w:rPr>
        <w:t>sS</w:t>
      </w:r>
      <w:r w:rsidR="007D4C3F" w:rsidRPr="00826267">
        <w:rPr>
          <w:rFonts w:cs="Arial"/>
          <w:szCs w:val="24"/>
        </w:rPr>
        <w:t xml:space="preserve"> Sec</w:t>
      </w:r>
      <w:r w:rsidR="0038630C" w:rsidRPr="00826267">
        <w:rPr>
          <w:rFonts w:cs="Arial"/>
          <w:szCs w:val="24"/>
        </w:rPr>
        <w:t>retarie</w:t>
      </w:r>
      <w:r w:rsidR="007D4C3F" w:rsidRPr="00826267">
        <w:rPr>
          <w:rFonts w:cs="Arial"/>
          <w:szCs w:val="24"/>
        </w:rPr>
        <w:t>s (R</w:t>
      </w:r>
      <w:r w:rsidR="0038630C" w:rsidRPr="00826267">
        <w:rPr>
          <w:rFonts w:cs="Arial"/>
          <w:szCs w:val="24"/>
        </w:rPr>
        <w:t>N</w:t>
      </w:r>
      <w:r w:rsidR="007D4C3F" w:rsidRPr="00826267">
        <w:rPr>
          <w:rFonts w:cs="Arial"/>
          <w:szCs w:val="24"/>
        </w:rPr>
        <w:t xml:space="preserve"> / R</w:t>
      </w:r>
      <w:r w:rsidR="0038630C" w:rsidRPr="00826267">
        <w:rPr>
          <w:rFonts w:cs="Arial"/>
          <w:szCs w:val="24"/>
        </w:rPr>
        <w:t>AF</w:t>
      </w:r>
      <w:r w:rsidR="007D4C3F" w:rsidRPr="00826267">
        <w:rPr>
          <w:rFonts w:cs="Arial"/>
          <w:szCs w:val="24"/>
        </w:rPr>
        <w:t xml:space="preserve">) or Regional Chairmen </w:t>
      </w:r>
      <w:r w:rsidR="00497CA3" w:rsidRPr="00826267">
        <w:rPr>
          <w:rFonts w:cs="Arial"/>
          <w:szCs w:val="24"/>
        </w:rPr>
        <w:t>(</w:t>
      </w:r>
      <w:r w:rsidR="007D4C3F" w:rsidRPr="00826267">
        <w:rPr>
          <w:rFonts w:cs="Arial"/>
          <w:szCs w:val="24"/>
        </w:rPr>
        <w:t>Army</w:t>
      </w:r>
      <w:r w:rsidR="00497CA3" w:rsidRPr="00826267">
        <w:rPr>
          <w:rFonts w:cs="Arial"/>
          <w:szCs w:val="24"/>
        </w:rPr>
        <w:t>).</w:t>
      </w:r>
    </w:p>
    <w:p w14:paraId="4A42B82F" w14:textId="77777777" w:rsidR="009B5D91" w:rsidRDefault="009B5D91" w:rsidP="009B5D91">
      <w:pPr>
        <w:pStyle w:val="ListParagraph"/>
        <w:ind w:left="0"/>
        <w:rPr>
          <w:rFonts w:cs="Arial"/>
          <w:szCs w:val="24"/>
        </w:rPr>
      </w:pPr>
    </w:p>
    <w:p w14:paraId="7CA0BF3C" w14:textId="77777777" w:rsidR="009B5D91" w:rsidRPr="009B5D91" w:rsidRDefault="009B5D91" w:rsidP="00794741">
      <w:pPr>
        <w:pStyle w:val="Heading2"/>
      </w:pPr>
      <w:bookmarkStart w:id="48" w:name="_Toc77070419"/>
      <w:r w:rsidRPr="009B5D91">
        <w:t>Criteria for Affiliation</w:t>
      </w:r>
      <w:bookmarkEnd w:id="48"/>
    </w:p>
    <w:p w14:paraId="3DD54AAC" w14:textId="77777777" w:rsidR="009B5D91" w:rsidRDefault="009B5D91" w:rsidP="009B5D91">
      <w:pPr>
        <w:pStyle w:val="ListParagraph"/>
        <w:ind w:left="0"/>
        <w:rPr>
          <w:rFonts w:cs="Arial"/>
          <w:szCs w:val="24"/>
        </w:rPr>
      </w:pPr>
    </w:p>
    <w:p w14:paraId="3A9E7549" w14:textId="77777777" w:rsidR="009B5D91" w:rsidRDefault="00D60D95" w:rsidP="004119F7">
      <w:pPr>
        <w:numPr>
          <w:ilvl w:val="0"/>
          <w:numId w:val="111"/>
        </w:numPr>
        <w:tabs>
          <w:tab w:val="left" w:pos="567"/>
        </w:tabs>
        <w:ind w:left="0" w:firstLine="0"/>
        <w:rPr>
          <w:rFonts w:cs="Arial"/>
          <w:szCs w:val="24"/>
        </w:rPr>
      </w:pPr>
      <w:r w:rsidRPr="009B5D91">
        <w:rPr>
          <w:rFonts w:cs="Arial"/>
          <w:szCs w:val="24"/>
        </w:rPr>
        <w:t xml:space="preserve">Safe Training Environment - Check Equipment and location used for training, this needs to be well lit, with enough space to conduct training safely. Equipment must be clean and serviceable – your level 2 </w:t>
      </w:r>
      <w:r w:rsidR="00D46C89">
        <w:rPr>
          <w:rFonts w:cs="Arial"/>
          <w:szCs w:val="24"/>
        </w:rPr>
        <w:t>Coach</w:t>
      </w:r>
      <w:r w:rsidRPr="009B5D91">
        <w:rPr>
          <w:rFonts w:cs="Arial"/>
          <w:szCs w:val="24"/>
        </w:rPr>
        <w:t xml:space="preserve"> will be able to help with this.</w:t>
      </w:r>
    </w:p>
    <w:p w14:paraId="6C065253" w14:textId="77777777" w:rsidR="009B5D91" w:rsidRDefault="009B5D91" w:rsidP="009B5D91">
      <w:pPr>
        <w:tabs>
          <w:tab w:val="left" w:pos="567"/>
        </w:tabs>
        <w:rPr>
          <w:rFonts w:cs="Arial"/>
          <w:szCs w:val="24"/>
        </w:rPr>
      </w:pPr>
    </w:p>
    <w:p w14:paraId="49912E11" w14:textId="71576A45" w:rsidR="009B5D91" w:rsidRPr="00991BB5" w:rsidRDefault="00991BB5" w:rsidP="562B3F8F">
      <w:pPr>
        <w:pStyle w:val="NoSpacing"/>
        <w:numPr>
          <w:ilvl w:val="0"/>
          <w:numId w:val="111"/>
        </w:numPr>
        <w:tabs>
          <w:tab w:val="left" w:pos="567"/>
        </w:tabs>
        <w:ind w:left="0" w:firstLine="0"/>
        <w:jc w:val="both"/>
        <w:rPr>
          <w:rFonts w:ascii="Arial" w:eastAsiaTheme="minorEastAsia" w:hAnsi="Arial" w:cs="Arial"/>
          <w:sz w:val="24"/>
          <w:szCs w:val="24"/>
        </w:rPr>
      </w:pPr>
      <w:r w:rsidRPr="562B3F8F">
        <w:rPr>
          <w:rFonts w:ascii="Arial" w:hAnsi="Arial" w:cs="Arial"/>
          <w:sz w:val="24"/>
          <w:szCs w:val="24"/>
        </w:rPr>
        <w:t>Defibrillator – As of June 2022 England Boxing have decreed that all clubs / units must have clear access to a defibrillator. This means unhindered access, ideally within the room that training is taking place, but it is acceptable for the defibrillator to be within the building but t</w:t>
      </w:r>
      <w:r w:rsidRPr="562B3F8F">
        <w:rPr>
          <w:rFonts w:ascii="Arial" w:eastAsiaTheme="minorEastAsia" w:hAnsi="Arial" w:cs="Arial"/>
          <w:sz w:val="24"/>
          <w:szCs w:val="24"/>
        </w:rPr>
        <w:t>he Defibrillator must be a maximum distance of five minutes full journey (there and back and to get any necessary access) on foot from the club</w:t>
      </w:r>
      <w:r w:rsidRPr="562B3F8F">
        <w:rPr>
          <w:rFonts w:ascii="Arial" w:hAnsi="Arial" w:cs="Arial"/>
          <w:sz w:val="24"/>
          <w:szCs w:val="24"/>
        </w:rPr>
        <w:t xml:space="preserve">. For </w:t>
      </w:r>
      <w:r w:rsidRPr="00AB06E7">
        <w:rPr>
          <w:rFonts w:ascii="Arial" w:hAnsi="Arial" w:cs="Arial"/>
          <w:sz w:val="24"/>
          <w:szCs w:val="24"/>
          <w:highlight w:val="yellow"/>
        </w:rPr>
        <w:t>2021</w:t>
      </w:r>
      <w:r w:rsidR="00AB06E7" w:rsidRPr="00AB06E7">
        <w:rPr>
          <w:rFonts w:ascii="Arial" w:hAnsi="Arial" w:cs="Arial"/>
          <w:sz w:val="24"/>
          <w:szCs w:val="24"/>
          <w:highlight w:val="yellow"/>
        </w:rPr>
        <w:t>/22</w:t>
      </w:r>
      <w:r w:rsidRPr="562B3F8F">
        <w:rPr>
          <w:rFonts w:ascii="Arial" w:hAnsi="Arial" w:cs="Arial"/>
          <w:sz w:val="24"/>
          <w:szCs w:val="24"/>
        </w:rPr>
        <w:t xml:space="preserve"> season, units are to try to achieve this status where possible. (see </w:t>
      </w:r>
      <w:hyperlink w:anchor="_Section_7_-">
        <w:r w:rsidRPr="562B3F8F">
          <w:rPr>
            <w:rStyle w:val="Hyperlink"/>
            <w:rFonts w:ascii="Arial" w:hAnsi="Arial" w:cs="Arial"/>
            <w:sz w:val="24"/>
            <w:szCs w:val="24"/>
          </w:rPr>
          <w:t>Section 7 Annex A Unit Affiliation Application</w:t>
        </w:r>
      </w:hyperlink>
      <w:r w:rsidRPr="562B3F8F">
        <w:rPr>
          <w:rFonts w:ascii="Arial" w:hAnsi="Arial" w:cs="Arial"/>
          <w:sz w:val="24"/>
          <w:szCs w:val="24"/>
        </w:rPr>
        <w:t>).</w:t>
      </w:r>
      <w:r w:rsidRPr="562B3F8F">
        <w:rPr>
          <w:rFonts w:ascii="Arial" w:eastAsiaTheme="minorEastAsia" w:hAnsi="Arial" w:cs="Arial"/>
          <w:sz w:val="24"/>
          <w:szCs w:val="24"/>
        </w:rPr>
        <w:t xml:space="preserve"> </w:t>
      </w:r>
    </w:p>
    <w:p w14:paraId="61A11C03" w14:textId="77777777" w:rsidR="009B5D91" w:rsidRDefault="009B5D91" w:rsidP="009B5D91">
      <w:pPr>
        <w:pStyle w:val="ListParagraph"/>
        <w:rPr>
          <w:rFonts w:cs="Arial"/>
          <w:szCs w:val="24"/>
        </w:rPr>
      </w:pPr>
    </w:p>
    <w:p w14:paraId="7CBC971F" w14:textId="77777777" w:rsidR="009B5D91" w:rsidRDefault="00D46C89" w:rsidP="004119F7">
      <w:pPr>
        <w:numPr>
          <w:ilvl w:val="0"/>
          <w:numId w:val="111"/>
        </w:numPr>
        <w:tabs>
          <w:tab w:val="left" w:pos="567"/>
        </w:tabs>
        <w:ind w:left="0" w:firstLine="0"/>
        <w:rPr>
          <w:rFonts w:cs="Arial"/>
          <w:szCs w:val="24"/>
        </w:rPr>
      </w:pPr>
      <w:r>
        <w:rPr>
          <w:rFonts w:cs="Arial"/>
          <w:szCs w:val="24"/>
        </w:rPr>
        <w:t>Coach</w:t>
      </w:r>
      <w:r w:rsidR="00497CA3" w:rsidRPr="009B5D91">
        <w:rPr>
          <w:rFonts w:cs="Arial"/>
          <w:szCs w:val="24"/>
        </w:rPr>
        <w:t>es</w:t>
      </w:r>
      <w:r w:rsidR="007F4FB8" w:rsidRPr="009B5D91">
        <w:rPr>
          <w:rFonts w:cs="Arial"/>
          <w:szCs w:val="24"/>
        </w:rPr>
        <w:t xml:space="preserve"> </w:t>
      </w:r>
      <w:r w:rsidR="003F14FC" w:rsidRPr="009B5D91">
        <w:rPr>
          <w:rFonts w:cs="Arial"/>
          <w:szCs w:val="24"/>
        </w:rPr>
        <w:t xml:space="preserve">Registrations </w:t>
      </w:r>
      <w:r w:rsidR="004B77DB" w:rsidRPr="009B5D91">
        <w:rPr>
          <w:rFonts w:cs="Arial"/>
          <w:szCs w:val="24"/>
        </w:rPr>
        <w:t>–</w:t>
      </w:r>
      <w:r w:rsidR="003F14FC" w:rsidRPr="009B5D91">
        <w:rPr>
          <w:rFonts w:cs="Arial"/>
          <w:szCs w:val="24"/>
        </w:rPr>
        <w:t xml:space="preserve"> </w:t>
      </w:r>
      <w:r w:rsidR="004B77DB" w:rsidRPr="009B5D91">
        <w:rPr>
          <w:rFonts w:cs="Arial"/>
          <w:szCs w:val="24"/>
        </w:rPr>
        <w:t xml:space="preserve">check to make sure that unit </w:t>
      </w:r>
      <w:r>
        <w:rPr>
          <w:rFonts w:cs="Arial"/>
          <w:szCs w:val="24"/>
        </w:rPr>
        <w:t>Coach</w:t>
      </w:r>
      <w:r w:rsidR="00497CA3" w:rsidRPr="009B5D91">
        <w:rPr>
          <w:rFonts w:cs="Arial"/>
          <w:szCs w:val="24"/>
        </w:rPr>
        <w:t>es’</w:t>
      </w:r>
      <w:r w:rsidR="004B77DB" w:rsidRPr="009B5D91">
        <w:rPr>
          <w:rFonts w:cs="Arial"/>
          <w:szCs w:val="24"/>
        </w:rPr>
        <w:t xml:space="preserve"> qualifications are valid and have been register</w:t>
      </w:r>
      <w:r w:rsidR="00D64264" w:rsidRPr="009B5D91">
        <w:rPr>
          <w:rFonts w:cs="Arial"/>
          <w:szCs w:val="24"/>
        </w:rPr>
        <w:t xml:space="preserve">ed with </w:t>
      </w:r>
      <w:r w:rsidR="00F412D1" w:rsidRPr="009B5D91">
        <w:rPr>
          <w:rFonts w:cs="Arial"/>
          <w:szCs w:val="24"/>
        </w:rPr>
        <w:t xml:space="preserve">their </w:t>
      </w:r>
      <w:r w:rsidR="00497CA3" w:rsidRPr="009B5D91">
        <w:rPr>
          <w:rFonts w:cs="Arial"/>
          <w:szCs w:val="24"/>
        </w:rPr>
        <w:t>sS</w:t>
      </w:r>
      <w:r w:rsidR="00D64264" w:rsidRPr="009B5D91">
        <w:rPr>
          <w:rFonts w:cs="Arial"/>
          <w:szCs w:val="24"/>
        </w:rPr>
        <w:t xml:space="preserve"> through-out; you must have a level 2 </w:t>
      </w:r>
      <w:r>
        <w:rPr>
          <w:rFonts w:cs="Arial"/>
          <w:szCs w:val="24"/>
        </w:rPr>
        <w:t>Coach</w:t>
      </w:r>
      <w:r w:rsidR="00D64264" w:rsidRPr="009B5D91">
        <w:rPr>
          <w:rFonts w:cs="Arial"/>
          <w:szCs w:val="24"/>
        </w:rPr>
        <w:t>.</w:t>
      </w:r>
    </w:p>
    <w:p w14:paraId="69FE8003" w14:textId="77777777" w:rsidR="009B5D91" w:rsidRDefault="009B5D91" w:rsidP="009B5D91">
      <w:pPr>
        <w:pStyle w:val="ListParagraph"/>
        <w:rPr>
          <w:rFonts w:cs="Arial"/>
          <w:szCs w:val="24"/>
        </w:rPr>
      </w:pPr>
    </w:p>
    <w:p w14:paraId="6381E7C0" w14:textId="77777777" w:rsidR="009B5D91" w:rsidRDefault="00F03A39" w:rsidP="004119F7">
      <w:pPr>
        <w:numPr>
          <w:ilvl w:val="0"/>
          <w:numId w:val="111"/>
        </w:numPr>
        <w:tabs>
          <w:tab w:val="left" w:pos="567"/>
        </w:tabs>
        <w:ind w:left="0" w:firstLine="0"/>
        <w:rPr>
          <w:rFonts w:cs="Arial"/>
          <w:szCs w:val="24"/>
        </w:rPr>
      </w:pPr>
      <w:r w:rsidRPr="009B5D91">
        <w:rPr>
          <w:rFonts w:cs="Arial"/>
          <w:szCs w:val="24"/>
        </w:rPr>
        <w:t>The Boxing Officer</w:t>
      </w:r>
      <w:r w:rsidR="009B5D91">
        <w:rPr>
          <w:rFonts w:cs="Arial"/>
          <w:szCs w:val="24"/>
        </w:rPr>
        <w:t xml:space="preserve"> / OiC</w:t>
      </w:r>
      <w:r w:rsidRPr="009B5D91">
        <w:rPr>
          <w:rFonts w:cs="Arial"/>
          <w:szCs w:val="24"/>
        </w:rPr>
        <w:t xml:space="preserve"> must ensure that all </w:t>
      </w:r>
      <w:r w:rsidR="00D46C89">
        <w:rPr>
          <w:rFonts w:cs="Arial"/>
          <w:szCs w:val="24"/>
        </w:rPr>
        <w:t>Coach</w:t>
      </w:r>
      <w:r w:rsidRPr="009B5D91">
        <w:rPr>
          <w:rFonts w:cs="Arial"/>
          <w:szCs w:val="24"/>
        </w:rPr>
        <w:t>es have read understood and agree to comply with the Unit Emergency Action Plan.</w:t>
      </w:r>
    </w:p>
    <w:p w14:paraId="09A4A9D6" w14:textId="77777777" w:rsidR="009B5D91" w:rsidRDefault="009B5D91" w:rsidP="009B5D91">
      <w:pPr>
        <w:pStyle w:val="ListParagraph"/>
        <w:rPr>
          <w:rFonts w:cs="Arial"/>
          <w:szCs w:val="24"/>
        </w:rPr>
      </w:pPr>
    </w:p>
    <w:p w14:paraId="0D143E9A" w14:textId="77777777" w:rsidR="009B5D91" w:rsidRDefault="00D60D95" w:rsidP="004119F7">
      <w:pPr>
        <w:numPr>
          <w:ilvl w:val="0"/>
          <w:numId w:val="111"/>
        </w:numPr>
        <w:tabs>
          <w:tab w:val="left" w:pos="567"/>
        </w:tabs>
        <w:ind w:left="0" w:firstLine="0"/>
        <w:rPr>
          <w:rFonts w:cs="Arial"/>
          <w:szCs w:val="24"/>
        </w:rPr>
      </w:pPr>
      <w:r w:rsidRPr="009B5D91">
        <w:rPr>
          <w:rFonts w:cs="Arial"/>
          <w:szCs w:val="24"/>
        </w:rPr>
        <w:t xml:space="preserve">Ensure that the Health and Safety Officer has signed off all Risk Assessments </w:t>
      </w:r>
      <w:r w:rsidR="00DE5920" w:rsidRPr="009B5D91">
        <w:rPr>
          <w:rFonts w:cs="Arial"/>
          <w:szCs w:val="24"/>
        </w:rPr>
        <w:t xml:space="preserve">(RAs) </w:t>
      </w:r>
      <w:r w:rsidRPr="009B5D91">
        <w:rPr>
          <w:rFonts w:cs="Arial"/>
          <w:szCs w:val="24"/>
        </w:rPr>
        <w:t xml:space="preserve">that pertain to the </w:t>
      </w:r>
      <w:r w:rsidR="00AB553E">
        <w:rPr>
          <w:rFonts w:cs="Arial"/>
          <w:szCs w:val="24"/>
        </w:rPr>
        <w:t xml:space="preserve">training of the </w:t>
      </w:r>
      <w:r w:rsidRPr="009B5D91">
        <w:rPr>
          <w:rFonts w:cs="Arial"/>
          <w:szCs w:val="24"/>
        </w:rPr>
        <w:t>unit boxing team.</w:t>
      </w:r>
    </w:p>
    <w:p w14:paraId="5CB254D6" w14:textId="77777777" w:rsidR="009B5D91" w:rsidRDefault="009B5D91" w:rsidP="009B5D91">
      <w:pPr>
        <w:pStyle w:val="ListParagraph"/>
        <w:rPr>
          <w:rFonts w:cs="Arial"/>
          <w:szCs w:val="24"/>
        </w:rPr>
      </w:pPr>
    </w:p>
    <w:p w14:paraId="406D8D1A" w14:textId="77777777" w:rsidR="009B5D91" w:rsidRDefault="00332423" w:rsidP="004119F7">
      <w:pPr>
        <w:numPr>
          <w:ilvl w:val="0"/>
          <w:numId w:val="111"/>
        </w:numPr>
        <w:tabs>
          <w:tab w:val="left" w:pos="567"/>
        </w:tabs>
        <w:ind w:left="0" w:firstLine="0"/>
        <w:rPr>
          <w:rFonts w:cs="Arial"/>
          <w:szCs w:val="24"/>
        </w:rPr>
      </w:pPr>
      <w:r>
        <w:rPr>
          <w:rFonts w:cs="Arial"/>
          <w:szCs w:val="24"/>
        </w:rPr>
        <w:t>Boxer</w:t>
      </w:r>
      <w:r w:rsidR="004B77DB" w:rsidRPr="009B5D91">
        <w:rPr>
          <w:rFonts w:cs="Arial"/>
          <w:szCs w:val="24"/>
        </w:rPr>
        <w:t>s</w:t>
      </w:r>
      <w:r w:rsidR="00386F74" w:rsidRPr="009B5D91">
        <w:rPr>
          <w:rFonts w:cs="Arial"/>
          <w:szCs w:val="24"/>
        </w:rPr>
        <w:t>’</w:t>
      </w:r>
      <w:r w:rsidR="004B77DB" w:rsidRPr="009B5D91">
        <w:rPr>
          <w:rFonts w:cs="Arial"/>
          <w:szCs w:val="24"/>
        </w:rPr>
        <w:t xml:space="preserve"> Medicals are booked with the unit SMO</w:t>
      </w:r>
      <w:r w:rsidR="00044276" w:rsidRPr="009B5D91">
        <w:rPr>
          <w:rFonts w:cs="Arial"/>
          <w:szCs w:val="24"/>
        </w:rPr>
        <w:t xml:space="preserve">; </w:t>
      </w:r>
      <w:r>
        <w:rPr>
          <w:rFonts w:cs="Arial"/>
          <w:szCs w:val="24"/>
        </w:rPr>
        <w:t>Boxer</w:t>
      </w:r>
      <w:r w:rsidR="00044276" w:rsidRPr="009B5D91">
        <w:rPr>
          <w:rFonts w:cs="Arial"/>
          <w:szCs w:val="24"/>
        </w:rPr>
        <w:t>s may not undertake any contact</w:t>
      </w:r>
      <w:r w:rsidR="00497CA3" w:rsidRPr="009B5D91">
        <w:rPr>
          <w:rFonts w:cs="Arial"/>
          <w:szCs w:val="24"/>
        </w:rPr>
        <w:t xml:space="preserve"> </w:t>
      </w:r>
      <w:r w:rsidR="00044276" w:rsidRPr="009B5D91">
        <w:rPr>
          <w:rFonts w:cs="Arial"/>
          <w:szCs w:val="24"/>
        </w:rPr>
        <w:t>boxing training until they have passed an Annual Medical.</w:t>
      </w:r>
    </w:p>
    <w:p w14:paraId="45CB05D9" w14:textId="77777777" w:rsidR="009B5D91" w:rsidRDefault="009B5D91" w:rsidP="009B5D91">
      <w:pPr>
        <w:pStyle w:val="ListParagraph"/>
        <w:rPr>
          <w:rFonts w:cs="Arial"/>
          <w:szCs w:val="24"/>
        </w:rPr>
      </w:pPr>
    </w:p>
    <w:p w14:paraId="18AC22C9" w14:textId="77777777" w:rsidR="009B5D91" w:rsidRDefault="00752793" w:rsidP="004119F7">
      <w:pPr>
        <w:numPr>
          <w:ilvl w:val="0"/>
          <w:numId w:val="111"/>
        </w:numPr>
        <w:tabs>
          <w:tab w:val="left" w:pos="567"/>
        </w:tabs>
        <w:ind w:left="0" w:firstLine="0"/>
        <w:rPr>
          <w:rFonts w:cs="Arial"/>
          <w:szCs w:val="24"/>
        </w:rPr>
      </w:pPr>
      <w:r w:rsidRPr="009B5D91">
        <w:rPr>
          <w:rFonts w:cs="Arial"/>
          <w:szCs w:val="24"/>
        </w:rPr>
        <w:t xml:space="preserve">Ensure all training programmes are reviewed by the Senior </w:t>
      </w:r>
      <w:r w:rsidR="00D46C89">
        <w:rPr>
          <w:rFonts w:cs="Arial"/>
          <w:szCs w:val="24"/>
        </w:rPr>
        <w:t>Coach</w:t>
      </w:r>
      <w:r w:rsidR="000F26FA" w:rsidRPr="009B5D91">
        <w:rPr>
          <w:rFonts w:cs="Arial"/>
          <w:szCs w:val="24"/>
        </w:rPr>
        <w:t xml:space="preserve"> (minimum Level 2) and </w:t>
      </w:r>
      <w:r w:rsidR="00F412D1" w:rsidRPr="009B5D91">
        <w:rPr>
          <w:rFonts w:cs="Arial"/>
          <w:szCs w:val="24"/>
        </w:rPr>
        <w:t>the unit senior physical training instructor</w:t>
      </w:r>
      <w:r w:rsidRPr="009B5D91">
        <w:rPr>
          <w:rFonts w:cs="Arial"/>
          <w:szCs w:val="24"/>
        </w:rPr>
        <w:t>.</w:t>
      </w:r>
    </w:p>
    <w:p w14:paraId="1EBF4167" w14:textId="77777777" w:rsidR="009B5D91" w:rsidRDefault="009B5D91" w:rsidP="009B5D91">
      <w:pPr>
        <w:pStyle w:val="ListParagraph"/>
        <w:rPr>
          <w:rFonts w:cs="Arial"/>
          <w:szCs w:val="24"/>
        </w:rPr>
      </w:pPr>
    </w:p>
    <w:p w14:paraId="2A3CD1BA" w14:textId="77777777" w:rsidR="002056BF" w:rsidRDefault="00752793" w:rsidP="004119F7">
      <w:pPr>
        <w:numPr>
          <w:ilvl w:val="0"/>
          <w:numId w:val="111"/>
        </w:numPr>
        <w:tabs>
          <w:tab w:val="left" w:pos="567"/>
        </w:tabs>
        <w:ind w:left="0" w:firstLine="0"/>
        <w:rPr>
          <w:rFonts w:cs="Arial"/>
          <w:szCs w:val="24"/>
        </w:rPr>
      </w:pPr>
      <w:r w:rsidRPr="009B5D91">
        <w:rPr>
          <w:rFonts w:cs="Arial"/>
          <w:szCs w:val="24"/>
        </w:rPr>
        <w:t xml:space="preserve">Ensure that all sparring is supervised in an appropriate location in accordance with the advice given in </w:t>
      </w:r>
      <w:hyperlink w:anchor="_Section_5_–" w:history="1">
        <w:r w:rsidRPr="009236F9">
          <w:rPr>
            <w:rStyle w:val="Hyperlink"/>
            <w:rFonts w:cs="Arial"/>
            <w:szCs w:val="24"/>
          </w:rPr>
          <w:t>Section</w:t>
        </w:r>
        <w:r w:rsidR="00CC1829" w:rsidRPr="009236F9">
          <w:rPr>
            <w:rStyle w:val="Hyperlink"/>
            <w:rFonts w:cs="Arial"/>
            <w:szCs w:val="24"/>
          </w:rPr>
          <w:t xml:space="preserve"> 5</w:t>
        </w:r>
      </w:hyperlink>
      <w:r w:rsidR="00CC1829" w:rsidRPr="009236F9">
        <w:rPr>
          <w:rFonts w:cs="Arial"/>
          <w:color w:val="000000"/>
          <w:szCs w:val="24"/>
        </w:rPr>
        <w:t xml:space="preserve"> </w:t>
      </w:r>
      <w:r w:rsidRPr="009B5D91">
        <w:rPr>
          <w:rFonts w:cs="Arial"/>
          <w:szCs w:val="24"/>
        </w:rPr>
        <w:t>and with an actio</w:t>
      </w:r>
      <w:r w:rsidR="00753168" w:rsidRPr="009B5D91">
        <w:rPr>
          <w:rFonts w:cs="Arial"/>
          <w:szCs w:val="24"/>
        </w:rPr>
        <w:t>n plan for any serious injuries, ensure that the sparring log is completed for every session.</w:t>
      </w:r>
    </w:p>
    <w:p w14:paraId="7A46A715" w14:textId="77777777" w:rsidR="002056BF" w:rsidRDefault="002056BF" w:rsidP="002056BF">
      <w:pPr>
        <w:pStyle w:val="ListParagraph"/>
        <w:rPr>
          <w:rFonts w:cs="Arial"/>
          <w:szCs w:val="24"/>
        </w:rPr>
      </w:pPr>
    </w:p>
    <w:p w14:paraId="0384BAA8" w14:textId="77777777" w:rsidR="002056BF" w:rsidRDefault="002056BF" w:rsidP="006A21B8">
      <w:pPr>
        <w:pStyle w:val="Heading2"/>
      </w:pPr>
      <w:bookmarkStart w:id="49" w:name="_Toc77070420"/>
      <w:r>
        <w:t>Training Away from Unit Boxing Gym</w:t>
      </w:r>
      <w:bookmarkEnd w:id="49"/>
    </w:p>
    <w:p w14:paraId="15F97369" w14:textId="77777777" w:rsidR="00B06EB6" w:rsidRDefault="00B06EB6" w:rsidP="00B06EB6"/>
    <w:p w14:paraId="1DCD3559" w14:textId="77777777" w:rsidR="00B06EB6" w:rsidRPr="00B06EB6" w:rsidRDefault="00B06EB6" w:rsidP="004119F7">
      <w:pPr>
        <w:numPr>
          <w:ilvl w:val="0"/>
          <w:numId w:val="111"/>
        </w:numPr>
        <w:tabs>
          <w:tab w:val="left" w:pos="567"/>
        </w:tabs>
        <w:ind w:left="0" w:firstLine="0"/>
        <w:rPr>
          <w:b/>
        </w:rPr>
      </w:pPr>
      <w:r w:rsidRPr="00B06EB6">
        <w:rPr>
          <w:b/>
        </w:rPr>
        <w:t>Service Venue</w:t>
      </w:r>
    </w:p>
    <w:p w14:paraId="648465A1" w14:textId="77777777" w:rsidR="00B06EB6" w:rsidRPr="00B06EB6" w:rsidRDefault="00B06EB6" w:rsidP="00B06EB6"/>
    <w:p w14:paraId="463BCA93" w14:textId="77777777" w:rsidR="002056BF" w:rsidRDefault="00281A02" w:rsidP="004119F7">
      <w:pPr>
        <w:numPr>
          <w:ilvl w:val="0"/>
          <w:numId w:val="35"/>
        </w:numPr>
        <w:tabs>
          <w:tab w:val="left" w:pos="1134"/>
        </w:tabs>
        <w:ind w:left="567" w:firstLine="0"/>
        <w:rPr>
          <w:rFonts w:cs="Arial"/>
          <w:szCs w:val="24"/>
        </w:rPr>
      </w:pPr>
      <w:r w:rsidRPr="00381EB6">
        <w:rPr>
          <w:rFonts w:cs="Arial"/>
          <w:szCs w:val="24"/>
        </w:rPr>
        <w:t xml:space="preserve">Ensure that the unit has completed the procedures </w:t>
      </w:r>
      <w:r w:rsidR="00F412D1" w:rsidRPr="00381EB6">
        <w:rPr>
          <w:rFonts w:cs="Arial"/>
          <w:szCs w:val="24"/>
        </w:rPr>
        <w:t>required</w:t>
      </w:r>
      <w:r w:rsidRPr="00381EB6">
        <w:rPr>
          <w:rFonts w:cs="Arial"/>
          <w:szCs w:val="24"/>
        </w:rPr>
        <w:t xml:space="preserve"> to gain affiliation.</w:t>
      </w:r>
    </w:p>
    <w:p w14:paraId="7ED73141" w14:textId="77777777" w:rsidR="002056BF" w:rsidRDefault="002056BF" w:rsidP="002056BF">
      <w:pPr>
        <w:tabs>
          <w:tab w:val="left" w:pos="1134"/>
        </w:tabs>
        <w:ind w:left="567"/>
        <w:rPr>
          <w:rFonts w:cs="Arial"/>
          <w:szCs w:val="24"/>
        </w:rPr>
      </w:pPr>
    </w:p>
    <w:p w14:paraId="2089923C" w14:textId="77777777" w:rsidR="00B06EB6" w:rsidRDefault="00281A02" w:rsidP="004119F7">
      <w:pPr>
        <w:numPr>
          <w:ilvl w:val="0"/>
          <w:numId w:val="35"/>
        </w:numPr>
        <w:tabs>
          <w:tab w:val="left" w:pos="1134"/>
        </w:tabs>
        <w:ind w:left="567" w:firstLine="0"/>
        <w:rPr>
          <w:rFonts w:cs="Arial"/>
          <w:szCs w:val="24"/>
        </w:rPr>
      </w:pPr>
      <w:r w:rsidRPr="002056BF">
        <w:rPr>
          <w:rFonts w:cs="Arial"/>
          <w:szCs w:val="24"/>
        </w:rPr>
        <w:t xml:space="preserve">Ensure that </w:t>
      </w:r>
      <w:r w:rsidR="00332423">
        <w:rPr>
          <w:rFonts w:cs="Arial"/>
          <w:szCs w:val="24"/>
        </w:rPr>
        <w:t>Boxer</w:t>
      </w:r>
      <w:r w:rsidRPr="002056BF">
        <w:rPr>
          <w:rFonts w:cs="Arial"/>
          <w:szCs w:val="24"/>
        </w:rPr>
        <w:t xml:space="preserve">s and </w:t>
      </w:r>
      <w:r w:rsidR="00D46C89">
        <w:rPr>
          <w:rFonts w:cs="Arial"/>
          <w:szCs w:val="24"/>
        </w:rPr>
        <w:t>Coach</w:t>
      </w:r>
      <w:r w:rsidRPr="002056BF">
        <w:rPr>
          <w:rFonts w:cs="Arial"/>
          <w:szCs w:val="24"/>
        </w:rPr>
        <w:t xml:space="preserve">es adhere to the unit Risk Assessments and </w:t>
      </w:r>
      <w:r w:rsidR="00F412D1" w:rsidRPr="002056BF">
        <w:rPr>
          <w:rFonts w:cs="Arial"/>
          <w:szCs w:val="24"/>
        </w:rPr>
        <w:t>are</w:t>
      </w:r>
      <w:r w:rsidR="00F03A39" w:rsidRPr="002056BF">
        <w:rPr>
          <w:rFonts w:cs="Arial"/>
          <w:szCs w:val="24"/>
        </w:rPr>
        <w:t xml:space="preserve"> aware of the U</w:t>
      </w:r>
      <w:r w:rsidRPr="002056BF">
        <w:rPr>
          <w:rFonts w:cs="Arial"/>
          <w:szCs w:val="24"/>
        </w:rPr>
        <w:t xml:space="preserve">nit </w:t>
      </w:r>
      <w:r w:rsidR="00415362" w:rsidRPr="002056BF">
        <w:rPr>
          <w:rFonts w:cs="Arial"/>
          <w:szCs w:val="24"/>
        </w:rPr>
        <w:t xml:space="preserve">Emergency </w:t>
      </w:r>
      <w:r w:rsidRPr="002056BF">
        <w:rPr>
          <w:rFonts w:cs="Arial"/>
          <w:szCs w:val="24"/>
        </w:rPr>
        <w:t>Action Plan.</w:t>
      </w:r>
    </w:p>
    <w:p w14:paraId="58BBD8F1" w14:textId="77777777" w:rsidR="00B06EB6" w:rsidRDefault="00B06EB6" w:rsidP="00B06EB6">
      <w:pPr>
        <w:pStyle w:val="ListParagraph"/>
        <w:rPr>
          <w:szCs w:val="24"/>
        </w:rPr>
      </w:pPr>
    </w:p>
    <w:p w14:paraId="397E8AE4" w14:textId="77777777" w:rsidR="002056BF" w:rsidRPr="00B06EB6" w:rsidRDefault="00281A02" w:rsidP="004119F7">
      <w:pPr>
        <w:numPr>
          <w:ilvl w:val="0"/>
          <w:numId w:val="111"/>
        </w:numPr>
        <w:tabs>
          <w:tab w:val="left" w:pos="567"/>
        </w:tabs>
        <w:ind w:left="0" w:firstLine="0"/>
        <w:rPr>
          <w:rFonts w:cs="Arial"/>
          <w:b/>
          <w:szCs w:val="24"/>
        </w:rPr>
      </w:pPr>
      <w:r w:rsidRPr="00B06EB6">
        <w:rPr>
          <w:b/>
          <w:szCs w:val="24"/>
        </w:rPr>
        <w:t>Civilian Venue</w:t>
      </w:r>
    </w:p>
    <w:p w14:paraId="46A3118A" w14:textId="77777777" w:rsidR="002056BF" w:rsidRDefault="002056BF" w:rsidP="002056BF">
      <w:pPr>
        <w:tabs>
          <w:tab w:val="left" w:pos="567"/>
        </w:tabs>
        <w:rPr>
          <w:rFonts w:cs="Arial"/>
          <w:b/>
          <w:szCs w:val="24"/>
        </w:rPr>
      </w:pPr>
    </w:p>
    <w:p w14:paraId="78E4A442" w14:textId="77777777" w:rsidR="002056BF" w:rsidRPr="002056BF" w:rsidRDefault="00281A02" w:rsidP="004119F7">
      <w:pPr>
        <w:numPr>
          <w:ilvl w:val="1"/>
          <w:numId w:val="111"/>
        </w:numPr>
        <w:tabs>
          <w:tab w:val="left" w:pos="1134"/>
        </w:tabs>
        <w:ind w:left="567" w:firstLine="0"/>
        <w:rPr>
          <w:rFonts w:cs="Arial"/>
          <w:b/>
          <w:szCs w:val="24"/>
        </w:rPr>
      </w:pPr>
      <w:r w:rsidRPr="002056BF">
        <w:rPr>
          <w:rFonts w:cs="Arial"/>
          <w:szCs w:val="24"/>
        </w:rPr>
        <w:t xml:space="preserve">Check the club is affiliated to England Boxing </w:t>
      </w:r>
      <w:r w:rsidR="00F276DD" w:rsidRPr="002056BF">
        <w:rPr>
          <w:rFonts w:cs="Arial"/>
          <w:szCs w:val="24"/>
        </w:rPr>
        <w:t xml:space="preserve">by contacting </w:t>
      </w:r>
      <w:r w:rsidR="00F412D1" w:rsidRPr="002056BF">
        <w:rPr>
          <w:rFonts w:cs="Arial"/>
          <w:szCs w:val="24"/>
        </w:rPr>
        <w:t>UKAF</w:t>
      </w:r>
      <w:r w:rsidR="00F276DD" w:rsidRPr="002056BF">
        <w:rPr>
          <w:rFonts w:cs="Arial"/>
          <w:szCs w:val="24"/>
        </w:rPr>
        <w:t>BA.</w:t>
      </w:r>
    </w:p>
    <w:p w14:paraId="767E82F7" w14:textId="77777777" w:rsidR="002056BF" w:rsidRDefault="002056BF" w:rsidP="002056BF">
      <w:pPr>
        <w:tabs>
          <w:tab w:val="left" w:pos="1134"/>
        </w:tabs>
        <w:ind w:left="567"/>
        <w:rPr>
          <w:rFonts w:cs="Arial"/>
          <w:b/>
          <w:szCs w:val="24"/>
        </w:rPr>
      </w:pPr>
    </w:p>
    <w:p w14:paraId="6E733BD5" w14:textId="77777777" w:rsidR="002056BF" w:rsidRDefault="00281A02" w:rsidP="004119F7">
      <w:pPr>
        <w:numPr>
          <w:ilvl w:val="1"/>
          <w:numId w:val="111"/>
        </w:numPr>
        <w:tabs>
          <w:tab w:val="left" w:pos="1134"/>
        </w:tabs>
        <w:ind w:left="567" w:firstLine="0"/>
        <w:rPr>
          <w:rFonts w:cs="Arial"/>
          <w:b/>
          <w:szCs w:val="24"/>
        </w:rPr>
      </w:pPr>
      <w:r w:rsidRPr="002056BF">
        <w:rPr>
          <w:rFonts w:cs="Arial"/>
          <w:szCs w:val="24"/>
        </w:rPr>
        <w:t>If in Scotland</w:t>
      </w:r>
      <w:r w:rsidR="00F276DD" w:rsidRPr="002056BF">
        <w:rPr>
          <w:rFonts w:cs="Arial"/>
          <w:szCs w:val="24"/>
        </w:rPr>
        <w:t>,</w:t>
      </w:r>
      <w:r w:rsidRPr="002056BF">
        <w:rPr>
          <w:rFonts w:cs="Arial"/>
          <w:szCs w:val="24"/>
        </w:rPr>
        <w:t xml:space="preserve"> Ireland or Wales check the club is affiliated to the National Governing body, your </w:t>
      </w:r>
      <w:r w:rsidR="00332423">
        <w:rPr>
          <w:rFonts w:cs="Arial"/>
          <w:szCs w:val="24"/>
        </w:rPr>
        <w:t>Boxer</w:t>
      </w:r>
      <w:r w:rsidRPr="002056BF">
        <w:rPr>
          <w:rFonts w:cs="Arial"/>
          <w:szCs w:val="24"/>
        </w:rPr>
        <w:t xml:space="preserve">s will not be insured if they train </w:t>
      </w:r>
      <w:r w:rsidR="00F276DD" w:rsidRPr="002056BF">
        <w:rPr>
          <w:rFonts w:cs="Arial"/>
          <w:szCs w:val="24"/>
        </w:rPr>
        <w:t xml:space="preserve">at a gym that is not affiliated, the </w:t>
      </w:r>
      <w:r w:rsidR="00F412D1" w:rsidRPr="002056BF">
        <w:rPr>
          <w:rFonts w:cs="Arial"/>
          <w:szCs w:val="24"/>
        </w:rPr>
        <w:t>UKAF</w:t>
      </w:r>
      <w:r w:rsidR="00F276DD" w:rsidRPr="002056BF">
        <w:rPr>
          <w:rFonts w:cs="Arial"/>
          <w:szCs w:val="24"/>
        </w:rPr>
        <w:t>BA should be contacted if there is any doubt.</w:t>
      </w:r>
    </w:p>
    <w:p w14:paraId="55CB4F31" w14:textId="77777777" w:rsidR="002056BF" w:rsidRDefault="002056BF" w:rsidP="002056BF">
      <w:pPr>
        <w:pStyle w:val="ListParagraph"/>
        <w:rPr>
          <w:rFonts w:cs="Arial"/>
          <w:szCs w:val="24"/>
        </w:rPr>
      </w:pPr>
    </w:p>
    <w:p w14:paraId="73A9EB88" w14:textId="77777777" w:rsidR="001339B6" w:rsidRDefault="00281A02" w:rsidP="004119F7">
      <w:pPr>
        <w:numPr>
          <w:ilvl w:val="1"/>
          <w:numId w:val="111"/>
        </w:numPr>
        <w:tabs>
          <w:tab w:val="left" w:pos="1134"/>
        </w:tabs>
        <w:ind w:left="567" w:firstLine="0"/>
        <w:rPr>
          <w:rFonts w:cs="Arial"/>
          <w:szCs w:val="24"/>
        </w:rPr>
      </w:pPr>
      <w:r w:rsidRPr="002056BF">
        <w:rPr>
          <w:rFonts w:cs="Arial"/>
          <w:szCs w:val="24"/>
        </w:rPr>
        <w:t xml:space="preserve">Check the </w:t>
      </w:r>
      <w:r w:rsidR="00D46C89">
        <w:rPr>
          <w:rFonts w:cs="Arial"/>
          <w:szCs w:val="24"/>
        </w:rPr>
        <w:t>Coach</w:t>
      </w:r>
      <w:r w:rsidRPr="002056BF">
        <w:rPr>
          <w:rFonts w:cs="Arial"/>
          <w:szCs w:val="24"/>
        </w:rPr>
        <w:t>es are registered and qualified</w:t>
      </w:r>
      <w:r w:rsidR="002056BF">
        <w:rPr>
          <w:rFonts w:cs="Arial"/>
          <w:szCs w:val="24"/>
        </w:rPr>
        <w:t>.</w:t>
      </w:r>
    </w:p>
    <w:p w14:paraId="58BDAD5A" w14:textId="77777777" w:rsidR="002056BF" w:rsidRPr="002056BF" w:rsidRDefault="002056BF" w:rsidP="002056BF">
      <w:pPr>
        <w:tabs>
          <w:tab w:val="left" w:pos="1134"/>
        </w:tabs>
        <w:rPr>
          <w:rFonts w:cs="Arial"/>
          <w:szCs w:val="24"/>
        </w:rPr>
      </w:pPr>
    </w:p>
    <w:p w14:paraId="7FB033BA" w14:textId="77777777" w:rsidR="001339B6" w:rsidRPr="00381EB6" w:rsidRDefault="00D46C89" w:rsidP="00794741">
      <w:pPr>
        <w:pStyle w:val="Heading2"/>
      </w:pPr>
      <w:bookmarkStart w:id="50" w:name="_Toc77070421"/>
      <w:r>
        <w:t>Coach</w:t>
      </w:r>
      <w:r w:rsidR="002056BF">
        <w:t xml:space="preserve">ing </w:t>
      </w:r>
      <w:r w:rsidR="001339B6" w:rsidRPr="00381EB6">
        <w:t>C</w:t>
      </w:r>
      <w:r w:rsidR="002056BF">
        <w:t>ourses</w:t>
      </w:r>
      <w:bookmarkEnd w:id="50"/>
    </w:p>
    <w:p w14:paraId="25BD6533" w14:textId="77777777" w:rsidR="001339B6" w:rsidRPr="00381EB6" w:rsidRDefault="001339B6" w:rsidP="001339B6">
      <w:pPr>
        <w:rPr>
          <w:rFonts w:cs="Arial"/>
          <w:szCs w:val="24"/>
        </w:rPr>
      </w:pPr>
    </w:p>
    <w:p w14:paraId="6DE02E77" w14:textId="77777777" w:rsidR="002056BF" w:rsidRDefault="00D46C89" w:rsidP="004119F7">
      <w:pPr>
        <w:numPr>
          <w:ilvl w:val="0"/>
          <w:numId w:val="111"/>
        </w:numPr>
        <w:tabs>
          <w:tab w:val="left" w:pos="567"/>
        </w:tabs>
        <w:ind w:left="0" w:firstLine="0"/>
        <w:rPr>
          <w:rFonts w:cs="Arial"/>
          <w:szCs w:val="24"/>
        </w:rPr>
      </w:pPr>
      <w:r>
        <w:rPr>
          <w:rFonts w:cs="Arial"/>
          <w:szCs w:val="24"/>
        </w:rPr>
        <w:t>Coach</w:t>
      </w:r>
      <w:r w:rsidR="001339B6" w:rsidRPr="00381EB6">
        <w:rPr>
          <w:rFonts w:cs="Arial"/>
          <w:szCs w:val="24"/>
        </w:rPr>
        <w:t xml:space="preserve">ing courses can be run at unit or regional level </w:t>
      </w:r>
      <w:r w:rsidR="00353917" w:rsidRPr="00381EB6">
        <w:rPr>
          <w:rFonts w:cs="Arial"/>
          <w:szCs w:val="24"/>
        </w:rPr>
        <w:t>for</w:t>
      </w:r>
      <w:r w:rsidR="00F412D1" w:rsidRPr="00381EB6">
        <w:rPr>
          <w:rFonts w:cs="Arial"/>
          <w:szCs w:val="24"/>
        </w:rPr>
        <w:t xml:space="preserve"> both</w:t>
      </w:r>
      <w:r w:rsidR="001339B6" w:rsidRPr="00381EB6">
        <w:rPr>
          <w:rFonts w:cs="Arial"/>
          <w:szCs w:val="24"/>
        </w:rPr>
        <w:t xml:space="preserve"> Level 1 or Level 2 qualifications. </w:t>
      </w:r>
      <w:r w:rsidR="001273BE" w:rsidRPr="00381EB6">
        <w:rPr>
          <w:rFonts w:cs="Arial"/>
          <w:szCs w:val="24"/>
        </w:rPr>
        <w:t xml:space="preserve">Funding for courses is managed at </w:t>
      </w:r>
      <w:r w:rsidR="00353917" w:rsidRPr="00381EB6">
        <w:rPr>
          <w:rFonts w:cs="Arial"/>
          <w:szCs w:val="24"/>
        </w:rPr>
        <w:t>sS</w:t>
      </w:r>
      <w:r w:rsidR="001273BE" w:rsidRPr="00381EB6">
        <w:rPr>
          <w:rFonts w:cs="Arial"/>
          <w:szCs w:val="24"/>
        </w:rPr>
        <w:t xml:space="preserve"> levels and Boxing Officers </w:t>
      </w:r>
      <w:r w:rsidR="002056BF">
        <w:rPr>
          <w:rFonts w:cs="Arial"/>
          <w:szCs w:val="24"/>
        </w:rPr>
        <w:t xml:space="preserve">/ OiCs </w:t>
      </w:r>
      <w:r w:rsidR="001273BE" w:rsidRPr="00381EB6">
        <w:rPr>
          <w:rFonts w:cs="Arial"/>
          <w:szCs w:val="24"/>
        </w:rPr>
        <w:t xml:space="preserve">should approach the </w:t>
      </w:r>
      <w:r w:rsidR="00353917" w:rsidRPr="00381EB6">
        <w:rPr>
          <w:rFonts w:cs="Arial"/>
          <w:szCs w:val="24"/>
        </w:rPr>
        <w:t>sS</w:t>
      </w:r>
      <w:r w:rsidR="001273BE" w:rsidRPr="00381EB6">
        <w:rPr>
          <w:rFonts w:cs="Arial"/>
          <w:szCs w:val="24"/>
        </w:rPr>
        <w:t xml:space="preserve"> Sec</w:t>
      </w:r>
      <w:r w:rsidR="00353917" w:rsidRPr="00381EB6">
        <w:rPr>
          <w:rFonts w:cs="Arial"/>
          <w:szCs w:val="24"/>
        </w:rPr>
        <w:t>retary</w:t>
      </w:r>
      <w:r w:rsidR="001273BE" w:rsidRPr="00381EB6">
        <w:rPr>
          <w:rFonts w:cs="Arial"/>
          <w:szCs w:val="24"/>
        </w:rPr>
        <w:t xml:space="preserve"> for advice</w:t>
      </w:r>
      <w:r w:rsidR="001339B6" w:rsidRPr="00381EB6">
        <w:rPr>
          <w:rFonts w:cs="Arial"/>
          <w:szCs w:val="24"/>
        </w:rPr>
        <w:t>.</w:t>
      </w:r>
    </w:p>
    <w:p w14:paraId="4C637C5F" w14:textId="77777777" w:rsidR="002056BF" w:rsidRDefault="002056BF" w:rsidP="002056BF">
      <w:pPr>
        <w:tabs>
          <w:tab w:val="left" w:pos="567"/>
        </w:tabs>
        <w:rPr>
          <w:rFonts w:cs="Arial"/>
          <w:szCs w:val="24"/>
        </w:rPr>
      </w:pPr>
    </w:p>
    <w:p w14:paraId="1FA72D25" w14:textId="77777777" w:rsidR="00EA4AA7" w:rsidRPr="00381EB6" w:rsidRDefault="001339B6" w:rsidP="004119F7">
      <w:pPr>
        <w:numPr>
          <w:ilvl w:val="0"/>
          <w:numId w:val="111"/>
        </w:numPr>
        <w:tabs>
          <w:tab w:val="left" w:pos="567"/>
        </w:tabs>
        <w:ind w:left="0" w:firstLine="0"/>
        <w:rPr>
          <w:rFonts w:cs="Arial"/>
          <w:szCs w:val="24"/>
        </w:rPr>
      </w:pPr>
      <w:r w:rsidRPr="00381EB6">
        <w:rPr>
          <w:rFonts w:cs="Arial"/>
          <w:szCs w:val="24"/>
        </w:rPr>
        <w:t>Boxing Officers planning a course mus</w:t>
      </w:r>
      <w:r w:rsidR="001273BE" w:rsidRPr="00381EB6">
        <w:rPr>
          <w:rFonts w:cs="Arial"/>
          <w:szCs w:val="24"/>
        </w:rPr>
        <w:t xml:space="preserve">t contact the </w:t>
      </w:r>
      <w:r w:rsidR="00353917" w:rsidRPr="00381EB6">
        <w:rPr>
          <w:rFonts w:cs="Arial"/>
          <w:szCs w:val="24"/>
        </w:rPr>
        <w:t xml:space="preserve">sS </w:t>
      </w:r>
      <w:r w:rsidRPr="00381EB6">
        <w:rPr>
          <w:rFonts w:cs="Arial"/>
          <w:szCs w:val="24"/>
        </w:rPr>
        <w:t xml:space="preserve">Secretary to arrange appropriately qualified Tutors and Assessors with extensive knowledge </w:t>
      </w:r>
      <w:r w:rsidR="00353917" w:rsidRPr="00381EB6">
        <w:rPr>
          <w:rFonts w:cs="Arial"/>
          <w:szCs w:val="24"/>
        </w:rPr>
        <w:t xml:space="preserve">of </w:t>
      </w:r>
      <w:r w:rsidRPr="00381EB6">
        <w:rPr>
          <w:rFonts w:cs="Arial"/>
          <w:szCs w:val="24"/>
        </w:rPr>
        <w:t>service boxing.</w:t>
      </w:r>
      <w:r w:rsidR="00FF0A91" w:rsidRPr="00381EB6">
        <w:rPr>
          <w:rFonts w:cs="Arial"/>
          <w:szCs w:val="24"/>
        </w:rPr>
        <w:t xml:space="preserve"> An application to host or run a unit or garrison </w:t>
      </w:r>
      <w:r w:rsidR="00D46C89">
        <w:rPr>
          <w:rFonts w:cs="Arial"/>
          <w:szCs w:val="24"/>
        </w:rPr>
        <w:t>Coach</w:t>
      </w:r>
      <w:r w:rsidR="00FF0A91" w:rsidRPr="00381EB6">
        <w:rPr>
          <w:rFonts w:cs="Arial"/>
          <w:szCs w:val="24"/>
        </w:rPr>
        <w:t xml:space="preserve">ing course can be found within </w:t>
      </w:r>
      <w:hyperlink w:anchor="_Annex_F_-" w:history="1">
        <w:r w:rsidR="00FF0A91" w:rsidRPr="007E4A14">
          <w:rPr>
            <w:rStyle w:val="Hyperlink"/>
            <w:rFonts w:cs="Arial"/>
            <w:szCs w:val="24"/>
          </w:rPr>
          <w:t xml:space="preserve">Section </w:t>
        </w:r>
        <w:r w:rsidR="00F506FE" w:rsidRPr="007E4A14">
          <w:rPr>
            <w:rStyle w:val="Hyperlink"/>
            <w:rFonts w:cs="Arial"/>
            <w:szCs w:val="24"/>
          </w:rPr>
          <w:t>5</w:t>
        </w:r>
      </w:hyperlink>
      <w:r w:rsidR="00FF0A91" w:rsidRPr="00381EB6">
        <w:rPr>
          <w:rFonts w:cs="Arial"/>
          <w:szCs w:val="24"/>
        </w:rPr>
        <w:t xml:space="preserve"> </w:t>
      </w:r>
      <w:r w:rsidR="007E4A14">
        <w:rPr>
          <w:rFonts w:cs="Arial"/>
          <w:szCs w:val="24"/>
        </w:rPr>
        <w:t>(</w:t>
      </w:r>
      <w:r w:rsidR="00D46C89">
        <w:rPr>
          <w:rFonts w:cs="Arial"/>
          <w:szCs w:val="24"/>
        </w:rPr>
        <w:t>Coach</w:t>
      </w:r>
      <w:r w:rsidR="00FF0A91" w:rsidRPr="00381EB6">
        <w:rPr>
          <w:rFonts w:cs="Arial"/>
          <w:szCs w:val="24"/>
        </w:rPr>
        <w:t>ing</w:t>
      </w:r>
      <w:r w:rsidR="007E4A14">
        <w:rPr>
          <w:rFonts w:cs="Arial"/>
          <w:szCs w:val="24"/>
        </w:rPr>
        <w:t>)</w:t>
      </w:r>
      <w:r w:rsidR="00FF0A91" w:rsidRPr="00381EB6">
        <w:rPr>
          <w:rFonts w:cs="Arial"/>
          <w:szCs w:val="24"/>
        </w:rPr>
        <w:t>.</w:t>
      </w:r>
    </w:p>
    <w:p w14:paraId="6B7B95BE" w14:textId="77777777" w:rsidR="00FE7EDD" w:rsidRPr="00381EB6" w:rsidRDefault="00FE7EDD" w:rsidP="00FE7EDD">
      <w:pPr>
        <w:rPr>
          <w:rFonts w:cs="Arial"/>
          <w:color w:val="FF0000"/>
          <w:szCs w:val="24"/>
        </w:rPr>
      </w:pPr>
    </w:p>
    <w:p w14:paraId="7F2C87CA" w14:textId="77777777" w:rsidR="00FE7EDD" w:rsidRPr="00381EB6" w:rsidRDefault="00FE7EDD" w:rsidP="00794741">
      <w:pPr>
        <w:pStyle w:val="Heading2"/>
      </w:pPr>
      <w:bookmarkStart w:id="51" w:name="_Toc77070422"/>
      <w:r w:rsidRPr="00381EB6">
        <w:t>I</w:t>
      </w:r>
      <w:r w:rsidR="002056BF">
        <w:t>njury Reporting</w:t>
      </w:r>
      <w:bookmarkEnd w:id="51"/>
    </w:p>
    <w:p w14:paraId="6A6254A1" w14:textId="77777777" w:rsidR="00FE7EDD" w:rsidRPr="00381EB6" w:rsidRDefault="00FE7EDD" w:rsidP="00FE7EDD">
      <w:pPr>
        <w:rPr>
          <w:rFonts w:cs="Arial"/>
          <w:szCs w:val="24"/>
        </w:rPr>
      </w:pPr>
    </w:p>
    <w:p w14:paraId="59559541" w14:textId="77777777" w:rsidR="002056BF" w:rsidRPr="007874A7" w:rsidRDefault="00FE7EDD" w:rsidP="004119F7">
      <w:pPr>
        <w:numPr>
          <w:ilvl w:val="0"/>
          <w:numId w:val="111"/>
        </w:numPr>
        <w:tabs>
          <w:tab w:val="left" w:pos="567"/>
        </w:tabs>
        <w:ind w:left="0" w:firstLine="0"/>
        <w:rPr>
          <w:rFonts w:cs="Arial"/>
          <w:szCs w:val="24"/>
        </w:rPr>
      </w:pPr>
      <w:r w:rsidRPr="007874A7">
        <w:rPr>
          <w:rFonts w:cs="Arial"/>
          <w:szCs w:val="24"/>
        </w:rPr>
        <w:t xml:space="preserve">Ensure any injuries classified as SI, VSI or any fatalities are reported immediately through </w:t>
      </w:r>
      <w:r w:rsidR="0023681C" w:rsidRPr="007874A7">
        <w:rPr>
          <w:rFonts w:cs="Arial"/>
          <w:szCs w:val="24"/>
        </w:rPr>
        <w:t xml:space="preserve">the Chain of Command </w:t>
      </w:r>
      <w:r w:rsidR="007B34FC" w:rsidRPr="007874A7">
        <w:rPr>
          <w:rFonts w:cs="Arial"/>
          <w:szCs w:val="24"/>
        </w:rPr>
        <w:t>and via the</w:t>
      </w:r>
      <w:r w:rsidR="00FC19A7" w:rsidRPr="007874A7">
        <w:rPr>
          <w:rFonts w:cs="Arial"/>
          <w:szCs w:val="24"/>
        </w:rPr>
        <w:t xml:space="preserve"> Incident Management Guide at the end of </w:t>
      </w:r>
      <w:hyperlink w:anchor="_Annex_B_-_3" w:history="1">
        <w:r w:rsidR="00FC19A7" w:rsidRPr="007E4A14">
          <w:rPr>
            <w:rStyle w:val="Hyperlink"/>
            <w:rFonts w:cs="Arial"/>
            <w:szCs w:val="24"/>
          </w:rPr>
          <w:t>Section 3</w:t>
        </w:r>
      </w:hyperlink>
      <w:r w:rsidR="00FC19A7" w:rsidRPr="007874A7">
        <w:rPr>
          <w:rFonts w:cs="Arial"/>
          <w:szCs w:val="24"/>
        </w:rPr>
        <w:t>.</w:t>
      </w:r>
    </w:p>
    <w:p w14:paraId="434BC69D" w14:textId="77777777" w:rsidR="002056BF" w:rsidRPr="007874A7" w:rsidRDefault="002056BF" w:rsidP="002056BF">
      <w:pPr>
        <w:tabs>
          <w:tab w:val="left" w:pos="567"/>
        </w:tabs>
        <w:rPr>
          <w:rFonts w:cs="Arial"/>
          <w:szCs w:val="24"/>
        </w:rPr>
      </w:pPr>
    </w:p>
    <w:p w14:paraId="4D0F535F" w14:textId="77777777" w:rsidR="004A2EFC" w:rsidRDefault="004A2EFC" w:rsidP="562B3F8F">
      <w:pPr>
        <w:numPr>
          <w:ilvl w:val="1"/>
          <w:numId w:val="111"/>
        </w:numPr>
        <w:tabs>
          <w:tab w:val="left" w:pos="1134"/>
        </w:tabs>
        <w:ind w:left="567" w:firstLine="0"/>
        <w:rPr>
          <w:rFonts w:cs="Arial"/>
        </w:rPr>
      </w:pPr>
      <w:r w:rsidRPr="562B3F8F">
        <w:rPr>
          <w:rFonts w:cs="Arial"/>
          <w:b/>
          <w:bCs/>
        </w:rPr>
        <w:t>RNBA</w:t>
      </w:r>
      <w:r w:rsidRPr="562B3F8F">
        <w:rPr>
          <w:rFonts w:cs="Arial"/>
        </w:rPr>
        <w:t xml:space="preserve"> – Contact unit Gymnasium or establishment to complete a Navy Incident or Near Miss Form – NLIMS and then contact RNBA Secretary.</w:t>
      </w:r>
    </w:p>
    <w:p w14:paraId="5FFE3149" w14:textId="77777777" w:rsidR="004A2EFC" w:rsidRPr="007874A7" w:rsidRDefault="004A2EFC" w:rsidP="008B47F8">
      <w:pPr>
        <w:tabs>
          <w:tab w:val="left" w:pos="1134"/>
        </w:tabs>
        <w:ind w:left="567"/>
        <w:rPr>
          <w:rFonts w:cs="Arial"/>
          <w:szCs w:val="24"/>
        </w:rPr>
      </w:pPr>
    </w:p>
    <w:p w14:paraId="35B5AC31" w14:textId="77777777" w:rsidR="002056BF" w:rsidRPr="007E4A14" w:rsidRDefault="0023681C" w:rsidP="004119F7">
      <w:pPr>
        <w:numPr>
          <w:ilvl w:val="1"/>
          <w:numId w:val="111"/>
        </w:numPr>
        <w:tabs>
          <w:tab w:val="left" w:pos="1134"/>
        </w:tabs>
        <w:ind w:left="567" w:firstLine="0"/>
        <w:rPr>
          <w:rFonts w:cs="Arial"/>
          <w:szCs w:val="24"/>
        </w:rPr>
      </w:pPr>
      <w:r w:rsidRPr="007874A7">
        <w:rPr>
          <w:rFonts w:cs="Arial"/>
          <w:b/>
          <w:szCs w:val="24"/>
        </w:rPr>
        <w:t xml:space="preserve">Army </w:t>
      </w:r>
      <w:r w:rsidR="00353917" w:rsidRPr="007874A7">
        <w:rPr>
          <w:rFonts w:cs="Arial"/>
          <w:b/>
          <w:szCs w:val="24"/>
        </w:rPr>
        <w:t>BA</w:t>
      </w:r>
      <w:r w:rsidR="00353917" w:rsidRPr="007874A7">
        <w:rPr>
          <w:rFonts w:cs="Arial"/>
          <w:szCs w:val="24"/>
        </w:rPr>
        <w:t xml:space="preserve"> </w:t>
      </w:r>
      <w:r w:rsidRPr="007874A7">
        <w:rPr>
          <w:rFonts w:cs="Arial"/>
          <w:szCs w:val="24"/>
        </w:rPr>
        <w:t xml:space="preserve">– Complete form </w:t>
      </w:r>
      <w:r w:rsidR="00FC19A7" w:rsidRPr="007874A7">
        <w:rPr>
          <w:rFonts w:cs="Arial"/>
          <w:szCs w:val="24"/>
        </w:rPr>
        <w:t xml:space="preserve">510, </w:t>
      </w:r>
      <w:r w:rsidR="00FE7EDD" w:rsidRPr="007874A7">
        <w:rPr>
          <w:rFonts w:cs="Arial"/>
          <w:szCs w:val="24"/>
        </w:rPr>
        <w:t xml:space="preserve">inform </w:t>
      </w:r>
      <w:r w:rsidR="00500B54" w:rsidRPr="007874A7">
        <w:rPr>
          <w:rFonts w:cs="Arial"/>
          <w:szCs w:val="24"/>
        </w:rPr>
        <w:t>the Chain</w:t>
      </w:r>
      <w:r w:rsidR="006843D9" w:rsidRPr="007874A7">
        <w:rPr>
          <w:rFonts w:cs="Arial"/>
          <w:szCs w:val="24"/>
        </w:rPr>
        <w:t xml:space="preserve"> </w:t>
      </w:r>
      <w:r w:rsidR="00353917" w:rsidRPr="007874A7">
        <w:rPr>
          <w:rFonts w:cs="Arial"/>
          <w:szCs w:val="24"/>
        </w:rPr>
        <w:t>o</w:t>
      </w:r>
      <w:r w:rsidR="006843D9" w:rsidRPr="007874A7">
        <w:rPr>
          <w:rFonts w:cs="Arial"/>
          <w:szCs w:val="24"/>
        </w:rPr>
        <w:t>f Command</w:t>
      </w:r>
      <w:r w:rsidR="00353917" w:rsidRPr="007874A7">
        <w:rPr>
          <w:rFonts w:cs="Arial"/>
          <w:szCs w:val="24"/>
        </w:rPr>
        <w:t xml:space="preserve"> (CoC)</w:t>
      </w:r>
      <w:r w:rsidR="00500B54" w:rsidRPr="007874A7">
        <w:rPr>
          <w:rFonts w:cs="Arial"/>
          <w:szCs w:val="24"/>
        </w:rPr>
        <w:t xml:space="preserve">, </w:t>
      </w:r>
      <w:r w:rsidR="00FE7EDD" w:rsidRPr="007874A7">
        <w:rPr>
          <w:rFonts w:cs="Arial"/>
          <w:szCs w:val="24"/>
        </w:rPr>
        <w:t>the Army BA</w:t>
      </w:r>
      <w:r w:rsidR="00753168" w:rsidRPr="007874A7">
        <w:rPr>
          <w:rFonts w:cs="Arial"/>
          <w:szCs w:val="24"/>
        </w:rPr>
        <w:t xml:space="preserve"> </w:t>
      </w:r>
      <w:r w:rsidR="00FE7EDD" w:rsidRPr="007874A7">
        <w:rPr>
          <w:rFonts w:cs="Arial"/>
          <w:szCs w:val="24"/>
        </w:rPr>
        <w:t>via</w:t>
      </w:r>
      <w:r w:rsidR="00753168" w:rsidRPr="007874A7">
        <w:rPr>
          <w:rFonts w:cs="Arial"/>
          <w:szCs w:val="24"/>
        </w:rPr>
        <w:t xml:space="preserve"> </w:t>
      </w:r>
      <w:r w:rsidR="00FE7EDD" w:rsidRPr="007874A7">
        <w:rPr>
          <w:rFonts w:cs="Arial"/>
          <w:szCs w:val="24"/>
        </w:rPr>
        <w:t>emai</w:t>
      </w:r>
      <w:r w:rsidR="00753168" w:rsidRPr="007874A7">
        <w:rPr>
          <w:rFonts w:cs="Arial"/>
          <w:szCs w:val="24"/>
        </w:rPr>
        <w:t xml:space="preserve">l </w:t>
      </w:r>
      <w:hyperlink r:id="rId32" w:history="1">
        <w:r w:rsidRPr="007874A7">
          <w:rPr>
            <w:rStyle w:val="Hyperlink"/>
            <w:rFonts w:cs="Arial"/>
            <w:szCs w:val="24"/>
          </w:rPr>
          <w:t>aba@ascb.uk.com</w:t>
        </w:r>
      </w:hyperlink>
    </w:p>
    <w:p w14:paraId="66AC28C4" w14:textId="77777777" w:rsidR="002056BF" w:rsidRPr="007874A7" w:rsidRDefault="002056BF" w:rsidP="008B47F8">
      <w:pPr>
        <w:tabs>
          <w:tab w:val="left" w:pos="1134"/>
        </w:tabs>
        <w:rPr>
          <w:rFonts w:cs="Arial"/>
          <w:szCs w:val="24"/>
        </w:rPr>
      </w:pPr>
    </w:p>
    <w:p w14:paraId="75A4C563" w14:textId="44ED55AA" w:rsidR="0023681C" w:rsidRPr="007874A7" w:rsidRDefault="0023681C" w:rsidP="562B3F8F">
      <w:pPr>
        <w:numPr>
          <w:ilvl w:val="1"/>
          <w:numId w:val="111"/>
        </w:numPr>
        <w:tabs>
          <w:tab w:val="left" w:pos="1134"/>
        </w:tabs>
        <w:ind w:left="567" w:firstLine="0"/>
        <w:rPr>
          <w:rFonts w:cs="Arial"/>
        </w:rPr>
      </w:pPr>
      <w:r w:rsidRPr="562B3F8F">
        <w:rPr>
          <w:rFonts w:cs="Arial"/>
          <w:b/>
          <w:bCs/>
        </w:rPr>
        <w:t>RAF</w:t>
      </w:r>
      <w:r w:rsidR="00353917" w:rsidRPr="562B3F8F">
        <w:rPr>
          <w:rFonts w:cs="Arial"/>
          <w:b/>
          <w:bCs/>
        </w:rPr>
        <w:t>BA</w:t>
      </w:r>
      <w:r w:rsidRPr="562B3F8F">
        <w:rPr>
          <w:rFonts w:cs="Arial"/>
        </w:rPr>
        <w:t xml:space="preserve"> </w:t>
      </w:r>
      <w:r w:rsidR="00522E74" w:rsidRPr="562B3F8F">
        <w:rPr>
          <w:rFonts w:cs="Arial"/>
        </w:rPr>
        <w:t>–</w:t>
      </w:r>
      <w:r w:rsidRPr="562B3F8F">
        <w:rPr>
          <w:rFonts w:cs="Arial"/>
        </w:rPr>
        <w:t xml:space="preserve"> </w:t>
      </w:r>
      <w:r w:rsidR="004B2F6A" w:rsidRPr="562B3F8F">
        <w:rPr>
          <w:rFonts w:cs="Arial"/>
        </w:rPr>
        <w:t>Complete</w:t>
      </w:r>
      <w:r w:rsidR="00522E74" w:rsidRPr="562B3F8F">
        <w:rPr>
          <w:rFonts w:cs="Arial"/>
        </w:rPr>
        <w:t xml:space="preserve"> a Functional Safety Occurrence Report (</w:t>
      </w:r>
      <w:hyperlink r:id="rId33">
        <w:r w:rsidR="00522E74" w:rsidRPr="562B3F8F">
          <w:rPr>
            <w:rStyle w:val="Hyperlink"/>
            <w:rFonts w:cs="Arial"/>
          </w:rPr>
          <w:t>FSOR</w:t>
        </w:r>
      </w:hyperlink>
      <w:r w:rsidR="00522E74" w:rsidRPr="562B3F8F">
        <w:rPr>
          <w:rFonts w:cs="Arial"/>
        </w:rPr>
        <w:t xml:space="preserve">) </w:t>
      </w:r>
      <w:r w:rsidR="004B2F6A" w:rsidRPr="562B3F8F">
        <w:rPr>
          <w:rFonts w:cs="Arial"/>
        </w:rPr>
        <w:t>inform</w:t>
      </w:r>
      <w:r w:rsidR="00522E74" w:rsidRPr="562B3F8F">
        <w:rPr>
          <w:rFonts w:cs="Arial"/>
        </w:rPr>
        <w:t>ing</w:t>
      </w:r>
      <w:r w:rsidR="004B2F6A" w:rsidRPr="562B3F8F">
        <w:rPr>
          <w:rFonts w:cs="Arial"/>
        </w:rPr>
        <w:t xml:space="preserve"> the RAF</w:t>
      </w:r>
      <w:r w:rsidR="009B6BA7" w:rsidRPr="562B3F8F">
        <w:rPr>
          <w:rFonts w:cs="Arial"/>
        </w:rPr>
        <w:t>BA</w:t>
      </w:r>
      <w:r w:rsidR="004B2F6A" w:rsidRPr="562B3F8F">
        <w:rPr>
          <w:rFonts w:cs="Arial"/>
        </w:rPr>
        <w:t xml:space="preserve"> </w:t>
      </w:r>
      <w:r w:rsidR="00353917" w:rsidRPr="562B3F8F">
        <w:rPr>
          <w:rFonts w:cs="Arial"/>
        </w:rPr>
        <w:t xml:space="preserve">Executive </w:t>
      </w:r>
      <w:r w:rsidR="004B2F6A" w:rsidRPr="562B3F8F">
        <w:rPr>
          <w:rFonts w:cs="Arial"/>
        </w:rPr>
        <w:t>Sec</w:t>
      </w:r>
      <w:r w:rsidR="00353917" w:rsidRPr="562B3F8F">
        <w:rPr>
          <w:rFonts w:cs="Arial"/>
        </w:rPr>
        <w:t xml:space="preserve">retary </w:t>
      </w:r>
      <w:r w:rsidR="00522E74" w:rsidRPr="562B3F8F">
        <w:rPr>
          <w:rFonts w:cs="Arial"/>
        </w:rPr>
        <w:t>(</w:t>
      </w:r>
      <w:hyperlink r:id="rId34">
        <w:r w:rsidR="00522E74" w:rsidRPr="562B3F8F">
          <w:rPr>
            <w:rStyle w:val="Hyperlink"/>
            <w:rFonts w:cs="Arial"/>
          </w:rPr>
          <w:t>boxing.execsec@rafsportsfederation.uk</w:t>
        </w:r>
      </w:hyperlink>
      <w:r w:rsidR="00522E74" w:rsidRPr="562B3F8F">
        <w:rPr>
          <w:rFonts w:cs="Arial"/>
        </w:rPr>
        <w:t xml:space="preserve">) </w:t>
      </w:r>
      <w:r w:rsidR="00353917" w:rsidRPr="562B3F8F">
        <w:rPr>
          <w:rFonts w:cs="Arial"/>
        </w:rPr>
        <w:t xml:space="preserve">and </w:t>
      </w:r>
      <w:r w:rsidR="00522E74" w:rsidRPr="562B3F8F">
        <w:rPr>
          <w:rFonts w:cs="Arial"/>
        </w:rPr>
        <w:t xml:space="preserve">the SP’s </w:t>
      </w:r>
      <w:r w:rsidR="00353917" w:rsidRPr="562B3F8F">
        <w:rPr>
          <w:rFonts w:cs="Arial"/>
        </w:rPr>
        <w:t>CoC</w:t>
      </w:r>
      <w:r w:rsidR="007874A7" w:rsidRPr="562B3F8F">
        <w:rPr>
          <w:rFonts w:cs="Arial"/>
        </w:rPr>
        <w:t>.</w:t>
      </w:r>
    </w:p>
    <w:p w14:paraId="4D354D2B" w14:textId="77777777" w:rsidR="00BD6204" w:rsidRPr="00381EB6" w:rsidRDefault="00BD6204" w:rsidP="562B3F8F">
      <w:pPr>
        <w:rPr>
          <w:rFonts w:cs="Arial"/>
          <w:b/>
          <w:bCs/>
        </w:rPr>
      </w:pPr>
    </w:p>
    <w:p w14:paraId="10DE3B2C" w14:textId="77777777" w:rsidR="00B06EB6" w:rsidRDefault="00752793" w:rsidP="00B06EB6">
      <w:pPr>
        <w:pStyle w:val="Heading2"/>
      </w:pPr>
      <w:bookmarkStart w:id="52" w:name="_Toc77070423"/>
      <w:r w:rsidRPr="00381EB6">
        <w:t>C</w:t>
      </w:r>
      <w:r w:rsidR="002056BF">
        <w:t>ompetition Organisation</w:t>
      </w:r>
      <w:bookmarkEnd w:id="52"/>
    </w:p>
    <w:p w14:paraId="3890C494" w14:textId="77777777" w:rsidR="00B06EB6" w:rsidRDefault="00B06EB6" w:rsidP="00B06EB6">
      <w:pPr>
        <w:pStyle w:val="Heading2"/>
        <w:rPr>
          <w:sz w:val="24"/>
        </w:rPr>
      </w:pPr>
    </w:p>
    <w:p w14:paraId="24D22115" w14:textId="77777777" w:rsidR="002056BF" w:rsidRPr="00B12FAB" w:rsidRDefault="00753168" w:rsidP="004119F7">
      <w:pPr>
        <w:numPr>
          <w:ilvl w:val="0"/>
          <w:numId w:val="111"/>
        </w:numPr>
        <w:tabs>
          <w:tab w:val="left" w:pos="567"/>
        </w:tabs>
        <w:ind w:left="0" w:firstLine="0"/>
        <w:rPr>
          <w:b/>
          <w:sz w:val="28"/>
        </w:rPr>
      </w:pPr>
      <w:r w:rsidRPr="00B12FAB">
        <w:rPr>
          <w:b/>
        </w:rPr>
        <w:t>Military personnel only on military property</w:t>
      </w:r>
    </w:p>
    <w:p w14:paraId="2C4BE8C3" w14:textId="77777777" w:rsidR="002056BF" w:rsidRDefault="002056BF" w:rsidP="002056BF">
      <w:pPr>
        <w:tabs>
          <w:tab w:val="left" w:pos="567"/>
        </w:tabs>
        <w:rPr>
          <w:rFonts w:cs="Arial"/>
          <w:b/>
          <w:szCs w:val="24"/>
        </w:rPr>
      </w:pPr>
    </w:p>
    <w:p w14:paraId="772D5B46" w14:textId="77777777" w:rsidR="002056BF" w:rsidRPr="003D5A23" w:rsidRDefault="00423FA2" w:rsidP="004119F7">
      <w:pPr>
        <w:numPr>
          <w:ilvl w:val="1"/>
          <w:numId w:val="111"/>
        </w:numPr>
        <w:tabs>
          <w:tab w:val="left" w:pos="1134"/>
        </w:tabs>
        <w:ind w:left="567" w:firstLine="0"/>
        <w:rPr>
          <w:rFonts w:cs="Arial"/>
          <w:b/>
          <w:szCs w:val="24"/>
        </w:rPr>
      </w:pPr>
      <w:r w:rsidRPr="002056BF">
        <w:rPr>
          <w:rFonts w:cs="Arial"/>
          <w:color w:val="000000"/>
          <w:szCs w:val="24"/>
        </w:rPr>
        <w:t xml:space="preserve">Read </w:t>
      </w:r>
      <w:hyperlink w:anchor="_Section_8_–" w:history="1">
        <w:r w:rsidRPr="007E4A14">
          <w:rPr>
            <w:rStyle w:val="Hyperlink"/>
            <w:rFonts w:cs="Arial"/>
            <w:szCs w:val="24"/>
          </w:rPr>
          <w:t xml:space="preserve">Section </w:t>
        </w:r>
        <w:r w:rsidR="002B68A3" w:rsidRPr="007E4A14">
          <w:rPr>
            <w:rStyle w:val="Hyperlink"/>
            <w:rFonts w:cs="Arial"/>
            <w:szCs w:val="24"/>
          </w:rPr>
          <w:t>8</w:t>
        </w:r>
      </w:hyperlink>
      <w:r w:rsidRPr="002056BF">
        <w:rPr>
          <w:rFonts w:cs="Arial"/>
          <w:color w:val="000000"/>
          <w:szCs w:val="24"/>
        </w:rPr>
        <w:t xml:space="preserve"> </w:t>
      </w:r>
      <w:r w:rsidR="007E4A14">
        <w:rPr>
          <w:rFonts w:cs="Arial"/>
          <w:color w:val="000000"/>
          <w:szCs w:val="24"/>
        </w:rPr>
        <w:t>(</w:t>
      </w:r>
      <w:r w:rsidRPr="002056BF">
        <w:rPr>
          <w:rFonts w:cs="Arial"/>
          <w:color w:val="000000"/>
          <w:szCs w:val="24"/>
        </w:rPr>
        <w:t>Event Organisation</w:t>
      </w:r>
      <w:r w:rsidR="007E4A14">
        <w:rPr>
          <w:rFonts w:cs="Arial"/>
          <w:color w:val="000000"/>
          <w:szCs w:val="24"/>
        </w:rPr>
        <w:t>)</w:t>
      </w:r>
      <w:r w:rsidR="00044276" w:rsidRPr="002056BF">
        <w:rPr>
          <w:rFonts w:cs="Arial"/>
          <w:color w:val="000000"/>
          <w:szCs w:val="24"/>
        </w:rPr>
        <w:t>.</w:t>
      </w:r>
    </w:p>
    <w:p w14:paraId="221395DA" w14:textId="77777777" w:rsidR="003D5A23" w:rsidRDefault="003D5A23" w:rsidP="003D5A23">
      <w:pPr>
        <w:tabs>
          <w:tab w:val="left" w:pos="1134"/>
        </w:tabs>
        <w:ind w:left="567"/>
        <w:rPr>
          <w:rFonts w:cs="Arial"/>
          <w:b/>
          <w:szCs w:val="24"/>
        </w:rPr>
      </w:pPr>
    </w:p>
    <w:p w14:paraId="646884C4" w14:textId="68ABAC90" w:rsidR="003D5A23" w:rsidRPr="003D5A23" w:rsidRDefault="00752793" w:rsidP="562B3F8F">
      <w:pPr>
        <w:numPr>
          <w:ilvl w:val="1"/>
          <w:numId w:val="111"/>
        </w:numPr>
        <w:tabs>
          <w:tab w:val="left" w:pos="1134"/>
        </w:tabs>
        <w:ind w:left="567" w:firstLine="0"/>
        <w:rPr>
          <w:rFonts w:cs="Arial"/>
          <w:b/>
          <w:bCs/>
        </w:rPr>
      </w:pPr>
      <w:r w:rsidRPr="562B3F8F">
        <w:rPr>
          <w:rFonts w:cs="Arial"/>
          <w:color w:val="000000" w:themeColor="text1"/>
        </w:rPr>
        <w:t xml:space="preserve">Speak to </w:t>
      </w:r>
      <w:r w:rsidR="00353917" w:rsidRPr="562B3F8F">
        <w:rPr>
          <w:rFonts w:cs="Arial"/>
          <w:color w:val="000000" w:themeColor="text1"/>
        </w:rPr>
        <w:t>sS Officials Secretary</w:t>
      </w:r>
      <w:r w:rsidR="00522E74" w:rsidRPr="562B3F8F">
        <w:rPr>
          <w:rFonts w:cs="Arial"/>
          <w:color w:val="000000" w:themeColor="text1"/>
        </w:rPr>
        <w:t xml:space="preserve">, </w:t>
      </w:r>
      <w:r w:rsidRPr="562B3F8F">
        <w:rPr>
          <w:rFonts w:cs="Arial"/>
          <w:color w:val="000000" w:themeColor="text1"/>
        </w:rPr>
        <w:t>Regional Secretary</w:t>
      </w:r>
      <w:r w:rsidR="00522E74" w:rsidRPr="562B3F8F">
        <w:rPr>
          <w:rFonts w:cs="Arial"/>
          <w:color w:val="000000" w:themeColor="text1"/>
        </w:rPr>
        <w:t xml:space="preserve"> (Army) or UKAFBA Officials Secretary as appropriate</w:t>
      </w:r>
      <w:r w:rsidRPr="562B3F8F">
        <w:rPr>
          <w:rFonts w:cs="Arial"/>
          <w:color w:val="000000" w:themeColor="text1"/>
        </w:rPr>
        <w:t xml:space="preserve"> to discuss dates and the availability of Officials and competition equipment.</w:t>
      </w:r>
    </w:p>
    <w:p w14:paraId="18BA325D" w14:textId="77777777" w:rsidR="003D5A23" w:rsidRDefault="003D5A23" w:rsidP="003D5A23">
      <w:pPr>
        <w:tabs>
          <w:tab w:val="left" w:pos="1134"/>
        </w:tabs>
        <w:rPr>
          <w:rFonts w:cs="Arial"/>
          <w:b/>
          <w:szCs w:val="24"/>
        </w:rPr>
      </w:pPr>
    </w:p>
    <w:p w14:paraId="3A2AE77D" w14:textId="77777777" w:rsidR="003D5A23" w:rsidRPr="003D5A23" w:rsidRDefault="00752793" w:rsidP="004119F7">
      <w:pPr>
        <w:numPr>
          <w:ilvl w:val="1"/>
          <w:numId w:val="111"/>
        </w:numPr>
        <w:tabs>
          <w:tab w:val="left" w:pos="1134"/>
        </w:tabs>
        <w:ind w:left="567" w:firstLine="0"/>
        <w:rPr>
          <w:rFonts w:cs="Arial"/>
          <w:b/>
          <w:szCs w:val="24"/>
        </w:rPr>
      </w:pPr>
      <w:r w:rsidRPr="003D5A23">
        <w:rPr>
          <w:rFonts w:cs="Arial"/>
          <w:color w:val="000000"/>
          <w:szCs w:val="24"/>
        </w:rPr>
        <w:t>Agree a date with the Commanding Officer.</w:t>
      </w:r>
    </w:p>
    <w:p w14:paraId="1AFF67C0" w14:textId="77777777" w:rsidR="003D5A23" w:rsidRDefault="003D5A23" w:rsidP="003D5A23">
      <w:pPr>
        <w:tabs>
          <w:tab w:val="left" w:pos="1134"/>
        </w:tabs>
        <w:rPr>
          <w:rFonts w:cs="Arial"/>
          <w:b/>
          <w:szCs w:val="24"/>
        </w:rPr>
      </w:pPr>
    </w:p>
    <w:p w14:paraId="533BF336" w14:textId="77777777" w:rsidR="003D5A23" w:rsidRPr="003D5A23" w:rsidRDefault="00423FA2" w:rsidP="004119F7">
      <w:pPr>
        <w:numPr>
          <w:ilvl w:val="1"/>
          <w:numId w:val="111"/>
        </w:numPr>
        <w:tabs>
          <w:tab w:val="left" w:pos="1134"/>
        </w:tabs>
        <w:ind w:left="567" w:firstLine="0"/>
        <w:rPr>
          <w:rFonts w:cs="Arial"/>
          <w:b/>
          <w:szCs w:val="24"/>
        </w:rPr>
      </w:pPr>
      <w:r w:rsidRPr="003D5A23">
        <w:rPr>
          <w:rFonts w:cs="Arial"/>
          <w:color w:val="000000"/>
          <w:szCs w:val="24"/>
        </w:rPr>
        <w:t>Book venue.</w:t>
      </w:r>
    </w:p>
    <w:p w14:paraId="3DEE3CE1" w14:textId="77777777" w:rsidR="003D5A23" w:rsidRDefault="003D5A23" w:rsidP="003D5A23">
      <w:pPr>
        <w:tabs>
          <w:tab w:val="left" w:pos="1134"/>
        </w:tabs>
        <w:rPr>
          <w:rFonts w:cs="Arial"/>
          <w:b/>
          <w:szCs w:val="24"/>
        </w:rPr>
      </w:pPr>
    </w:p>
    <w:p w14:paraId="77A24A8B" w14:textId="77777777" w:rsidR="003D5A23" w:rsidRPr="003D5A23" w:rsidRDefault="00752793" w:rsidP="004119F7">
      <w:pPr>
        <w:numPr>
          <w:ilvl w:val="1"/>
          <w:numId w:val="111"/>
        </w:numPr>
        <w:tabs>
          <w:tab w:val="left" w:pos="1134"/>
        </w:tabs>
        <w:ind w:left="567" w:firstLine="0"/>
        <w:rPr>
          <w:rFonts w:cs="Arial"/>
          <w:b/>
          <w:szCs w:val="24"/>
        </w:rPr>
      </w:pPr>
      <w:r w:rsidRPr="003D5A23">
        <w:rPr>
          <w:rFonts w:cs="Arial"/>
          <w:color w:val="000000"/>
          <w:szCs w:val="24"/>
        </w:rPr>
        <w:t>Complete a Cert</w:t>
      </w:r>
      <w:r w:rsidR="00D64264" w:rsidRPr="003D5A23">
        <w:rPr>
          <w:rFonts w:cs="Arial"/>
          <w:color w:val="000000"/>
          <w:szCs w:val="24"/>
        </w:rPr>
        <w:t>ificate of Assurance Application</w:t>
      </w:r>
      <w:r w:rsidR="00F276DD" w:rsidRPr="003D5A23">
        <w:rPr>
          <w:rFonts w:cs="Arial"/>
          <w:color w:val="000000"/>
          <w:szCs w:val="24"/>
        </w:rPr>
        <w:t xml:space="preserve"> </w:t>
      </w:r>
      <w:hyperlink w:anchor="_Section_8_–" w:history="1">
        <w:r w:rsidR="00F276DD" w:rsidRPr="007E4A14">
          <w:rPr>
            <w:rStyle w:val="Hyperlink"/>
            <w:rFonts w:cs="Arial"/>
            <w:szCs w:val="24"/>
          </w:rPr>
          <w:t>Section 8 Annex A</w:t>
        </w:r>
      </w:hyperlink>
      <w:r w:rsidRPr="003D5A23">
        <w:rPr>
          <w:rFonts w:cs="Arial"/>
          <w:color w:val="000000"/>
          <w:szCs w:val="24"/>
        </w:rPr>
        <w:t>.</w:t>
      </w:r>
    </w:p>
    <w:p w14:paraId="2812A94A" w14:textId="77777777" w:rsidR="003D5A23" w:rsidRDefault="003D5A23" w:rsidP="003D5A23">
      <w:pPr>
        <w:tabs>
          <w:tab w:val="left" w:pos="1134"/>
        </w:tabs>
        <w:rPr>
          <w:rFonts w:cs="Arial"/>
          <w:b/>
          <w:szCs w:val="24"/>
        </w:rPr>
      </w:pPr>
    </w:p>
    <w:p w14:paraId="6EF539D9" w14:textId="77777777" w:rsidR="003D5A23" w:rsidRPr="003D5A23" w:rsidRDefault="00752793" w:rsidP="004119F7">
      <w:pPr>
        <w:numPr>
          <w:ilvl w:val="1"/>
          <w:numId w:val="111"/>
        </w:numPr>
        <w:tabs>
          <w:tab w:val="left" w:pos="1134"/>
        </w:tabs>
        <w:ind w:left="567" w:firstLine="0"/>
        <w:rPr>
          <w:rFonts w:cs="Arial"/>
          <w:b/>
          <w:szCs w:val="24"/>
        </w:rPr>
      </w:pPr>
      <w:r w:rsidRPr="003D5A23">
        <w:rPr>
          <w:rFonts w:cs="Arial"/>
          <w:color w:val="000000"/>
          <w:szCs w:val="24"/>
        </w:rPr>
        <w:t xml:space="preserve">Formally request officials support from </w:t>
      </w:r>
      <w:r w:rsidR="00353917" w:rsidRPr="003D5A23">
        <w:rPr>
          <w:rFonts w:cs="Arial"/>
          <w:color w:val="000000"/>
          <w:szCs w:val="24"/>
        </w:rPr>
        <w:t>sS</w:t>
      </w:r>
      <w:r w:rsidR="001273BE" w:rsidRPr="003D5A23">
        <w:rPr>
          <w:rFonts w:cs="Arial"/>
          <w:color w:val="000000"/>
          <w:szCs w:val="24"/>
        </w:rPr>
        <w:t xml:space="preserve"> Officials Secretary (</w:t>
      </w:r>
      <w:r w:rsidR="002540BE">
        <w:rPr>
          <w:rFonts w:cs="Arial"/>
          <w:color w:val="000000"/>
          <w:szCs w:val="24"/>
        </w:rPr>
        <w:t>RN</w:t>
      </w:r>
      <w:r w:rsidR="001273BE" w:rsidRPr="003D5A23">
        <w:rPr>
          <w:rFonts w:cs="Arial"/>
          <w:color w:val="000000"/>
          <w:szCs w:val="24"/>
        </w:rPr>
        <w:t xml:space="preserve"> /</w:t>
      </w:r>
      <w:r w:rsidR="00353917" w:rsidRPr="003D5A23">
        <w:rPr>
          <w:rFonts w:cs="Arial"/>
          <w:color w:val="000000"/>
          <w:szCs w:val="24"/>
        </w:rPr>
        <w:t xml:space="preserve"> </w:t>
      </w:r>
      <w:r w:rsidR="001273BE" w:rsidRPr="003D5A23">
        <w:rPr>
          <w:rFonts w:cs="Arial"/>
          <w:color w:val="000000"/>
          <w:szCs w:val="24"/>
        </w:rPr>
        <w:t>RAF)</w:t>
      </w:r>
      <w:r w:rsidR="00CC1829" w:rsidRPr="003D5A23">
        <w:rPr>
          <w:rFonts w:cs="Arial"/>
          <w:color w:val="000000"/>
          <w:szCs w:val="24"/>
        </w:rPr>
        <w:t xml:space="preserve"> </w:t>
      </w:r>
      <w:r w:rsidR="001273BE" w:rsidRPr="003D5A23">
        <w:rPr>
          <w:rFonts w:cs="Arial"/>
          <w:color w:val="000000"/>
          <w:szCs w:val="24"/>
        </w:rPr>
        <w:t xml:space="preserve">or </w:t>
      </w:r>
      <w:r w:rsidRPr="003D5A23">
        <w:rPr>
          <w:rFonts w:cs="Arial"/>
          <w:color w:val="000000"/>
          <w:szCs w:val="24"/>
        </w:rPr>
        <w:t>Regional Secretary</w:t>
      </w:r>
      <w:r w:rsidR="001273BE" w:rsidRPr="003D5A23">
        <w:rPr>
          <w:rFonts w:cs="Arial"/>
          <w:color w:val="000000"/>
          <w:szCs w:val="24"/>
        </w:rPr>
        <w:t xml:space="preserve"> (Army)</w:t>
      </w:r>
      <w:r w:rsidR="00423FA2" w:rsidRPr="003D5A23">
        <w:rPr>
          <w:rFonts w:cs="Arial"/>
          <w:szCs w:val="24"/>
        </w:rPr>
        <w:t>.</w:t>
      </w:r>
    </w:p>
    <w:p w14:paraId="50B91BFD" w14:textId="77777777" w:rsidR="003D5A23" w:rsidRDefault="003D5A23" w:rsidP="003D5A23">
      <w:pPr>
        <w:tabs>
          <w:tab w:val="left" w:pos="1134"/>
        </w:tabs>
        <w:rPr>
          <w:rFonts w:cs="Arial"/>
          <w:b/>
          <w:szCs w:val="24"/>
        </w:rPr>
      </w:pPr>
    </w:p>
    <w:p w14:paraId="687390F3" w14:textId="77777777" w:rsidR="003D5A23" w:rsidRPr="003D5A23" w:rsidRDefault="00D64264" w:rsidP="004119F7">
      <w:pPr>
        <w:numPr>
          <w:ilvl w:val="1"/>
          <w:numId w:val="111"/>
        </w:numPr>
        <w:tabs>
          <w:tab w:val="left" w:pos="1134"/>
        </w:tabs>
        <w:ind w:left="567" w:firstLine="0"/>
        <w:rPr>
          <w:rFonts w:cs="Arial"/>
          <w:b/>
          <w:szCs w:val="24"/>
        </w:rPr>
      </w:pPr>
      <w:r w:rsidRPr="003D5A23">
        <w:rPr>
          <w:rFonts w:cs="Arial"/>
          <w:szCs w:val="24"/>
        </w:rPr>
        <w:t>Book paramedic cover – See suggested POC for region</w:t>
      </w:r>
      <w:r w:rsidR="00657C3B" w:rsidRPr="003D5A23">
        <w:rPr>
          <w:rFonts w:cs="Arial"/>
          <w:szCs w:val="24"/>
        </w:rPr>
        <w:t xml:space="preserve"> (</w:t>
      </w:r>
      <w:hyperlink w:anchor="_Annex_B_-" w:history="1">
        <w:r w:rsidR="00657C3B" w:rsidRPr="007E4A14">
          <w:rPr>
            <w:rStyle w:val="Hyperlink"/>
            <w:rFonts w:cs="Arial"/>
            <w:szCs w:val="24"/>
          </w:rPr>
          <w:t>Section 8 Annex B</w:t>
        </w:r>
      </w:hyperlink>
      <w:r w:rsidR="00657C3B" w:rsidRPr="003D5A23">
        <w:rPr>
          <w:rFonts w:cs="Arial"/>
          <w:szCs w:val="24"/>
        </w:rPr>
        <w:t>) or contact the sS Admin Secretary for further information.</w:t>
      </w:r>
    </w:p>
    <w:p w14:paraId="348CA487" w14:textId="77777777" w:rsidR="003D5A23" w:rsidRDefault="003D5A23" w:rsidP="003D5A23">
      <w:pPr>
        <w:tabs>
          <w:tab w:val="left" w:pos="1134"/>
        </w:tabs>
        <w:ind w:left="567"/>
        <w:rPr>
          <w:rFonts w:cs="Arial"/>
          <w:b/>
          <w:szCs w:val="24"/>
        </w:rPr>
      </w:pPr>
    </w:p>
    <w:p w14:paraId="12909840" w14:textId="77777777" w:rsidR="003D5A23" w:rsidRDefault="00D64264" w:rsidP="004119F7">
      <w:pPr>
        <w:numPr>
          <w:ilvl w:val="1"/>
          <w:numId w:val="111"/>
        </w:numPr>
        <w:tabs>
          <w:tab w:val="left" w:pos="1134"/>
        </w:tabs>
        <w:ind w:left="567" w:firstLine="0"/>
        <w:rPr>
          <w:rFonts w:cs="Arial"/>
          <w:b/>
          <w:szCs w:val="24"/>
        </w:rPr>
      </w:pPr>
      <w:r w:rsidRPr="003D5A23">
        <w:rPr>
          <w:rFonts w:cs="Arial"/>
          <w:szCs w:val="24"/>
        </w:rPr>
        <w:t>Ensure there is a Ringside Physician</w:t>
      </w:r>
      <w:r w:rsidR="00044276" w:rsidRPr="003D5A23">
        <w:rPr>
          <w:rFonts w:cs="Arial"/>
          <w:szCs w:val="24"/>
        </w:rPr>
        <w:t xml:space="preserve"> (Dr) nominated for your event.</w:t>
      </w:r>
    </w:p>
    <w:p w14:paraId="502D947C" w14:textId="77777777" w:rsidR="003D5A23" w:rsidRDefault="003D5A23" w:rsidP="003D5A23">
      <w:pPr>
        <w:pStyle w:val="ListParagraph"/>
        <w:rPr>
          <w:rFonts w:cs="Arial"/>
          <w:szCs w:val="24"/>
        </w:rPr>
      </w:pPr>
    </w:p>
    <w:p w14:paraId="7FA62C97" w14:textId="77777777" w:rsidR="00753168" w:rsidRPr="003D5A23" w:rsidRDefault="00753168" w:rsidP="004119F7">
      <w:pPr>
        <w:numPr>
          <w:ilvl w:val="1"/>
          <w:numId w:val="111"/>
        </w:numPr>
        <w:tabs>
          <w:tab w:val="left" w:pos="1134"/>
        </w:tabs>
        <w:ind w:left="567" w:firstLine="0"/>
        <w:rPr>
          <w:rFonts w:cs="Arial"/>
          <w:b/>
          <w:szCs w:val="24"/>
        </w:rPr>
      </w:pPr>
      <w:r w:rsidRPr="003D5A23">
        <w:rPr>
          <w:rFonts w:cs="Arial"/>
          <w:szCs w:val="24"/>
        </w:rPr>
        <w:t xml:space="preserve">Send a copy of the Administrative Instruction to </w:t>
      </w:r>
      <w:r w:rsidR="003D5A23">
        <w:rPr>
          <w:rFonts w:cs="Arial"/>
          <w:color w:val="000000"/>
          <w:szCs w:val="24"/>
        </w:rPr>
        <w:t>sS</w:t>
      </w:r>
      <w:r w:rsidR="0023681C" w:rsidRPr="003D5A23">
        <w:rPr>
          <w:rFonts w:cs="Arial"/>
          <w:color w:val="000000"/>
          <w:szCs w:val="24"/>
        </w:rPr>
        <w:t xml:space="preserve"> Officials Secretary (</w:t>
      </w:r>
      <w:r w:rsidR="002540BE">
        <w:rPr>
          <w:rFonts w:cs="Arial"/>
          <w:color w:val="000000"/>
          <w:szCs w:val="24"/>
        </w:rPr>
        <w:t>RN</w:t>
      </w:r>
      <w:r w:rsidR="0023681C" w:rsidRPr="003D5A23">
        <w:rPr>
          <w:rFonts w:cs="Arial"/>
          <w:color w:val="000000"/>
          <w:szCs w:val="24"/>
        </w:rPr>
        <w:t xml:space="preserve"> /</w:t>
      </w:r>
      <w:r w:rsidR="00353917" w:rsidRPr="003D5A23">
        <w:rPr>
          <w:rFonts w:cs="Arial"/>
          <w:color w:val="000000"/>
          <w:szCs w:val="24"/>
        </w:rPr>
        <w:t xml:space="preserve"> </w:t>
      </w:r>
      <w:r w:rsidR="0023681C" w:rsidRPr="003D5A23">
        <w:rPr>
          <w:rFonts w:cs="Arial"/>
          <w:color w:val="000000"/>
          <w:szCs w:val="24"/>
        </w:rPr>
        <w:t>RAF</w:t>
      </w:r>
      <w:r w:rsidR="001273BE" w:rsidRPr="003D5A23">
        <w:rPr>
          <w:rFonts w:cs="Arial"/>
          <w:color w:val="000000"/>
          <w:szCs w:val="24"/>
        </w:rPr>
        <w:t>)</w:t>
      </w:r>
      <w:r w:rsidR="0023681C" w:rsidRPr="003D5A23">
        <w:rPr>
          <w:rFonts w:cs="Arial"/>
          <w:color w:val="000000"/>
          <w:szCs w:val="24"/>
        </w:rPr>
        <w:t xml:space="preserve"> </w:t>
      </w:r>
      <w:r w:rsidR="001273BE" w:rsidRPr="003D5A23">
        <w:rPr>
          <w:rFonts w:cs="Arial"/>
          <w:color w:val="000000"/>
          <w:szCs w:val="24"/>
        </w:rPr>
        <w:t>or Regional Secretary (Army)</w:t>
      </w:r>
      <w:r w:rsidR="00415362" w:rsidRPr="003D5A23">
        <w:rPr>
          <w:rFonts w:cs="Arial"/>
          <w:szCs w:val="24"/>
        </w:rPr>
        <w:t xml:space="preserve"> </w:t>
      </w:r>
      <w:r w:rsidRPr="003D5A23">
        <w:rPr>
          <w:rFonts w:cs="Arial"/>
          <w:szCs w:val="24"/>
        </w:rPr>
        <w:t xml:space="preserve">and copy to </w:t>
      </w:r>
      <w:r w:rsidR="001273BE" w:rsidRPr="003D5A23">
        <w:rPr>
          <w:rFonts w:cs="Arial"/>
          <w:szCs w:val="24"/>
        </w:rPr>
        <w:t>UKAF</w:t>
      </w:r>
      <w:r w:rsidRPr="003D5A23">
        <w:rPr>
          <w:rFonts w:cs="Arial"/>
          <w:szCs w:val="24"/>
        </w:rPr>
        <w:t>BA</w:t>
      </w:r>
      <w:r w:rsidR="00353917" w:rsidRPr="003D5A23">
        <w:rPr>
          <w:rFonts w:cs="Arial"/>
          <w:szCs w:val="24"/>
        </w:rPr>
        <w:t xml:space="preserve"> if other sS personnel will be taking part</w:t>
      </w:r>
      <w:r w:rsidRPr="003D5A23">
        <w:rPr>
          <w:rFonts w:cs="Arial"/>
          <w:szCs w:val="24"/>
        </w:rPr>
        <w:t>.</w:t>
      </w:r>
    </w:p>
    <w:p w14:paraId="25098B01" w14:textId="77777777" w:rsidR="00753168" w:rsidRPr="00381EB6" w:rsidRDefault="00753168" w:rsidP="00753168">
      <w:pPr>
        <w:ind w:left="360"/>
        <w:rPr>
          <w:rFonts w:cs="Arial"/>
          <w:szCs w:val="24"/>
        </w:rPr>
      </w:pPr>
    </w:p>
    <w:p w14:paraId="7A26596F" w14:textId="77777777" w:rsidR="003D5A23" w:rsidRPr="00B12FAB" w:rsidRDefault="00753168" w:rsidP="004119F7">
      <w:pPr>
        <w:numPr>
          <w:ilvl w:val="0"/>
          <w:numId w:val="111"/>
        </w:numPr>
        <w:tabs>
          <w:tab w:val="left" w:pos="567"/>
        </w:tabs>
        <w:ind w:left="0" w:firstLine="0"/>
        <w:rPr>
          <w:b/>
        </w:rPr>
      </w:pPr>
      <w:r w:rsidRPr="00B12FAB">
        <w:rPr>
          <w:b/>
        </w:rPr>
        <w:t>Events involving civilians or on civilian property</w:t>
      </w:r>
    </w:p>
    <w:p w14:paraId="2C4200BF" w14:textId="77777777" w:rsidR="003D5A23" w:rsidRDefault="003D5A23" w:rsidP="003D5A23">
      <w:pPr>
        <w:tabs>
          <w:tab w:val="left" w:pos="567"/>
        </w:tabs>
        <w:rPr>
          <w:rFonts w:cs="Arial"/>
          <w:b/>
          <w:szCs w:val="24"/>
        </w:rPr>
      </w:pPr>
    </w:p>
    <w:p w14:paraId="7B2357F4" w14:textId="77777777" w:rsidR="00753168" w:rsidRPr="003D5A23" w:rsidRDefault="00753168" w:rsidP="004119F7">
      <w:pPr>
        <w:numPr>
          <w:ilvl w:val="1"/>
          <w:numId w:val="111"/>
        </w:numPr>
        <w:tabs>
          <w:tab w:val="left" w:pos="1134"/>
        </w:tabs>
        <w:ind w:left="567" w:firstLine="0"/>
        <w:rPr>
          <w:rFonts w:cs="Arial"/>
          <w:b/>
          <w:szCs w:val="24"/>
        </w:rPr>
      </w:pPr>
      <w:r w:rsidRPr="003D5A23">
        <w:rPr>
          <w:rFonts w:cs="Arial"/>
          <w:szCs w:val="24"/>
        </w:rPr>
        <w:t xml:space="preserve">Boxing against civilians or on civilian property creates complications for </w:t>
      </w:r>
      <w:r w:rsidR="001273BE" w:rsidRPr="003D5A23">
        <w:rPr>
          <w:rFonts w:cs="Arial"/>
          <w:szCs w:val="24"/>
        </w:rPr>
        <w:t>UKAFBA</w:t>
      </w:r>
      <w:r w:rsidRPr="003D5A23">
        <w:rPr>
          <w:rFonts w:cs="Arial"/>
          <w:szCs w:val="24"/>
        </w:rPr>
        <w:t xml:space="preserve"> registered personnel so early engagement with the </w:t>
      </w:r>
      <w:r w:rsidR="003D5A23">
        <w:rPr>
          <w:rFonts w:cs="Arial"/>
          <w:szCs w:val="24"/>
        </w:rPr>
        <w:t>sS</w:t>
      </w:r>
      <w:r w:rsidR="001273BE" w:rsidRPr="003D5A23">
        <w:rPr>
          <w:rFonts w:cs="Arial"/>
          <w:szCs w:val="24"/>
        </w:rPr>
        <w:t xml:space="preserve"> </w:t>
      </w:r>
      <w:r w:rsidRPr="003D5A23">
        <w:rPr>
          <w:rFonts w:cs="Arial"/>
          <w:szCs w:val="24"/>
        </w:rPr>
        <w:t>Secretary is important.</w:t>
      </w:r>
    </w:p>
    <w:p w14:paraId="15F2312A" w14:textId="77777777" w:rsidR="00753168" w:rsidRPr="00381EB6" w:rsidRDefault="00753168" w:rsidP="00753168">
      <w:pPr>
        <w:rPr>
          <w:rFonts w:cs="Arial"/>
          <w:szCs w:val="24"/>
        </w:rPr>
      </w:pPr>
    </w:p>
    <w:p w14:paraId="0754E61D" w14:textId="77777777" w:rsidR="00753168" w:rsidRPr="00381EB6" w:rsidRDefault="008367C3" w:rsidP="004119F7">
      <w:pPr>
        <w:numPr>
          <w:ilvl w:val="0"/>
          <w:numId w:val="36"/>
        </w:numPr>
        <w:tabs>
          <w:tab w:val="left" w:pos="1701"/>
        </w:tabs>
        <w:ind w:left="1134" w:firstLine="0"/>
        <w:rPr>
          <w:rFonts w:cs="Arial"/>
          <w:szCs w:val="24"/>
        </w:rPr>
      </w:pPr>
      <w:r w:rsidRPr="00381EB6">
        <w:rPr>
          <w:rFonts w:cs="Arial"/>
          <w:szCs w:val="24"/>
        </w:rPr>
        <w:t xml:space="preserve">Events on civilian property – these must be licensed by England Boxing either directly or by the Region, this MUST be arranged by </w:t>
      </w:r>
      <w:r w:rsidR="003D5A23">
        <w:rPr>
          <w:rFonts w:cs="Arial"/>
          <w:szCs w:val="24"/>
        </w:rPr>
        <w:t>sS</w:t>
      </w:r>
      <w:r w:rsidRPr="00381EB6">
        <w:rPr>
          <w:rFonts w:cs="Arial"/>
          <w:szCs w:val="24"/>
        </w:rPr>
        <w:t xml:space="preserve"> Sec</w:t>
      </w:r>
      <w:r w:rsidR="003D5A23">
        <w:rPr>
          <w:rFonts w:cs="Arial"/>
          <w:szCs w:val="24"/>
        </w:rPr>
        <w:t>retary</w:t>
      </w:r>
      <w:r w:rsidRPr="00381EB6">
        <w:rPr>
          <w:rFonts w:cs="Arial"/>
          <w:szCs w:val="24"/>
        </w:rPr>
        <w:t>.</w:t>
      </w:r>
    </w:p>
    <w:p w14:paraId="5F0C8F72" w14:textId="77777777" w:rsidR="008367C3" w:rsidRPr="00381EB6" w:rsidRDefault="008367C3" w:rsidP="003D5A23">
      <w:pPr>
        <w:tabs>
          <w:tab w:val="left" w:pos="1701"/>
        </w:tabs>
        <w:ind w:left="1134"/>
        <w:rPr>
          <w:rFonts w:cs="Arial"/>
          <w:szCs w:val="24"/>
        </w:rPr>
      </w:pPr>
    </w:p>
    <w:p w14:paraId="7FE7E8FE" w14:textId="77777777" w:rsidR="008367C3" w:rsidRPr="00381EB6" w:rsidRDefault="008367C3" w:rsidP="004119F7">
      <w:pPr>
        <w:numPr>
          <w:ilvl w:val="0"/>
          <w:numId w:val="36"/>
        </w:numPr>
        <w:tabs>
          <w:tab w:val="left" w:pos="1701"/>
        </w:tabs>
        <w:ind w:left="1134" w:firstLine="0"/>
        <w:rPr>
          <w:rFonts w:cs="Arial"/>
          <w:szCs w:val="24"/>
        </w:rPr>
      </w:pPr>
      <w:r w:rsidRPr="00381EB6">
        <w:rPr>
          <w:rFonts w:cs="Arial"/>
          <w:szCs w:val="24"/>
        </w:rPr>
        <w:t xml:space="preserve">Events involving civilians on military property – permission to include the civilian </w:t>
      </w:r>
      <w:r w:rsidR="00332423">
        <w:rPr>
          <w:rFonts w:cs="Arial"/>
          <w:szCs w:val="24"/>
        </w:rPr>
        <w:t>Boxer</w:t>
      </w:r>
      <w:r w:rsidRPr="00381EB6">
        <w:rPr>
          <w:rFonts w:cs="Arial"/>
          <w:szCs w:val="24"/>
        </w:rPr>
        <w:t xml:space="preserve">s must be sought from the England Boxing Region by </w:t>
      </w:r>
      <w:r w:rsidR="003D5A23">
        <w:rPr>
          <w:rFonts w:cs="Arial"/>
          <w:szCs w:val="24"/>
        </w:rPr>
        <w:t>sS</w:t>
      </w:r>
      <w:r w:rsidR="001273BE" w:rsidRPr="00381EB6">
        <w:rPr>
          <w:rFonts w:cs="Arial"/>
          <w:szCs w:val="24"/>
        </w:rPr>
        <w:t xml:space="preserve"> Sec</w:t>
      </w:r>
      <w:r w:rsidR="003D5A23">
        <w:rPr>
          <w:rFonts w:cs="Arial"/>
          <w:szCs w:val="24"/>
        </w:rPr>
        <w:t>retary</w:t>
      </w:r>
      <w:r w:rsidRPr="00381EB6">
        <w:rPr>
          <w:rFonts w:cs="Arial"/>
          <w:szCs w:val="24"/>
        </w:rPr>
        <w:t>.</w:t>
      </w:r>
    </w:p>
    <w:p w14:paraId="7EE25DA4" w14:textId="77777777" w:rsidR="008367C3" w:rsidRPr="00381EB6" w:rsidRDefault="008367C3" w:rsidP="003D5A23">
      <w:pPr>
        <w:tabs>
          <w:tab w:val="left" w:pos="1701"/>
        </w:tabs>
        <w:ind w:left="1134"/>
        <w:rPr>
          <w:rFonts w:cs="Arial"/>
          <w:szCs w:val="24"/>
        </w:rPr>
      </w:pPr>
    </w:p>
    <w:p w14:paraId="4D2F6911" w14:textId="77777777" w:rsidR="008367C3" w:rsidRDefault="008367C3" w:rsidP="004119F7">
      <w:pPr>
        <w:numPr>
          <w:ilvl w:val="0"/>
          <w:numId w:val="36"/>
        </w:numPr>
        <w:tabs>
          <w:tab w:val="left" w:pos="1701"/>
        </w:tabs>
        <w:ind w:left="1134" w:firstLine="0"/>
        <w:rPr>
          <w:rFonts w:cs="Arial"/>
          <w:color w:val="000000"/>
          <w:szCs w:val="24"/>
        </w:rPr>
      </w:pPr>
      <w:r w:rsidRPr="00381EB6">
        <w:rPr>
          <w:rFonts w:cs="Arial"/>
          <w:color w:val="000000"/>
          <w:szCs w:val="24"/>
        </w:rPr>
        <w:t xml:space="preserve">Military </w:t>
      </w:r>
      <w:r w:rsidR="00332423">
        <w:rPr>
          <w:rFonts w:cs="Arial"/>
          <w:color w:val="000000"/>
          <w:szCs w:val="24"/>
        </w:rPr>
        <w:t>Boxer</w:t>
      </w:r>
      <w:r w:rsidRPr="00381EB6">
        <w:rPr>
          <w:rFonts w:cs="Arial"/>
          <w:color w:val="000000"/>
          <w:szCs w:val="24"/>
        </w:rPr>
        <w:t xml:space="preserve">s competing on civilian shows – A letter must be provided by the Commanding Officer to put the </w:t>
      </w:r>
      <w:r w:rsidR="00332423">
        <w:rPr>
          <w:rFonts w:cs="Arial"/>
          <w:color w:val="000000"/>
          <w:szCs w:val="24"/>
        </w:rPr>
        <w:t>Boxer</w:t>
      </w:r>
      <w:r w:rsidRPr="00381EB6">
        <w:rPr>
          <w:rFonts w:cs="Arial"/>
          <w:color w:val="000000"/>
          <w:szCs w:val="24"/>
        </w:rPr>
        <w:t>s ON DUTY</w:t>
      </w:r>
      <w:r w:rsidRPr="00381EB6">
        <w:rPr>
          <w:rFonts w:cs="Arial"/>
          <w:color w:val="FF0000"/>
          <w:szCs w:val="24"/>
        </w:rPr>
        <w:t xml:space="preserve"> </w:t>
      </w:r>
      <w:r w:rsidR="00F506FE" w:rsidRPr="00381EB6">
        <w:rPr>
          <w:rFonts w:cs="Arial"/>
          <w:color w:val="000000"/>
          <w:szCs w:val="24"/>
        </w:rPr>
        <w:t xml:space="preserve">this can be found </w:t>
      </w:r>
      <w:r w:rsidR="00F506FE" w:rsidRPr="007E4A14">
        <w:rPr>
          <w:rFonts w:cs="Arial"/>
          <w:color w:val="000000"/>
          <w:szCs w:val="24"/>
        </w:rPr>
        <w:t xml:space="preserve">at </w:t>
      </w:r>
      <w:hyperlink w:anchor="_Annex_C_-_1" w:history="1">
        <w:r w:rsidR="00F506FE" w:rsidRPr="007E4A14">
          <w:rPr>
            <w:rStyle w:val="Hyperlink"/>
            <w:rFonts w:cs="Arial"/>
            <w:szCs w:val="24"/>
          </w:rPr>
          <w:t>A</w:t>
        </w:r>
        <w:r w:rsidRPr="007E4A14">
          <w:rPr>
            <w:rStyle w:val="Hyperlink"/>
            <w:rFonts w:cs="Arial"/>
            <w:szCs w:val="24"/>
          </w:rPr>
          <w:t xml:space="preserve">nnex </w:t>
        </w:r>
        <w:r w:rsidR="00F506FE" w:rsidRPr="007E4A14">
          <w:rPr>
            <w:rStyle w:val="Hyperlink"/>
            <w:rFonts w:cs="Arial"/>
            <w:szCs w:val="24"/>
          </w:rPr>
          <w:t>C</w:t>
        </w:r>
        <w:r w:rsidRPr="007E4A14">
          <w:rPr>
            <w:rStyle w:val="Hyperlink"/>
            <w:rFonts w:cs="Arial"/>
            <w:szCs w:val="24"/>
          </w:rPr>
          <w:t xml:space="preserve"> </w:t>
        </w:r>
        <w:r w:rsidR="00F506FE" w:rsidRPr="007E4A14">
          <w:rPr>
            <w:rStyle w:val="Hyperlink"/>
            <w:rFonts w:cs="Arial"/>
            <w:szCs w:val="24"/>
          </w:rPr>
          <w:t>t</w:t>
        </w:r>
        <w:r w:rsidRPr="007E4A14">
          <w:rPr>
            <w:rStyle w:val="Hyperlink"/>
            <w:rFonts w:cs="Arial"/>
            <w:szCs w:val="24"/>
          </w:rPr>
          <w:t xml:space="preserve">o Section </w:t>
        </w:r>
        <w:r w:rsidR="00F506FE" w:rsidRPr="007E4A14">
          <w:rPr>
            <w:rStyle w:val="Hyperlink"/>
            <w:rFonts w:cs="Arial"/>
            <w:szCs w:val="24"/>
          </w:rPr>
          <w:t>8</w:t>
        </w:r>
      </w:hyperlink>
      <w:r w:rsidR="003D5A23" w:rsidRPr="007E4A14">
        <w:rPr>
          <w:rFonts w:cs="Arial"/>
          <w:color w:val="000000"/>
          <w:szCs w:val="24"/>
        </w:rPr>
        <w:t>,</w:t>
      </w:r>
      <w:r w:rsidRPr="00381EB6">
        <w:rPr>
          <w:rFonts w:cs="Arial"/>
          <w:color w:val="000000"/>
          <w:szCs w:val="24"/>
        </w:rPr>
        <w:t xml:space="preserve"> this is to be copied to </w:t>
      </w:r>
      <w:r w:rsidR="003D5A23">
        <w:rPr>
          <w:rFonts w:cs="Arial"/>
          <w:color w:val="000000"/>
          <w:szCs w:val="24"/>
        </w:rPr>
        <w:t>s</w:t>
      </w:r>
      <w:r w:rsidR="001273BE" w:rsidRPr="00381EB6">
        <w:rPr>
          <w:rFonts w:cs="Arial"/>
          <w:color w:val="000000"/>
          <w:szCs w:val="24"/>
        </w:rPr>
        <w:t>S Sec</w:t>
      </w:r>
      <w:r w:rsidR="003D5A23">
        <w:rPr>
          <w:rFonts w:cs="Arial"/>
          <w:color w:val="000000"/>
          <w:szCs w:val="24"/>
        </w:rPr>
        <w:t>retary</w:t>
      </w:r>
      <w:r w:rsidRPr="00381EB6">
        <w:rPr>
          <w:rFonts w:cs="Arial"/>
          <w:color w:val="000000"/>
          <w:szCs w:val="24"/>
        </w:rPr>
        <w:t>.</w:t>
      </w:r>
    </w:p>
    <w:p w14:paraId="2EDEA132" w14:textId="77777777" w:rsidR="00613175" w:rsidRPr="00381EB6" w:rsidRDefault="00613175" w:rsidP="00613175">
      <w:pPr>
        <w:tabs>
          <w:tab w:val="left" w:pos="1701"/>
        </w:tabs>
        <w:rPr>
          <w:rFonts w:cs="Arial"/>
          <w:color w:val="000000"/>
          <w:szCs w:val="24"/>
        </w:rPr>
      </w:pPr>
    </w:p>
    <w:p w14:paraId="2DDAC3D9" w14:textId="77777777" w:rsidR="00E65CA1" w:rsidRPr="00187CED" w:rsidRDefault="00E503D5" w:rsidP="004119F7">
      <w:pPr>
        <w:numPr>
          <w:ilvl w:val="1"/>
          <w:numId w:val="111"/>
        </w:numPr>
        <w:tabs>
          <w:tab w:val="left" w:pos="1134"/>
        </w:tabs>
        <w:ind w:left="567" w:firstLine="0"/>
        <w:rPr>
          <w:rFonts w:cs="Arial"/>
          <w:color w:val="FF0000"/>
          <w:szCs w:val="24"/>
        </w:rPr>
      </w:pPr>
      <w:r w:rsidRPr="00613175">
        <w:rPr>
          <w:rFonts w:cs="Arial"/>
          <w:color w:val="000000"/>
          <w:szCs w:val="24"/>
        </w:rPr>
        <w:t>For the above</w:t>
      </w:r>
      <w:r w:rsidR="00613175" w:rsidRPr="00613175">
        <w:rPr>
          <w:rFonts w:cs="Arial"/>
          <w:color w:val="000000"/>
          <w:szCs w:val="24"/>
        </w:rPr>
        <w:t>,</w:t>
      </w:r>
      <w:r w:rsidRPr="00613175">
        <w:rPr>
          <w:rFonts w:cs="Arial"/>
          <w:color w:val="000000"/>
          <w:szCs w:val="24"/>
        </w:rPr>
        <w:t xml:space="preserve"> the officials and</w:t>
      </w:r>
      <w:r w:rsidR="00613175" w:rsidRPr="00613175">
        <w:rPr>
          <w:rFonts w:cs="Arial"/>
          <w:color w:val="000000"/>
          <w:szCs w:val="24"/>
        </w:rPr>
        <w:t xml:space="preserve"> </w:t>
      </w:r>
      <w:r w:rsidR="00D46C89">
        <w:rPr>
          <w:rFonts w:cs="Arial"/>
          <w:color w:val="000000"/>
          <w:szCs w:val="24"/>
        </w:rPr>
        <w:t>Coach</w:t>
      </w:r>
      <w:r w:rsidRPr="00613175">
        <w:rPr>
          <w:rFonts w:cs="Arial"/>
          <w:color w:val="000000"/>
          <w:szCs w:val="24"/>
        </w:rPr>
        <w:t>es must be registered with England Boxing and hav</w:t>
      </w:r>
      <w:r w:rsidR="00613175" w:rsidRPr="00613175">
        <w:rPr>
          <w:rFonts w:cs="Arial"/>
          <w:color w:val="000000"/>
          <w:szCs w:val="24"/>
        </w:rPr>
        <w:t>e</w:t>
      </w:r>
      <w:r w:rsidRPr="00613175">
        <w:rPr>
          <w:rFonts w:cs="Arial"/>
          <w:color w:val="000000"/>
          <w:szCs w:val="24"/>
        </w:rPr>
        <w:t xml:space="preserve"> an i</w:t>
      </w:r>
      <w:r w:rsidR="00657C3B" w:rsidRPr="00613175">
        <w:rPr>
          <w:rFonts w:cs="Arial"/>
          <w:color w:val="000000"/>
          <w:szCs w:val="24"/>
        </w:rPr>
        <w:t>n-</w:t>
      </w:r>
      <w:r w:rsidRPr="00613175">
        <w:rPr>
          <w:rFonts w:cs="Arial"/>
          <w:color w:val="000000"/>
          <w:szCs w:val="24"/>
        </w:rPr>
        <w:t xml:space="preserve">date DBS, this can take up to 12 weeks; </w:t>
      </w:r>
      <w:r w:rsidRPr="00613175">
        <w:rPr>
          <w:rFonts w:cs="Arial"/>
          <w:b/>
          <w:color w:val="000000"/>
          <w:szCs w:val="24"/>
        </w:rPr>
        <w:t>there is no short cut to this and must be adhered to;</w:t>
      </w:r>
      <w:r w:rsidRPr="00613175">
        <w:rPr>
          <w:rFonts w:cs="Arial"/>
          <w:color w:val="000000"/>
          <w:szCs w:val="24"/>
        </w:rPr>
        <w:t xml:space="preserve"> see</w:t>
      </w:r>
      <w:r w:rsidRPr="00613175">
        <w:rPr>
          <w:rFonts w:cs="Arial"/>
          <w:color w:val="FF0000"/>
          <w:szCs w:val="24"/>
        </w:rPr>
        <w:t xml:space="preserve"> </w:t>
      </w:r>
      <w:hyperlink w:anchor="_Disclosure_and_Barring" w:history="1">
        <w:r w:rsidRPr="007E4A14">
          <w:rPr>
            <w:rStyle w:val="Hyperlink"/>
            <w:rFonts w:cs="Arial"/>
            <w:szCs w:val="24"/>
          </w:rPr>
          <w:t xml:space="preserve">Section </w:t>
        </w:r>
        <w:r w:rsidR="009C2BA3" w:rsidRPr="007E4A14">
          <w:rPr>
            <w:rStyle w:val="Hyperlink"/>
            <w:rFonts w:cs="Arial"/>
            <w:szCs w:val="24"/>
          </w:rPr>
          <w:t>7</w:t>
        </w:r>
        <w:r w:rsidR="00F506FE" w:rsidRPr="007E4A14">
          <w:rPr>
            <w:rStyle w:val="Hyperlink"/>
            <w:rFonts w:cs="Arial"/>
            <w:szCs w:val="24"/>
          </w:rPr>
          <w:t>.</w:t>
        </w:r>
      </w:hyperlink>
    </w:p>
    <w:p w14:paraId="3C9816A7" w14:textId="77777777" w:rsidR="00187CED" w:rsidRPr="00E4195C" w:rsidRDefault="00187CED" w:rsidP="00187CED">
      <w:pPr>
        <w:tabs>
          <w:tab w:val="left" w:pos="1134"/>
        </w:tabs>
        <w:ind w:left="567"/>
        <w:rPr>
          <w:rFonts w:cs="Arial"/>
          <w:color w:val="FF0000"/>
          <w:szCs w:val="24"/>
        </w:rPr>
      </w:pPr>
    </w:p>
    <w:p w14:paraId="31A9CEB3" w14:textId="77777777" w:rsidR="00187CED" w:rsidRDefault="00195CA0" w:rsidP="00187CED">
      <w:pPr>
        <w:pStyle w:val="Heading2"/>
      </w:pPr>
      <w:bookmarkStart w:id="53" w:name="_Toc77070424"/>
      <w:r w:rsidRPr="00B12FAB">
        <w:t>T</w:t>
      </w:r>
      <w:r w:rsidR="00613175" w:rsidRPr="00B12FAB">
        <w:t>raining and</w:t>
      </w:r>
      <w:r w:rsidRPr="00B12FAB">
        <w:t xml:space="preserve"> C</w:t>
      </w:r>
      <w:r w:rsidR="00613175" w:rsidRPr="00B12FAB">
        <w:t>ompeting</w:t>
      </w:r>
      <w:r w:rsidRPr="00B12FAB">
        <w:t xml:space="preserve"> O</w:t>
      </w:r>
      <w:r w:rsidR="00613175" w:rsidRPr="00B12FAB">
        <w:t>verseas</w:t>
      </w:r>
      <w:bookmarkEnd w:id="53"/>
    </w:p>
    <w:p w14:paraId="5A6B6E2F" w14:textId="77777777" w:rsidR="00187CED" w:rsidRPr="007E4A14" w:rsidRDefault="008367C3" w:rsidP="00187CED">
      <w:pPr>
        <w:pStyle w:val="Heading8"/>
        <w:numPr>
          <w:ilvl w:val="0"/>
          <w:numId w:val="111"/>
        </w:numPr>
        <w:tabs>
          <w:tab w:val="left" w:pos="567"/>
        </w:tabs>
        <w:ind w:left="0" w:firstLine="0"/>
        <w:rPr>
          <w:b/>
          <w:i w:val="0"/>
        </w:rPr>
      </w:pPr>
      <w:r w:rsidRPr="007E4A14">
        <w:rPr>
          <w:rFonts w:cs="Arial"/>
          <w:i w:val="0"/>
        </w:rPr>
        <w:t xml:space="preserve">For events overseas </w:t>
      </w:r>
      <w:r w:rsidR="00613175" w:rsidRPr="007E4A14">
        <w:rPr>
          <w:rFonts w:cs="Arial"/>
          <w:i w:val="0"/>
        </w:rPr>
        <w:t>r</w:t>
      </w:r>
      <w:r w:rsidRPr="007E4A14">
        <w:rPr>
          <w:rFonts w:cs="Arial"/>
          <w:i w:val="0"/>
        </w:rPr>
        <w:t xml:space="preserve">ead </w:t>
      </w:r>
      <w:hyperlink w:anchor="_Annex_D1_-" w:history="1">
        <w:r w:rsidRPr="007E4A14">
          <w:rPr>
            <w:rStyle w:val="Hyperlink"/>
            <w:rFonts w:cs="Arial"/>
            <w:i w:val="0"/>
          </w:rPr>
          <w:t>Section 8 Annex</w:t>
        </w:r>
        <w:r w:rsidR="00CF5B73" w:rsidRPr="007E4A14">
          <w:rPr>
            <w:rStyle w:val="Hyperlink"/>
            <w:rFonts w:cs="Arial"/>
            <w:i w:val="0"/>
          </w:rPr>
          <w:t xml:space="preserve"> </w:t>
        </w:r>
        <w:r w:rsidR="007E4A14">
          <w:rPr>
            <w:rStyle w:val="Hyperlink"/>
            <w:rFonts w:cs="Arial"/>
            <w:i w:val="0"/>
          </w:rPr>
          <w:t>D</w:t>
        </w:r>
      </w:hyperlink>
      <w:r w:rsidRPr="007E4A14">
        <w:rPr>
          <w:rFonts w:cs="Arial"/>
          <w:i w:val="0"/>
        </w:rPr>
        <w:t xml:space="preserve"> and then contact the </w:t>
      </w:r>
      <w:r w:rsidR="00613175" w:rsidRPr="007E4A14">
        <w:rPr>
          <w:rFonts w:cs="Arial"/>
          <w:i w:val="0"/>
        </w:rPr>
        <w:t>sS</w:t>
      </w:r>
      <w:r w:rsidRPr="007E4A14">
        <w:rPr>
          <w:rFonts w:cs="Arial"/>
          <w:i w:val="0"/>
        </w:rPr>
        <w:t xml:space="preserve"> Secretary as permission must be sought from </w:t>
      </w:r>
      <w:r w:rsidR="00657C3B" w:rsidRPr="007E4A14">
        <w:rPr>
          <w:rFonts w:cs="Arial"/>
          <w:i w:val="0"/>
        </w:rPr>
        <w:t>sS</w:t>
      </w:r>
      <w:r w:rsidR="00AA1429" w:rsidRPr="007E4A14">
        <w:rPr>
          <w:rFonts w:cs="Arial"/>
          <w:i w:val="0"/>
        </w:rPr>
        <w:t xml:space="preserve"> </w:t>
      </w:r>
      <w:r w:rsidRPr="007E4A14">
        <w:rPr>
          <w:rFonts w:cs="Arial"/>
          <w:i w:val="0"/>
        </w:rPr>
        <w:t>Sports Board</w:t>
      </w:r>
      <w:r w:rsidR="00AA1429" w:rsidRPr="007E4A14">
        <w:rPr>
          <w:rFonts w:cs="Arial"/>
          <w:i w:val="0"/>
        </w:rPr>
        <w:t>s</w:t>
      </w:r>
      <w:r w:rsidRPr="007E4A14">
        <w:rPr>
          <w:rFonts w:cs="Arial"/>
          <w:i w:val="0"/>
        </w:rPr>
        <w:t xml:space="preserve"> </w:t>
      </w:r>
      <w:r w:rsidR="00AA1429" w:rsidRPr="007E4A14">
        <w:rPr>
          <w:rFonts w:cs="Arial"/>
          <w:i w:val="0"/>
        </w:rPr>
        <w:t>for</w:t>
      </w:r>
      <w:r w:rsidRPr="007E4A14">
        <w:rPr>
          <w:rFonts w:cs="Arial"/>
          <w:i w:val="0"/>
        </w:rPr>
        <w:t xml:space="preserve"> Overseas Visit</w:t>
      </w:r>
      <w:r w:rsidR="00AA1429" w:rsidRPr="007E4A14">
        <w:rPr>
          <w:rFonts w:cs="Arial"/>
          <w:i w:val="0"/>
        </w:rPr>
        <w:t>s.</w:t>
      </w:r>
    </w:p>
    <w:p w14:paraId="666EF403" w14:textId="77777777" w:rsidR="00195CA0" w:rsidRPr="007E4A14" w:rsidRDefault="008367C3" w:rsidP="00187CED">
      <w:pPr>
        <w:pStyle w:val="Heading8"/>
        <w:numPr>
          <w:ilvl w:val="0"/>
          <w:numId w:val="111"/>
        </w:numPr>
        <w:tabs>
          <w:tab w:val="left" w:pos="567"/>
        </w:tabs>
        <w:ind w:left="0" w:firstLine="0"/>
        <w:rPr>
          <w:b/>
          <w:i w:val="0"/>
        </w:rPr>
      </w:pPr>
      <w:r w:rsidRPr="007E4A14">
        <w:rPr>
          <w:rFonts w:cs="Arial"/>
          <w:i w:val="0"/>
        </w:rPr>
        <w:t xml:space="preserve">Once permission from </w:t>
      </w:r>
      <w:r w:rsidR="00657C3B" w:rsidRPr="007E4A14">
        <w:rPr>
          <w:rFonts w:cs="Arial"/>
          <w:i w:val="0"/>
        </w:rPr>
        <w:t>sS</w:t>
      </w:r>
      <w:r w:rsidR="001E2AAC" w:rsidRPr="007E4A14">
        <w:rPr>
          <w:rFonts w:cs="Arial"/>
          <w:i w:val="0"/>
        </w:rPr>
        <w:t xml:space="preserve"> Sport Board</w:t>
      </w:r>
      <w:r w:rsidRPr="007E4A14">
        <w:rPr>
          <w:rFonts w:cs="Arial"/>
          <w:i w:val="0"/>
        </w:rPr>
        <w:t xml:space="preserve"> is granted Boxing Officers</w:t>
      </w:r>
      <w:r w:rsidR="00613175" w:rsidRPr="007E4A14">
        <w:rPr>
          <w:rFonts w:cs="Arial"/>
          <w:i w:val="0"/>
        </w:rPr>
        <w:t xml:space="preserve"> / </w:t>
      </w:r>
      <w:r w:rsidR="007E4A14">
        <w:rPr>
          <w:rFonts w:cs="Arial"/>
          <w:i w:val="0"/>
        </w:rPr>
        <w:t>ProjO</w:t>
      </w:r>
      <w:r w:rsidR="00613175" w:rsidRPr="007E4A14">
        <w:rPr>
          <w:rFonts w:cs="Arial"/>
          <w:i w:val="0"/>
        </w:rPr>
        <w:t>s</w:t>
      </w:r>
      <w:r w:rsidRPr="007E4A14">
        <w:rPr>
          <w:rFonts w:cs="Arial"/>
          <w:i w:val="0"/>
        </w:rPr>
        <w:t xml:space="preserve"> must complete t</w:t>
      </w:r>
      <w:r w:rsidR="00F276DD" w:rsidRPr="007E4A14">
        <w:rPr>
          <w:rFonts w:cs="Arial"/>
          <w:i w:val="0"/>
        </w:rPr>
        <w:t xml:space="preserve">he </w:t>
      </w:r>
      <w:r w:rsidR="00613175" w:rsidRPr="007E4A14">
        <w:rPr>
          <w:rFonts w:cs="Arial"/>
          <w:i w:val="0"/>
        </w:rPr>
        <w:t>‘</w:t>
      </w:r>
      <w:r w:rsidR="00F276DD" w:rsidRPr="007E4A14">
        <w:rPr>
          <w:rFonts w:cs="Arial"/>
          <w:i w:val="0"/>
          <w:color w:val="000000"/>
        </w:rPr>
        <w:t>Permission to Box Abroad Application</w:t>
      </w:r>
      <w:r w:rsidR="00613175" w:rsidRPr="007E4A14">
        <w:rPr>
          <w:rFonts w:cs="Arial"/>
          <w:i w:val="0"/>
          <w:color w:val="000000"/>
        </w:rPr>
        <w:t>’</w:t>
      </w:r>
      <w:r w:rsidR="00F276DD" w:rsidRPr="007E4A14">
        <w:rPr>
          <w:rFonts w:cs="Arial"/>
          <w:i w:val="0"/>
          <w:color w:val="000000"/>
        </w:rPr>
        <w:t xml:space="preserve"> </w:t>
      </w:r>
      <w:r w:rsidRPr="007E4A14">
        <w:rPr>
          <w:rFonts w:cs="Arial"/>
          <w:i w:val="0"/>
          <w:color w:val="000000"/>
        </w:rPr>
        <w:t xml:space="preserve">at </w:t>
      </w:r>
      <w:hyperlink w:anchor="_Annex_D2_-" w:history="1">
        <w:r w:rsidRPr="007E4A14">
          <w:rPr>
            <w:rStyle w:val="Hyperlink"/>
            <w:rFonts w:cs="Arial"/>
            <w:i w:val="0"/>
          </w:rPr>
          <w:t xml:space="preserve">Section 8 </w:t>
        </w:r>
        <w:r w:rsidR="00F276DD" w:rsidRPr="007E4A14">
          <w:rPr>
            <w:rStyle w:val="Hyperlink"/>
            <w:rFonts w:cs="Arial"/>
            <w:i w:val="0"/>
          </w:rPr>
          <w:t xml:space="preserve">Annex </w:t>
        </w:r>
        <w:r w:rsidR="00CF5B73" w:rsidRPr="007E4A14">
          <w:rPr>
            <w:rStyle w:val="Hyperlink"/>
            <w:rFonts w:cs="Arial"/>
            <w:i w:val="0"/>
          </w:rPr>
          <w:t>D1</w:t>
        </w:r>
      </w:hyperlink>
      <w:r w:rsidRPr="007E4A14">
        <w:rPr>
          <w:rFonts w:cs="Arial"/>
          <w:i w:val="0"/>
          <w:color w:val="000000"/>
        </w:rPr>
        <w:t xml:space="preserve"> </w:t>
      </w:r>
      <w:r w:rsidR="001E2AAC" w:rsidRPr="007E4A14">
        <w:rPr>
          <w:rFonts w:cs="Arial"/>
          <w:i w:val="0"/>
          <w:color w:val="000000"/>
        </w:rPr>
        <w:t xml:space="preserve">and return to </w:t>
      </w:r>
      <w:r w:rsidR="00613175" w:rsidRPr="007E4A14">
        <w:rPr>
          <w:rFonts w:cs="Arial"/>
          <w:i w:val="0"/>
          <w:color w:val="000000"/>
        </w:rPr>
        <w:t>sS Secretaries,</w:t>
      </w:r>
      <w:r w:rsidR="001E2AAC" w:rsidRPr="007E4A14">
        <w:rPr>
          <w:rFonts w:cs="Arial"/>
          <w:i w:val="0"/>
          <w:color w:val="000000"/>
        </w:rPr>
        <w:t xml:space="preserve"> who will contact E</w:t>
      </w:r>
      <w:r w:rsidRPr="007E4A14">
        <w:rPr>
          <w:rFonts w:cs="Arial"/>
          <w:i w:val="0"/>
          <w:color w:val="000000"/>
        </w:rPr>
        <w:t>ngland Boxing to authorise the trip</w:t>
      </w:r>
      <w:r w:rsidR="00195CA0" w:rsidRPr="007E4A14">
        <w:rPr>
          <w:rFonts w:cs="Arial"/>
          <w:i w:val="0"/>
          <w:color w:val="000000"/>
        </w:rPr>
        <w:t>.</w:t>
      </w:r>
      <w:r w:rsidR="003C32B1" w:rsidRPr="007E4A14">
        <w:rPr>
          <w:rFonts w:cs="Arial"/>
          <w:i w:val="0"/>
          <w:color w:val="000000"/>
        </w:rPr>
        <w:t xml:space="preserve"> Boxing Officers </w:t>
      </w:r>
      <w:r w:rsidR="00613175" w:rsidRPr="007E4A14">
        <w:rPr>
          <w:rFonts w:cs="Arial"/>
          <w:i w:val="0"/>
          <w:color w:val="000000"/>
        </w:rPr>
        <w:t xml:space="preserve">/ </w:t>
      </w:r>
      <w:r w:rsidR="007E4A14">
        <w:rPr>
          <w:rFonts w:cs="Arial"/>
          <w:i w:val="0"/>
          <w:color w:val="000000"/>
        </w:rPr>
        <w:t>ProjOs</w:t>
      </w:r>
      <w:r w:rsidR="00613175" w:rsidRPr="007E4A14">
        <w:rPr>
          <w:rFonts w:cs="Arial"/>
          <w:i w:val="0"/>
          <w:color w:val="000000"/>
        </w:rPr>
        <w:t xml:space="preserve"> </w:t>
      </w:r>
      <w:r w:rsidR="003C32B1" w:rsidRPr="007E4A14">
        <w:rPr>
          <w:rFonts w:cs="Arial"/>
          <w:i w:val="0"/>
          <w:color w:val="000000"/>
        </w:rPr>
        <w:t xml:space="preserve">are to note that </w:t>
      </w:r>
      <w:r w:rsidR="00613175" w:rsidRPr="007E4A14">
        <w:rPr>
          <w:rFonts w:cs="Arial"/>
          <w:i w:val="0"/>
          <w:color w:val="000000"/>
        </w:rPr>
        <w:t>b</w:t>
      </w:r>
      <w:r w:rsidR="003C32B1" w:rsidRPr="007E4A14">
        <w:rPr>
          <w:rFonts w:cs="Arial"/>
          <w:i w:val="0"/>
          <w:color w:val="000000"/>
        </w:rPr>
        <w:t>oxing means sparring as well as competitive boxing.</w:t>
      </w:r>
    </w:p>
    <w:p w14:paraId="4994095B" w14:textId="77777777" w:rsidR="00E4195C" w:rsidRPr="00E4195C" w:rsidRDefault="00E4195C" w:rsidP="00E4195C">
      <w:pPr>
        <w:tabs>
          <w:tab w:val="left" w:pos="5724"/>
        </w:tabs>
        <w:rPr>
          <w:rFonts w:cs="Arial"/>
          <w:szCs w:val="24"/>
        </w:rPr>
      </w:pPr>
    </w:p>
    <w:p w14:paraId="4F37C1F9" w14:textId="77777777" w:rsidR="005E21BF" w:rsidRPr="00E4195C" w:rsidRDefault="005E21BF" w:rsidP="00E4195C">
      <w:pPr>
        <w:rPr>
          <w:rFonts w:cs="Arial"/>
          <w:szCs w:val="24"/>
        </w:rPr>
        <w:sectPr w:rsidR="005E21BF" w:rsidRPr="00E4195C" w:rsidSect="007E0879">
          <w:headerReference w:type="first" r:id="rId35"/>
          <w:footerReference w:type="first" r:id="rId36"/>
          <w:pgSz w:w="12240" w:h="15840"/>
          <w:pgMar w:top="794" w:right="964" w:bottom="794" w:left="964" w:header="709" w:footer="405" w:gutter="0"/>
          <w:pgNumType w:start="1"/>
          <w:cols w:space="708"/>
          <w:titlePg/>
          <w:docGrid w:linePitch="360"/>
        </w:sectPr>
      </w:pPr>
    </w:p>
    <w:p w14:paraId="29194619" w14:textId="77777777" w:rsidR="00967D02" w:rsidRPr="005E21BF" w:rsidRDefault="00F370D3" w:rsidP="003E10B4">
      <w:pPr>
        <w:pStyle w:val="Heading3"/>
      </w:pPr>
      <w:bookmarkStart w:id="54" w:name="_Annex_A_-"/>
      <w:bookmarkStart w:id="55" w:name="_Toc77070425"/>
      <w:bookmarkEnd w:id="54"/>
      <w:r>
        <w:t xml:space="preserve">Annex A - </w:t>
      </w:r>
      <w:r w:rsidR="00967D02" w:rsidRPr="005E21BF">
        <w:t>UKAFBA U</w:t>
      </w:r>
      <w:r w:rsidR="005E21BF">
        <w:t>nit Emergency Action Plan</w:t>
      </w:r>
      <w:bookmarkEnd w:id="55"/>
    </w:p>
    <w:p w14:paraId="49A3025A" w14:textId="77777777" w:rsidR="00967D02" w:rsidRPr="00381EB6" w:rsidRDefault="00967D02" w:rsidP="00967D02">
      <w:pPr>
        <w:rPr>
          <w:rFonts w:cs="Arial"/>
          <w:b/>
          <w:szCs w:val="24"/>
          <w:u w:val="single"/>
        </w:rPr>
      </w:pPr>
    </w:p>
    <w:p w14:paraId="0D9E054C" w14:textId="77777777" w:rsidR="00967D02" w:rsidRPr="00381EB6" w:rsidRDefault="00967D02" w:rsidP="00967D02">
      <w:pPr>
        <w:rPr>
          <w:rFonts w:cs="Arial"/>
          <w:szCs w:val="24"/>
        </w:rPr>
      </w:pPr>
      <w:r w:rsidRPr="00381EB6">
        <w:rPr>
          <w:rFonts w:cs="Arial"/>
          <w:szCs w:val="24"/>
        </w:rPr>
        <w:t xml:space="preserve">The aim of this document is to provide the Unit Boxing </w:t>
      </w:r>
      <w:r w:rsidR="00D46C89">
        <w:rPr>
          <w:rFonts w:cs="Arial"/>
          <w:szCs w:val="24"/>
        </w:rPr>
        <w:t>Coach</w:t>
      </w:r>
      <w:r w:rsidRPr="00381EB6">
        <w:rPr>
          <w:rFonts w:cs="Arial"/>
          <w:szCs w:val="24"/>
        </w:rPr>
        <w:t xml:space="preserve"> with a plan of action in case of head injury to a </w:t>
      </w:r>
      <w:r w:rsidR="00332423">
        <w:rPr>
          <w:rFonts w:cs="Arial"/>
          <w:szCs w:val="24"/>
        </w:rPr>
        <w:t>Boxer</w:t>
      </w:r>
      <w:r w:rsidRPr="00381EB6">
        <w:rPr>
          <w:rFonts w:cs="Arial"/>
          <w:szCs w:val="24"/>
        </w:rPr>
        <w:t xml:space="preserve"> during or after sparring or boxing.</w:t>
      </w:r>
    </w:p>
    <w:p w14:paraId="023DFCD8" w14:textId="77777777" w:rsidR="00967D02" w:rsidRPr="00381EB6" w:rsidRDefault="00967D02" w:rsidP="00967D02">
      <w:pPr>
        <w:rPr>
          <w:rFonts w:cs="Arial"/>
          <w:szCs w:val="24"/>
        </w:rPr>
      </w:pPr>
    </w:p>
    <w:p w14:paraId="1F19A1D8" w14:textId="77777777" w:rsidR="00967D02" w:rsidRPr="00381EB6" w:rsidRDefault="00967D02" w:rsidP="00967D02">
      <w:pPr>
        <w:rPr>
          <w:rFonts w:cs="Arial"/>
          <w:szCs w:val="24"/>
        </w:rPr>
      </w:pPr>
      <w:r w:rsidRPr="00381EB6">
        <w:rPr>
          <w:rFonts w:cs="Arial"/>
          <w:b/>
          <w:szCs w:val="24"/>
        </w:rPr>
        <w:t xml:space="preserve">Action on – </w:t>
      </w:r>
      <w:r w:rsidR="00332423">
        <w:rPr>
          <w:rFonts w:cs="Arial"/>
          <w:b/>
          <w:szCs w:val="24"/>
        </w:rPr>
        <w:t>Boxer</w:t>
      </w:r>
      <w:r w:rsidRPr="00381EB6">
        <w:rPr>
          <w:rFonts w:cs="Arial"/>
          <w:b/>
          <w:szCs w:val="24"/>
        </w:rPr>
        <w:t xml:space="preserve"> reports of a headache, blurred vision, dizziness, change of sensation in limbs, drowsiness or nausea during or after Sparring or after Boxing</w:t>
      </w:r>
      <w:r w:rsidRPr="00381EB6">
        <w:rPr>
          <w:rFonts w:cs="Arial"/>
          <w:szCs w:val="24"/>
        </w:rPr>
        <w:t>;</w:t>
      </w:r>
    </w:p>
    <w:p w14:paraId="356297DD" w14:textId="77777777" w:rsidR="00967D02" w:rsidRPr="00381EB6" w:rsidRDefault="00967D02" w:rsidP="00967D02">
      <w:pPr>
        <w:rPr>
          <w:rFonts w:cs="Arial"/>
          <w:szCs w:val="24"/>
        </w:rPr>
      </w:pPr>
    </w:p>
    <w:p w14:paraId="2268D334" w14:textId="77777777" w:rsidR="00967D02" w:rsidRPr="00381EB6" w:rsidRDefault="00967D02" w:rsidP="00967D02">
      <w:pPr>
        <w:rPr>
          <w:rFonts w:cs="Arial"/>
          <w:szCs w:val="24"/>
        </w:rPr>
      </w:pPr>
      <w:r w:rsidRPr="00381EB6">
        <w:rPr>
          <w:rFonts w:cs="Arial"/>
          <w:szCs w:val="24"/>
        </w:rPr>
        <w:t xml:space="preserve">Accompany </w:t>
      </w:r>
      <w:r w:rsidR="00332423">
        <w:rPr>
          <w:rFonts w:cs="Arial"/>
          <w:szCs w:val="24"/>
        </w:rPr>
        <w:t>Boxer</w:t>
      </w:r>
      <w:r w:rsidRPr="00381EB6">
        <w:rPr>
          <w:rFonts w:cs="Arial"/>
          <w:szCs w:val="24"/>
        </w:rPr>
        <w:t xml:space="preserve"> to the Unit Medical Centre and explain that the individual is suffering from a headache from boxing related activities and needs to be assessed for any signs of a brain bleed.</w:t>
      </w:r>
    </w:p>
    <w:p w14:paraId="2A7B242B" w14:textId="77777777" w:rsidR="00967D02" w:rsidRPr="00381EB6" w:rsidRDefault="00967D02" w:rsidP="00967D02">
      <w:pPr>
        <w:rPr>
          <w:rFonts w:cs="Arial"/>
          <w:szCs w:val="24"/>
        </w:rPr>
      </w:pPr>
    </w:p>
    <w:p w14:paraId="51275AE4" w14:textId="77777777" w:rsidR="00967D02" w:rsidRPr="00381EB6" w:rsidRDefault="00967D02" w:rsidP="00967D02">
      <w:pPr>
        <w:rPr>
          <w:rFonts w:cs="Arial"/>
          <w:szCs w:val="24"/>
        </w:rPr>
      </w:pPr>
      <w:r w:rsidRPr="00381EB6">
        <w:rPr>
          <w:rFonts w:cs="Arial"/>
          <w:szCs w:val="24"/>
        </w:rPr>
        <w:t xml:space="preserve">If the Unit does not have an active Med Centre or the Med Centre is closed the </w:t>
      </w:r>
      <w:r w:rsidR="00D46C89">
        <w:rPr>
          <w:rFonts w:cs="Arial"/>
          <w:szCs w:val="24"/>
        </w:rPr>
        <w:t>Coach</w:t>
      </w:r>
      <w:r w:rsidRPr="00381EB6">
        <w:rPr>
          <w:rFonts w:cs="Arial"/>
          <w:szCs w:val="24"/>
        </w:rPr>
        <w:t xml:space="preserve"> is to accompany the </w:t>
      </w:r>
      <w:r w:rsidR="00332423">
        <w:rPr>
          <w:rFonts w:cs="Arial"/>
          <w:szCs w:val="24"/>
        </w:rPr>
        <w:t>Boxer</w:t>
      </w:r>
      <w:r w:rsidRPr="00381EB6">
        <w:rPr>
          <w:rFonts w:cs="Arial"/>
          <w:szCs w:val="24"/>
        </w:rPr>
        <w:t xml:space="preserve"> to A&amp;E and explain the individual is suffering from a headache from boxing related activities and needs to be assessed for any signs of a brain bleed.</w:t>
      </w:r>
    </w:p>
    <w:p w14:paraId="6DD6AB6D" w14:textId="77777777" w:rsidR="00967D02" w:rsidRPr="00381EB6" w:rsidRDefault="00967D02" w:rsidP="00967D02">
      <w:pPr>
        <w:rPr>
          <w:rFonts w:cs="Arial"/>
          <w:szCs w:val="24"/>
        </w:rPr>
      </w:pPr>
    </w:p>
    <w:p w14:paraId="5F7B6331" w14:textId="77777777" w:rsidR="00967D02" w:rsidRPr="00381EB6" w:rsidRDefault="00967D02" w:rsidP="00967D02">
      <w:pPr>
        <w:rPr>
          <w:rFonts w:cs="Arial"/>
          <w:b/>
          <w:szCs w:val="24"/>
        </w:rPr>
      </w:pPr>
      <w:r w:rsidRPr="00381EB6">
        <w:rPr>
          <w:rFonts w:cs="Arial"/>
          <w:b/>
          <w:szCs w:val="24"/>
        </w:rPr>
        <w:t xml:space="preserve">Action on – </w:t>
      </w:r>
      <w:r w:rsidR="00332423">
        <w:rPr>
          <w:rFonts w:cs="Arial"/>
          <w:b/>
          <w:szCs w:val="24"/>
        </w:rPr>
        <w:t>Boxer</w:t>
      </w:r>
      <w:r w:rsidRPr="00381EB6">
        <w:rPr>
          <w:rFonts w:cs="Arial"/>
          <w:b/>
          <w:szCs w:val="24"/>
        </w:rPr>
        <w:t xml:space="preserve"> suffers a loss of consciousness during sparring;</w:t>
      </w:r>
    </w:p>
    <w:p w14:paraId="1B992C8A" w14:textId="77777777" w:rsidR="00967D02" w:rsidRPr="00381EB6" w:rsidRDefault="00967D02" w:rsidP="00967D02">
      <w:pPr>
        <w:rPr>
          <w:rFonts w:cs="Arial"/>
          <w:szCs w:val="24"/>
        </w:rPr>
      </w:pPr>
    </w:p>
    <w:p w14:paraId="5E4E6686" w14:textId="77777777" w:rsidR="00967D02" w:rsidRPr="00381EB6" w:rsidRDefault="00967D02" w:rsidP="00967D02">
      <w:pPr>
        <w:rPr>
          <w:rFonts w:cs="Arial"/>
          <w:szCs w:val="24"/>
        </w:rPr>
      </w:pPr>
      <w:r w:rsidRPr="00381EB6">
        <w:rPr>
          <w:rFonts w:cs="Arial"/>
          <w:b/>
          <w:szCs w:val="24"/>
        </w:rPr>
        <w:t>Loss of Consciousness Less than 10</w:t>
      </w:r>
      <w:r w:rsidR="00522E74">
        <w:rPr>
          <w:rFonts w:cs="Arial"/>
          <w:b/>
          <w:szCs w:val="24"/>
        </w:rPr>
        <w:t xml:space="preserve"> </w:t>
      </w:r>
      <w:r w:rsidRPr="00381EB6">
        <w:rPr>
          <w:rFonts w:cs="Arial"/>
          <w:b/>
          <w:szCs w:val="24"/>
        </w:rPr>
        <w:t>sec</w:t>
      </w:r>
      <w:r w:rsidR="00522E74">
        <w:rPr>
          <w:rFonts w:cs="Arial"/>
          <w:b/>
          <w:szCs w:val="24"/>
        </w:rPr>
        <w:t>ond</w:t>
      </w:r>
      <w:r w:rsidRPr="00381EB6">
        <w:rPr>
          <w:rFonts w:cs="Arial"/>
          <w:b/>
          <w:szCs w:val="24"/>
        </w:rPr>
        <w:t xml:space="preserve">s </w:t>
      </w:r>
      <w:r w:rsidR="00332423">
        <w:rPr>
          <w:rFonts w:cs="Arial"/>
          <w:b/>
          <w:szCs w:val="24"/>
        </w:rPr>
        <w:t>Boxer</w:t>
      </w:r>
      <w:r w:rsidRPr="00381EB6">
        <w:rPr>
          <w:rFonts w:cs="Arial"/>
          <w:b/>
          <w:szCs w:val="24"/>
        </w:rPr>
        <w:t xml:space="preserve"> awake and alert</w:t>
      </w:r>
      <w:r w:rsidRPr="00381EB6">
        <w:rPr>
          <w:rFonts w:cs="Arial"/>
          <w:szCs w:val="24"/>
        </w:rPr>
        <w:t>;</w:t>
      </w:r>
    </w:p>
    <w:p w14:paraId="00C00BF5" w14:textId="77777777" w:rsidR="00967D02" w:rsidRPr="00381EB6" w:rsidRDefault="00967D02" w:rsidP="00967D02">
      <w:pPr>
        <w:rPr>
          <w:rFonts w:cs="Arial"/>
          <w:szCs w:val="24"/>
        </w:rPr>
      </w:pPr>
    </w:p>
    <w:p w14:paraId="62977158" w14:textId="77777777" w:rsidR="00967D02" w:rsidRPr="00381EB6" w:rsidRDefault="00967D02" w:rsidP="00967D02">
      <w:pPr>
        <w:rPr>
          <w:rFonts w:cs="Arial"/>
          <w:szCs w:val="24"/>
        </w:rPr>
      </w:pPr>
      <w:r w:rsidRPr="00381EB6">
        <w:rPr>
          <w:rFonts w:cs="Arial"/>
          <w:szCs w:val="24"/>
        </w:rPr>
        <w:t>Call Unit Med Cen</w:t>
      </w:r>
      <w:r w:rsidR="008238B0" w:rsidRPr="00381EB6">
        <w:rPr>
          <w:rFonts w:cs="Arial"/>
          <w:szCs w:val="24"/>
        </w:rPr>
        <w:t>tre</w:t>
      </w:r>
      <w:r w:rsidRPr="00381EB6">
        <w:rPr>
          <w:rFonts w:cs="Arial"/>
          <w:szCs w:val="24"/>
        </w:rPr>
        <w:t xml:space="preserve"> and explain a </w:t>
      </w:r>
      <w:r w:rsidR="00332423">
        <w:rPr>
          <w:rFonts w:cs="Arial"/>
          <w:szCs w:val="24"/>
        </w:rPr>
        <w:t>Boxer</w:t>
      </w:r>
      <w:r w:rsidRPr="00381EB6">
        <w:rPr>
          <w:rFonts w:cs="Arial"/>
          <w:szCs w:val="24"/>
        </w:rPr>
        <w:t xml:space="preserve"> has suffered a loss of consciousness and await advice.</w:t>
      </w:r>
    </w:p>
    <w:p w14:paraId="66E437C6" w14:textId="77777777" w:rsidR="00967D02" w:rsidRPr="00381EB6" w:rsidRDefault="00967D02" w:rsidP="00967D02">
      <w:pPr>
        <w:rPr>
          <w:rFonts w:cs="Arial"/>
          <w:szCs w:val="24"/>
        </w:rPr>
      </w:pPr>
    </w:p>
    <w:p w14:paraId="5C3CA76E" w14:textId="77777777" w:rsidR="00967D02" w:rsidRPr="00381EB6" w:rsidRDefault="00967D02" w:rsidP="00967D02">
      <w:pPr>
        <w:rPr>
          <w:rFonts w:cs="Arial"/>
          <w:szCs w:val="24"/>
        </w:rPr>
      </w:pPr>
      <w:r w:rsidRPr="00381EB6">
        <w:rPr>
          <w:rFonts w:cs="Arial"/>
          <w:szCs w:val="24"/>
        </w:rPr>
        <w:t xml:space="preserve">If the Unit does not have an active Med Centre or the Med Centre is closed the </w:t>
      </w:r>
      <w:r w:rsidR="00D46C89">
        <w:rPr>
          <w:rFonts w:cs="Arial"/>
          <w:szCs w:val="24"/>
        </w:rPr>
        <w:t>Coach</w:t>
      </w:r>
      <w:r w:rsidRPr="00381EB6">
        <w:rPr>
          <w:rFonts w:cs="Arial"/>
          <w:szCs w:val="24"/>
        </w:rPr>
        <w:t xml:space="preserve"> is to accompany the </w:t>
      </w:r>
      <w:r w:rsidR="00332423">
        <w:rPr>
          <w:rFonts w:cs="Arial"/>
          <w:szCs w:val="24"/>
        </w:rPr>
        <w:t>Boxer</w:t>
      </w:r>
      <w:r w:rsidRPr="00381EB6">
        <w:rPr>
          <w:rFonts w:cs="Arial"/>
          <w:szCs w:val="24"/>
        </w:rPr>
        <w:t xml:space="preserve"> to A&amp;E and explain the individual has suffered from a loss of consciousness from a blow to the head whilst boxing.</w:t>
      </w:r>
    </w:p>
    <w:p w14:paraId="1DF01482" w14:textId="77777777" w:rsidR="00967D02" w:rsidRPr="00381EB6" w:rsidRDefault="00967D02" w:rsidP="00967D02">
      <w:pPr>
        <w:rPr>
          <w:rFonts w:cs="Arial"/>
          <w:szCs w:val="24"/>
        </w:rPr>
      </w:pPr>
    </w:p>
    <w:p w14:paraId="1E4F8822" w14:textId="77777777" w:rsidR="00967D02" w:rsidRPr="00381EB6" w:rsidRDefault="00967D02" w:rsidP="00967D02">
      <w:pPr>
        <w:rPr>
          <w:rFonts w:cs="Arial"/>
          <w:szCs w:val="24"/>
        </w:rPr>
      </w:pPr>
      <w:r w:rsidRPr="00381EB6">
        <w:rPr>
          <w:rFonts w:cs="Arial"/>
          <w:b/>
          <w:szCs w:val="24"/>
        </w:rPr>
        <w:t>Loss of Consciousness More than 10</w:t>
      </w:r>
      <w:r w:rsidR="00522E74">
        <w:rPr>
          <w:rFonts w:cs="Arial"/>
          <w:b/>
          <w:szCs w:val="24"/>
        </w:rPr>
        <w:t xml:space="preserve"> </w:t>
      </w:r>
      <w:r w:rsidRPr="00381EB6">
        <w:rPr>
          <w:rFonts w:cs="Arial"/>
          <w:b/>
          <w:szCs w:val="24"/>
        </w:rPr>
        <w:t>sec</w:t>
      </w:r>
      <w:r w:rsidR="00522E74">
        <w:rPr>
          <w:rFonts w:cs="Arial"/>
          <w:b/>
          <w:szCs w:val="24"/>
        </w:rPr>
        <w:t>ond</w:t>
      </w:r>
      <w:r w:rsidRPr="00381EB6">
        <w:rPr>
          <w:rFonts w:cs="Arial"/>
          <w:b/>
          <w:szCs w:val="24"/>
        </w:rPr>
        <w:t xml:space="preserve">s </w:t>
      </w:r>
      <w:r w:rsidR="00332423">
        <w:rPr>
          <w:rFonts w:cs="Arial"/>
          <w:b/>
          <w:szCs w:val="24"/>
        </w:rPr>
        <w:t>Boxer</w:t>
      </w:r>
      <w:r w:rsidRPr="00381EB6">
        <w:rPr>
          <w:rFonts w:cs="Arial"/>
          <w:b/>
          <w:szCs w:val="24"/>
        </w:rPr>
        <w:t xml:space="preserve"> and awake</w:t>
      </w:r>
      <w:r w:rsidRPr="00381EB6">
        <w:rPr>
          <w:rFonts w:cs="Arial"/>
          <w:szCs w:val="24"/>
        </w:rPr>
        <w:t>;</w:t>
      </w:r>
    </w:p>
    <w:p w14:paraId="6C265013" w14:textId="77777777" w:rsidR="00967D02" w:rsidRPr="00381EB6" w:rsidRDefault="00967D02" w:rsidP="00967D02">
      <w:pPr>
        <w:rPr>
          <w:rFonts w:cs="Arial"/>
          <w:szCs w:val="24"/>
        </w:rPr>
      </w:pPr>
    </w:p>
    <w:p w14:paraId="14DACCEF" w14:textId="77777777" w:rsidR="00967D02" w:rsidRPr="00381EB6" w:rsidRDefault="00967D02" w:rsidP="00967D02">
      <w:pPr>
        <w:rPr>
          <w:rFonts w:cs="Arial"/>
          <w:szCs w:val="24"/>
        </w:rPr>
      </w:pPr>
      <w:r w:rsidRPr="000958C9">
        <w:rPr>
          <w:rFonts w:cs="Arial"/>
          <w:b/>
          <w:szCs w:val="24"/>
        </w:rPr>
        <w:t>Call 999</w:t>
      </w:r>
      <w:r w:rsidR="005E21BF">
        <w:rPr>
          <w:rFonts w:cs="Arial"/>
          <w:szCs w:val="24"/>
        </w:rPr>
        <w:t xml:space="preserve"> and a</w:t>
      </w:r>
      <w:r w:rsidRPr="00381EB6">
        <w:rPr>
          <w:rFonts w:cs="Arial"/>
          <w:szCs w:val="24"/>
        </w:rPr>
        <w:t>dminister First Aid as appropriate.</w:t>
      </w:r>
    </w:p>
    <w:p w14:paraId="28F4B32F" w14:textId="77777777" w:rsidR="00967D02" w:rsidRPr="00381EB6" w:rsidRDefault="00967D02" w:rsidP="00967D02">
      <w:pPr>
        <w:rPr>
          <w:rFonts w:cs="Arial"/>
          <w:szCs w:val="24"/>
        </w:rPr>
      </w:pPr>
    </w:p>
    <w:p w14:paraId="4E8ADB0E" w14:textId="77777777" w:rsidR="00967D02" w:rsidRPr="00381EB6" w:rsidRDefault="00967D02" w:rsidP="00967D02">
      <w:pPr>
        <w:rPr>
          <w:rFonts w:cs="Arial"/>
          <w:szCs w:val="24"/>
        </w:rPr>
      </w:pPr>
      <w:r w:rsidRPr="00381EB6">
        <w:rPr>
          <w:rFonts w:cs="Arial"/>
          <w:szCs w:val="24"/>
        </w:rPr>
        <w:t>Call the Med Cen to inform them of the situation</w:t>
      </w:r>
      <w:r w:rsidR="005E21BF">
        <w:rPr>
          <w:rFonts w:cs="Arial"/>
          <w:szCs w:val="24"/>
        </w:rPr>
        <w:t xml:space="preserve"> and i</w:t>
      </w:r>
      <w:r w:rsidRPr="00381EB6">
        <w:rPr>
          <w:rFonts w:cs="Arial"/>
          <w:szCs w:val="24"/>
        </w:rPr>
        <w:t>nform the guardroom that an ambulance has been called.</w:t>
      </w:r>
    </w:p>
    <w:p w14:paraId="40027EC7" w14:textId="77777777" w:rsidR="00967D02" w:rsidRPr="00381EB6" w:rsidRDefault="00967D02" w:rsidP="00967D02">
      <w:pPr>
        <w:rPr>
          <w:rFonts w:cs="Arial"/>
          <w:szCs w:val="24"/>
        </w:rPr>
      </w:pPr>
    </w:p>
    <w:p w14:paraId="3AC67834" w14:textId="77777777" w:rsidR="00967D02" w:rsidRPr="00381EB6" w:rsidRDefault="00967D02" w:rsidP="00967D02">
      <w:pPr>
        <w:rPr>
          <w:rFonts w:cs="Arial"/>
          <w:b/>
          <w:szCs w:val="24"/>
        </w:rPr>
      </w:pPr>
      <w:r w:rsidRPr="00381EB6">
        <w:rPr>
          <w:rFonts w:cs="Arial"/>
          <w:b/>
          <w:szCs w:val="24"/>
        </w:rPr>
        <w:t xml:space="preserve">Loss of Consciousness </w:t>
      </w:r>
      <w:r w:rsidR="00332423">
        <w:rPr>
          <w:rFonts w:cs="Arial"/>
          <w:b/>
          <w:szCs w:val="24"/>
        </w:rPr>
        <w:t>Boxer</w:t>
      </w:r>
      <w:r w:rsidRPr="00381EB6">
        <w:rPr>
          <w:rFonts w:cs="Arial"/>
          <w:b/>
          <w:szCs w:val="24"/>
        </w:rPr>
        <w:t xml:space="preserve"> not </w:t>
      </w:r>
      <w:r w:rsidR="0055668E" w:rsidRPr="00381EB6">
        <w:rPr>
          <w:rFonts w:cs="Arial"/>
          <w:b/>
          <w:szCs w:val="24"/>
        </w:rPr>
        <w:t>awake,</w:t>
      </w:r>
      <w:r w:rsidRPr="00381EB6">
        <w:rPr>
          <w:rFonts w:cs="Arial"/>
          <w:b/>
          <w:szCs w:val="24"/>
        </w:rPr>
        <w:t xml:space="preserve"> or </w:t>
      </w:r>
      <w:r w:rsidR="00332423">
        <w:rPr>
          <w:rFonts w:cs="Arial"/>
          <w:b/>
          <w:szCs w:val="24"/>
        </w:rPr>
        <w:t>Boxer</w:t>
      </w:r>
      <w:r w:rsidRPr="00381EB6">
        <w:rPr>
          <w:rFonts w:cs="Arial"/>
          <w:b/>
          <w:szCs w:val="24"/>
        </w:rPr>
        <w:t xml:space="preserve"> suffers from a fit;</w:t>
      </w:r>
    </w:p>
    <w:p w14:paraId="6AFE298C" w14:textId="77777777" w:rsidR="00967D02" w:rsidRPr="00381EB6" w:rsidRDefault="00967D02" w:rsidP="00967D02">
      <w:pPr>
        <w:rPr>
          <w:rFonts w:cs="Arial"/>
          <w:szCs w:val="24"/>
        </w:rPr>
      </w:pPr>
    </w:p>
    <w:p w14:paraId="338CC4B7" w14:textId="77777777" w:rsidR="00967D02" w:rsidRPr="00381EB6" w:rsidRDefault="00967D02" w:rsidP="00967D02">
      <w:pPr>
        <w:rPr>
          <w:rFonts w:cs="Arial"/>
          <w:szCs w:val="24"/>
        </w:rPr>
      </w:pPr>
      <w:r w:rsidRPr="000958C9">
        <w:rPr>
          <w:rFonts w:cs="Arial"/>
          <w:b/>
          <w:szCs w:val="24"/>
        </w:rPr>
        <w:t>Call 999</w:t>
      </w:r>
      <w:r w:rsidR="005E21BF">
        <w:rPr>
          <w:rFonts w:cs="Arial"/>
          <w:szCs w:val="24"/>
        </w:rPr>
        <w:t>, p</w:t>
      </w:r>
      <w:r w:rsidRPr="00381EB6">
        <w:rPr>
          <w:rFonts w:cs="Arial"/>
          <w:szCs w:val="24"/>
        </w:rPr>
        <w:t xml:space="preserve">ut the </w:t>
      </w:r>
      <w:r w:rsidR="00332423">
        <w:rPr>
          <w:rFonts w:cs="Arial"/>
          <w:szCs w:val="24"/>
        </w:rPr>
        <w:t>Boxer</w:t>
      </w:r>
      <w:r w:rsidRPr="00381EB6">
        <w:rPr>
          <w:rFonts w:cs="Arial"/>
          <w:szCs w:val="24"/>
        </w:rPr>
        <w:t xml:space="preserve"> in the recovery position and administer First Aid as appropriate.</w:t>
      </w:r>
    </w:p>
    <w:p w14:paraId="3A6366D7" w14:textId="77777777" w:rsidR="00967D02" w:rsidRPr="00381EB6" w:rsidRDefault="00967D02" w:rsidP="00967D02">
      <w:pPr>
        <w:rPr>
          <w:rFonts w:cs="Arial"/>
          <w:szCs w:val="24"/>
        </w:rPr>
      </w:pPr>
    </w:p>
    <w:p w14:paraId="126D0F17" w14:textId="77777777" w:rsidR="00967D02" w:rsidRPr="00381EB6" w:rsidRDefault="00967D02" w:rsidP="00967D02">
      <w:pPr>
        <w:rPr>
          <w:rFonts w:cs="Arial"/>
          <w:szCs w:val="24"/>
        </w:rPr>
      </w:pPr>
      <w:r w:rsidRPr="00381EB6">
        <w:rPr>
          <w:rFonts w:cs="Arial"/>
          <w:szCs w:val="24"/>
        </w:rPr>
        <w:t>Call the Med Cen to inform them of the situation</w:t>
      </w:r>
      <w:r w:rsidR="005E21BF">
        <w:rPr>
          <w:rFonts w:cs="Arial"/>
          <w:szCs w:val="24"/>
        </w:rPr>
        <w:t xml:space="preserve"> and i</w:t>
      </w:r>
      <w:r w:rsidRPr="00381EB6">
        <w:rPr>
          <w:rFonts w:cs="Arial"/>
          <w:szCs w:val="24"/>
        </w:rPr>
        <w:t>nform the guardroom that an ambulance has been called.</w:t>
      </w:r>
    </w:p>
    <w:p w14:paraId="7CE895AE" w14:textId="77777777" w:rsidR="00967D02" w:rsidRPr="00381EB6" w:rsidRDefault="00967D02" w:rsidP="00967D02">
      <w:pPr>
        <w:rPr>
          <w:rFonts w:cs="Arial"/>
          <w:szCs w:val="24"/>
        </w:rPr>
      </w:pPr>
    </w:p>
    <w:p w14:paraId="01C33A7D" w14:textId="77777777" w:rsidR="00967D02" w:rsidRPr="00381EB6" w:rsidRDefault="00967D02" w:rsidP="00967D02">
      <w:pPr>
        <w:rPr>
          <w:rFonts w:cs="Arial"/>
          <w:b/>
          <w:szCs w:val="24"/>
        </w:rPr>
      </w:pPr>
      <w:r w:rsidRPr="00381EB6">
        <w:rPr>
          <w:rFonts w:cs="Arial"/>
          <w:b/>
          <w:szCs w:val="24"/>
        </w:rPr>
        <w:t>Other injuries</w:t>
      </w:r>
    </w:p>
    <w:p w14:paraId="39A76DB4" w14:textId="77777777" w:rsidR="00967D02" w:rsidRPr="00381EB6" w:rsidRDefault="00967D02" w:rsidP="00967D02">
      <w:pPr>
        <w:rPr>
          <w:rFonts w:cs="Arial"/>
          <w:b/>
          <w:szCs w:val="24"/>
        </w:rPr>
      </w:pPr>
    </w:p>
    <w:p w14:paraId="6728773F" w14:textId="77777777" w:rsidR="00967D02" w:rsidRPr="00381EB6" w:rsidRDefault="00967D02" w:rsidP="00967D02">
      <w:pPr>
        <w:rPr>
          <w:rFonts w:cs="Arial"/>
          <w:szCs w:val="24"/>
        </w:rPr>
      </w:pPr>
      <w:r w:rsidRPr="00381EB6">
        <w:rPr>
          <w:rFonts w:cs="Arial"/>
          <w:szCs w:val="24"/>
        </w:rPr>
        <w:t>All other injuries are to be treated with First Aid and further action as appropriate.</w:t>
      </w:r>
    </w:p>
    <w:p w14:paraId="1673891A" w14:textId="77777777" w:rsidR="00967D02" w:rsidRPr="00381EB6" w:rsidRDefault="00967D02" w:rsidP="00967D02">
      <w:pPr>
        <w:rPr>
          <w:rFonts w:cs="Arial"/>
          <w:szCs w:val="24"/>
        </w:rPr>
      </w:pPr>
    </w:p>
    <w:p w14:paraId="695F5C6C" w14:textId="77777777" w:rsidR="00967D02" w:rsidRPr="00381EB6" w:rsidRDefault="00967D02" w:rsidP="00967D02">
      <w:pPr>
        <w:rPr>
          <w:rFonts w:cs="Arial"/>
          <w:b/>
          <w:szCs w:val="24"/>
        </w:rPr>
      </w:pPr>
      <w:r w:rsidRPr="00381EB6">
        <w:rPr>
          <w:rFonts w:cs="Arial"/>
          <w:b/>
          <w:szCs w:val="24"/>
        </w:rPr>
        <w:t>Injury Reporting</w:t>
      </w:r>
    </w:p>
    <w:p w14:paraId="0A697AFF" w14:textId="77777777" w:rsidR="00967D02" w:rsidRPr="00381EB6" w:rsidRDefault="00967D02" w:rsidP="00967D02">
      <w:pPr>
        <w:rPr>
          <w:rFonts w:cs="Arial"/>
          <w:b/>
          <w:szCs w:val="24"/>
        </w:rPr>
      </w:pPr>
    </w:p>
    <w:p w14:paraId="0BA0415C" w14:textId="77777777" w:rsidR="00967D02" w:rsidRPr="00381EB6" w:rsidRDefault="00967D02" w:rsidP="00967D02">
      <w:pPr>
        <w:rPr>
          <w:rFonts w:cs="Arial"/>
          <w:szCs w:val="24"/>
        </w:rPr>
      </w:pPr>
      <w:r w:rsidRPr="00381EB6">
        <w:rPr>
          <w:rFonts w:cs="Arial"/>
          <w:szCs w:val="24"/>
        </w:rPr>
        <w:t>All injuries are to be reported using the Sports Board Incident Management Plan overleaf.</w:t>
      </w:r>
    </w:p>
    <w:p w14:paraId="1DF82D28" w14:textId="77777777" w:rsidR="00E4195C" w:rsidRDefault="00E4195C" w:rsidP="006C7EA4">
      <w:pPr>
        <w:rPr>
          <w:rFonts w:eastAsia="Calibri" w:cs="Arial"/>
          <w:b/>
          <w:szCs w:val="24"/>
        </w:rPr>
      </w:pPr>
    </w:p>
    <w:p w14:paraId="54E91CFD" w14:textId="77777777" w:rsidR="006C7EA4" w:rsidRDefault="006C7EA4" w:rsidP="00967D02">
      <w:pPr>
        <w:jc w:val="center"/>
        <w:rPr>
          <w:rFonts w:eastAsia="Calibri" w:cs="Arial"/>
          <w:b/>
          <w:szCs w:val="24"/>
        </w:rPr>
        <w:sectPr w:rsidR="006C7EA4" w:rsidSect="007E0879">
          <w:headerReference w:type="default" r:id="rId37"/>
          <w:headerReference w:type="first" r:id="rId38"/>
          <w:footerReference w:type="first" r:id="rId39"/>
          <w:pgSz w:w="12240" w:h="15840"/>
          <w:pgMar w:top="794" w:right="964" w:bottom="794" w:left="964" w:header="709" w:footer="405" w:gutter="0"/>
          <w:cols w:space="708"/>
          <w:titlePg/>
          <w:docGrid w:linePitch="360"/>
        </w:sectPr>
      </w:pPr>
    </w:p>
    <w:p w14:paraId="0E09FE5D" w14:textId="77777777" w:rsidR="00D62C95" w:rsidRPr="00381EB6" w:rsidRDefault="00F370D3" w:rsidP="00392876">
      <w:pPr>
        <w:pStyle w:val="Heading3"/>
        <w:rPr>
          <w:rFonts w:eastAsia="Calibri"/>
        </w:rPr>
      </w:pPr>
      <w:bookmarkStart w:id="56" w:name="_Annex_B_-_3"/>
      <w:bookmarkStart w:id="57" w:name="_Toc77070426"/>
      <w:bookmarkEnd w:id="56"/>
      <w:r>
        <w:rPr>
          <w:rFonts w:eastAsia="Calibri"/>
        </w:rPr>
        <w:t xml:space="preserve">Annex B - </w:t>
      </w:r>
      <w:r w:rsidR="00D62C95" w:rsidRPr="00381EB6">
        <w:rPr>
          <w:rFonts w:eastAsia="Calibri"/>
        </w:rPr>
        <w:t>Incident Management Guide</w:t>
      </w:r>
      <w:bookmarkEnd w:id="57"/>
    </w:p>
    <w:p w14:paraId="306FF134" w14:textId="77777777" w:rsidR="00D62C95" w:rsidRPr="00381EB6" w:rsidRDefault="00F25A7E" w:rsidP="00D62C95">
      <w:pPr>
        <w:spacing w:after="160" w:line="259" w:lineRule="auto"/>
        <w:jc w:val="center"/>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78" behindDoc="0" locked="0" layoutInCell="1" allowOverlap="1" wp14:anchorId="6FE0CF0A" wp14:editId="1E73ACD8">
                <wp:simplePos x="0" y="0"/>
                <wp:positionH relativeFrom="margin">
                  <wp:align>center</wp:align>
                </wp:positionH>
                <wp:positionV relativeFrom="paragraph">
                  <wp:posOffset>167005</wp:posOffset>
                </wp:positionV>
                <wp:extent cx="3126740" cy="389890"/>
                <wp:effectExtent l="10795" t="8890" r="15240" b="10795"/>
                <wp:wrapNone/>
                <wp:docPr id="295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6740" cy="389890"/>
                        </a:xfrm>
                        <a:prstGeom prst="rect">
                          <a:avLst/>
                        </a:prstGeom>
                        <a:solidFill>
                          <a:srgbClr val="FFFFFF"/>
                        </a:solidFill>
                        <a:ln w="12700" algn="ctr">
                          <a:solidFill>
                            <a:srgbClr val="70AD47"/>
                          </a:solidFill>
                          <a:miter lim="800000"/>
                          <a:headEnd/>
                          <a:tailEnd/>
                        </a:ln>
                      </wps:spPr>
                      <wps:txbx>
                        <w:txbxContent>
                          <w:p w14:paraId="1F8B0297" w14:textId="77777777" w:rsidR="00F5027E" w:rsidRPr="00D113B7" w:rsidRDefault="00F5027E" w:rsidP="00E03E36">
                            <w:pPr>
                              <w:tabs>
                                <w:tab w:val="left" w:pos="5103"/>
                                <w:tab w:val="left" w:pos="5245"/>
                              </w:tabs>
                              <w:jc w:val="center"/>
                              <w:rPr>
                                <w:rFonts w:cs="Arial"/>
                                <w:sz w:val="20"/>
                              </w:rPr>
                            </w:pPr>
                            <w:r w:rsidRPr="00D113B7">
                              <w:rPr>
                                <w:rFonts w:cs="Arial"/>
                                <w:sz w:val="20"/>
                              </w:rPr>
                              <w:t>Accident/Incident occurs at, or on route to, a sports event involving a team member or authorised guest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E0CF0A" id="Rectangle 3" o:spid="_x0000_s1026" style="position:absolute;left:0;text-align:left;margin-left:0;margin-top:13.15pt;width:246.2pt;height:30.7pt;z-index:25165827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" strokecolor="#70ad47" strokeweight="1pt">
                <v:textbox>
                  <w:txbxContent>
                    <w:p w14:paraId="1F8B0297" w14:textId="77777777" w:rsidR="00F5027E" w:rsidRPr="00D113B7" w:rsidRDefault="00F5027E" w:rsidP="00E03E36">
                      <w:pPr>
                        <w:tabs>
                          <w:tab w:val="left" w:pos="5103"/>
                          <w:tab w:val="left" w:pos="5245"/>
                        </w:tabs>
                        <w:jc w:val="center"/>
                        <w:rPr>
                          <w:rFonts w:cs="Arial"/>
                          <w:sz w:val="20"/>
                        </w:rPr>
                      </w:pPr>
                      <w:r w:rsidRPr="00D113B7">
                        <w:rPr>
                          <w:rFonts w:cs="Arial"/>
                          <w:sz w:val="20"/>
                        </w:rPr>
                        <w:t>Accident/Incident occurs at, or on route to, a sports event involving a team member or authorised guest</w:t>
                      </w:r>
                    </w:p>
                  </w:txbxContent>
                </v:textbox>
                <w10:wrap anchorx="margin"/>
              </v:rect>
            </w:pict>
          </mc:Fallback>
        </mc:AlternateContent>
      </w:r>
    </w:p>
    <w:p w14:paraId="5185334D" w14:textId="77777777"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301" behindDoc="0" locked="0" layoutInCell="1" allowOverlap="1" wp14:anchorId="56BA97D5" wp14:editId="4F5FBD84">
                <wp:simplePos x="0" y="0"/>
                <wp:positionH relativeFrom="margin">
                  <wp:posOffset>3151505</wp:posOffset>
                </wp:positionH>
                <wp:positionV relativeFrom="paragraph">
                  <wp:posOffset>405130</wp:posOffset>
                </wp:positionV>
                <wp:extent cx="245110" cy="0"/>
                <wp:effectExtent l="57150" t="10160" r="57150" b="20955"/>
                <wp:wrapNone/>
                <wp:docPr id="2957"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153F5B2">
              <v:shapetype id="_x0000_t32" coordsize="21600,21600" o:oned="t" filled="f" o:spt="32" path="m,l21600,21600e" w14:anchorId="367E8624">
                <v:path fillok="f" arrowok="t" o:connecttype="none"/>
                <o:lock v:ext="edit" shapetype="t"/>
              </v:shapetype>
              <v:shape id="Straight Arrow Connector 29" style="position:absolute;margin-left:248.15pt;margin-top:31.9pt;width:19.3pt;height:0;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">
                <v:stroke joinstyle="miter" endarrow="block"/>
                <w10:wrap anchorx="margin"/>
              </v:shape>
            </w:pict>
          </mc:Fallback>
        </mc:AlternateContent>
      </w:r>
    </w:p>
    <w:p w14:paraId="7E0E01E3" w14:textId="77777777" w:rsidR="00D62C95" w:rsidRPr="00381EB6" w:rsidRDefault="00F25A7E" w:rsidP="00D62C95">
      <w:pPr>
        <w:tabs>
          <w:tab w:val="left" w:pos="720"/>
          <w:tab w:val="left" w:pos="1440"/>
          <w:tab w:val="left" w:pos="2160"/>
          <w:tab w:val="left" w:pos="2880"/>
          <w:tab w:val="left" w:pos="3600"/>
          <w:tab w:val="left" w:pos="4320"/>
          <w:tab w:val="center" w:pos="4513"/>
          <w:tab w:val="left" w:pos="5040"/>
          <w:tab w:val="left" w:pos="7185"/>
        </w:tabs>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79" behindDoc="0" locked="0" layoutInCell="1" allowOverlap="1" wp14:anchorId="26F64373" wp14:editId="50866C17">
                <wp:simplePos x="0" y="0"/>
                <wp:positionH relativeFrom="margin">
                  <wp:posOffset>2016760</wp:posOffset>
                </wp:positionH>
                <wp:positionV relativeFrom="paragraph">
                  <wp:posOffset>236855</wp:posOffset>
                </wp:positionV>
                <wp:extent cx="2514600" cy="438785"/>
                <wp:effectExtent l="9525" t="7620" r="9525" b="10795"/>
                <wp:wrapNone/>
                <wp:docPr id="295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38785"/>
                        </a:xfrm>
                        <a:prstGeom prst="roundRect">
                          <a:avLst>
                            <a:gd name="adj" fmla="val 16667"/>
                          </a:avLst>
                        </a:prstGeom>
                        <a:solidFill>
                          <a:srgbClr val="FFFFFF"/>
                        </a:solidFill>
                        <a:ln w="12700" algn="ctr">
                          <a:solidFill>
                            <a:srgbClr val="70AD47"/>
                          </a:solidFill>
                          <a:miter lim="800000"/>
                          <a:headEnd/>
                          <a:tailEnd/>
                        </a:ln>
                      </wps:spPr>
                      <wps:txbx>
                        <w:txbxContent>
                          <w:p w14:paraId="19E88ED4" w14:textId="77777777" w:rsidR="00F5027E" w:rsidRPr="001879BB" w:rsidRDefault="00F5027E" w:rsidP="00E03E36">
                            <w:pPr>
                              <w:jc w:val="center"/>
                              <w:rPr>
                                <w:rFonts w:cs="Arial"/>
                                <w:sz w:val="20"/>
                              </w:rPr>
                            </w:pPr>
                            <w:r w:rsidRPr="001879BB">
                              <w:rPr>
                                <w:rFonts w:cs="Arial"/>
                                <w:sz w:val="20"/>
                              </w:rPr>
                              <w:t>Initial incident dealt with by on site medically trained personnel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6F64373" id="Rectangle: Rounded Corners 4" o:spid="_x0000_s1027" style="position:absolute;margin-left:158.8pt;margin-top:18.65pt;width:198pt;height:34.5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" strokecolor="#70ad47" strokeweight="1pt">
                <v:stroke joinstyle="miter"/>
                <v:textbox>
                  <w:txbxContent>
                    <w:p w14:paraId="19E88ED4" w14:textId="77777777" w:rsidR="00F5027E" w:rsidRPr="001879BB" w:rsidRDefault="00F5027E" w:rsidP="00E03E36">
                      <w:pPr>
                        <w:jc w:val="center"/>
                        <w:rPr>
                          <w:rFonts w:cs="Arial"/>
                          <w:sz w:val="20"/>
                        </w:rPr>
                      </w:pPr>
                      <w:r w:rsidRPr="001879BB">
                        <w:rPr>
                          <w:rFonts w:cs="Arial"/>
                          <w:sz w:val="20"/>
                        </w:rPr>
                        <w:t>Initial incident dealt with by on site medically trained personnel</w:t>
                      </w:r>
                    </w:p>
                  </w:txbxContent>
                </v:textbox>
                <w10:wrap anchorx="margin"/>
              </v:roundrect>
            </w:pict>
          </mc:Fallback>
        </mc:AlternateContent>
      </w:r>
    </w:p>
    <w:p w14:paraId="7A6B5766" w14:textId="77777777" w:rsidR="00D62C95" w:rsidRPr="00381EB6" w:rsidRDefault="00D62C95" w:rsidP="00D62C95">
      <w:pPr>
        <w:tabs>
          <w:tab w:val="left" w:pos="7305"/>
        </w:tabs>
        <w:spacing w:after="160" w:line="259" w:lineRule="auto"/>
        <w:rPr>
          <w:rFonts w:eastAsia="Calibri" w:cs="Arial"/>
          <w:szCs w:val="24"/>
        </w:rPr>
      </w:pPr>
    </w:p>
    <w:p w14:paraId="0304E0AA" w14:textId="77777777"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87" behindDoc="0" locked="0" layoutInCell="1" allowOverlap="1" wp14:anchorId="4FED9BFA" wp14:editId="698595B1">
                <wp:simplePos x="0" y="0"/>
                <wp:positionH relativeFrom="column">
                  <wp:posOffset>-181610</wp:posOffset>
                </wp:positionH>
                <wp:positionV relativeFrom="paragraph">
                  <wp:posOffset>258445</wp:posOffset>
                </wp:positionV>
                <wp:extent cx="1976120" cy="6775450"/>
                <wp:effectExtent l="0" t="0" r="5080" b="6350"/>
                <wp:wrapNone/>
                <wp:docPr id="29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6120" cy="6775450"/>
                        </a:xfrm>
                        <a:prstGeom prst="rect">
                          <a:avLst/>
                        </a:prstGeom>
                        <a:solidFill>
                          <a:sysClr val="window" lastClr="FFFFFF"/>
                        </a:solidFill>
                        <a:ln w="12700" cap="flat" cmpd="sng" algn="ctr">
                          <a:solidFill>
                            <a:srgbClr val="FF0000"/>
                          </a:solidFill>
                          <a:prstDash val="solid"/>
                          <a:miter lim="800000"/>
                        </a:ln>
                        <a:effectLst/>
                      </wps:spPr>
                      <wps:txbx>
                        <w:txbxContent>
                          <w:p w14:paraId="0E2E8D54" w14:textId="77777777" w:rsidR="00F5027E" w:rsidRPr="001879BB" w:rsidRDefault="00F5027E" w:rsidP="005E09E8">
                            <w:pPr>
                              <w:rPr>
                                <w:rFonts w:cs="Arial"/>
                                <w:color w:val="FF0000"/>
                                <w:sz w:val="20"/>
                              </w:rPr>
                            </w:pPr>
                            <w:r w:rsidRPr="001879BB">
                              <w:rPr>
                                <w:rFonts w:cs="Arial"/>
                                <w:color w:val="FF0000"/>
                                <w:sz w:val="20"/>
                              </w:rPr>
                              <w:t>List of Contacts to be notified in the event of an Injury:</w:t>
                            </w:r>
                          </w:p>
                          <w:p w14:paraId="2AF08B16" w14:textId="77777777" w:rsidR="00F5027E" w:rsidRPr="001879BB" w:rsidRDefault="00F5027E" w:rsidP="005E09E8">
                            <w:pPr>
                              <w:rPr>
                                <w:rFonts w:cs="Arial"/>
                                <w:color w:val="FF0000"/>
                                <w:sz w:val="20"/>
                              </w:rPr>
                            </w:pPr>
                          </w:p>
                          <w:p w14:paraId="69148DFA" w14:textId="77777777" w:rsidR="00F5027E" w:rsidRPr="001879BB" w:rsidRDefault="00F5027E" w:rsidP="005E09E8">
                            <w:pPr>
                              <w:rPr>
                                <w:rFonts w:cs="Arial"/>
                                <w:color w:val="FF0000"/>
                                <w:sz w:val="20"/>
                              </w:rPr>
                            </w:pPr>
                            <w:r w:rsidRPr="001879BB">
                              <w:rPr>
                                <w:rFonts w:cs="Arial"/>
                                <w:color w:val="FF0000"/>
                                <w:sz w:val="20"/>
                              </w:rPr>
                              <w:t xml:space="preserve">Unit’s CoC </w:t>
                            </w:r>
                          </w:p>
                          <w:p w14:paraId="5497987F" w14:textId="77777777" w:rsidR="00F5027E" w:rsidRPr="001879BB" w:rsidRDefault="00F5027E" w:rsidP="005E09E8">
                            <w:pPr>
                              <w:rPr>
                                <w:rFonts w:cs="Arial"/>
                                <w:color w:val="FF0000"/>
                                <w:sz w:val="20"/>
                              </w:rPr>
                            </w:pPr>
                          </w:p>
                          <w:p w14:paraId="56C21075" w14:textId="77777777" w:rsidR="00F5027E" w:rsidRPr="001879BB" w:rsidRDefault="00F5027E" w:rsidP="005E09E8">
                            <w:pPr>
                              <w:rPr>
                                <w:rFonts w:cs="Arial"/>
                                <w:color w:val="FF0000"/>
                                <w:sz w:val="20"/>
                              </w:rPr>
                            </w:pPr>
                            <w:r w:rsidRPr="001879BB">
                              <w:rPr>
                                <w:rFonts w:cs="Arial"/>
                                <w:color w:val="FF0000"/>
                                <w:sz w:val="20"/>
                              </w:rPr>
                              <w:t>JCCC – Tel: 01452 519951 or via JPA</w:t>
                            </w:r>
                          </w:p>
                          <w:p w14:paraId="6DFE4DEA" w14:textId="77777777" w:rsidR="00F5027E" w:rsidRPr="001879BB" w:rsidRDefault="00F5027E" w:rsidP="005E09E8">
                            <w:pPr>
                              <w:rPr>
                                <w:rFonts w:cs="Arial"/>
                                <w:color w:val="FF0000"/>
                                <w:sz w:val="20"/>
                              </w:rPr>
                            </w:pPr>
                          </w:p>
                          <w:p w14:paraId="4FFFFC0C" w14:textId="77777777" w:rsidR="00F5027E" w:rsidRPr="001879BB" w:rsidRDefault="00F5027E" w:rsidP="00D234A3">
                            <w:pPr>
                              <w:rPr>
                                <w:rFonts w:cs="Arial"/>
                                <w:color w:val="FF0000"/>
                                <w:sz w:val="20"/>
                              </w:rPr>
                            </w:pPr>
                            <w:r w:rsidRPr="001879BB">
                              <w:rPr>
                                <w:rFonts w:cs="Arial"/>
                                <w:color w:val="FF0000"/>
                                <w:sz w:val="20"/>
                              </w:rPr>
                              <w:t>RN – DAIB - 03067 986587 or email</w:t>
                            </w:r>
                          </w:p>
                          <w:p w14:paraId="2A7543E2" w14:textId="77777777" w:rsidR="00F5027E" w:rsidRPr="001879BB" w:rsidRDefault="00E26147" w:rsidP="00D234A3">
                            <w:pPr>
                              <w:rPr>
                                <w:rFonts w:cs="Arial"/>
                                <w:color w:val="FF0000"/>
                                <w:sz w:val="20"/>
                                <w:highlight w:val="yellow"/>
                              </w:rPr>
                            </w:pPr>
                            <w:hyperlink r:id="rId40" w:history="1">
                              <w:r w:rsidR="00F5027E" w:rsidRPr="001879BB">
                                <w:rPr>
                                  <w:rStyle w:val="Hyperlink"/>
                                  <w:rFonts w:cs="Arial"/>
                                  <w:sz w:val="20"/>
                                </w:rPr>
                                <w:t>DSA-DAIB-Land-Mailbox@mod.gov.uk</w:t>
                              </w:r>
                            </w:hyperlink>
                          </w:p>
                          <w:p w14:paraId="6FBA01AD" w14:textId="77777777" w:rsidR="00F5027E" w:rsidRPr="001879BB" w:rsidRDefault="00F5027E" w:rsidP="005E09E8">
                            <w:pPr>
                              <w:rPr>
                                <w:rFonts w:cs="Arial"/>
                                <w:color w:val="FF0000"/>
                                <w:sz w:val="20"/>
                              </w:rPr>
                            </w:pPr>
                          </w:p>
                          <w:p w14:paraId="4DDF3C1D" w14:textId="77777777" w:rsidR="00F5027E" w:rsidRPr="001879BB" w:rsidRDefault="00F5027E" w:rsidP="005E09E8">
                            <w:pPr>
                              <w:rPr>
                                <w:rFonts w:cs="Arial"/>
                                <w:color w:val="FF0000"/>
                                <w:sz w:val="20"/>
                              </w:rPr>
                            </w:pPr>
                            <w:r w:rsidRPr="001879BB">
                              <w:rPr>
                                <w:rFonts w:cs="Arial"/>
                                <w:color w:val="FF0000"/>
                                <w:sz w:val="20"/>
                              </w:rPr>
                              <w:t>AINC - 03067 703661 or email</w:t>
                            </w:r>
                          </w:p>
                          <w:p w14:paraId="0811FE87" w14:textId="77777777" w:rsidR="00F5027E" w:rsidRPr="001879BB" w:rsidRDefault="00E26147" w:rsidP="005E09E8">
                            <w:pPr>
                              <w:rPr>
                                <w:rFonts w:cs="Arial"/>
                                <w:color w:val="FF0000"/>
                                <w:sz w:val="20"/>
                              </w:rPr>
                            </w:pPr>
                            <w:hyperlink r:id="rId41" w:history="1">
                              <w:r w:rsidR="00F5027E" w:rsidRPr="001879BB">
                                <w:rPr>
                                  <w:rStyle w:val="Hyperlink"/>
                                  <w:rFonts w:cs="Arial"/>
                                  <w:sz w:val="20"/>
                                </w:rPr>
                                <w:t>Armylf-ceso-ainc-mailbox@mod.uk</w:t>
                              </w:r>
                            </w:hyperlink>
                            <w:r w:rsidR="00F5027E" w:rsidRPr="001879BB">
                              <w:rPr>
                                <w:rFonts w:cs="Arial"/>
                                <w:color w:val="FF0000"/>
                                <w:sz w:val="20"/>
                              </w:rPr>
                              <w:t xml:space="preserve"> </w:t>
                            </w:r>
                          </w:p>
                          <w:p w14:paraId="355E3A4A" w14:textId="77777777" w:rsidR="00F5027E" w:rsidRPr="001879BB" w:rsidRDefault="00F5027E" w:rsidP="005E09E8">
                            <w:pPr>
                              <w:rPr>
                                <w:rFonts w:cs="Arial"/>
                                <w:color w:val="FF0000"/>
                                <w:sz w:val="20"/>
                                <w:highlight w:val="yellow"/>
                              </w:rPr>
                            </w:pPr>
                          </w:p>
                          <w:p w14:paraId="7AEEFA07" w14:textId="77777777" w:rsidR="00F5027E" w:rsidRPr="001879BB" w:rsidRDefault="00F5027E" w:rsidP="005E09E8">
                            <w:pPr>
                              <w:rPr>
                                <w:rFonts w:cs="Arial"/>
                                <w:color w:val="FF0000"/>
                                <w:sz w:val="20"/>
                              </w:rPr>
                            </w:pPr>
                            <w:r w:rsidRPr="001879BB">
                              <w:rPr>
                                <w:rFonts w:cs="Arial"/>
                                <w:color w:val="FF0000"/>
                                <w:sz w:val="20"/>
                              </w:rPr>
                              <w:t xml:space="preserve">RAF – </w:t>
                            </w:r>
                            <w:bookmarkStart w:id="58" w:name="_Hlk18489656"/>
                            <w:r w:rsidRPr="001879BB">
                              <w:rPr>
                                <w:rFonts w:cs="Arial"/>
                                <w:color w:val="FF0000"/>
                                <w:sz w:val="20"/>
                              </w:rPr>
                              <w:t>DAIB - 03067 986587 or email</w:t>
                            </w:r>
                          </w:p>
                          <w:p w14:paraId="3CFAD3E2" w14:textId="77777777" w:rsidR="00F5027E" w:rsidRPr="001879BB" w:rsidRDefault="00E26147" w:rsidP="005E09E8">
                            <w:pPr>
                              <w:rPr>
                                <w:rFonts w:cs="Arial"/>
                                <w:sz w:val="20"/>
                              </w:rPr>
                            </w:pPr>
                            <w:hyperlink r:id="rId42" w:history="1">
                              <w:r w:rsidR="00F5027E" w:rsidRPr="001879BB">
                                <w:rPr>
                                  <w:rStyle w:val="Hyperlink"/>
                                  <w:rFonts w:cs="Arial"/>
                                  <w:sz w:val="20"/>
                                </w:rPr>
                                <w:t>DSA-DAIB-Land-Mailbox@mod.gov.uk</w:t>
                              </w:r>
                            </w:hyperlink>
                            <w:bookmarkEnd w:id="58"/>
                          </w:p>
                          <w:p w14:paraId="7D9F49F5" w14:textId="77777777" w:rsidR="00F5027E" w:rsidRPr="001879BB" w:rsidRDefault="00F5027E" w:rsidP="005E09E8">
                            <w:pPr>
                              <w:rPr>
                                <w:rFonts w:cs="Arial"/>
                                <w:color w:val="FF0000"/>
                                <w:sz w:val="20"/>
                              </w:rPr>
                            </w:pPr>
                          </w:p>
                          <w:p w14:paraId="62E5396F" w14:textId="77777777" w:rsidR="00F5027E" w:rsidRPr="001879BB" w:rsidRDefault="00F5027E" w:rsidP="005E09E8">
                            <w:pPr>
                              <w:rPr>
                                <w:rFonts w:cs="Arial"/>
                                <w:color w:val="FF0000"/>
                                <w:sz w:val="20"/>
                              </w:rPr>
                            </w:pPr>
                            <w:r w:rsidRPr="001879BB">
                              <w:rPr>
                                <w:rFonts w:cs="Arial"/>
                                <w:color w:val="FF0000"/>
                                <w:sz w:val="20"/>
                              </w:rPr>
                              <w:t>Then if not already done so -</w:t>
                            </w:r>
                          </w:p>
                          <w:p w14:paraId="0ED933DD" w14:textId="77777777" w:rsidR="00F5027E" w:rsidRPr="001879BB" w:rsidRDefault="00F5027E" w:rsidP="005E09E8">
                            <w:pPr>
                              <w:rPr>
                                <w:rFonts w:cs="Arial"/>
                                <w:color w:val="FF0000"/>
                                <w:sz w:val="20"/>
                              </w:rPr>
                            </w:pPr>
                          </w:p>
                          <w:p w14:paraId="3DA76546" w14:textId="77777777" w:rsidR="00F5027E" w:rsidRPr="001879BB" w:rsidRDefault="00F5027E" w:rsidP="005E09E8">
                            <w:pPr>
                              <w:rPr>
                                <w:rFonts w:cs="Arial"/>
                                <w:color w:val="FF0000"/>
                                <w:sz w:val="20"/>
                              </w:rPr>
                            </w:pPr>
                            <w:r w:rsidRPr="001879BB">
                              <w:rPr>
                                <w:rFonts w:cs="Arial"/>
                                <w:color w:val="FF0000"/>
                                <w:sz w:val="20"/>
                              </w:rPr>
                              <w:t>DAIB - 03067 986587 or email</w:t>
                            </w:r>
                          </w:p>
                          <w:p w14:paraId="59E50CEA" w14:textId="77777777" w:rsidR="00F5027E" w:rsidRPr="001879BB" w:rsidRDefault="00E26147" w:rsidP="005E09E8">
                            <w:pPr>
                              <w:rPr>
                                <w:rFonts w:cs="Arial"/>
                                <w:sz w:val="20"/>
                              </w:rPr>
                            </w:pPr>
                            <w:hyperlink r:id="rId43" w:history="1">
                              <w:r w:rsidR="00F5027E" w:rsidRPr="001879BB">
                                <w:rPr>
                                  <w:rStyle w:val="Hyperlink"/>
                                  <w:rFonts w:cs="Arial"/>
                                  <w:sz w:val="20"/>
                                </w:rPr>
                                <w:t>DSA-DAIB-Land-Mailbox@mod.gov.uk</w:t>
                              </w:r>
                            </w:hyperlink>
                          </w:p>
                          <w:p w14:paraId="432D48B8" w14:textId="77777777" w:rsidR="00F5027E" w:rsidRPr="001879BB" w:rsidRDefault="00F5027E" w:rsidP="005E09E8">
                            <w:pPr>
                              <w:rPr>
                                <w:rFonts w:cs="Arial"/>
                                <w:color w:val="FF0000"/>
                                <w:sz w:val="20"/>
                              </w:rPr>
                            </w:pPr>
                          </w:p>
                          <w:p w14:paraId="3B4BA145" w14:textId="77777777" w:rsidR="00F5027E" w:rsidRPr="001879BB" w:rsidRDefault="00F5027E" w:rsidP="005E09E8">
                            <w:pPr>
                              <w:rPr>
                                <w:rFonts w:cs="Arial"/>
                                <w:color w:val="FF0000"/>
                                <w:sz w:val="20"/>
                              </w:rPr>
                            </w:pPr>
                            <w:r w:rsidRPr="001879BB">
                              <w:rPr>
                                <w:rFonts w:cs="Arial"/>
                                <w:color w:val="FF0000"/>
                                <w:sz w:val="20"/>
                              </w:rPr>
                              <w:t>Single Service Sports Secretary and Chairman (see contacts page)</w:t>
                            </w:r>
                          </w:p>
                          <w:p w14:paraId="5F76B985" w14:textId="77777777" w:rsidR="00F5027E" w:rsidRPr="001879BB" w:rsidRDefault="00F5027E" w:rsidP="005E09E8">
                            <w:pPr>
                              <w:rPr>
                                <w:rFonts w:cs="Arial"/>
                                <w:color w:val="FF0000"/>
                                <w:sz w:val="20"/>
                              </w:rPr>
                            </w:pPr>
                          </w:p>
                          <w:p w14:paraId="68B7FAE8" w14:textId="77777777" w:rsidR="00F5027E" w:rsidRPr="001879BB" w:rsidRDefault="00F5027E" w:rsidP="00D234A3">
                            <w:pPr>
                              <w:rPr>
                                <w:sz w:val="20"/>
                              </w:rPr>
                            </w:pPr>
                            <w:r w:rsidRPr="001879BB">
                              <w:rPr>
                                <w:rFonts w:cs="Arial"/>
                                <w:sz w:val="20"/>
                              </w:rPr>
                              <w:t>RN - SO2 NS Pol – 02392 573063</w:t>
                            </w:r>
                          </w:p>
                          <w:p w14:paraId="75217D14" w14:textId="77777777" w:rsidR="00F5027E" w:rsidRPr="001879BB" w:rsidRDefault="00E26147" w:rsidP="00D234A3">
                            <w:pPr>
                              <w:rPr>
                                <w:sz w:val="20"/>
                              </w:rPr>
                            </w:pPr>
                            <w:hyperlink r:id="rId44" w:history="1">
                              <w:r w:rsidR="00F5027E" w:rsidRPr="001879BB">
                                <w:rPr>
                                  <w:rStyle w:val="Hyperlink"/>
                                  <w:sz w:val="20"/>
                                </w:rPr>
                                <w:t>jon.glass106@mod.gov.uk</w:t>
                              </w:r>
                            </w:hyperlink>
                            <w:r w:rsidR="00F5027E" w:rsidRPr="001879BB">
                              <w:rPr>
                                <w:sz w:val="20"/>
                              </w:rPr>
                              <w:t xml:space="preserve"> </w:t>
                            </w:r>
                          </w:p>
                          <w:p w14:paraId="20C87090" w14:textId="77777777" w:rsidR="00F5027E" w:rsidRPr="001879BB" w:rsidRDefault="00F5027E" w:rsidP="005E09E8">
                            <w:pPr>
                              <w:rPr>
                                <w:rFonts w:cs="Arial"/>
                                <w:color w:val="FF0000"/>
                                <w:sz w:val="20"/>
                              </w:rPr>
                            </w:pPr>
                          </w:p>
                          <w:p w14:paraId="44930760" w14:textId="77777777" w:rsidR="00F5027E" w:rsidRPr="001879BB" w:rsidRDefault="00F5027E" w:rsidP="005E09E8">
                            <w:pPr>
                              <w:rPr>
                                <w:rFonts w:cs="Arial"/>
                                <w:color w:val="FF0000"/>
                                <w:sz w:val="20"/>
                              </w:rPr>
                            </w:pPr>
                            <w:r w:rsidRPr="001879BB">
                              <w:rPr>
                                <w:rFonts w:cs="Arial"/>
                                <w:color w:val="FF0000"/>
                                <w:sz w:val="20"/>
                              </w:rPr>
                              <w:t>Army</w:t>
                            </w:r>
                          </w:p>
                          <w:p w14:paraId="578EB727" w14:textId="77777777" w:rsidR="00F5027E" w:rsidRPr="001879BB" w:rsidRDefault="00F5027E" w:rsidP="005E09E8">
                            <w:pPr>
                              <w:rPr>
                                <w:rFonts w:cs="Arial"/>
                                <w:color w:val="FF0000"/>
                                <w:sz w:val="20"/>
                              </w:rPr>
                            </w:pPr>
                            <w:r w:rsidRPr="001879BB">
                              <w:rPr>
                                <w:rFonts w:cs="Arial"/>
                                <w:color w:val="FF0000"/>
                                <w:sz w:val="20"/>
                              </w:rPr>
                              <w:t xml:space="preserve">Ops Offr - 01252 787058 or email </w:t>
                            </w:r>
                            <w:hyperlink r:id="rId45" w:history="1">
                              <w:r w:rsidRPr="001879BB">
                                <w:rPr>
                                  <w:rStyle w:val="Hyperlink"/>
                                  <w:rFonts w:cs="Arial"/>
                                  <w:sz w:val="20"/>
                                </w:rPr>
                                <w:t>opsbranch@ascb.uk.com</w:t>
                              </w:r>
                            </w:hyperlink>
                            <w:r w:rsidRPr="001879BB">
                              <w:rPr>
                                <w:rFonts w:cs="Arial"/>
                                <w:color w:val="FF0000"/>
                                <w:sz w:val="20"/>
                              </w:rPr>
                              <w:tab/>
                            </w:r>
                          </w:p>
                          <w:p w14:paraId="191545BC" w14:textId="77777777" w:rsidR="00F5027E" w:rsidRPr="001879BB" w:rsidRDefault="00F5027E" w:rsidP="005E09E8">
                            <w:pPr>
                              <w:rPr>
                                <w:sz w:val="20"/>
                              </w:rPr>
                            </w:pPr>
                          </w:p>
                          <w:p w14:paraId="60210CB8" w14:textId="77777777" w:rsidR="00F5027E" w:rsidRPr="001879BB" w:rsidRDefault="00F5027E" w:rsidP="005E09E8">
                            <w:pPr>
                              <w:rPr>
                                <w:sz w:val="20"/>
                              </w:rPr>
                            </w:pPr>
                            <w:r w:rsidRPr="001879BB">
                              <w:rPr>
                                <w:sz w:val="20"/>
                              </w:rPr>
                              <w:t>RAF – Director RAF Sports Board</w:t>
                            </w:r>
                          </w:p>
                          <w:p w14:paraId="6EF1DD5C" w14:textId="77777777" w:rsidR="00F5027E" w:rsidRPr="001879BB" w:rsidRDefault="00F5027E" w:rsidP="005E09E8">
                            <w:pPr>
                              <w:rPr>
                                <w:sz w:val="20"/>
                              </w:rPr>
                            </w:pPr>
                            <w:r w:rsidRPr="001879BB">
                              <w:rPr>
                                <w:sz w:val="20"/>
                              </w:rPr>
                              <w:t>Tel 01296 657135</w:t>
                            </w:r>
                          </w:p>
                          <w:p w14:paraId="4FC60F8D" w14:textId="577710B2" w:rsidR="00F5027E" w:rsidRPr="001879BB" w:rsidRDefault="00E26147" w:rsidP="005E09E8">
                            <w:pPr>
                              <w:rPr>
                                <w:sz w:val="20"/>
                              </w:rPr>
                            </w:pPr>
                            <w:hyperlink r:id="rId46" w:history="1">
                              <w:r w:rsidR="00F5027E" w:rsidRPr="00FD6C1A">
                                <w:rPr>
                                  <w:rStyle w:val="Hyperlink"/>
                                  <w:sz w:val="20"/>
                                </w:rPr>
                                <w:t>Rich.Fogden552@mod.gov.uk</w:t>
                              </w:r>
                            </w:hyperlink>
                          </w:p>
                          <w:p w14:paraId="7C4F7B3F" w14:textId="77777777" w:rsidR="00F5027E" w:rsidRPr="001879BB" w:rsidRDefault="00F5027E" w:rsidP="005E09E8">
                            <w:pPr>
                              <w:rPr>
                                <w:sz w:val="20"/>
                              </w:rPr>
                            </w:pPr>
                          </w:p>
                          <w:p w14:paraId="103816BA" w14:textId="77777777" w:rsidR="00F5027E" w:rsidRPr="001879BB" w:rsidRDefault="00F5027E">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D9BFA" id="Rectangle 1" o:spid="_x0000_s1028" style="position:absolute;margin-left:-14.3pt;margin-top:20.35pt;width:155.6pt;height:533.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" fillcolor="window" strokecolor="red" strokeweight="1pt">
                <v:path arrowok="t"/>
                <v:textbox>
                  <w:txbxContent>
                    <w:p w14:paraId="0E2E8D54" w14:textId="77777777" w:rsidR="00F5027E" w:rsidRPr="001879BB" w:rsidRDefault="00F5027E" w:rsidP="005E09E8">
                      <w:pPr>
                        <w:rPr>
                          <w:rFonts w:cs="Arial"/>
                          <w:color w:val="FF0000"/>
                          <w:sz w:val="20"/>
                        </w:rPr>
                      </w:pPr>
                      <w:r w:rsidRPr="001879BB">
                        <w:rPr>
                          <w:rFonts w:cs="Arial"/>
                          <w:color w:val="FF0000"/>
                          <w:sz w:val="20"/>
                        </w:rPr>
                        <w:t>List of Contacts to be notified in the event of an Injury:</w:t>
                      </w:r>
                    </w:p>
                    <w:p w14:paraId="2AF08B16" w14:textId="77777777" w:rsidR="00F5027E" w:rsidRPr="001879BB" w:rsidRDefault="00F5027E" w:rsidP="005E09E8">
                      <w:pPr>
                        <w:rPr>
                          <w:rFonts w:cs="Arial"/>
                          <w:color w:val="FF0000"/>
                          <w:sz w:val="20"/>
                        </w:rPr>
                      </w:pPr>
                    </w:p>
                    <w:p w14:paraId="69148DFA" w14:textId="77777777" w:rsidR="00F5027E" w:rsidRPr="001879BB" w:rsidRDefault="00F5027E" w:rsidP="005E09E8">
                      <w:pPr>
                        <w:rPr>
                          <w:rFonts w:cs="Arial"/>
                          <w:color w:val="FF0000"/>
                          <w:sz w:val="20"/>
                        </w:rPr>
                      </w:pPr>
                      <w:r w:rsidRPr="001879BB">
                        <w:rPr>
                          <w:rFonts w:cs="Arial"/>
                          <w:color w:val="FF0000"/>
                          <w:sz w:val="20"/>
                        </w:rPr>
                        <w:t xml:space="preserve">Unit’s CoC </w:t>
                      </w:r>
                    </w:p>
                    <w:p w14:paraId="5497987F" w14:textId="77777777" w:rsidR="00F5027E" w:rsidRPr="001879BB" w:rsidRDefault="00F5027E" w:rsidP="005E09E8">
                      <w:pPr>
                        <w:rPr>
                          <w:rFonts w:cs="Arial"/>
                          <w:color w:val="FF0000"/>
                          <w:sz w:val="20"/>
                        </w:rPr>
                      </w:pPr>
                    </w:p>
                    <w:p w14:paraId="56C21075" w14:textId="77777777" w:rsidR="00F5027E" w:rsidRPr="001879BB" w:rsidRDefault="00F5027E" w:rsidP="005E09E8">
                      <w:pPr>
                        <w:rPr>
                          <w:rFonts w:cs="Arial"/>
                          <w:color w:val="FF0000"/>
                          <w:sz w:val="20"/>
                        </w:rPr>
                      </w:pPr>
                      <w:r w:rsidRPr="001879BB">
                        <w:rPr>
                          <w:rFonts w:cs="Arial"/>
                          <w:color w:val="FF0000"/>
                          <w:sz w:val="20"/>
                        </w:rPr>
                        <w:t>JCCC – Tel: 01452 519951 or via JPA</w:t>
                      </w:r>
                    </w:p>
                    <w:p w14:paraId="6DFE4DEA" w14:textId="77777777" w:rsidR="00F5027E" w:rsidRPr="001879BB" w:rsidRDefault="00F5027E" w:rsidP="005E09E8">
                      <w:pPr>
                        <w:rPr>
                          <w:rFonts w:cs="Arial"/>
                          <w:color w:val="FF0000"/>
                          <w:sz w:val="20"/>
                        </w:rPr>
                      </w:pPr>
                    </w:p>
                    <w:p w14:paraId="4FFFFC0C" w14:textId="77777777" w:rsidR="00F5027E" w:rsidRPr="001879BB" w:rsidRDefault="00F5027E" w:rsidP="00D234A3">
                      <w:pPr>
                        <w:rPr>
                          <w:rFonts w:cs="Arial"/>
                          <w:color w:val="FF0000"/>
                          <w:sz w:val="20"/>
                        </w:rPr>
                      </w:pPr>
                      <w:r w:rsidRPr="001879BB">
                        <w:rPr>
                          <w:rFonts w:cs="Arial"/>
                          <w:color w:val="FF0000"/>
                          <w:sz w:val="20"/>
                        </w:rPr>
                        <w:t>RN – DAIB - 03067 986587 or email</w:t>
                      </w:r>
                    </w:p>
                    <w:p w14:paraId="2A7543E2" w14:textId="77777777" w:rsidR="00F5027E" w:rsidRPr="001879BB" w:rsidRDefault="00E26147" w:rsidP="00D234A3">
                      <w:pPr>
                        <w:rPr>
                          <w:rFonts w:cs="Arial"/>
                          <w:color w:val="FF0000"/>
                          <w:sz w:val="20"/>
                          <w:highlight w:val="yellow"/>
                        </w:rPr>
                      </w:pPr>
                      <w:hyperlink r:id="rId47" w:history="1">
                        <w:r w:rsidR="00F5027E" w:rsidRPr="001879BB">
                          <w:rPr>
                            <w:rStyle w:val="Hyperlink"/>
                            <w:rFonts w:cs="Arial"/>
                            <w:sz w:val="20"/>
                          </w:rPr>
                          <w:t>DSA-DAIB-Land-Mailbox@mod.gov.uk</w:t>
                        </w:r>
                      </w:hyperlink>
                    </w:p>
                    <w:p w14:paraId="6FBA01AD" w14:textId="77777777" w:rsidR="00F5027E" w:rsidRPr="001879BB" w:rsidRDefault="00F5027E" w:rsidP="005E09E8">
                      <w:pPr>
                        <w:rPr>
                          <w:rFonts w:cs="Arial"/>
                          <w:color w:val="FF0000"/>
                          <w:sz w:val="20"/>
                        </w:rPr>
                      </w:pPr>
                    </w:p>
                    <w:p w14:paraId="4DDF3C1D" w14:textId="77777777" w:rsidR="00F5027E" w:rsidRPr="001879BB" w:rsidRDefault="00F5027E" w:rsidP="005E09E8">
                      <w:pPr>
                        <w:rPr>
                          <w:rFonts w:cs="Arial"/>
                          <w:color w:val="FF0000"/>
                          <w:sz w:val="20"/>
                        </w:rPr>
                      </w:pPr>
                      <w:r w:rsidRPr="001879BB">
                        <w:rPr>
                          <w:rFonts w:cs="Arial"/>
                          <w:color w:val="FF0000"/>
                          <w:sz w:val="20"/>
                        </w:rPr>
                        <w:t>AINC - 03067 703661 or email</w:t>
                      </w:r>
                    </w:p>
                    <w:p w14:paraId="0811FE87" w14:textId="77777777" w:rsidR="00F5027E" w:rsidRPr="001879BB" w:rsidRDefault="00E26147" w:rsidP="005E09E8">
                      <w:pPr>
                        <w:rPr>
                          <w:rFonts w:cs="Arial"/>
                          <w:color w:val="FF0000"/>
                          <w:sz w:val="20"/>
                        </w:rPr>
                      </w:pPr>
                      <w:hyperlink r:id="rId48" w:history="1">
                        <w:r w:rsidR="00F5027E" w:rsidRPr="001879BB">
                          <w:rPr>
                            <w:rStyle w:val="Hyperlink"/>
                            <w:rFonts w:cs="Arial"/>
                            <w:sz w:val="20"/>
                          </w:rPr>
                          <w:t>Armylf-ceso-ainc-mailbox@mod.uk</w:t>
                        </w:r>
                      </w:hyperlink>
                      <w:r w:rsidR="00F5027E" w:rsidRPr="001879BB">
                        <w:rPr>
                          <w:rFonts w:cs="Arial"/>
                          <w:color w:val="FF0000"/>
                          <w:sz w:val="20"/>
                        </w:rPr>
                        <w:t xml:space="preserve"> </w:t>
                      </w:r>
                    </w:p>
                    <w:p w14:paraId="355E3A4A" w14:textId="77777777" w:rsidR="00F5027E" w:rsidRPr="001879BB" w:rsidRDefault="00F5027E" w:rsidP="005E09E8">
                      <w:pPr>
                        <w:rPr>
                          <w:rFonts w:cs="Arial"/>
                          <w:color w:val="FF0000"/>
                          <w:sz w:val="20"/>
                          <w:highlight w:val="yellow"/>
                        </w:rPr>
                      </w:pPr>
                    </w:p>
                    <w:p w14:paraId="7AEEFA07" w14:textId="77777777" w:rsidR="00F5027E" w:rsidRPr="001879BB" w:rsidRDefault="00F5027E" w:rsidP="005E09E8">
                      <w:pPr>
                        <w:rPr>
                          <w:rFonts w:cs="Arial"/>
                          <w:color w:val="FF0000"/>
                          <w:sz w:val="20"/>
                        </w:rPr>
                      </w:pPr>
                      <w:r w:rsidRPr="001879BB">
                        <w:rPr>
                          <w:rFonts w:cs="Arial"/>
                          <w:color w:val="FF0000"/>
                          <w:sz w:val="20"/>
                        </w:rPr>
                        <w:t xml:space="preserve">RAF – </w:t>
                      </w:r>
                      <w:bookmarkStart w:id="59" w:name="_Hlk18489656"/>
                      <w:r w:rsidRPr="001879BB">
                        <w:rPr>
                          <w:rFonts w:cs="Arial"/>
                          <w:color w:val="FF0000"/>
                          <w:sz w:val="20"/>
                        </w:rPr>
                        <w:t>DAIB - 03067 986587 or email</w:t>
                      </w:r>
                    </w:p>
                    <w:p w14:paraId="3CFAD3E2" w14:textId="77777777" w:rsidR="00F5027E" w:rsidRPr="001879BB" w:rsidRDefault="00E26147" w:rsidP="005E09E8">
                      <w:pPr>
                        <w:rPr>
                          <w:rFonts w:cs="Arial"/>
                          <w:sz w:val="20"/>
                        </w:rPr>
                      </w:pPr>
                      <w:hyperlink r:id="rId49" w:history="1">
                        <w:r w:rsidR="00F5027E" w:rsidRPr="001879BB">
                          <w:rPr>
                            <w:rStyle w:val="Hyperlink"/>
                            <w:rFonts w:cs="Arial"/>
                            <w:sz w:val="20"/>
                          </w:rPr>
                          <w:t>DSA-DAIB-Land-Mailbox@mod.gov.uk</w:t>
                        </w:r>
                      </w:hyperlink>
                      <w:bookmarkEnd w:id="59"/>
                    </w:p>
                    <w:p w14:paraId="7D9F49F5" w14:textId="77777777" w:rsidR="00F5027E" w:rsidRPr="001879BB" w:rsidRDefault="00F5027E" w:rsidP="005E09E8">
                      <w:pPr>
                        <w:rPr>
                          <w:rFonts w:cs="Arial"/>
                          <w:color w:val="FF0000"/>
                          <w:sz w:val="20"/>
                        </w:rPr>
                      </w:pPr>
                    </w:p>
                    <w:p w14:paraId="62E5396F" w14:textId="77777777" w:rsidR="00F5027E" w:rsidRPr="001879BB" w:rsidRDefault="00F5027E" w:rsidP="005E09E8">
                      <w:pPr>
                        <w:rPr>
                          <w:rFonts w:cs="Arial"/>
                          <w:color w:val="FF0000"/>
                          <w:sz w:val="20"/>
                        </w:rPr>
                      </w:pPr>
                      <w:r w:rsidRPr="001879BB">
                        <w:rPr>
                          <w:rFonts w:cs="Arial"/>
                          <w:color w:val="FF0000"/>
                          <w:sz w:val="20"/>
                        </w:rPr>
                        <w:t>Then if not already done so -</w:t>
                      </w:r>
                    </w:p>
                    <w:p w14:paraId="0ED933DD" w14:textId="77777777" w:rsidR="00F5027E" w:rsidRPr="001879BB" w:rsidRDefault="00F5027E" w:rsidP="005E09E8">
                      <w:pPr>
                        <w:rPr>
                          <w:rFonts w:cs="Arial"/>
                          <w:color w:val="FF0000"/>
                          <w:sz w:val="20"/>
                        </w:rPr>
                      </w:pPr>
                    </w:p>
                    <w:p w14:paraId="3DA76546" w14:textId="77777777" w:rsidR="00F5027E" w:rsidRPr="001879BB" w:rsidRDefault="00F5027E" w:rsidP="005E09E8">
                      <w:pPr>
                        <w:rPr>
                          <w:rFonts w:cs="Arial"/>
                          <w:color w:val="FF0000"/>
                          <w:sz w:val="20"/>
                        </w:rPr>
                      </w:pPr>
                      <w:r w:rsidRPr="001879BB">
                        <w:rPr>
                          <w:rFonts w:cs="Arial"/>
                          <w:color w:val="FF0000"/>
                          <w:sz w:val="20"/>
                        </w:rPr>
                        <w:t>DAIB - 03067 986587 or email</w:t>
                      </w:r>
                    </w:p>
                    <w:p w14:paraId="59E50CEA" w14:textId="77777777" w:rsidR="00F5027E" w:rsidRPr="001879BB" w:rsidRDefault="00E26147" w:rsidP="005E09E8">
                      <w:pPr>
                        <w:rPr>
                          <w:rFonts w:cs="Arial"/>
                          <w:sz w:val="20"/>
                        </w:rPr>
                      </w:pPr>
                      <w:hyperlink r:id="rId50" w:history="1">
                        <w:r w:rsidR="00F5027E" w:rsidRPr="001879BB">
                          <w:rPr>
                            <w:rStyle w:val="Hyperlink"/>
                            <w:rFonts w:cs="Arial"/>
                            <w:sz w:val="20"/>
                          </w:rPr>
                          <w:t>DSA-DAIB-Land-Mailbox@mod.gov.uk</w:t>
                        </w:r>
                      </w:hyperlink>
                    </w:p>
                    <w:p w14:paraId="432D48B8" w14:textId="77777777" w:rsidR="00F5027E" w:rsidRPr="001879BB" w:rsidRDefault="00F5027E" w:rsidP="005E09E8">
                      <w:pPr>
                        <w:rPr>
                          <w:rFonts w:cs="Arial"/>
                          <w:color w:val="FF0000"/>
                          <w:sz w:val="20"/>
                        </w:rPr>
                      </w:pPr>
                    </w:p>
                    <w:p w14:paraId="3B4BA145" w14:textId="77777777" w:rsidR="00F5027E" w:rsidRPr="001879BB" w:rsidRDefault="00F5027E" w:rsidP="005E09E8">
                      <w:pPr>
                        <w:rPr>
                          <w:rFonts w:cs="Arial"/>
                          <w:color w:val="FF0000"/>
                          <w:sz w:val="20"/>
                        </w:rPr>
                      </w:pPr>
                      <w:r w:rsidRPr="001879BB">
                        <w:rPr>
                          <w:rFonts w:cs="Arial"/>
                          <w:color w:val="FF0000"/>
                          <w:sz w:val="20"/>
                        </w:rPr>
                        <w:t>Single Service Sports Secretary and Chairman (see contacts page)</w:t>
                      </w:r>
                    </w:p>
                    <w:p w14:paraId="5F76B985" w14:textId="77777777" w:rsidR="00F5027E" w:rsidRPr="001879BB" w:rsidRDefault="00F5027E" w:rsidP="005E09E8">
                      <w:pPr>
                        <w:rPr>
                          <w:rFonts w:cs="Arial"/>
                          <w:color w:val="FF0000"/>
                          <w:sz w:val="20"/>
                        </w:rPr>
                      </w:pPr>
                    </w:p>
                    <w:p w14:paraId="68B7FAE8" w14:textId="77777777" w:rsidR="00F5027E" w:rsidRPr="001879BB" w:rsidRDefault="00F5027E" w:rsidP="00D234A3">
                      <w:pPr>
                        <w:rPr>
                          <w:sz w:val="20"/>
                        </w:rPr>
                      </w:pPr>
                      <w:r w:rsidRPr="001879BB">
                        <w:rPr>
                          <w:rFonts w:cs="Arial"/>
                          <w:sz w:val="20"/>
                        </w:rPr>
                        <w:t>RN - SO2 NS Pol – 02392 573063</w:t>
                      </w:r>
                    </w:p>
                    <w:p w14:paraId="75217D14" w14:textId="77777777" w:rsidR="00F5027E" w:rsidRPr="001879BB" w:rsidRDefault="00E26147" w:rsidP="00D234A3">
                      <w:pPr>
                        <w:rPr>
                          <w:sz w:val="20"/>
                        </w:rPr>
                      </w:pPr>
                      <w:hyperlink r:id="rId51" w:history="1">
                        <w:r w:rsidR="00F5027E" w:rsidRPr="001879BB">
                          <w:rPr>
                            <w:rStyle w:val="Hyperlink"/>
                            <w:sz w:val="20"/>
                          </w:rPr>
                          <w:t>jon.glass106@mod.gov.uk</w:t>
                        </w:r>
                      </w:hyperlink>
                      <w:r w:rsidR="00F5027E" w:rsidRPr="001879BB">
                        <w:rPr>
                          <w:sz w:val="20"/>
                        </w:rPr>
                        <w:t xml:space="preserve"> </w:t>
                      </w:r>
                    </w:p>
                    <w:p w14:paraId="20C87090" w14:textId="77777777" w:rsidR="00F5027E" w:rsidRPr="001879BB" w:rsidRDefault="00F5027E" w:rsidP="005E09E8">
                      <w:pPr>
                        <w:rPr>
                          <w:rFonts w:cs="Arial"/>
                          <w:color w:val="FF0000"/>
                          <w:sz w:val="20"/>
                        </w:rPr>
                      </w:pPr>
                    </w:p>
                    <w:p w14:paraId="44930760" w14:textId="77777777" w:rsidR="00F5027E" w:rsidRPr="001879BB" w:rsidRDefault="00F5027E" w:rsidP="005E09E8">
                      <w:pPr>
                        <w:rPr>
                          <w:rFonts w:cs="Arial"/>
                          <w:color w:val="FF0000"/>
                          <w:sz w:val="20"/>
                        </w:rPr>
                      </w:pPr>
                      <w:r w:rsidRPr="001879BB">
                        <w:rPr>
                          <w:rFonts w:cs="Arial"/>
                          <w:color w:val="FF0000"/>
                          <w:sz w:val="20"/>
                        </w:rPr>
                        <w:t>Army</w:t>
                      </w:r>
                    </w:p>
                    <w:p w14:paraId="578EB727" w14:textId="77777777" w:rsidR="00F5027E" w:rsidRPr="001879BB" w:rsidRDefault="00F5027E" w:rsidP="005E09E8">
                      <w:pPr>
                        <w:rPr>
                          <w:rFonts w:cs="Arial"/>
                          <w:color w:val="FF0000"/>
                          <w:sz w:val="20"/>
                        </w:rPr>
                      </w:pPr>
                      <w:r w:rsidRPr="001879BB">
                        <w:rPr>
                          <w:rFonts w:cs="Arial"/>
                          <w:color w:val="FF0000"/>
                          <w:sz w:val="20"/>
                        </w:rPr>
                        <w:t xml:space="preserve">Ops Offr - 01252 787058 or email </w:t>
                      </w:r>
                      <w:hyperlink r:id="rId52" w:history="1">
                        <w:r w:rsidRPr="001879BB">
                          <w:rPr>
                            <w:rStyle w:val="Hyperlink"/>
                            <w:rFonts w:cs="Arial"/>
                            <w:sz w:val="20"/>
                          </w:rPr>
                          <w:t>opsbranch@ascb.uk.com</w:t>
                        </w:r>
                      </w:hyperlink>
                      <w:r w:rsidRPr="001879BB">
                        <w:rPr>
                          <w:rFonts w:cs="Arial"/>
                          <w:color w:val="FF0000"/>
                          <w:sz w:val="20"/>
                        </w:rPr>
                        <w:tab/>
                      </w:r>
                    </w:p>
                    <w:p w14:paraId="191545BC" w14:textId="77777777" w:rsidR="00F5027E" w:rsidRPr="001879BB" w:rsidRDefault="00F5027E" w:rsidP="005E09E8">
                      <w:pPr>
                        <w:rPr>
                          <w:sz w:val="20"/>
                        </w:rPr>
                      </w:pPr>
                    </w:p>
                    <w:p w14:paraId="60210CB8" w14:textId="77777777" w:rsidR="00F5027E" w:rsidRPr="001879BB" w:rsidRDefault="00F5027E" w:rsidP="005E09E8">
                      <w:pPr>
                        <w:rPr>
                          <w:sz w:val="20"/>
                        </w:rPr>
                      </w:pPr>
                      <w:r w:rsidRPr="001879BB">
                        <w:rPr>
                          <w:sz w:val="20"/>
                        </w:rPr>
                        <w:t>RAF – Director RAF Sports Board</w:t>
                      </w:r>
                    </w:p>
                    <w:p w14:paraId="6EF1DD5C" w14:textId="77777777" w:rsidR="00F5027E" w:rsidRPr="001879BB" w:rsidRDefault="00F5027E" w:rsidP="005E09E8">
                      <w:pPr>
                        <w:rPr>
                          <w:sz w:val="20"/>
                        </w:rPr>
                      </w:pPr>
                      <w:r w:rsidRPr="001879BB">
                        <w:rPr>
                          <w:sz w:val="20"/>
                        </w:rPr>
                        <w:t>Tel 01296 657135</w:t>
                      </w:r>
                    </w:p>
                    <w:p w14:paraId="4FC60F8D" w14:textId="577710B2" w:rsidR="00F5027E" w:rsidRPr="001879BB" w:rsidRDefault="00E26147" w:rsidP="005E09E8">
                      <w:pPr>
                        <w:rPr>
                          <w:sz w:val="20"/>
                        </w:rPr>
                      </w:pPr>
                      <w:hyperlink r:id="rId53" w:history="1">
                        <w:r w:rsidR="00F5027E" w:rsidRPr="00FD6C1A">
                          <w:rPr>
                            <w:rStyle w:val="Hyperlink"/>
                            <w:sz w:val="20"/>
                          </w:rPr>
                          <w:t>Rich.Fogden552@mod.gov.uk</w:t>
                        </w:r>
                      </w:hyperlink>
                    </w:p>
                    <w:p w14:paraId="7C4F7B3F" w14:textId="77777777" w:rsidR="00F5027E" w:rsidRPr="001879BB" w:rsidRDefault="00F5027E" w:rsidP="005E09E8">
                      <w:pPr>
                        <w:rPr>
                          <w:sz w:val="20"/>
                        </w:rPr>
                      </w:pPr>
                    </w:p>
                    <w:p w14:paraId="103816BA" w14:textId="77777777" w:rsidR="00F5027E" w:rsidRPr="001879BB" w:rsidRDefault="00F5027E">
                      <w:pPr>
                        <w:rPr>
                          <w:sz w:val="20"/>
                        </w:rPr>
                      </w:pPr>
                    </w:p>
                  </w:txbxContent>
                </v:textbox>
              </v:rect>
            </w:pict>
          </mc:Fallback>
        </mc:AlternateContent>
      </w:r>
      <w:r w:rsidRPr="00381EB6">
        <w:rPr>
          <w:rFonts w:eastAsia="Calibri" w:cs="Arial"/>
          <w:noProof/>
          <w:szCs w:val="24"/>
          <w:lang w:eastAsia="en-GB"/>
        </w:rPr>
        <mc:AlternateContent>
          <mc:Choice Requires="wps">
            <w:drawing>
              <wp:anchor distT="0" distB="0" distL="114300" distR="114300" simplePos="0" relativeHeight="251658300" behindDoc="0" locked="0" layoutInCell="1" allowOverlap="1" wp14:anchorId="44CC9944" wp14:editId="7820AA1B">
                <wp:simplePos x="0" y="0"/>
                <wp:positionH relativeFrom="margin">
                  <wp:posOffset>3148965</wp:posOffset>
                </wp:positionH>
                <wp:positionV relativeFrom="paragraph">
                  <wp:posOffset>213360</wp:posOffset>
                </wp:positionV>
                <wp:extent cx="245110" cy="0"/>
                <wp:effectExtent l="54610" t="13970" r="59690" b="17145"/>
                <wp:wrapNone/>
                <wp:docPr id="295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68379DB">
              <v:shape id="Straight Arrow Connector 29" style="position:absolute;margin-left:247.95pt;margin-top:16.8pt;width:19.3pt;height:0;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" w14:anchorId="3C571F69">
                <v:stroke joinstyle="miter" endarrow="block"/>
                <w10:wrap anchorx="margin"/>
              </v:shape>
            </w:pict>
          </mc:Fallback>
        </mc:AlternateContent>
      </w:r>
    </w:p>
    <w:p w14:paraId="6D2B8FEE" w14:textId="77777777"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80" behindDoc="0" locked="0" layoutInCell="1" allowOverlap="1" wp14:anchorId="182AB6F0" wp14:editId="39B8C2AB">
                <wp:simplePos x="0" y="0"/>
                <wp:positionH relativeFrom="margin">
                  <wp:posOffset>2016760</wp:posOffset>
                </wp:positionH>
                <wp:positionV relativeFrom="paragraph">
                  <wp:posOffset>51435</wp:posOffset>
                </wp:positionV>
                <wp:extent cx="2514600" cy="580390"/>
                <wp:effectExtent l="9525" t="8255" r="9525" b="11430"/>
                <wp:wrapNone/>
                <wp:docPr id="2953"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80390"/>
                        </a:xfrm>
                        <a:prstGeom prst="roundRect">
                          <a:avLst>
                            <a:gd name="adj" fmla="val 16667"/>
                          </a:avLst>
                        </a:prstGeom>
                        <a:solidFill>
                          <a:srgbClr val="FFFFFF"/>
                        </a:solidFill>
                        <a:ln w="12700" algn="ctr">
                          <a:solidFill>
                            <a:srgbClr val="70AD47"/>
                          </a:solidFill>
                          <a:miter lim="800000"/>
                          <a:headEnd/>
                          <a:tailEnd/>
                        </a:ln>
                      </wps:spPr>
                      <wps:txbx>
                        <w:txbxContent>
                          <w:p w14:paraId="0D63C558" w14:textId="77777777" w:rsidR="00F5027E" w:rsidRPr="001879BB" w:rsidRDefault="00F5027E" w:rsidP="00E03E36">
                            <w:pPr>
                              <w:jc w:val="center"/>
                              <w:rPr>
                                <w:rFonts w:cs="Arial"/>
                                <w:sz w:val="20"/>
                              </w:rPr>
                            </w:pPr>
                            <w:r w:rsidRPr="001879BB">
                              <w:rPr>
                                <w:rFonts w:cs="Arial"/>
                                <w:sz w:val="20"/>
                              </w:rPr>
                              <w:t>Medical assessment carried out by on site medically trained personnel and or Emergency Services (Tel: 999) requested</w:t>
                            </w:r>
                          </w:p>
                          <w:p w14:paraId="47967E7C" w14:textId="77777777" w:rsidR="00F5027E" w:rsidRDefault="00F5027E" w:rsidP="00D62C95">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2AB6F0" id="Rectangle: Rounded Corners 5" o:spid="_x0000_s1029" style="position:absolute;margin-left:158.8pt;margin-top:4.05pt;width:198pt;height:45.7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" strokecolor="#70ad47" strokeweight="1pt">
                <v:stroke joinstyle="miter"/>
                <v:textbox>
                  <w:txbxContent>
                    <w:p w14:paraId="0D63C558" w14:textId="77777777" w:rsidR="00F5027E" w:rsidRPr="001879BB" w:rsidRDefault="00F5027E" w:rsidP="00E03E36">
                      <w:pPr>
                        <w:jc w:val="center"/>
                        <w:rPr>
                          <w:rFonts w:cs="Arial"/>
                          <w:sz w:val="20"/>
                        </w:rPr>
                      </w:pPr>
                      <w:r w:rsidRPr="001879BB">
                        <w:rPr>
                          <w:rFonts w:cs="Arial"/>
                          <w:sz w:val="20"/>
                        </w:rPr>
                        <w:t>Medical assessment carried out by on site medically trained personnel and or Emergency Services (Tel: 999) requested</w:t>
                      </w:r>
                    </w:p>
                    <w:p w14:paraId="47967E7C" w14:textId="77777777" w:rsidR="00F5027E" w:rsidRDefault="00F5027E" w:rsidP="00D62C95">
                      <w:pPr>
                        <w:jc w:val="center"/>
                      </w:pPr>
                    </w:p>
                  </w:txbxContent>
                </v:textbox>
                <w10:wrap anchorx="margin"/>
              </v:roundrect>
            </w:pict>
          </mc:Fallback>
        </mc:AlternateContent>
      </w:r>
    </w:p>
    <w:p w14:paraId="3B3D83D1" w14:textId="77777777" w:rsidR="00D62C95" w:rsidRPr="00381EB6" w:rsidRDefault="00D62C95" w:rsidP="00D62C95">
      <w:pPr>
        <w:spacing w:after="160" w:line="259" w:lineRule="auto"/>
        <w:rPr>
          <w:rFonts w:eastAsia="Calibri" w:cs="Arial"/>
          <w:szCs w:val="24"/>
        </w:rPr>
      </w:pPr>
    </w:p>
    <w:p w14:paraId="41F6B820" w14:textId="77777777"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89" behindDoc="0" locked="0" layoutInCell="1" allowOverlap="1" wp14:anchorId="0010FDC8" wp14:editId="26E48519">
                <wp:simplePos x="0" y="0"/>
                <wp:positionH relativeFrom="column">
                  <wp:posOffset>1804670</wp:posOffset>
                </wp:positionH>
                <wp:positionV relativeFrom="paragraph">
                  <wp:posOffset>2666365</wp:posOffset>
                </wp:positionV>
                <wp:extent cx="245745" cy="635"/>
                <wp:effectExtent l="16510" t="52070" r="13970" b="61595"/>
                <wp:wrapNone/>
                <wp:docPr id="295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745" cy="635"/>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0F0136A">
              <v:shape id="Straight Arrow Connector 32" style="position:absolute;margin-left:142.1pt;margin-top:209.95pt;width:19.35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" w14:anchorId="4E606EBF">
                <v:stroke joinstyle="miter" endarrow="block"/>
              </v:shape>
            </w:pict>
          </mc:Fallback>
        </mc:AlternateContent>
      </w:r>
      <w:r w:rsidRPr="00381EB6">
        <w:rPr>
          <w:rFonts w:eastAsia="Calibri" w:cs="Arial"/>
          <w:noProof/>
          <w:szCs w:val="24"/>
          <w:lang w:eastAsia="en-GB"/>
        </w:rPr>
        <mc:AlternateContent>
          <mc:Choice Requires="wps">
            <w:drawing>
              <wp:anchor distT="0" distB="0" distL="114300" distR="114300" simplePos="0" relativeHeight="251658299" behindDoc="0" locked="0" layoutInCell="1" allowOverlap="1" wp14:anchorId="27D2E6B4" wp14:editId="60E9479A">
                <wp:simplePos x="0" y="0"/>
                <wp:positionH relativeFrom="margin">
                  <wp:posOffset>3151505</wp:posOffset>
                </wp:positionH>
                <wp:positionV relativeFrom="paragraph">
                  <wp:posOffset>174625</wp:posOffset>
                </wp:positionV>
                <wp:extent cx="245110" cy="0"/>
                <wp:effectExtent l="57150" t="9525" r="57150" b="21590"/>
                <wp:wrapNone/>
                <wp:docPr id="295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9EA2910">
              <v:shape id="Straight Arrow Connector 29" style="position:absolute;margin-left:248.15pt;margin-top:13.75pt;width:19.3pt;height:0;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" w14:anchorId="41BD2674">
                <v:stroke joinstyle="miter" endarrow="block"/>
                <w10:wrap anchorx="margin"/>
              </v:shape>
            </w:pict>
          </mc:Fallback>
        </mc:AlternateContent>
      </w:r>
      <w:r w:rsidRPr="00381EB6">
        <w:rPr>
          <w:rFonts w:cs="Arial"/>
          <w:noProof/>
          <w:szCs w:val="24"/>
          <w:lang w:eastAsia="en-GB"/>
        </w:rPr>
        <mc:AlternateContent>
          <mc:Choice Requires="wps">
            <w:drawing>
              <wp:anchor distT="0" distB="0" distL="114300" distR="114300" simplePos="0" relativeHeight="251658290" behindDoc="0" locked="0" layoutInCell="1" allowOverlap="1" wp14:anchorId="706CD255" wp14:editId="19CDFC98">
                <wp:simplePos x="0" y="0"/>
                <wp:positionH relativeFrom="column">
                  <wp:posOffset>4495800</wp:posOffset>
                </wp:positionH>
                <wp:positionV relativeFrom="paragraph">
                  <wp:posOffset>2668905</wp:posOffset>
                </wp:positionV>
                <wp:extent cx="235585" cy="0"/>
                <wp:effectExtent l="12065" t="54610" r="19050" b="59690"/>
                <wp:wrapNone/>
                <wp:docPr id="2948"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CBBF744">
              <v:shape id="Straight Arrow Connector 35" style="position:absolute;margin-left:354pt;margin-top:210.15pt;width:18.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" w14:anchorId="7BB4BAFD">
                <v:stroke joinstyle="miter" endarrow="block"/>
              </v:shape>
            </w:pict>
          </mc:Fallback>
        </mc:AlternateContent>
      </w:r>
      <w:r w:rsidRPr="00381EB6">
        <w:rPr>
          <w:rFonts w:cs="Arial"/>
          <w:noProof/>
          <w:szCs w:val="24"/>
          <w:lang w:eastAsia="en-GB"/>
        </w:rPr>
        <mc:AlternateContent>
          <mc:Choice Requires="wps">
            <w:drawing>
              <wp:anchor distT="0" distB="0" distL="114300" distR="114300" simplePos="0" relativeHeight="251658286" behindDoc="0" locked="0" layoutInCell="1" allowOverlap="1" wp14:anchorId="0E60147C" wp14:editId="16FE948B">
                <wp:simplePos x="0" y="0"/>
                <wp:positionH relativeFrom="column">
                  <wp:posOffset>4740275</wp:posOffset>
                </wp:positionH>
                <wp:positionV relativeFrom="paragraph">
                  <wp:posOffset>2015490</wp:posOffset>
                </wp:positionV>
                <wp:extent cx="1904365" cy="1294765"/>
                <wp:effectExtent l="0" t="0" r="635" b="635"/>
                <wp:wrapNone/>
                <wp:docPr id="294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365" cy="1294765"/>
                        </a:xfrm>
                        <a:prstGeom prst="rect">
                          <a:avLst/>
                        </a:prstGeom>
                        <a:solidFill>
                          <a:sysClr val="window" lastClr="FFFFFF"/>
                        </a:solidFill>
                        <a:ln w="12700" cap="flat" cmpd="sng" algn="ctr">
                          <a:solidFill>
                            <a:srgbClr val="70AD47"/>
                          </a:solidFill>
                          <a:prstDash val="solid"/>
                          <a:miter lim="800000"/>
                        </a:ln>
                        <a:effectLst/>
                      </wps:spPr>
                      <wps:txbx>
                        <w:txbxContent>
                          <w:p w14:paraId="72D791BA" w14:textId="77777777" w:rsidR="00F5027E" w:rsidRPr="001879BB" w:rsidRDefault="00F5027E" w:rsidP="00D113B7">
                            <w:pPr>
                              <w:rPr>
                                <w:sz w:val="20"/>
                              </w:rPr>
                            </w:pPr>
                            <w:r w:rsidRPr="001879BB">
                              <w:rPr>
                                <w:sz w:val="20"/>
                              </w:rPr>
                              <w:t>If there are no direct injuries, RN – to complete NLIMS. An Army Form 510 is still required by AINC and should be completed as a 'near</w:t>
                            </w:r>
                            <w:r>
                              <w:rPr>
                                <w:sz w:val="20"/>
                              </w:rPr>
                              <w:t>-</w:t>
                            </w:r>
                            <w:r w:rsidRPr="001879BB">
                              <w:rPr>
                                <w:sz w:val="20"/>
                              </w:rPr>
                              <w:t>miss</w:t>
                            </w:r>
                            <w:r>
                              <w:rPr>
                                <w:sz w:val="20"/>
                              </w:rPr>
                              <w:t>’</w:t>
                            </w:r>
                            <w:r w:rsidRPr="001879BB">
                              <w:rPr>
                                <w:sz w:val="20"/>
                              </w:rPr>
                              <w:t xml:space="preserve"> to enable possible lessons learnt.</w:t>
                            </w:r>
                          </w:p>
                          <w:p w14:paraId="52FE8D12" w14:textId="77777777" w:rsidR="00F5027E" w:rsidRPr="001879BB" w:rsidRDefault="00F5027E" w:rsidP="00D113B7">
                            <w:pPr>
                              <w:rPr>
                                <w:sz w:val="20"/>
                              </w:rPr>
                            </w:pPr>
                            <w:r w:rsidRPr="001879BB">
                              <w:rPr>
                                <w:sz w:val="20"/>
                              </w:rPr>
                              <w:t>RAF – to complete F7454</w:t>
                            </w:r>
                          </w:p>
                          <w:p w14:paraId="0A76D92A" w14:textId="77777777" w:rsidR="00F5027E" w:rsidRPr="001879BB" w:rsidRDefault="00F5027E" w:rsidP="00D113B7">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0147C" id="Rectangle 13" o:spid="_x0000_s1030" style="position:absolute;margin-left:373.25pt;margin-top:158.7pt;width:149.95pt;height:101.9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" fillcolor="window" strokecolor="#70ad47" strokeweight="1pt">
                <v:path arrowok="t"/>
                <v:textbox>
                  <w:txbxContent>
                    <w:p w14:paraId="72D791BA" w14:textId="77777777" w:rsidR="00F5027E" w:rsidRPr="001879BB" w:rsidRDefault="00F5027E" w:rsidP="00D113B7">
                      <w:pPr>
                        <w:rPr>
                          <w:sz w:val="20"/>
                        </w:rPr>
                      </w:pPr>
                      <w:r w:rsidRPr="001879BB">
                        <w:rPr>
                          <w:sz w:val="20"/>
                        </w:rPr>
                        <w:t>If there are no direct injuries, RN – to complete NLIMS. An Army Form 510 is still required by AINC and should be completed as a 'near</w:t>
                      </w:r>
                      <w:r>
                        <w:rPr>
                          <w:sz w:val="20"/>
                        </w:rPr>
                        <w:t>-</w:t>
                      </w:r>
                      <w:r w:rsidRPr="001879BB">
                        <w:rPr>
                          <w:sz w:val="20"/>
                        </w:rPr>
                        <w:t>miss</w:t>
                      </w:r>
                      <w:r>
                        <w:rPr>
                          <w:sz w:val="20"/>
                        </w:rPr>
                        <w:t>’</w:t>
                      </w:r>
                      <w:r w:rsidRPr="001879BB">
                        <w:rPr>
                          <w:sz w:val="20"/>
                        </w:rPr>
                        <w:t xml:space="preserve"> to enable possible lessons learnt.</w:t>
                      </w:r>
                    </w:p>
                    <w:p w14:paraId="52FE8D12" w14:textId="77777777" w:rsidR="00F5027E" w:rsidRPr="001879BB" w:rsidRDefault="00F5027E" w:rsidP="00D113B7">
                      <w:pPr>
                        <w:rPr>
                          <w:sz w:val="20"/>
                        </w:rPr>
                      </w:pPr>
                      <w:r w:rsidRPr="001879BB">
                        <w:rPr>
                          <w:sz w:val="20"/>
                        </w:rPr>
                        <w:t>RAF – to complete F7454</w:t>
                      </w:r>
                    </w:p>
                    <w:p w14:paraId="0A76D92A" w14:textId="77777777" w:rsidR="00F5027E" w:rsidRPr="001879BB" w:rsidRDefault="00F5027E" w:rsidP="00D113B7">
                      <w:pPr>
                        <w:rPr>
                          <w:sz w:val="20"/>
                        </w:rPr>
                      </w:pPr>
                    </w:p>
                  </w:txbxContent>
                </v:textbox>
              </v:rect>
            </w:pict>
          </mc:Fallback>
        </mc:AlternateContent>
      </w:r>
      <w:r w:rsidRPr="00381EB6">
        <w:rPr>
          <w:rFonts w:cs="Arial"/>
          <w:noProof/>
          <w:szCs w:val="24"/>
          <w:lang w:eastAsia="en-GB"/>
        </w:rPr>
        <mc:AlternateContent>
          <mc:Choice Requires="wps">
            <w:drawing>
              <wp:anchor distT="0" distB="0" distL="114300" distR="114300" simplePos="0" relativeHeight="251658283" behindDoc="0" locked="0" layoutInCell="1" allowOverlap="1" wp14:anchorId="3F955484" wp14:editId="5ED81262">
                <wp:simplePos x="0" y="0"/>
                <wp:positionH relativeFrom="margin">
                  <wp:posOffset>2051050</wp:posOffset>
                </wp:positionH>
                <wp:positionV relativeFrom="paragraph">
                  <wp:posOffset>1967865</wp:posOffset>
                </wp:positionV>
                <wp:extent cx="2438400" cy="1391920"/>
                <wp:effectExtent l="15240" t="10795" r="13335" b="6985"/>
                <wp:wrapNone/>
                <wp:docPr id="2946"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391920"/>
                        </a:xfrm>
                        <a:prstGeom prst="roundRect">
                          <a:avLst>
                            <a:gd name="adj" fmla="val 16667"/>
                          </a:avLst>
                        </a:prstGeom>
                        <a:solidFill>
                          <a:srgbClr val="FFFFFF"/>
                        </a:solidFill>
                        <a:ln w="12700" algn="ctr">
                          <a:solidFill>
                            <a:srgbClr val="70AD47"/>
                          </a:solidFill>
                          <a:miter lim="800000"/>
                          <a:headEnd/>
                          <a:tailEnd/>
                        </a:ln>
                      </wps:spPr>
                      <wps:txbx>
                        <w:txbxContent>
                          <w:p w14:paraId="1DCA562C" w14:textId="77777777" w:rsidR="00F5027E" w:rsidRPr="001879BB" w:rsidRDefault="00F5027E" w:rsidP="00E03E36">
                            <w:pPr>
                              <w:jc w:val="center"/>
                              <w:rPr>
                                <w:sz w:val="20"/>
                                <w:szCs w:val="24"/>
                              </w:rPr>
                            </w:pPr>
                            <w:r w:rsidRPr="001879BB">
                              <w:rPr>
                                <w:sz w:val="20"/>
                                <w:szCs w:val="24"/>
                              </w:rPr>
                              <w:t>Incident controller generates</w:t>
                            </w:r>
                          </w:p>
                          <w:p w14:paraId="76589406" w14:textId="77777777" w:rsidR="00F5027E" w:rsidRPr="001879BB" w:rsidRDefault="00F5027E" w:rsidP="00D234A3">
                            <w:pPr>
                              <w:jc w:val="center"/>
                              <w:rPr>
                                <w:sz w:val="20"/>
                                <w:szCs w:val="24"/>
                              </w:rPr>
                            </w:pPr>
                            <w:r w:rsidRPr="001879BB">
                              <w:rPr>
                                <w:sz w:val="20"/>
                                <w:szCs w:val="24"/>
                              </w:rPr>
                              <w:t>Royal Navy – NLIMS</w:t>
                            </w:r>
                          </w:p>
                          <w:p w14:paraId="3F33934E" w14:textId="77777777" w:rsidR="00F5027E" w:rsidRPr="001879BB" w:rsidRDefault="00F5027E" w:rsidP="00E03E36">
                            <w:pPr>
                              <w:jc w:val="center"/>
                              <w:rPr>
                                <w:sz w:val="20"/>
                                <w:szCs w:val="24"/>
                              </w:rPr>
                            </w:pPr>
                            <w:r w:rsidRPr="001879BB">
                              <w:rPr>
                                <w:sz w:val="20"/>
                                <w:szCs w:val="24"/>
                              </w:rPr>
                              <w:t>Army - AF 510</w:t>
                            </w:r>
                          </w:p>
                          <w:p w14:paraId="38A6EB2E" w14:textId="77777777" w:rsidR="00F5027E" w:rsidRPr="001879BB" w:rsidRDefault="00F5027E" w:rsidP="00E03E36">
                            <w:pPr>
                              <w:jc w:val="center"/>
                              <w:rPr>
                                <w:sz w:val="20"/>
                                <w:szCs w:val="24"/>
                              </w:rPr>
                            </w:pPr>
                            <w:r w:rsidRPr="001879BB">
                              <w:rPr>
                                <w:sz w:val="20"/>
                                <w:szCs w:val="24"/>
                              </w:rPr>
                              <w:t>RAF – F7454</w:t>
                            </w:r>
                          </w:p>
                          <w:p w14:paraId="7699275D" w14:textId="77777777" w:rsidR="00F5027E" w:rsidRPr="001879BB" w:rsidRDefault="00F5027E" w:rsidP="00E03E36">
                            <w:pPr>
                              <w:jc w:val="center"/>
                              <w:rPr>
                                <w:sz w:val="20"/>
                                <w:szCs w:val="24"/>
                              </w:rPr>
                            </w:pPr>
                            <w:r w:rsidRPr="001879BB">
                              <w:rPr>
                                <w:sz w:val="20"/>
                                <w:szCs w:val="24"/>
                              </w:rPr>
                              <w:t>and forward it to those authorities listed.  Where there is no IT available the incident controller should telephone AINC to initiate the report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F955484" id="Rectangle: Rounded Corners 8" o:spid="_x0000_s1031" style="position:absolute;margin-left:161.5pt;margin-top:154.95pt;width:192pt;height:109.6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" strokecolor="#70ad47" strokeweight="1pt">
                <v:stroke joinstyle="miter"/>
                <v:textbox>
                  <w:txbxContent>
                    <w:p w14:paraId="1DCA562C" w14:textId="77777777" w:rsidR="00F5027E" w:rsidRPr="001879BB" w:rsidRDefault="00F5027E" w:rsidP="00E03E36">
                      <w:pPr>
                        <w:jc w:val="center"/>
                        <w:rPr>
                          <w:sz w:val="20"/>
                          <w:szCs w:val="24"/>
                        </w:rPr>
                      </w:pPr>
                      <w:r w:rsidRPr="001879BB">
                        <w:rPr>
                          <w:sz w:val="20"/>
                          <w:szCs w:val="24"/>
                        </w:rPr>
                        <w:t>Incident controller generates</w:t>
                      </w:r>
                    </w:p>
                    <w:p w14:paraId="76589406" w14:textId="77777777" w:rsidR="00F5027E" w:rsidRPr="001879BB" w:rsidRDefault="00F5027E" w:rsidP="00D234A3">
                      <w:pPr>
                        <w:jc w:val="center"/>
                        <w:rPr>
                          <w:sz w:val="20"/>
                          <w:szCs w:val="24"/>
                        </w:rPr>
                      </w:pPr>
                      <w:r w:rsidRPr="001879BB">
                        <w:rPr>
                          <w:sz w:val="20"/>
                          <w:szCs w:val="24"/>
                        </w:rPr>
                        <w:t>Royal Navy – NLIMS</w:t>
                      </w:r>
                    </w:p>
                    <w:p w14:paraId="3F33934E" w14:textId="77777777" w:rsidR="00F5027E" w:rsidRPr="001879BB" w:rsidRDefault="00F5027E" w:rsidP="00E03E36">
                      <w:pPr>
                        <w:jc w:val="center"/>
                        <w:rPr>
                          <w:sz w:val="20"/>
                          <w:szCs w:val="24"/>
                        </w:rPr>
                      </w:pPr>
                      <w:r w:rsidRPr="001879BB">
                        <w:rPr>
                          <w:sz w:val="20"/>
                          <w:szCs w:val="24"/>
                        </w:rPr>
                        <w:t>Army - AF 510</w:t>
                      </w:r>
                    </w:p>
                    <w:p w14:paraId="38A6EB2E" w14:textId="77777777" w:rsidR="00F5027E" w:rsidRPr="001879BB" w:rsidRDefault="00F5027E" w:rsidP="00E03E36">
                      <w:pPr>
                        <w:jc w:val="center"/>
                        <w:rPr>
                          <w:sz w:val="20"/>
                          <w:szCs w:val="24"/>
                        </w:rPr>
                      </w:pPr>
                      <w:r w:rsidRPr="001879BB">
                        <w:rPr>
                          <w:sz w:val="20"/>
                          <w:szCs w:val="24"/>
                        </w:rPr>
                        <w:t>RAF – F7454</w:t>
                      </w:r>
                    </w:p>
                    <w:p w14:paraId="7699275D" w14:textId="77777777" w:rsidR="00F5027E" w:rsidRPr="001879BB" w:rsidRDefault="00F5027E" w:rsidP="00E03E36">
                      <w:pPr>
                        <w:jc w:val="center"/>
                        <w:rPr>
                          <w:sz w:val="20"/>
                          <w:szCs w:val="24"/>
                        </w:rPr>
                      </w:pPr>
                      <w:r w:rsidRPr="001879BB">
                        <w:rPr>
                          <w:sz w:val="20"/>
                          <w:szCs w:val="24"/>
                        </w:rPr>
                        <w:t>and forward it to those authorities listed.  Where there is no IT available the incident controller should telephone AINC to initiate the report</w:t>
                      </w:r>
                    </w:p>
                  </w:txbxContent>
                </v:textbox>
                <w10:wrap anchorx="margin"/>
              </v:roundrect>
            </w:pict>
          </mc:Fallback>
        </mc:AlternateContent>
      </w:r>
      <w:r w:rsidRPr="00381EB6">
        <w:rPr>
          <w:rFonts w:cs="Arial"/>
          <w:noProof/>
          <w:szCs w:val="24"/>
          <w:lang w:eastAsia="en-GB"/>
        </w:rPr>
        <mc:AlternateContent>
          <mc:Choice Requires="wps">
            <w:drawing>
              <wp:anchor distT="0" distB="0" distL="114300" distR="114300" simplePos="0" relativeHeight="251658281" behindDoc="0" locked="0" layoutInCell="1" allowOverlap="1" wp14:anchorId="22462FEA" wp14:editId="79A8F693">
                <wp:simplePos x="0" y="0"/>
                <wp:positionH relativeFrom="margin">
                  <wp:posOffset>2055495</wp:posOffset>
                </wp:positionH>
                <wp:positionV relativeFrom="paragraph">
                  <wp:posOffset>301625</wp:posOffset>
                </wp:positionV>
                <wp:extent cx="2430145" cy="422910"/>
                <wp:effectExtent l="10160" t="11430" r="7620" b="13335"/>
                <wp:wrapNone/>
                <wp:docPr id="2945"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145" cy="422910"/>
                        </a:xfrm>
                        <a:prstGeom prst="roundRect">
                          <a:avLst>
                            <a:gd name="adj" fmla="val 16667"/>
                          </a:avLst>
                        </a:prstGeom>
                        <a:solidFill>
                          <a:srgbClr val="FFFFFF"/>
                        </a:solidFill>
                        <a:ln w="12700" algn="ctr">
                          <a:solidFill>
                            <a:srgbClr val="70AD47"/>
                          </a:solidFill>
                          <a:miter lim="800000"/>
                          <a:headEnd/>
                          <a:tailEnd/>
                        </a:ln>
                      </wps:spPr>
                      <wps:txbx>
                        <w:txbxContent>
                          <w:p w14:paraId="3A190955" w14:textId="77777777" w:rsidR="00F5027E" w:rsidRPr="001879BB" w:rsidRDefault="00F5027E" w:rsidP="00E03E36">
                            <w:pPr>
                              <w:jc w:val="center"/>
                              <w:rPr>
                                <w:rFonts w:cs="Arial"/>
                                <w:sz w:val="20"/>
                              </w:rPr>
                            </w:pPr>
                            <w:r w:rsidRPr="001879BB">
                              <w:rPr>
                                <w:rFonts w:cs="Arial"/>
                                <w:sz w:val="20"/>
                              </w:rPr>
                              <w:t>Casualty/ies transferred to nearest available medical facilities as required.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462FEA" id="Rectangle: Rounded Corners 6" o:spid="_x0000_s1032" style="position:absolute;margin-left:161.85pt;margin-top:23.75pt;width:191.35pt;height:33.3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" strokecolor="#70ad47" strokeweight="1pt">
                <v:stroke joinstyle="miter"/>
                <v:textbox>
                  <w:txbxContent>
                    <w:p w14:paraId="3A190955" w14:textId="77777777" w:rsidR="00F5027E" w:rsidRPr="001879BB" w:rsidRDefault="00F5027E" w:rsidP="00E03E36">
                      <w:pPr>
                        <w:jc w:val="center"/>
                        <w:rPr>
                          <w:rFonts w:cs="Arial"/>
                          <w:sz w:val="20"/>
                        </w:rPr>
                      </w:pPr>
                      <w:r w:rsidRPr="001879BB">
                        <w:rPr>
                          <w:rFonts w:cs="Arial"/>
                          <w:sz w:val="20"/>
                        </w:rPr>
                        <w:t>Casualty/ies transferred to nearest available medical facilities as required.</w:t>
                      </w:r>
                    </w:p>
                  </w:txbxContent>
                </v:textbox>
                <w10:wrap anchorx="margin"/>
              </v:roundrect>
            </w:pict>
          </mc:Fallback>
        </mc:AlternateContent>
      </w:r>
    </w:p>
    <w:p w14:paraId="31027D3E" w14:textId="77777777" w:rsidR="00D62C95" w:rsidRPr="00381EB6" w:rsidRDefault="00D62C95" w:rsidP="00D62C95">
      <w:pPr>
        <w:spacing w:after="160" w:line="259" w:lineRule="auto"/>
        <w:rPr>
          <w:rFonts w:eastAsia="Calibri" w:cs="Arial"/>
          <w:szCs w:val="24"/>
        </w:rPr>
      </w:pPr>
    </w:p>
    <w:p w14:paraId="478B704A" w14:textId="77777777" w:rsidR="00D62C95" w:rsidRPr="00381EB6" w:rsidRDefault="00F25A7E" w:rsidP="00D62C95">
      <w:pPr>
        <w:spacing w:after="160" w:line="259" w:lineRule="auto"/>
        <w:rPr>
          <w:rFonts w:eastAsia="Calibri" w:cs="Arial"/>
          <w:szCs w:val="24"/>
        </w:rPr>
      </w:pPr>
      <w:r w:rsidRPr="00381EB6">
        <w:rPr>
          <w:rFonts w:eastAsia="Calibri" w:cs="Arial"/>
          <w:noProof/>
          <w:szCs w:val="24"/>
          <w:lang w:eastAsia="en-GB"/>
        </w:rPr>
        <mc:AlternateContent>
          <mc:Choice Requires="wps">
            <w:drawing>
              <wp:anchor distT="0" distB="0" distL="114300" distR="114300" simplePos="0" relativeHeight="251658298" behindDoc="0" locked="0" layoutInCell="1" allowOverlap="1" wp14:anchorId="62086C0C" wp14:editId="7825F1EE">
                <wp:simplePos x="0" y="0"/>
                <wp:positionH relativeFrom="margin">
                  <wp:posOffset>3148965</wp:posOffset>
                </wp:positionH>
                <wp:positionV relativeFrom="paragraph">
                  <wp:posOffset>267970</wp:posOffset>
                </wp:positionV>
                <wp:extent cx="245110" cy="0"/>
                <wp:effectExtent l="54610" t="7620" r="59690" b="23495"/>
                <wp:wrapNone/>
                <wp:docPr id="2944"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6D8A36E">
              <v:shape id="Straight Arrow Connector 29" style="position:absolute;margin-left:247.95pt;margin-top:21.1pt;width:19.3pt;height:0;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" w14:anchorId="3AEBEC75">
                <v:stroke joinstyle="miter" endarrow="block"/>
                <w10:wrap anchorx="margin"/>
              </v:shape>
            </w:pict>
          </mc:Fallback>
        </mc:AlternateContent>
      </w:r>
    </w:p>
    <w:p w14:paraId="4B5FACA3" w14:textId="77777777"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82" behindDoc="0" locked="0" layoutInCell="1" allowOverlap="1" wp14:anchorId="62BF350A" wp14:editId="5C62AAF4">
                <wp:simplePos x="0" y="0"/>
                <wp:positionH relativeFrom="margin">
                  <wp:posOffset>2218055</wp:posOffset>
                </wp:positionH>
                <wp:positionV relativeFrom="paragraph">
                  <wp:posOffset>104775</wp:posOffset>
                </wp:positionV>
                <wp:extent cx="2110740" cy="736600"/>
                <wp:effectExtent l="10795" t="10160" r="12065" b="15240"/>
                <wp:wrapNone/>
                <wp:docPr id="703"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736600"/>
                        </a:xfrm>
                        <a:prstGeom prst="roundRect">
                          <a:avLst>
                            <a:gd name="adj" fmla="val 16667"/>
                          </a:avLst>
                        </a:prstGeom>
                        <a:solidFill>
                          <a:srgbClr val="FFFFFF"/>
                        </a:solidFill>
                        <a:ln w="12700" algn="ctr">
                          <a:solidFill>
                            <a:srgbClr val="FF0000"/>
                          </a:solidFill>
                          <a:miter lim="800000"/>
                          <a:headEnd/>
                          <a:tailEnd/>
                        </a:ln>
                      </wps:spPr>
                      <wps:txbx>
                        <w:txbxContent>
                          <w:p w14:paraId="10F0A8EA" w14:textId="77777777" w:rsidR="00F5027E" w:rsidRPr="00CE3267" w:rsidRDefault="00F5027E" w:rsidP="00E03E36">
                            <w:pPr>
                              <w:jc w:val="center"/>
                              <w:rPr>
                                <w:rFonts w:cs="Arial"/>
                                <w:color w:val="FF0000"/>
                                <w:sz w:val="20"/>
                              </w:rPr>
                            </w:pPr>
                            <w:r w:rsidRPr="00CE3267">
                              <w:rPr>
                                <w:rFonts w:cs="Arial"/>
                                <w:color w:val="FF0000"/>
                                <w:sz w:val="20"/>
                              </w:rPr>
                              <w:t>JCCC is to be informed if the seriousness of the incident warrants it - otherwise AINC is to be notified by incident controller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BF350A" id="Rectangle: Rounded Corners 7" o:spid="_x0000_s1033" style="position:absolute;margin-left:174.65pt;margin-top:8.25pt;width:166.2pt;height:58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" strokecolor="red" strokeweight="1pt">
                <v:stroke joinstyle="miter"/>
                <v:textbox>
                  <w:txbxContent>
                    <w:p w14:paraId="10F0A8EA" w14:textId="77777777" w:rsidR="00F5027E" w:rsidRPr="00CE3267" w:rsidRDefault="00F5027E" w:rsidP="00E03E36">
                      <w:pPr>
                        <w:jc w:val="center"/>
                        <w:rPr>
                          <w:rFonts w:cs="Arial"/>
                          <w:color w:val="FF0000"/>
                          <w:sz w:val="20"/>
                        </w:rPr>
                      </w:pPr>
                      <w:r w:rsidRPr="00CE3267">
                        <w:rPr>
                          <w:rFonts w:cs="Arial"/>
                          <w:color w:val="FF0000"/>
                          <w:sz w:val="20"/>
                        </w:rPr>
                        <w:t>JCCC is to be informed if the seriousness of the incident warrants it - otherwise AINC is to be notified by incident controller</w:t>
                      </w:r>
                    </w:p>
                  </w:txbxContent>
                </v:textbox>
                <w10:wrap anchorx="margin"/>
              </v:roundrect>
            </w:pict>
          </mc:Fallback>
        </mc:AlternateContent>
      </w:r>
    </w:p>
    <w:p w14:paraId="306EB651" w14:textId="77777777" w:rsidR="00D62C95" w:rsidRPr="00381EB6" w:rsidRDefault="00D62C95" w:rsidP="00D62C95">
      <w:pPr>
        <w:spacing w:after="160" w:line="259" w:lineRule="auto"/>
        <w:rPr>
          <w:rFonts w:eastAsia="Calibri" w:cs="Arial"/>
          <w:szCs w:val="24"/>
        </w:rPr>
      </w:pPr>
    </w:p>
    <w:p w14:paraId="225517BF" w14:textId="77777777" w:rsidR="00D62C95" w:rsidRPr="00381EB6" w:rsidRDefault="00F25A7E" w:rsidP="00D62C95">
      <w:pPr>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97" behindDoc="0" locked="0" layoutInCell="1" allowOverlap="1" wp14:anchorId="5045492D" wp14:editId="0D152AD4">
                <wp:simplePos x="0" y="0"/>
                <wp:positionH relativeFrom="margin">
                  <wp:posOffset>3151505</wp:posOffset>
                </wp:positionH>
                <wp:positionV relativeFrom="paragraph">
                  <wp:posOffset>386715</wp:posOffset>
                </wp:positionV>
                <wp:extent cx="245110" cy="0"/>
                <wp:effectExtent l="57150" t="8255" r="57150" b="22860"/>
                <wp:wrapNone/>
                <wp:docPr id="70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15B93E4">
              <v:shape id="Straight Arrow Connector 29" style="position:absolute;margin-left:248.15pt;margin-top:30.45pt;width:19.3pt;height:0;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" w14:anchorId="1C1403B4">
                <v:stroke joinstyle="miter" endarrow="block"/>
                <w10:wrap anchorx="margin"/>
              </v:shape>
            </w:pict>
          </mc:Fallback>
        </mc:AlternateContent>
      </w:r>
    </w:p>
    <w:p w14:paraId="357CB774" w14:textId="77777777" w:rsidR="00D62C95" w:rsidRPr="00381EB6" w:rsidRDefault="00D62C95" w:rsidP="00D62C95">
      <w:pPr>
        <w:spacing w:after="160" w:line="259" w:lineRule="auto"/>
        <w:rPr>
          <w:rFonts w:eastAsia="Calibri" w:cs="Arial"/>
          <w:szCs w:val="24"/>
        </w:rPr>
      </w:pPr>
    </w:p>
    <w:p w14:paraId="0C96B868" w14:textId="77777777" w:rsidR="00D62C95" w:rsidRPr="00381EB6" w:rsidRDefault="00D62C95" w:rsidP="00D62C95">
      <w:pPr>
        <w:spacing w:after="160" w:line="259" w:lineRule="auto"/>
        <w:rPr>
          <w:rFonts w:eastAsia="Calibri" w:cs="Arial"/>
          <w:szCs w:val="24"/>
        </w:rPr>
      </w:pPr>
    </w:p>
    <w:p w14:paraId="0D2D2A67" w14:textId="77777777" w:rsidR="00D62C95" w:rsidRPr="00381EB6" w:rsidRDefault="00D62C95" w:rsidP="00D62C95">
      <w:pPr>
        <w:tabs>
          <w:tab w:val="left" w:pos="2364"/>
        </w:tabs>
        <w:spacing w:after="160" w:line="259" w:lineRule="auto"/>
        <w:rPr>
          <w:rFonts w:eastAsia="Calibri" w:cs="Arial"/>
          <w:szCs w:val="24"/>
        </w:rPr>
      </w:pPr>
      <w:r w:rsidRPr="00381EB6">
        <w:rPr>
          <w:rFonts w:eastAsia="Calibri" w:cs="Arial"/>
          <w:szCs w:val="24"/>
        </w:rPr>
        <w:tab/>
      </w:r>
    </w:p>
    <w:p w14:paraId="18C062E0" w14:textId="77777777" w:rsidR="00D62C95" w:rsidRPr="00381EB6" w:rsidRDefault="00D62C95" w:rsidP="00D62C95">
      <w:pPr>
        <w:tabs>
          <w:tab w:val="left" w:pos="2364"/>
        </w:tabs>
        <w:spacing w:after="160" w:line="259" w:lineRule="auto"/>
        <w:rPr>
          <w:rFonts w:eastAsia="Calibri" w:cs="Arial"/>
          <w:szCs w:val="24"/>
        </w:rPr>
      </w:pPr>
    </w:p>
    <w:p w14:paraId="279DDA5B" w14:textId="77777777" w:rsidR="00D62C95" w:rsidRPr="00381EB6" w:rsidRDefault="00D62C95" w:rsidP="00D62C95">
      <w:pPr>
        <w:tabs>
          <w:tab w:val="left" w:pos="2364"/>
        </w:tabs>
        <w:spacing w:after="160" w:line="259" w:lineRule="auto"/>
        <w:rPr>
          <w:rFonts w:eastAsia="Calibri" w:cs="Arial"/>
          <w:szCs w:val="24"/>
        </w:rPr>
      </w:pPr>
    </w:p>
    <w:p w14:paraId="6DCEAAA0" w14:textId="77777777" w:rsidR="00D62C95" w:rsidRPr="00381EB6" w:rsidRDefault="00F25A7E" w:rsidP="00D62C95">
      <w:pPr>
        <w:tabs>
          <w:tab w:val="left" w:pos="2364"/>
        </w:tabs>
        <w:spacing w:after="160" w:line="259" w:lineRule="auto"/>
        <w:rPr>
          <w:rFonts w:eastAsia="Calibri" w:cs="Arial"/>
          <w:szCs w:val="24"/>
        </w:rPr>
      </w:pPr>
      <w:r w:rsidRPr="00381EB6">
        <w:rPr>
          <w:rFonts w:eastAsia="Calibri" w:cs="Arial"/>
          <w:noProof/>
          <w:szCs w:val="24"/>
          <w:lang w:eastAsia="en-GB"/>
        </w:rPr>
        <mc:AlternateContent>
          <mc:Choice Requires="wps">
            <w:drawing>
              <wp:anchor distT="0" distB="0" distL="114300" distR="114300" simplePos="0" relativeHeight="251658296" behindDoc="0" locked="0" layoutInCell="1" allowOverlap="1" wp14:anchorId="0018B494" wp14:editId="4ED42FA9">
                <wp:simplePos x="0" y="0"/>
                <wp:positionH relativeFrom="margin">
                  <wp:posOffset>3113405</wp:posOffset>
                </wp:positionH>
                <wp:positionV relativeFrom="paragraph">
                  <wp:posOffset>292735</wp:posOffset>
                </wp:positionV>
                <wp:extent cx="245110" cy="0"/>
                <wp:effectExtent l="57150" t="10795" r="57150" b="20320"/>
                <wp:wrapNone/>
                <wp:docPr id="697"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A82134D">
              <v:shape id="Straight Arrow Connector 29" style="position:absolute;margin-left:245.15pt;margin-top:23.05pt;width:19.3pt;height:0;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" w14:anchorId="2B8A48E6">
                <v:stroke joinstyle="miter" endarrow="block"/>
                <w10:wrap anchorx="margin"/>
              </v:shape>
            </w:pict>
          </mc:Fallback>
        </mc:AlternateContent>
      </w:r>
    </w:p>
    <w:p w14:paraId="2C74A69A" w14:textId="77777777" w:rsidR="00D62C95" w:rsidRPr="00381EB6" w:rsidRDefault="00F25A7E" w:rsidP="00D62C95">
      <w:pPr>
        <w:tabs>
          <w:tab w:val="left" w:pos="2364"/>
        </w:tabs>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84" behindDoc="0" locked="0" layoutInCell="1" allowOverlap="1" wp14:anchorId="3D355271" wp14:editId="41A89DAE">
                <wp:simplePos x="0" y="0"/>
                <wp:positionH relativeFrom="margin">
                  <wp:posOffset>2016760</wp:posOffset>
                </wp:positionH>
                <wp:positionV relativeFrom="paragraph">
                  <wp:posOffset>121920</wp:posOffset>
                </wp:positionV>
                <wp:extent cx="2438400" cy="1215390"/>
                <wp:effectExtent l="0" t="0" r="19050" b="22860"/>
                <wp:wrapNone/>
                <wp:docPr id="696"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215390"/>
                        </a:xfrm>
                        <a:prstGeom prst="roundRect">
                          <a:avLst>
                            <a:gd name="adj" fmla="val 16667"/>
                          </a:avLst>
                        </a:prstGeom>
                        <a:solidFill>
                          <a:srgbClr val="FFFFFF"/>
                        </a:solidFill>
                        <a:ln w="12700" algn="ctr">
                          <a:solidFill>
                            <a:srgbClr val="70AD47"/>
                          </a:solidFill>
                          <a:miter lim="800000"/>
                          <a:headEnd/>
                          <a:tailEnd/>
                        </a:ln>
                      </wps:spPr>
                      <wps:txbx>
                        <w:txbxContent>
                          <w:p w14:paraId="6495F6D2" w14:textId="77777777" w:rsidR="00F5027E" w:rsidRPr="001879BB" w:rsidRDefault="00F5027E" w:rsidP="00E03E36">
                            <w:pPr>
                              <w:jc w:val="center"/>
                              <w:rPr>
                                <w:sz w:val="20"/>
                              </w:rPr>
                            </w:pPr>
                            <w:r w:rsidRPr="001879BB">
                              <w:rPr>
                                <w:sz w:val="20"/>
                              </w:rPr>
                              <w:t xml:space="preserve">Incident controller is to maintain communications with listed contacts until the incident is either closed or passed to JCCC and the units CoC to manage.  Notification of an injury to an individual’s NOK is to be managed by JCCC </w:t>
                            </w:r>
                            <w:r>
                              <w:rPr>
                                <w:sz w:val="20"/>
                              </w:rPr>
                              <w:t>i</w:t>
                            </w:r>
                            <w:r w:rsidRPr="001879BB">
                              <w:rPr>
                                <w:sz w:val="20"/>
                              </w:rPr>
                              <w:t>aw JSP 751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355271" id="Rectangle: Rounded Corners 10" o:spid="_x0000_s1034" style="position:absolute;margin-left:158.8pt;margin-top:9.6pt;width:192pt;height:95.7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" strokecolor="#70ad47" strokeweight="1pt">
                <v:stroke joinstyle="miter"/>
                <v:textbox>
                  <w:txbxContent>
                    <w:p w14:paraId="6495F6D2" w14:textId="77777777" w:rsidR="00F5027E" w:rsidRPr="001879BB" w:rsidRDefault="00F5027E" w:rsidP="00E03E36">
                      <w:pPr>
                        <w:jc w:val="center"/>
                        <w:rPr>
                          <w:sz w:val="20"/>
                        </w:rPr>
                      </w:pPr>
                      <w:r w:rsidRPr="001879BB">
                        <w:rPr>
                          <w:sz w:val="20"/>
                        </w:rPr>
                        <w:t xml:space="preserve">Incident controller is to maintain communications with listed contacts until the incident is either closed or passed to JCCC and the units CoC to manage.  Notification of an injury to an individual’s NOK is to be managed by JCCC </w:t>
                      </w:r>
                      <w:r>
                        <w:rPr>
                          <w:sz w:val="20"/>
                        </w:rPr>
                        <w:t>i</w:t>
                      </w:r>
                      <w:r w:rsidRPr="001879BB">
                        <w:rPr>
                          <w:sz w:val="20"/>
                        </w:rPr>
                        <w:t>aw JSP 751</w:t>
                      </w:r>
                    </w:p>
                  </w:txbxContent>
                </v:textbox>
                <w10:wrap anchorx="margin"/>
              </v:roundrect>
            </w:pict>
          </mc:Fallback>
        </mc:AlternateContent>
      </w:r>
    </w:p>
    <w:p w14:paraId="122819C5" w14:textId="77777777" w:rsidR="00D62C95" w:rsidRPr="00381EB6" w:rsidRDefault="00D62C95" w:rsidP="00D62C95">
      <w:pPr>
        <w:tabs>
          <w:tab w:val="left" w:pos="2364"/>
        </w:tabs>
        <w:spacing w:after="160" w:line="259" w:lineRule="auto"/>
        <w:rPr>
          <w:rFonts w:eastAsia="Calibri" w:cs="Arial"/>
          <w:szCs w:val="24"/>
        </w:rPr>
      </w:pPr>
    </w:p>
    <w:p w14:paraId="27715A68" w14:textId="77777777" w:rsidR="00D62C95" w:rsidRPr="00381EB6" w:rsidRDefault="00D62C95" w:rsidP="00D62C95">
      <w:pPr>
        <w:tabs>
          <w:tab w:val="left" w:pos="2364"/>
        </w:tabs>
        <w:spacing w:after="160" w:line="259" w:lineRule="auto"/>
        <w:rPr>
          <w:rFonts w:eastAsia="Calibri" w:cs="Arial"/>
          <w:szCs w:val="24"/>
        </w:rPr>
      </w:pPr>
    </w:p>
    <w:p w14:paraId="42A61854" w14:textId="77777777" w:rsidR="00D62C95" w:rsidRPr="00381EB6" w:rsidRDefault="00D62C95" w:rsidP="00D62C95">
      <w:pPr>
        <w:tabs>
          <w:tab w:val="left" w:pos="2364"/>
        </w:tabs>
        <w:spacing w:after="160" w:line="259" w:lineRule="auto"/>
        <w:rPr>
          <w:rFonts w:eastAsia="Calibri" w:cs="Arial"/>
          <w:szCs w:val="24"/>
        </w:rPr>
      </w:pPr>
    </w:p>
    <w:p w14:paraId="79003278" w14:textId="77777777" w:rsidR="00D62C95" w:rsidRPr="00381EB6" w:rsidRDefault="00F25A7E" w:rsidP="00D62C95">
      <w:pPr>
        <w:tabs>
          <w:tab w:val="left" w:pos="2364"/>
        </w:tabs>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88" behindDoc="0" locked="0" layoutInCell="1" allowOverlap="1" wp14:anchorId="7CB5F3E0" wp14:editId="6B59C625">
                <wp:simplePos x="0" y="0"/>
                <wp:positionH relativeFrom="margin">
                  <wp:posOffset>3113405</wp:posOffset>
                </wp:positionH>
                <wp:positionV relativeFrom="paragraph">
                  <wp:posOffset>316865</wp:posOffset>
                </wp:positionV>
                <wp:extent cx="245110" cy="0"/>
                <wp:effectExtent l="57150" t="12065" r="57150" b="19050"/>
                <wp:wrapNone/>
                <wp:docPr id="695"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5110" cy="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0BCA2C7">
              <v:shape id="Straight Arrow Connector 29" style="position:absolute;margin-left:245.15pt;margin-top:24.95pt;width:19.3pt;height:0;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4472c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" w14:anchorId="17C296BB">
                <v:stroke joinstyle="miter" endarrow="block"/>
                <w10:wrap anchorx="margin"/>
              </v:shape>
            </w:pict>
          </mc:Fallback>
        </mc:AlternateContent>
      </w:r>
    </w:p>
    <w:p w14:paraId="179D0B46" w14:textId="77777777" w:rsidR="00D62C95" w:rsidRPr="00381EB6" w:rsidRDefault="00F25A7E" w:rsidP="00D62C95">
      <w:pPr>
        <w:tabs>
          <w:tab w:val="left" w:pos="2364"/>
        </w:tabs>
        <w:spacing w:after="160" w:line="259" w:lineRule="auto"/>
        <w:rPr>
          <w:rFonts w:eastAsia="Calibri" w:cs="Arial"/>
          <w:szCs w:val="24"/>
        </w:rPr>
      </w:pPr>
      <w:r w:rsidRPr="00381EB6">
        <w:rPr>
          <w:rFonts w:cs="Arial"/>
          <w:noProof/>
          <w:szCs w:val="24"/>
          <w:lang w:eastAsia="en-GB"/>
        </w:rPr>
        <mc:AlternateContent>
          <mc:Choice Requires="wps">
            <w:drawing>
              <wp:anchor distT="0" distB="0" distL="114300" distR="114300" simplePos="0" relativeHeight="251658285" behindDoc="0" locked="0" layoutInCell="1" allowOverlap="1" wp14:anchorId="6E135753" wp14:editId="7709FBEB">
                <wp:simplePos x="0" y="0"/>
                <wp:positionH relativeFrom="margin">
                  <wp:posOffset>2016760</wp:posOffset>
                </wp:positionH>
                <wp:positionV relativeFrom="paragraph">
                  <wp:posOffset>145415</wp:posOffset>
                </wp:positionV>
                <wp:extent cx="2438400" cy="1073150"/>
                <wp:effectExtent l="0" t="0" r="19050" b="12700"/>
                <wp:wrapNone/>
                <wp:docPr id="694"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073150"/>
                        </a:xfrm>
                        <a:prstGeom prst="roundRect">
                          <a:avLst>
                            <a:gd name="adj" fmla="val 16667"/>
                          </a:avLst>
                        </a:prstGeom>
                        <a:solidFill>
                          <a:srgbClr val="FFFFFF"/>
                        </a:solidFill>
                        <a:ln w="12700" algn="ctr">
                          <a:solidFill>
                            <a:srgbClr val="70AD47"/>
                          </a:solidFill>
                          <a:miter lim="800000"/>
                          <a:headEnd/>
                          <a:tailEnd/>
                        </a:ln>
                      </wps:spPr>
                      <wps:txbx>
                        <w:txbxContent>
                          <w:p w14:paraId="4954AC6B" w14:textId="77777777" w:rsidR="00F5027E" w:rsidRPr="001879BB" w:rsidRDefault="00F5027E" w:rsidP="00E03E36">
                            <w:pPr>
                              <w:jc w:val="center"/>
                              <w:rPr>
                                <w:sz w:val="20"/>
                              </w:rPr>
                            </w:pPr>
                            <w:r w:rsidRPr="001879BB">
                              <w:rPr>
                                <w:sz w:val="20"/>
                              </w:rPr>
                              <w:t>Incident Controller or nominated person is to make provisions for the safe return of sports equipment for any personnel involved in the incident where they are not able to conduct this themselves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135753" id="Rectangle: Rounded Corners 11" o:spid="_x0000_s1035" style="position:absolute;margin-left:158.8pt;margin-top:11.45pt;width:192pt;height:84.5pt;z-index:2516582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" strokecolor="#70ad47" strokeweight="1pt">
                <v:stroke joinstyle="miter"/>
                <v:textbox>
                  <w:txbxContent>
                    <w:p w14:paraId="4954AC6B" w14:textId="77777777" w:rsidR="00F5027E" w:rsidRPr="001879BB" w:rsidRDefault="00F5027E" w:rsidP="00E03E36">
                      <w:pPr>
                        <w:jc w:val="center"/>
                        <w:rPr>
                          <w:sz w:val="20"/>
                        </w:rPr>
                      </w:pPr>
                      <w:r w:rsidRPr="001879BB">
                        <w:rPr>
                          <w:sz w:val="20"/>
                        </w:rPr>
                        <w:t>Incident Controller or nominated person is to make provisions for the safe return of sports equipment for any personnel involved in the incident where they are not able to conduct this themselves</w:t>
                      </w:r>
                    </w:p>
                  </w:txbxContent>
                </v:textbox>
                <w10:wrap anchorx="margin"/>
              </v:roundrect>
            </w:pict>
          </mc:Fallback>
        </mc:AlternateContent>
      </w:r>
    </w:p>
    <w:p w14:paraId="7EC642A2" w14:textId="77777777" w:rsidR="007874A7" w:rsidRDefault="00E4195C" w:rsidP="00CB4993">
      <w:pPr>
        <w:tabs>
          <w:tab w:val="left" w:pos="8964"/>
        </w:tabs>
        <w:spacing w:after="160" w:line="259" w:lineRule="auto"/>
        <w:rPr>
          <w:rFonts w:eastAsia="Calibri" w:cs="Arial"/>
          <w:szCs w:val="24"/>
        </w:rPr>
      </w:pPr>
      <w:r>
        <w:rPr>
          <w:rFonts w:eastAsia="Calibri" w:cs="Arial"/>
          <w:szCs w:val="24"/>
        </w:rPr>
        <w:tab/>
      </w:r>
    </w:p>
    <w:p w14:paraId="16F748A0" w14:textId="77777777" w:rsidR="007874A7" w:rsidRPr="007874A7" w:rsidRDefault="007874A7" w:rsidP="007874A7">
      <w:pPr>
        <w:rPr>
          <w:rFonts w:eastAsia="Calibri" w:cs="Arial"/>
          <w:szCs w:val="24"/>
        </w:rPr>
      </w:pPr>
    </w:p>
    <w:p w14:paraId="27A9DAB3" w14:textId="77777777" w:rsidR="007874A7" w:rsidRDefault="007874A7" w:rsidP="562B3F8F">
      <w:pPr>
        <w:rPr>
          <w:rFonts w:eastAsia="Calibri" w:cs="Arial"/>
        </w:rPr>
      </w:pPr>
    </w:p>
    <w:p w14:paraId="3A37BDD3" w14:textId="77777777" w:rsidR="006C7EA4" w:rsidRDefault="006C7EA4" w:rsidP="007874A7">
      <w:pPr>
        <w:rPr>
          <w:rFonts w:eastAsia="Calibri" w:cs="Arial"/>
          <w:szCs w:val="24"/>
        </w:rPr>
      </w:pPr>
    </w:p>
    <w:p w14:paraId="077A155B" w14:textId="77777777" w:rsidR="006C7EA4" w:rsidRDefault="006C7EA4" w:rsidP="007874A7">
      <w:pPr>
        <w:rPr>
          <w:rFonts w:eastAsia="Calibri" w:cs="Arial"/>
          <w:szCs w:val="24"/>
        </w:rPr>
      </w:pPr>
    </w:p>
    <w:p w14:paraId="71920565" w14:textId="77777777" w:rsidR="00CB4993" w:rsidRPr="007874A7" w:rsidRDefault="00CB4993" w:rsidP="007874A7">
      <w:pPr>
        <w:tabs>
          <w:tab w:val="left" w:pos="6480"/>
        </w:tabs>
        <w:rPr>
          <w:rFonts w:eastAsia="Calibri" w:cs="Arial"/>
          <w:szCs w:val="24"/>
        </w:rPr>
        <w:sectPr w:rsidR="00CB4993" w:rsidRPr="007874A7" w:rsidSect="00DD74DC">
          <w:headerReference w:type="first" r:id="rId54"/>
          <w:footerReference w:type="first" r:id="rId55"/>
          <w:pgSz w:w="12240" w:h="15840"/>
          <w:pgMar w:top="794" w:right="964" w:bottom="794" w:left="964" w:header="709" w:footer="405" w:gutter="0"/>
          <w:cols w:space="708"/>
          <w:titlePg/>
          <w:docGrid w:linePitch="360"/>
        </w:sectPr>
      </w:pPr>
    </w:p>
    <w:p w14:paraId="09E5DC85" w14:textId="77777777" w:rsidR="00CB4993" w:rsidRDefault="008F22DE" w:rsidP="008F22DE">
      <w:pPr>
        <w:pStyle w:val="Heading1"/>
        <w:tabs>
          <w:tab w:val="center" w:pos="5156"/>
          <w:tab w:val="right" w:pos="10312"/>
        </w:tabs>
        <w:jc w:val="left"/>
      </w:pPr>
      <w:bookmarkStart w:id="60" w:name="_SECTION_4_–"/>
      <w:bookmarkEnd w:id="60"/>
      <w:r>
        <w:tab/>
      </w:r>
      <w:bookmarkStart w:id="61" w:name="_Toc77070427"/>
      <w:r w:rsidR="006D771E" w:rsidRPr="00E4195C">
        <w:t>S</w:t>
      </w:r>
      <w:r w:rsidR="00794741">
        <w:t>ection</w:t>
      </w:r>
      <w:r w:rsidR="00092978" w:rsidRPr="00E4195C">
        <w:t xml:space="preserve"> </w:t>
      </w:r>
      <w:r w:rsidR="00EF2EF9" w:rsidRPr="00E4195C">
        <w:t>4</w:t>
      </w:r>
      <w:r w:rsidR="007673B5" w:rsidRPr="00E4195C">
        <w:t xml:space="preserve"> </w:t>
      </w:r>
      <w:r w:rsidR="00CB4993">
        <w:t>–</w:t>
      </w:r>
      <w:r w:rsidR="00092978" w:rsidRPr="00E4195C">
        <w:t xml:space="preserve"> </w:t>
      </w:r>
      <w:r w:rsidR="00332423">
        <w:t>Boxer</w:t>
      </w:r>
      <w:r w:rsidR="00794741">
        <w:t>s</w:t>
      </w:r>
      <w:bookmarkEnd w:id="61"/>
      <w:r>
        <w:tab/>
      </w:r>
    </w:p>
    <w:p w14:paraId="52499249" w14:textId="77777777" w:rsidR="00CB4993" w:rsidRPr="00CB4993" w:rsidRDefault="00CB4993" w:rsidP="00CB4993"/>
    <w:p w14:paraId="6B7DEEA8" w14:textId="77777777" w:rsidR="00092978" w:rsidRPr="00381EB6" w:rsidRDefault="0075025B" w:rsidP="004119F7">
      <w:pPr>
        <w:numPr>
          <w:ilvl w:val="0"/>
          <w:numId w:val="26"/>
        </w:numPr>
        <w:tabs>
          <w:tab w:val="left" w:pos="567"/>
        </w:tabs>
        <w:ind w:left="0" w:firstLine="0"/>
        <w:rPr>
          <w:rFonts w:cs="Arial"/>
          <w:szCs w:val="24"/>
        </w:rPr>
      </w:pPr>
      <w:r w:rsidRPr="00381EB6">
        <w:rPr>
          <w:rFonts w:cs="Arial"/>
          <w:szCs w:val="24"/>
        </w:rPr>
        <w:t xml:space="preserve">Boxing is a sport where the competitors are evenly matched and so all </w:t>
      </w:r>
      <w:r w:rsidR="00332423">
        <w:rPr>
          <w:rFonts w:cs="Arial"/>
          <w:szCs w:val="24"/>
        </w:rPr>
        <w:t>Boxer</w:t>
      </w:r>
      <w:r w:rsidRPr="00381EB6">
        <w:rPr>
          <w:rFonts w:cs="Arial"/>
          <w:szCs w:val="24"/>
        </w:rPr>
        <w:t xml:space="preserve">s </w:t>
      </w:r>
      <w:r w:rsidR="00722018" w:rsidRPr="00381EB6">
        <w:rPr>
          <w:rFonts w:cs="Arial"/>
          <w:szCs w:val="24"/>
        </w:rPr>
        <w:t>must</w:t>
      </w:r>
      <w:r w:rsidRPr="00381EB6">
        <w:rPr>
          <w:rFonts w:cs="Arial"/>
          <w:szCs w:val="24"/>
        </w:rPr>
        <w:t xml:space="preserve"> be registered with a true record of their experience, their gender and their age. </w:t>
      </w:r>
      <w:r w:rsidR="00722018" w:rsidRPr="00381EB6">
        <w:rPr>
          <w:rFonts w:cs="Arial"/>
          <w:szCs w:val="24"/>
        </w:rPr>
        <w:t>All</w:t>
      </w:r>
      <w:r w:rsidRPr="00381EB6">
        <w:rPr>
          <w:rFonts w:cs="Arial"/>
          <w:szCs w:val="24"/>
        </w:rPr>
        <w:t xml:space="preserve"> the criteria detailed in this section </w:t>
      </w:r>
      <w:r w:rsidR="00722018" w:rsidRPr="00381EB6">
        <w:rPr>
          <w:rFonts w:cs="Arial"/>
          <w:szCs w:val="24"/>
        </w:rPr>
        <w:t xml:space="preserve">are to be completed </w:t>
      </w:r>
      <w:r w:rsidRPr="00381EB6">
        <w:rPr>
          <w:rFonts w:cs="Arial"/>
          <w:szCs w:val="24"/>
        </w:rPr>
        <w:t xml:space="preserve">to ensure that </w:t>
      </w:r>
      <w:r w:rsidR="00332423">
        <w:rPr>
          <w:rFonts w:cs="Arial"/>
          <w:szCs w:val="24"/>
        </w:rPr>
        <w:t>Boxer</w:t>
      </w:r>
      <w:r w:rsidRPr="00381EB6">
        <w:rPr>
          <w:rFonts w:cs="Arial"/>
          <w:szCs w:val="24"/>
        </w:rPr>
        <w:t>s are correctly registered.</w:t>
      </w:r>
    </w:p>
    <w:p w14:paraId="593991B3" w14:textId="77777777" w:rsidR="00EB38A4" w:rsidRPr="00381EB6" w:rsidRDefault="00EB38A4" w:rsidP="00EB38A4">
      <w:pPr>
        <w:tabs>
          <w:tab w:val="left" w:pos="426"/>
        </w:tabs>
        <w:rPr>
          <w:rFonts w:cs="Arial"/>
          <w:szCs w:val="24"/>
        </w:rPr>
      </w:pPr>
    </w:p>
    <w:p w14:paraId="109764CF" w14:textId="77777777" w:rsidR="00671D12" w:rsidRPr="00381EB6" w:rsidRDefault="00671D12" w:rsidP="00794741">
      <w:pPr>
        <w:pStyle w:val="Heading2"/>
      </w:pPr>
      <w:bookmarkStart w:id="62" w:name="_Toc47447040"/>
      <w:bookmarkStart w:id="63" w:name="_Toc77070428"/>
      <w:r w:rsidRPr="00381EB6">
        <w:t>R</w:t>
      </w:r>
      <w:r w:rsidR="00CB4993">
        <w:t xml:space="preserve">egistration of </w:t>
      </w:r>
      <w:r w:rsidR="00332423">
        <w:t>Boxer</w:t>
      </w:r>
      <w:r w:rsidR="00CB4993">
        <w:t>s</w:t>
      </w:r>
      <w:bookmarkEnd w:id="62"/>
      <w:bookmarkEnd w:id="63"/>
    </w:p>
    <w:p w14:paraId="1B031871" w14:textId="77777777" w:rsidR="00671D12" w:rsidRPr="00381EB6" w:rsidRDefault="00671D12" w:rsidP="00671D12">
      <w:pPr>
        <w:tabs>
          <w:tab w:val="left" w:pos="426"/>
        </w:tabs>
        <w:rPr>
          <w:rFonts w:cs="Arial"/>
          <w:szCs w:val="24"/>
        </w:rPr>
      </w:pPr>
    </w:p>
    <w:p w14:paraId="60CD6637" w14:textId="7C005926" w:rsidR="00920D9F" w:rsidRPr="00920D9F" w:rsidRDefault="00671D12" w:rsidP="562B3F8F">
      <w:pPr>
        <w:numPr>
          <w:ilvl w:val="0"/>
          <w:numId w:val="26"/>
        </w:numPr>
        <w:tabs>
          <w:tab w:val="left" w:pos="567"/>
        </w:tabs>
        <w:ind w:left="0" w:firstLine="0"/>
        <w:rPr>
          <w:rFonts w:cs="Arial"/>
        </w:rPr>
      </w:pPr>
      <w:r w:rsidRPr="562B3F8F">
        <w:rPr>
          <w:rFonts w:cs="Arial"/>
        </w:rPr>
        <w:t xml:space="preserve">All service </w:t>
      </w:r>
      <w:r w:rsidR="00332423" w:rsidRPr="562B3F8F">
        <w:rPr>
          <w:rFonts w:cs="Arial"/>
        </w:rPr>
        <w:t>Boxer</w:t>
      </w:r>
      <w:r w:rsidRPr="562B3F8F">
        <w:rPr>
          <w:rFonts w:cs="Arial"/>
        </w:rPr>
        <w:t xml:space="preserve">s </w:t>
      </w:r>
      <w:r w:rsidRPr="562B3F8F">
        <w:rPr>
          <w:rFonts w:cs="Arial"/>
          <w:b/>
          <w:bCs/>
        </w:rPr>
        <w:t>MUST</w:t>
      </w:r>
      <w:r w:rsidRPr="562B3F8F">
        <w:rPr>
          <w:rFonts w:cs="Arial"/>
        </w:rPr>
        <w:t xml:space="preserve"> be registered through their </w:t>
      </w:r>
      <w:r w:rsidR="00722018" w:rsidRPr="562B3F8F">
        <w:rPr>
          <w:rFonts w:cs="Arial"/>
        </w:rPr>
        <w:t>sS</w:t>
      </w:r>
      <w:r w:rsidRPr="562B3F8F">
        <w:rPr>
          <w:rFonts w:cs="Arial"/>
        </w:rPr>
        <w:t xml:space="preserve"> Boxing Association this is due to their status as employees of HM Forces. There are 2 types of registration</w:t>
      </w:r>
      <w:r w:rsidR="00CB4993" w:rsidRPr="562B3F8F">
        <w:rPr>
          <w:rFonts w:cs="Arial"/>
        </w:rPr>
        <w:t>,</w:t>
      </w:r>
      <w:r w:rsidRPr="562B3F8F">
        <w:rPr>
          <w:rFonts w:cs="Arial"/>
        </w:rPr>
        <w:t xml:space="preserve"> </w:t>
      </w:r>
      <w:r w:rsidR="0065524F" w:rsidRPr="562B3F8F">
        <w:rPr>
          <w:rFonts w:cs="Arial"/>
          <w:color w:val="000000" w:themeColor="text1"/>
        </w:rPr>
        <w:t xml:space="preserve">England Boxing Registration (RNBA and RAFBA) and </w:t>
      </w:r>
      <w:r w:rsidRPr="562B3F8F">
        <w:rPr>
          <w:rFonts w:cs="Arial"/>
        </w:rPr>
        <w:t>Service Only Boxing (Army only)</w:t>
      </w:r>
      <w:r w:rsidR="0065524F" w:rsidRPr="562B3F8F">
        <w:rPr>
          <w:rFonts w:cs="Arial"/>
          <w:color w:val="000000" w:themeColor="text1"/>
        </w:rPr>
        <w:t xml:space="preserve">, </w:t>
      </w:r>
      <w:r w:rsidRPr="562B3F8F">
        <w:rPr>
          <w:rFonts w:cs="Arial"/>
          <w:color w:val="000000" w:themeColor="text1"/>
        </w:rPr>
        <w:t xml:space="preserve">details of the </w:t>
      </w:r>
      <w:r w:rsidR="00332423" w:rsidRPr="562B3F8F">
        <w:rPr>
          <w:rFonts w:cs="Arial"/>
          <w:color w:val="000000" w:themeColor="text1"/>
        </w:rPr>
        <w:t>Boxer</w:t>
      </w:r>
      <w:r w:rsidRPr="562B3F8F">
        <w:rPr>
          <w:rFonts w:cs="Arial"/>
          <w:color w:val="000000" w:themeColor="text1"/>
        </w:rPr>
        <w:t xml:space="preserve">’s registration process can be found in </w:t>
      </w:r>
      <w:hyperlink w:anchor="_Section_7_-">
        <w:r w:rsidRPr="562B3F8F">
          <w:rPr>
            <w:rStyle w:val="Hyperlink"/>
            <w:rFonts w:cs="Arial"/>
          </w:rPr>
          <w:t>Section 7</w:t>
        </w:r>
      </w:hyperlink>
      <w:r w:rsidRPr="562B3F8F">
        <w:rPr>
          <w:rFonts w:cs="Arial"/>
          <w:color w:val="000000" w:themeColor="text1"/>
        </w:rPr>
        <w:t xml:space="preserve"> </w:t>
      </w:r>
      <w:r w:rsidR="007E4A14" w:rsidRPr="562B3F8F">
        <w:rPr>
          <w:rFonts w:cs="Arial"/>
          <w:color w:val="000000" w:themeColor="text1"/>
        </w:rPr>
        <w:t>(</w:t>
      </w:r>
      <w:r w:rsidRPr="562B3F8F">
        <w:rPr>
          <w:rFonts w:cs="Arial"/>
          <w:color w:val="000000" w:themeColor="text1"/>
        </w:rPr>
        <w:t>Registration</w:t>
      </w:r>
      <w:r w:rsidR="007E4A14" w:rsidRPr="562B3F8F">
        <w:rPr>
          <w:rFonts w:cs="Arial"/>
          <w:color w:val="000000" w:themeColor="text1"/>
        </w:rPr>
        <w:t>)</w:t>
      </w:r>
      <w:r w:rsidRPr="562B3F8F">
        <w:rPr>
          <w:rFonts w:cs="Arial"/>
          <w:color w:val="000000" w:themeColor="text1"/>
        </w:rPr>
        <w:t>.</w:t>
      </w:r>
      <w:bookmarkStart w:id="64" w:name="_Toc47447041"/>
    </w:p>
    <w:p w14:paraId="42D72A8A" w14:textId="77777777" w:rsidR="00920D9F" w:rsidRDefault="00920D9F" w:rsidP="00920D9F">
      <w:pPr>
        <w:tabs>
          <w:tab w:val="left" w:pos="567"/>
        </w:tabs>
        <w:rPr>
          <w:rFonts w:cs="Arial"/>
          <w:szCs w:val="24"/>
        </w:rPr>
      </w:pPr>
    </w:p>
    <w:p w14:paraId="5387D2D0" w14:textId="77777777" w:rsidR="00920D9F" w:rsidRPr="00920D9F" w:rsidRDefault="00671D12" w:rsidP="004119F7">
      <w:pPr>
        <w:numPr>
          <w:ilvl w:val="1"/>
          <w:numId w:val="26"/>
        </w:numPr>
        <w:tabs>
          <w:tab w:val="left" w:pos="1134"/>
        </w:tabs>
        <w:ind w:left="567" w:firstLine="0"/>
        <w:rPr>
          <w:rFonts w:cs="Arial"/>
          <w:szCs w:val="24"/>
        </w:rPr>
      </w:pPr>
      <w:r w:rsidRPr="00920D9F">
        <w:rPr>
          <w:rFonts w:cs="Arial"/>
          <w:bCs/>
          <w:szCs w:val="24"/>
        </w:rPr>
        <w:t xml:space="preserve">Service Only Boxing </w:t>
      </w:r>
      <w:r w:rsidR="00722018" w:rsidRPr="00920D9F">
        <w:rPr>
          <w:rFonts w:cs="Arial"/>
          <w:bCs/>
          <w:szCs w:val="24"/>
        </w:rPr>
        <w:t>(Army Only)</w:t>
      </w:r>
      <w:r w:rsidR="008F22DE">
        <w:rPr>
          <w:rFonts w:cs="Arial"/>
          <w:bCs/>
          <w:szCs w:val="24"/>
        </w:rPr>
        <w:t xml:space="preserve"> </w:t>
      </w:r>
      <w:r w:rsidRPr="00920D9F">
        <w:rPr>
          <w:rFonts w:cs="Arial"/>
          <w:bCs/>
          <w:szCs w:val="24"/>
        </w:rPr>
        <w:t xml:space="preserve">– </w:t>
      </w:r>
      <w:r w:rsidR="00920D9F">
        <w:rPr>
          <w:rFonts w:cs="Arial"/>
          <w:bCs/>
          <w:szCs w:val="24"/>
        </w:rPr>
        <w:t>For b</w:t>
      </w:r>
      <w:r w:rsidRPr="00920D9F">
        <w:rPr>
          <w:rFonts w:cs="Arial"/>
          <w:bCs/>
          <w:szCs w:val="24"/>
        </w:rPr>
        <w:t>oxing other Service personnel on Service property only.</w:t>
      </w:r>
      <w:bookmarkStart w:id="65" w:name="_Toc47447042"/>
      <w:bookmarkEnd w:id="64"/>
    </w:p>
    <w:p w14:paraId="1CAF57DF" w14:textId="77777777" w:rsidR="00920D9F" w:rsidRDefault="00920D9F" w:rsidP="00920D9F">
      <w:pPr>
        <w:tabs>
          <w:tab w:val="left" w:pos="1134"/>
        </w:tabs>
        <w:ind w:left="567"/>
        <w:rPr>
          <w:rFonts w:cs="Arial"/>
          <w:szCs w:val="24"/>
        </w:rPr>
      </w:pPr>
    </w:p>
    <w:p w14:paraId="0DCAC57B" w14:textId="77777777" w:rsidR="00671D12" w:rsidRPr="00920D9F" w:rsidRDefault="00671D12" w:rsidP="004119F7">
      <w:pPr>
        <w:numPr>
          <w:ilvl w:val="1"/>
          <w:numId w:val="26"/>
        </w:numPr>
        <w:tabs>
          <w:tab w:val="left" w:pos="1134"/>
        </w:tabs>
        <w:ind w:left="567" w:firstLine="0"/>
        <w:rPr>
          <w:rFonts w:cs="Arial"/>
          <w:szCs w:val="24"/>
        </w:rPr>
      </w:pPr>
      <w:r w:rsidRPr="00920D9F">
        <w:rPr>
          <w:rFonts w:cs="Arial"/>
          <w:bCs/>
          <w:szCs w:val="24"/>
        </w:rPr>
        <w:t xml:space="preserve">England Boxing – </w:t>
      </w:r>
      <w:r w:rsidR="00920D9F">
        <w:rPr>
          <w:rFonts w:cs="Arial"/>
          <w:bCs/>
          <w:szCs w:val="24"/>
        </w:rPr>
        <w:t>F</w:t>
      </w:r>
      <w:r w:rsidRPr="00920D9F">
        <w:rPr>
          <w:rFonts w:cs="Arial"/>
          <w:bCs/>
          <w:szCs w:val="24"/>
        </w:rPr>
        <w:t xml:space="preserve">or </w:t>
      </w:r>
      <w:r w:rsidR="00332423">
        <w:rPr>
          <w:rFonts w:cs="Arial"/>
          <w:bCs/>
          <w:szCs w:val="24"/>
        </w:rPr>
        <w:t>Boxer</w:t>
      </w:r>
      <w:r w:rsidRPr="00920D9F">
        <w:rPr>
          <w:rFonts w:cs="Arial"/>
          <w:bCs/>
          <w:szCs w:val="24"/>
        </w:rPr>
        <w:t xml:space="preserve">s who wish to box civilians or </w:t>
      </w:r>
      <w:r w:rsidR="00722018" w:rsidRPr="00920D9F">
        <w:rPr>
          <w:rFonts w:cs="Arial"/>
          <w:bCs/>
          <w:szCs w:val="24"/>
        </w:rPr>
        <w:t>at civilian premises</w:t>
      </w:r>
      <w:r w:rsidRPr="00920D9F">
        <w:rPr>
          <w:rFonts w:cs="Arial"/>
          <w:bCs/>
          <w:szCs w:val="24"/>
        </w:rPr>
        <w:t>.</w:t>
      </w:r>
      <w:bookmarkEnd w:id="65"/>
    </w:p>
    <w:p w14:paraId="3706AD64" w14:textId="77777777" w:rsidR="00671D12" w:rsidRPr="00381EB6" w:rsidRDefault="00671D12" w:rsidP="00EB38A4">
      <w:pPr>
        <w:tabs>
          <w:tab w:val="left" w:pos="426"/>
        </w:tabs>
        <w:rPr>
          <w:rFonts w:cs="Arial"/>
          <w:bCs/>
          <w:color w:val="000000"/>
          <w:szCs w:val="24"/>
        </w:rPr>
      </w:pPr>
    </w:p>
    <w:p w14:paraId="1636A787" w14:textId="77777777" w:rsidR="00671D12" w:rsidRPr="00381EB6" w:rsidRDefault="00671D12" w:rsidP="00794741">
      <w:pPr>
        <w:pStyle w:val="Heading2"/>
      </w:pPr>
      <w:bookmarkStart w:id="66" w:name="_Toc47447043"/>
      <w:bookmarkStart w:id="67" w:name="_Toc77070429"/>
      <w:r w:rsidRPr="00381EB6">
        <w:t>D</w:t>
      </w:r>
      <w:r w:rsidR="00920D9F">
        <w:t>eclaration of Experience</w:t>
      </w:r>
      <w:bookmarkEnd w:id="66"/>
      <w:bookmarkEnd w:id="67"/>
    </w:p>
    <w:p w14:paraId="49C5A37C" w14:textId="77777777" w:rsidR="00EB38A4" w:rsidRPr="00381EB6" w:rsidRDefault="00EB38A4" w:rsidP="00EB38A4">
      <w:pPr>
        <w:jc w:val="both"/>
        <w:outlineLvl w:val="5"/>
        <w:rPr>
          <w:rFonts w:cs="Arial"/>
          <w:b/>
          <w:bCs/>
          <w:szCs w:val="24"/>
        </w:rPr>
      </w:pPr>
    </w:p>
    <w:p w14:paraId="3E1DA3CA" w14:textId="77777777" w:rsidR="00920D9F" w:rsidRDefault="00671D12" w:rsidP="004119F7">
      <w:pPr>
        <w:numPr>
          <w:ilvl w:val="0"/>
          <w:numId w:val="26"/>
        </w:numPr>
        <w:tabs>
          <w:tab w:val="left" w:pos="567"/>
        </w:tabs>
        <w:ind w:left="0" w:firstLine="0"/>
        <w:rPr>
          <w:rFonts w:cs="Arial"/>
          <w:szCs w:val="24"/>
        </w:rPr>
      </w:pPr>
      <w:r w:rsidRPr="00381EB6">
        <w:rPr>
          <w:rFonts w:cs="Arial"/>
          <w:szCs w:val="24"/>
        </w:rPr>
        <w:t xml:space="preserve">All </w:t>
      </w:r>
      <w:r w:rsidR="00332423">
        <w:rPr>
          <w:rFonts w:cs="Arial"/>
          <w:szCs w:val="24"/>
        </w:rPr>
        <w:t>Boxer</w:t>
      </w:r>
      <w:r w:rsidRPr="00381EB6">
        <w:rPr>
          <w:rFonts w:cs="Arial"/>
          <w:szCs w:val="24"/>
        </w:rPr>
        <w:t xml:space="preserve">s are required to declare all of their previous individual combat sport experience at the point of registration. All information about the Combat Sports and the process for registration is contained in </w:t>
      </w:r>
      <w:hyperlink w:anchor="_Section_7_-" w:history="1">
        <w:r w:rsidRPr="007E4A14">
          <w:rPr>
            <w:rStyle w:val="Hyperlink"/>
            <w:rFonts w:cs="Arial"/>
            <w:szCs w:val="24"/>
          </w:rPr>
          <w:t>Section 7</w:t>
        </w:r>
      </w:hyperlink>
      <w:r w:rsidR="00920D9F">
        <w:rPr>
          <w:rFonts w:cs="Arial"/>
          <w:szCs w:val="24"/>
        </w:rPr>
        <w:t>.</w:t>
      </w:r>
    </w:p>
    <w:p w14:paraId="12214AC3" w14:textId="77777777" w:rsidR="00920D9F" w:rsidRDefault="00920D9F" w:rsidP="00920D9F">
      <w:pPr>
        <w:tabs>
          <w:tab w:val="left" w:pos="567"/>
        </w:tabs>
        <w:rPr>
          <w:rFonts w:cs="Arial"/>
          <w:szCs w:val="24"/>
        </w:rPr>
      </w:pPr>
    </w:p>
    <w:p w14:paraId="223DCE2B" w14:textId="77777777" w:rsidR="00920D9F" w:rsidRDefault="00671D12" w:rsidP="004119F7">
      <w:pPr>
        <w:numPr>
          <w:ilvl w:val="0"/>
          <w:numId w:val="26"/>
        </w:numPr>
        <w:tabs>
          <w:tab w:val="left" w:pos="567"/>
        </w:tabs>
        <w:ind w:left="0" w:firstLine="0"/>
        <w:rPr>
          <w:rFonts w:cs="Arial"/>
          <w:szCs w:val="24"/>
        </w:rPr>
      </w:pPr>
      <w:r w:rsidRPr="00920D9F">
        <w:rPr>
          <w:rFonts w:cs="Arial"/>
          <w:bCs/>
          <w:szCs w:val="24"/>
        </w:rPr>
        <w:t xml:space="preserve">Any </w:t>
      </w:r>
      <w:r w:rsidR="00332423">
        <w:rPr>
          <w:rFonts w:cs="Arial"/>
          <w:bCs/>
          <w:szCs w:val="24"/>
        </w:rPr>
        <w:t>Boxer</w:t>
      </w:r>
      <w:r w:rsidRPr="00920D9F">
        <w:rPr>
          <w:rFonts w:cs="Arial"/>
          <w:bCs/>
          <w:szCs w:val="24"/>
        </w:rPr>
        <w:t xml:space="preserve"> who fails to declare experience is risking the welfare of an opponent, this action </w:t>
      </w:r>
      <w:r w:rsidR="00722018" w:rsidRPr="00920D9F">
        <w:rPr>
          <w:rFonts w:cs="Arial"/>
          <w:bCs/>
          <w:szCs w:val="24"/>
        </w:rPr>
        <w:t>conflicts with</w:t>
      </w:r>
      <w:r w:rsidRPr="00920D9F">
        <w:rPr>
          <w:rFonts w:cs="Arial"/>
          <w:bCs/>
          <w:szCs w:val="24"/>
        </w:rPr>
        <w:t xml:space="preserve"> the </w:t>
      </w:r>
      <w:r w:rsidR="00920D9F">
        <w:rPr>
          <w:rFonts w:cs="Arial"/>
          <w:bCs/>
          <w:szCs w:val="24"/>
        </w:rPr>
        <w:t xml:space="preserve">Royal Navy’s CCDRILs, the </w:t>
      </w:r>
      <w:r w:rsidRPr="00920D9F">
        <w:rPr>
          <w:rFonts w:cs="Arial"/>
          <w:bCs/>
          <w:szCs w:val="24"/>
        </w:rPr>
        <w:t>Army’s core values of Honesty, Integrity and Respect of Others</w:t>
      </w:r>
      <w:r w:rsidR="00920D9F">
        <w:rPr>
          <w:rFonts w:cs="Arial"/>
          <w:bCs/>
          <w:szCs w:val="24"/>
        </w:rPr>
        <w:t xml:space="preserve"> and the RAF’s RISE principles</w:t>
      </w:r>
      <w:r w:rsidRPr="00920D9F">
        <w:rPr>
          <w:rFonts w:cs="Arial"/>
          <w:bCs/>
          <w:szCs w:val="24"/>
        </w:rPr>
        <w:t>. The discipline process for failure to declare bouts or experience is as follows;</w:t>
      </w:r>
      <w:bookmarkStart w:id="68" w:name="_Toc47447044"/>
    </w:p>
    <w:p w14:paraId="381B0B5B" w14:textId="77777777" w:rsidR="00920D9F" w:rsidRDefault="00920D9F" w:rsidP="00920D9F">
      <w:pPr>
        <w:pStyle w:val="ListParagraph"/>
        <w:rPr>
          <w:rFonts w:cs="Arial"/>
          <w:bCs/>
          <w:szCs w:val="24"/>
        </w:rPr>
      </w:pPr>
    </w:p>
    <w:p w14:paraId="008F83B2" w14:textId="77777777" w:rsidR="00920D9F" w:rsidRDefault="00424BC9" w:rsidP="004119F7">
      <w:pPr>
        <w:numPr>
          <w:ilvl w:val="1"/>
          <w:numId w:val="26"/>
        </w:numPr>
        <w:tabs>
          <w:tab w:val="left" w:pos="1134"/>
        </w:tabs>
        <w:ind w:left="567" w:firstLine="0"/>
        <w:rPr>
          <w:rFonts w:cs="Arial"/>
          <w:szCs w:val="24"/>
        </w:rPr>
      </w:pPr>
      <w:r w:rsidRPr="00920D9F">
        <w:rPr>
          <w:rFonts w:cs="Arial"/>
          <w:bCs/>
          <w:szCs w:val="24"/>
        </w:rPr>
        <w:t xml:space="preserve">Discovered on Registration – </w:t>
      </w:r>
      <w:r w:rsidR="00332423">
        <w:rPr>
          <w:rFonts w:cs="Arial"/>
          <w:bCs/>
          <w:szCs w:val="24"/>
        </w:rPr>
        <w:t>Boxer</w:t>
      </w:r>
      <w:r w:rsidRPr="00920D9F">
        <w:rPr>
          <w:rFonts w:cs="Arial"/>
          <w:bCs/>
          <w:szCs w:val="24"/>
        </w:rPr>
        <w:t xml:space="preserve"> and unit offered the opportunity to explain reasons. If unsatisfactory a 6</w:t>
      </w:r>
      <w:r w:rsidR="00722018" w:rsidRPr="00920D9F">
        <w:rPr>
          <w:rFonts w:cs="Arial"/>
          <w:bCs/>
          <w:szCs w:val="24"/>
        </w:rPr>
        <w:t>-</w:t>
      </w:r>
      <w:r w:rsidRPr="00920D9F">
        <w:rPr>
          <w:rFonts w:cs="Arial"/>
          <w:bCs/>
          <w:szCs w:val="24"/>
        </w:rPr>
        <w:t>month suspension will be imposed.</w:t>
      </w:r>
      <w:bookmarkStart w:id="69" w:name="_Toc47447045"/>
      <w:bookmarkEnd w:id="68"/>
    </w:p>
    <w:p w14:paraId="1CBBEAC7" w14:textId="77777777" w:rsidR="00920D9F" w:rsidRPr="00920D9F" w:rsidRDefault="00920D9F" w:rsidP="00920D9F">
      <w:pPr>
        <w:tabs>
          <w:tab w:val="left" w:pos="1134"/>
        </w:tabs>
        <w:ind w:left="567"/>
        <w:rPr>
          <w:rFonts w:cs="Arial"/>
          <w:szCs w:val="24"/>
        </w:rPr>
      </w:pPr>
    </w:p>
    <w:p w14:paraId="702AA716" w14:textId="77777777" w:rsidR="00920D9F" w:rsidRDefault="00424BC9" w:rsidP="004119F7">
      <w:pPr>
        <w:numPr>
          <w:ilvl w:val="1"/>
          <w:numId w:val="26"/>
        </w:numPr>
        <w:tabs>
          <w:tab w:val="left" w:pos="1134"/>
        </w:tabs>
        <w:ind w:left="567" w:firstLine="0"/>
        <w:rPr>
          <w:rFonts w:cs="Arial"/>
          <w:szCs w:val="24"/>
        </w:rPr>
      </w:pPr>
      <w:r w:rsidRPr="00920D9F">
        <w:rPr>
          <w:rFonts w:cs="Arial"/>
          <w:bCs/>
          <w:szCs w:val="24"/>
        </w:rPr>
        <w:t xml:space="preserve">Discovered after boxing within experience category – </w:t>
      </w:r>
      <w:r w:rsidR="00332423">
        <w:rPr>
          <w:rFonts w:cs="Arial"/>
          <w:bCs/>
          <w:szCs w:val="24"/>
        </w:rPr>
        <w:t>Boxer</w:t>
      </w:r>
      <w:r w:rsidRPr="00920D9F">
        <w:rPr>
          <w:rFonts w:cs="Arial"/>
          <w:bCs/>
          <w:szCs w:val="24"/>
        </w:rPr>
        <w:t xml:space="preserve"> and unit offered opportunity to explain reasons. If unsatisfactory a 1 calendar year suspension will be imposed immediately on the </w:t>
      </w:r>
      <w:r w:rsidR="00332423">
        <w:rPr>
          <w:rFonts w:cs="Arial"/>
          <w:bCs/>
          <w:szCs w:val="24"/>
        </w:rPr>
        <w:t>Boxer</w:t>
      </w:r>
      <w:r w:rsidRPr="00920D9F">
        <w:rPr>
          <w:rFonts w:cs="Arial"/>
          <w:bCs/>
          <w:szCs w:val="24"/>
        </w:rPr>
        <w:t xml:space="preserve">, and the unit will be expelled from any competition that </w:t>
      </w:r>
      <w:r w:rsidR="00332423">
        <w:rPr>
          <w:rFonts w:cs="Arial"/>
          <w:bCs/>
          <w:szCs w:val="24"/>
        </w:rPr>
        <w:t>Boxer</w:t>
      </w:r>
      <w:r w:rsidRPr="00920D9F">
        <w:rPr>
          <w:rFonts w:cs="Arial"/>
          <w:bCs/>
          <w:szCs w:val="24"/>
        </w:rPr>
        <w:t xml:space="preserve"> has been entered in.</w:t>
      </w:r>
      <w:bookmarkStart w:id="70" w:name="_Toc47447046"/>
      <w:bookmarkEnd w:id="69"/>
    </w:p>
    <w:p w14:paraId="2F58F7AF" w14:textId="77777777" w:rsidR="00920D9F" w:rsidRDefault="00920D9F" w:rsidP="00920D9F">
      <w:pPr>
        <w:pStyle w:val="ListParagraph"/>
        <w:tabs>
          <w:tab w:val="left" w:pos="1134"/>
        </w:tabs>
        <w:ind w:left="567"/>
        <w:rPr>
          <w:rFonts w:cs="Arial"/>
          <w:bCs/>
          <w:szCs w:val="24"/>
        </w:rPr>
      </w:pPr>
    </w:p>
    <w:p w14:paraId="0322BA09" w14:textId="77777777" w:rsidR="00424BC9" w:rsidRPr="00920D9F" w:rsidRDefault="00424BC9" w:rsidP="004119F7">
      <w:pPr>
        <w:numPr>
          <w:ilvl w:val="1"/>
          <w:numId w:val="26"/>
        </w:numPr>
        <w:tabs>
          <w:tab w:val="left" w:pos="1134"/>
        </w:tabs>
        <w:ind w:left="567" w:firstLine="0"/>
        <w:rPr>
          <w:rFonts w:cs="Arial"/>
          <w:szCs w:val="24"/>
        </w:rPr>
      </w:pPr>
      <w:r w:rsidRPr="00920D9F">
        <w:rPr>
          <w:rFonts w:cs="Arial"/>
          <w:bCs/>
          <w:szCs w:val="24"/>
        </w:rPr>
        <w:t>Discovered after boxing at a lower experience category – Case referred to the Major Discipline Panel</w:t>
      </w:r>
      <w:r w:rsidR="00EB38A4" w:rsidRPr="00920D9F">
        <w:rPr>
          <w:rFonts w:cs="Arial"/>
          <w:bCs/>
          <w:szCs w:val="24"/>
        </w:rPr>
        <w:t>.</w:t>
      </w:r>
      <w:bookmarkEnd w:id="70"/>
    </w:p>
    <w:p w14:paraId="6647AD5B" w14:textId="77777777" w:rsidR="00EB38A4" w:rsidRPr="00381EB6" w:rsidRDefault="00EB38A4" w:rsidP="00EB38A4">
      <w:pPr>
        <w:ind w:left="720"/>
        <w:jc w:val="both"/>
        <w:outlineLvl w:val="5"/>
        <w:rPr>
          <w:rFonts w:cs="Arial"/>
          <w:bCs/>
          <w:szCs w:val="24"/>
        </w:rPr>
      </w:pPr>
    </w:p>
    <w:p w14:paraId="66D25DD7" w14:textId="77777777" w:rsidR="00424BC9" w:rsidRPr="00381EB6" w:rsidRDefault="00424BC9" w:rsidP="00794741">
      <w:pPr>
        <w:pStyle w:val="Heading2"/>
      </w:pPr>
      <w:bookmarkStart w:id="71" w:name="_Toc77070430"/>
      <w:r w:rsidRPr="00381EB6">
        <w:t>A</w:t>
      </w:r>
      <w:r w:rsidR="007874A7">
        <w:t>nnual Medical</w:t>
      </w:r>
      <w:bookmarkEnd w:id="71"/>
    </w:p>
    <w:p w14:paraId="2F66F386" w14:textId="77777777" w:rsidR="00424BC9" w:rsidRPr="00381EB6" w:rsidRDefault="00424BC9" w:rsidP="00424BC9">
      <w:pPr>
        <w:tabs>
          <w:tab w:val="left" w:pos="426"/>
        </w:tabs>
        <w:rPr>
          <w:rFonts w:cs="Arial"/>
          <w:szCs w:val="24"/>
        </w:rPr>
      </w:pPr>
    </w:p>
    <w:p w14:paraId="1B991D2B" w14:textId="77777777" w:rsidR="00671D12" w:rsidRPr="00381EB6" w:rsidRDefault="00671D12" w:rsidP="004119F7">
      <w:pPr>
        <w:numPr>
          <w:ilvl w:val="0"/>
          <w:numId w:val="26"/>
        </w:numPr>
        <w:tabs>
          <w:tab w:val="left" w:pos="567"/>
        </w:tabs>
        <w:ind w:left="0" w:firstLine="0"/>
        <w:rPr>
          <w:rFonts w:cs="Arial"/>
          <w:szCs w:val="24"/>
        </w:rPr>
      </w:pPr>
      <w:r w:rsidRPr="00381EB6">
        <w:rPr>
          <w:rFonts w:cs="Arial"/>
          <w:bCs/>
          <w:szCs w:val="24"/>
        </w:rPr>
        <w:t xml:space="preserve">All </w:t>
      </w:r>
      <w:r w:rsidR="00332423">
        <w:rPr>
          <w:rFonts w:cs="Arial"/>
          <w:bCs/>
          <w:szCs w:val="24"/>
        </w:rPr>
        <w:t>Boxer</w:t>
      </w:r>
      <w:r w:rsidRPr="00381EB6">
        <w:rPr>
          <w:rFonts w:cs="Arial"/>
          <w:bCs/>
          <w:szCs w:val="24"/>
        </w:rPr>
        <w:t xml:space="preserve">s must undertake an Annual Medical and be passed Fit to Box by a Service </w:t>
      </w:r>
      <w:r w:rsidRPr="00381EB6">
        <w:rPr>
          <w:rFonts w:cs="Arial"/>
          <w:bCs/>
          <w:color w:val="000000"/>
          <w:szCs w:val="24"/>
        </w:rPr>
        <w:t>Employed Dr prior to any boxing training (See Section 12 Medical Management of Service Boxing).</w:t>
      </w:r>
    </w:p>
    <w:p w14:paraId="5C00CB05" w14:textId="77777777" w:rsidR="00EB38A4" w:rsidRPr="00381EB6" w:rsidRDefault="00EB38A4" w:rsidP="00EB38A4">
      <w:pPr>
        <w:tabs>
          <w:tab w:val="left" w:pos="426"/>
        </w:tabs>
        <w:rPr>
          <w:rFonts w:cs="Arial"/>
          <w:szCs w:val="24"/>
        </w:rPr>
      </w:pPr>
    </w:p>
    <w:p w14:paraId="257954D6" w14:textId="77777777" w:rsidR="00424BC9" w:rsidRPr="00381EB6" w:rsidRDefault="007874A7" w:rsidP="00794741">
      <w:pPr>
        <w:pStyle w:val="Heading2"/>
      </w:pPr>
      <w:bookmarkStart w:id="72" w:name="_Toc47447047"/>
      <w:r>
        <w:br w:type="page"/>
      </w:r>
      <w:bookmarkStart w:id="73" w:name="_Toc77070431"/>
      <w:r w:rsidR="00424BC9">
        <w:t>A</w:t>
      </w:r>
      <w:r>
        <w:t>ge</w:t>
      </w:r>
      <w:r w:rsidR="00424BC9">
        <w:t xml:space="preserve"> &amp; E</w:t>
      </w:r>
      <w:r>
        <w:t>xperience Categories</w:t>
      </w:r>
      <w:bookmarkEnd w:id="72"/>
      <w:bookmarkEnd w:id="73"/>
    </w:p>
    <w:p w14:paraId="3AB85D4D" w14:textId="77777777" w:rsidR="00424BC9" w:rsidRPr="00381EB6" w:rsidRDefault="00424BC9" w:rsidP="00E603A2">
      <w:pPr>
        <w:tabs>
          <w:tab w:val="left" w:pos="426"/>
        </w:tabs>
        <w:rPr>
          <w:rFonts w:cs="Arial"/>
          <w:szCs w:val="24"/>
        </w:rPr>
      </w:pPr>
    </w:p>
    <w:p w14:paraId="4DE0185B" w14:textId="77777777" w:rsidR="00BE7CF1" w:rsidRPr="00381EB6" w:rsidRDefault="00332423" w:rsidP="004119F7">
      <w:pPr>
        <w:numPr>
          <w:ilvl w:val="0"/>
          <w:numId w:val="26"/>
        </w:numPr>
        <w:tabs>
          <w:tab w:val="left" w:pos="567"/>
        </w:tabs>
        <w:ind w:left="0" w:firstLine="0"/>
        <w:rPr>
          <w:rFonts w:cs="Arial"/>
          <w:szCs w:val="24"/>
        </w:rPr>
      </w:pPr>
      <w:r>
        <w:rPr>
          <w:rFonts w:cs="Arial"/>
          <w:szCs w:val="24"/>
        </w:rPr>
        <w:t>Boxer</w:t>
      </w:r>
      <w:r w:rsidR="003B7EDE" w:rsidRPr="00381EB6">
        <w:rPr>
          <w:rFonts w:cs="Arial"/>
          <w:szCs w:val="24"/>
        </w:rPr>
        <w:t xml:space="preserve">s are categorised by Year of Birth and not Date of Birth. </w:t>
      </w:r>
      <w:r w:rsidR="00BE7CF1" w:rsidRPr="00381EB6">
        <w:rPr>
          <w:rFonts w:cs="Arial"/>
          <w:szCs w:val="24"/>
        </w:rPr>
        <w:t xml:space="preserve">Age categories within the </w:t>
      </w:r>
      <w:r w:rsidR="00007F34" w:rsidRPr="00381EB6">
        <w:rPr>
          <w:rFonts w:cs="Arial"/>
          <w:szCs w:val="24"/>
        </w:rPr>
        <w:t>UKAF</w:t>
      </w:r>
      <w:r w:rsidR="00BE7CF1" w:rsidRPr="00381EB6">
        <w:rPr>
          <w:rFonts w:cs="Arial"/>
          <w:szCs w:val="24"/>
        </w:rPr>
        <w:t xml:space="preserve">BA reflect those of </w:t>
      </w:r>
      <w:r w:rsidR="00D225DA" w:rsidRPr="00381EB6">
        <w:rPr>
          <w:rFonts w:cs="Arial"/>
          <w:szCs w:val="24"/>
        </w:rPr>
        <w:t>England Boxing</w:t>
      </w:r>
      <w:r w:rsidR="00BE7CF1" w:rsidRPr="00381EB6">
        <w:rPr>
          <w:rFonts w:cs="Arial"/>
          <w:szCs w:val="24"/>
        </w:rPr>
        <w:t xml:space="preserve"> and are given below as:</w:t>
      </w:r>
    </w:p>
    <w:p w14:paraId="29133C8B" w14:textId="77777777" w:rsidR="00D54A89" w:rsidRPr="00381EB6" w:rsidRDefault="00D54A89" w:rsidP="00E603A2">
      <w:pPr>
        <w:ind w:left="426"/>
        <w:rPr>
          <w:rFonts w:cs="Arial"/>
          <w:color w:val="000000"/>
          <w:szCs w:val="24"/>
        </w:rPr>
      </w:pPr>
    </w:p>
    <w:p w14:paraId="62066009" w14:textId="301B015D" w:rsidR="00DC54FB" w:rsidRPr="00E603A2" w:rsidRDefault="00DC54FB" w:rsidP="562B3F8F">
      <w:pPr>
        <w:numPr>
          <w:ilvl w:val="0"/>
          <w:numId w:val="37"/>
        </w:numPr>
        <w:tabs>
          <w:tab w:val="left" w:pos="1134"/>
        </w:tabs>
        <w:ind w:left="567" w:firstLine="0"/>
        <w:rPr>
          <w:rFonts w:cs="Arial"/>
          <w:color w:val="000000"/>
        </w:rPr>
      </w:pPr>
      <w:r w:rsidRPr="562B3F8F">
        <w:rPr>
          <w:b/>
          <w:bCs/>
        </w:rPr>
        <w:t>Junior</w:t>
      </w:r>
      <w:r w:rsidR="00E603A2" w:rsidRPr="562B3F8F">
        <w:rPr>
          <w:rFonts w:cs="Arial"/>
          <w:color w:val="000000" w:themeColor="text1"/>
        </w:rPr>
        <w:t xml:space="preserve"> </w:t>
      </w:r>
      <w:r w:rsidR="00007F34" w:rsidRPr="562B3F8F">
        <w:rPr>
          <w:rFonts w:cs="Arial"/>
          <w:color w:val="000000" w:themeColor="text1"/>
        </w:rPr>
        <w:t xml:space="preserve">- </w:t>
      </w:r>
      <w:r w:rsidR="00415362" w:rsidRPr="562B3F8F">
        <w:rPr>
          <w:rFonts w:cs="Arial"/>
        </w:rPr>
        <w:t xml:space="preserve">The term Junior </w:t>
      </w:r>
      <w:r w:rsidR="00332423" w:rsidRPr="562B3F8F">
        <w:rPr>
          <w:rFonts w:cs="Arial"/>
        </w:rPr>
        <w:t>Boxer</w:t>
      </w:r>
      <w:r w:rsidR="00415362" w:rsidRPr="562B3F8F">
        <w:rPr>
          <w:rFonts w:cs="Arial"/>
        </w:rPr>
        <w:t xml:space="preserve"> is an age category classifying </w:t>
      </w:r>
      <w:r w:rsidR="00332423" w:rsidRPr="562B3F8F">
        <w:rPr>
          <w:rFonts w:cs="Arial"/>
        </w:rPr>
        <w:t>Boxer</w:t>
      </w:r>
      <w:r w:rsidR="00415362" w:rsidRPr="562B3F8F">
        <w:rPr>
          <w:rFonts w:cs="Arial"/>
        </w:rPr>
        <w:t xml:space="preserve">s by their year of birth and are eligible to compete as a Junior </w:t>
      </w:r>
      <w:r w:rsidR="00332423" w:rsidRPr="562B3F8F">
        <w:rPr>
          <w:rFonts w:cs="Arial"/>
        </w:rPr>
        <w:t>Boxer</w:t>
      </w:r>
      <w:r w:rsidR="00415362" w:rsidRPr="562B3F8F">
        <w:rPr>
          <w:rFonts w:cs="Arial"/>
        </w:rPr>
        <w:t xml:space="preserve"> from the start of the calendar year in which the </w:t>
      </w:r>
      <w:r w:rsidR="00332423" w:rsidRPr="562B3F8F">
        <w:rPr>
          <w:rFonts w:cs="Arial"/>
        </w:rPr>
        <w:t>Boxer</w:t>
      </w:r>
      <w:r w:rsidR="00415362" w:rsidRPr="562B3F8F">
        <w:rPr>
          <w:rFonts w:cs="Arial"/>
        </w:rPr>
        <w:t xml:space="preserve"> turns 15 to the end of the calendar year in which the </w:t>
      </w:r>
      <w:r w:rsidR="00332423" w:rsidRPr="562B3F8F">
        <w:rPr>
          <w:rFonts w:cs="Arial"/>
        </w:rPr>
        <w:t>Boxer</w:t>
      </w:r>
      <w:r w:rsidR="00415362" w:rsidRPr="562B3F8F">
        <w:rPr>
          <w:rFonts w:cs="Arial"/>
        </w:rPr>
        <w:t xml:space="preserve"> turns 16 (for c</w:t>
      </w:r>
      <w:r w:rsidR="00EC3F2B" w:rsidRPr="562B3F8F">
        <w:rPr>
          <w:rFonts w:cs="Arial"/>
        </w:rPr>
        <w:t xml:space="preserve">onfirmation see </w:t>
      </w:r>
      <w:hyperlink w:anchor="_Annex_B1_-">
        <w:r w:rsidR="00EC3F2B" w:rsidRPr="00AE16E8">
          <w:rPr>
            <w:rStyle w:val="Hyperlink"/>
            <w:rFonts w:cs="Arial"/>
            <w:highlight w:val="yellow"/>
          </w:rPr>
          <w:t>Boxing Matrix 202</w:t>
        </w:r>
        <w:r w:rsidR="00AE16E8" w:rsidRPr="00AE16E8">
          <w:rPr>
            <w:rStyle w:val="Hyperlink"/>
            <w:rFonts w:cs="Arial"/>
            <w:highlight w:val="yellow"/>
          </w:rPr>
          <w:t>2</w:t>
        </w:r>
      </w:hyperlink>
      <w:r w:rsidR="00EC3F2B" w:rsidRPr="562B3F8F">
        <w:rPr>
          <w:rFonts w:cs="Arial"/>
        </w:rPr>
        <w:t xml:space="preserve"> at the end of this Section</w:t>
      </w:r>
      <w:r w:rsidR="00415362" w:rsidRPr="562B3F8F">
        <w:rPr>
          <w:rFonts w:cs="Arial"/>
        </w:rPr>
        <w:t>).</w:t>
      </w:r>
    </w:p>
    <w:p w14:paraId="299F144F" w14:textId="77777777" w:rsidR="00007F34" w:rsidRPr="00381EB6" w:rsidRDefault="00007F34" w:rsidP="00E603A2">
      <w:pPr>
        <w:ind w:left="360"/>
        <w:rPr>
          <w:rFonts w:cs="Arial"/>
          <w:color w:val="000000"/>
          <w:szCs w:val="24"/>
        </w:rPr>
      </w:pPr>
    </w:p>
    <w:p w14:paraId="56DAE8C6" w14:textId="77777777" w:rsidR="00DC54FB" w:rsidRPr="00381EB6" w:rsidRDefault="00DC54FB" w:rsidP="004119F7">
      <w:pPr>
        <w:numPr>
          <w:ilvl w:val="0"/>
          <w:numId w:val="38"/>
        </w:numPr>
        <w:tabs>
          <w:tab w:val="left" w:pos="1701"/>
        </w:tabs>
        <w:ind w:left="1134" w:firstLine="0"/>
        <w:rPr>
          <w:rFonts w:cs="Arial"/>
          <w:color w:val="000000"/>
          <w:szCs w:val="24"/>
        </w:rPr>
      </w:pPr>
      <w:r w:rsidRPr="00381EB6">
        <w:rPr>
          <w:rFonts w:cs="Arial"/>
          <w:color w:val="000000"/>
          <w:szCs w:val="24"/>
        </w:rPr>
        <w:t>Junior bouts are to be 3 x 2</w:t>
      </w:r>
      <w:r w:rsidR="00007F34" w:rsidRPr="00381EB6">
        <w:rPr>
          <w:rFonts w:cs="Arial"/>
          <w:color w:val="000000"/>
          <w:szCs w:val="24"/>
        </w:rPr>
        <w:t>-</w:t>
      </w:r>
      <w:r w:rsidRPr="00381EB6">
        <w:rPr>
          <w:rFonts w:cs="Arial"/>
          <w:color w:val="000000"/>
          <w:szCs w:val="24"/>
        </w:rPr>
        <w:t>minute rounds with 1</w:t>
      </w:r>
      <w:r w:rsidR="00007F34" w:rsidRPr="00381EB6">
        <w:rPr>
          <w:rFonts w:cs="Arial"/>
          <w:color w:val="000000"/>
          <w:szCs w:val="24"/>
        </w:rPr>
        <w:t>-</w:t>
      </w:r>
      <w:r w:rsidRPr="00381EB6">
        <w:rPr>
          <w:rFonts w:cs="Arial"/>
          <w:color w:val="000000"/>
          <w:szCs w:val="24"/>
        </w:rPr>
        <w:t>minute interval between rounds.</w:t>
      </w:r>
    </w:p>
    <w:p w14:paraId="2720D81C" w14:textId="77777777" w:rsidR="00DC54FB" w:rsidRPr="00381EB6" w:rsidRDefault="00DC54FB" w:rsidP="00E603A2">
      <w:pPr>
        <w:tabs>
          <w:tab w:val="left" w:pos="1701"/>
        </w:tabs>
        <w:ind w:left="1134"/>
        <w:rPr>
          <w:rFonts w:cs="Arial"/>
          <w:color w:val="000000"/>
          <w:szCs w:val="24"/>
        </w:rPr>
      </w:pPr>
    </w:p>
    <w:p w14:paraId="320F7E64" w14:textId="77777777" w:rsidR="00DC54FB" w:rsidRPr="00381EB6" w:rsidRDefault="00DC54FB" w:rsidP="004119F7">
      <w:pPr>
        <w:numPr>
          <w:ilvl w:val="0"/>
          <w:numId w:val="38"/>
        </w:numPr>
        <w:tabs>
          <w:tab w:val="left" w:pos="1701"/>
        </w:tabs>
        <w:ind w:left="1134" w:firstLine="0"/>
        <w:rPr>
          <w:rFonts w:cs="Arial"/>
          <w:color w:val="000000"/>
          <w:szCs w:val="24"/>
        </w:rPr>
      </w:pPr>
      <w:r w:rsidRPr="00381EB6">
        <w:rPr>
          <w:rFonts w:cs="Arial"/>
          <w:color w:val="000000"/>
          <w:szCs w:val="24"/>
        </w:rPr>
        <w:t xml:space="preserve">Junior </w:t>
      </w:r>
      <w:r w:rsidR="00332423">
        <w:rPr>
          <w:rFonts w:cs="Arial"/>
          <w:color w:val="000000"/>
          <w:szCs w:val="24"/>
        </w:rPr>
        <w:t>Boxer</w:t>
      </w:r>
      <w:r w:rsidRPr="00381EB6">
        <w:rPr>
          <w:rFonts w:cs="Arial"/>
          <w:color w:val="000000"/>
          <w:szCs w:val="24"/>
        </w:rPr>
        <w:t xml:space="preserve">s may be matched against other Junior </w:t>
      </w:r>
      <w:r w:rsidR="00332423">
        <w:rPr>
          <w:rFonts w:cs="Arial"/>
          <w:color w:val="000000"/>
          <w:szCs w:val="24"/>
        </w:rPr>
        <w:t>Boxer</w:t>
      </w:r>
      <w:r w:rsidRPr="00381EB6">
        <w:rPr>
          <w:rFonts w:cs="Arial"/>
          <w:color w:val="000000"/>
          <w:szCs w:val="24"/>
        </w:rPr>
        <w:t>s, there may not be more than a 24</w:t>
      </w:r>
      <w:r w:rsidR="00007F34" w:rsidRPr="00381EB6">
        <w:rPr>
          <w:rFonts w:cs="Arial"/>
          <w:color w:val="000000"/>
          <w:szCs w:val="24"/>
        </w:rPr>
        <w:t>-</w:t>
      </w:r>
      <w:r w:rsidRPr="00381EB6">
        <w:rPr>
          <w:rFonts w:cs="Arial"/>
          <w:color w:val="000000"/>
          <w:szCs w:val="24"/>
        </w:rPr>
        <w:t xml:space="preserve">month age gap between </w:t>
      </w:r>
      <w:r w:rsidR="00332423">
        <w:rPr>
          <w:rFonts w:cs="Arial"/>
          <w:color w:val="000000"/>
          <w:szCs w:val="24"/>
        </w:rPr>
        <w:t>Boxer</w:t>
      </w:r>
      <w:r w:rsidRPr="00381EB6">
        <w:rPr>
          <w:rFonts w:cs="Arial"/>
          <w:color w:val="000000"/>
          <w:szCs w:val="24"/>
        </w:rPr>
        <w:t xml:space="preserve">s; extra caution must be taken when matching </w:t>
      </w:r>
      <w:r w:rsidR="00332423">
        <w:rPr>
          <w:rFonts w:cs="Arial"/>
          <w:color w:val="000000"/>
          <w:szCs w:val="24"/>
        </w:rPr>
        <w:t>Boxer</w:t>
      </w:r>
      <w:r w:rsidRPr="00381EB6">
        <w:rPr>
          <w:rFonts w:cs="Arial"/>
          <w:color w:val="000000"/>
          <w:szCs w:val="24"/>
        </w:rPr>
        <w:t xml:space="preserve">s with more than a </w:t>
      </w:r>
      <w:r w:rsidR="007E4A14" w:rsidRPr="00381EB6">
        <w:rPr>
          <w:rFonts w:cs="Arial"/>
          <w:color w:val="000000"/>
          <w:szCs w:val="24"/>
        </w:rPr>
        <w:t>12-month</w:t>
      </w:r>
      <w:r w:rsidRPr="00381EB6">
        <w:rPr>
          <w:rFonts w:cs="Arial"/>
          <w:color w:val="000000"/>
          <w:szCs w:val="24"/>
        </w:rPr>
        <w:t xml:space="preserve"> age gap.</w:t>
      </w:r>
    </w:p>
    <w:p w14:paraId="1770A277" w14:textId="77777777" w:rsidR="00DC54FB" w:rsidRPr="00381EB6" w:rsidRDefault="00DC54FB" w:rsidP="00E603A2">
      <w:pPr>
        <w:tabs>
          <w:tab w:val="left" w:pos="1701"/>
        </w:tabs>
        <w:ind w:left="1134"/>
        <w:rPr>
          <w:rFonts w:cs="Arial"/>
          <w:szCs w:val="24"/>
        </w:rPr>
      </w:pPr>
    </w:p>
    <w:p w14:paraId="5715646E" w14:textId="77777777" w:rsidR="00DC54FB" w:rsidRPr="00381EB6" w:rsidRDefault="00DC54FB" w:rsidP="004119F7">
      <w:pPr>
        <w:pStyle w:val="ListParagraph"/>
        <w:numPr>
          <w:ilvl w:val="0"/>
          <w:numId w:val="38"/>
        </w:numPr>
        <w:tabs>
          <w:tab w:val="left" w:pos="1701"/>
        </w:tabs>
        <w:ind w:left="1134" w:firstLine="0"/>
        <w:contextualSpacing/>
        <w:rPr>
          <w:rFonts w:cs="Arial"/>
          <w:szCs w:val="24"/>
        </w:rPr>
      </w:pPr>
      <w:r w:rsidRPr="00381EB6">
        <w:rPr>
          <w:rFonts w:cs="Arial"/>
          <w:szCs w:val="24"/>
        </w:rPr>
        <w:t xml:space="preserve">Junior </w:t>
      </w:r>
      <w:r w:rsidR="00332423">
        <w:rPr>
          <w:rFonts w:cs="Arial"/>
          <w:szCs w:val="24"/>
        </w:rPr>
        <w:t>Boxer</w:t>
      </w:r>
      <w:r w:rsidRPr="00381EB6">
        <w:rPr>
          <w:rFonts w:cs="Arial"/>
          <w:szCs w:val="24"/>
        </w:rPr>
        <w:t xml:space="preserve">s may be matched against Schoolboy and Schoolgirl </w:t>
      </w:r>
      <w:r w:rsidR="00332423">
        <w:rPr>
          <w:rFonts w:cs="Arial"/>
          <w:szCs w:val="24"/>
        </w:rPr>
        <w:t>Boxer</w:t>
      </w:r>
      <w:r w:rsidRPr="00381EB6">
        <w:rPr>
          <w:rFonts w:cs="Arial"/>
          <w:szCs w:val="24"/>
        </w:rPr>
        <w:t>s but there may not be more than a 12</w:t>
      </w:r>
      <w:r w:rsidR="00007F34" w:rsidRPr="00381EB6">
        <w:rPr>
          <w:rFonts w:cs="Arial"/>
          <w:szCs w:val="24"/>
        </w:rPr>
        <w:t>-</w:t>
      </w:r>
      <w:r w:rsidRPr="00381EB6">
        <w:rPr>
          <w:rFonts w:cs="Arial"/>
          <w:szCs w:val="24"/>
        </w:rPr>
        <w:t>month age gap.</w:t>
      </w:r>
    </w:p>
    <w:p w14:paraId="6ABAA873" w14:textId="77777777" w:rsidR="00DC54FB" w:rsidRPr="00381EB6" w:rsidRDefault="00DC54FB" w:rsidP="00E603A2">
      <w:pPr>
        <w:tabs>
          <w:tab w:val="left" w:pos="1701"/>
        </w:tabs>
        <w:ind w:left="1134"/>
        <w:rPr>
          <w:rFonts w:cs="Arial"/>
          <w:color w:val="000000"/>
          <w:szCs w:val="24"/>
        </w:rPr>
      </w:pPr>
    </w:p>
    <w:p w14:paraId="15DD317A" w14:textId="77777777" w:rsidR="00DC54FB" w:rsidRPr="00381EB6" w:rsidRDefault="00DC54FB" w:rsidP="004119F7">
      <w:pPr>
        <w:numPr>
          <w:ilvl w:val="0"/>
          <w:numId w:val="38"/>
        </w:numPr>
        <w:tabs>
          <w:tab w:val="left" w:pos="1701"/>
        </w:tabs>
        <w:ind w:left="1134" w:firstLine="0"/>
        <w:rPr>
          <w:rFonts w:cs="Arial"/>
          <w:color w:val="000000"/>
          <w:szCs w:val="24"/>
        </w:rPr>
      </w:pPr>
      <w:r w:rsidRPr="00381EB6">
        <w:rPr>
          <w:rFonts w:cs="Arial"/>
          <w:color w:val="000000"/>
          <w:szCs w:val="24"/>
        </w:rPr>
        <w:t xml:space="preserve">It is recommended that Junior </w:t>
      </w:r>
      <w:r w:rsidR="00332423">
        <w:rPr>
          <w:rFonts w:cs="Arial"/>
          <w:color w:val="000000"/>
          <w:szCs w:val="24"/>
        </w:rPr>
        <w:t>Boxer</w:t>
      </w:r>
      <w:r w:rsidRPr="00381EB6">
        <w:rPr>
          <w:rFonts w:cs="Arial"/>
          <w:color w:val="000000"/>
          <w:szCs w:val="24"/>
        </w:rPr>
        <w:t>s shall be restricted to 14 contests per season including skills bouts but excluding championships.</w:t>
      </w:r>
    </w:p>
    <w:p w14:paraId="61BFC5CC" w14:textId="77777777" w:rsidR="004D4FF1" w:rsidRPr="00381EB6" w:rsidRDefault="004D4FF1" w:rsidP="00E603A2">
      <w:pPr>
        <w:rPr>
          <w:rFonts w:cs="Arial"/>
          <w:color w:val="000000"/>
          <w:szCs w:val="24"/>
        </w:rPr>
      </w:pPr>
    </w:p>
    <w:p w14:paraId="151410F5" w14:textId="33BBA454" w:rsidR="00BE7CF1" w:rsidRPr="00E603A2" w:rsidRDefault="00BE7CF1" w:rsidP="562B3F8F">
      <w:pPr>
        <w:numPr>
          <w:ilvl w:val="0"/>
          <w:numId w:val="37"/>
        </w:numPr>
        <w:tabs>
          <w:tab w:val="left" w:pos="1134"/>
        </w:tabs>
        <w:ind w:left="567" w:firstLine="0"/>
        <w:rPr>
          <w:rFonts w:cs="Arial"/>
          <w:color w:val="000000"/>
        </w:rPr>
      </w:pPr>
      <w:r w:rsidRPr="562B3F8F">
        <w:rPr>
          <w:b/>
          <w:bCs/>
        </w:rPr>
        <w:t>Youth</w:t>
      </w:r>
      <w:r w:rsidR="00007F34" w:rsidRPr="562B3F8F">
        <w:rPr>
          <w:rFonts w:cs="Arial"/>
          <w:color w:val="000000" w:themeColor="text1"/>
        </w:rPr>
        <w:t xml:space="preserve"> - </w:t>
      </w:r>
      <w:r w:rsidR="00415362" w:rsidRPr="562B3F8F">
        <w:rPr>
          <w:rFonts w:cs="Arial"/>
        </w:rPr>
        <w:t xml:space="preserve">The term </w:t>
      </w:r>
      <w:r w:rsidR="00007F34" w:rsidRPr="562B3F8F">
        <w:rPr>
          <w:rFonts w:cs="Arial"/>
        </w:rPr>
        <w:t>Y</w:t>
      </w:r>
      <w:r w:rsidR="00415362" w:rsidRPr="562B3F8F">
        <w:rPr>
          <w:rFonts w:cs="Arial"/>
        </w:rPr>
        <w:t xml:space="preserve">outh </w:t>
      </w:r>
      <w:r w:rsidR="00332423" w:rsidRPr="562B3F8F">
        <w:rPr>
          <w:rFonts w:cs="Arial"/>
        </w:rPr>
        <w:t>Boxer</w:t>
      </w:r>
      <w:r w:rsidR="00415362" w:rsidRPr="562B3F8F">
        <w:rPr>
          <w:rFonts w:cs="Arial"/>
        </w:rPr>
        <w:t xml:space="preserve"> is an age category classifying </w:t>
      </w:r>
      <w:r w:rsidR="00332423" w:rsidRPr="562B3F8F">
        <w:rPr>
          <w:rFonts w:cs="Arial"/>
        </w:rPr>
        <w:t>Boxer</w:t>
      </w:r>
      <w:r w:rsidR="00415362" w:rsidRPr="562B3F8F">
        <w:rPr>
          <w:rFonts w:cs="Arial"/>
        </w:rPr>
        <w:t xml:space="preserve">s by their year of birth and are eligible to compete as a youth </w:t>
      </w:r>
      <w:r w:rsidR="00332423" w:rsidRPr="562B3F8F">
        <w:rPr>
          <w:rFonts w:cs="Arial"/>
        </w:rPr>
        <w:t>Boxer</w:t>
      </w:r>
      <w:r w:rsidR="00415362" w:rsidRPr="562B3F8F">
        <w:rPr>
          <w:rFonts w:cs="Arial"/>
        </w:rPr>
        <w:t xml:space="preserve"> from the start of the calendar year in which the </w:t>
      </w:r>
      <w:r w:rsidR="00332423" w:rsidRPr="562B3F8F">
        <w:rPr>
          <w:rFonts w:cs="Arial"/>
        </w:rPr>
        <w:t>Boxer</w:t>
      </w:r>
      <w:r w:rsidR="00415362" w:rsidRPr="562B3F8F">
        <w:rPr>
          <w:rFonts w:cs="Arial"/>
        </w:rPr>
        <w:t xml:space="preserve"> turns 17 to the end of the calendar year in which the </w:t>
      </w:r>
      <w:r w:rsidR="00332423" w:rsidRPr="562B3F8F">
        <w:rPr>
          <w:rFonts w:cs="Arial"/>
        </w:rPr>
        <w:t>Boxer</w:t>
      </w:r>
      <w:r w:rsidR="00415362" w:rsidRPr="562B3F8F">
        <w:rPr>
          <w:rFonts w:cs="Arial"/>
        </w:rPr>
        <w:t xml:space="preserve"> turns 18 (for confirmation see </w:t>
      </w:r>
      <w:hyperlink w:anchor="_Annex_B1_-">
        <w:r w:rsidR="00EC3F2B" w:rsidRPr="00AE16E8">
          <w:rPr>
            <w:rStyle w:val="Hyperlink"/>
            <w:rFonts w:cs="Arial"/>
            <w:highlight w:val="yellow"/>
          </w:rPr>
          <w:t>Boxing Matrix 202</w:t>
        </w:r>
      </w:hyperlink>
      <w:r w:rsidR="00AE16E8" w:rsidRPr="00AE16E8">
        <w:rPr>
          <w:rStyle w:val="Hyperlink"/>
          <w:rFonts w:cs="Arial"/>
          <w:highlight w:val="yellow"/>
        </w:rPr>
        <w:t>2</w:t>
      </w:r>
      <w:r w:rsidR="00EC3F2B" w:rsidRPr="562B3F8F">
        <w:rPr>
          <w:rFonts w:cs="Arial"/>
        </w:rPr>
        <w:t xml:space="preserve"> at the end of this Section</w:t>
      </w:r>
      <w:r w:rsidR="00415362" w:rsidRPr="562B3F8F">
        <w:rPr>
          <w:rFonts w:cs="Arial"/>
        </w:rPr>
        <w:t>).</w:t>
      </w:r>
    </w:p>
    <w:p w14:paraId="3DDB456B" w14:textId="77777777" w:rsidR="000908DF" w:rsidRPr="00381EB6" w:rsidRDefault="000908DF" w:rsidP="00E603A2">
      <w:pPr>
        <w:tabs>
          <w:tab w:val="left" w:pos="1134"/>
        </w:tabs>
        <w:ind w:left="567"/>
        <w:rPr>
          <w:rFonts w:cs="Arial"/>
          <w:color w:val="000000"/>
          <w:szCs w:val="24"/>
        </w:rPr>
      </w:pPr>
    </w:p>
    <w:p w14:paraId="2002FF7A" w14:textId="77777777" w:rsidR="000908DF" w:rsidRPr="00381EB6" w:rsidRDefault="000908DF" w:rsidP="004119F7">
      <w:pPr>
        <w:numPr>
          <w:ilvl w:val="0"/>
          <w:numId w:val="39"/>
        </w:numPr>
        <w:tabs>
          <w:tab w:val="left" w:pos="1701"/>
        </w:tabs>
        <w:ind w:left="1134" w:firstLine="0"/>
        <w:rPr>
          <w:rFonts w:cs="Arial"/>
          <w:color w:val="000000"/>
          <w:szCs w:val="24"/>
        </w:rPr>
      </w:pPr>
      <w:r w:rsidRPr="00381EB6">
        <w:rPr>
          <w:rFonts w:cs="Arial"/>
          <w:color w:val="000000"/>
          <w:szCs w:val="24"/>
        </w:rPr>
        <w:t xml:space="preserve">Youth bouts may include 3 x 2 minutes rounds, 4 x </w:t>
      </w:r>
      <w:r w:rsidR="00007F34" w:rsidRPr="00381EB6">
        <w:rPr>
          <w:rFonts w:cs="Arial"/>
          <w:color w:val="000000"/>
          <w:szCs w:val="24"/>
        </w:rPr>
        <w:t>2-minute</w:t>
      </w:r>
      <w:r w:rsidRPr="00381EB6">
        <w:rPr>
          <w:rFonts w:cs="Arial"/>
          <w:color w:val="000000"/>
          <w:szCs w:val="24"/>
        </w:rPr>
        <w:t xml:space="preserve"> rounds and 3 x </w:t>
      </w:r>
      <w:r w:rsidR="00007F34" w:rsidRPr="00381EB6">
        <w:rPr>
          <w:rFonts w:cs="Arial"/>
          <w:color w:val="000000"/>
          <w:szCs w:val="24"/>
        </w:rPr>
        <w:t>3-minute</w:t>
      </w:r>
      <w:r w:rsidRPr="00381EB6">
        <w:rPr>
          <w:rFonts w:cs="Arial"/>
          <w:color w:val="000000"/>
          <w:szCs w:val="24"/>
        </w:rPr>
        <w:t xml:space="preserve"> rounds all with a </w:t>
      </w:r>
      <w:r w:rsidR="00007F34" w:rsidRPr="00381EB6">
        <w:rPr>
          <w:rFonts w:cs="Arial"/>
          <w:color w:val="000000"/>
          <w:szCs w:val="24"/>
        </w:rPr>
        <w:t>1-minute</w:t>
      </w:r>
      <w:r w:rsidRPr="00381EB6">
        <w:rPr>
          <w:rFonts w:cs="Arial"/>
          <w:color w:val="000000"/>
          <w:szCs w:val="24"/>
        </w:rPr>
        <w:t xml:space="preserve"> rest interval between rounds.</w:t>
      </w:r>
    </w:p>
    <w:p w14:paraId="2E0FAA7C" w14:textId="77777777" w:rsidR="000908DF" w:rsidRPr="00B5607C" w:rsidRDefault="000908DF" w:rsidP="00E603A2">
      <w:pPr>
        <w:tabs>
          <w:tab w:val="left" w:pos="1701"/>
        </w:tabs>
        <w:ind w:left="1134"/>
        <w:rPr>
          <w:rFonts w:cs="Arial"/>
          <w:color w:val="000000"/>
          <w:szCs w:val="24"/>
        </w:rPr>
      </w:pPr>
    </w:p>
    <w:p w14:paraId="2A0C359C" w14:textId="77777777" w:rsidR="000908DF" w:rsidRPr="00B5607C" w:rsidRDefault="000908DF" w:rsidP="004119F7">
      <w:pPr>
        <w:numPr>
          <w:ilvl w:val="0"/>
          <w:numId w:val="39"/>
        </w:numPr>
        <w:tabs>
          <w:tab w:val="left" w:pos="1701"/>
        </w:tabs>
        <w:ind w:left="1134" w:firstLine="0"/>
        <w:rPr>
          <w:rFonts w:cs="Arial"/>
          <w:color w:val="000000"/>
          <w:szCs w:val="24"/>
        </w:rPr>
      </w:pPr>
      <w:r w:rsidRPr="00B5607C">
        <w:rPr>
          <w:rFonts w:cs="Arial"/>
          <w:color w:val="000000"/>
          <w:szCs w:val="24"/>
        </w:rPr>
        <w:t xml:space="preserve">Youth </w:t>
      </w:r>
      <w:r w:rsidR="00332423">
        <w:rPr>
          <w:rFonts w:cs="Arial"/>
          <w:color w:val="000000"/>
          <w:szCs w:val="24"/>
        </w:rPr>
        <w:t>Boxer</w:t>
      </w:r>
      <w:r w:rsidRPr="00B5607C">
        <w:rPr>
          <w:rFonts w:cs="Arial"/>
          <w:color w:val="000000"/>
          <w:szCs w:val="24"/>
        </w:rPr>
        <w:t xml:space="preserve">s may be matched against other Youth </w:t>
      </w:r>
      <w:r w:rsidR="00332423">
        <w:rPr>
          <w:rFonts w:cs="Arial"/>
          <w:color w:val="000000"/>
          <w:szCs w:val="24"/>
        </w:rPr>
        <w:t>Boxer</w:t>
      </w:r>
      <w:r w:rsidRPr="00B5607C">
        <w:rPr>
          <w:rFonts w:cs="Arial"/>
          <w:color w:val="000000"/>
          <w:szCs w:val="24"/>
        </w:rPr>
        <w:t xml:space="preserve">s, there may not be more than a </w:t>
      </w:r>
      <w:r w:rsidR="00007F34" w:rsidRPr="00B5607C">
        <w:rPr>
          <w:rFonts w:cs="Arial"/>
          <w:color w:val="000000"/>
          <w:szCs w:val="24"/>
        </w:rPr>
        <w:t>24-month</w:t>
      </w:r>
      <w:r w:rsidRPr="00B5607C">
        <w:rPr>
          <w:rFonts w:cs="Arial"/>
          <w:color w:val="000000"/>
          <w:szCs w:val="24"/>
        </w:rPr>
        <w:t xml:space="preserve"> age gap between </w:t>
      </w:r>
      <w:r w:rsidR="00332423">
        <w:rPr>
          <w:rFonts w:cs="Arial"/>
          <w:color w:val="000000"/>
          <w:szCs w:val="24"/>
        </w:rPr>
        <w:t>Boxer</w:t>
      </w:r>
      <w:r w:rsidRPr="00B5607C">
        <w:rPr>
          <w:rFonts w:cs="Arial"/>
          <w:color w:val="000000"/>
          <w:szCs w:val="24"/>
        </w:rPr>
        <w:t xml:space="preserve">s; extra caution must be taken when matching </w:t>
      </w:r>
      <w:r w:rsidR="00332423">
        <w:rPr>
          <w:rFonts w:cs="Arial"/>
          <w:color w:val="000000"/>
          <w:szCs w:val="24"/>
        </w:rPr>
        <w:t>Boxer</w:t>
      </w:r>
      <w:r w:rsidRPr="00B5607C">
        <w:rPr>
          <w:rFonts w:cs="Arial"/>
          <w:color w:val="000000"/>
          <w:szCs w:val="24"/>
        </w:rPr>
        <w:t xml:space="preserve">s with more than a </w:t>
      </w:r>
      <w:r w:rsidR="00007F34" w:rsidRPr="00B5607C">
        <w:rPr>
          <w:rFonts w:cs="Arial"/>
          <w:color w:val="000000"/>
          <w:szCs w:val="24"/>
        </w:rPr>
        <w:t>12-month</w:t>
      </w:r>
      <w:r w:rsidRPr="00B5607C">
        <w:rPr>
          <w:rFonts w:cs="Arial"/>
          <w:color w:val="000000"/>
          <w:szCs w:val="24"/>
        </w:rPr>
        <w:t xml:space="preserve"> age gap.</w:t>
      </w:r>
    </w:p>
    <w:p w14:paraId="31715DFE" w14:textId="77777777" w:rsidR="000908DF" w:rsidRPr="00B5607C" w:rsidRDefault="000908DF" w:rsidP="00E603A2">
      <w:pPr>
        <w:tabs>
          <w:tab w:val="left" w:pos="1701"/>
        </w:tabs>
        <w:ind w:left="1134"/>
        <w:rPr>
          <w:rFonts w:cs="Arial"/>
          <w:color w:val="000000"/>
          <w:szCs w:val="24"/>
        </w:rPr>
      </w:pPr>
    </w:p>
    <w:p w14:paraId="652F9537" w14:textId="77777777" w:rsidR="000908DF" w:rsidRPr="00B5607C" w:rsidRDefault="000908DF" w:rsidP="004119F7">
      <w:pPr>
        <w:numPr>
          <w:ilvl w:val="0"/>
          <w:numId w:val="39"/>
        </w:numPr>
        <w:tabs>
          <w:tab w:val="left" w:pos="1701"/>
        </w:tabs>
        <w:ind w:left="1134" w:firstLine="0"/>
        <w:rPr>
          <w:rFonts w:cs="Arial"/>
          <w:color w:val="000000"/>
          <w:szCs w:val="24"/>
        </w:rPr>
      </w:pPr>
      <w:r w:rsidRPr="00B5607C">
        <w:rPr>
          <w:rFonts w:cs="Arial"/>
          <w:color w:val="000000"/>
          <w:szCs w:val="24"/>
        </w:rPr>
        <w:t xml:space="preserve">Youth </w:t>
      </w:r>
      <w:r w:rsidR="00332423">
        <w:rPr>
          <w:rFonts w:cs="Arial"/>
          <w:color w:val="000000"/>
          <w:szCs w:val="24"/>
        </w:rPr>
        <w:t>Boxer</w:t>
      </w:r>
      <w:r w:rsidRPr="00B5607C">
        <w:rPr>
          <w:rFonts w:cs="Arial"/>
          <w:color w:val="000000"/>
          <w:szCs w:val="24"/>
        </w:rPr>
        <w:t>s shall be restricted to 18 contests per season excluding Championships.</w:t>
      </w:r>
    </w:p>
    <w:p w14:paraId="6D7C44CE" w14:textId="77777777" w:rsidR="00723BFB" w:rsidRPr="00B5607C" w:rsidRDefault="00723BFB" w:rsidP="00E603A2">
      <w:pPr>
        <w:ind w:left="720"/>
        <w:rPr>
          <w:rFonts w:cs="Arial"/>
          <w:color w:val="000000"/>
          <w:szCs w:val="24"/>
        </w:rPr>
      </w:pPr>
    </w:p>
    <w:p w14:paraId="53688D45" w14:textId="77777777" w:rsidR="00E603A2" w:rsidRPr="00B5607C" w:rsidRDefault="001A6AF4" w:rsidP="004119F7">
      <w:pPr>
        <w:pStyle w:val="NoSpacing"/>
        <w:numPr>
          <w:ilvl w:val="0"/>
          <w:numId w:val="37"/>
        </w:numPr>
        <w:tabs>
          <w:tab w:val="left" w:pos="1134"/>
        </w:tabs>
        <w:ind w:left="567" w:firstLine="0"/>
        <w:rPr>
          <w:rFonts w:ascii="Arial" w:hAnsi="Arial" w:cs="Arial"/>
          <w:color w:val="000000"/>
          <w:sz w:val="24"/>
          <w:szCs w:val="24"/>
        </w:rPr>
      </w:pPr>
      <w:r w:rsidRPr="00B5607C">
        <w:rPr>
          <w:rFonts w:ascii="Arial" w:hAnsi="Arial" w:cs="Arial"/>
          <w:b/>
          <w:sz w:val="24"/>
          <w:szCs w:val="24"/>
        </w:rPr>
        <w:t>Senior</w:t>
      </w:r>
      <w:r w:rsidR="00007F34" w:rsidRPr="00B5607C">
        <w:rPr>
          <w:rFonts w:ascii="Arial" w:hAnsi="Arial" w:cs="Arial"/>
          <w:color w:val="000000"/>
          <w:sz w:val="24"/>
          <w:szCs w:val="24"/>
        </w:rPr>
        <w:t xml:space="preserve"> - </w:t>
      </w:r>
      <w:r w:rsidR="00415362" w:rsidRPr="00B5607C">
        <w:rPr>
          <w:rFonts w:ascii="Arial" w:hAnsi="Arial" w:cs="Arial"/>
          <w:sz w:val="24"/>
          <w:szCs w:val="24"/>
        </w:rPr>
        <w:t xml:space="preserve">There are two classes of Senior </w:t>
      </w:r>
      <w:r w:rsidR="00332423">
        <w:rPr>
          <w:rFonts w:ascii="Arial" w:hAnsi="Arial" w:cs="Arial"/>
          <w:sz w:val="24"/>
          <w:szCs w:val="24"/>
        </w:rPr>
        <w:t>Boxer</w:t>
      </w:r>
      <w:r w:rsidR="00415362" w:rsidRPr="00B5607C">
        <w:rPr>
          <w:rFonts w:ascii="Arial" w:hAnsi="Arial" w:cs="Arial"/>
          <w:sz w:val="24"/>
          <w:szCs w:val="24"/>
        </w:rPr>
        <w:t xml:space="preserve"> – Development and Elite.</w:t>
      </w:r>
    </w:p>
    <w:p w14:paraId="6D006269" w14:textId="77777777" w:rsidR="00E603A2" w:rsidRPr="00B5607C" w:rsidRDefault="00E603A2" w:rsidP="00E603A2">
      <w:pPr>
        <w:pStyle w:val="NoSpacing"/>
        <w:tabs>
          <w:tab w:val="left" w:pos="1134"/>
        </w:tabs>
        <w:ind w:left="567"/>
        <w:rPr>
          <w:rFonts w:ascii="Arial" w:hAnsi="Arial" w:cs="Arial"/>
          <w:color w:val="000000"/>
          <w:sz w:val="24"/>
          <w:szCs w:val="24"/>
        </w:rPr>
      </w:pPr>
    </w:p>
    <w:p w14:paraId="42CC47E3" w14:textId="38F6100C" w:rsidR="00E603A2" w:rsidRPr="00E603A2" w:rsidRDefault="0030073B" w:rsidP="004119F7">
      <w:pPr>
        <w:pStyle w:val="NoSpacing"/>
        <w:numPr>
          <w:ilvl w:val="1"/>
          <w:numId w:val="37"/>
        </w:numPr>
        <w:tabs>
          <w:tab w:val="left" w:pos="1701"/>
        </w:tabs>
        <w:ind w:left="1134" w:firstLine="0"/>
        <w:rPr>
          <w:rFonts w:ascii="Arial" w:hAnsi="Arial" w:cs="Arial"/>
          <w:color w:val="000000"/>
          <w:sz w:val="24"/>
          <w:szCs w:val="24"/>
        </w:rPr>
      </w:pPr>
      <w:r w:rsidRPr="562B3F8F">
        <w:rPr>
          <w:rFonts w:ascii="Arial" w:hAnsi="Arial" w:cs="Arial"/>
          <w:b/>
          <w:bCs/>
          <w:sz w:val="24"/>
          <w:szCs w:val="24"/>
        </w:rPr>
        <w:t>Development</w:t>
      </w:r>
      <w:r w:rsidR="0027238D" w:rsidRPr="562B3F8F">
        <w:rPr>
          <w:rFonts w:ascii="Arial" w:hAnsi="Arial" w:cs="Arial"/>
          <w:b/>
          <w:bCs/>
          <w:sz w:val="24"/>
          <w:szCs w:val="24"/>
        </w:rPr>
        <w:t xml:space="preserve">. </w:t>
      </w:r>
      <w:r w:rsidR="00415362" w:rsidRPr="562B3F8F">
        <w:rPr>
          <w:rFonts w:ascii="Arial" w:hAnsi="Arial" w:cs="Arial"/>
          <w:sz w:val="24"/>
          <w:szCs w:val="24"/>
        </w:rPr>
        <w:t xml:space="preserve">A Senior Development </w:t>
      </w:r>
      <w:r w:rsidR="00332423" w:rsidRPr="562B3F8F">
        <w:rPr>
          <w:rFonts w:ascii="Arial" w:hAnsi="Arial" w:cs="Arial"/>
          <w:sz w:val="24"/>
          <w:szCs w:val="24"/>
        </w:rPr>
        <w:t>Boxer</w:t>
      </w:r>
      <w:r w:rsidR="00415362" w:rsidRPr="562B3F8F">
        <w:rPr>
          <w:rFonts w:ascii="Arial" w:hAnsi="Arial" w:cs="Arial"/>
          <w:sz w:val="24"/>
          <w:szCs w:val="24"/>
        </w:rPr>
        <w:t xml:space="preserve"> is a </w:t>
      </w:r>
      <w:r w:rsidR="00332423" w:rsidRPr="562B3F8F">
        <w:rPr>
          <w:rFonts w:ascii="Arial" w:hAnsi="Arial" w:cs="Arial"/>
          <w:sz w:val="24"/>
          <w:szCs w:val="24"/>
        </w:rPr>
        <w:t>Boxer</w:t>
      </w:r>
      <w:r w:rsidR="00415362" w:rsidRPr="562B3F8F">
        <w:rPr>
          <w:rFonts w:ascii="Arial" w:hAnsi="Arial" w:cs="Arial"/>
          <w:sz w:val="24"/>
          <w:szCs w:val="24"/>
        </w:rPr>
        <w:t xml:space="preserve"> with limited experience and classified by age as a Senior (a </w:t>
      </w:r>
      <w:r w:rsidR="00332423" w:rsidRPr="562B3F8F">
        <w:rPr>
          <w:rFonts w:ascii="Arial" w:hAnsi="Arial" w:cs="Arial"/>
          <w:sz w:val="24"/>
          <w:szCs w:val="24"/>
        </w:rPr>
        <w:t>Boxer</w:t>
      </w:r>
      <w:r w:rsidR="00415362" w:rsidRPr="562B3F8F">
        <w:rPr>
          <w:rFonts w:ascii="Arial" w:hAnsi="Arial" w:cs="Arial"/>
          <w:sz w:val="24"/>
          <w:szCs w:val="24"/>
        </w:rPr>
        <w:t xml:space="preserve"> that turns 19 years old in a calendar year to the end of the calendar year in which the </w:t>
      </w:r>
      <w:r w:rsidR="00332423" w:rsidRPr="562B3F8F">
        <w:rPr>
          <w:rFonts w:ascii="Arial" w:hAnsi="Arial" w:cs="Arial"/>
          <w:sz w:val="24"/>
          <w:szCs w:val="24"/>
        </w:rPr>
        <w:t>Boxer</w:t>
      </w:r>
      <w:r w:rsidR="00415362" w:rsidRPr="562B3F8F">
        <w:rPr>
          <w:rFonts w:ascii="Arial" w:hAnsi="Arial" w:cs="Arial"/>
          <w:sz w:val="24"/>
          <w:szCs w:val="24"/>
        </w:rPr>
        <w:t xml:space="preserve">s turns 40 years old (for confirmation see </w:t>
      </w:r>
      <w:hyperlink w:anchor="_Annex_B1_-">
        <w:r w:rsidR="00415362" w:rsidRPr="00AE16E8">
          <w:rPr>
            <w:rStyle w:val="Hyperlink"/>
            <w:rFonts w:ascii="Arial" w:hAnsi="Arial" w:cs="Arial"/>
            <w:sz w:val="24"/>
            <w:szCs w:val="24"/>
            <w:highlight w:val="yellow"/>
          </w:rPr>
          <w:t xml:space="preserve">Boxing Matrix </w:t>
        </w:r>
        <w:r w:rsidR="00EC3F2B" w:rsidRPr="00AE16E8">
          <w:rPr>
            <w:rStyle w:val="Hyperlink"/>
            <w:rFonts w:ascii="Arial" w:hAnsi="Arial" w:cs="Arial"/>
            <w:sz w:val="24"/>
            <w:szCs w:val="24"/>
            <w:highlight w:val="yellow"/>
          </w:rPr>
          <w:t>202</w:t>
        </w:r>
      </w:hyperlink>
      <w:r w:rsidR="00AE16E8" w:rsidRPr="00AE16E8">
        <w:rPr>
          <w:rStyle w:val="Hyperlink"/>
          <w:rFonts w:ascii="Arial" w:hAnsi="Arial" w:cs="Arial"/>
          <w:sz w:val="24"/>
          <w:szCs w:val="24"/>
          <w:highlight w:val="yellow"/>
        </w:rPr>
        <w:t>2</w:t>
      </w:r>
      <w:r w:rsidR="00EC3F2B" w:rsidRPr="562B3F8F">
        <w:rPr>
          <w:rFonts w:ascii="Arial" w:hAnsi="Arial" w:cs="Arial"/>
          <w:sz w:val="24"/>
          <w:szCs w:val="24"/>
        </w:rPr>
        <w:t xml:space="preserve"> at the end of this Section</w:t>
      </w:r>
      <w:r w:rsidR="00415362" w:rsidRPr="562B3F8F">
        <w:rPr>
          <w:rFonts w:ascii="Arial" w:hAnsi="Arial" w:cs="Arial"/>
          <w:sz w:val="24"/>
          <w:szCs w:val="24"/>
        </w:rPr>
        <w:t>).</w:t>
      </w:r>
    </w:p>
    <w:p w14:paraId="31EE9F1D" w14:textId="77777777" w:rsidR="00E603A2" w:rsidRPr="00E603A2" w:rsidRDefault="00E603A2" w:rsidP="00E603A2">
      <w:pPr>
        <w:pStyle w:val="NoSpacing"/>
        <w:tabs>
          <w:tab w:val="left" w:pos="1134"/>
        </w:tabs>
        <w:ind w:left="1701"/>
        <w:rPr>
          <w:rFonts w:ascii="Arial" w:hAnsi="Arial" w:cs="Arial"/>
          <w:color w:val="000000"/>
          <w:sz w:val="24"/>
          <w:szCs w:val="24"/>
        </w:rPr>
      </w:pPr>
    </w:p>
    <w:p w14:paraId="2A5AF899" w14:textId="77777777" w:rsidR="00E603A2" w:rsidRPr="00E603A2" w:rsidRDefault="00415362" w:rsidP="004119F7">
      <w:pPr>
        <w:pStyle w:val="NoSpacing"/>
        <w:numPr>
          <w:ilvl w:val="2"/>
          <w:numId w:val="37"/>
        </w:numPr>
        <w:tabs>
          <w:tab w:val="left" w:pos="2268"/>
        </w:tabs>
        <w:ind w:left="1701" w:firstLine="0"/>
        <w:rPr>
          <w:rFonts w:ascii="Arial" w:hAnsi="Arial" w:cs="Arial"/>
          <w:color w:val="000000"/>
          <w:sz w:val="24"/>
          <w:szCs w:val="24"/>
        </w:rPr>
      </w:pPr>
      <w:r w:rsidRPr="00E603A2">
        <w:rPr>
          <w:rFonts w:ascii="Arial" w:hAnsi="Arial" w:cs="Arial"/>
          <w:sz w:val="24"/>
          <w:szCs w:val="24"/>
        </w:rPr>
        <w:t xml:space="preserve">Male Senior Development – </w:t>
      </w:r>
      <w:r w:rsidR="0030073B" w:rsidRPr="00E603A2">
        <w:rPr>
          <w:rFonts w:ascii="Arial" w:hAnsi="Arial" w:cs="Arial"/>
          <w:sz w:val="24"/>
          <w:szCs w:val="24"/>
        </w:rPr>
        <w:t>Is categori</w:t>
      </w:r>
      <w:r w:rsidR="00007F34" w:rsidRPr="00E603A2">
        <w:rPr>
          <w:rFonts w:ascii="Arial" w:hAnsi="Arial" w:cs="Arial"/>
          <w:sz w:val="24"/>
          <w:szCs w:val="24"/>
        </w:rPr>
        <w:t>s</w:t>
      </w:r>
      <w:r w:rsidR="0030073B" w:rsidRPr="00E603A2">
        <w:rPr>
          <w:rFonts w:ascii="Arial" w:hAnsi="Arial" w:cs="Arial"/>
          <w:sz w:val="24"/>
          <w:szCs w:val="24"/>
        </w:rPr>
        <w:t>ed by England Boxing as a</w:t>
      </w:r>
      <w:r w:rsidRPr="00E603A2">
        <w:rPr>
          <w:rFonts w:ascii="Arial" w:hAnsi="Arial" w:cs="Arial"/>
          <w:sz w:val="24"/>
          <w:szCs w:val="24"/>
        </w:rPr>
        <w:t xml:space="preserve"> </w:t>
      </w:r>
      <w:r w:rsidR="00332423">
        <w:rPr>
          <w:rFonts w:ascii="Arial" w:hAnsi="Arial" w:cs="Arial"/>
          <w:sz w:val="24"/>
          <w:szCs w:val="24"/>
        </w:rPr>
        <w:t>Boxer</w:t>
      </w:r>
      <w:r w:rsidRPr="00E603A2">
        <w:rPr>
          <w:rFonts w:ascii="Arial" w:hAnsi="Arial" w:cs="Arial"/>
          <w:sz w:val="24"/>
          <w:szCs w:val="24"/>
        </w:rPr>
        <w:t xml:space="preserve"> who has not entered in to the National Amateur Championships and has less than 20 bouts (including Skills bouts at ½ a bout per skills bout) Male</w:t>
      </w:r>
      <w:r w:rsidR="00E603A2" w:rsidRPr="00E603A2">
        <w:rPr>
          <w:rFonts w:ascii="Arial" w:hAnsi="Arial" w:cs="Arial"/>
          <w:sz w:val="24"/>
          <w:szCs w:val="24"/>
        </w:rPr>
        <w:t xml:space="preserve"> </w:t>
      </w:r>
      <w:r w:rsidRPr="00E603A2">
        <w:rPr>
          <w:rFonts w:ascii="Arial" w:hAnsi="Arial" w:cs="Arial"/>
          <w:sz w:val="24"/>
          <w:szCs w:val="24"/>
        </w:rPr>
        <w:t xml:space="preserve">Development </w:t>
      </w:r>
      <w:r w:rsidR="00332423">
        <w:rPr>
          <w:rFonts w:ascii="Arial" w:hAnsi="Arial" w:cs="Arial"/>
          <w:sz w:val="24"/>
          <w:szCs w:val="24"/>
        </w:rPr>
        <w:t>Boxer</w:t>
      </w:r>
      <w:r w:rsidRPr="00E603A2">
        <w:rPr>
          <w:rFonts w:ascii="Arial" w:hAnsi="Arial" w:cs="Arial"/>
          <w:sz w:val="24"/>
          <w:szCs w:val="24"/>
        </w:rPr>
        <w:t>s may not enter the National Development Championships until they have had a minimum of 5 contests.</w:t>
      </w:r>
    </w:p>
    <w:p w14:paraId="7EFFCFFB" w14:textId="77777777" w:rsidR="00E603A2" w:rsidRPr="00E603A2" w:rsidRDefault="00E603A2" w:rsidP="00776087">
      <w:pPr>
        <w:pStyle w:val="NoSpacing"/>
        <w:tabs>
          <w:tab w:val="left" w:pos="2268"/>
        </w:tabs>
        <w:ind w:left="1701"/>
        <w:rPr>
          <w:rFonts w:ascii="Arial" w:hAnsi="Arial" w:cs="Arial"/>
          <w:color w:val="000000"/>
          <w:sz w:val="24"/>
          <w:szCs w:val="24"/>
        </w:rPr>
      </w:pPr>
    </w:p>
    <w:p w14:paraId="36DADE8C" w14:textId="77777777" w:rsidR="00E603A2" w:rsidRPr="00E603A2" w:rsidRDefault="00415362" w:rsidP="004119F7">
      <w:pPr>
        <w:pStyle w:val="NoSpacing"/>
        <w:numPr>
          <w:ilvl w:val="2"/>
          <w:numId w:val="37"/>
        </w:numPr>
        <w:tabs>
          <w:tab w:val="left" w:pos="2268"/>
        </w:tabs>
        <w:ind w:left="1701" w:firstLine="0"/>
        <w:rPr>
          <w:rFonts w:ascii="Arial" w:hAnsi="Arial" w:cs="Arial"/>
          <w:color w:val="000000"/>
          <w:sz w:val="24"/>
          <w:szCs w:val="24"/>
        </w:rPr>
      </w:pPr>
      <w:r w:rsidRPr="00E603A2">
        <w:rPr>
          <w:rFonts w:ascii="Arial" w:hAnsi="Arial" w:cs="Arial"/>
          <w:sz w:val="24"/>
          <w:szCs w:val="24"/>
        </w:rPr>
        <w:t xml:space="preserve">Female Senior Development – </w:t>
      </w:r>
      <w:r w:rsidR="0030073B" w:rsidRPr="00E603A2">
        <w:rPr>
          <w:rFonts w:ascii="Arial" w:hAnsi="Arial" w:cs="Arial"/>
          <w:sz w:val="24"/>
          <w:szCs w:val="24"/>
        </w:rPr>
        <w:t>Is categori</w:t>
      </w:r>
      <w:r w:rsidR="00007F34" w:rsidRPr="00E603A2">
        <w:rPr>
          <w:rFonts w:ascii="Arial" w:hAnsi="Arial" w:cs="Arial"/>
          <w:sz w:val="24"/>
          <w:szCs w:val="24"/>
        </w:rPr>
        <w:t>s</w:t>
      </w:r>
      <w:r w:rsidR="0030073B" w:rsidRPr="00E603A2">
        <w:rPr>
          <w:rFonts w:ascii="Arial" w:hAnsi="Arial" w:cs="Arial"/>
          <w:sz w:val="24"/>
          <w:szCs w:val="24"/>
        </w:rPr>
        <w:t>ed by England Boxing as a</w:t>
      </w:r>
      <w:r w:rsidRPr="00E603A2">
        <w:rPr>
          <w:rFonts w:ascii="Arial" w:hAnsi="Arial" w:cs="Arial"/>
          <w:sz w:val="24"/>
          <w:szCs w:val="24"/>
        </w:rPr>
        <w:t xml:space="preserve"> </w:t>
      </w:r>
      <w:r w:rsidR="00332423">
        <w:rPr>
          <w:rFonts w:ascii="Arial" w:hAnsi="Arial" w:cs="Arial"/>
          <w:sz w:val="24"/>
          <w:szCs w:val="24"/>
        </w:rPr>
        <w:t>Boxer</w:t>
      </w:r>
      <w:r w:rsidRPr="00E603A2">
        <w:rPr>
          <w:rFonts w:ascii="Arial" w:hAnsi="Arial" w:cs="Arial"/>
          <w:sz w:val="24"/>
          <w:szCs w:val="24"/>
        </w:rPr>
        <w:t xml:space="preserve"> who has not entered the National Amateur Championships and has less than 11 bouts (including Skills bouts (at ½ a bout per skills bout)) Female Development </w:t>
      </w:r>
      <w:r w:rsidR="00332423">
        <w:rPr>
          <w:rFonts w:ascii="Arial" w:hAnsi="Arial" w:cs="Arial"/>
          <w:sz w:val="24"/>
          <w:szCs w:val="24"/>
        </w:rPr>
        <w:t>Boxer</w:t>
      </w:r>
      <w:r w:rsidRPr="00E603A2">
        <w:rPr>
          <w:rFonts w:ascii="Arial" w:hAnsi="Arial" w:cs="Arial"/>
          <w:sz w:val="24"/>
          <w:szCs w:val="24"/>
        </w:rPr>
        <w:t>s may not enter the National Development Championships until they have</w:t>
      </w:r>
      <w:r w:rsidR="0030073B" w:rsidRPr="00E603A2">
        <w:rPr>
          <w:rFonts w:ascii="Arial" w:hAnsi="Arial" w:cs="Arial"/>
          <w:sz w:val="24"/>
          <w:szCs w:val="24"/>
        </w:rPr>
        <w:t xml:space="preserve"> had a minimum of 2 contests.</w:t>
      </w:r>
    </w:p>
    <w:p w14:paraId="05987F33" w14:textId="77777777" w:rsidR="00E603A2" w:rsidRPr="00E603A2" w:rsidRDefault="00E603A2" w:rsidP="00776087">
      <w:pPr>
        <w:pStyle w:val="ListParagraph"/>
        <w:tabs>
          <w:tab w:val="left" w:pos="2268"/>
        </w:tabs>
        <w:ind w:left="1701"/>
        <w:rPr>
          <w:rFonts w:cs="Arial"/>
          <w:szCs w:val="24"/>
        </w:rPr>
      </w:pPr>
    </w:p>
    <w:p w14:paraId="46546EF1" w14:textId="77777777" w:rsidR="0030073B" w:rsidRPr="003B6AA0" w:rsidRDefault="0030073B" w:rsidP="004119F7">
      <w:pPr>
        <w:pStyle w:val="NoSpacing"/>
        <w:numPr>
          <w:ilvl w:val="2"/>
          <w:numId w:val="37"/>
        </w:numPr>
        <w:tabs>
          <w:tab w:val="left" w:pos="2268"/>
        </w:tabs>
        <w:ind w:left="1701" w:firstLine="0"/>
        <w:rPr>
          <w:rFonts w:ascii="Arial" w:hAnsi="Arial" w:cs="Arial"/>
          <w:color w:val="000000"/>
          <w:sz w:val="24"/>
          <w:szCs w:val="24"/>
        </w:rPr>
      </w:pPr>
      <w:r w:rsidRPr="003B6AA0">
        <w:rPr>
          <w:rFonts w:ascii="Arial" w:hAnsi="Arial" w:cs="Arial"/>
          <w:sz w:val="24"/>
          <w:szCs w:val="24"/>
        </w:rPr>
        <w:t xml:space="preserve">Bout limits for Development </w:t>
      </w:r>
      <w:r w:rsidR="00332423" w:rsidRPr="003B6AA0">
        <w:rPr>
          <w:rFonts w:ascii="Arial" w:hAnsi="Arial" w:cs="Arial"/>
          <w:sz w:val="24"/>
          <w:szCs w:val="24"/>
        </w:rPr>
        <w:t>Boxer</w:t>
      </w:r>
      <w:r w:rsidRPr="003B6AA0">
        <w:rPr>
          <w:rFonts w:ascii="Arial" w:hAnsi="Arial" w:cs="Arial"/>
          <w:sz w:val="24"/>
          <w:szCs w:val="24"/>
        </w:rPr>
        <w:t>s for UKAFBA competitions are;</w:t>
      </w:r>
    </w:p>
    <w:p w14:paraId="3030DBDC" w14:textId="77777777" w:rsidR="00DC0E72" w:rsidRPr="00E603A2" w:rsidRDefault="00DC0E72" w:rsidP="00E603A2">
      <w:pPr>
        <w:pStyle w:val="NoSpacing"/>
        <w:ind w:left="2160"/>
        <w:rPr>
          <w:rFonts w:ascii="Arial" w:hAnsi="Arial" w:cs="Arial"/>
          <w:sz w:val="24"/>
          <w:szCs w:val="24"/>
        </w:rPr>
      </w:pPr>
    </w:p>
    <w:p w14:paraId="5D6F4543" w14:textId="77777777" w:rsidR="00007F34" w:rsidRPr="00E603A2" w:rsidRDefault="00007F34" w:rsidP="00776087">
      <w:pPr>
        <w:pStyle w:val="NoSpacing"/>
        <w:ind w:left="2268"/>
        <w:rPr>
          <w:rFonts w:ascii="Arial" w:hAnsi="Arial" w:cs="Arial"/>
          <w:sz w:val="24"/>
          <w:szCs w:val="24"/>
        </w:rPr>
      </w:pPr>
      <w:r w:rsidRPr="562B3F8F">
        <w:rPr>
          <w:rFonts w:ascii="Arial" w:hAnsi="Arial" w:cs="Arial"/>
          <w:sz w:val="24"/>
          <w:szCs w:val="24"/>
        </w:rPr>
        <w:t>R N Dev Champs 0- 5 / 6 – 10 / 11 – 20 / Open</w:t>
      </w:r>
    </w:p>
    <w:p w14:paraId="10C0F9FA" w14:textId="77777777" w:rsidR="00DC0E72" w:rsidRPr="00E603A2" w:rsidRDefault="00DC0E72" w:rsidP="00776087">
      <w:pPr>
        <w:pStyle w:val="NoSpacing"/>
        <w:ind w:left="2268"/>
        <w:rPr>
          <w:rFonts w:ascii="Arial" w:hAnsi="Arial" w:cs="Arial"/>
          <w:sz w:val="24"/>
          <w:szCs w:val="24"/>
        </w:rPr>
      </w:pPr>
      <w:r w:rsidRPr="00E603A2">
        <w:rPr>
          <w:rFonts w:ascii="Arial" w:hAnsi="Arial" w:cs="Arial"/>
          <w:sz w:val="24"/>
          <w:szCs w:val="24"/>
        </w:rPr>
        <w:t>Intra unit – 0 – 7 bouts (inter sqn, coy, bty)</w:t>
      </w:r>
    </w:p>
    <w:p w14:paraId="5642AF1B" w14:textId="77777777" w:rsidR="00611A74" w:rsidRPr="00E603A2" w:rsidRDefault="00DC0E72" w:rsidP="00776087">
      <w:pPr>
        <w:pStyle w:val="NoSpacing"/>
        <w:ind w:left="2268"/>
        <w:rPr>
          <w:rFonts w:ascii="Arial" w:hAnsi="Arial" w:cs="Arial"/>
          <w:sz w:val="24"/>
          <w:szCs w:val="24"/>
        </w:rPr>
      </w:pPr>
      <w:r w:rsidRPr="00E904F7">
        <w:rPr>
          <w:rFonts w:ascii="Arial" w:hAnsi="Arial" w:cs="Arial"/>
          <w:sz w:val="24"/>
          <w:szCs w:val="24"/>
        </w:rPr>
        <w:t xml:space="preserve">Corps / </w:t>
      </w:r>
      <w:r w:rsidR="005D4C62" w:rsidRPr="00E904F7">
        <w:rPr>
          <w:rFonts w:ascii="Arial" w:hAnsi="Arial" w:cs="Arial"/>
          <w:sz w:val="24"/>
          <w:szCs w:val="24"/>
        </w:rPr>
        <w:t>Regional</w:t>
      </w:r>
      <w:r w:rsidRPr="00E904F7">
        <w:rPr>
          <w:rFonts w:ascii="Arial" w:hAnsi="Arial" w:cs="Arial"/>
          <w:sz w:val="24"/>
          <w:szCs w:val="24"/>
        </w:rPr>
        <w:t xml:space="preserve"> </w:t>
      </w:r>
      <w:r w:rsidR="00611A74" w:rsidRPr="00E904F7">
        <w:rPr>
          <w:rFonts w:ascii="Arial" w:hAnsi="Arial" w:cs="Arial"/>
          <w:sz w:val="24"/>
          <w:szCs w:val="24"/>
        </w:rPr>
        <w:t xml:space="preserve">(male) </w:t>
      </w:r>
      <w:r w:rsidRPr="00E904F7">
        <w:rPr>
          <w:rFonts w:ascii="Arial" w:hAnsi="Arial" w:cs="Arial"/>
          <w:sz w:val="24"/>
          <w:szCs w:val="24"/>
        </w:rPr>
        <w:t>2 – 10 bouts</w:t>
      </w:r>
      <w:r w:rsidR="00712EDD" w:rsidRPr="00E904F7">
        <w:rPr>
          <w:rFonts w:ascii="Arial" w:hAnsi="Arial" w:cs="Arial"/>
          <w:sz w:val="24"/>
          <w:szCs w:val="24"/>
        </w:rPr>
        <w:t xml:space="preserve"> (female) 0 – 7 bouts</w:t>
      </w:r>
    </w:p>
    <w:p w14:paraId="57447CFE" w14:textId="77777777" w:rsidR="00DC0E72" w:rsidRPr="00E603A2" w:rsidRDefault="00DC0E72" w:rsidP="00776087">
      <w:pPr>
        <w:pStyle w:val="NoSpacing"/>
        <w:ind w:left="2268"/>
        <w:rPr>
          <w:rFonts w:ascii="Arial" w:hAnsi="Arial" w:cs="Arial"/>
          <w:sz w:val="24"/>
          <w:szCs w:val="24"/>
        </w:rPr>
      </w:pPr>
      <w:r w:rsidRPr="00E603A2">
        <w:rPr>
          <w:rFonts w:ascii="Arial" w:hAnsi="Arial" w:cs="Arial"/>
          <w:sz w:val="24"/>
          <w:szCs w:val="24"/>
        </w:rPr>
        <w:t xml:space="preserve">Army Inter Unit Championships – </w:t>
      </w:r>
      <w:r w:rsidR="00611A74" w:rsidRPr="00E603A2">
        <w:rPr>
          <w:rFonts w:ascii="Arial" w:hAnsi="Arial" w:cs="Arial"/>
          <w:sz w:val="24"/>
          <w:szCs w:val="24"/>
        </w:rPr>
        <w:t>2</w:t>
      </w:r>
      <w:r w:rsidRPr="00E603A2">
        <w:rPr>
          <w:rFonts w:ascii="Arial" w:hAnsi="Arial" w:cs="Arial"/>
          <w:sz w:val="24"/>
          <w:szCs w:val="24"/>
        </w:rPr>
        <w:t xml:space="preserve"> – 1</w:t>
      </w:r>
      <w:r w:rsidR="00611A74" w:rsidRPr="00E603A2">
        <w:rPr>
          <w:rFonts w:ascii="Arial" w:hAnsi="Arial" w:cs="Arial"/>
          <w:sz w:val="24"/>
          <w:szCs w:val="24"/>
        </w:rPr>
        <w:t>0</w:t>
      </w:r>
    </w:p>
    <w:p w14:paraId="797C0279" w14:textId="77777777" w:rsidR="00DC0E72" w:rsidRPr="00E603A2" w:rsidRDefault="00A21610" w:rsidP="00776087">
      <w:pPr>
        <w:pStyle w:val="NoSpacing"/>
        <w:ind w:left="2268"/>
        <w:rPr>
          <w:rFonts w:ascii="Arial" w:hAnsi="Arial" w:cs="Arial"/>
          <w:sz w:val="24"/>
          <w:szCs w:val="24"/>
        </w:rPr>
      </w:pPr>
      <w:r w:rsidRPr="00E603A2">
        <w:rPr>
          <w:rFonts w:ascii="Arial" w:hAnsi="Arial" w:cs="Arial"/>
          <w:sz w:val="24"/>
          <w:szCs w:val="24"/>
        </w:rPr>
        <w:t>Army O</w:t>
      </w:r>
      <w:r w:rsidR="00DC0E72" w:rsidRPr="00E603A2">
        <w:rPr>
          <w:rFonts w:ascii="Arial" w:hAnsi="Arial" w:cs="Arial"/>
          <w:sz w:val="24"/>
          <w:szCs w:val="24"/>
        </w:rPr>
        <w:t xml:space="preserve">pen Boxing Championships </w:t>
      </w:r>
      <w:r w:rsidR="00611A74" w:rsidRPr="00E603A2">
        <w:rPr>
          <w:rFonts w:ascii="Arial" w:hAnsi="Arial" w:cs="Arial"/>
          <w:sz w:val="24"/>
          <w:szCs w:val="24"/>
        </w:rPr>
        <w:t>(male) 2</w:t>
      </w:r>
      <w:r w:rsidR="005D4C62" w:rsidRPr="00E603A2">
        <w:rPr>
          <w:rFonts w:ascii="Arial" w:hAnsi="Arial" w:cs="Arial"/>
          <w:sz w:val="24"/>
          <w:szCs w:val="24"/>
        </w:rPr>
        <w:t xml:space="preserve"> – 10 / 11 – </w:t>
      </w:r>
      <w:r w:rsidR="00611A74" w:rsidRPr="00E603A2">
        <w:rPr>
          <w:rFonts w:ascii="Arial" w:hAnsi="Arial" w:cs="Arial"/>
          <w:sz w:val="24"/>
          <w:szCs w:val="24"/>
        </w:rPr>
        <w:t xml:space="preserve">18 </w:t>
      </w:r>
      <w:r w:rsidR="005D4C62" w:rsidRPr="00E603A2">
        <w:rPr>
          <w:rFonts w:ascii="Arial" w:hAnsi="Arial" w:cs="Arial"/>
          <w:sz w:val="24"/>
          <w:szCs w:val="24"/>
        </w:rPr>
        <w:t>/ Open</w:t>
      </w:r>
    </w:p>
    <w:p w14:paraId="2577D2DF" w14:textId="77777777" w:rsidR="00611A74" w:rsidRPr="00E603A2" w:rsidRDefault="00611A74" w:rsidP="00776087">
      <w:pPr>
        <w:pStyle w:val="NoSpacing"/>
        <w:ind w:left="2268"/>
        <w:rPr>
          <w:rFonts w:ascii="Arial" w:hAnsi="Arial" w:cs="Arial"/>
          <w:sz w:val="24"/>
          <w:szCs w:val="24"/>
        </w:rPr>
      </w:pPr>
      <w:r w:rsidRPr="00E603A2">
        <w:rPr>
          <w:rFonts w:ascii="Arial" w:hAnsi="Arial" w:cs="Arial"/>
          <w:sz w:val="24"/>
          <w:szCs w:val="24"/>
        </w:rPr>
        <w:t xml:space="preserve">Army Open Boxing Championships (female) 0 </w:t>
      </w:r>
      <w:r w:rsidR="00386750" w:rsidRPr="00E603A2">
        <w:rPr>
          <w:rFonts w:ascii="Arial" w:hAnsi="Arial" w:cs="Arial"/>
          <w:sz w:val="24"/>
          <w:szCs w:val="24"/>
        </w:rPr>
        <w:t>–</w:t>
      </w:r>
      <w:r w:rsidRPr="00E603A2">
        <w:rPr>
          <w:rFonts w:ascii="Arial" w:hAnsi="Arial" w:cs="Arial"/>
          <w:sz w:val="24"/>
          <w:szCs w:val="24"/>
        </w:rPr>
        <w:t xml:space="preserve"> </w:t>
      </w:r>
      <w:r w:rsidR="00386750" w:rsidRPr="00E603A2">
        <w:rPr>
          <w:rFonts w:ascii="Arial" w:hAnsi="Arial" w:cs="Arial"/>
          <w:sz w:val="24"/>
          <w:szCs w:val="24"/>
        </w:rPr>
        <w:t>5 / 6 -10 / Open</w:t>
      </w:r>
    </w:p>
    <w:p w14:paraId="00E172AF" w14:textId="77777777" w:rsidR="00DC0E72" w:rsidRPr="00E603A2" w:rsidRDefault="00A21610" w:rsidP="00776087">
      <w:pPr>
        <w:pStyle w:val="NoSpacing"/>
        <w:ind w:left="2268"/>
        <w:rPr>
          <w:rFonts w:ascii="Arial" w:hAnsi="Arial" w:cs="Arial"/>
          <w:sz w:val="24"/>
          <w:szCs w:val="24"/>
        </w:rPr>
      </w:pPr>
      <w:r w:rsidRPr="562B3F8F">
        <w:rPr>
          <w:rFonts w:ascii="Arial" w:hAnsi="Arial" w:cs="Arial"/>
          <w:sz w:val="24"/>
          <w:szCs w:val="24"/>
        </w:rPr>
        <w:t>RAF Lo</w:t>
      </w:r>
      <w:r w:rsidR="005D4C62" w:rsidRPr="562B3F8F">
        <w:rPr>
          <w:rFonts w:ascii="Arial" w:hAnsi="Arial" w:cs="Arial"/>
          <w:sz w:val="24"/>
          <w:szCs w:val="24"/>
        </w:rPr>
        <w:t>rd Wakefield</w:t>
      </w:r>
      <w:r w:rsidRPr="562B3F8F">
        <w:rPr>
          <w:rFonts w:ascii="Arial" w:hAnsi="Arial" w:cs="Arial"/>
          <w:sz w:val="24"/>
          <w:szCs w:val="24"/>
        </w:rPr>
        <w:t xml:space="preserve"> Championships 0- 5 / 6 – 10 / 11 – 20 / Open</w:t>
      </w:r>
    </w:p>
    <w:p w14:paraId="63F9437E" w14:textId="77777777" w:rsidR="00007F34" w:rsidRPr="00381EB6" w:rsidRDefault="00007F34" w:rsidP="00776087">
      <w:pPr>
        <w:pStyle w:val="NoSpacing"/>
        <w:ind w:left="1134"/>
        <w:rPr>
          <w:rFonts w:ascii="Arial" w:hAnsi="Arial" w:cs="Arial"/>
          <w:sz w:val="24"/>
          <w:szCs w:val="24"/>
          <w:highlight w:val="green"/>
        </w:rPr>
      </w:pPr>
    </w:p>
    <w:p w14:paraId="6C9F2126" w14:textId="58695DC4" w:rsidR="0024700B" w:rsidRPr="0024700B" w:rsidRDefault="00415362" w:rsidP="003B6AA0">
      <w:pPr>
        <w:pStyle w:val="NoSpacing"/>
        <w:numPr>
          <w:ilvl w:val="1"/>
          <w:numId w:val="37"/>
        </w:numPr>
        <w:tabs>
          <w:tab w:val="left" w:pos="1701"/>
        </w:tabs>
        <w:ind w:left="1134" w:firstLine="0"/>
        <w:rPr>
          <w:rFonts w:ascii="Arial" w:hAnsi="Arial" w:cs="Arial"/>
          <w:sz w:val="24"/>
          <w:szCs w:val="24"/>
          <w:highlight w:val="yellow"/>
        </w:rPr>
      </w:pPr>
      <w:r w:rsidRPr="562B3F8F">
        <w:rPr>
          <w:rFonts w:ascii="Arial" w:hAnsi="Arial" w:cs="Arial"/>
          <w:b/>
          <w:bCs/>
          <w:sz w:val="24"/>
          <w:szCs w:val="24"/>
        </w:rPr>
        <w:t>Elite</w:t>
      </w:r>
      <w:r w:rsidR="0027238D" w:rsidRPr="562B3F8F">
        <w:rPr>
          <w:rFonts w:ascii="Arial" w:hAnsi="Arial" w:cs="Arial"/>
          <w:b/>
          <w:bCs/>
          <w:sz w:val="24"/>
          <w:szCs w:val="24"/>
        </w:rPr>
        <w:t>.</w:t>
      </w:r>
      <w:r w:rsidR="0027238D" w:rsidRPr="562B3F8F">
        <w:rPr>
          <w:rFonts w:ascii="Arial" w:hAnsi="Arial" w:cs="Arial"/>
          <w:sz w:val="24"/>
          <w:szCs w:val="24"/>
        </w:rPr>
        <w:t xml:space="preserve"> </w:t>
      </w:r>
      <w:r w:rsidRPr="562B3F8F">
        <w:rPr>
          <w:rFonts w:ascii="Arial" w:hAnsi="Arial" w:cs="Arial"/>
          <w:sz w:val="24"/>
          <w:szCs w:val="24"/>
        </w:rPr>
        <w:t xml:space="preserve">An Elite </w:t>
      </w:r>
      <w:r w:rsidR="00332423" w:rsidRPr="562B3F8F">
        <w:rPr>
          <w:rFonts w:ascii="Arial" w:hAnsi="Arial" w:cs="Arial"/>
          <w:sz w:val="24"/>
          <w:szCs w:val="24"/>
        </w:rPr>
        <w:t>Boxer</w:t>
      </w:r>
      <w:r w:rsidRPr="562B3F8F">
        <w:rPr>
          <w:rFonts w:ascii="Arial" w:hAnsi="Arial" w:cs="Arial"/>
          <w:sz w:val="24"/>
          <w:szCs w:val="24"/>
        </w:rPr>
        <w:t xml:space="preserve"> is a </w:t>
      </w:r>
      <w:r w:rsidR="00332423" w:rsidRPr="562B3F8F">
        <w:rPr>
          <w:rFonts w:ascii="Arial" w:hAnsi="Arial" w:cs="Arial"/>
          <w:sz w:val="24"/>
          <w:szCs w:val="24"/>
        </w:rPr>
        <w:t>Boxer</w:t>
      </w:r>
      <w:r w:rsidRPr="562B3F8F">
        <w:rPr>
          <w:rFonts w:ascii="Arial" w:hAnsi="Arial" w:cs="Arial"/>
          <w:sz w:val="24"/>
          <w:szCs w:val="24"/>
        </w:rPr>
        <w:t xml:space="preserve"> that enters, or has entered, </w:t>
      </w:r>
      <w:r w:rsidR="00424BC9" w:rsidRPr="562B3F8F">
        <w:rPr>
          <w:rFonts w:ascii="Arial" w:hAnsi="Arial" w:cs="Arial"/>
          <w:sz w:val="24"/>
          <w:szCs w:val="24"/>
        </w:rPr>
        <w:t xml:space="preserve">a </w:t>
      </w:r>
      <w:r w:rsidRPr="562B3F8F">
        <w:rPr>
          <w:rFonts w:ascii="Arial" w:hAnsi="Arial" w:cs="Arial"/>
          <w:sz w:val="24"/>
          <w:szCs w:val="24"/>
        </w:rPr>
        <w:t>National Amateur</w:t>
      </w:r>
      <w:r w:rsidR="00424BC9" w:rsidRPr="562B3F8F">
        <w:rPr>
          <w:rFonts w:ascii="Arial" w:hAnsi="Arial" w:cs="Arial"/>
          <w:sz w:val="24"/>
          <w:szCs w:val="24"/>
        </w:rPr>
        <w:t xml:space="preserve"> or Open</w:t>
      </w:r>
      <w:r w:rsidRPr="562B3F8F">
        <w:rPr>
          <w:rFonts w:ascii="Arial" w:hAnsi="Arial" w:cs="Arial"/>
          <w:sz w:val="24"/>
          <w:szCs w:val="24"/>
        </w:rPr>
        <w:t xml:space="preserve"> Championships (entry means weighing in and entering the draw) and is categorized as Elite by age; a </w:t>
      </w:r>
      <w:r w:rsidR="00332423" w:rsidRPr="562B3F8F">
        <w:rPr>
          <w:rFonts w:ascii="Arial" w:hAnsi="Arial" w:cs="Arial"/>
          <w:sz w:val="24"/>
          <w:szCs w:val="24"/>
        </w:rPr>
        <w:t>Boxer</w:t>
      </w:r>
      <w:r w:rsidRPr="562B3F8F">
        <w:rPr>
          <w:rFonts w:ascii="Arial" w:hAnsi="Arial" w:cs="Arial"/>
          <w:sz w:val="24"/>
          <w:szCs w:val="24"/>
        </w:rPr>
        <w:t xml:space="preserve"> that turns 19 years old in a calendar year to the end of the calendar year in which the </w:t>
      </w:r>
      <w:r w:rsidR="00332423" w:rsidRPr="562B3F8F">
        <w:rPr>
          <w:rFonts w:ascii="Arial" w:hAnsi="Arial" w:cs="Arial"/>
          <w:sz w:val="24"/>
          <w:szCs w:val="24"/>
        </w:rPr>
        <w:t>Boxer</w:t>
      </w:r>
      <w:r w:rsidRPr="562B3F8F">
        <w:rPr>
          <w:rFonts w:ascii="Arial" w:hAnsi="Arial" w:cs="Arial"/>
          <w:sz w:val="24"/>
          <w:szCs w:val="24"/>
        </w:rPr>
        <w:t xml:space="preserve">s turns 40 years old (for confirmation see </w:t>
      </w:r>
      <w:hyperlink w:anchor="_Annex_B1_-">
        <w:r w:rsidRPr="00AE16E8">
          <w:rPr>
            <w:rStyle w:val="Hyperlink"/>
            <w:rFonts w:ascii="Arial" w:hAnsi="Arial" w:cs="Arial"/>
            <w:sz w:val="24"/>
            <w:szCs w:val="24"/>
            <w:highlight w:val="yellow"/>
          </w:rPr>
          <w:t>Boxing Matrix 202</w:t>
        </w:r>
      </w:hyperlink>
      <w:r w:rsidR="00AE16E8" w:rsidRPr="00AE16E8">
        <w:rPr>
          <w:rStyle w:val="Hyperlink"/>
          <w:rFonts w:ascii="Arial" w:hAnsi="Arial" w:cs="Arial"/>
          <w:sz w:val="24"/>
          <w:szCs w:val="24"/>
          <w:highlight w:val="yellow"/>
        </w:rPr>
        <w:t>2</w:t>
      </w:r>
      <w:r w:rsidR="00BC7245" w:rsidRPr="562B3F8F">
        <w:rPr>
          <w:rStyle w:val="Hyperlink"/>
          <w:rFonts w:ascii="Arial" w:hAnsi="Arial" w:cs="Arial"/>
          <w:sz w:val="24"/>
          <w:szCs w:val="24"/>
        </w:rPr>
        <w:t>)</w:t>
      </w:r>
      <w:r w:rsidRPr="562B3F8F">
        <w:rPr>
          <w:rFonts w:ascii="Arial" w:hAnsi="Arial" w:cs="Arial"/>
          <w:sz w:val="24"/>
          <w:szCs w:val="24"/>
        </w:rPr>
        <w:t xml:space="preserve"> </w:t>
      </w:r>
    </w:p>
    <w:p w14:paraId="2FC79515" w14:textId="77777777" w:rsidR="0024700B" w:rsidRDefault="0024700B" w:rsidP="00776087">
      <w:pPr>
        <w:pStyle w:val="NoSpacing"/>
        <w:tabs>
          <w:tab w:val="left" w:pos="1701"/>
        </w:tabs>
        <w:ind w:left="1134"/>
        <w:rPr>
          <w:rFonts w:ascii="Arial" w:hAnsi="Arial" w:cs="Arial"/>
          <w:sz w:val="24"/>
          <w:szCs w:val="24"/>
          <w:u w:val="single"/>
        </w:rPr>
      </w:pPr>
    </w:p>
    <w:p w14:paraId="16AF1E39" w14:textId="77777777" w:rsidR="0024700B" w:rsidRPr="0027238D" w:rsidRDefault="00424BC9" w:rsidP="004119F7">
      <w:pPr>
        <w:pStyle w:val="NoSpacing"/>
        <w:numPr>
          <w:ilvl w:val="1"/>
          <w:numId w:val="37"/>
        </w:numPr>
        <w:tabs>
          <w:tab w:val="left" w:pos="1701"/>
        </w:tabs>
        <w:ind w:left="1134" w:firstLine="0"/>
        <w:rPr>
          <w:rFonts w:ascii="Arial" w:hAnsi="Arial" w:cs="Arial"/>
          <w:sz w:val="24"/>
          <w:szCs w:val="24"/>
          <w:u w:val="single"/>
        </w:rPr>
      </w:pPr>
      <w:r w:rsidRPr="0027238D">
        <w:rPr>
          <w:rFonts w:ascii="Arial" w:hAnsi="Arial" w:cs="Arial"/>
          <w:sz w:val="24"/>
          <w:szCs w:val="24"/>
        </w:rPr>
        <w:t xml:space="preserve">Once a </w:t>
      </w:r>
      <w:r w:rsidR="00332423">
        <w:rPr>
          <w:rFonts w:ascii="Arial" w:hAnsi="Arial" w:cs="Arial"/>
          <w:sz w:val="24"/>
          <w:szCs w:val="24"/>
        </w:rPr>
        <w:t>Boxer</w:t>
      </w:r>
      <w:r w:rsidRPr="0027238D">
        <w:rPr>
          <w:rFonts w:ascii="Arial" w:hAnsi="Arial" w:cs="Arial"/>
          <w:sz w:val="24"/>
          <w:szCs w:val="24"/>
        </w:rPr>
        <w:t xml:space="preserve"> has entered a National Amateur or Open Championship</w:t>
      </w:r>
      <w:r w:rsidR="00415362" w:rsidRPr="0027238D">
        <w:rPr>
          <w:rFonts w:ascii="Arial" w:hAnsi="Arial" w:cs="Arial"/>
          <w:sz w:val="24"/>
          <w:szCs w:val="24"/>
        </w:rPr>
        <w:t xml:space="preserve"> and participated at any stage of this competition, they can no longer box at a lower level (participation means weighing in and entering the draw).</w:t>
      </w:r>
    </w:p>
    <w:p w14:paraId="57273125" w14:textId="77777777" w:rsidR="0024700B" w:rsidRPr="0024700B" w:rsidRDefault="0024700B" w:rsidP="00776087">
      <w:pPr>
        <w:pStyle w:val="ListParagraph"/>
        <w:tabs>
          <w:tab w:val="left" w:pos="1701"/>
        </w:tabs>
        <w:ind w:left="1134"/>
        <w:rPr>
          <w:rFonts w:cs="Arial"/>
          <w:color w:val="000000"/>
          <w:szCs w:val="24"/>
        </w:rPr>
      </w:pPr>
    </w:p>
    <w:p w14:paraId="15953A60" w14:textId="77777777" w:rsidR="00BE7CF1" w:rsidRPr="0024700B" w:rsidRDefault="00D46C89" w:rsidP="004119F7">
      <w:pPr>
        <w:pStyle w:val="NoSpacing"/>
        <w:numPr>
          <w:ilvl w:val="1"/>
          <w:numId w:val="37"/>
        </w:numPr>
        <w:tabs>
          <w:tab w:val="left" w:pos="1701"/>
        </w:tabs>
        <w:ind w:left="1134" w:firstLine="0"/>
        <w:rPr>
          <w:rFonts w:ascii="Arial" w:hAnsi="Arial" w:cs="Arial"/>
          <w:sz w:val="24"/>
          <w:szCs w:val="24"/>
          <w:u w:val="single"/>
        </w:rPr>
      </w:pPr>
      <w:r>
        <w:rPr>
          <w:rFonts w:ascii="Arial" w:hAnsi="Arial" w:cs="Arial"/>
          <w:color w:val="000000"/>
          <w:sz w:val="24"/>
          <w:szCs w:val="24"/>
        </w:rPr>
        <w:t>Coach</w:t>
      </w:r>
      <w:r w:rsidR="00BE7CF1" w:rsidRPr="0024700B">
        <w:rPr>
          <w:rFonts w:ascii="Arial" w:hAnsi="Arial" w:cs="Arial"/>
          <w:color w:val="000000"/>
          <w:sz w:val="24"/>
          <w:szCs w:val="24"/>
        </w:rPr>
        <w:t>es and Boxing Officers</w:t>
      </w:r>
      <w:r w:rsidR="0024700B" w:rsidRPr="0024700B">
        <w:rPr>
          <w:rFonts w:ascii="Arial" w:hAnsi="Arial" w:cs="Arial"/>
          <w:color w:val="000000"/>
          <w:sz w:val="24"/>
          <w:szCs w:val="24"/>
        </w:rPr>
        <w:t xml:space="preserve"> /</w:t>
      </w:r>
      <w:r w:rsidR="0024700B">
        <w:rPr>
          <w:rFonts w:ascii="Arial" w:hAnsi="Arial" w:cs="Arial"/>
          <w:color w:val="000000"/>
          <w:sz w:val="24"/>
          <w:szCs w:val="24"/>
        </w:rPr>
        <w:t xml:space="preserve"> </w:t>
      </w:r>
      <w:r w:rsidR="00157BD3">
        <w:rPr>
          <w:rFonts w:ascii="Arial" w:hAnsi="Arial" w:cs="Arial"/>
          <w:color w:val="000000"/>
          <w:sz w:val="24"/>
          <w:szCs w:val="24"/>
        </w:rPr>
        <w:t>ProjO</w:t>
      </w:r>
      <w:r w:rsidR="0024700B" w:rsidRPr="0024700B">
        <w:rPr>
          <w:rFonts w:ascii="Arial" w:hAnsi="Arial" w:cs="Arial"/>
          <w:color w:val="000000"/>
          <w:sz w:val="24"/>
          <w:szCs w:val="24"/>
        </w:rPr>
        <w:t>s MUST</w:t>
      </w:r>
      <w:r w:rsidR="00BE7CF1" w:rsidRPr="0024700B">
        <w:rPr>
          <w:rFonts w:ascii="Arial" w:hAnsi="Arial" w:cs="Arial"/>
          <w:color w:val="000000"/>
          <w:sz w:val="24"/>
          <w:szCs w:val="24"/>
        </w:rPr>
        <w:t xml:space="preserve"> </w:t>
      </w:r>
      <w:r w:rsidR="0075025B" w:rsidRPr="0024700B">
        <w:rPr>
          <w:rFonts w:ascii="Arial" w:hAnsi="Arial" w:cs="Arial"/>
          <w:color w:val="000000"/>
          <w:sz w:val="24"/>
          <w:szCs w:val="24"/>
        </w:rPr>
        <w:t xml:space="preserve">be </w:t>
      </w:r>
      <w:r w:rsidR="009C2BA3" w:rsidRPr="0024700B">
        <w:rPr>
          <w:rFonts w:ascii="Arial" w:hAnsi="Arial" w:cs="Arial"/>
          <w:color w:val="000000"/>
          <w:sz w:val="24"/>
          <w:szCs w:val="24"/>
        </w:rPr>
        <w:t>aware</w:t>
      </w:r>
      <w:r w:rsidR="0075025B" w:rsidRPr="0024700B">
        <w:rPr>
          <w:rFonts w:ascii="Arial" w:hAnsi="Arial" w:cs="Arial"/>
          <w:color w:val="000000"/>
          <w:sz w:val="24"/>
          <w:szCs w:val="24"/>
        </w:rPr>
        <w:t xml:space="preserve"> on the rules of matching </w:t>
      </w:r>
      <w:r w:rsidR="00332423">
        <w:rPr>
          <w:rFonts w:ascii="Arial" w:hAnsi="Arial" w:cs="Arial"/>
          <w:color w:val="000000"/>
          <w:sz w:val="24"/>
          <w:szCs w:val="24"/>
        </w:rPr>
        <w:t>Boxer</w:t>
      </w:r>
      <w:r w:rsidR="0075025B" w:rsidRPr="0024700B">
        <w:rPr>
          <w:rFonts w:ascii="Arial" w:hAnsi="Arial" w:cs="Arial"/>
          <w:color w:val="000000"/>
          <w:sz w:val="24"/>
          <w:szCs w:val="24"/>
        </w:rPr>
        <w:t xml:space="preserve">s (detailed </w:t>
      </w:r>
      <w:r w:rsidR="0075025B" w:rsidRPr="00FA09E9">
        <w:rPr>
          <w:rFonts w:ascii="Arial" w:hAnsi="Arial" w:cs="Arial"/>
          <w:color w:val="000000"/>
          <w:sz w:val="24"/>
          <w:szCs w:val="24"/>
        </w:rPr>
        <w:t xml:space="preserve">in </w:t>
      </w:r>
      <w:hyperlink w:anchor="_Matching" w:history="1">
        <w:r w:rsidR="0075025B" w:rsidRPr="00FA09E9">
          <w:rPr>
            <w:rStyle w:val="Hyperlink"/>
            <w:rFonts w:ascii="Arial" w:hAnsi="Arial" w:cs="Arial"/>
            <w:sz w:val="24"/>
            <w:szCs w:val="24"/>
          </w:rPr>
          <w:t>para</w:t>
        </w:r>
        <w:r w:rsidR="0065258C" w:rsidRPr="00FA09E9">
          <w:rPr>
            <w:rStyle w:val="Hyperlink"/>
            <w:rFonts w:ascii="Arial" w:hAnsi="Arial" w:cs="Arial"/>
            <w:sz w:val="24"/>
            <w:szCs w:val="24"/>
          </w:rPr>
          <w:t xml:space="preserve">graph </w:t>
        </w:r>
        <w:r w:rsidR="009C2BA3" w:rsidRPr="00FA09E9">
          <w:rPr>
            <w:rStyle w:val="Hyperlink"/>
            <w:rFonts w:ascii="Arial" w:hAnsi="Arial" w:cs="Arial"/>
            <w:sz w:val="24"/>
            <w:szCs w:val="24"/>
          </w:rPr>
          <w:t>8</w:t>
        </w:r>
      </w:hyperlink>
      <w:r w:rsidR="0065258C" w:rsidRPr="0024700B">
        <w:rPr>
          <w:rFonts w:ascii="Arial" w:hAnsi="Arial" w:cs="Arial"/>
          <w:color w:val="000000"/>
          <w:sz w:val="24"/>
          <w:szCs w:val="24"/>
        </w:rPr>
        <w:t xml:space="preserve"> </w:t>
      </w:r>
      <w:r w:rsidR="00EC3F2B" w:rsidRPr="0024700B">
        <w:rPr>
          <w:rFonts w:ascii="Arial" w:hAnsi="Arial" w:cs="Arial"/>
          <w:color w:val="000000"/>
          <w:sz w:val="24"/>
          <w:szCs w:val="24"/>
        </w:rPr>
        <w:t>below</w:t>
      </w:r>
      <w:r w:rsidR="009C2BA3" w:rsidRPr="0024700B">
        <w:rPr>
          <w:rFonts w:ascii="Arial" w:hAnsi="Arial" w:cs="Arial"/>
          <w:color w:val="000000"/>
          <w:sz w:val="24"/>
          <w:szCs w:val="24"/>
        </w:rPr>
        <w:t xml:space="preserve"> and in the </w:t>
      </w:r>
      <w:r w:rsidR="00EC3F2B" w:rsidRPr="0024700B">
        <w:rPr>
          <w:rFonts w:ascii="Arial" w:hAnsi="Arial" w:cs="Arial"/>
          <w:color w:val="000000"/>
          <w:sz w:val="24"/>
          <w:szCs w:val="24"/>
        </w:rPr>
        <w:t>matrices at the end of this section.</w:t>
      </w:r>
    </w:p>
    <w:p w14:paraId="18ED37DD" w14:textId="77777777" w:rsidR="00BE7CF1" w:rsidRPr="00381EB6" w:rsidRDefault="00BE7CF1" w:rsidP="00BE7CF1">
      <w:pPr>
        <w:jc w:val="both"/>
        <w:rPr>
          <w:rFonts w:cs="Arial"/>
          <w:szCs w:val="24"/>
        </w:rPr>
      </w:pPr>
    </w:p>
    <w:p w14:paraId="5F84DB98" w14:textId="77777777" w:rsidR="00BE7CF1" w:rsidRPr="005742D5" w:rsidRDefault="00BE7CF1" w:rsidP="00BE7CF1">
      <w:pPr>
        <w:jc w:val="both"/>
        <w:rPr>
          <w:rFonts w:cs="Arial"/>
          <w:szCs w:val="24"/>
        </w:rPr>
      </w:pPr>
      <w:r w:rsidRPr="005742D5">
        <w:rPr>
          <w:rFonts w:cs="Arial"/>
          <w:szCs w:val="24"/>
        </w:rPr>
        <w:t xml:space="preserve">Note: Pre-service </w:t>
      </w:r>
      <w:r w:rsidR="009C2BA3" w:rsidRPr="005742D5">
        <w:rPr>
          <w:rFonts w:cs="Arial"/>
          <w:szCs w:val="24"/>
        </w:rPr>
        <w:t xml:space="preserve">individual contact sport </w:t>
      </w:r>
      <w:r w:rsidRPr="005742D5">
        <w:rPr>
          <w:rFonts w:cs="Arial"/>
          <w:szCs w:val="24"/>
        </w:rPr>
        <w:t>ex</w:t>
      </w:r>
      <w:r w:rsidR="0075025B" w:rsidRPr="005742D5">
        <w:rPr>
          <w:rFonts w:cs="Arial"/>
          <w:szCs w:val="24"/>
        </w:rPr>
        <w:t xml:space="preserve">perience (junior </w:t>
      </w:r>
      <w:r w:rsidR="00EB38A4" w:rsidRPr="005742D5">
        <w:rPr>
          <w:rFonts w:cs="Arial"/>
          <w:szCs w:val="24"/>
        </w:rPr>
        <w:t xml:space="preserve">and youth </w:t>
      </w:r>
      <w:r w:rsidR="0075025B" w:rsidRPr="005742D5">
        <w:rPr>
          <w:rFonts w:cs="Arial"/>
          <w:szCs w:val="24"/>
        </w:rPr>
        <w:t>bouts</w:t>
      </w:r>
      <w:r w:rsidR="00E503D5" w:rsidRPr="005742D5">
        <w:rPr>
          <w:rFonts w:cs="Arial"/>
          <w:szCs w:val="24"/>
        </w:rPr>
        <w:t xml:space="preserve">, white collar </w:t>
      </w:r>
      <w:r w:rsidR="00712EDD" w:rsidRPr="005742D5">
        <w:rPr>
          <w:rFonts w:cs="Arial"/>
          <w:szCs w:val="24"/>
        </w:rPr>
        <w:t>or</w:t>
      </w:r>
      <w:r w:rsidR="00E503D5" w:rsidRPr="005742D5">
        <w:rPr>
          <w:rFonts w:cs="Arial"/>
          <w:szCs w:val="24"/>
        </w:rPr>
        <w:t xml:space="preserve"> professional bouts</w:t>
      </w:r>
      <w:r w:rsidR="0075025B" w:rsidRPr="005742D5">
        <w:rPr>
          <w:rFonts w:cs="Arial"/>
          <w:szCs w:val="24"/>
        </w:rPr>
        <w:t xml:space="preserve"> and all martial arts </w:t>
      </w:r>
      <w:r w:rsidR="00EB38A4" w:rsidRPr="005742D5">
        <w:rPr>
          <w:rFonts w:cs="Arial"/>
          <w:szCs w:val="24"/>
        </w:rPr>
        <w:t>contests</w:t>
      </w:r>
      <w:r w:rsidRPr="005742D5">
        <w:rPr>
          <w:rFonts w:cs="Arial"/>
          <w:szCs w:val="24"/>
        </w:rPr>
        <w:t xml:space="preserve">) count towards </w:t>
      </w:r>
      <w:r w:rsidR="0075025B" w:rsidRPr="005742D5">
        <w:rPr>
          <w:rFonts w:cs="Arial"/>
          <w:szCs w:val="24"/>
        </w:rPr>
        <w:t xml:space="preserve">a </w:t>
      </w:r>
      <w:r w:rsidR="00332423">
        <w:rPr>
          <w:rFonts w:cs="Arial"/>
          <w:szCs w:val="24"/>
        </w:rPr>
        <w:t>Boxer</w:t>
      </w:r>
      <w:r w:rsidR="0075025B" w:rsidRPr="005742D5">
        <w:rPr>
          <w:rFonts w:cs="Arial"/>
          <w:szCs w:val="24"/>
        </w:rPr>
        <w:t xml:space="preserve">’s </w:t>
      </w:r>
      <w:r w:rsidR="00712EDD" w:rsidRPr="005742D5">
        <w:rPr>
          <w:rFonts w:cs="Arial"/>
          <w:szCs w:val="24"/>
        </w:rPr>
        <w:t>experience.</w:t>
      </w:r>
    </w:p>
    <w:p w14:paraId="06E94CE9" w14:textId="77777777" w:rsidR="00794741" w:rsidRDefault="00794741" w:rsidP="00794741">
      <w:pPr>
        <w:pStyle w:val="Heading2"/>
      </w:pPr>
      <w:bookmarkStart w:id="74" w:name="_Toc47447048"/>
    </w:p>
    <w:p w14:paraId="3F382F55" w14:textId="77777777" w:rsidR="00BE7CF1" w:rsidRPr="00381EB6" w:rsidRDefault="00BE7CF1" w:rsidP="00794741">
      <w:pPr>
        <w:pStyle w:val="Heading2"/>
      </w:pPr>
      <w:bookmarkStart w:id="75" w:name="_Toc77070432"/>
      <w:r w:rsidRPr="00381EB6">
        <w:t>W</w:t>
      </w:r>
      <w:r w:rsidR="0024700B">
        <w:t xml:space="preserve">eight </w:t>
      </w:r>
      <w:r w:rsidRPr="00381EB6">
        <w:t>C</w:t>
      </w:r>
      <w:r w:rsidR="0024700B">
        <w:t>ategories</w:t>
      </w:r>
      <w:bookmarkEnd w:id="74"/>
      <w:bookmarkEnd w:id="75"/>
    </w:p>
    <w:p w14:paraId="697C9B8E" w14:textId="77777777" w:rsidR="00BE7CF1" w:rsidRPr="00381EB6" w:rsidRDefault="00BE7CF1" w:rsidP="00BE7CF1">
      <w:pPr>
        <w:jc w:val="both"/>
        <w:rPr>
          <w:rFonts w:cs="Arial"/>
          <w:szCs w:val="24"/>
        </w:rPr>
      </w:pPr>
    </w:p>
    <w:p w14:paraId="6C6881F5" w14:textId="654A9F01" w:rsidR="00BE7CF1" w:rsidRPr="00381EB6" w:rsidRDefault="00DC0E72" w:rsidP="004119F7">
      <w:pPr>
        <w:numPr>
          <w:ilvl w:val="0"/>
          <w:numId w:val="57"/>
        </w:numPr>
        <w:tabs>
          <w:tab w:val="left" w:pos="567"/>
        </w:tabs>
        <w:ind w:left="0" w:firstLine="0"/>
        <w:jc w:val="both"/>
        <w:rPr>
          <w:rFonts w:cs="Arial"/>
          <w:szCs w:val="24"/>
        </w:rPr>
      </w:pPr>
      <w:r w:rsidRPr="0046636C">
        <w:rPr>
          <w:rFonts w:cs="Arial"/>
          <w:szCs w:val="24"/>
        </w:rPr>
        <w:t xml:space="preserve">Championship </w:t>
      </w:r>
      <w:r w:rsidR="0075025B" w:rsidRPr="0046636C">
        <w:rPr>
          <w:rFonts w:cs="Arial"/>
          <w:szCs w:val="24"/>
        </w:rPr>
        <w:t xml:space="preserve">Weight </w:t>
      </w:r>
      <w:r w:rsidR="0046636C">
        <w:rPr>
          <w:rFonts w:cs="Arial"/>
          <w:szCs w:val="24"/>
        </w:rPr>
        <w:t>C</w:t>
      </w:r>
      <w:r w:rsidR="0075025B" w:rsidRPr="0046636C">
        <w:rPr>
          <w:rFonts w:cs="Arial"/>
          <w:szCs w:val="24"/>
        </w:rPr>
        <w:t>ategories</w:t>
      </w:r>
      <w:r w:rsidR="0096351B">
        <w:rPr>
          <w:rFonts w:cs="Arial"/>
          <w:szCs w:val="24"/>
        </w:rPr>
        <w:t xml:space="preserve"> for 2022</w:t>
      </w:r>
      <w:r w:rsidR="00BE7CF1" w:rsidRPr="0046636C">
        <w:rPr>
          <w:rFonts w:cs="Arial"/>
          <w:szCs w:val="24"/>
        </w:rPr>
        <w:t>:</w:t>
      </w:r>
    </w:p>
    <w:p w14:paraId="004E7903" w14:textId="77777777" w:rsidR="0075025B" w:rsidRPr="00381EB6" w:rsidRDefault="0075025B" w:rsidP="00BE7CF1">
      <w:pPr>
        <w:jc w:val="both"/>
        <w:rPr>
          <w:rFonts w:cs="Arial"/>
          <w:szCs w:val="24"/>
        </w:rPr>
      </w:pPr>
    </w:p>
    <w:p w14:paraId="5D8515DF" w14:textId="1C8F5513" w:rsidR="0024700B" w:rsidRPr="0046636C" w:rsidRDefault="005D783D" w:rsidP="004119F7">
      <w:pPr>
        <w:numPr>
          <w:ilvl w:val="1"/>
          <w:numId w:val="38"/>
        </w:numPr>
        <w:tabs>
          <w:tab w:val="left" w:pos="1134"/>
        </w:tabs>
        <w:ind w:left="567" w:firstLine="0"/>
        <w:rPr>
          <w:rFonts w:cs="Arial"/>
          <w:szCs w:val="24"/>
        </w:rPr>
      </w:pPr>
      <w:r w:rsidRPr="00B5607C">
        <w:rPr>
          <w:b/>
        </w:rPr>
        <w:t xml:space="preserve">Male Elite </w:t>
      </w:r>
      <w:r w:rsidR="0096351B">
        <w:rPr>
          <w:b/>
        </w:rPr>
        <w:t xml:space="preserve">and Youth </w:t>
      </w:r>
      <w:r w:rsidR="00332423">
        <w:rPr>
          <w:b/>
        </w:rPr>
        <w:t>Boxer</w:t>
      </w:r>
      <w:r w:rsidRPr="00B5607C">
        <w:rPr>
          <w:b/>
        </w:rPr>
        <w:t>s</w:t>
      </w:r>
      <w:r w:rsidR="0046636C" w:rsidRPr="005742D5">
        <w:rPr>
          <w:rFonts w:cs="Arial"/>
          <w:sz w:val="22"/>
          <w:szCs w:val="24"/>
        </w:rPr>
        <w:t xml:space="preserve"> </w:t>
      </w:r>
      <w:r w:rsidR="0046636C" w:rsidRPr="00381EB6">
        <w:rPr>
          <w:rFonts w:cs="Arial"/>
          <w:color w:val="000000"/>
          <w:szCs w:val="24"/>
        </w:rPr>
        <w:t>–</w:t>
      </w:r>
      <w:r w:rsidR="0046636C">
        <w:rPr>
          <w:rFonts w:cs="Arial"/>
          <w:color w:val="000000"/>
          <w:szCs w:val="24"/>
        </w:rPr>
        <w:t xml:space="preserve"> </w:t>
      </w:r>
      <w:r w:rsidR="008A6711" w:rsidRPr="0046636C">
        <w:rPr>
          <w:rFonts w:cs="Arial"/>
          <w:szCs w:val="24"/>
        </w:rPr>
        <w:t xml:space="preserve">The following table lists the Championship weight categories in which males can participate.  Under </w:t>
      </w:r>
      <w:r w:rsidR="008A6711" w:rsidRPr="0046636C">
        <w:rPr>
          <w:rFonts w:cs="Arial"/>
          <w:b/>
          <w:szCs w:val="24"/>
        </w:rPr>
        <w:t>NO</w:t>
      </w:r>
      <w:r w:rsidR="008A6711" w:rsidRPr="0046636C">
        <w:rPr>
          <w:rFonts w:cs="Arial"/>
          <w:szCs w:val="24"/>
        </w:rPr>
        <w:t xml:space="preserve"> circumstances are these categories to be altered, nor may </w:t>
      </w:r>
      <w:r w:rsidR="00332423">
        <w:rPr>
          <w:rFonts w:cs="Arial"/>
          <w:szCs w:val="24"/>
        </w:rPr>
        <w:t>Boxer</w:t>
      </w:r>
      <w:r w:rsidR="008A6711" w:rsidRPr="0046636C">
        <w:rPr>
          <w:rFonts w:cs="Arial"/>
          <w:szCs w:val="24"/>
        </w:rPr>
        <w:t>s compete in championships against an opponent outside of their weight category.</w:t>
      </w:r>
    </w:p>
    <w:p w14:paraId="7654B1E2" w14:textId="77777777" w:rsidR="0096351B" w:rsidRPr="00F7328F" w:rsidRDefault="0096351B" w:rsidP="0096351B">
      <w:pPr>
        <w:textAlignment w:val="baseline"/>
        <w:rPr>
          <w:rFonts w:ascii="Segoe UI" w:hAnsi="Segoe UI" w:cs="Segoe UI"/>
          <w:sz w:val="18"/>
          <w:szCs w:val="18"/>
          <w:lang w:eastAsia="en-GB"/>
        </w:rPr>
      </w:pPr>
      <w:r w:rsidRPr="562B3F8F">
        <w:rPr>
          <w:rFonts w:cs="Arial"/>
          <w:lang w:eastAsia="en-GB"/>
        </w:rPr>
        <w:t> </w:t>
      </w:r>
    </w:p>
    <w:tbl>
      <w:tblPr>
        <w:tblW w:w="0" w:type="dxa"/>
        <w:tblInd w:w="1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4335"/>
      </w:tblGrid>
      <w:tr w:rsidR="0096351B" w:rsidRPr="00F7328F" w14:paraId="20594676" w14:textId="77777777" w:rsidTr="005110B5">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2A393126" w14:textId="77777777" w:rsidR="0096351B" w:rsidRPr="00F7328F" w:rsidRDefault="0096351B" w:rsidP="005110B5">
            <w:pPr>
              <w:textAlignment w:val="baseline"/>
              <w:rPr>
                <w:rFonts w:ascii="Times New Roman" w:hAnsi="Times New Roman"/>
                <w:lang w:eastAsia="en-GB"/>
              </w:rPr>
            </w:pPr>
            <w:r w:rsidRPr="562B3F8F">
              <w:rPr>
                <w:rFonts w:cs="Arial"/>
                <w:lang w:eastAsia="en-GB"/>
              </w:rPr>
              <w:t>Weight Category </w:t>
            </w:r>
          </w:p>
        </w:tc>
        <w:tc>
          <w:tcPr>
            <w:tcW w:w="4335" w:type="dxa"/>
            <w:tcBorders>
              <w:top w:val="single" w:sz="6" w:space="0" w:color="auto"/>
              <w:left w:val="nil"/>
              <w:bottom w:val="single" w:sz="6" w:space="0" w:color="auto"/>
              <w:right w:val="single" w:sz="6" w:space="0" w:color="auto"/>
            </w:tcBorders>
            <w:shd w:val="clear" w:color="auto" w:fill="auto"/>
            <w:hideMark/>
          </w:tcPr>
          <w:p w14:paraId="6F1F56FE" w14:textId="77777777" w:rsidR="0096351B" w:rsidRPr="00F7328F" w:rsidRDefault="0096351B" w:rsidP="005110B5">
            <w:pPr>
              <w:textAlignment w:val="baseline"/>
              <w:rPr>
                <w:rFonts w:ascii="Times New Roman" w:hAnsi="Times New Roman"/>
                <w:lang w:eastAsia="en-GB"/>
              </w:rPr>
            </w:pPr>
            <w:r w:rsidRPr="562B3F8F">
              <w:rPr>
                <w:rFonts w:cs="Arial"/>
                <w:lang w:eastAsia="en-GB"/>
              </w:rPr>
              <w:t>Weight Criteria </w:t>
            </w:r>
          </w:p>
        </w:tc>
      </w:tr>
      <w:tr w:rsidR="0096351B" w:rsidRPr="00F7328F" w14:paraId="42E38E49"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1BF0DDD5" w14:textId="77777777" w:rsidR="0096351B" w:rsidRPr="00F7328F" w:rsidRDefault="0096351B" w:rsidP="005110B5">
            <w:pPr>
              <w:textAlignment w:val="baseline"/>
              <w:rPr>
                <w:rFonts w:ascii="Times New Roman" w:hAnsi="Times New Roman"/>
                <w:lang w:eastAsia="en-GB"/>
              </w:rPr>
            </w:pPr>
            <w:r w:rsidRPr="562B3F8F">
              <w:rPr>
                <w:rFonts w:cs="Arial"/>
                <w:lang w:eastAsia="en-GB"/>
              </w:rPr>
              <w:t>Minimum Weight </w:t>
            </w:r>
          </w:p>
        </w:tc>
        <w:tc>
          <w:tcPr>
            <w:tcW w:w="4335" w:type="dxa"/>
            <w:tcBorders>
              <w:top w:val="nil"/>
              <w:left w:val="nil"/>
              <w:bottom w:val="single" w:sz="6" w:space="0" w:color="auto"/>
              <w:right w:val="single" w:sz="6" w:space="0" w:color="auto"/>
            </w:tcBorders>
            <w:shd w:val="clear" w:color="auto" w:fill="auto"/>
            <w:hideMark/>
          </w:tcPr>
          <w:p w14:paraId="027AFA5E"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46kg  – not to exceed 48kg </w:t>
            </w:r>
          </w:p>
        </w:tc>
      </w:tr>
      <w:tr w:rsidR="0096351B" w:rsidRPr="00F7328F" w14:paraId="7376F9ED"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2ED671D2" w14:textId="77777777" w:rsidR="0096351B" w:rsidRPr="00F7328F" w:rsidRDefault="0096351B" w:rsidP="005110B5">
            <w:pPr>
              <w:textAlignment w:val="baseline"/>
              <w:rPr>
                <w:rFonts w:ascii="Times New Roman" w:hAnsi="Times New Roman"/>
                <w:lang w:eastAsia="en-GB"/>
              </w:rPr>
            </w:pPr>
            <w:r w:rsidRPr="562B3F8F">
              <w:rPr>
                <w:rFonts w:cs="Arial"/>
                <w:lang w:eastAsia="en-GB"/>
              </w:rPr>
              <w:t>Flyweight </w:t>
            </w:r>
          </w:p>
        </w:tc>
        <w:tc>
          <w:tcPr>
            <w:tcW w:w="4335" w:type="dxa"/>
            <w:tcBorders>
              <w:top w:val="nil"/>
              <w:left w:val="nil"/>
              <w:bottom w:val="single" w:sz="6" w:space="0" w:color="auto"/>
              <w:right w:val="single" w:sz="6" w:space="0" w:color="auto"/>
            </w:tcBorders>
            <w:shd w:val="clear" w:color="auto" w:fill="auto"/>
            <w:hideMark/>
          </w:tcPr>
          <w:p w14:paraId="73D953F6"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48kg  – not to exceed 51kg </w:t>
            </w:r>
          </w:p>
        </w:tc>
      </w:tr>
      <w:tr w:rsidR="0096351B" w:rsidRPr="00F7328F" w14:paraId="495D2F6C"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365EF927" w14:textId="77777777" w:rsidR="0096351B" w:rsidRPr="00F7328F" w:rsidRDefault="0096351B" w:rsidP="005110B5">
            <w:pPr>
              <w:textAlignment w:val="baseline"/>
              <w:rPr>
                <w:rFonts w:ascii="Times New Roman" w:hAnsi="Times New Roman"/>
                <w:lang w:eastAsia="en-GB"/>
              </w:rPr>
            </w:pPr>
            <w:r w:rsidRPr="562B3F8F">
              <w:rPr>
                <w:rFonts w:cs="Arial"/>
                <w:lang w:eastAsia="en-GB"/>
              </w:rPr>
              <w:t>Bantamweight </w:t>
            </w:r>
          </w:p>
        </w:tc>
        <w:tc>
          <w:tcPr>
            <w:tcW w:w="4335" w:type="dxa"/>
            <w:tcBorders>
              <w:top w:val="nil"/>
              <w:left w:val="nil"/>
              <w:bottom w:val="single" w:sz="6" w:space="0" w:color="auto"/>
              <w:right w:val="single" w:sz="6" w:space="0" w:color="auto"/>
            </w:tcBorders>
            <w:shd w:val="clear" w:color="auto" w:fill="auto"/>
            <w:hideMark/>
          </w:tcPr>
          <w:p w14:paraId="748910FA"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51kg  – not to exceed 54kg </w:t>
            </w:r>
          </w:p>
        </w:tc>
      </w:tr>
      <w:tr w:rsidR="0096351B" w:rsidRPr="00F7328F" w14:paraId="67879ED8"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16F10B98" w14:textId="77777777" w:rsidR="0096351B" w:rsidRPr="00F7328F" w:rsidRDefault="0096351B" w:rsidP="005110B5">
            <w:pPr>
              <w:textAlignment w:val="baseline"/>
              <w:rPr>
                <w:rFonts w:ascii="Times New Roman" w:hAnsi="Times New Roman"/>
                <w:lang w:eastAsia="en-GB"/>
              </w:rPr>
            </w:pPr>
            <w:r w:rsidRPr="562B3F8F">
              <w:rPr>
                <w:rFonts w:cs="Arial"/>
                <w:lang w:eastAsia="en-GB"/>
              </w:rPr>
              <w:t>Featherweight </w:t>
            </w:r>
          </w:p>
        </w:tc>
        <w:tc>
          <w:tcPr>
            <w:tcW w:w="4335" w:type="dxa"/>
            <w:tcBorders>
              <w:top w:val="nil"/>
              <w:left w:val="nil"/>
              <w:bottom w:val="single" w:sz="6" w:space="0" w:color="auto"/>
              <w:right w:val="single" w:sz="6" w:space="0" w:color="auto"/>
            </w:tcBorders>
            <w:shd w:val="clear" w:color="auto" w:fill="auto"/>
            <w:hideMark/>
          </w:tcPr>
          <w:p w14:paraId="38567307"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54kg  – not to exceed 57kg </w:t>
            </w:r>
          </w:p>
        </w:tc>
      </w:tr>
      <w:tr w:rsidR="0096351B" w:rsidRPr="00F7328F" w14:paraId="5B39672D"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58E5B35D"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Lightweight </w:t>
            </w:r>
          </w:p>
        </w:tc>
        <w:tc>
          <w:tcPr>
            <w:tcW w:w="4335" w:type="dxa"/>
            <w:tcBorders>
              <w:top w:val="nil"/>
              <w:left w:val="nil"/>
              <w:bottom w:val="single" w:sz="6" w:space="0" w:color="auto"/>
              <w:right w:val="single" w:sz="6" w:space="0" w:color="auto"/>
            </w:tcBorders>
            <w:shd w:val="clear" w:color="auto" w:fill="auto"/>
            <w:hideMark/>
          </w:tcPr>
          <w:p w14:paraId="7F1ECA07"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57kg  – not to exceed 60kg </w:t>
            </w:r>
          </w:p>
        </w:tc>
      </w:tr>
      <w:tr w:rsidR="0096351B" w:rsidRPr="00F7328F" w14:paraId="47AFCCA2"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44381445"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 Welterweight </w:t>
            </w:r>
          </w:p>
        </w:tc>
        <w:tc>
          <w:tcPr>
            <w:tcW w:w="4335" w:type="dxa"/>
            <w:tcBorders>
              <w:top w:val="nil"/>
              <w:left w:val="nil"/>
              <w:bottom w:val="single" w:sz="6" w:space="0" w:color="auto"/>
              <w:right w:val="single" w:sz="6" w:space="0" w:color="auto"/>
            </w:tcBorders>
            <w:shd w:val="clear" w:color="auto" w:fill="auto"/>
            <w:hideMark/>
          </w:tcPr>
          <w:p w14:paraId="366E7CA0"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60kg  – not to exceed 63.5kg </w:t>
            </w:r>
          </w:p>
        </w:tc>
      </w:tr>
      <w:tr w:rsidR="0096351B" w:rsidRPr="00F7328F" w14:paraId="7D41BF1B" w14:textId="77777777" w:rsidTr="009F4A2F">
        <w:tc>
          <w:tcPr>
            <w:tcW w:w="4020" w:type="dxa"/>
            <w:tcBorders>
              <w:top w:val="nil"/>
              <w:left w:val="single" w:sz="6" w:space="0" w:color="auto"/>
              <w:bottom w:val="single" w:sz="4" w:space="0" w:color="auto"/>
              <w:right w:val="single" w:sz="6" w:space="0" w:color="auto"/>
            </w:tcBorders>
            <w:shd w:val="clear" w:color="auto" w:fill="auto"/>
            <w:hideMark/>
          </w:tcPr>
          <w:p w14:paraId="3E4A39C5" w14:textId="77777777" w:rsidR="0096351B" w:rsidRPr="00F7328F" w:rsidRDefault="0096351B" w:rsidP="005110B5">
            <w:pPr>
              <w:textAlignment w:val="baseline"/>
              <w:rPr>
                <w:rFonts w:ascii="Times New Roman" w:hAnsi="Times New Roman"/>
                <w:lang w:eastAsia="en-GB"/>
              </w:rPr>
            </w:pPr>
            <w:r w:rsidRPr="562B3F8F">
              <w:rPr>
                <w:rFonts w:cs="Arial"/>
                <w:lang w:eastAsia="en-GB"/>
              </w:rPr>
              <w:t>Welterweight </w:t>
            </w:r>
          </w:p>
        </w:tc>
        <w:tc>
          <w:tcPr>
            <w:tcW w:w="4335" w:type="dxa"/>
            <w:tcBorders>
              <w:top w:val="nil"/>
              <w:left w:val="nil"/>
              <w:bottom w:val="single" w:sz="4" w:space="0" w:color="auto"/>
              <w:right w:val="single" w:sz="6" w:space="0" w:color="auto"/>
            </w:tcBorders>
            <w:shd w:val="clear" w:color="auto" w:fill="auto"/>
            <w:hideMark/>
          </w:tcPr>
          <w:p w14:paraId="40970904"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63.5kg  – not to exceed 67kg </w:t>
            </w:r>
          </w:p>
        </w:tc>
      </w:tr>
      <w:tr w:rsidR="0096351B" w:rsidRPr="00F7328F" w14:paraId="3664CF63" w14:textId="77777777" w:rsidTr="009F4A2F">
        <w:tc>
          <w:tcPr>
            <w:tcW w:w="4020" w:type="dxa"/>
            <w:tcBorders>
              <w:top w:val="single" w:sz="4" w:space="0" w:color="auto"/>
              <w:left w:val="single" w:sz="6" w:space="0" w:color="auto"/>
              <w:bottom w:val="single" w:sz="6" w:space="0" w:color="auto"/>
              <w:right w:val="single" w:sz="6" w:space="0" w:color="auto"/>
            </w:tcBorders>
            <w:shd w:val="clear" w:color="auto" w:fill="auto"/>
            <w:hideMark/>
          </w:tcPr>
          <w:p w14:paraId="5E4D7B26"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 Middleweight </w:t>
            </w:r>
          </w:p>
        </w:tc>
        <w:tc>
          <w:tcPr>
            <w:tcW w:w="4335" w:type="dxa"/>
            <w:tcBorders>
              <w:top w:val="single" w:sz="4" w:space="0" w:color="auto"/>
              <w:left w:val="nil"/>
              <w:bottom w:val="single" w:sz="6" w:space="0" w:color="auto"/>
              <w:right w:val="single" w:sz="6" w:space="0" w:color="auto"/>
            </w:tcBorders>
            <w:shd w:val="clear" w:color="auto" w:fill="auto"/>
            <w:hideMark/>
          </w:tcPr>
          <w:p w14:paraId="5D7A42E2"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67kg  – not to exceed 71kg </w:t>
            </w:r>
          </w:p>
        </w:tc>
      </w:tr>
      <w:tr w:rsidR="0096351B" w:rsidRPr="00F7328F" w14:paraId="16F31CFF"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5474E966" w14:textId="77777777" w:rsidR="0096351B" w:rsidRPr="00F7328F" w:rsidRDefault="0096351B" w:rsidP="005110B5">
            <w:pPr>
              <w:textAlignment w:val="baseline"/>
              <w:rPr>
                <w:rFonts w:ascii="Times New Roman" w:hAnsi="Times New Roman"/>
                <w:lang w:eastAsia="en-GB"/>
              </w:rPr>
            </w:pPr>
            <w:r w:rsidRPr="562B3F8F">
              <w:rPr>
                <w:rFonts w:cs="Arial"/>
                <w:lang w:eastAsia="en-GB"/>
              </w:rPr>
              <w:t>Middleweight </w:t>
            </w:r>
          </w:p>
        </w:tc>
        <w:tc>
          <w:tcPr>
            <w:tcW w:w="4335" w:type="dxa"/>
            <w:tcBorders>
              <w:top w:val="nil"/>
              <w:left w:val="nil"/>
              <w:bottom w:val="single" w:sz="6" w:space="0" w:color="auto"/>
              <w:right w:val="single" w:sz="6" w:space="0" w:color="auto"/>
            </w:tcBorders>
            <w:shd w:val="clear" w:color="auto" w:fill="auto"/>
            <w:hideMark/>
          </w:tcPr>
          <w:p w14:paraId="242ABF21"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71kg  – not to exceed 75kg </w:t>
            </w:r>
          </w:p>
        </w:tc>
      </w:tr>
      <w:tr w:rsidR="0096351B" w:rsidRPr="00F7328F" w14:paraId="3D4C357C"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07AC2B79"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 Heavyweight </w:t>
            </w:r>
          </w:p>
        </w:tc>
        <w:tc>
          <w:tcPr>
            <w:tcW w:w="4335" w:type="dxa"/>
            <w:tcBorders>
              <w:top w:val="nil"/>
              <w:left w:val="nil"/>
              <w:bottom w:val="single" w:sz="6" w:space="0" w:color="auto"/>
              <w:right w:val="single" w:sz="6" w:space="0" w:color="auto"/>
            </w:tcBorders>
            <w:shd w:val="clear" w:color="auto" w:fill="auto"/>
            <w:hideMark/>
          </w:tcPr>
          <w:p w14:paraId="730C6359"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75kg  – not to exceed 80kg </w:t>
            </w:r>
          </w:p>
        </w:tc>
      </w:tr>
      <w:tr w:rsidR="0096351B" w:rsidRPr="00F7328F" w14:paraId="330509F8"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2FAC9C1B" w14:textId="77777777" w:rsidR="0096351B" w:rsidRPr="00F7328F" w:rsidRDefault="0096351B" w:rsidP="005110B5">
            <w:pPr>
              <w:textAlignment w:val="baseline"/>
              <w:rPr>
                <w:rFonts w:ascii="Times New Roman" w:hAnsi="Times New Roman"/>
                <w:lang w:eastAsia="en-GB"/>
              </w:rPr>
            </w:pPr>
            <w:r w:rsidRPr="562B3F8F">
              <w:rPr>
                <w:rFonts w:cs="Arial"/>
                <w:lang w:eastAsia="en-GB"/>
              </w:rPr>
              <w:t>Cruiserweight </w:t>
            </w:r>
          </w:p>
        </w:tc>
        <w:tc>
          <w:tcPr>
            <w:tcW w:w="4335" w:type="dxa"/>
            <w:tcBorders>
              <w:top w:val="nil"/>
              <w:left w:val="nil"/>
              <w:bottom w:val="single" w:sz="6" w:space="0" w:color="auto"/>
              <w:right w:val="single" w:sz="6" w:space="0" w:color="auto"/>
            </w:tcBorders>
            <w:shd w:val="clear" w:color="auto" w:fill="auto"/>
            <w:hideMark/>
          </w:tcPr>
          <w:p w14:paraId="0BED8B48"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80kg  – not to exceed 86kg </w:t>
            </w:r>
          </w:p>
        </w:tc>
      </w:tr>
      <w:tr w:rsidR="0096351B" w:rsidRPr="00F7328F" w14:paraId="573A7EDB"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635C4D80" w14:textId="77777777" w:rsidR="0096351B" w:rsidRPr="00F7328F" w:rsidRDefault="0096351B" w:rsidP="005110B5">
            <w:pPr>
              <w:textAlignment w:val="baseline"/>
              <w:rPr>
                <w:rFonts w:ascii="Times New Roman" w:hAnsi="Times New Roman"/>
                <w:lang w:eastAsia="en-GB"/>
              </w:rPr>
            </w:pPr>
            <w:r w:rsidRPr="562B3F8F">
              <w:rPr>
                <w:rFonts w:cs="Arial"/>
                <w:lang w:eastAsia="en-GB"/>
              </w:rPr>
              <w:t>Heavyweight </w:t>
            </w:r>
          </w:p>
        </w:tc>
        <w:tc>
          <w:tcPr>
            <w:tcW w:w="4335" w:type="dxa"/>
            <w:tcBorders>
              <w:top w:val="nil"/>
              <w:left w:val="nil"/>
              <w:bottom w:val="single" w:sz="6" w:space="0" w:color="auto"/>
              <w:right w:val="single" w:sz="6" w:space="0" w:color="auto"/>
            </w:tcBorders>
            <w:shd w:val="clear" w:color="auto" w:fill="auto"/>
            <w:hideMark/>
          </w:tcPr>
          <w:p w14:paraId="6716229B"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86kg  – not to exceed 92kg </w:t>
            </w:r>
          </w:p>
        </w:tc>
      </w:tr>
      <w:tr w:rsidR="0096351B" w:rsidRPr="00F7328F" w14:paraId="212AEF90"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7A217CA2" w14:textId="77777777" w:rsidR="0096351B" w:rsidRPr="00F7328F" w:rsidRDefault="0096351B" w:rsidP="005110B5">
            <w:pPr>
              <w:textAlignment w:val="baseline"/>
              <w:rPr>
                <w:rFonts w:ascii="Times New Roman" w:hAnsi="Times New Roman"/>
                <w:lang w:eastAsia="en-GB"/>
              </w:rPr>
            </w:pPr>
            <w:r w:rsidRPr="562B3F8F">
              <w:rPr>
                <w:rFonts w:cs="Arial"/>
                <w:lang w:eastAsia="en-GB"/>
              </w:rPr>
              <w:t>Super Heavyweight </w:t>
            </w:r>
          </w:p>
        </w:tc>
        <w:tc>
          <w:tcPr>
            <w:tcW w:w="4335" w:type="dxa"/>
            <w:tcBorders>
              <w:top w:val="nil"/>
              <w:left w:val="nil"/>
              <w:bottom w:val="single" w:sz="6" w:space="0" w:color="auto"/>
              <w:right w:val="single" w:sz="6" w:space="0" w:color="auto"/>
            </w:tcBorders>
            <w:shd w:val="clear" w:color="auto" w:fill="auto"/>
            <w:hideMark/>
          </w:tcPr>
          <w:p w14:paraId="71B75453"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92kg </w:t>
            </w:r>
          </w:p>
        </w:tc>
      </w:tr>
    </w:tbl>
    <w:p w14:paraId="31F8DD6B" w14:textId="77777777" w:rsidR="00BE7CF1" w:rsidRPr="00381EB6" w:rsidRDefault="00BE7CF1" w:rsidP="00BE7CF1">
      <w:pPr>
        <w:ind w:left="720"/>
        <w:jc w:val="both"/>
        <w:rPr>
          <w:rFonts w:cs="Arial"/>
          <w:szCs w:val="24"/>
        </w:rPr>
      </w:pPr>
    </w:p>
    <w:p w14:paraId="7CA37649" w14:textId="77777777" w:rsidR="00DC2D3C" w:rsidRPr="00381EB6" w:rsidRDefault="00DC2D3C" w:rsidP="00BE7CF1">
      <w:pPr>
        <w:jc w:val="both"/>
        <w:rPr>
          <w:rFonts w:cs="Arial"/>
          <w:szCs w:val="24"/>
          <w:u w:val="single"/>
        </w:rPr>
      </w:pPr>
    </w:p>
    <w:p w14:paraId="25FDD6E4" w14:textId="77777777" w:rsidR="00BE7CF1" w:rsidRDefault="00BE7CF1" w:rsidP="004119F7">
      <w:pPr>
        <w:numPr>
          <w:ilvl w:val="1"/>
          <w:numId w:val="38"/>
        </w:numPr>
        <w:tabs>
          <w:tab w:val="left" w:pos="1134"/>
        </w:tabs>
        <w:ind w:left="567" w:firstLine="0"/>
        <w:rPr>
          <w:rFonts w:cs="Arial"/>
          <w:szCs w:val="24"/>
        </w:rPr>
      </w:pPr>
      <w:r w:rsidRPr="00B5607C">
        <w:rPr>
          <w:b/>
        </w:rPr>
        <w:t>Female</w:t>
      </w:r>
      <w:r w:rsidR="00B81CBD" w:rsidRPr="00B5607C">
        <w:rPr>
          <w:b/>
        </w:rPr>
        <w:t xml:space="preserve"> </w:t>
      </w:r>
      <w:r w:rsidR="005D783D" w:rsidRPr="00B5607C">
        <w:rPr>
          <w:b/>
        </w:rPr>
        <w:t>Elite</w:t>
      </w:r>
      <w:r w:rsidR="00B81CBD" w:rsidRPr="00B5607C">
        <w:rPr>
          <w:b/>
        </w:rPr>
        <w:t xml:space="preserve"> and Youth</w:t>
      </w:r>
      <w:r w:rsidR="0046636C" w:rsidRPr="005742D5">
        <w:rPr>
          <w:rFonts w:cs="Arial"/>
          <w:sz w:val="22"/>
          <w:szCs w:val="24"/>
        </w:rPr>
        <w:t xml:space="preserve"> </w:t>
      </w:r>
      <w:r w:rsidR="0046636C" w:rsidRPr="00381EB6">
        <w:rPr>
          <w:rFonts w:cs="Arial"/>
          <w:color w:val="000000"/>
          <w:szCs w:val="24"/>
        </w:rPr>
        <w:t>–</w:t>
      </w:r>
      <w:r w:rsidR="0046636C">
        <w:rPr>
          <w:rFonts w:cs="Arial"/>
          <w:color w:val="000000"/>
          <w:szCs w:val="24"/>
        </w:rPr>
        <w:t xml:space="preserve"> </w:t>
      </w:r>
      <w:r w:rsidRPr="00381EB6">
        <w:rPr>
          <w:rFonts w:cs="Arial"/>
          <w:szCs w:val="24"/>
        </w:rPr>
        <w:t xml:space="preserve">The following table lists the </w:t>
      </w:r>
      <w:r w:rsidR="008A6711" w:rsidRPr="00381EB6">
        <w:rPr>
          <w:rFonts w:cs="Arial"/>
          <w:szCs w:val="24"/>
        </w:rPr>
        <w:t xml:space="preserve">Championship </w:t>
      </w:r>
      <w:r w:rsidRPr="00381EB6">
        <w:rPr>
          <w:rFonts w:cs="Arial"/>
          <w:szCs w:val="24"/>
        </w:rPr>
        <w:t xml:space="preserve">weight categories in which females can participate.  Under </w:t>
      </w:r>
      <w:r w:rsidRPr="00381EB6">
        <w:rPr>
          <w:rFonts w:cs="Arial"/>
          <w:b/>
          <w:szCs w:val="24"/>
        </w:rPr>
        <w:t>NO</w:t>
      </w:r>
      <w:r w:rsidRPr="00381EB6">
        <w:rPr>
          <w:rFonts w:cs="Arial"/>
          <w:szCs w:val="24"/>
        </w:rPr>
        <w:t xml:space="preserve"> circumstances are these categories to be altered, nor may </w:t>
      </w:r>
      <w:r w:rsidR="00332423">
        <w:rPr>
          <w:rFonts w:cs="Arial"/>
          <w:szCs w:val="24"/>
        </w:rPr>
        <w:t>Boxer</w:t>
      </w:r>
      <w:r w:rsidRPr="00381EB6">
        <w:rPr>
          <w:rFonts w:cs="Arial"/>
          <w:szCs w:val="24"/>
        </w:rPr>
        <w:t xml:space="preserve">s </w:t>
      </w:r>
      <w:r w:rsidR="008A6711" w:rsidRPr="00381EB6">
        <w:rPr>
          <w:rFonts w:cs="Arial"/>
          <w:szCs w:val="24"/>
        </w:rPr>
        <w:t>compete in championships</w:t>
      </w:r>
      <w:r w:rsidRPr="00381EB6">
        <w:rPr>
          <w:rFonts w:cs="Arial"/>
          <w:szCs w:val="24"/>
        </w:rPr>
        <w:t xml:space="preserve"> against an opponent outside of their weight category.</w:t>
      </w:r>
    </w:p>
    <w:p w14:paraId="1629B2C9" w14:textId="77777777" w:rsidR="0024700B" w:rsidRPr="00381EB6" w:rsidRDefault="0024700B" w:rsidP="0024700B">
      <w:pPr>
        <w:tabs>
          <w:tab w:val="left" w:pos="1134"/>
        </w:tabs>
        <w:ind w:left="567"/>
        <w:rPr>
          <w:rFonts w:cs="Arial"/>
          <w:szCs w:val="24"/>
        </w:rPr>
      </w:pPr>
    </w:p>
    <w:tbl>
      <w:tblPr>
        <w:tblW w:w="0" w:type="dxa"/>
        <w:tblInd w:w="11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4335"/>
      </w:tblGrid>
      <w:tr w:rsidR="0096351B" w:rsidRPr="00F7328F" w14:paraId="02F29B74" w14:textId="77777777" w:rsidTr="005110B5">
        <w:tc>
          <w:tcPr>
            <w:tcW w:w="4020" w:type="dxa"/>
            <w:tcBorders>
              <w:top w:val="single" w:sz="6" w:space="0" w:color="auto"/>
              <w:left w:val="single" w:sz="6" w:space="0" w:color="auto"/>
              <w:bottom w:val="single" w:sz="6" w:space="0" w:color="auto"/>
              <w:right w:val="single" w:sz="6" w:space="0" w:color="auto"/>
            </w:tcBorders>
            <w:shd w:val="clear" w:color="auto" w:fill="auto"/>
            <w:hideMark/>
          </w:tcPr>
          <w:p w14:paraId="507549DC" w14:textId="77777777" w:rsidR="0096351B" w:rsidRPr="00F7328F" w:rsidRDefault="0096351B" w:rsidP="005110B5">
            <w:pPr>
              <w:textAlignment w:val="baseline"/>
              <w:rPr>
                <w:rFonts w:ascii="Times New Roman" w:hAnsi="Times New Roman"/>
                <w:lang w:eastAsia="en-GB"/>
              </w:rPr>
            </w:pPr>
            <w:r w:rsidRPr="562B3F8F">
              <w:rPr>
                <w:rFonts w:cs="Arial"/>
                <w:lang w:eastAsia="en-GB"/>
              </w:rPr>
              <w:t>Weight Category </w:t>
            </w:r>
          </w:p>
        </w:tc>
        <w:tc>
          <w:tcPr>
            <w:tcW w:w="4335" w:type="dxa"/>
            <w:tcBorders>
              <w:top w:val="single" w:sz="6" w:space="0" w:color="auto"/>
              <w:left w:val="nil"/>
              <w:bottom w:val="single" w:sz="6" w:space="0" w:color="auto"/>
              <w:right w:val="single" w:sz="6" w:space="0" w:color="auto"/>
            </w:tcBorders>
            <w:shd w:val="clear" w:color="auto" w:fill="auto"/>
            <w:hideMark/>
          </w:tcPr>
          <w:p w14:paraId="3E9F5E54" w14:textId="77777777" w:rsidR="0096351B" w:rsidRPr="00F7328F" w:rsidRDefault="0096351B" w:rsidP="005110B5">
            <w:pPr>
              <w:textAlignment w:val="baseline"/>
              <w:rPr>
                <w:rFonts w:ascii="Times New Roman" w:hAnsi="Times New Roman"/>
                <w:lang w:eastAsia="en-GB"/>
              </w:rPr>
            </w:pPr>
            <w:r w:rsidRPr="562B3F8F">
              <w:rPr>
                <w:rFonts w:cs="Arial"/>
                <w:lang w:eastAsia="en-GB"/>
              </w:rPr>
              <w:t>Weight Criteria </w:t>
            </w:r>
          </w:p>
        </w:tc>
      </w:tr>
      <w:tr w:rsidR="0096351B" w:rsidRPr="00F7328F" w14:paraId="7BA7A82A"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304269F0" w14:textId="77777777" w:rsidR="0096351B" w:rsidRPr="00F7328F" w:rsidRDefault="0096351B" w:rsidP="005110B5">
            <w:pPr>
              <w:textAlignment w:val="baseline"/>
              <w:rPr>
                <w:rFonts w:ascii="Times New Roman" w:hAnsi="Times New Roman"/>
                <w:lang w:eastAsia="en-GB"/>
              </w:rPr>
            </w:pPr>
            <w:r w:rsidRPr="562B3F8F">
              <w:rPr>
                <w:rFonts w:cs="Arial"/>
                <w:lang w:eastAsia="en-GB"/>
              </w:rPr>
              <w:t>Minimum Weight </w:t>
            </w:r>
          </w:p>
        </w:tc>
        <w:tc>
          <w:tcPr>
            <w:tcW w:w="4335" w:type="dxa"/>
            <w:tcBorders>
              <w:top w:val="nil"/>
              <w:left w:val="nil"/>
              <w:bottom w:val="single" w:sz="6" w:space="0" w:color="auto"/>
              <w:right w:val="single" w:sz="6" w:space="0" w:color="auto"/>
            </w:tcBorders>
            <w:shd w:val="clear" w:color="auto" w:fill="auto"/>
            <w:hideMark/>
          </w:tcPr>
          <w:p w14:paraId="7EE6E9E3"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45kg  – not to exceed 48kg </w:t>
            </w:r>
          </w:p>
        </w:tc>
      </w:tr>
      <w:tr w:rsidR="0096351B" w:rsidRPr="00F7328F" w14:paraId="454529A5"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69EB5974"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 Flyweight </w:t>
            </w:r>
          </w:p>
        </w:tc>
        <w:tc>
          <w:tcPr>
            <w:tcW w:w="4335" w:type="dxa"/>
            <w:tcBorders>
              <w:top w:val="nil"/>
              <w:left w:val="nil"/>
              <w:bottom w:val="single" w:sz="6" w:space="0" w:color="auto"/>
              <w:right w:val="single" w:sz="6" w:space="0" w:color="auto"/>
            </w:tcBorders>
            <w:shd w:val="clear" w:color="auto" w:fill="auto"/>
            <w:hideMark/>
          </w:tcPr>
          <w:p w14:paraId="04D39D46"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48kg  – not to exceed 50kg </w:t>
            </w:r>
          </w:p>
        </w:tc>
      </w:tr>
      <w:tr w:rsidR="0096351B" w:rsidRPr="00F7328F" w14:paraId="144CA122"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095B8705" w14:textId="77777777" w:rsidR="0096351B" w:rsidRPr="00F7328F" w:rsidRDefault="0096351B" w:rsidP="005110B5">
            <w:pPr>
              <w:textAlignment w:val="baseline"/>
              <w:rPr>
                <w:rFonts w:ascii="Times New Roman" w:hAnsi="Times New Roman"/>
                <w:lang w:eastAsia="en-GB"/>
              </w:rPr>
            </w:pPr>
            <w:r w:rsidRPr="562B3F8F">
              <w:rPr>
                <w:rFonts w:cs="Arial"/>
                <w:lang w:eastAsia="en-GB"/>
              </w:rPr>
              <w:t>Flyweight </w:t>
            </w:r>
          </w:p>
        </w:tc>
        <w:tc>
          <w:tcPr>
            <w:tcW w:w="4335" w:type="dxa"/>
            <w:tcBorders>
              <w:top w:val="nil"/>
              <w:left w:val="nil"/>
              <w:bottom w:val="single" w:sz="6" w:space="0" w:color="auto"/>
              <w:right w:val="single" w:sz="6" w:space="0" w:color="auto"/>
            </w:tcBorders>
            <w:shd w:val="clear" w:color="auto" w:fill="auto"/>
            <w:hideMark/>
          </w:tcPr>
          <w:p w14:paraId="175789C2"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50kg  – not to exceed 52kg </w:t>
            </w:r>
          </w:p>
        </w:tc>
      </w:tr>
      <w:tr w:rsidR="0096351B" w:rsidRPr="00F7328F" w14:paraId="4F934E62"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5ACE5E08" w14:textId="77777777" w:rsidR="0096351B" w:rsidRPr="00F7328F" w:rsidRDefault="0096351B" w:rsidP="005110B5">
            <w:pPr>
              <w:textAlignment w:val="baseline"/>
              <w:rPr>
                <w:rFonts w:ascii="Times New Roman" w:hAnsi="Times New Roman"/>
                <w:lang w:eastAsia="en-GB"/>
              </w:rPr>
            </w:pPr>
            <w:r w:rsidRPr="562B3F8F">
              <w:rPr>
                <w:rFonts w:cs="Arial"/>
                <w:lang w:eastAsia="en-GB"/>
              </w:rPr>
              <w:t>Bantamweight </w:t>
            </w:r>
          </w:p>
        </w:tc>
        <w:tc>
          <w:tcPr>
            <w:tcW w:w="4335" w:type="dxa"/>
            <w:tcBorders>
              <w:top w:val="nil"/>
              <w:left w:val="nil"/>
              <w:bottom w:val="single" w:sz="6" w:space="0" w:color="auto"/>
              <w:right w:val="single" w:sz="6" w:space="0" w:color="auto"/>
            </w:tcBorders>
            <w:shd w:val="clear" w:color="auto" w:fill="auto"/>
            <w:hideMark/>
          </w:tcPr>
          <w:p w14:paraId="39FA3A17"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52kg  – not to exceed 54kg </w:t>
            </w:r>
          </w:p>
        </w:tc>
      </w:tr>
      <w:tr w:rsidR="0096351B" w:rsidRPr="00F7328F" w14:paraId="48F507CB"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6132F11F" w14:textId="77777777" w:rsidR="0096351B" w:rsidRPr="00F7328F" w:rsidRDefault="0096351B" w:rsidP="005110B5">
            <w:pPr>
              <w:textAlignment w:val="baseline"/>
              <w:rPr>
                <w:rFonts w:ascii="Times New Roman" w:hAnsi="Times New Roman"/>
                <w:lang w:eastAsia="en-GB"/>
              </w:rPr>
            </w:pPr>
            <w:r w:rsidRPr="562B3F8F">
              <w:rPr>
                <w:rFonts w:cs="Arial"/>
                <w:lang w:eastAsia="en-GB"/>
              </w:rPr>
              <w:t>Featherweight </w:t>
            </w:r>
          </w:p>
        </w:tc>
        <w:tc>
          <w:tcPr>
            <w:tcW w:w="4335" w:type="dxa"/>
            <w:tcBorders>
              <w:top w:val="nil"/>
              <w:left w:val="nil"/>
              <w:bottom w:val="single" w:sz="6" w:space="0" w:color="auto"/>
              <w:right w:val="single" w:sz="6" w:space="0" w:color="auto"/>
            </w:tcBorders>
            <w:shd w:val="clear" w:color="auto" w:fill="auto"/>
            <w:hideMark/>
          </w:tcPr>
          <w:p w14:paraId="7A592533"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54kg  – not to exceed 57kg </w:t>
            </w:r>
          </w:p>
        </w:tc>
      </w:tr>
      <w:tr w:rsidR="0096351B" w:rsidRPr="00F7328F" w14:paraId="71E5E46D"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7B38D0BB"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Lightweight </w:t>
            </w:r>
          </w:p>
        </w:tc>
        <w:tc>
          <w:tcPr>
            <w:tcW w:w="4335" w:type="dxa"/>
            <w:tcBorders>
              <w:top w:val="nil"/>
              <w:left w:val="nil"/>
              <w:bottom w:val="single" w:sz="6" w:space="0" w:color="auto"/>
              <w:right w:val="single" w:sz="6" w:space="0" w:color="auto"/>
            </w:tcBorders>
            <w:shd w:val="clear" w:color="auto" w:fill="auto"/>
            <w:hideMark/>
          </w:tcPr>
          <w:p w14:paraId="4DAC9BE8"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57kg  – not to exceed 60kg </w:t>
            </w:r>
          </w:p>
        </w:tc>
      </w:tr>
      <w:tr w:rsidR="0096351B" w:rsidRPr="00F7328F" w14:paraId="16E97D6E"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1B791EF0"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 Welterweight </w:t>
            </w:r>
          </w:p>
        </w:tc>
        <w:tc>
          <w:tcPr>
            <w:tcW w:w="4335" w:type="dxa"/>
            <w:tcBorders>
              <w:top w:val="nil"/>
              <w:left w:val="nil"/>
              <w:bottom w:val="single" w:sz="6" w:space="0" w:color="auto"/>
              <w:right w:val="single" w:sz="6" w:space="0" w:color="auto"/>
            </w:tcBorders>
            <w:shd w:val="clear" w:color="auto" w:fill="auto"/>
            <w:hideMark/>
          </w:tcPr>
          <w:p w14:paraId="10A4A20D"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60kg  – not to exceed 63kg </w:t>
            </w:r>
          </w:p>
        </w:tc>
      </w:tr>
      <w:tr w:rsidR="0096351B" w:rsidRPr="00F7328F" w14:paraId="48E5FD18"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167D9AFD" w14:textId="77777777" w:rsidR="0096351B" w:rsidRPr="00F7328F" w:rsidRDefault="0096351B" w:rsidP="005110B5">
            <w:pPr>
              <w:textAlignment w:val="baseline"/>
              <w:rPr>
                <w:rFonts w:ascii="Times New Roman" w:hAnsi="Times New Roman"/>
                <w:lang w:eastAsia="en-GB"/>
              </w:rPr>
            </w:pPr>
            <w:r w:rsidRPr="562B3F8F">
              <w:rPr>
                <w:rFonts w:cs="Arial"/>
                <w:lang w:eastAsia="en-GB"/>
              </w:rPr>
              <w:t>Welterweight </w:t>
            </w:r>
          </w:p>
        </w:tc>
        <w:tc>
          <w:tcPr>
            <w:tcW w:w="4335" w:type="dxa"/>
            <w:tcBorders>
              <w:top w:val="nil"/>
              <w:left w:val="nil"/>
              <w:bottom w:val="single" w:sz="6" w:space="0" w:color="auto"/>
              <w:right w:val="single" w:sz="6" w:space="0" w:color="auto"/>
            </w:tcBorders>
            <w:shd w:val="clear" w:color="auto" w:fill="auto"/>
            <w:hideMark/>
          </w:tcPr>
          <w:p w14:paraId="6BAF8DF6"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63kg  – not to exceed 66kg </w:t>
            </w:r>
          </w:p>
        </w:tc>
      </w:tr>
      <w:tr w:rsidR="0096351B" w:rsidRPr="00F7328F" w14:paraId="038FA168"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3A2B5CC2"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 Middleweight </w:t>
            </w:r>
          </w:p>
        </w:tc>
        <w:tc>
          <w:tcPr>
            <w:tcW w:w="4335" w:type="dxa"/>
            <w:tcBorders>
              <w:top w:val="nil"/>
              <w:left w:val="nil"/>
              <w:bottom w:val="single" w:sz="6" w:space="0" w:color="auto"/>
              <w:right w:val="single" w:sz="6" w:space="0" w:color="auto"/>
            </w:tcBorders>
            <w:shd w:val="clear" w:color="auto" w:fill="auto"/>
            <w:hideMark/>
          </w:tcPr>
          <w:p w14:paraId="2C924C8E"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66kg  – not to exceed 70kg </w:t>
            </w:r>
          </w:p>
        </w:tc>
      </w:tr>
      <w:tr w:rsidR="0096351B" w:rsidRPr="00F7328F" w14:paraId="1F52EAE6"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382FC0A3" w14:textId="77777777" w:rsidR="0096351B" w:rsidRPr="00F7328F" w:rsidRDefault="0096351B" w:rsidP="005110B5">
            <w:pPr>
              <w:textAlignment w:val="baseline"/>
              <w:rPr>
                <w:rFonts w:ascii="Times New Roman" w:hAnsi="Times New Roman"/>
                <w:lang w:eastAsia="en-GB"/>
              </w:rPr>
            </w:pPr>
            <w:r w:rsidRPr="562B3F8F">
              <w:rPr>
                <w:rFonts w:cs="Arial"/>
                <w:lang w:eastAsia="en-GB"/>
              </w:rPr>
              <w:t>Middleweight </w:t>
            </w:r>
          </w:p>
        </w:tc>
        <w:tc>
          <w:tcPr>
            <w:tcW w:w="4335" w:type="dxa"/>
            <w:tcBorders>
              <w:top w:val="nil"/>
              <w:left w:val="nil"/>
              <w:bottom w:val="single" w:sz="6" w:space="0" w:color="auto"/>
              <w:right w:val="single" w:sz="6" w:space="0" w:color="auto"/>
            </w:tcBorders>
            <w:shd w:val="clear" w:color="auto" w:fill="auto"/>
            <w:hideMark/>
          </w:tcPr>
          <w:p w14:paraId="1AFE0D5A"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70kg  – not to exceed 75kg </w:t>
            </w:r>
          </w:p>
        </w:tc>
      </w:tr>
      <w:tr w:rsidR="0096351B" w:rsidRPr="00F7328F" w14:paraId="44155E20"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4B0A2BAE" w14:textId="77777777" w:rsidR="0096351B" w:rsidRPr="00F7328F" w:rsidRDefault="0096351B" w:rsidP="005110B5">
            <w:pPr>
              <w:textAlignment w:val="baseline"/>
              <w:rPr>
                <w:rFonts w:ascii="Times New Roman" w:hAnsi="Times New Roman"/>
                <w:lang w:eastAsia="en-GB"/>
              </w:rPr>
            </w:pPr>
            <w:r w:rsidRPr="562B3F8F">
              <w:rPr>
                <w:rFonts w:cs="Arial"/>
                <w:lang w:eastAsia="en-GB"/>
              </w:rPr>
              <w:t>Light Heavyweight </w:t>
            </w:r>
          </w:p>
        </w:tc>
        <w:tc>
          <w:tcPr>
            <w:tcW w:w="4335" w:type="dxa"/>
            <w:tcBorders>
              <w:top w:val="nil"/>
              <w:left w:val="nil"/>
              <w:bottom w:val="single" w:sz="6" w:space="0" w:color="auto"/>
              <w:right w:val="single" w:sz="6" w:space="0" w:color="auto"/>
            </w:tcBorders>
            <w:shd w:val="clear" w:color="auto" w:fill="auto"/>
            <w:hideMark/>
          </w:tcPr>
          <w:p w14:paraId="603A9FE8"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75kg  – not to exceed 81kg </w:t>
            </w:r>
          </w:p>
        </w:tc>
      </w:tr>
      <w:tr w:rsidR="0096351B" w:rsidRPr="00F7328F" w14:paraId="5B18D119" w14:textId="77777777" w:rsidTr="005110B5">
        <w:tc>
          <w:tcPr>
            <w:tcW w:w="4020" w:type="dxa"/>
            <w:tcBorders>
              <w:top w:val="nil"/>
              <w:left w:val="single" w:sz="6" w:space="0" w:color="auto"/>
              <w:bottom w:val="single" w:sz="6" w:space="0" w:color="auto"/>
              <w:right w:val="single" w:sz="6" w:space="0" w:color="auto"/>
            </w:tcBorders>
            <w:shd w:val="clear" w:color="auto" w:fill="auto"/>
            <w:hideMark/>
          </w:tcPr>
          <w:p w14:paraId="02C8B91C" w14:textId="77777777" w:rsidR="0096351B" w:rsidRPr="00F7328F" w:rsidRDefault="0096351B" w:rsidP="005110B5">
            <w:pPr>
              <w:textAlignment w:val="baseline"/>
              <w:rPr>
                <w:rFonts w:ascii="Times New Roman" w:hAnsi="Times New Roman"/>
                <w:lang w:eastAsia="en-GB"/>
              </w:rPr>
            </w:pPr>
            <w:r w:rsidRPr="562B3F8F">
              <w:rPr>
                <w:rFonts w:cs="Arial"/>
                <w:lang w:eastAsia="en-GB"/>
              </w:rPr>
              <w:t>Heavyweight </w:t>
            </w:r>
          </w:p>
        </w:tc>
        <w:tc>
          <w:tcPr>
            <w:tcW w:w="4335" w:type="dxa"/>
            <w:tcBorders>
              <w:top w:val="nil"/>
              <w:left w:val="nil"/>
              <w:bottom w:val="single" w:sz="6" w:space="0" w:color="auto"/>
              <w:right w:val="single" w:sz="6" w:space="0" w:color="auto"/>
            </w:tcBorders>
            <w:shd w:val="clear" w:color="auto" w:fill="auto"/>
            <w:hideMark/>
          </w:tcPr>
          <w:p w14:paraId="69722596" w14:textId="77777777" w:rsidR="0096351B" w:rsidRPr="00F7328F" w:rsidRDefault="0096351B" w:rsidP="005110B5">
            <w:pPr>
              <w:textAlignment w:val="baseline"/>
              <w:rPr>
                <w:rFonts w:ascii="Times New Roman" w:hAnsi="Times New Roman"/>
                <w:lang w:eastAsia="en-GB"/>
              </w:rPr>
            </w:pPr>
            <w:r w:rsidRPr="562B3F8F">
              <w:rPr>
                <w:rFonts w:cs="Arial"/>
                <w:lang w:eastAsia="en-GB"/>
              </w:rPr>
              <w:t>Over 81kg </w:t>
            </w:r>
          </w:p>
        </w:tc>
      </w:tr>
    </w:tbl>
    <w:p w14:paraId="66748B33" w14:textId="77777777" w:rsidR="00C76C81" w:rsidRPr="00381EB6" w:rsidRDefault="00C76C81" w:rsidP="00C76C81">
      <w:pPr>
        <w:jc w:val="both"/>
        <w:outlineLvl w:val="5"/>
        <w:rPr>
          <w:rFonts w:cs="Arial"/>
          <w:bCs/>
          <w:color w:val="FF0000"/>
          <w:szCs w:val="24"/>
        </w:rPr>
      </w:pPr>
    </w:p>
    <w:p w14:paraId="200D0FBA" w14:textId="31272449" w:rsidR="002534B0" w:rsidRPr="00381EB6" w:rsidRDefault="002534B0" w:rsidP="00794741">
      <w:pPr>
        <w:pStyle w:val="Heading2"/>
      </w:pPr>
      <w:bookmarkStart w:id="76" w:name="_Matching"/>
      <w:bookmarkStart w:id="77" w:name="_Toc77070433"/>
      <w:bookmarkEnd w:id="76"/>
      <w:r w:rsidRPr="00381EB6">
        <w:t>M</w:t>
      </w:r>
      <w:r w:rsidR="00461FB1">
        <w:t>atching</w:t>
      </w:r>
      <w:bookmarkEnd w:id="77"/>
    </w:p>
    <w:p w14:paraId="30211123" w14:textId="77777777" w:rsidR="002534B0" w:rsidRPr="00381EB6" w:rsidRDefault="002534B0" w:rsidP="002534B0">
      <w:pPr>
        <w:rPr>
          <w:rFonts w:cs="Arial"/>
          <w:b/>
          <w:color w:val="000000"/>
          <w:szCs w:val="24"/>
        </w:rPr>
      </w:pPr>
    </w:p>
    <w:p w14:paraId="7F9B38E3" w14:textId="77777777" w:rsidR="002534B0" w:rsidRPr="00381EB6" w:rsidRDefault="002534B0" w:rsidP="004119F7">
      <w:pPr>
        <w:numPr>
          <w:ilvl w:val="0"/>
          <w:numId w:val="57"/>
        </w:numPr>
        <w:tabs>
          <w:tab w:val="left" w:pos="567"/>
        </w:tabs>
        <w:ind w:left="0" w:firstLine="0"/>
        <w:rPr>
          <w:rFonts w:cs="Arial"/>
          <w:color w:val="000000"/>
          <w:szCs w:val="24"/>
        </w:rPr>
      </w:pPr>
      <w:r w:rsidRPr="00381EB6">
        <w:rPr>
          <w:rFonts w:cs="Arial"/>
          <w:color w:val="000000"/>
          <w:szCs w:val="24"/>
        </w:rPr>
        <w:t xml:space="preserve">Matching does not need to be complicated but does need to be safely managed, below is the rules and guidance for matching </w:t>
      </w:r>
      <w:r w:rsidR="00332423">
        <w:rPr>
          <w:rFonts w:cs="Arial"/>
          <w:color w:val="000000"/>
          <w:szCs w:val="24"/>
        </w:rPr>
        <w:t>Boxer</w:t>
      </w:r>
      <w:r w:rsidRPr="00381EB6">
        <w:rPr>
          <w:rFonts w:cs="Arial"/>
          <w:color w:val="000000"/>
          <w:szCs w:val="24"/>
        </w:rPr>
        <w:t>s;</w:t>
      </w:r>
    </w:p>
    <w:p w14:paraId="00E2601E" w14:textId="77777777" w:rsidR="002534B0" w:rsidRPr="00381EB6" w:rsidRDefault="002534B0" w:rsidP="002534B0">
      <w:pPr>
        <w:rPr>
          <w:rFonts w:cs="Arial"/>
          <w:color w:val="000000"/>
          <w:szCs w:val="24"/>
        </w:rPr>
      </w:pPr>
    </w:p>
    <w:p w14:paraId="078E17EC" w14:textId="77777777" w:rsidR="002534B0" w:rsidRPr="00381EB6" w:rsidRDefault="002534B0" w:rsidP="004119F7">
      <w:pPr>
        <w:numPr>
          <w:ilvl w:val="0"/>
          <w:numId w:val="43"/>
        </w:numPr>
        <w:tabs>
          <w:tab w:val="left" w:pos="1134"/>
        </w:tabs>
        <w:ind w:left="567" w:firstLine="0"/>
        <w:rPr>
          <w:rFonts w:cs="Arial"/>
          <w:color w:val="000000"/>
          <w:szCs w:val="24"/>
        </w:rPr>
      </w:pPr>
      <w:r w:rsidRPr="00381EB6">
        <w:rPr>
          <w:rFonts w:cs="Arial"/>
          <w:color w:val="000000"/>
          <w:szCs w:val="24"/>
        </w:rPr>
        <w:t xml:space="preserve">Senior </w:t>
      </w:r>
      <w:r w:rsidR="00332423">
        <w:rPr>
          <w:rFonts w:cs="Arial"/>
          <w:color w:val="000000"/>
          <w:szCs w:val="24"/>
        </w:rPr>
        <w:t>Boxer</w:t>
      </w:r>
      <w:r w:rsidRPr="00381EB6">
        <w:rPr>
          <w:rFonts w:cs="Arial"/>
          <w:color w:val="000000"/>
          <w:szCs w:val="24"/>
        </w:rPr>
        <w:t xml:space="preserve">s – Elite and Development </w:t>
      </w:r>
      <w:r w:rsidR="00332423">
        <w:rPr>
          <w:rFonts w:cs="Arial"/>
          <w:color w:val="000000"/>
          <w:szCs w:val="24"/>
        </w:rPr>
        <w:t>Boxer</w:t>
      </w:r>
      <w:r w:rsidRPr="00381EB6">
        <w:rPr>
          <w:rFonts w:cs="Arial"/>
          <w:color w:val="000000"/>
          <w:szCs w:val="24"/>
        </w:rPr>
        <w:t xml:space="preserve">s should be matched on Weight and Experience. Round duration is to be determined by </w:t>
      </w:r>
      <w:r w:rsidR="00D46C89">
        <w:rPr>
          <w:rFonts w:cs="Arial"/>
          <w:color w:val="000000"/>
          <w:szCs w:val="24"/>
        </w:rPr>
        <w:t>Coach</w:t>
      </w:r>
      <w:r w:rsidRPr="00381EB6">
        <w:rPr>
          <w:rFonts w:cs="Arial"/>
          <w:color w:val="000000"/>
          <w:szCs w:val="24"/>
        </w:rPr>
        <w:t xml:space="preserve">es and the </w:t>
      </w:r>
      <w:r w:rsidR="00D46C89">
        <w:rPr>
          <w:rFonts w:cs="Arial"/>
          <w:color w:val="000000"/>
          <w:szCs w:val="24"/>
        </w:rPr>
        <w:t>Supervisor</w:t>
      </w:r>
      <w:r w:rsidRPr="00381EB6">
        <w:rPr>
          <w:rFonts w:cs="Arial"/>
          <w:color w:val="000000"/>
          <w:szCs w:val="24"/>
        </w:rPr>
        <w:t xml:space="preserve"> but within the guidelines </w:t>
      </w:r>
      <w:r w:rsidRPr="007562B4">
        <w:rPr>
          <w:rFonts w:cs="Arial"/>
          <w:color w:val="000000"/>
          <w:szCs w:val="24"/>
        </w:rPr>
        <w:t>in Para 1</w:t>
      </w:r>
      <w:r w:rsidR="007562B4" w:rsidRPr="007562B4">
        <w:rPr>
          <w:rFonts w:cs="Arial"/>
          <w:color w:val="000000"/>
          <w:szCs w:val="24"/>
        </w:rPr>
        <w:t>0</w:t>
      </w:r>
      <w:r w:rsidRPr="007562B4">
        <w:rPr>
          <w:rFonts w:cs="Arial"/>
          <w:color w:val="000000"/>
          <w:szCs w:val="24"/>
        </w:rPr>
        <w:t xml:space="preserve"> to this section.</w:t>
      </w:r>
    </w:p>
    <w:p w14:paraId="713874FA" w14:textId="77777777" w:rsidR="002534B0" w:rsidRPr="00381EB6" w:rsidRDefault="002534B0" w:rsidP="0024700B">
      <w:pPr>
        <w:tabs>
          <w:tab w:val="left" w:pos="1134"/>
        </w:tabs>
        <w:ind w:left="567"/>
        <w:rPr>
          <w:rFonts w:cs="Arial"/>
          <w:color w:val="000000"/>
          <w:szCs w:val="24"/>
        </w:rPr>
      </w:pPr>
    </w:p>
    <w:p w14:paraId="1DEC81A9" w14:textId="77777777" w:rsidR="002534B0" w:rsidRPr="00381EB6" w:rsidRDefault="002534B0" w:rsidP="004119F7">
      <w:pPr>
        <w:numPr>
          <w:ilvl w:val="0"/>
          <w:numId w:val="43"/>
        </w:numPr>
        <w:tabs>
          <w:tab w:val="left" w:pos="1134"/>
        </w:tabs>
        <w:ind w:left="567" w:firstLine="0"/>
        <w:rPr>
          <w:rFonts w:cs="Arial"/>
          <w:color w:val="000000"/>
          <w:szCs w:val="24"/>
        </w:rPr>
      </w:pPr>
      <w:r w:rsidRPr="00381EB6">
        <w:rPr>
          <w:rFonts w:cs="Arial"/>
          <w:color w:val="000000"/>
          <w:szCs w:val="24"/>
        </w:rPr>
        <w:t xml:space="preserve">Youth </w:t>
      </w:r>
      <w:r w:rsidR="00332423">
        <w:rPr>
          <w:rFonts w:cs="Arial"/>
          <w:color w:val="000000"/>
          <w:szCs w:val="24"/>
        </w:rPr>
        <w:t>Boxer</w:t>
      </w:r>
      <w:r w:rsidRPr="00381EB6">
        <w:rPr>
          <w:rFonts w:cs="Arial"/>
          <w:color w:val="000000"/>
          <w:szCs w:val="24"/>
        </w:rPr>
        <w:t xml:space="preserve">s – may only be matched against another Youth, there may not be more than 24 months age difference between the </w:t>
      </w:r>
      <w:r w:rsidR="00332423">
        <w:rPr>
          <w:rFonts w:cs="Arial"/>
          <w:color w:val="000000"/>
          <w:szCs w:val="24"/>
        </w:rPr>
        <w:t>Boxer</w:t>
      </w:r>
      <w:r w:rsidRPr="00381EB6">
        <w:rPr>
          <w:rFonts w:cs="Arial"/>
          <w:color w:val="000000"/>
          <w:szCs w:val="24"/>
        </w:rPr>
        <w:t xml:space="preserve">s and extra caution must be taken when matching </w:t>
      </w:r>
      <w:r w:rsidR="00332423">
        <w:rPr>
          <w:rFonts w:cs="Arial"/>
          <w:color w:val="000000"/>
          <w:szCs w:val="24"/>
        </w:rPr>
        <w:t>Boxer</w:t>
      </w:r>
      <w:r w:rsidRPr="00381EB6">
        <w:rPr>
          <w:rFonts w:cs="Arial"/>
          <w:color w:val="000000"/>
          <w:szCs w:val="24"/>
        </w:rPr>
        <w:t>s of more than 12 months age difference.</w:t>
      </w:r>
    </w:p>
    <w:p w14:paraId="153702BE" w14:textId="77777777" w:rsidR="002534B0" w:rsidRPr="00381EB6" w:rsidRDefault="002534B0" w:rsidP="0024700B">
      <w:pPr>
        <w:tabs>
          <w:tab w:val="left" w:pos="1134"/>
        </w:tabs>
        <w:ind w:left="567"/>
        <w:rPr>
          <w:rFonts w:cs="Arial"/>
          <w:color w:val="000000"/>
          <w:szCs w:val="24"/>
        </w:rPr>
      </w:pPr>
    </w:p>
    <w:p w14:paraId="7A70FE66" w14:textId="77777777" w:rsidR="002534B0" w:rsidRPr="00381EB6" w:rsidRDefault="002534B0" w:rsidP="004119F7">
      <w:pPr>
        <w:numPr>
          <w:ilvl w:val="0"/>
          <w:numId w:val="43"/>
        </w:numPr>
        <w:tabs>
          <w:tab w:val="left" w:pos="1134"/>
        </w:tabs>
        <w:ind w:left="567" w:firstLine="0"/>
        <w:rPr>
          <w:rFonts w:cs="Arial"/>
          <w:color w:val="000000"/>
          <w:szCs w:val="24"/>
        </w:rPr>
      </w:pPr>
      <w:r w:rsidRPr="00381EB6">
        <w:rPr>
          <w:rFonts w:cs="Arial"/>
          <w:color w:val="000000"/>
          <w:szCs w:val="24"/>
        </w:rPr>
        <w:t xml:space="preserve">Junior </w:t>
      </w:r>
      <w:r w:rsidR="00332423">
        <w:rPr>
          <w:rFonts w:cs="Arial"/>
          <w:color w:val="000000"/>
          <w:szCs w:val="24"/>
        </w:rPr>
        <w:t>Boxer</w:t>
      </w:r>
      <w:r w:rsidR="00461FB1">
        <w:rPr>
          <w:rFonts w:cs="Arial"/>
          <w:color w:val="000000"/>
          <w:szCs w:val="24"/>
        </w:rPr>
        <w:t xml:space="preserve">s </w:t>
      </w:r>
      <w:r w:rsidR="00461FB1" w:rsidRPr="00381EB6">
        <w:rPr>
          <w:rFonts w:cs="Arial"/>
          <w:color w:val="000000"/>
          <w:szCs w:val="24"/>
        </w:rPr>
        <w:t>–</w:t>
      </w:r>
      <w:r w:rsidRPr="00381EB6">
        <w:rPr>
          <w:rFonts w:cs="Arial"/>
          <w:color w:val="000000"/>
          <w:szCs w:val="24"/>
        </w:rPr>
        <w:t xml:space="preserve"> may be matched against another Junior </w:t>
      </w:r>
      <w:r w:rsidR="00332423">
        <w:rPr>
          <w:rFonts w:cs="Arial"/>
          <w:color w:val="000000"/>
          <w:szCs w:val="24"/>
        </w:rPr>
        <w:t>Boxer</w:t>
      </w:r>
      <w:r w:rsidRPr="00381EB6">
        <w:rPr>
          <w:rFonts w:cs="Arial"/>
          <w:color w:val="000000"/>
          <w:szCs w:val="24"/>
        </w:rPr>
        <w:t xml:space="preserve">; there may not be more than 24 months age difference between </w:t>
      </w:r>
      <w:r w:rsidR="00332423">
        <w:rPr>
          <w:rFonts w:cs="Arial"/>
          <w:color w:val="000000"/>
          <w:szCs w:val="24"/>
        </w:rPr>
        <w:t>Boxer</w:t>
      </w:r>
      <w:r w:rsidRPr="00381EB6">
        <w:rPr>
          <w:rFonts w:cs="Arial"/>
          <w:color w:val="000000"/>
          <w:szCs w:val="24"/>
        </w:rPr>
        <w:t xml:space="preserve">s and extra caution must be taken when matching </w:t>
      </w:r>
      <w:r w:rsidR="00332423">
        <w:rPr>
          <w:rFonts w:cs="Arial"/>
          <w:color w:val="000000"/>
          <w:szCs w:val="24"/>
        </w:rPr>
        <w:t>Boxer</w:t>
      </w:r>
      <w:r w:rsidRPr="00381EB6">
        <w:rPr>
          <w:rFonts w:cs="Arial"/>
          <w:color w:val="000000"/>
          <w:szCs w:val="24"/>
        </w:rPr>
        <w:t xml:space="preserve">s of more than 12 months age difference. A Junior </w:t>
      </w:r>
      <w:r w:rsidR="00332423">
        <w:rPr>
          <w:rFonts w:cs="Arial"/>
          <w:color w:val="000000"/>
          <w:szCs w:val="24"/>
        </w:rPr>
        <w:t>Boxer</w:t>
      </w:r>
      <w:r w:rsidRPr="00381EB6">
        <w:rPr>
          <w:rFonts w:cs="Arial"/>
          <w:color w:val="000000"/>
          <w:szCs w:val="24"/>
        </w:rPr>
        <w:t xml:space="preserve"> may be matched against a Schoolboy/</w:t>
      </w:r>
      <w:r w:rsidR="001D6A18" w:rsidRPr="00381EB6">
        <w:rPr>
          <w:rFonts w:cs="Arial"/>
          <w:color w:val="000000"/>
          <w:szCs w:val="24"/>
        </w:rPr>
        <w:t>girl,</w:t>
      </w:r>
      <w:r w:rsidRPr="00381EB6">
        <w:rPr>
          <w:rFonts w:cs="Arial"/>
          <w:color w:val="000000"/>
          <w:szCs w:val="24"/>
        </w:rPr>
        <w:t xml:space="preserve"> but the age gap may not be more than 12 months and the round duration will be 3 x 1.5 minutes.</w:t>
      </w:r>
    </w:p>
    <w:p w14:paraId="5BDC84EA" w14:textId="77777777" w:rsidR="002534B0" w:rsidRPr="00381EB6" w:rsidRDefault="002534B0" w:rsidP="0024700B">
      <w:pPr>
        <w:tabs>
          <w:tab w:val="left" w:pos="1134"/>
        </w:tabs>
        <w:ind w:left="567"/>
        <w:rPr>
          <w:rFonts w:cs="Arial"/>
          <w:color w:val="000000"/>
          <w:szCs w:val="24"/>
        </w:rPr>
      </w:pPr>
    </w:p>
    <w:p w14:paraId="35E3FA92" w14:textId="77777777" w:rsidR="002534B0" w:rsidRPr="00381EB6" w:rsidRDefault="002534B0" w:rsidP="004119F7">
      <w:pPr>
        <w:numPr>
          <w:ilvl w:val="0"/>
          <w:numId w:val="43"/>
        </w:numPr>
        <w:tabs>
          <w:tab w:val="left" w:pos="1134"/>
        </w:tabs>
        <w:ind w:left="567" w:firstLine="0"/>
        <w:rPr>
          <w:rFonts w:cs="Arial"/>
          <w:color w:val="000000"/>
          <w:szCs w:val="24"/>
        </w:rPr>
      </w:pPr>
      <w:r w:rsidRPr="00381EB6">
        <w:rPr>
          <w:rFonts w:cs="Arial"/>
          <w:color w:val="000000"/>
          <w:szCs w:val="24"/>
        </w:rPr>
        <w:t xml:space="preserve">Weight – </w:t>
      </w:r>
      <w:r w:rsidR="00461FB1">
        <w:rPr>
          <w:rFonts w:cs="Arial"/>
          <w:color w:val="000000"/>
          <w:szCs w:val="24"/>
        </w:rPr>
        <w:t>a</w:t>
      </w:r>
      <w:r w:rsidRPr="00381EB6">
        <w:rPr>
          <w:rFonts w:cs="Arial"/>
          <w:color w:val="000000"/>
          <w:szCs w:val="24"/>
        </w:rPr>
        <w:t xml:space="preserve">ll </w:t>
      </w:r>
      <w:r w:rsidR="00332423">
        <w:rPr>
          <w:rFonts w:cs="Arial"/>
          <w:color w:val="000000"/>
          <w:szCs w:val="24"/>
        </w:rPr>
        <w:t>Boxer</w:t>
      </w:r>
      <w:r w:rsidRPr="00381EB6">
        <w:rPr>
          <w:rFonts w:cs="Arial"/>
          <w:color w:val="000000"/>
          <w:szCs w:val="24"/>
        </w:rPr>
        <w:t xml:space="preserve">s must be matched at no greater weight difference than the smaller weight category of the 2 matched </w:t>
      </w:r>
      <w:r w:rsidR="00332423">
        <w:rPr>
          <w:rFonts w:cs="Arial"/>
          <w:color w:val="000000"/>
          <w:szCs w:val="24"/>
        </w:rPr>
        <w:t>Boxer</w:t>
      </w:r>
      <w:r w:rsidRPr="00381EB6">
        <w:rPr>
          <w:rFonts w:cs="Arial"/>
          <w:color w:val="000000"/>
          <w:szCs w:val="24"/>
        </w:rPr>
        <w:t>s, for example;</w:t>
      </w:r>
    </w:p>
    <w:p w14:paraId="06108CA8" w14:textId="77777777" w:rsidR="002534B0" w:rsidRPr="00381EB6" w:rsidRDefault="002534B0" w:rsidP="002534B0">
      <w:pPr>
        <w:rPr>
          <w:rFonts w:cs="Arial"/>
          <w:color w:val="000000"/>
          <w:szCs w:val="24"/>
        </w:rPr>
      </w:pPr>
    </w:p>
    <w:p w14:paraId="43F0C5CC" w14:textId="77777777" w:rsidR="003A1DB7" w:rsidRDefault="0024700B" w:rsidP="004119F7">
      <w:pPr>
        <w:numPr>
          <w:ilvl w:val="0"/>
          <w:numId w:val="57"/>
        </w:numPr>
        <w:tabs>
          <w:tab w:val="left" w:pos="567"/>
        </w:tabs>
        <w:ind w:left="0" w:firstLine="0"/>
        <w:rPr>
          <w:rFonts w:cs="Arial"/>
          <w:color w:val="000000"/>
          <w:szCs w:val="24"/>
        </w:rPr>
      </w:pPr>
      <w:r>
        <w:rPr>
          <w:rFonts w:cs="Arial"/>
          <w:color w:val="000000"/>
          <w:szCs w:val="24"/>
        </w:rPr>
        <w:t xml:space="preserve">Example - </w:t>
      </w:r>
      <w:r w:rsidR="002534B0" w:rsidRPr="00381EB6">
        <w:rPr>
          <w:rFonts w:cs="Arial"/>
          <w:color w:val="000000"/>
          <w:szCs w:val="24"/>
        </w:rPr>
        <w:t>Red is a light welterweight and Blue is a welterweight, the L</w:t>
      </w:r>
      <w:r w:rsidR="00DC2D3C" w:rsidRPr="00381EB6">
        <w:rPr>
          <w:rFonts w:cs="Arial"/>
          <w:color w:val="000000"/>
          <w:szCs w:val="24"/>
        </w:rPr>
        <w:t xml:space="preserve">ight </w:t>
      </w:r>
      <w:r w:rsidR="002534B0" w:rsidRPr="00381EB6">
        <w:rPr>
          <w:rFonts w:cs="Arial"/>
          <w:color w:val="000000"/>
          <w:szCs w:val="24"/>
        </w:rPr>
        <w:t xml:space="preserve">Welterweight category spans from 60 – 64kg (4kg) and the Welter weight category spans from 64 – 69kg (5kg) so the </w:t>
      </w:r>
      <w:r w:rsidR="00332423">
        <w:rPr>
          <w:rFonts w:cs="Arial"/>
          <w:color w:val="000000"/>
          <w:szCs w:val="24"/>
        </w:rPr>
        <w:t>Boxer</w:t>
      </w:r>
      <w:r w:rsidR="002534B0" w:rsidRPr="00381EB6">
        <w:rPr>
          <w:rFonts w:cs="Arial"/>
          <w:color w:val="000000"/>
          <w:szCs w:val="24"/>
        </w:rPr>
        <w:t>s must be matched at no more than 4kg apart</w:t>
      </w:r>
      <w:r>
        <w:rPr>
          <w:rFonts w:cs="Arial"/>
          <w:color w:val="000000"/>
          <w:szCs w:val="24"/>
        </w:rPr>
        <w:t>.</w:t>
      </w:r>
    </w:p>
    <w:p w14:paraId="06E108DE" w14:textId="77777777" w:rsidR="003A1DB7" w:rsidRDefault="003A1DB7" w:rsidP="003A1DB7">
      <w:pPr>
        <w:tabs>
          <w:tab w:val="left" w:pos="567"/>
        </w:tabs>
        <w:rPr>
          <w:rFonts w:cs="Arial"/>
          <w:color w:val="000000"/>
          <w:szCs w:val="24"/>
        </w:rPr>
      </w:pPr>
    </w:p>
    <w:p w14:paraId="021DD364" w14:textId="77777777" w:rsidR="002534B0" w:rsidRPr="00381EB6" w:rsidRDefault="002534B0" w:rsidP="004119F7">
      <w:pPr>
        <w:numPr>
          <w:ilvl w:val="0"/>
          <w:numId w:val="57"/>
        </w:numPr>
        <w:tabs>
          <w:tab w:val="left" w:pos="567"/>
        </w:tabs>
        <w:ind w:left="0" w:firstLine="0"/>
        <w:rPr>
          <w:rFonts w:cs="Arial"/>
          <w:color w:val="000000"/>
          <w:szCs w:val="24"/>
        </w:rPr>
      </w:pPr>
      <w:r w:rsidRPr="00381EB6">
        <w:rPr>
          <w:rFonts w:cs="Arial"/>
          <w:color w:val="000000"/>
          <w:szCs w:val="24"/>
        </w:rPr>
        <w:t xml:space="preserve">The guidance for all </w:t>
      </w:r>
      <w:r w:rsidR="00D46C89">
        <w:rPr>
          <w:rFonts w:cs="Arial"/>
          <w:color w:val="000000"/>
          <w:szCs w:val="24"/>
        </w:rPr>
        <w:t>Coach</w:t>
      </w:r>
      <w:r w:rsidRPr="00381EB6">
        <w:rPr>
          <w:rFonts w:cs="Arial"/>
          <w:color w:val="000000"/>
          <w:szCs w:val="24"/>
        </w:rPr>
        <w:t xml:space="preserve">es is that all </w:t>
      </w:r>
      <w:r w:rsidR="00332423">
        <w:rPr>
          <w:rFonts w:cs="Arial"/>
          <w:color w:val="000000"/>
          <w:szCs w:val="24"/>
        </w:rPr>
        <w:t>Boxer</w:t>
      </w:r>
      <w:r w:rsidRPr="00381EB6">
        <w:rPr>
          <w:rFonts w:cs="Arial"/>
          <w:color w:val="000000"/>
          <w:szCs w:val="24"/>
        </w:rPr>
        <w:t xml:space="preserve">s should be matched within 1kg of each other. No </w:t>
      </w:r>
      <w:r w:rsidR="00D46C89">
        <w:rPr>
          <w:rFonts w:cs="Arial"/>
          <w:color w:val="000000"/>
          <w:szCs w:val="24"/>
        </w:rPr>
        <w:t>Coach</w:t>
      </w:r>
      <w:r w:rsidRPr="00381EB6">
        <w:rPr>
          <w:rFonts w:cs="Arial"/>
          <w:color w:val="000000"/>
          <w:szCs w:val="24"/>
        </w:rPr>
        <w:t xml:space="preserve"> should be pressured into taking a bout that is not right for their </w:t>
      </w:r>
      <w:r w:rsidR="00332423">
        <w:rPr>
          <w:rFonts w:cs="Arial"/>
          <w:color w:val="000000"/>
          <w:szCs w:val="24"/>
        </w:rPr>
        <w:t>Boxer</w:t>
      </w:r>
      <w:r w:rsidRPr="00381EB6">
        <w:rPr>
          <w:rFonts w:cs="Arial"/>
          <w:color w:val="000000"/>
          <w:szCs w:val="24"/>
        </w:rPr>
        <w:t>.</w:t>
      </w:r>
    </w:p>
    <w:p w14:paraId="4D435348" w14:textId="77777777" w:rsidR="002534B0" w:rsidRPr="00381EB6" w:rsidRDefault="002534B0" w:rsidP="00EB38A4">
      <w:pPr>
        <w:pStyle w:val="Heading6"/>
        <w:spacing w:before="0" w:after="0"/>
        <w:jc w:val="both"/>
        <w:rPr>
          <w:rFonts w:cs="Arial"/>
          <w:sz w:val="24"/>
          <w:szCs w:val="24"/>
        </w:rPr>
      </w:pPr>
    </w:p>
    <w:p w14:paraId="2ADED497" w14:textId="77777777" w:rsidR="00B075E3" w:rsidRPr="00381EB6" w:rsidRDefault="00B075E3" w:rsidP="00794741">
      <w:pPr>
        <w:pStyle w:val="Heading2"/>
      </w:pPr>
      <w:bookmarkStart w:id="78" w:name="_Toc47447049"/>
      <w:bookmarkStart w:id="79" w:name="_Toc77070434"/>
      <w:r w:rsidRPr="00381EB6">
        <w:t>G</w:t>
      </w:r>
      <w:bookmarkEnd w:id="78"/>
      <w:r w:rsidR="0024700B">
        <w:t>ender Rulings</w:t>
      </w:r>
      <w:bookmarkEnd w:id="79"/>
    </w:p>
    <w:p w14:paraId="418E70C2" w14:textId="77777777" w:rsidR="00B075E3" w:rsidRPr="00381EB6" w:rsidRDefault="00B075E3" w:rsidP="00941511">
      <w:pPr>
        <w:jc w:val="both"/>
        <w:rPr>
          <w:rFonts w:cs="Arial"/>
          <w:szCs w:val="24"/>
        </w:rPr>
      </w:pPr>
    </w:p>
    <w:p w14:paraId="10889C65" w14:textId="77777777" w:rsidR="0024700B" w:rsidRDefault="00B075E3" w:rsidP="004119F7">
      <w:pPr>
        <w:numPr>
          <w:ilvl w:val="0"/>
          <w:numId w:val="57"/>
        </w:numPr>
        <w:tabs>
          <w:tab w:val="left" w:pos="567"/>
        </w:tabs>
        <w:ind w:left="0" w:firstLine="0"/>
        <w:jc w:val="both"/>
        <w:rPr>
          <w:rFonts w:cs="Arial"/>
          <w:szCs w:val="24"/>
        </w:rPr>
      </w:pPr>
      <w:r w:rsidRPr="00381EB6">
        <w:rPr>
          <w:rFonts w:cs="Arial"/>
          <w:szCs w:val="24"/>
        </w:rPr>
        <w:t xml:space="preserve">Under </w:t>
      </w:r>
      <w:r w:rsidRPr="00381EB6">
        <w:rPr>
          <w:rFonts w:cs="Arial"/>
          <w:b/>
          <w:szCs w:val="24"/>
        </w:rPr>
        <w:t>NO</w:t>
      </w:r>
      <w:r w:rsidRPr="00381EB6">
        <w:rPr>
          <w:rFonts w:cs="Arial"/>
          <w:szCs w:val="24"/>
        </w:rPr>
        <w:t xml:space="preserve"> circumstances are males and females permitted to spar or box each other competitively</w:t>
      </w:r>
      <w:r w:rsidR="0024700B">
        <w:rPr>
          <w:rFonts w:cs="Arial"/>
          <w:szCs w:val="24"/>
        </w:rPr>
        <w:t>.</w:t>
      </w:r>
    </w:p>
    <w:p w14:paraId="63E480F7" w14:textId="77777777" w:rsidR="0024700B" w:rsidRDefault="0024700B" w:rsidP="0024700B">
      <w:pPr>
        <w:tabs>
          <w:tab w:val="left" w:pos="567"/>
        </w:tabs>
        <w:jc w:val="both"/>
        <w:rPr>
          <w:rFonts w:cs="Arial"/>
          <w:szCs w:val="24"/>
        </w:rPr>
      </w:pPr>
    </w:p>
    <w:p w14:paraId="50347F5D" w14:textId="77777777" w:rsidR="0024700B" w:rsidRDefault="000B4992" w:rsidP="004119F7">
      <w:pPr>
        <w:numPr>
          <w:ilvl w:val="0"/>
          <w:numId w:val="57"/>
        </w:numPr>
        <w:tabs>
          <w:tab w:val="left" w:pos="567"/>
        </w:tabs>
        <w:ind w:left="0" w:firstLine="0"/>
        <w:jc w:val="both"/>
        <w:rPr>
          <w:rFonts w:cs="Arial"/>
          <w:szCs w:val="24"/>
        </w:rPr>
      </w:pPr>
      <w:r w:rsidRPr="00381EB6">
        <w:rPr>
          <w:rFonts w:cs="Arial"/>
          <w:szCs w:val="24"/>
        </w:rPr>
        <w:t>An a</w:t>
      </w:r>
      <w:r w:rsidR="00B075E3" w:rsidRPr="00381EB6">
        <w:rPr>
          <w:rFonts w:cs="Arial"/>
          <w:szCs w:val="24"/>
        </w:rPr>
        <w:t xml:space="preserve">dditional </w:t>
      </w:r>
      <w:r w:rsidRPr="00381EB6">
        <w:rPr>
          <w:rFonts w:cs="Arial"/>
          <w:szCs w:val="24"/>
        </w:rPr>
        <w:t>declaration</w:t>
      </w:r>
      <w:r w:rsidR="00B075E3" w:rsidRPr="00381EB6">
        <w:rPr>
          <w:rFonts w:cs="Arial"/>
          <w:szCs w:val="24"/>
        </w:rPr>
        <w:t xml:space="preserve"> is required for females</w:t>
      </w:r>
      <w:r w:rsidR="0097697D" w:rsidRPr="00381EB6">
        <w:rPr>
          <w:rFonts w:cs="Arial"/>
          <w:szCs w:val="24"/>
        </w:rPr>
        <w:t xml:space="preserve"> who are required to declare they are not pregnant</w:t>
      </w:r>
      <w:r w:rsidRPr="00381EB6">
        <w:rPr>
          <w:rFonts w:cs="Arial"/>
          <w:szCs w:val="24"/>
        </w:rPr>
        <w:t>;</w:t>
      </w:r>
      <w:r w:rsidR="0097697D" w:rsidRPr="00381EB6">
        <w:rPr>
          <w:rFonts w:cs="Arial"/>
          <w:szCs w:val="24"/>
        </w:rPr>
        <w:t xml:space="preserve"> this is achieved by a declaration at their Annual Medical and on ever</w:t>
      </w:r>
      <w:r w:rsidRPr="00381EB6">
        <w:rPr>
          <w:rFonts w:cs="Arial"/>
          <w:szCs w:val="24"/>
        </w:rPr>
        <w:t>y</w:t>
      </w:r>
      <w:r w:rsidR="0097697D" w:rsidRPr="00381EB6">
        <w:rPr>
          <w:rFonts w:cs="Arial"/>
          <w:szCs w:val="24"/>
        </w:rPr>
        <w:t xml:space="preserve"> </w:t>
      </w:r>
      <w:r w:rsidR="00DC2D3C" w:rsidRPr="00381EB6">
        <w:rPr>
          <w:rFonts w:cs="Arial"/>
          <w:szCs w:val="24"/>
        </w:rPr>
        <w:t>pre-bout</w:t>
      </w:r>
      <w:r w:rsidR="0097697D" w:rsidRPr="00381EB6">
        <w:rPr>
          <w:rFonts w:cs="Arial"/>
          <w:szCs w:val="24"/>
        </w:rPr>
        <w:t xml:space="preserve"> medical</w:t>
      </w:r>
      <w:r w:rsidRPr="00381EB6">
        <w:rPr>
          <w:rFonts w:cs="Arial"/>
          <w:szCs w:val="24"/>
        </w:rPr>
        <w:t xml:space="preserve"> form prior to the medical with the Ringside Doctor.</w:t>
      </w:r>
    </w:p>
    <w:p w14:paraId="0906E163" w14:textId="77777777" w:rsidR="0024700B" w:rsidRDefault="0024700B" w:rsidP="0024700B">
      <w:pPr>
        <w:pStyle w:val="ListParagraph"/>
        <w:rPr>
          <w:rFonts w:cs="Arial"/>
          <w:szCs w:val="24"/>
        </w:rPr>
      </w:pPr>
    </w:p>
    <w:p w14:paraId="68015B32" w14:textId="77777777" w:rsidR="0024700B" w:rsidRDefault="000B4992" w:rsidP="004119F7">
      <w:pPr>
        <w:numPr>
          <w:ilvl w:val="0"/>
          <w:numId w:val="57"/>
        </w:numPr>
        <w:tabs>
          <w:tab w:val="left" w:pos="567"/>
        </w:tabs>
        <w:ind w:left="0" w:firstLine="0"/>
        <w:jc w:val="both"/>
        <w:rPr>
          <w:rFonts w:cs="Arial"/>
          <w:szCs w:val="24"/>
        </w:rPr>
      </w:pPr>
      <w:r w:rsidRPr="0024700B">
        <w:rPr>
          <w:rFonts w:cs="Arial"/>
          <w:szCs w:val="24"/>
        </w:rPr>
        <w:t>Additional dress/attire rulings for females in the UK Armed Forces are:</w:t>
      </w:r>
    </w:p>
    <w:p w14:paraId="17146AE7" w14:textId="77777777" w:rsidR="0024700B" w:rsidRDefault="0024700B" w:rsidP="0024700B">
      <w:pPr>
        <w:pStyle w:val="ListParagraph"/>
        <w:rPr>
          <w:rFonts w:cs="Arial"/>
          <w:szCs w:val="24"/>
        </w:rPr>
      </w:pPr>
    </w:p>
    <w:p w14:paraId="0555DC50" w14:textId="77777777" w:rsidR="0024700B" w:rsidRDefault="00424BC9" w:rsidP="004119F7">
      <w:pPr>
        <w:numPr>
          <w:ilvl w:val="1"/>
          <w:numId w:val="57"/>
        </w:numPr>
        <w:tabs>
          <w:tab w:val="left" w:pos="1134"/>
        </w:tabs>
        <w:ind w:left="567" w:firstLine="0"/>
        <w:jc w:val="both"/>
        <w:rPr>
          <w:rFonts w:cs="Arial"/>
          <w:szCs w:val="24"/>
        </w:rPr>
      </w:pPr>
      <w:r w:rsidRPr="0024700B">
        <w:rPr>
          <w:rFonts w:cs="Arial"/>
          <w:szCs w:val="24"/>
        </w:rPr>
        <w:t xml:space="preserve">Female </w:t>
      </w:r>
      <w:r w:rsidR="00332423">
        <w:rPr>
          <w:rFonts w:cs="Arial"/>
          <w:szCs w:val="24"/>
        </w:rPr>
        <w:t>Boxer</w:t>
      </w:r>
      <w:r w:rsidRPr="0024700B">
        <w:rPr>
          <w:rFonts w:cs="Arial"/>
          <w:szCs w:val="24"/>
        </w:rPr>
        <w:t>s must wear chest protectors</w:t>
      </w:r>
    </w:p>
    <w:p w14:paraId="49F1ABF9" w14:textId="77777777" w:rsidR="000B4992" w:rsidRPr="0024700B" w:rsidRDefault="000B4992" w:rsidP="004119F7">
      <w:pPr>
        <w:numPr>
          <w:ilvl w:val="1"/>
          <w:numId w:val="57"/>
        </w:numPr>
        <w:tabs>
          <w:tab w:val="left" w:pos="1134"/>
        </w:tabs>
        <w:ind w:left="567" w:firstLine="0"/>
        <w:jc w:val="both"/>
        <w:rPr>
          <w:rFonts w:cs="Arial"/>
          <w:szCs w:val="24"/>
        </w:rPr>
      </w:pPr>
      <w:r w:rsidRPr="0024700B">
        <w:rPr>
          <w:rFonts w:cs="Arial"/>
          <w:szCs w:val="24"/>
        </w:rPr>
        <w:t xml:space="preserve">Female </w:t>
      </w:r>
      <w:r w:rsidR="00332423">
        <w:rPr>
          <w:rFonts w:cs="Arial"/>
          <w:szCs w:val="24"/>
        </w:rPr>
        <w:t>Boxer</w:t>
      </w:r>
      <w:r w:rsidRPr="0024700B">
        <w:rPr>
          <w:rFonts w:cs="Arial"/>
          <w:szCs w:val="24"/>
        </w:rPr>
        <w:t>s must wear female abdominal protectors.</w:t>
      </w:r>
    </w:p>
    <w:p w14:paraId="575F512A" w14:textId="77777777" w:rsidR="00424BC9" w:rsidRPr="00381EB6" w:rsidRDefault="00424BC9" w:rsidP="00424BC9">
      <w:pPr>
        <w:ind w:left="1843"/>
        <w:jc w:val="both"/>
        <w:rPr>
          <w:rFonts w:cs="Arial"/>
          <w:szCs w:val="24"/>
        </w:rPr>
      </w:pPr>
    </w:p>
    <w:p w14:paraId="7EB98CB3" w14:textId="77777777" w:rsidR="003B31C2" w:rsidRPr="00381EB6" w:rsidRDefault="00332423" w:rsidP="00794741">
      <w:pPr>
        <w:pStyle w:val="Heading2"/>
      </w:pPr>
      <w:bookmarkStart w:id="80" w:name="_Toc77070435"/>
      <w:r>
        <w:t>Boxer</w:t>
      </w:r>
      <w:r w:rsidR="007E12A8">
        <w:t>s Dress and Appearance</w:t>
      </w:r>
      <w:bookmarkEnd w:id="80"/>
    </w:p>
    <w:p w14:paraId="2F57A411" w14:textId="77777777" w:rsidR="003B31C2" w:rsidRPr="00381EB6" w:rsidRDefault="003B31C2" w:rsidP="003B31C2">
      <w:pPr>
        <w:rPr>
          <w:rFonts w:cs="Arial"/>
          <w:szCs w:val="24"/>
        </w:rPr>
      </w:pPr>
    </w:p>
    <w:p w14:paraId="503DEF86" w14:textId="77777777" w:rsidR="003B31C2" w:rsidRPr="00381EB6" w:rsidRDefault="00332423" w:rsidP="004119F7">
      <w:pPr>
        <w:numPr>
          <w:ilvl w:val="0"/>
          <w:numId w:val="57"/>
        </w:numPr>
        <w:tabs>
          <w:tab w:val="left" w:pos="567"/>
        </w:tabs>
        <w:ind w:left="0" w:firstLine="0"/>
        <w:rPr>
          <w:rFonts w:cs="Arial"/>
          <w:szCs w:val="24"/>
        </w:rPr>
      </w:pPr>
      <w:r>
        <w:rPr>
          <w:rFonts w:cs="Arial"/>
          <w:szCs w:val="24"/>
        </w:rPr>
        <w:t>Boxer</w:t>
      </w:r>
      <w:r w:rsidR="003B31C2" w:rsidRPr="00381EB6">
        <w:rPr>
          <w:rFonts w:cs="Arial"/>
          <w:szCs w:val="24"/>
        </w:rPr>
        <w:t>s are to</w:t>
      </w:r>
      <w:r w:rsidR="00D8277F" w:rsidRPr="00381EB6">
        <w:rPr>
          <w:rFonts w:cs="Arial"/>
          <w:szCs w:val="24"/>
        </w:rPr>
        <w:t xml:space="preserve"> adhere to the rules of dress and appearance as follows;</w:t>
      </w:r>
    </w:p>
    <w:p w14:paraId="731ACF3A" w14:textId="77777777" w:rsidR="000B4992" w:rsidRPr="00381EB6" w:rsidRDefault="000B4992" w:rsidP="003B31C2">
      <w:pPr>
        <w:rPr>
          <w:rFonts w:cs="Arial"/>
          <w:szCs w:val="24"/>
        </w:rPr>
      </w:pPr>
    </w:p>
    <w:p w14:paraId="668CE552" w14:textId="77777777" w:rsidR="003B31C2" w:rsidRPr="00381EB6" w:rsidRDefault="00830F52" w:rsidP="004119F7">
      <w:pPr>
        <w:numPr>
          <w:ilvl w:val="0"/>
          <w:numId w:val="25"/>
        </w:numPr>
        <w:tabs>
          <w:tab w:val="left" w:pos="426"/>
          <w:tab w:val="left" w:pos="1134"/>
        </w:tabs>
        <w:ind w:left="567" w:firstLine="0"/>
        <w:rPr>
          <w:rFonts w:cs="Arial"/>
          <w:szCs w:val="24"/>
        </w:rPr>
      </w:pPr>
      <w:r w:rsidRPr="00381EB6">
        <w:rPr>
          <w:rFonts w:cs="Arial"/>
          <w:szCs w:val="24"/>
        </w:rPr>
        <w:t xml:space="preserve">Youth and Female </w:t>
      </w:r>
      <w:r w:rsidR="00332423">
        <w:rPr>
          <w:rFonts w:cs="Arial"/>
          <w:szCs w:val="24"/>
        </w:rPr>
        <w:t>Boxer</w:t>
      </w:r>
      <w:r w:rsidRPr="00381EB6">
        <w:rPr>
          <w:rFonts w:cs="Arial"/>
          <w:szCs w:val="24"/>
        </w:rPr>
        <w:t>s only are to w</w:t>
      </w:r>
      <w:r w:rsidR="003B31C2" w:rsidRPr="00381EB6">
        <w:rPr>
          <w:rFonts w:cs="Arial"/>
          <w:szCs w:val="24"/>
        </w:rPr>
        <w:t>ear an AIBA-approved head guard during all forms of competitive boxing,</w:t>
      </w:r>
      <w:r w:rsidR="005A2126" w:rsidRPr="00381EB6">
        <w:rPr>
          <w:rFonts w:cs="Arial"/>
          <w:szCs w:val="24"/>
        </w:rPr>
        <w:t xml:space="preserve"> </w:t>
      </w:r>
      <w:r w:rsidRPr="00381EB6">
        <w:rPr>
          <w:rFonts w:cs="Arial"/>
          <w:szCs w:val="24"/>
        </w:rPr>
        <w:t xml:space="preserve">Elite </w:t>
      </w:r>
      <w:r w:rsidR="00DC2D3C" w:rsidRPr="00381EB6">
        <w:rPr>
          <w:rFonts w:cs="Arial"/>
          <w:szCs w:val="24"/>
        </w:rPr>
        <w:t xml:space="preserve">male </w:t>
      </w:r>
      <w:r w:rsidR="00332423">
        <w:rPr>
          <w:rFonts w:cs="Arial"/>
          <w:szCs w:val="24"/>
        </w:rPr>
        <w:t>Boxer</w:t>
      </w:r>
      <w:r w:rsidRPr="00381EB6">
        <w:rPr>
          <w:rFonts w:cs="Arial"/>
          <w:szCs w:val="24"/>
        </w:rPr>
        <w:t xml:space="preserve">s </w:t>
      </w:r>
      <w:r w:rsidR="00DC2D3C" w:rsidRPr="00381EB6">
        <w:rPr>
          <w:rFonts w:cs="Arial"/>
          <w:szCs w:val="24"/>
        </w:rPr>
        <w:t>(</w:t>
      </w:r>
      <w:r w:rsidR="00EC3F2B" w:rsidRPr="00381EB6">
        <w:rPr>
          <w:rFonts w:cs="Arial"/>
          <w:szCs w:val="24"/>
        </w:rPr>
        <w:t xml:space="preserve">see </w:t>
      </w:r>
      <w:hyperlink w:anchor="_SECTION_4_–" w:tooltip="Elite Male Boxers" w:history="1">
        <w:r w:rsidRPr="003A1DB7">
          <w:rPr>
            <w:rStyle w:val="Hyperlink"/>
            <w:rFonts w:cs="Arial"/>
            <w:szCs w:val="24"/>
          </w:rPr>
          <w:t xml:space="preserve">Section </w:t>
        </w:r>
        <w:r w:rsidR="00EC3F2B" w:rsidRPr="003A1DB7">
          <w:rPr>
            <w:rStyle w:val="Hyperlink"/>
            <w:rFonts w:cs="Arial"/>
            <w:szCs w:val="24"/>
          </w:rPr>
          <w:t>4</w:t>
        </w:r>
      </w:hyperlink>
      <w:r w:rsidRPr="00381EB6">
        <w:rPr>
          <w:rFonts w:cs="Arial"/>
          <w:color w:val="000000"/>
          <w:szCs w:val="24"/>
        </w:rPr>
        <w:t>)</w:t>
      </w:r>
      <w:r w:rsidR="003B31C2" w:rsidRPr="00381EB6">
        <w:rPr>
          <w:rFonts w:cs="Arial"/>
          <w:color w:val="000000"/>
          <w:szCs w:val="24"/>
        </w:rPr>
        <w:t xml:space="preserve"> </w:t>
      </w:r>
      <w:r w:rsidR="00D8277F" w:rsidRPr="00381EB6">
        <w:rPr>
          <w:rFonts w:cs="Arial"/>
          <w:color w:val="000000"/>
          <w:szCs w:val="24"/>
        </w:rPr>
        <w:t>do not</w:t>
      </w:r>
      <w:r w:rsidR="00E26D6E" w:rsidRPr="00381EB6">
        <w:rPr>
          <w:rFonts w:cs="Arial"/>
          <w:color w:val="000000"/>
          <w:szCs w:val="24"/>
        </w:rPr>
        <w:t xml:space="preserve"> wear head guards for competitive boxing. All </w:t>
      </w:r>
      <w:r w:rsidR="00332423">
        <w:rPr>
          <w:rFonts w:cs="Arial"/>
          <w:color w:val="000000"/>
          <w:szCs w:val="24"/>
        </w:rPr>
        <w:t>Boxer</w:t>
      </w:r>
      <w:r w:rsidR="00E26D6E" w:rsidRPr="00381EB6">
        <w:rPr>
          <w:rFonts w:cs="Arial"/>
          <w:color w:val="000000"/>
          <w:szCs w:val="24"/>
        </w:rPr>
        <w:t>s a</w:t>
      </w:r>
      <w:r w:rsidR="00E26D6E" w:rsidRPr="00381EB6">
        <w:rPr>
          <w:rFonts w:cs="Arial"/>
          <w:szCs w:val="24"/>
        </w:rPr>
        <w:t>re to wear head guards during any</w:t>
      </w:r>
      <w:r w:rsidR="003B31C2" w:rsidRPr="00381EB6">
        <w:rPr>
          <w:rFonts w:cs="Arial"/>
          <w:szCs w:val="24"/>
        </w:rPr>
        <w:t xml:space="preserve"> sparring </w:t>
      </w:r>
      <w:r w:rsidR="00935E63" w:rsidRPr="00381EB6">
        <w:rPr>
          <w:rFonts w:cs="Arial"/>
          <w:szCs w:val="24"/>
        </w:rPr>
        <w:t>or</w:t>
      </w:r>
      <w:r w:rsidR="00E26D6E" w:rsidRPr="00381EB6">
        <w:rPr>
          <w:rFonts w:cs="Arial"/>
          <w:szCs w:val="24"/>
        </w:rPr>
        <w:t xml:space="preserve"> training </w:t>
      </w:r>
      <w:r w:rsidR="003B31C2" w:rsidRPr="00381EB6">
        <w:rPr>
          <w:rFonts w:cs="Arial"/>
          <w:szCs w:val="24"/>
        </w:rPr>
        <w:t>activities involving a risk of head injury.</w:t>
      </w:r>
    </w:p>
    <w:p w14:paraId="4646615E" w14:textId="77777777" w:rsidR="003B31C2" w:rsidRPr="00381EB6" w:rsidRDefault="003B31C2" w:rsidP="007E12A8">
      <w:pPr>
        <w:tabs>
          <w:tab w:val="left" w:pos="426"/>
          <w:tab w:val="num" w:pos="567"/>
          <w:tab w:val="left" w:pos="1134"/>
        </w:tabs>
        <w:ind w:left="567"/>
        <w:rPr>
          <w:rFonts w:cs="Arial"/>
          <w:szCs w:val="24"/>
        </w:rPr>
      </w:pPr>
    </w:p>
    <w:p w14:paraId="1512202D" w14:textId="77777777" w:rsidR="003B31C2" w:rsidRPr="00381EB6" w:rsidRDefault="003A1DB7" w:rsidP="004119F7">
      <w:pPr>
        <w:numPr>
          <w:ilvl w:val="0"/>
          <w:numId w:val="25"/>
        </w:numPr>
        <w:tabs>
          <w:tab w:val="left" w:pos="426"/>
          <w:tab w:val="left" w:pos="1134"/>
        </w:tabs>
        <w:ind w:left="567" w:firstLine="0"/>
        <w:rPr>
          <w:rFonts w:cs="Arial"/>
          <w:b/>
          <w:szCs w:val="24"/>
        </w:rPr>
      </w:pPr>
      <w:r>
        <w:rPr>
          <w:rFonts w:cs="Arial"/>
          <w:szCs w:val="24"/>
        </w:rPr>
        <w:t xml:space="preserve">All </w:t>
      </w:r>
      <w:r w:rsidR="00332423">
        <w:rPr>
          <w:rFonts w:cs="Arial"/>
          <w:szCs w:val="24"/>
        </w:rPr>
        <w:t>Boxer</w:t>
      </w:r>
      <w:r>
        <w:rPr>
          <w:rFonts w:cs="Arial"/>
          <w:szCs w:val="24"/>
        </w:rPr>
        <w:t>s are to h</w:t>
      </w:r>
      <w:r w:rsidR="00D8277F" w:rsidRPr="00381EB6">
        <w:rPr>
          <w:rFonts w:cs="Arial"/>
          <w:szCs w:val="24"/>
        </w:rPr>
        <w:t>ave a personal gum shield</w:t>
      </w:r>
      <w:r w:rsidR="003B31C2" w:rsidRPr="00381EB6">
        <w:rPr>
          <w:rFonts w:cs="Arial"/>
          <w:szCs w:val="24"/>
        </w:rPr>
        <w:t xml:space="preserve"> (dental-fitted mouth guards are strongly recommended) in place during all competitive boxing, including sparring and activities involving a risk of mouth injury. </w:t>
      </w:r>
      <w:r w:rsidR="003B31C2" w:rsidRPr="00381EB6">
        <w:rPr>
          <w:rFonts w:cs="Arial"/>
          <w:b/>
          <w:szCs w:val="24"/>
        </w:rPr>
        <w:t xml:space="preserve">Gum shields must not be red or </w:t>
      </w:r>
      <w:r w:rsidR="003B6AA9" w:rsidRPr="00381EB6">
        <w:rPr>
          <w:rFonts w:cs="Arial"/>
          <w:b/>
          <w:szCs w:val="24"/>
        </w:rPr>
        <w:t>partially red in colour</w:t>
      </w:r>
      <w:r w:rsidR="003B31C2" w:rsidRPr="00381EB6">
        <w:rPr>
          <w:rFonts w:cs="Arial"/>
          <w:b/>
          <w:szCs w:val="24"/>
        </w:rPr>
        <w:t>.</w:t>
      </w:r>
    </w:p>
    <w:p w14:paraId="73692DB2" w14:textId="77777777" w:rsidR="003B31C2" w:rsidRPr="00381EB6" w:rsidRDefault="003B31C2" w:rsidP="007E12A8">
      <w:pPr>
        <w:tabs>
          <w:tab w:val="left" w:pos="426"/>
          <w:tab w:val="num" w:pos="567"/>
          <w:tab w:val="left" w:pos="1134"/>
        </w:tabs>
        <w:ind w:left="567"/>
        <w:rPr>
          <w:rFonts w:cs="Arial"/>
          <w:szCs w:val="24"/>
        </w:rPr>
      </w:pPr>
    </w:p>
    <w:p w14:paraId="250AED38" w14:textId="68E00DF5" w:rsidR="003B31C2" w:rsidRPr="00381EB6" w:rsidRDefault="003B31C2" w:rsidP="384D5D9E">
      <w:pPr>
        <w:numPr>
          <w:ilvl w:val="0"/>
          <w:numId w:val="25"/>
        </w:numPr>
        <w:tabs>
          <w:tab w:val="left" w:pos="426"/>
          <w:tab w:val="left" w:pos="1134"/>
        </w:tabs>
        <w:ind w:left="567" w:firstLine="0"/>
        <w:rPr>
          <w:rFonts w:cs="Arial"/>
        </w:rPr>
      </w:pPr>
      <w:r w:rsidRPr="384D5D9E">
        <w:rPr>
          <w:rFonts w:cs="Arial"/>
        </w:rPr>
        <w:t>A groin/abdominal protector must be worn</w:t>
      </w:r>
      <w:r w:rsidR="00F41ECA">
        <w:rPr>
          <w:rFonts w:cs="Arial"/>
        </w:rPr>
        <w:t xml:space="preserve"> </w:t>
      </w:r>
      <w:r w:rsidR="00F41ECA" w:rsidRPr="00F41ECA">
        <w:rPr>
          <w:rFonts w:cs="Arial"/>
          <w:highlight w:val="yellow"/>
        </w:rPr>
        <w:t>for male boxers, female boxers are advised to wear female fit groin protectors</w:t>
      </w:r>
      <w:r w:rsidRPr="384D5D9E">
        <w:rPr>
          <w:rFonts w:cs="Arial"/>
        </w:rPr>
        <w:t xml:space="preserve">. (It is </w:t>
      </w:r>
      <w:r w:rsidR="0096351B" w:rsidRPr="00F41ECA">
        <w:rPr>
          <w:rFonts w:cs="Arial"/>
          <w:highlight w:val="yellow"/>
        </w:rPr>
        <w:t>s</w:t>
      </w:r>
      <w:r w:rsidR="00F41ECA" w:rsidRPr="00F41ECA">
        <w:rPr>
          <w:rFonts w:cs="Arial"/>
          <w:highlight w:val="yellow"/>
        </w:rPr>
        <w:t>trongly advised</w:t>
      </w:r>
      <w:r w:rsidRPr="384D5D9E">
        <w:rPr>
          <w:rFonts w:cs="Arial"/>
        </w:rPr>
        <w:t xml:space="preserve"> for females to wear chest protectors during all competitive boxing, military and civilian, and sparring sessions). </w:t>
      </w:r>
    </w:p>
    <w:p w14:paraId="2F3B3205" w14:textId="77777777" w:rsidR="003B31C2" w:rsidRPr="00381EB6" w:rsidRDefault="003B31C2" w:rsidP="007E12A8">
      <w:pPr>
        <w:tabs>
          <w:tab w:val="left" w:pos="426"/>
          <w:tab w:val="num" w:pos="567"/>
          <w:tab w:val="left" w:pos="1134"/>
        </w:tabs>
        <w:ind w:left="567"/>
        <w:rPr>
          <w:rFonts w:cs="Arial"/>
          <w:szCs w:val="24"/>
        </w:rPr>
      </w:pPr>
    </w:p>
    <w:p w14:paraId="0CFAB7E5" w14:textId="3AA7F64F" w:rsidR="003B31C2" w:rsidRPr="00381EB6" w:rsidRDefault="003B31C2" w:rsidP="004119F7">
      <w:pPr>
        <w:numPr>
          <w:ilvl w:val="0"/>
          <w:numId w:val="25"/>
        </w:numPr>
        <w:tabs>
          <w:tab w:val="left" w:pos="426"/>
          <w:tab w:val="left" w:pos="1134"/>
        </w:tabs>
        <w:ind w:left="567" w:firstLine="0"/>
        <w:rPr>
          <w:rFonts w:cs="Arial"/>
          <w:szCs w:val="24"/>
        </w:rPr>
      </w:pPr>
      <w:r w:rsidRPr="00381EB6">
        <w:rPr>
          <w:rFonts w:cs="Arial"/>
          <w:szCs w:val="24"/>
        </w:rPr>
        <w:t>Wear boxing shorts, which must reach to mid-thigh, but not extend below the knee during competitive boxing.</w:t>
      </w:r>
      <w:r w:rsidR="00F41ECA" w:rsidRPr="00F41ECA">
        <w:rPr>
          <w:rFonts w:cs="Arial"/>
          <w:szCs w:val="24"/>
          <w:highlight w:val="yellow"/>
        </w:rPr>
        <w:t>The waistband of the short should be of a different colour to the main</w:t>
      </w:r>
      <w:r w:rsidR="005409BB">
        <w:rPr>
          <w:rFonts w:cs="Arial"/>
          <w:szCs w:val="24"/>
          <w:highlight w:val="yellow"/>
        </w:rPr>
        <w:t xml:space="preserve"> </w:t>
      </w:r>
      <w:r w:rsidR="00F41ECA" w:rsidRPr="00F41ECA">
        <w:rPr>
          <w:rFonts w:cs="Arial"/>
          <w:szCs w:val="24"/>
          <w:highlight w:val="yellow"/>
        </w:rPr>
        <w:t>body of the short to clearly define the waistband which helps to define the target area.</w:t>
      </w:r>
      <w:r w:rsidRPr="00381EB6">
        <w:rPr>
          <w:rFonts w:cs="Arial"/>
          <w:szCs w:val="24"/>
        </w:rPr>
        <w:t xml:space="preserve">  (Lycra type cycling shorts are not to be worn as the primary form of </w:t>
      </w:r>
      <w:r w:rsidR="00DC2D3C" w:rsidRPr="00381EB6">
        <w:rPr>
          <w:rFonts w:cs="Arial"/>
          <w:szCs w:val="24"/>
        </w:rPr>
        <w:t>shorts but</w:t>
      </w:r>
      <w:r w:rsidRPr="00381EB6">
        <w:rPr>
          <w:rFonts w:cs="Arial"/>
          <w:szCs w:val="24"/>
        </w:rPr>
        <w:t xml:space="preserve"> may be worn under boxing shorts provided they are not visible).</w:t>
      </w:r>
    </w:p>
    <w:p w14:paraId="096D8A03" w14:textId="77777777" w:rsidR="003B31C2" w:rsidRPr="00381EB6" w:rsidRDefault="003B31C2" w:rsidP="007E12A8">
      <w:pPr>
        <w:pStyle w:val="ListParagraph"/>
        <w:tabs>
          <w:tab w:val="left" w:pos="426"/>
          <w:tab w:val="left" w:pos="1134"/>
        </w:tabs>
        <w:rPr>
          <w:rFonts w:cs="Arial"/>
          <w:szCs w:val="24"/>
        </w:rPr>
      </w:pPr>
    </w:p>
    <w:p w14:paraId="4A5442F2" w14:textId="77777777" w:rsidR="003B31C2" w:rsidRPr="00381EB6" w:rsidRDefault="003B31C2" w:rsidP="004119F7">
      <w:pPr>
        <w:numPr>
          <w:ilvl w:val="0"/>
          <w:numId w:val="25"/>
        </w:numPr>
        <w:tabs>
          <w:tab w:val="left" w:pos="426"/>
          <w:tab w:val="left" w:pos="1134"/>
        </w:tabs>
        <w:ind w:left="567" w:firstLine="0"/>
        <w:rPr>
          <w:rFonts w:cs="Arial"/>
          <w:szCs w:val="24"/>
        </w:rPr>
      </w:pPr>
      <w:r w:rsidRPr="00381EB6">
        <w:rPr>
          <w:rFonts w:cs="Arial"/>
          <w:szCs w:val="24"/>
        </w:rPr>
        <w:t xml:space="preserve">A vest or singlet, properly fitting vests should be worn by competitors. </w:t>
      </w:r>
    </w:p>
    <w:p w14:paraId="1D991E0D" w14:textId="77777777" w:rsidR="003B31C2" w:rsidRPr="00381EB6" w:rsidRDefault="003B31C2" w:rsidP="007E12A8">
      <w:pPr>
        <w:tabs>
          <w:tab w:val="left" w:pos="426"/>
          <w:tab w:val="num" w:pos="567"/>
          <w:tab w:val="left" w:pos="1134"/>
        </w:tabs>
        <w:ind w:left="567"/>
        <w:rPr>
          <w:rFonts w:cs="Arial"/>
          <w:szCs w:val="24"/>
        </w:rPr>
      </w:pPr>
    </w:p>
    <w:p w14:paraId="16228DED" w14:textId="77777777" w:rsidR="003B31C2" w:rsidRPr="00381EB6" w:rsidRDefault="003B31C2" w:rsidP="004119F7">
      <w:pPr>
        <w:numPr>
          <w:ilvl w:val="0"/>
          <w:numId w:val="25"/>
        </w:numPr>
        <w:tabs>
          <w:tab w:val="left" w:pos="426"/>
          <w:tab w:val="left" w:pos="1134"/>
        </w:tabs>
        <w:ind w:left="567" w:firstLine="0"/>
        <w:rPr>
          <w:rFonts w:cs="Arial"/>
          <w:szCs w:val="24"/>
        </w:rPr>
      </w:pPr>
      <w:r w:rsidRPr="00381EB6">
        <w:rPr>
          <w:rFonts w:cs="Arial"/>
          <w:szCs w:val="24"/>
        </w:rPr>
        <w:t>Wear boxing boots or trainers, without raised heels or spikes/cleats.</w:t>
      </w:r>
    </w:p>
    <w:p w14:paraId="46AB6F39" w14:textId="77777777" w:rsidR="003B31C2" w:rsidRPr="00381EB6" w:rsidRDefault="003B31C2" w:rsidP="007E12A8">
      <w:pPr>
        <w:tabs>
          <w:tab w:val="left" w:pos="426"/>
          <w:tab w:val="num" w:pos="567"/>
          <w:tab w:val="left" w:pos="1134"/>
        </w:tabs>
        <w:ind w:left="567"/>
        <w:rPr>
          <w:rFonts w:cs="Arial"/>
          <w:szCs w:val="24"/>
        </w:rPr>
      </w:pPr>
    </w:p>
    <w:p w14:paraId="39D6CB67" w14:textId="77777777" w:rsidR="003B31C2" w:rsidRPr="00381EB6" w:rsidRDefault="003B31C2" w:rsidP="004119F7">
      <w:pPr>
        <w:numPr>
          <w:ilvl w:val="0"/>
          <w:numId w:val="25"/>
        </w:numPr>
        <w:tabs>
          <w:tab w:val="left" w:pos="426"/>
          <w:tab w:val="left" w:pos="1134"/>
        </w:tabs>
        <w:ind w:left="567" w:firstLine="0"/>
        <w:rPr>
          <w:rFonts w:cs="Arial"/>
          <w:szCs w:val="24"/>
        </w:rPr>
      </w:pPr>
      <w:r w:rsidRPr="00381EB6">
        <w:rPr>
          <w:rFonts w:cs="Arial"/>
          <w:szCs w:val="24"/>
        </w:rPr>
        <w:t>Wear socks that are visible above the boots/trainers.</w:t>
      </w:r>
    </w:p>
    <w:p w14:paraId="00460544" w14:textId="77777777" w:rsidR="003B31C2" w:rsidRPr="00381EB6" w:rsidRDefault="003B31C2" w:rsidP="007E12A8">
      <w:pPr>
        <w:tabs>
          <w:tab w:val="left" w:pos="426"/>
          <w:tab w:val="num" w:pos="567"/>
          <w:tab w:val="left" w:pos="1134"/>
        </w:tabs>
        <w:ind w:left="567"/>
        <w:rPr>
          <w:rFonts w:cs="Arial"/>
          <w:szCs w:val="24"/>
        </w:rPr>
      </w:pPr>
    </w:p>
    <w:p w14:paraId="1944A2D3" w14:textId="61EC765A" w:rsidR="0055668E" w:rsidRPr="0055668E" w:rsidRDefault="00C76C81" w:rsidP="562B3F8F">
      <w:pPr>
        <w:numPr>
          <w:ilvl w:val="0"/>
          <w:numId w:val="25"/>
        </w:numPr>
        <w:tabs>
          <w:tab w:val="left" w:pos="426"/>
          <w:tab w:val="left" w:pos="1134"/>
        </w:tabs>
        <w:ind w:left="567" w:firstLine="0"/>
        <w:rPr>
          <w:rFonts w:cs="Arial"/>
          <w:color w:val="000000"/>
        </w:rPr>
      </w:pPr>
      <w:r w:rsidRPr="562B3F8F">
        <w:rPr>
          <w:rFonts w:cs="Arial"/>
        </w:rPr>
        <w:t xml:space="preserve">All </w:t>
      </w:r>
      <w:r w:rsidR="00332423" w:rsidRPr="562B3F8F">
        <w:rPr>
          <w:rFonts w:cs="Arial"/>
        </w:rPr>
        <w:t>Boxer</w:t>
      </w:r>
      <w:r w:rsidRPr="562B3F8F">
        <w:rPr>
          <w:rFonts w:cs="Arial"/>
        </w:rPr>
        <w:t>s must wear</w:t>
      </w:r>
      <w:r w:rsidR="003B6AA9" w:rsidRPr="562B3F8F">
        <w:rPr>
          <w:rFonts w:cs="Arial"/>
        </w:rPr>
        <w:t xml:space="preserve"> approved wraps </w:t>
      </w:r>
      <w:r w:rsidR="003B31C2" w:rsidRPr="562B3F8F">
        <w:rPr>
          <w:rFonts w:cs="Arial"/>
        </w:rPr>
        <w:t>when competing</w:t>
      </w:r>
      <w:r w:rsidR="0055668E" w:rsidRPr="562B3F8F">
        <w:rPr>
          <w:rFonts w:cs="Arial"/>
        </w:rPr>
        <w:t>;</w:t>
      </w:r>
    </w:p>
    <w:p w14:paraId="79273711" w14:textId="77777777" w:rsidR="0055668E" w:rsidRDefault="0055668E" w:rsidP="0055668E">
      <w:pPr>
        <w:pStyle w:val="ListParagraph"/>
        <w:rPr>
          <w:rFonts w:cs="Arial"/>
          <w:szCs w:val="24"/>
        </w:rPr>
      </w:pPr>
    </w:p>
    <w:p w14:paraId="70787B25" w14:textId="77777777" w:rsidR="0055668E" w:rsidRDefault="008F3326" w:rsidP="004119F7">
      <w:pPr>
        <w:numPr>
          <w:ilvl w:val="1"/>
          <w:numId w:val="25"/>
        </w:numPr>
        <w:tabs>
          <w:tab w:val="left" w:pos="426"/>
          <w:tab w:val="left" w:pos="1701"/>
        </w:tabs>
        <w:ind w:left="1134" w:firstLine="6"/>
        <w:rPr>
          <w:rFonts w:cs="Arial"/>
          <w:color w:val="000000"/>
          <w:szCs w:val="24"/>
        </w:rPr>
      </w:pPr>
      <w:r w:rsidRPr="00776AA0">
        <w:rPr>
          <w:rFonts w:cs="Arial"/>
          <w:szCs w:val="24"/>
        </w:rPr>
        <w:t>Wraps</w:t>
      </w:r>
      <w:r w:rsidR="003B31C2" w:rsidRPr="00381EB6">
        <w:rPr>
          <w:rFonts w:cs="Arial"/>
          <w:szCs w:val="24"/>
        </w:rPr>
        <w:t xml:space="preserve"> must not be </w:t>
      </w:r>
      <w:r w:rsidR="003B31C2" w:rsidRPr="00381EB6">
        <w:rPr>
          <w:rFonts w:cs="Arial"/>
          <w:color w:val="000000"/>
          <w:szCs w:val="24"/>
        </w:rPr>
        <w:t>longer than 4.5 metres and not shorter than 2.5 metres.</w:t>
      </w:r>
    </w:p>
    <w:p w14:paraId="5919231D" w14:textId="77777777" w:rsidR="0055668E" w:rsidRDefault="0055668E" w:rsidP="0055668E">
      <w:pPr>
        <w:tabs>
          <w:tab w:val="left" w:pos="426"/>
          <w:tab w:val="left" w:pos="1701"/>
        </w:tabs>
        <w:ind w:left="1140"/>
        <w:rPr>
          <w:rFonts w:cs="Arial"/>
          <w:color w:val="000000"/>
          <w:szCs w:val="24"/>
        </w:rPr>
      </w:pPr>
    </w:p>
    <w:p w14:paraId="3465064C" w14:textId="77777777" w:rsidR="001A56DF" w:rsidRDefault="008F3326" w:rsidP="004119F7">
      <w:pPr>
        <w:numPr>
          <w:ilvl w:val="1"/>
          <w:numId w:val="25"/>
        </w:numPr>
        <w:tabs>
          <w:tab w:val="left" w:pos="426"/>
          <w:tab w:val="left" w:pos="1701"/>
        </w:tabs>
        <w:ind w:left="1134" w:firstLine="6"/>
        <w:rPr>
          <w:rFonts w:cs="Arial"/>
          <w:color w:val="000000"/>
          <w:szCs w:val="24"/>
        </w:rPr>
      </w:pPr>
      <w:r>
        <w:rPr>
          <w:rFonts w:cs="Arial"/>
          <w:color w:val="000000"/>
          <w:szCs w:val="24"/>
        </w:rPr>
        <w:t>Wraps</w:t>
      </w:r>
      <w:r w:rsidR="003B31C2" w:rsidRPr="00381EB6">
        <w:rPr>
          <w:rFonts w:cs="Arial"/>
          <w:color w:val="000000"/>
          <w:szCs w:val="24"/>
        </w:rPr>
        <w:t xml:space="preserve"> should be 5.7 cm (2 inches) wide</w:t>
      </w:r>
      <w:r w:rsidR="003B6AA9" w:rsidRPr="00381EB6">
        <w:rPr>
          <w:rFonts w:cs="Arial"/>
          <w:color w:val="000000"/>
          <w:szCs w:val="24"/>
        </w:rPr>
        <w:t xml:space="preserve"> and have a Velcro closure</w:t>
      </w:r>
      <w:r w:rsidR="0055668E">
        <w:rPr>
          <w:rFonts w:cs="Arial"/>
          <w:color w:val="000000"/>
          <w:szCs w:val="24"/>
        </w:rPr>
        <w:t>.</w:t>
      </w:r>
    </w:p>
    <w:p w14:paraId="22AF67A1" w14:textId="77777777" w:rsidR="001A56DF" w:rsidRDefault="001A56DF" w:rsidP="001A56DF">
      <w:pPr>
        <w:pStyle w:val="ListParagraph"/>
      </w:pPr>
    </w:p>
    <w:p w14:paraId="3E27530C" w14:textId="77777777" w:rsidR="003B31C2" w:rsidRPr="001A56DF" w:rsidRDefault="003B31C2" w:rsidP="004119F7">
      <w:pPr>
        <w:numPr>
          <w:ilvl w:val="1"/>
          <w:numId w:val="25"/>
        </w:numPr>
        <w:tabs>
          <w:tab w:val="left" w:pos="426"/>
          <w:tab w:val="left" w:pos="1701"/>
        </w:tabs>
        <w:ind w:left="1134" w:firstLine="6"/>
        <w:rPr>
          <w:rFonts w:cs="Arial"/>
          <w:color w:val="000000"/>
          <w:szCs w:val="24"/>
        </w:rPr>
      </w:pPr>
      <w:r w:rsidRPr="00381EB6">
        <w:t>N</w:t>
      </w:r>
      <w:r w:rsidR="00DA6465">
        <w:t>o other kind of bandages may be used</w:t>
      </w:r>
      <w:r w:rsidRPr="00381EB6">
        <w:t xml:space="preserve">. </w:t>
      </w:r>
    </w:p>
    <w:p w14:paraId="05A9B8BF" w14:textId="77777777" w:rsidR="00C76C81" w:rsidRPr="00381EB6" w:rsidRDefault="00C76C81" w:rsidP="007E12A8">
      <w:pPr>
        <w:tabs>
          <w:tab w:val="left" w:pos="426"/>
          <w:tab w:val="left" w:pos="1134"/>
        </w:tabs>
        <w:ind w:left="1287"/>
        <w:rPr>
          <w:rFonts w:cs="Arial"/>
          <w:color w:val="000000"/>
          <w:szCs w:val="24"/>
        </w:rPr>
      </w:pPr>
    </w:p>
    <w:p w14:paraId="5B213281" w14:textId="77777777" w:rsidR="0055668E" w:rsidRDefault="00B2055B" w:rsidP="004119F7">
      <w:pPr>
        <w:numPr>
          <w:ilvl w:val="0"/>
          <w:numId w:val="25"/>
        </w:numPr>
        <w:tabs>
          <w:tab w:val="left" w:pos="426"/>
          <w:tab w:val="left" w:pos="1134"/>
        </w:tabs>
        <w:ind w:left="567" w:firstLine="0"/>
        <w:rPr>
          <w:rFonts w:cs="Arial"/>
          <w:color w:val="000000"/>
          <w:szCs w:val="24"/>
        </w:rPr>
      </w:pPr>
      <w:r w:rsidRPr="00381EB6">
        <w:rPr>
          <w:rFonts w:cs="Arial"/>
          <w:color w:val="000000"/>
          <w:szCs w:val="24"/>
        </w:rPr>
        <w:t>AIBA approved gloves must be worn for all competitive boxing as;</w:t>
      </w:r>
    </w:p>
    <w:p w14:paraId="239B64C5" w14:textId="77777777" w:rsidR="0055668E" w:rsidRDefault="0055668E" w:rsidP="0055668E">
      <w:pPr>
        <w:tabs>
          <w:tab w:val="left" w:pos="426"/>
          <w:tab w:val="left" w:pos="1134"/>
        </w:tabs>
        <w:ind w:left="567"/>
        <w:rPr>
          <w:rFonts w:cs="Arial"/>
          <w:color w:val="000000"/>
          <w:szCs w:val="24"/>
        </w:rPr>
      </w:pPr>
    </w:p>
    <w:p w14:paraId="1B758E3E" w14:textId="508CA18A" w:rsidR="0055668E" w:rsidRPr="00A24AAF" w:rsidRDefault="00D8277F" w:rsidP="004119F7">
      <w:pPr>
        <w:numPr>
          <w:ilvl w:val="1"/>
          <w:numId w:val="25"/>
        </w:numPr>
        <w:tabs>
          <w:tab w:val="left" w:pos="426"/>
          <w:tab w:val="left" w:pos="1701"/>
        </w:tabs>
        <w:ind w:left="1134" w:firstLine="6"/>
        <w:rPr>
          <w:rFonts w:cs="Arial"/>
          <w:color w:val="000000"/>
          <w:szCs w:val="24"/>
        </w:rPr>
      </w:pPr>
      <w:r w:rsidRPr="0055668E">
        <w:rPr>
          <w:rFonts w:cs="Arial"/>
          <w:color w:val="000000"/>
          <w:szCs w:val="24"/>
        </w:rPr>
        <w:t xml:space="preserve">10oz </w:t>
      </w:r>
      <w:r w:rsidRPr="00A24AAF">
        <w:rPr>
          <w:rFonts w:cs="Arial"/>
          <w:color w:val="000000"/>
          <w:szCs w:val="24"/>
        </w:rPr>
        <w:t>gloves</w:t>
      </w:r>
      <w:r w:rsidR="00A24AAF">
        <w:rPr>
          <w:rFonts w:cs="Arial"/>
          <w:color w:val="000000"/>
          <w:szCs w:val="24"/>
        </w:rPr>
        <w:t xml:space="preserve"> </w:t>
      </w:r>
      <w:r w:rsidR="00A24AAF" w:rsidRPr="00381EB6">
        <w:rPr>
          <w:rFonts w:cs="Arial"/>
          <w:color w:val="000000"/>
          <w:szCs w:val="24"/>
        </w:rPr>
        <w:t>–</w:t>
      </w:r>
      <w:r w:rsidR="00A24AAF">
        <w:rPr>
          <w:rFonts w:cs="Arial"/>
          <w:color w:val="000000"/>
          <w:szCs w:val="24"/>
        </w:rPr>
        <w:t xml:space="preserve"> </w:t>
      </w:r>
      <w:r w:rsidRPr="00A24AAF">
        <w:rPr>
          <w:rFonts w:cs="Arial"/>
          <w:color w:val="000000"/>
          <w:szCs w:val="24"/>
        </w:rPr>
        <w:t xml:space="preserve">All </w:t>
      </w:r>
      <w:r w:rsidR="00332423">
        <w:rPr>
          <w:rFonts w:cs="Arial"/>
          <w:color w:val="000000"/>
          <w:szCs w:val="24"/>
        </w:rPr>
        <w:t>Boxer</w:t>
      </w:r>
      <w:r w:rsidRPr="00A24AAF">
        <w:rPr>
          <w:rFonts w:cs="Arial"/>
          <w:color w:val="000000"/>
          <w:szCs w:val="24"/>
        </w:rPr>
        <w:t>s in w</w:t>
      </w:r>
      <w:r w:rsidR="00B2055B" w:rsidRPr="00A24AAF">
        <w:rPr>
          <w:rFonts w:cs="Arial"/>
          <w:color w:val="000000"/>
          <w:szCs w:val="24"/>
        </w:rPr>
        <w:t xml:space="preserve">eight </w:t>
      </w:r>
      <w:r w:rsidRPr="00A24AAF">
        <w:rPr>
          <w:rFonts w:cs="Arial"/>
          <w:color w:val="000000"/>
          <w:szCs w:val="24"/>
        </w:rPr>
        <w:t xml:space="preserve">categories </w:t>
      </w:r>
      <w:r w:rsidR="00CD00D4" w:rsidRPr="00F41ECA">
        <w:rPr>
          <w:rFonts w:cs="Arial"/>
          <w:color w:val="000000"/>
          <w:szCs w:val="24"/>
          <w:highlight w:val="yellow"/>
        </w:rPr>
        <w:t>6</w:t>
      </w:r>
      <w:r w:rsidR="00F41ECA" w:rsidRPr="00F41ECA">
        <w:rPr>
          <w:rFonts w:cs="Arial"/>
          <w:color w:val="000000"/>
          <w:szCs w:val="24"/>
          <w:highlight w:val="yellow"/>
        </w:rPr>
        <w:t>7</w:t>
      </w:r>
      <w:r w:rsidR="00CD00D4" w:rsidRPr="00A24AAF">
        <w:rPr>
          <w:rFonts w:cs="Arial"/>
          <w:color w:val="000000"/>
          <w:szCs w:val="24"/>
        </w:rPr>
        <w:t>kg and below.</w:t>
      </w:r>
    </w:p>
    <w:p w14:paraId="07DEAE9A" w14:textId="77777777" w:rsidR="0055668E" w:rsidRPr="00A24AAF" w:rsidRDefault="0055668E" w:rsidP="00A24AAF">
      <w:pPr>
        <w:tabs>
          <w:tab w:val="left" w:pos="426"/>
          <w:tab w:val="left" w:pos="1134"/>
        </w:tabs>
        <w:ind w:left="1500"/>
        <w:rPr>
          <w:rFonts w:cs="Arial"/>
          <w:color w:val="000000"/>
          <w:szCs w:val="24"/>
        </w:rPr>
      </w:pPr>
    </w:p>
    <w:p w14:paraId="04DD07C4" w14:textId="216F4D98" w:rsidR="00A24AAF" w:rsidRDefault="00D8277F" w:rsidP="004119F7">
      <w:pPr>
        <w:numPr>
          <w:ilvl w:val="1"/>
          <w:numId w:val="25"/>
        </w:numPr>
        <w:tabs>
          <w:tab w:val="left" w:pos="426"/>
          <w:tab w:val="left" w:pos="1701"/>
        </w:tabs>
        <w:ind w:left="1134" w:firstLine="6"/>
        <w:rPr>
          <w:rFonts w:cs="Arial"/>
          <w:color w:val="000000"/>
          <w:szCs w:val="24"/>
        </w:rPr>
      </w:pPr>
      <w:r w:rsidRPr="00A24AAF">
        <w:rPr>
          <w:rFonts w:cs="Arial"/>
          <w:color w:val="000000"/>
          <w:szCs w:val="24"/>
        </w:rPr>
        <w:t>12oz gloves</w:t>
      </w:r>
      <w:r w:rsidR="00A24AAF">
        <w:rPr>
          <w:rFonts w:cs="Arial"/>
          <w:color w:val="000000"/>
          <w:szCs w:val="24"/>
        </w:rPr>
        <w:t xml:space="preserve"> </w:t>
      </w:r>
      <w:r w:rsidR="00A24AAF" w:rsidRPr="00381EB6">
        <w:rPr>
          <w:rFonts w:cs="Arial"/>
          <w:color w:val="000000"/>
          <w:szCs w:val="24"/>
        </w:rPr>
        <w:t>–</w:t>
      </w:r>
      <w:r w:rsidR="00A24AAF">
        <w:rPr>
          <w:rFonts w:cs="Arial"/>
          <w:color w:val="000000"/>
          <w:szCs w:val="24"/>
        </w:rPr>
        <w:t xml:space="preserve"> </w:t>
      </w:r>
      <w:r w:rsidR="00424BC9" w:rsidRPr="00A24AAF">
        <w:rPr>
          <w:rFonts w:cs="Arial"/>
          <w:color w:val="000000"/>
          <w:szCs w:val="24"/>
        </w:rPr>
        <w:t>All</w:t>
      </w:r>
      <w:r w:rsidR="00DC54FB" w:rsidRPr="00A24AAF">
        <w:rPr>
          <w:rFonts w:cs="Arial"/>
          <w:color w:val="000000"/>
          <w:szCs w:val="24"/>
        </w:rPr>
        <w:t xml:space="preserve"> </w:t>
      </w:r>
      <w:r w:rsidR="00332423">
        <w:rPr>
          <w:rFonts w:cs="Arial"/>
          <w:color w:val="000000"/>
          <w:szCs w:val="24"/>
        </w:rPr>
        <w:t>Boxer</w:t>
      </w:r>
      <w:r w:rsidR="00DC54FB" w:rsidRPr="00A24AAF">
        <w:rPr>
          <w:rFonts w:cs="Arial"/>
          <w:color w:val="000000"/>
          <w:szCs w:val="24"/>
        </w:rPr>
        <w:t>s</w:t>
      </w:r>
      <w:r w:rsidRPr="00A24AAF">
        <w:rPr>
          <w:rFonts w:cs="Arial"/>
          <w:color w:val="000000"/>
          <w:szCs w:val="24"/>
        </w:rPr>
        <w:t xml:space="preserve"> in w</w:t>
      </w:r>
      <w:r w:rsidR="00B2055B" w:rsidRPr="00A24AAF">
        <w:rPr>
          <w:rFonts w:cs="Arial"/>
          <w:color w:val="000000"/>
          <w:szCs w:val="24"/>
        </w:rPr>
        <w:t xml:space="preserve">eight categories </w:t>
      </w:r>
      <w:r w:rsidRPr="00A24AAF">
        <w:rPr>
          <w:rFonts w:cs="Arial"/>
          <w:color w:val="000000"/>
          <w:szCs w:val="24"/>
        </w:rPr>
        <w:t>above</w:t>
      </w:r>
      <w:r w:rsidR="00CD00D4" w:rsidRPr="00A24AAF">
        <w:rPr>
          <w:rFonts w:cs="Arial"/>
          <w:color w:val="000000"/>
          <w:szCs w:val="24"/>
        </w:rPr>
        <w:t xml:space="preserve"> </w:t>
      </w:r>
      <w:r w:rsidR="00CD00D4" w:rsidRPr="00F41ECA">
        <w:rPr>
          <w:rFonts w:cs="Arial"/>
          <w:color w:val="000000"/>
          <w:szCs w:val="24"/>
          <w:highlight w:val="yellow"/>
        </w:rPr>
        <w:t>6</w:t>
      </w:r>
      <w:r w:rsidR="00F41ECA" w:rsidRPr="00F41ECA">
        <w:rPr>
          <w:rFonts w:cs="Arial"/>
          <w:color w:val="000000"/>
          <w:szCs w:val="24"/>
          <w:highlight w:val="yellow"/>
        </w:rPr>
        <w:t>7</w:t>
      </w:r>
      <w:r w:rsidR="00CD00D4" w:rsidRPr="00A24AAF">
        <w:rPr>
          <w:rFonts w:cs="Arial"/>
          <w:color w:val="000000"/>
          <w:szCs w:val="24"/>
        </w:rPr>
        <w:t>kg</w:t>
      </w:r>
    </w:p>
    <w:p w14:paraId="2E7F9810" w14:textId="77777777" w:rsidR="00A24AAF" w:rsidRDefault="00A24AAF" w:rsidP="00A24AAF">
      <w:pPr>
        <w:pStyle w:val="ListParagraph"/>
        <w:rPr>
          <w:rFonts w:cs="Arial"/>
          <w:color w:val="000000"/>
          <w:szCs w:val="24"/>
        </w:rPr>
      </w:pPr>
    </w:p>
    <w:p w14:paraId="6FF95794" w14:textId="1F8D89D9" w:rsidR="00A24AAF" w:rsidRDefault="002534B0" w:rsidP="004119F7">
      <w:pPr>
        <w:numPr>
          <w:ilvl w:val="1"/>
          <w:numId w:val="25"/>
        </w:numPr>
        <w:tabs>
          <w:tab w:val="left" w:pos="426"/>
          <w:tab w:val="left" w:pos="1701"/>
        </w:tabs>
        <w:ind w:left="1134" w:firstLine="6"/>
        <w:rPr>
          <w:rFonts w:cs="Arial"/>
          <w:color w:val="000000"/>
          <w:szCs w:val="24"/>
        </w:rPr>
      </w:pPr>
      <w:r w:rsidRPr="00A24AAF">
        <w:rPr>
          <w:rFonts w:cs="Arial"/>
          <w:color w:val="000000"/>
          <w:szCs w:val="24"/>
        </w:rPr>
        <w:t xml:space="preserve">Any bout matched with </w:t>
      </w:r>
      <w:r w:rsidR="00332423">
        <w:rPr>
          <w:rFonts w:cs="Arial"/>
          <w:color w:val="000000"/>
          <w:szCs w:val="24"/>
        </w:rPr>
        <w:t>Boxer</w:t>
      </w:r>
      <w:r w:rsidRPr="00A24AAF">
        <w:rPr>
          <w:rFonts w:cs="Arial"/>
          <w:color w:val="000000"/>
          <w:szCs w:val="24"/>
        </w:rPr>
        <w:t xml:space="preserve">s either side of </w:t>
      </w:r>
      <w:r w:rsidRPr="00F41ECA">
        <w:rPr>
          <w:rFonts w:cs="Arial"/>
          <w:color w:val="000000"/>
          <w:szCs w:val="24"/>
          <w:highlight w:val="yellow"/>
        </w:rPr>
        <w:t>6</w:t>
      </w:r>
      <w:r w:rsidR="00F41ECA" w:rsidRPr="00F41ECA">
        <w:rPr>
          <w:rFonts w:cs="Arial"/>
          <w:color w:val="000000"/>
          <w:szCs w:val="24"/>
          <w:highlight w:val="yellow"/>
        </w:rPr>
        <w:t>7</w:t>
      </w:r>
      <w:r w:rsidRPr="00A24AAF">
        <w:rPr>
          <w:rFonts w:cs="Arial"/>
          <w:color w:val="000000"/>
          <w:szCs w:val="24"/>
        </w:rPr>
        <w:t>kg will wear 12oz gloves.</w:t>
      </w:r>
    </w:p>
    <w:p w14:paraId="4BA1CAB1" w14:textId="77777777" w:rsidR="00A24AAF" w:rsidRPr="00A24AAF" w:rsidRDefault="00A24AAF" w:rsidP="00A24AAF">
      <w:pPr>
        <w:pStyle w:val="ListParagraph"/>
        <w:rPr>
          <w:rFonts w:cs="Arial"/>
          <w:b/>
          <w:szCs w:val="24"/>
        </w:rPr>
      </w:pPr>
    </w:p>
    <w:p w14:paraId="18E9C0F2" w14:textId="77777777" w:rsidR="008855DF" w:rsidRPr="00A24AAF" w:rsidRDefault="00A24AAF" w:rsidP="004119F7">
      <w:pPr>
        <w:numPr>
          <w:ilvl w:val="1"/>
          <w:numId w:val="25"/>
        </w:numPr>
        <w:tabs>
          <w:tab w:val="left" w:pos="1701"/>
        </w:tabs>
        <w:ind w:left="1134" w:firstLine="6"/>
        <w:rPr>
          <w:rFonts w:cs="Arial"/>
          <w:color w:val="000000"/>
          <w:szCs w:val="24"/>
        </w:rPr>
      </w:pPr>
      <w:r>
        <w:rPr>
          <w:rFonts w:cs="Arial"/>
          <w:szCs w:val="24"/>
        </w:rPr>
        <w:t>C</w:t>
      </w:r>
      <w:r w:rsidR="008855DF" w:rsidRPr="00A24AAF">
        <w:rPr>
          <w:rFonts w:cs="Arial"/>
          <w:szCs w:val="24"/>
        </w:rPr>
        <w:t xml:space="preserve">ompetition gloves must </w:t>
      </w:r>
      <w:r>
        <w:rPr>
          <w:rFonts w:cs="Arial"/>
          <w:szCs w:val="24"/>
        </w:rPr>
        <w:t>be</w:t>
      </w:r>
      <w:r w:rsidR="008855DF" w:rsidRPr="00A24AAF">
        <w:rPr>
          <w:rFonts w:cs="Arial"/>
          <w:szCs w:val="24"/>
        </w:rPr>
        <w:t xml:space="preserve"> clearly marked </w:t>
      </w:r>
      <w:r>
        <w:rPr>
          <w:rFonts w:cs="Arial"/>
          <w:szCs w:val="24"/>
        </w:rPr>
        <w:t xml:space="preserve">with the weight </w:t>
      </w:r>
      <w:r w:rsidR="008855DF" w:rsidRPr="00A24AAF">
        <w:rPr>
          <w:rFonts w:cs="Arial"/>
          <w:szCs w:val="24"/>
        </w:rPr>
        <w:t>on the cuffs in</w:t>
      </w:r>
      <w:r>
        <w:rPr>
          <w:rFonts w:cs="Arial"/>
          <w:szCs w:val="24"/>
        </w:rPr>
        <w:t xml:space="preserve"> </w:t>
      </w:r>
      <w:r w:rsidR="008855DF" w:rsidRPr="00A24AAF">
        <w:rPr>
          <w:rFonts w:cs="Arial"/>
          <w:szCs w:val="24"/>
        </w:rPr>
        <w:t>indelible marker.</w:t>
      </w:r>
    </w:p>
    <w:p w14:paraId="5A9BB2D1" w14:textId="77777777" w:rsidR="00B2055B" w:rsidRPr="00381EB6" w:rsidRDefault="00B2055B" w:rsidP="003B31C2">
      <w:pPr>
        <w:rPr>
          <w:rFonts w:cs="Arial"/>
          <w:szCs w:val="24"/>
        </w:rPr>
      </w:pPr>
    </w:p>
    <w:p w14:paraId="2227F0E4" w14:textId="77777777" w:rsidR="00A24AAF" w:rsidRDefault="0065258C" w:rsidP="004119F7">
      <w:pPr>
        <w:numPr>
          <w:ilvl w:val="0"/>
          <w:numId w:val="25"/>
        </w:numPr>
        <w:tabs>
          <w:tab w:val="left" w:pos="1134"/>
        </w:tabs>
        <w:ind w:left="567" w:firstLine="0"/>
        <w:rPr>
          <w:rFonts w:cs="Arial"/>
          <w:szCs w:val="24"/>
        </w:rPr>
      </w:pPr>
      <w:r w:rsidRPr="00381EB6">
        <w:rPr>
          <w:rFonts w:cs="Arial"/>
          <w:szCs w:val="24"/>
        </w:rPr>
        <w:t>All hair must be secured within the head</w:t>
      </w:r>
      <w:r w:rsidR="003B6AA9" w:rsidRPr="00381EB6">
        <w:rPr>
          <w:rFonts w:cs="Arial"/>
          <w:szCs w:val="24"/>
        </w:rPr>
        <w:t xml:space="preserve"> </w:t>
      </w:r>
      <w:r w:rsidRPr="00381EB6">
        <w:rPr>
          <w:rFonts w:cs="Arial"/>
          <w:szCs w:val="24"/>
        </w:rPr>
        <w:t>guard</w:t>
      </w:r>
      <w:r w:rsidR="00A24AAF">
        <w:rPr>
          <w:rFonts w:cs="Arial"/>
          <w:szCs w:val="24"/>
        </w:rPr>
        <w:t xml:space="preserve">. The </w:t>
      </w:r>
      <w:r w:rsidR="00A24AAF" w:rsidRPr="00381EB6">
        <w:rPr>
          <w:rFonts w:cs="Arial"/>
          <w:szCs w:val="24"/>
        </w:rPr>
        <w:t>use</w:t>
      </w:r>
      <w:r w:rsidRPr="00381EB6">
        <w:rPr>
          <w:rFonts w:cs="Arial"/>
          <w:szCs w:val="24"/>
        </w:rPr>
        <w:t xml:space="preserve"> of </w:t>
      </w:r>
      <w:r w:rsidR="00A24AAF">
        <w:rPr>
          <w:rFonts w:cs="Arial"/>
          <w:szCs w:val="24"/>
        </w:rPr>
        <w:t xml:space="preserve">a </w:t>
      </w:r>
      <w:r w:rsidR="004845F9" w:rsidRPr="00381EB6">
        <w:rPr>
          <w:rFonts w:cs="Arial"/>
          <w:szCs w:val="24"/>
        </w:rPr>
        <w:t>hairnet</w:t>
      </w:r>
      <w:r w:rsidR="00A24AAF">
        <w:rPr>
          <w:rFonts w:cs="Arial"/>
          <w:szCs w:val="24"/>
        </w:rPr>
        <w:t>,</w:t>
      </w:r>
      <w:r w:rsidR="003B6AA9" w:rsidRPr="00381EB6">
        <w:rPr>
          <w:rFonts w:cs="Arial"/>
          <w:szCs w:val="24"/>
        </w:rPr>
        <w:t xml:space="preserve"> nylon swim caps</w:t>
      </w:r>
      <w:r w:rsidRPr="00381EB6">
        <w:rPr>
          <w:rFonts w:cs="Arial"/>
          <w:szCs w:val="24"/>
        </w:rPr>
        <w:t xml:space="preserve"> or bandannas are encouraged if hair is long</w:t>
      </w:r>
      <w:r w:rsidR="003B6AA9" w:rsidRPr="00381EB6">
        <w:rPr>
          <w:rFonts w:cs="Arial"/>
          <w:szCs w:val="24"/>
        </w:rPr>
        <w:t>.</w:t>
      </w:r>
    </w:p>
    <w:p w14:paraId="7151230E" w14:textId="77777777" w:rsidR="008F3326" w:rsidRDefault="008F3326" w:rsidP="008F3326">
      <w:pPr>
        <w:tabs>
          <w:tab w:val="left" w:pos="1134"/>
        </w:tabs>
        <w:ind w:left="567"/>
        <w:rPr>
          <w:rFonts w:cs="Arial"/>
          <w:szCs w:val="24"/>
        </w:rPr>
      </w:pPr>
    </w:p>
    <w:p w14:paraId="50BAD42F" w14:textId="77777777" w:rsidR="008F3326" w:rsidRPr="00C769CC" w:rsidRDefault="008F3326" w:rsidP="562B3F8F">
      <w:pPr>
        <w:numPr>
          <w:ilvl w:val="0"/>
          <w:numId w:val="25"/>
        </w:numPr>
        <w:tabs>
          <w:tab w:val="left" w:pos="1134"/>
        </w:tabs>
        <w:ind w:left="567" w:firstLine="0"/>
        <w:rPr>
          <w:rFonts w:cs="Arial"/>
        </w:rPr>
      </w:pPr>
      <w:r w:rsidRPr="00C769CC">
        <w:rPr>
          <w:rFonts w:cs="Arial"/>
        </w:rPr>
        <w:t>Kinesiology tape may be worn by a boxer but only on the legs and back.</w:t>
      </w:r>
    </w:p>
    <w:p w14:paraId="2A6AF1E8" w14:textId="77777777" w:rsidR="008F3326" w:rsidRPr="00C769CC" w:rsidRDefault="008F3326" w:rsidP="008F3326">
      <w:pPr>
        <w:tabs>
          <w:tab w:val="left" w:pos="1134"/>
        </w:tabs>
        <w:ind w:left="567"/>
        <w:rPr>
          <w:rFonts w:cs="Arial"/>
          <w:szCs w:val="24"/>
        </w:rPr>
      </w:pPr>
    </w:p>
    <w:p w14:paraId="63CF1B29" w14:textId="47853F06" w:rsidR="008F3326" w:rsidRPr="00C769CC" w:rsidRDefault="0065524F" w:rsidP="562B3F8F">
      <w:pPr>
        <w:numPr>
          <w:ilvl w:val="0"/>
          <w:numId w:val="25"/>
        </w:numPr>
        <w:tabs>
          <w:tab w:val="left" w:pos="1134"/>
        </w:tabs>
        <w:ind w:left="567" w:firstLine="0"/>
        <w:rPr>
          <w:rFonts w:cs="Arial"/>
        </w:rPr>
      </w:pPr>
      <w:r w:rsidRPr="00C769CC">
        <w:rPr>
          <w:rFonts w:cs="Arial"/>
        </w:rPr>
        <w:t>Non-petroleum</w:t>
      </w:r>
      <w:r w:rsidR="008F3326" w:rsidRPr="00C769CC">
        <w:rPr>
          <w:rFonts w:cs="Arial"/>
        </w:rPr>
        <w:t xml:space="preserve"> skin protective jelly is the only cream permitted; Vaseline and Cavilon are no longer permitted to be used.</w:t>
      </w:r>
    </w:p>
    <w:p w14:paraId="1B51D17C" w14:textId="77777777" w:rsidR="00A24AAF" w:rsidRDefault="00A24AAF" w:rsidP="00A24AAF">
      <w:pPr>
        <w:tabs>
          <w:tab w:val="left" w:pos="1134"/>
        </w:tabs>
        <w:ind w:left="567"/>
        <w:rPr>
          <w:rFonts w:cs="Arial"/>
          <w:szCs w:val="24"/>
        </w:rPr>
      </w:pPr>
    </w:p>
    <w:p w14:paraId="2CDE3081" w14:textId="360C1372" w:rsidR="00A24AAF" w:rsidRDefault="00B2055B" w:rsidP="004119F7">
      <w:pPr>
        <w:numPr>
          <w:ilvl w:val="0"/>
          <w:numId w:val="25"/>
        </w:numPr>
        <w:tabs>
          <w:tab w:val="left" w:pos="1134"/>
        </w:tabs>
        <w:ind w:left="567" w:firstLine="0"/>
        <w:rPr>
          <w:rFonts w:cs="Arial"/>
          <w:szCs w:val="24"/>
        </w:rPr>
      </w:pPr>
      <w:r w:rsidRPr="00A24AAF">
        <w:rPr>
          <w:rFonts w:cs="Arial"/>
          <w:szCs w:val="24"/>
        </w:rPr>
        <w:t xml:space="preserve">Soft Contact lenses may be a </w:t>
      </w:r>
      <w:r w:rsidR="0055668E" w:rsidRPr="00A24AAF">
        <w:rPr>
          <w:rFonts w:cs="Arial"/>
          <w:szCs w:val="24"/>
        </w:rPr>
        <w:t xml:space="preserve">worn </w:t>
      </w:r>
      <w:r w:rsidR="00F50788" w:rsidRPr="00A24AAF">
        <w:rPr>
          <w:rFonts w:cs="Arial"/>
          <w:szCs w:val="24"/>
        </w:rPr>
        <w:t>(</w:t>
      </w:r>
      <w:r w:rsidRPr="00A24AAF">
        <w:rPr>
          <w:rFonts w:cs="Arial"/>
          <w:szCs w:val="24"/>
        </w:rPr>
        <w:t xml:space="preserve">see </w:t>
      </w:r>
      <w:hyperlink r:id="rId56" w:tooltip="Directs to the AIBA Technical Rule Book" w:history="1">
        <w:r w:rsidRPr="00FA09E9">
          <w:rPr>
            <w:rStyle w:val="Hyperlink"/>
            <w:rFonts w:cs="Arial"/>
            <w:szCs w:val="24"/>
          </w:rPr>
          <w:t>IBA Technical Rules para</w:t>
        </w:r>
        <w:r w:rsidR="00F50788" w:rsidRPr="00FA09E9">
          <w:rPr>
            <w:rStyle w:val="Hyperlink"/>
            <w:rFonts w:cs="Arial"/>
            <w:szCs w:val="24"/>
          </w:rPr>
          <w:t xml:space="preserve"> </w:t>
        </w:r>
        <w:r w:rsidR="00144675">
          <w:rPr>
            <w:rStyle w:val="Hyperlink"/>
            <w:rFonts w:cs="Arial"/>
            <w:szCs w:val="24"/>
          </w:rPr>
          <w:t>4.2.5.2.5</w:t>
        </w:r>
      </w:hyperlink>
      <w:r w:rsidR="007B5315" w:rsidRPr="00FA09E9">
        <w:rPr>
          <w:rFonts w:cs="Arial"/>
          <w:szCs w:val="24"/>
        </w:rPr>
        <w:t>)</w:t>
      </w:r>
      <w:r w:rsidR="007B5315" w:rsidRPr="00A24AAF">
        <w:rPr>
          <w:rFonts w:cs="Arial"/>
          <w:szCs w:val="24"/>
        </w:rPr>
        <w:t>.</w:t>
      </w:r>
    </w:p>
    <w:p w14:paraId="62F79004" w14:textId="77777777" w:rsidR="00A24AAF" w:rsidRDefault="00A24AAF" w:rsidP="00A24AAF">
      <w:pPr>
        <w:pStyle w:val="ListParagraph"/>
        <w:rPr>
          <w:rFonts w:cs="Arial"/>
          <w:szCs w:val="24"/>
        </w:rPr>
      </w:pPr>
    </w:p>
    <w:p w14:paraId="4E5CCA69" w14:textId="77777777" w:rsidR="00A24AAF" w:rsidRDefault="00DC54FB" w:rsidP="004119F7">
      <w:pPr>
        <w:numPr>
          <w:ilvl w:val="0"/>
          <w:numId w:val="25"/>
        </w:numPr>
        <w:tabs>
          <w:tab w:val="left" w:pos="1134"/>
        </w:tabs>
        <w:ind w:left="567" w:firstLine="0"/>
        <w:rPr>
          <w:rFonts w:cs="Arial"/>
          <w:szCs w:val="24"/>
        </w:rPr>
      </w:pPr>
      <w:r w:rsidRPr="00A24AAF">
        <w:rPr>
          <w:rFonts w:cs="Arial"/>
          <w:szCs w:val="24"/>
        </w:rPr>
        <w:t xml:space="preserve">The Hijab may be worn by female </w:t>
      </w:r>
      <w:r w:rsidR="00332423">
        <w:rPr>
          <w:rFonts w:cs="Arial"/>
          <w:szCs w:val="24"/>
        </w:rPr>
        <w:t>Boxer</w:t>
      </w:r>
      <w:r w:rsidRPr="00A24AAF">
        <w:rPr>
          <w:rFonts w:cs="Arial"/>
          <w:szCs w:val="24"/>
        </w:rPr>
        <w:t>s</w:t>
      </w:r>
      <w:r w:rsidR="0055668E" w:rsidRPr="00A24AAF">
        <w:rPr>
          <w:rFonts w:cs="Arial"/>
          <w:szCs w:val="24"/>
        </w:rPr>
        <w:t>,</w:t>
      </w:r>
      <w:r w:rsidRPr="00A24AAF">
        <w:rPr>
          <w:rFonts w:cs="Arial"/>
          <w:szCs w:val="24"/>
        </w:rPr>
        <w:t xml:space="preserve"> permission to </w:t>
      </w:r>
      <w:r w:rsidR="0055668E" w:rsidRPr="00A24AAF">
        <w:rPr>
          <w:rFonts w:cs="Arial"/>
          <w:szCs w:val="24"/>
        </w:rPr>
        <w:t>box</w:t>
      </w:r>
      <w:r w:rsidRPr="00A24AAF">
        <w:rPr>
          <w:rFonts w:cs="Arial"/>
          <w:szCs w:val="24"/>
        </w:rPr>
        <w:t xml:space="preserve"> must be gained from the </w:t>
      </w:r>
      <w:r w:rsidR="00D46C89">
        <w:rPr>
          <w:rFonts w:cs="Arial"/>
          <w:szCs w:val="24"/>
        </w:rPr>
        <w:t>Supervisor</w:t>
      </w:r>
      <w:r w:rsidRPr="00A24AAF">
        <w:rPr>
          <w:rFonts w:cs="Arial"/>
          <w:szCs w:val="24"/>
        </w:rPr>
        <w:t xml:space="preserve"> at the Weigh in.</w:t>
      </w:r>
    </w:p>
    <w:p w14:paraId="58CDF9A1" w14:textId="77777777" w:rsidR="00A24AAF" w:rsidRDefault="00A24AAF" w:rsidP="00A24AAF">
      <w:pPr>
        <w:pStyle w:val="ListParagraph"/>
        <w:rPr>
          <w:rFonts w:cs="Arial"/>
          <w:szCs w:val="24"/>
        </w:rPr>
      </w:pPr>
    </w:p>
    <w:p w14:paraId="70EE8D5F" w14:textId="77777777" w:rsidR="00500B54" w:rsidRPr="00381EB6" w:rsidRDefault="00500B54" w:rsidP="00500B54">
      <w:pPr>
        <w:rPr>
          <w:rFonts w:cs="Arial"/>
          <w:color w:val="000000"/>
          <w:szCs w:val="24"/>
        </w:rPr>
      </w:pPr>
    </w:p>
    <w:p w14:paraId="0AB26755" w14:textId="77777777" w:rsidR="00500B54" w:rsidRDefault="00500B54" w:rsidP="00794741">
      <w:pPr>
        <w:pStyle w:val="Heading2"/>
      </w:pPr>
      <w:bookmarkStart w:id="81" w:name="_Toc77070436"/>
      <w:r w:rsidRPr="001D6A18">
        <w:t>Prohibited items</w:t>
      </w:r>
      <w:bookmarkEnd w:id="81"/>
    </w:p>
    <w:p w14:paraId="7932D80E" w14:textId="77777777" w:rsidR="00794741" w:rsidRPr="00794741" w:rsidRDefault="00794741" w:rsidP="00794741"/>
    <w:p w14:paraId="2E97896C" w14:textId="77777777" w:rsidR="00A24AAF" w:rsidRPr="001D6A18" w:rsidRDefault="00500B54" w:rsidP="004119F7">
      <w:pPr>
        <w:numPr>
          <w:ilvl w:val="0"/>
          <w:numId w:val="57"/>
        </w:numPr>
        <w:tabs>
          <w:tab w:val="left" w:pos="567"/>
        </w:tabs>
        <w:ind w:left="0" w:firstLine="0"/>
        <w:rPr>
          <w:rFonts w:cs="Arial"/>
          <w:color w:val="000000"/>
          <w:szCs w:val="24"/>
        </w:rPr>
      </w:pPr>
      <w:r w:rsidRPr="001D6A18">
        <w:rPr>
          <w:rFonts w:cs="Arial"/>
          <w:color w:val="000000"/>
          <w:szCs w:val="24"/>
        </w:rPr>
        <w:t xml:space="preserve">The list of clothing, jewellery and fashion items not permitted to be worn is extensive however there are a number that are routinely asked by </w:t>
      </w:r>
      <w:r w:rsidR="00332423">
        <w:rPr>
          <w:rFonts w:cs="Arial"/>
          <w:color w:val="000000"/>
          <w:szCs w:val="24"/>
        </w:rPr>
        <w:t>Official</w:t>
      </w:r>
      <w:r w:rsidRPr="001D6A18">
        <w:rPr>
          <w:rFonts w:cs="Arial"/>
          <w:color w:val="000000"/>
          <w:szCs w:val="24"/>
        </w:rPr>
        <w:t>s to be removed and they are;</w:t>
      </w:r>
    </w:p>
    <w:p w14:paraId="067FC34A" w14:textId="77777777" w:rsidR="00A24AAF" w:rsidRPr="001D6A18" w:rsidRDefault="00A24AAF" w:rsidP="00A24AAF">
      <w:pPr>
        <w:tabs>
          <w:tab w:val="left" w:pos="567"/>
        </w:tabs>
        <w:rPr>
          <w:rFonts w:cs="Arial"/>
          <w:color w:val="000000"/>
          <w:szCs w:val="24"/>
        </w:rPr>
      </w:pPr>
    </w:p>
    <w:p w14:paraId="6E739332" w14:textId="77777777" w:rsidR="00A24AAF" w:rsidRPr="001D6A18" w:rsidRDefault="00C7406D" w:rsidP="008B47F8">
      <w:pPr>
        <w:numPr>
          <w:ilvl w:val="1"/>
          <w:numId w:val="57"/>
        </w:numPr>
        <w:tabs>
          <w:tab w:val="left" w:pos="1134"/>
        </w:tabs>
        <w:spacing w:line="480" w:lineRule="auto"/>
        <w:ind w:left="567" w:firstLine="0"/>
        <w:rPr>
          <w:rFonts w:cs="Arial"/>
          <w:color w:val="000000"/>
          <w:szCs w:val="24"/>
        </w:rPr>
      </w:pPr>
      <w:r w:rsidRPr="001D6A18">
        <w:rPr>
          <w:rFonts w:cs="Arial"/>
          <w:color w:val="000000"/>
          <w:szCs w:val="24"/>
        </w:rPr>
        <w:t>Piercings of any kind whether on or off the target area.</w:t>
      </w:r>
    </w:p>
    <w:p w14:paraId="62E2D089" w14:textId="77777777" w:rsidR="00A24AAF" w:rsidRPr="001D6A18" w:rsidRDefault="00C7406D" w:rsidP="008B47F8">
      <w:pPr>
        <w:numPr>
          <w:ilvl w:val="1"/>
          <w:numId w:val="57"/>
        </w:numPr>
        <w:tabs>
          <w:tab w:val="left" w:pos="1134"/>
        </w:tabs>
        <w:spacing w:line="480" w:lineRule="auto"/>
        <w:ind w:left="567" w:firstLine="0"/>
        <w:rPr>
          <w:rFonts w:cs="Arial"/>
          <w:color w:val="000000"/>
          <w:szCs w:val="24"/>
        </w:rPr>
      </w:pPr>
      <w:r w:rsidRPr="001D6A18">
        <w:rPr>
          <w:rFonts w:cs="Arial"/>
          <w:color w:val="000000"/>
          <w:szCs w:val="24"/>
        </w:rPr>
        <w:t>False eyelashes</w:t>
      </w:r>
    </w:p>
    <w:p w14:paraId="3266FCD9" w14:textId="77777777" w:rsidR="00A24AAF" w:rsidRPr="001D6A18" w:rsidRDefault="00C7406D" w:rsidP="008B47F8">
      <w:pPr>
        <w:numPr>
          <w:ilvl w:val="1"/>
          <w:numId w:val="57"/>
        </w:numPr>
        <w:tabs>
          <w:tab w:val="left" w:pos="1134"/>
        </w:tabs>
        <w:spacing w:line="480" w:lineRule="auto"/>
        <w:ind w:left="567" w:firstLine="0"/>
        <w:rPr>
          <w:rFonts w:cs="Arial"/>
          <w:color w:val="000000"/>
          <w:szCs w:val="24"/>
        </w:rPr>
      </w:pPr>
      <w:r w:rsidRPr="001D6A18">
        <w:rPr>
          <w:rFonts w:cs="Arial"/>
          <w:color w:val="000000"/>
          <w:szCs w:val="24"/>
        </w:rPr>
        <w:t>False Nails</w:t>
      </w:r>
    </w:p>
    <w:p w14:paraId="33FEEBF2" w14:textId="77777777" w:rsidR="00C7406D" w:rsidRDefault="00C7406D" w:rsidP="008B47F8">
      <w:pPr>
        <w:numPr>
          <w:ilvl w:val="1"/>
          <w:numId w:val="57"/>
        </w:numPr>
        <w:tabs>
          <w:tab w:val="left" w:pos="1134"/>
        </w:tabs>
        <w:spacing w:line="480" w:lineRule="auto"/>
        <w:ind w:left="567" w:firstLine="0"/>
        <w:rPr>
          <w:rFonts w:cs="Arial"/>
          <w:color w:val="000000"/>
          <w:szCs w:val="24"/>
        </w:rPr>
      </w:pPr>
      <w:r w:rsidRPr="001D6A18">
        <w:rPr>
          <w:rFonts w:cs="Arial"/>
          <w:color w:val="000000"/>
          <w:szCs w:val="24"/>
        </w:rPr>
        <w:t>Make Up.</w:t>
      </w:r>
    </w:p>
    <w:p w14:paraId="55AE77F5" w14:textId="77777777" w:rsidR="008F3326" w:rsidRPr="00E46ADE" w:rsidRDefault="008F3326" w:rsidP="562B3F8F">
      <w:pPr>
        <w:numPr>
          <w:ilvl w:val="1"/>
          <w:numId w:val="57"/>
        </w:numPr>
        <w:tabs>
          <w:tab w:val="left" w:pos="1134"/>
        </w:tabs>
        <w:ind w:left="567" w:firstLine="0"/>
        <w:rPr>
          <w:rFonts w:cs="Arial"/>
          <w:color w:val="000000"/>
        </w:rPr>
      </w:pPr>
      <w:r w:rsidRPr="00E46ADE">
        <w:rPr>
          <w:rFonts w:cs="Arial"/>
          <w:color w:val="000000" w:themeColor="text1"/>
        </w:rPr>
        <w:t>Cavilon Barrier Cream or Vaseline</w:t>
      </w:r>
    </w:p>
    <w:p w14:paraId="213CD210" w14:textId="6E388EA4" w:rsidR="002534B0" w:rsidRDefault="002534B0" w:rsidP="00D8277F">
      <w:pPr>
        <w:ind w:left="567"/>
        <w:rPr>
          <w:rFonts w:cs="Arial"/>
          <w:color w:val="000000"/>
          <w:szCs w:val="24"/>
        </w:rPr>
      </w:pPr>
    </w:p>
    <w:p w14:paraId="0AC52570" w14:textId="77777777" w:rsidR="00E41D2B" w:rsidRPr="00381EB6" w:rsidRDefault="00E41D2B" w:rsidP="00D8277F">
      <w:pPr>
        <w:ind w:left="567"/>
        <w:rPr>
          <w:rFonts w:cs="Arial"/>
          <w:color w:val="000000"/>
          <w:szCs w:val="24"/>
        </w:rPr>
      </w:pPr>
    </w:p>
    <w:p w14:paraId="35538468" w14:textId="77777777" w:rsidR="00F50788" w:rsidRPr="00381EB6" w:rsidRDefault="00DA6465" w:rsidP="00794741">
      <w:pPr>
        <w:pStyle w:val="Heading2"/>
      </w:pPr>
      <w:bookmarkStart w:id="82" w:name="_Toc77070437"/>
      <w:r>
        <w:t>Duration and Number of Rounds and Intervals</w:t>
      </w:r>
      <w:bookmarkEnd w:id="82"/>
    </w:p>
    <w:p w14:paraId="600B6664" w14:textId="77777777" w:rsidR="00F50788" w:rsidRPr="00381EB6" w:rsidRDefault="00F50788" w:rsidP="00F50788">
      <w:pPr>
        <w:rPr>
          <w:rFonts w:cs="Arial"/>
          <w:szCs w:val="24"/>
        </w:rPr>
      </w:pPr>
    </w:p>
    <w:p w14:paraId="3063F7A6" w14:textId="77777777" w:rsidR="001D6A18" w:rsidRDefault="00F50788" w:rsidP="004119F7">
      <w:pPr>
        <w:numPr>
          <w:ilvl w:val="0"/>
          <w:numId w:val="57"/>
        </w:numPr>
        <w:tabs>
          <w:tab w:val="left" w:pos="567"/>
        </w:tabs>
        <w:ind w:left="0" w:firstLine="0"/>
        <w:rPr>
          <w:rFonts w:cs="Arial"/>
          <w:szCs w:val="24"/>
        </w:rPr>
      </w:pPr>
      <w:r w:rsidRPr="00381EB6">
        <w:rPr>
          <w:rFonts w:cs="Arial"/>
          <w:szCs w:val="24"/>
        </w:rPr>
        <w:t xml:space="preserve">Within </w:t>
      </w:r>
      <w:r w:rsidR="00DC54FB" w:rsidRPr="00381EB6">
        <w:rPr>
          <w:rFonts w:cs="Arial"/>
          <w:szCs w:val="24"/>
        </w:rPr>
        <w:t>UKAF</w:t>
      </w:r>
      <w:r w:rsidRPr="00381EB6">
        <w:rPr>
          <w:rFonts w:cs="Arial"/>
          <w:szCs w:val="24"/>
        </w:rPr>
        <w:t xml:space="preserve">BA competitions the duration and number of rounds and intervals duration depends upon experience and age </w:t>
      </w:r>
      <w:r w:rsidR="00935E63" w:rsidRPr="00381EB6">
        <w:rPr>
          <w:rFonts w:cs="Arial"/>
          <w:szCs w:val="24"/>
        </w:rPr>
        <w:t>as follows;</w:t>
      </w:r>
    </w:p>
    <w:p w14:paraId="062075AC" w14:textId="77777777" w:rsidR="001D6A18" w:rsidRDefault="001D6A18" w:rsidP="001D6A18">
      <w:pPr>
        <w:tabs>
          <w:tab w:val="left" w:pos="567"/>
        </w:tabs>
        <w:rPr>
          <w:rFonts w:cs="Arial"/>
          <w:szCs w:val="24"/>
        </w:rPr>
      </w:pPr>
    </w:p>
    <w:p w14:paraId="264EFD36" w14:textId="3E65A4D3" w:rsidR="001D6A18" w:rsidRDefault="00935E63" w:rsidP="562B3F8F">
      <w:pPr>
        <w:numPr>
          <w:ilvl w:val="1"/>
          <w:numId w:val="57"/>
        </w:numPr>
        <w:tabs>
          <w:tab w:val="left" w:pos="1134"/>
        </w:tabs>
        <w:ind w:left="567" w:firstLine="0"/>
        <w:rPr>
          <w:rFonts w:cs="Arial"/>
        </w:rPr>
      </w:pPr>
      <w:r w:rsidRPr="562B3F8F">
        <w:rPr>
          <w:rFonts w:cs="Arial"/>
        </w:rPr>
        <w:t xml:space="preserve">Elite </w:t>
      </w:r>
      <w:r w:rsidR="00332423" w:rsidRPr="562B3F8F">
        <w:rPr>
          <w:rFonts w:cs="Arial"/>
        </w:rPr>
        <w:t>Boxer</w:t>
      </w:r>
      <w:r w:rsidRPr="562B3F8F">
        <w:rPr>
          <w:rFonts w:cs="Arial"/>
        </w:rPr>
        <w:t xml:space="preserve">s – 3 x </w:t>
      </w:r>
      <w:r w:rsidR="004845F9" w:rsidRPr="562B3F8F">
        <w:rPr>
          <w:rFonts w:cs="Arial"/>
        </w:rPr>
        <w:t>3-minute</w:t>
      </w:r>
      <w:r w:rsidRPr="562B3F8F">
        <w:rPr>
          <w:rFonts w:cs="Arial"/>
        </w:rPr>
        <w:t xml:space="preserve"> rounds with a </w:t>
      </w:r>
      <w:r w:rsidR="001D6A18" w:rsidRPr="562B3F8F">
        <w:rPr>
          <w:rFonts w:cs="Arial"/>
        </w:rPr>
        <w:t>1-minute</w:t>
      </w:r>
      <w:r w:rsidRPr="562B3F8F">
        <w:rPr>
          <w:rFonts w:cs="Arial"/>
        </w:rPr>
        <w:t xml:space="preserve"> rest interval between rounds.</w:t>
      </w:r>
    </w:p>
    <w:p w14:paraId="5C70F9D5" w14:textId="77777777" w:rsidR="008B47F8" w:rsidRDefault="008B47F8" w:rsidP="562B3F8F">
      <w:pPr>
        <w:tabs>
          <w:tab w:val="left" w:pos="1134"/>
        </w:tabs>
        <w:ind w:left="567"/>
        <w:rPr>
          <w:rFonts w:cs="Arial"/>
        </w:rPr>
      </w:pPr>
    </w:p>
    <w:p w14:paraId="5BC20C7B" w14:textId="2F10626C" w:rsidR="008B47F8" w:rsidRDefault="008B47F8" w:rsidP="562B3F8F">
      <w:pPr>
        <w:numPr>
          <w:ilvl w:val="1"/>
          <w:numId w:val="57"/>
        </w:numPr>
        <w:tabs>
          <w:tab w:val="left" w:pos="1134"/>
        </w:tabs>
        <w:ind w:left="567" w:firstLine="0"/>
        <w:rPr>
          <w:rFonts w:cs="Arial"/>
        </w:rPr>
      </w:pPr>
      <w:r w:rsidRPr="562B3F8F">
        <w:rPr>
          <w:rFonts w:cs="Arial"/>
        </w:rPr>
        <w:t>Development Boxers – 3 x 2-minute rounds with a 1-minute rest interval between rounds.</w:t>
      </w:r>
    </w:p>
    <w:p w14:paraId="0D7BB87E" w14:textId="0F3BBE28" w:rsidR="00935E63" w:rsidRPr="00381EB6" w:rsidRDefault="00935E63" w:rsidP="562B3F8F">
      <w:pPr>
        <w:tabs>
          <w:tab w:val="left" w:pos="1134"/>
        </w:tabs>
        <w:ind w:left="567"/>
        <w:rPr>
          <w:szCs w:val="24"/>
        </w:rPr>
      </w:pPr>
    </w:p>
    <w:p w14:paraId="5E61689A" w14:textId="77777777" w:rsidR="004F1DFD" w:rsidRPr="00381EB6" w:rsidRDefault="004F1DFD" w:rsidP="00794741">
      <w:pPr>
        <w:pStyle w:val="Heading2"/>
      </w:pPr>
      <w:bookmarkStart w:id="83" w:name="_Toc77070438"/>
      <w:r w:rsidRPr="00381EB6">
        <w:t>B</w:t>
      </w:r>
      <w:r w:rsidR="00DA6465">
        <w:t>oxing against civilian opposition or at a civilian venue</w:t>
      </w:r>
      <w:bookmarkEnd w:id="83"/>
    </w:p>
    <w:p w14:paraId="59F6C9F0" w14:textId="77777777" w:rsidR="004F1DFD" w:rsidRPr="00381EB6" w:rsidRDefault="004F1DFD" w:rsidP="004F1DFD">
      <w:pPr>
        <w:rPr>
          <w:rFonts w:cs="Arial"/>
          <w:szCs w:val="24"/>
        </w:rPr>
      </w:pPr>
    </w:p>
    <w:p w14:paraId="6BADEEE6" w14:textId="77777777" w:rsidR="004F1DFD" w:rsidRPr="00381EB6" w:rsidRDefault="001324B3" w:rsidP="004119F7">
      <w:pPr>
        <w:numPr>
          <w:ilvl w:val="0"/>
          <w:numId w:val="57"/>
        </w:numPr>
        <w:tabs>
          <w:tab w:val="left" w:pos="567"/>
        </w:tabs>
        <w:ind w:left="0" w:firstLine="0"/>
        <w:rPr>
          <w:rFonts w:cs="Arial"/>
          <w:color w:val="000000"/>
          <w:szCs w:val="24"/>
        </w:rPr>
      </w:pPr>
      <w:r w:rsidRPr="00381EB6">
        <w:rPr>
          <w:rFonts w:cs="Arial"/>
          <w:szCs w:val="24"/>
        </w:rPr>
        <w:t>When boxing against civilian opposition or in a civilian environment t</w:t>
      </w:r>
      <w:r w:rsidR="004F1DFD" w:rsidRPr="00381EB6">
        <w:rPr>
          <w:rFonts w:cs="Arial"/>
          <w:szCs w:val="24"/>
        </w:rPr>
        <w:t xml:space="preserve">he </w:t>
      </w:r>
      <w:r w:rsidR="004845F9" w:rsidRPr="00381EB6">
        <w:rPr>
          <w:rFonts w:cs="Arial"/>
          <w:szCs w:val="24"/>
        </w:rPr>
        <w:t>sS</w:t>
      </w:r>
      <w:r w:rsidR="00DC54FB" w:rsidRPr="00381EB6">
        <w:rPr>
          <w:rFonts w:cs="Arial"/>
          <w:szCs w:val="24"/>
        </w:rPr>
        <w:t xml:space="preserve"> Secretary</w:t>
      </w:r>
      <w:r w:rsidRPr="00381EB6">
        <w:rPr>
          <w:rFonts w:cs="Arial"/>
          <w:szCs w:val="24"/>
        </w:rPr>
        <w:t xml:space="preserve"> must contact the Regional Association where the event is taking place and the Regional Association to which the opposing </w:t>
      </w:r>
      <w:r w:rsidR="00332423">
        <w:rPr>
          <w:rFonts w:cs="Arial"/>
          <w:szCs w:val="24"/>
        </w:rPr>
        <w:t>Boxer</w:t>
      </w:r>
      <w:r w:rsidRPr="00381EB6">
        <w:rPr>
          <w:rFonts w:cs="Arial"/>
          <w:szCs w:val="24"/>
        </w:rPr>
        <w:t xml:space="preserve">s are registered. Failure to do so </w:t>
      </w:r>
      <w:r w:rsidR="007C4535" w:rsidRPr="00381EB6">
        <w:rPr>
          <w:rFonts w:cs="Arial"/>
          <w:szCs w:val="24"/>
        </w:rPr>
        <w:t xml:space="preserve">will </w:t>
      </w:r>
      <w:r w:rsidRPr="00381EB6">
        <w:rPr>
          <w:rFonts w:cs="Arial"/>
          <w:szCs w:val="24"/>
        </w:rPr>
        <w:t xml:space="preserve">mean the show is classed as unlicensed and </w:t>
      </w:r>
      <w:r w:rsidR="001D6A18">
        <w:rPr>
          <w:rFonts w:cs="Arial"/>
          <w:szCs w:val="24"/>
        </w:rPr>
        <w:t>the</w:t>
      </w:r>
      <w:r w:rsidRPr="00381EB6">
        <w:rPr>
          <w:rFonts w:cs="Arial"/>
          <w:szCs w:val="24"/>
        </w:rPr>
        <w:t xml:space="preserve"> </w:t>
      </w:r>
      <w:r w:rsidR="00332423">
        <w:rPr>
          <w:rFonts w:cs="Arial"/>
          <w:szCs w:val="24"/>
        </w:rPr>
        <w:t>Boxer</w:t>
      </w:r>
      <w:r w:rsidRPr="00381EB6">
        <w:rPr>
          <w:rFonts w:cs="Arial"/>
          <w:szCs w:val="24"/>
        </w:rPr>
        <w:t xml:space="preserve"> </w:t>
      </w:r>
      <w:r w:rsidR="00DA6465">
        <w:rPr>
          <w:rFonts w:cs="Arial"/>
          <w:szCs w:val="24"/>
        </w:rPr>
        <w:t xml:space="preserve">not </w:t>
      </w:r>
      <w:r w:rsidRPr="00381EB6">
        <w:rPr>
          <w:rFonts w:cs="Arial"/>
          <w:szCs w:val="24"/>
        </w:rPr>
        <w:t>insured for injury</w:t>
      </w:r>
      <w:r w:rsidR="00DA6465">
        <w:rPr>
          <w:rFonts w:cs="Arial"/>
          <w:szCs w:val="24"/>
        </w:rPr>
        <w:t xml:space="preserve"> (</w:t>
      </w:r>
      <w:r w:rsidRPr="00381EB6">
        <w:rPr>
          <w:rFonts w:cs="Arial"/>
          <w:szCs w:val="24"/>
        </w:rPr>
        <w:t>procedure</w:t>
      </w:r>
      <w:r w:rsidR="00DA6465">
        <w:rPr>
          <w:rFonts w:cs="Arial"/>
          <w:szCs w:val="24"/>
        </w:rPr>
        <w:t xml:space="preserve"> details </w:t>
      </w:r>
      <w:r w:rsidRPr="00381EB6">
        <w:rPr>
          <w:rFonts w:cs="Arial"/>
          <w:szCs w:val="24"/>
        </w:rPr>
        <w:t>are a</w:t>
      </w:r>
      <w:r w:rsidRPr="00157BD3">
        <w:rPr>
          <w:rFonts w:cs="Arial"/>
          <w:szCs w:val="24"/>
        </w:rPr>
        <w:t xml:space="preserve">t </w:t>
      </w:r>
      <w:hyperlink w:anchor="_Section_8_–" w:history="1">
        <w:r w:rsidRPr="00157BD3">
          <w:rPr>
            <w:rStyle w:val="Hyperlink"/>
            <w:rFonts w:cs="Arial"/>
            <w:szCs w:val="24"/>
          </w:rPr>
          <w:t>Section</w:t>
        </w:r>
        <w:r w:rsidR="00ED3CF0" w:rsidRPr="00157BD3">
          <w:rPr>
            <w:rStyle w:val="Hyperlink"/>
            <w:rFonts w:cs="Arial"/>
            <w:szCs w:val="24"/>
          </w:rPr>
          <w:t xml:space="preserve"> </w:t>
        </w:r>
        <w:r w:rsidR="00313C53" w:rsidRPr="00157BD3">
          <w:rPr>
            <w:rStyle w:val="Hyperlink"/>
            <w:rFonts w:cs="Arial"/>
            <w:szCs w:val="24"/>
          </w:rPr>
          <w:t>8</w:t>
        </w:r>
      </w:hyperlink>
      <w:r w:rsidR="00DA6465" w:rsidRPr="00157BD3">
        <w:rPr>
          <w:rFonts w:cs="Arial"/>
          <w:color w:val="000000"/>
          <w:szCs w:val="24"/>
        </w:rPr>
        <w:t>)</w:t>
      </w:r>
      <w:r w:rsidR="001D6A18" w:rsidRPr="00157BD3">
        <w:rPr>
          <w:rFonts w:cs="Arial"/>
          <w:color w:val="000000"/>
          <w:szCs w:val="24"/>
        </w:rPr>
        <w:t>.</w:t>
      </w:r>
      <w:r w:rsidR="00F50788" w:rsidRPr="00381EB6">
        <w:rPr>
          <w:rFonts w:cs="Arial"/>
          <w:color w:val="000000"/>
          <w:szCs w:val="24"/>
        </w:rPr>
        <w:t xml:space="preserve"> </w:t>
      </w:r>
    </w:p>
    <w:p w14:paraId="0AB2F148" w14:textId="77777777" w:rsidR="00CC1829" w:rsidRPr="00381EB6" w:rsidRDefault="00CC1829" w:rsidP="000065A3">
      <w:pPr>
        <w:rPr>
          <w:rFonts w:cs="Arial"/>
          <w:b/>
          <w:color w:val="000000"/>
          <w:szCs w:val="24"/>
        </w:rPr>
      </w:pPr>
    </w:p>
    <w:p w14:paraId="0DDF1739" w14:textId="77777777" w:rsidR="0087341C" w:rsidRPr="00381EB6" w:rsidRDefault="0087341C" w:rsidP="00794741">
      <w:pPr>
        <w:pStyle w:val="Heading2"/>
      </w:pPr>
      <w:bookmarkStart w:id="84" w:name="_Toc77070439"/>
      <w:r w:rsidRPr="00381EB6">
        <w:t>C</w:t>
      </w:r>
      <w:r w:rsidR="00DA6465">
        <w:t>ount Limits</w:t>
      </w:r>
      <w:bookmarkEnd w:id="84"/>
    </w:p>
    <w:p w14:paraId="428AA4CC" w14:textId="77777777" w:rsidR="0087341C" w:rsidRPr="00381EB6" w:rsidRDefault="0087341C" w:rsidP="000065A3">
      <w:pPr>
        <w:rPr>
          <w:rFonts w:cs="Arial"/>
          <w:color w:val="000000"/>
          <w:szCs w:val="24"/>
        </w:rPr>
      </w:pPr>
    </w:p>
    <w:p w14:paraId="5BE0FDB3" w14:textId="77777777" w:rsidR="00DA6465" w:rsidRDefault="0087341C" w:rsidP="004119F7">
      <w:pPr>
        <w:numPr>
          <w:ilvl w:val="0"/>
          <w:numId w:val="57"/>
        </w:numPr>
        <w:tabs>
          <w:tab w:val="left" w:pos="567"/>
        </w:tabs>
        <w:ind w:left="0" w:firstLine="0"/>
        <w:rPr>
          <w:rFonts w:cs="Arial"/>
          <w:color w:val="000000"/>
          <w:szCs w:val="24"/>
        </w:rPr>
      </w:pPr>
      <w:r w:rsidRPr="00381EB6">
        <w:rPr>
          <w:rFonts w:cs="Arial"/>
          <w:color w:val="000000"/>
          <w:szCs w:val="24"/>
        </w:rPr>
        <w:t xml:space="preserve">Standing Counts for </w:t>
      </w:r>
      <w:r w:rsidR="00332423">
        <w:rPr>
          <w:rFonts w:cs="Arial"/>
          <w:color w:val="000000"/>
          <w:szCs w:val="24"/>
        </w:rPr>
        <w:t>Boxer</w:t>
      </w:r>
      <w:r w:rsidRPr="00381EB6">
        <w:rPr>
          <w:rFonts w:cs="Arial"/>
          <w:color w:val="000000"/>
          <w:szCs w:val="24"/>
        </w:rPr>
        <w:t>s before the Referee must end the contest are as follows;</w:t>
      </w:r>
    </w:p>
    <w:p w14:paraId="6171A2D4" w14:textId="77777777" w:rsidR="00DA6465" w:rsidRDefault="00DA6465" w:rsidP="00DA6465">
      <w:pPr>
        <w:tabs>
          <w:tab w:val="left" w:pos="567"/>
        </w:tabs>
        <w:rPr>
          <w:rFonts w:cs="Arial"/>
          <w:color w:val="000000"/>
          <w:szCs w:val="24"/>
        </w:rPr>
      </w:pPr>
    </w:p>
    <w:p w14:paraId="5F8080F2" w14:textId="77777777" w:rsidR="00DA6465" w:rsidRDefault="0087341C" w:rsidP="004119F7">
      <w:pPr>
        <w:numPr>
          <w:ilvl w:val="1"/>
          <w:numId w:val="57"/>
        </w:numPr>
        <w:tabs>
          <w:tab w:val="left" w:pos="567"/>
          <w:tab w:val="left" w:pos="1134"/>
        </w:tabs>
        <w:ind w:left="567" w:firstLine="0"/>
        <w:rPr>
          <w:rFonts w:cs="Arial"/>
          <w:color w:val="000000"/>
          <w:szCs w:val="24"/>
        </w:rPr>
      </w:pPr>
      <w:r w:rsidRPr="00DA6465">
        <w:rPr>
          <w:rFonts w:cs="Arial"/>
          <w:color w:val="000000"/>
          <w:szCs w:val="24"/>
        </w:rPr>
        <w:t>Junior – 3 Counts in a single round or 4 in a contest</w:t>
      </w:r>
    </w:p>
    <w:p w14:paraId="5FDFAD43" w14:textId="77777777" w:rsidR="00DA6465" w:rsidRDefault="00DA6465" w:rsidP="00DA6465">
      <w:pPr>
        <w:tabs>
          <w:tab w:val="left" w:pos="567"/>
          <w:tab w:val="left" w:pos="1134"/>
        </w:tabs>
        <w:ind w:left="567"/>
        <w:rPr>
          <w:rFonts w:cs="Arial"/>
          <w:color w:val="000000"/>
          <w:szCs w:val="24"/>
        </w:rPr>
      </w:pPr>
    </w:p>
    <w:p w14:paraId="2306CC04" w14:textId="77777777" w:rsidR="00DA6465" w:rsidRDefault="0087341C" w:rsidP="004119F7">
      <w:pPr>
        <w:numPr>
          <w:ilvl w:val="1"/>
          <w:numId w:val="57"/>
        </w:numPr>
        <w:tabs>
          <w:tab w:val="left" w:pos="567"/>
          <w:tab w:val="left" w:pos="1134"/>
        </w:tabs>
        <w:ind w:left="567" w:firstLine="0"/>
        <w:rPr>
          <w:rFonts w:cs="Arial"/>
          <w:color w:val="000000"/>
          <w:szCs w:val="24"/>
        </w:rPr>
      </w:pPr>
      <w:r w:rsidRPr="00DA6465">
        <w:rPr>
          <w:rFonts w:cs="Arial"/>
          <w:color w:val="000000"/>
          <w:szCs w:val="24"/>
        </w:rPr>
        <w:t>Youth – 3 Counts in a single round or 4 in a contest</w:t>
      </w:r>
    </w:p>
    <w:p w14:paraId="56CD85C6" w14:textId="77777777" w:rsidR="00DA6465" w:rsidRDefault="00DA6465" w:rsidP="00DA6465">
      <w:pPr>
        <w:tabs>
          <w:tab w:val="left" w:pos="567"/>
          <w:tab w:val="left" w:pos="1134"/>
        </w:tabs>
        <w:ind w:left="567"/>
        <w:rPr>
          <w:rFonts w:cs="Arial"/>
          <w:color w:val="000000"/>
          <w:szCs w:val="24"/>
        </w:rPr>
      </w:pPr>
    </w:p>
    <w:p w14:paraId="2591F258" w14:textId="77777777" w:rsidR="0087341C" w:rsidRDefault="0087341C" w:rsidP="004119F7">
      <w:pPr>
        <w:numPr>
          <w:ilvl w:val="1"/>
          <w:numId w:val="57"/>
        </w:numPr>
        <w:tabs>
          <w:tab w:val="left" w:pos="567"/>
          <w:tab w:val="left" w:pos="1134"/>
        </w:tabs>
        <w:ind w:left="567" w:firstLine="0"/>
        <w:rPr>
          <w:rFonts w:cs="Arial"/>
          <w:color w:val="000000"/>
          <w:szCs w:val="24"/>
        </w:rPr>
      </w:pPr>
      <w:r w:rsidRPr="00DA6465">
        <w:rPr>
          <w:rFonts w:cs="Arial"/>
          <w:color w:val="000000"/>
          <w:szCs w:val="24"/>
        </w:rPr>
        <w:t>Senior –</w:t>
      </w:r>
    </w:p>
    <w:p w14:paraId="6B0AE5A5" w14:textId="77777777" w:rsidR="00DA6465" w:rsidRPr="00DA6465" w:rsidRDefault="00DA6465" w:rsidP="00DA6465">
      <w:pPr>
        <w:tabs>
          <w:tab w:val="left" w:pos="567"/>
          <w:tab w:val="left" w:pos="1134"/>
        </w:tabs>
        <w:rPr>
          <w:rFonts w:cs="Arial"/>
          <w:color w:val="000000"/>
          <w:szCs w:val="24"/>
        </w:rPr>
      </w:pPr>
    </w:p>
    <w:p w14:paraId="1C18D651" w14:textId="77777777" w:rsidR="0087341C" w:rsidRPr="00381EB6" w:rsidRDefault="0087341C" w:rsidP="00F37DD3">
      <w:pPr>
        <w:numPr>
          <w:ilvl w:val="1"/>
          <w:numId w:val="44"/>
        </w:numPr>
        <w:ind w:left="1701" w:hanging="567"/>
        <w:rPr>
          <w:rFonts w:cs="Arial"/>
          <w:color w:val="000000"/>
          <w:szCs w:val="24"/>
        </w:rPr>
      </w:pPr>
      <w:r w:rsidRPr="00381EB6">
        <w:rPr>
          <w:rFonts w:cs="Arial"/>
          <w:color w:val="000000"/>
          <w:szCs w:val="24"/>
        </w:rPr>
        <w:t>Female – 3 Counts in a single round or 4 in a</w:t>
      </w:r>
      <w:r w:rsidR="00CB4DC3">
        <w:rPr>
          <w:rFonts w:cs="Arial"/>
          <w:color w:val="000000"/>
          <w:szCs w:val="24"/>
        </w:rPr>
        <w:t xml:space="preserve"> 3-round</w:t>
      </w:r>
      <w:r w:rsidRPr="00381EB6">
        <w:rPr>
          <w:rFonts w:cs="Arial"/>
          <w:color w:val="000000"/>
          <w:szCs w:val="24"/>
        </w:rPr>
        <w:t xml:space="preserve"> contest</w:t>
      </w:r>
    </w:p>
    <w:p w14:paraId="7FE2A023" w14:textId="77777777" w:rsidR="00DA6465" w:rsidRDefault="00DA6465" w:rsidP="00DA6465">
      <w:pPr>
        <w:ind w:left="1701"/>
        <w:rPr>
          <w:rFonts w:cs="Arial"/>
          <w:color w:val="000000"/>
          <w:szCs w:val="24"/>
        </w:rPr>
      </w:pPr>
    </w:p>
    <w:p w14:paraId="34266031" w14:textId="77777777" w:rsidR="0087341C" w:rsidRPr="00381EB6" w:rsidRDefault="0087341C" w:rsidP="00F37DD3">
      <w:pPr>
        <w:numPr>
          <w:ilvl w:val="1"/>
          <w:numId w:val="44"/>
        </w:numPr>
        <w:ind w:left="1701" w:hanging="567"/>
        <w:rPr>
          <w:rFonts w:cs="Arial"/>
          <w:color w:val="000000"/>
          <w:szCs w:val="24"/>
        </w:rPr>
      </w:pPr>
      <w:r w:rsidRPr="00381EB6">
        <w:rPr>
          <w:rFonts w:cs="Arial"/>
          <w:color w:val="000000"/>
          <w:szCs w:val="24"/>
        </w:rPr>
        <w:t>Male – 3 Counts in a single round or 7 in a 3</w:t>
      </w:r>
      <w:r w:rsidR="00CB4DC3">
        <w:rPr>
          <w:rFonts w:cs="Arial"/>
          <w:color w:val="000000"/>
          <w:szCs w:val="24"/>
        </w:rPr>
        <w:t>-</w:t>
      </w:r>
      <w:r w:rsidRPr="00381EB6">
        <w:rPr>
          <w:rFonts w:cs="Arial"/>
          <w:color w:val="000000"/>
          <w:szCs w:val="24"/>
        </w:rPr>
        <w:t>round contest.</w:t>
      </w:r>
    </w:p>
    <w:p w14:paraId="501AD9F9" w14:textId="77777777" w:rsidR="00B075E3" w:rsidRPr="00381EB6" w:rsidRDefault="00DA6465" w:rsidP="00794741">
      <w:pPr>
        <w:pStyle w:val="Heading2"/>
        <w:rPr>
          <w:u w:val="single"/>
        </w:rPr>
      </w:pPr>
      <w:bookmarkStart w:id="85" w:name="_Related_Rules"/>
      <w:bookmarkEnd w:id="85"/>
      <w:r>
        <w:br w:type="page"/>
      </w:r>
      <w:bookmarkStart w:id="86" w:name="_Toc77070440"/>
      <w:r w:rsidR="006A2442" w:rsidRPr="00381EB6">
        <w:t>R</w:t>
      </w:r>
      <w:r>
        <w:t>elated Rules</w:t>
      </w:r>
      <w:bookmarkEnd w:id="86"/>
      <w:r w:rsidR="006A2442" w:rsidRPr="00381EB6">
        <w:t xml:space="preserve"> </w:t>
      </w:r>
    </w:p>
    <w:p w14:paraId="3128FFE6" w14:textId="77777777" w:rsidR="00B075E3" w:rsidRPr="00381EB6" w:rsidRDefault="00B075E3" w:rsidP="00941511">
      <w:pPr>
        <w:rPr>
          <w:rFonts w:cs="Arial"/>
          <w:b/>
          <w:szCs w:val="24"/>
          <w:u w:val="single"/>
        </w:rPr>
      </w:pPr>
    </w:p>
    <w:p w14:paraId="0CEDD740" w14:textId="77777777" w:rsidR="00DA6465" w:rsidRDefault="006A2442" w:rsidP="004119F7">
      <w:pPr>
        <w:numPr>
          <w:ilvl w:val="0"/>
          <w:numId w:val="57"/>
        </w:numPr>
        <w:tabs>
          <w:tab w:val="left" w:pos="567"/>
        </w:tabs>
        <w:ind w:left="0" w:firstLine="0"/>
        <w:rPr>
          <w:rFonts w:cs="Arial"/>
          <w:szCs w:val="24"/>
        </w:rPr>
      </w:pPr>
      <w:r w:rsidRPr="00381EB6">
        <w:rPr>
          <w:rFonts w:cs="Arial"/>
          <w:szCs w:val="24"/>
        </w:rPr>
        <w:t>M</w:t>
      </w:r>
      <w:r w:rsidR="00DA6465">
        <w:rPr>
          <w:rFonts w:cs="Arial"/>
          <w:szCs w:val="24"/>
        </w:rPr>
        <w:t>edical Suspensions</w:t>
      </w:r>
      <w:r w:rsidRPr="00381EB6">
        <w:rPr>
          <w:rFonts w:cs="Arial"/>
          <w:szCs w:val="24"/>
        </w:rPr>
        <w:t xml:space="preserve"> – any </w:t>
      </w:r>
      <w:r w:rsidR="00332423">
        <w:rPr>
          <w:rFonts w:cs="Arial"/>
          <w:szCs w:val="24"/>
        </w:rPr>
        <w:t>Boxer</w:t>
      </w:r>
      <w:r w:rsidRPr="00381EB6">
        <w:rPr>
          <w:rFonts w:cs="Arial"/>
          <w:szCs w:val="24"/>
        </w:rPr>
        <w:t xml:space="preserve"> who has a medical suspension must not train or box until they have had a full Annual Medical once the suspension has been served.</w:t>
      </w:r>
    </w:p>
    <w:p w14:paraId="1B676AAC" w14:textId="77777777" w:rsidR="00DA6465" w:rsidRDefault="00DA6465" w:rsidP="00DA6465">
      <w:pPr>
        <w:tabs>
          <w:tab w:val="left" w:pos="567"/>
        </w:tabs>
        <w:rPr>
          <w:rFonts w:cs="Arial"/>
          <w:szCs w:val="24"/>
        </w:rPr>
      </w:pPr>
    </w:p>
    <w:p w14:paraId="697419B4" w14:textId="77777777" w:rsidR="00DA6465" w:rsidRDefault="00DA6465" w:rsidP="004119F7">
      <w:pPr>
        <w:numPr>
          <w:ilvl w:val="0"/>
          <w:numId w:val="57"/>
        </w:numPr>
        <w:tabs>
          <w:tab w:val="left" w:pos="567"/>
        </w:tabs>
        <w:ind w:left="0" w:firstLine="0"/>
        <w:rPr>
          <w:rFonts w:cs="Arial"/>
          <w:szCs w:val="24"/>
        </w:rPr>
      </w:pPr>
      <w:r>
        <w:rPr>
          <w:rFonts w:cs="Arial"/>
          <w:szCs w:val="24"/>
        </w:rPr>
        <w:t xml:space="preserve">10 Day Rule </w:t>
      </w:r>
      <w:r w:rsidR="006A2442" w:rsidRPr="00DA6465">
        <w:rPr>
          <w:rFonts w:cs="Arial"/>
          <w:szCs w:val="24"/>
        </w:rPr>
        <w:t xml:space="preserve">– No </w:t>
      </w:r>
      <w:r w:rsidR="00332423">
        <w:rPr>
          <w:rFonts w:cs="Arial"/>
          <w:szCs w:val="24"/>
        </w:rPr>
        <w:t>Boxer</w:t>
      </w:r>
      <w:r w:rsidR="006A2442" w:rsidRPr="00DA6465">
        <w:rPr>
          <w:rFonts w:cs="Arial"/>
          <w:szCs w:val="24"/>
        </w:rPr>
        <w:t xml:space="preserve"> may take part in competitive boxing if they have no competitive boxing experience and their Annual Medical is less than 10 clear days prior to the competition.</w:t>
      </w:r>
    </w:p>
    <w:p w14:paraId="260B0AB3" w14:textId="77777777" w:rsidR="00DA6465" w:rsidRDefault="00DA6465" w:rsidP="00DA6465">
      <w:pPr>
        <w:tabs>
          <w:tab w:val="left" w:pos="567"/>
        </w:tabs>
        <w:rPr>
          <w:rFonts w:cs="Arial"/>
          <w:szCs w:val="24"/>
        </w:rPr>
      </w:pPr>
    </w:p>
    <w:p w14:paraId="10A6359E" w14:textId="77777777" w:rsidR="00DA6465" w:rsidRDefault="00DA6465" w:rsidP="004119F7">
      <w:pPr>
        <w:numPr>
          <w:ilvl w:val="0"/>
          <w:numId w:val="57"/>
        </w:numPr>
        <w:tabs>
          <w:tab w:val="left" w:pos="567"/>
        </w:tabs>
        <w:ind w:left="0" w:firstLine="0"/>
        <w:rPr>
          <w:rFonts w:cs="Arial"/>
          <w:szCs w:val="24"/>
        </w:rPr>
      </w:pPr>
      <w:r>
        <w:rPr>
          <w:rFonts w:cs="Arial"/>
          <w:szCs w:val="24"/>
        </w:rPr>
        <w:t xml:space="preserve">12 Hour Rule </w:t>
      </w:r>
      <w:r w:rsidR="006A2442" w:rsidRPr="00DA6465">
        <w:rPr>
          <w:rFonts w:cs="Arial"/>
          <w:szCs w:val="24"/>
        </w:rPr>
        <w:t xml:space="preserve">– No </w:t>
      </w:r>
      <w:r w:rsidR="00157BD3">
        <w:rPr>
          <w:rFonts w:cs="Arial"/>
          <w:szCs w:val="24"/>
        </w:rPr>
        <w:t xml:space="preserve">UKAFBA </w:t>
      </w:r>
      <w:r w:rsidR="00332423">
        <w:rPr>
          <w:rFonts w:cs="Arial"/>
          <w:szCs w:val="24"/>
        </w:rPr>
        <w:t>Boxer</w:t>
      </w:r>
      <w:r w:rsidR="006A2442" w:rsidRPr="00DA6465">
        <w:rPr>
          <w:rFonts w:cs="Arial"/>
          <w:szCs w:val="24"/>
        </w:rPr>
        <w:t xml:space="preserve"> will be permitt</w:t>
      </w:r>
      <w:r w:rsidR="00DC54FB" w:rsidRPr="00DA6465">
        <w:rPr>
          <w:rFonts w:cs="Arial"/>
          <w:szCs w:val="24"/>
        </w:rPr>
        <w:t>ed to box twice in a single day.</w:t>
      </w:r>
    </w:p>
    <w:p w14:paraId="5363B7E7" w14:textId="77777777" w:rsidR="00DA6465" w:rsidRDefault="00DA6465" w:rsidP="00DA6465">
      <w:pPr>
        <w:pStyle w:val="ListParagraph"/>
        <w:ind w:left="0"/>
        <w:rPr>
          <w:rFonts w:eastAsia="Calibri" w:cs="Arial"/>
          <w:color w:val="000000"/>
          <w:szCs w:val="24"/>
          <w:lang w:eastAsia="en-GB"/>
        </w:rPr>
      </w:pPr>
    </w:p>
    <w:p w14:paraId="3392FA07" w14:textId="139B94E8" w:rsidR="00DA6465" w:rsidRDefault="000227A6" w:rsidP="562B3F8F">
      <w:pPr>
        <w:numPr>
          <w:ilvl w:val="0"/>
          <w:numId w:val="57"/>
        </w:numPr>
        <w:tabs>
          <w:tab w:val="left" w:pos="567"/>
        </w:tabs>
        <w:ind w:left="0" w:firstLine="0"/>
        <w:rPr>
          <w:rFonts w:cs="Arial"/>
        </w:rPr>
      </w:pPr>
      <w:r w:rsidRPr="562B3F8F">
        <w:rPr>
          <w:rFonts w:eastAsia="Calibri" w:cs="Arial"/>
          <w:color w:val="000000" w:themeColor="text1"/>
          <w:lang w:eastAsia="en-GB"/>
        </w:rPr>
        <w:t>D</w:t>
      </w:r>
      <w:r w:rsidR="00DA6465" w:rsidRPr="562B3F8F">
        <w:rPr>
          <w:rFonts w:eastAsia="Calibri" w:cs="Arial"/>
          <w:color w:val="000000" w:themeColor="text1"/>
          <w:lang w:eastAsia="en-GB"/>
        </w:rPr>
        <w:t>ecisions</w:t>
      </w:r>
      <w:r w:rsidRPr="562B3F8F">
        <w:rPr>
          <w:rFonts w:eastAsia="Calibri" w:cs="Arial"/>
          <w:color w:val="000000" w:themeColor="text1"/>
          <w:lang w:eastAsia="en-GB"/>
        </w:rPr>
        <w:t xml:space="preserve"> – a complete list of boxing decisions can be found at </w:t>
      </w:r>
      <w:r w:rsidR="5D4AE4A1" w:rsidRPr="562B3F8F">
        <w:rPr>
          <w:rFonts w:eastAsia="Calibri" w:cs="Arial"/>
          <w:color w:val="000000" w:themeColor="text1"/>
          <w:lang w:eastAsia="en-GB"/>
        </w:rPr>
        <w:t xml:space="preserve">Section 6 Annex </w:t>
      </w:r>
      <w:hyperlink w:anchor="_Decisions_and_Protests" w:history="1">
        <w:r w:rsidR="00BC7245" w:rsidRPr="00E46ADE">
          <w:rPr>
            <w:rFonts w:eastAsia="Calibri" w:cs="Arial"/>
            <w:lang w:eastAsia="en-GB"/>
          </w:rPr>
          <w:t>F</w:t>
        </w:r>
      </w:hyperlink>
      <w:r w:rsidR="00157BD3" w:rsidRPr="00E46ADE">
        <w:rPr>
          <w:rFonts w:eastAsia="Calibri" w:cs="Arial"/>
          <w:color w:val="000000" w:themeColor="text1"/>
          <w:lang w:eastAsia="en-GB"/>
        </w:rPr>
        <w:t>.</w:t>
      </w:r>
    </w:p>
    <w:p w14:paraId="288EA19B" w14:textId="77777777" w:rsidR="00DA6465" w:rsidRDefault="00DA6465" w:rsidP="00DA6465">
      <w:pPr>
        <w:pStyle w:val="ListParagraph"/>
        <w:ind w:left="0"/>
        <w:rPr>
          <w:rFonts w:eastAsia="Calibri" w:cs="Arial"/>
          <w:color w:val="000000"/>
          <w:szCs w:val="24"/>
          <w:lang w:eastAsia="en-GB"/>
        </w:rPr>
      </w:pPr>
    </w:p>
    <w:p w14:paraId="02DA8098" w14:textId="64BC239D" w:rsidR="000227A6" w:rsidRPr="00E41D2B" w:rsidRDefault="000227A6" w:rsidP="562B3F8F">
      <w:pPr>
        <w:numPr>
          <w:ilvl w:val="0"/>
          <w:numId w:val="57"/>
        </w:numPr>
        <w:tabs>
          <w:tab w:val="left" w:pos="567"/>
        </w:tabs>
        <w:ind w:left="0" w:firstLine="0"/>
        <w:rPr>
          <w:rFonts w:cs="Arial"/>
        </w:rPr>
      </w:pPr>
      <w:r w:rsidRPr="00E41D2B">
        <w:rPr>
          <w:rFonts w:eastAsia="Calibri" w:cs="Arial"/>
          <w:color w:val="000000" w:themeColor="text1"/>
          <w:lang w:eastAsia="en-GB"/>
        </w:rPr>
        <w:t>F</w:t>
      </w:r>
      <w:r w:rsidR="00DA6465" w:rsidRPr="00E41D2B">
        <w:rPr>
          <w:rFonts w:eastAsia="Calibri" w:cs="Arial"/>
          <w:color w:val="000000" w:themeColor="text1"/>
          <w:lang w:eastAsia="en-GB"/>
        </w:rPr>
        <w:t>ouls</w:t>
      </w:r>
      <w:r w:rsidRPr="00E41D2B">
        <w:rPr>
          <w:rFonts w:eastAsia="Calibri" w:cs="Arial"/>
          <w:color w:val="000000" w:themeColor="text1"/>
          <w:lang w:eastAsia="en-GB"/>
        </w:rPr>
        <w:t xml:space="preserve"> – a complete list of fouls in boxing can be found at </w:t>
      </w:r>
      <w:r w:rsidR="6A02A7F1" w:rsidRPr="00E41D2B">
        <w:rPr>
          <w:rFonts w:eastAsia="Calibri" w:cs="Arial"/>
          <w:color w:val="000000" w:themeColor="text1"/>
          <w:lang w:eastAsia="en-GB"/>
        </w:rPr>
        <w:t xml:space="preserve">Section 6 Annex </w:t>
      </w:r>
      <w:hyperlink w:anchor="_Types_of_foul" w:history="1">
        <w:r w:rsidR="00BC7245" w:rsidRPr="00E41D2B">
          <w:rPr>
            <w:rFonts w:eastAsia="Calibri" w:cs="Arial"/>
            <w:lang w:eastAsia="en-GB"/>
          </w:rPr>
          <w:t>G</w:t>
        </w:r>
      </w:hyperlink>
      <w:r w:rsidRPr="00E41D2B">
        <w:rPr>
          <w:rFonts w:eastAsia="Calibri" w:cs="Arial"/>
          <w:color w:val="000000" w:themeColor="text1"/>
          <w:lang w:eastAsia="en-GB"/>
        </w:rPr>
        <w:t>.</w:t>
      </w:r>
    </w:p>
    <w:p w14:paraId="1383ED10" w14:textId="77777777" w:rsidR="00DA6465" w:rsidRDefault="00DA6465" w:rsidP="000227A6">
      <w:pPr>
        <w:rPr>
          <w:rFonts w:eastAsia="Calibri" w:cs="Arial"/>
          <w:color w:val="000000"/>
          <w:szCs w:val="24"/>
          <w:lang w:eastAsia="en-GB"/>
        </w:rPr>
        <w:sectPr w:rsidR="00DA6465" w:rsidSect="00DD74DC">
          <w:headerReference w:type="default" r:id="rId57"/>
          <w:headerReference w:type="first" r:id="rId58"/>
          <w:footerReference w:type="first" r:id="rId59"/>
          <w:pgSz w:w="12240" w:h="15840"/>
          <w:pgMar w:top="794" w:right="964" w:bottom="794" w:left="964" w:header="709" w:footer="405" w:gutter="0"/>
          <w:cols w:space="708"/>
          <w:titlePg/>
          <w:docGrid w:linePitch="360"/>
        </w:sectPr>
      </w:pPr>
    </w:p>
    <w:p w14:paraId="472A27E0" w14:textId="72C1E51D" w:rsidR="00F33578" w:rsidRDefault="00742AE1" w:rsidP="005F6C28">
      <w:pPr>
        <w:pStyle w:val="Heading3"/>
      </w:pPr>
      <w:bookmarkStart w:id="87" w:name="_User’s_Manual_for"/>
      <w:bookmarkStart w:id="88" w:name="_Annex_B1_-"/>
      <w:bookmarkStart w:id="89" w:name="_Toc77070441"/>
      <w:bookmarkEnd w:id="87"/>
      <w:bookmarkEnd w:id="88"/>
      <w:r w:rsidRPr="00E41D2B">
        <w:t>Annex B1</w:t>
      </w:r>
      <w:r w:rsidR="003E10B4" w:rsidRPr="00E41D2B">
        <w:t xml:space="preserve"> - </w:t>
      </w:r>
      <w:r w:rsidR="00F33578" w:rsidRPr="00E41D2B">
        <w:t>202</w:t>
      </w:r>
      <w:r w:rsidR="00E41D2B">
        <w:t>2</w:t>
      </w:r>
      <w:r w:rsidR="00F33578" w:rsidRPr="00E41D2B">
        <w:t xml:space="preserve"> Club Boxing Matrix</w:t>
      </w:r>
      <w:bookmarkEnd w:id="89"/>
    </w:p>
    <w:p w14:paraId="37489B89" w14:textId="77777777" w:rsidR="00633440" w:rsidRPr="00381EB6" w:rsidRDefault="00633440" w:rsidP="00F33578">
      <w:pPr>
        <w:jc w:val="center"/>
        <w:rPr>
          <w:rFonts w:cs="Arial"/>
          <w:b/>
          <w:szCs w:val="24"/>
          <w:u w:val="single"/>
        </w:rPr>
      </w:pPr>
    </w:p>
    <w:tbl>
      <w:tblPr>
        <w:tblW w:w="1517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1560"/>
        <w:gridCol w:w="1559"/>
        <w:gridCol w:w="1503"/>
        <w:gridCol w:w="1565"/>
        <w:gridCol w:w="1565"/>
        <w:gridCol w:w="1565"/>
        <w:gridCol w:w="1565"/>
        <w:gridCol w:w="1565"/>
        <w:gridCol w:w="1565"/>
      </w:tblGrid>
      <w:tr w:rsidR="00F33578" w:rsidRPr="00381EB6" w14:paraId="2E6DE07B" w14:textId="77777777" w:rsidTr="00944F0E">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7783A478" w14:textId="77777777" w:rsidR="00F33578" w:rsidRPr="00633440" w:rsidRDefault="00F33578" w:rsidP="00A516F6">
            <w:pPr>
              <w:jc w:val="cente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1049774C" w14:textId="77777777" w:rsidR="00F33578" w:rsidRPr="00633440" w:rsidRDefault="00F33578" w:rsidP="00A516F6">
            <w:pPr>
              <w:jc w:val="center"/>
              <w:rPr>
                <w:rFonts w:cs="Arial"/>
                <w:sz w:val="18"/>
                <w:szCs w:val="18"/>
              </w:rPr>
            </w:pPr>
            <w:r w:rsidRPr="00633440">
              <w:rPr>
                <w:rFonts w:cs="Arial"/>
                <w:sz w:val="18"/>
                <w:szCs w:val="18"/>
              </w:rPr>
              <w:t>Skills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726111" w14:textId="77777777" w:rsidR="00F33578" w:rsidRPr="00633440" w:rsidRDefault="00F33578" w:rsidP="00A516F6">
            <w:pPr>
              <w:jc w:val="center"/>
              <w:rPr>
                <w:rFonts w:cs="Arial"/>
                <w:sz w:val="18"/>
                <w:szCs w:val="18"/>
              </w:rPr>
            </w:pPr>
            <w:r w:rsidRPr="00633440">
              <w:rPr>
                <w:rFonts w:cs="Arial"/>
                <w:sz w:val="18"/>
                <w:szCs w:val="18"/>
              </w:rPr>
              <w:t>Minors</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tcPr>
          <w:p w14:paraId="5802CDCC" w14:textId="77777777" w:rsidR="00F33578" w:rsidRPr="00633440" w:rsidRDefault="00F33578" w:rsidP="00A516F6">
            <w:pPr>
              <w:jc w:val="center"/>
              <w:rPr>
                <w:rFonts w:cs="Arial"/>
                <w:sz w:val="18"/>
                <w:szCs w:val="18"/>
              </w:rPr>
            </w:pPr>
            <w:r w:rsidRPr="00633440">
              <w:rPr>
                <w:rFonts w:cs="Arial"/>
                <w:sz w:val="18"/>
                <w:szCs w:val="18"/>
              </w:rPr>
              <w:t>School</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E9DF86D" w14:textId="77777777" w:rsidR="00F33578" w:rsidRPr="00633440" w:rsidRDefault="00F33578" w:rsidP="00A516F6">
            <w:pPr>
              <w:jc w:val="center"/>
              <w:rPr>
                <w:rFonts w:cs="Arial"/>
                <w:sz w:val="18"/>
                <w:szCs w:val="18"/>
              </w:rPr>
            </w:pPr>
            <w:r w:rsidRPr="00633440">
              <w:rPr>
                <w:rFonts w:cs="Arial"/>
                <w:sz w:val="18"/>
                <w:szCs w:val="18"/>
              </w:rPr>
              <w:t>Junior</w:t>
            </w:r>
          </w:p>
          <w:p w14:paraId="0D506E54" w14:textId="77777777" w:rsidR="00F33578" w:rsidRPr="00633440" w:rsidRDefault="00F33578" w:rsidP="00A516F6">
            <w:pPr>
              <w:jc w:val="center"/>
              <w:rPr>
                <w:rFonts w:cs="Arial"/>
                <w:sz w:val="18"/>
                <w:szCs w:val="18"/>
              </w:rPr>
            </w:pPr>
            <w:r w:rsidRPr="00633440">
              <w:rPr>
                <w:rFonts w:cs="Arial"/>
                <w:sz w:val="18"/>
                <w:szCs w:val="18"/>
              </w:rPr>
              <w:t>Female</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61A54263" w14:textId="77777777" w:rsidR="00F33578" w:rsidRPr="00633440" w:rsidRDefault="00F33578" w:rsidP="00A516F6">
            <w:pPr>
              <w:jc w:val="center"/>
              <w:rPr>
                <w:rFonts w:cs="Arial"/>
                <w:sz w:val="18"/>
                <w:szCs w:val="18"/>
              </w:rPr>
            </w:pPr>
            <w:r w:rsidRPr="00633440">
              <w:rPr>
                <w:rFonts w:cs="Arial"/>
                <w:sz w:val="18"/>
                <w:szCs w:val="18"/>
              </w:rPr>
              <w:t>Junior</w:t>
            </w:r>
          </w:p>
          <w:p w14:paraId="1BF0C0CF" w14:textId="77777777" w:rsidR="00F33578" w:rsidRPr="00633440" w:rsidRDefault="00F33578" w:rsidP="00A516F6">
            <w:pPr>
              <w:jc w:val="center"/>
              <w:rPr>
                <w:rFonts w:cs="Arial"/>
                <w:sz w:val="18"/>
                <w:szCs w:val="18"/>
              </w:rPr>
            </w:pPr>
            <w:r w:rsidRPr="00633440">
              <w:rPr>
                <w:rFonts w:cs="Arial"/>
                <w:sz w:val="18"/>
                <w:szCs w:val="18"/>
              </w:rPr>
              <w:t>Male</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E218DCD" w14:textId="77777777" w:rsidR="00F33578" w:rsidRPr="00633440" w:rsidRDefault="00F33578" w:rsidP="00A516F6">
            <w:pPr>
              <w:jc w:val="center"/>
              <w:rPr>
                <w:rFonts w:cs="Arial"/>
                <w:sz w:val="18"/>
                <w:szCs w:val="18"/>
              </w:rPr>
            </w:pPr>
            <w:r w:rsidRPr="00633440">
              <w:rPr>
                <w:rFonts w:cs="Arial"/>
                <w:sz w:val="18"/>
                <w:szCs w:val="18"/>
              </w:rPr>
              <w:t>Youth</w:t>
            </w:r>
          </w:p>
          <w:p w14:paraId="6849F20C" w14:textId="77777777" w:rsidR="00F33578" w:rsidRPr="00633440" w:rsidRDefault="00F33578" w:rsidP="00A516F6">
            <w:pPr>
              <w:jc w:val="center"/>
              <w:rPr>
                <w:rFonts w:cs="Arial"/>
                <w:sz w:val="18"/>
                <w:szCs w:val="18"/>
              </w:rPr>
            </w:pPr>
            <w:r w:rsidRPr="00633440">
              <w:rPr>
                <w:rFonts w:cs="Arial"/>
                <w:sz w:val="18"/>
                <w:szCs w:val="18"/>
              </w:rPr>
              <w:t>Female</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77D7AADF" w14:textId="77777777" w:rsidR="00F33578" w:rsidRPr="00633440" w:rsidRDefault="00F33578" w:rsidP="00A516F6">
            <w:pPr>
              <w:jc w:val="center"/>
              <w:rPr>
                <w:rFonts w:cs="Arial"/>
                <w:sz w:val="18"/>
                <w:szCs w:val="18"/>
              </w:rPr>
            </w:pPr>
            <w:r w:rsidRPr="00633440">
              <w:rPr>
                <w:rFonts w:cs="Arial"/>
                <w:sz w:val="18"/>
                <w:szCs w:val="18"/>
              </w:rPr>
              <w:t>Youth</w:t>
            </w:r>
          </w:p>
          <w:p w14:paraId="27C31829" w14:textId="77777777" w:rsidR="00F33578" w:rsidRPr="00633440" w:rsidRDefault="00F33578" w:rsidP="00A516F6">
            <w:pPr>
              <w:jc w:val="center"/>
              <w:rPr>
                <w:rFonts w:cs="Arial"/>
                <w:sz w:val="18"/>
                <w:szCs w:val="18"/>
              </w:rPr>
            </w:pPr>
            <w:r w:rsidRPr="00633440">
              <w:rPr>
                <w:rFonts w:cs="Arial"/>
                <w:sz w:val="18"/>
                <w:szCs w:val="18"/>
              </w:rPr>
              <w:t>Male</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282AD26" w14:textId="77777777" w:rsidR="00F33578" w:rsidRPr="00633440" w:rsidRDefault="00F33578" w:rsidP="00A516F6">
            <w:pPr>
              <w:jc w:val="center"/>
              <w:rPr>
                <w:rFonts w:cs="Arial"/>
                <w:sz w:val="18"/>
                <w:szCs w:val="18"/>
              </w:rPr>
            </w:pPr>
            <w:r w:rsidRPr="00633440">
              <w:rPr>
                <w:rFonts w:cs="Arial"/>
                <w:sz w:val="18"/>
                <w:szCs w:val="18"/>
              </w:rPr>
              <w:t>Senior Female</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6A392C85" w14:textId="77777777" w:rsidR="00F33578" w:rsidRPr="00633440" w:rsidRDefault="00F33578" w:rsidP="00A516F6">
            <w:pPr>
              <w:jc w:val="center"/>
              <w:rPr>
                <w:rFonts w:cs="Arial"/>
                <w:sz w:val="18"/>
                <w:szCs w:val="18"/>
              </w:rPr>
            </w:pPr>
            <w:r w:rsidRPr="00633440">
              <w:rPr>
                <w:rFonts w:cs="Arial"/>
                <w:sz w:val="18"/>
                <w:szCs w:val="18"/>
              </w:rPr>
              <w:t>Senior Male</w:t>
            </w:r>
          </w:p>
        </w:tc>
      </w:tr>
      <w:tr w:rsidR="00F33578" w:rsidRPr="00E41D2B" w14:paraId="707B796A" w14:textId="77777777" w:rsidTr="00944F0E">
        <w:trPr>
          <w:trHeight w:val="544"/>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849AA52" w14:textId="77777777" w:rsidR="00F33578" w:rsidRPr="00633440" w:rsidRDefault="00F33578" w:rsidP="00A516F6">
            <w:pPr>
              <w:jc w:val="center"/>
              <w:rPr>
                <w:rFonts w:cs="Arial"/>
                <w:sz w:val="18"/>
                <w:szCs w:val="18"/>
              </w:rPr>
            </w:pPr>
            <w:r w:rsidRPr="00633440">
              <w:rPr>
                <w:rFonts w:cs="Arial"/>
                <w:sz w:val="18"/>
                <w:szCs w:val="18"/>
              </w:rPr>
              <w:t>Birth Yr.*</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4D17EB3F" w14:textId="77777777" w:rsidR="00F33578" w:rsidRPr="00633440" w:rsidRDefault="00F33578" w:rsidP="00A516F6">
            <w:pPr>
              <w:jc w:val="center"/>
              <w:rPr>
                <w:rFonts w:cs="Arial"/>
                <w:sz w:val="18"/>
                <w:szCs w:val="18"/>
              </w:rPr>
            </w:pPr>
            <w:r w:rsidRPr="00633440">
              <w:rPr>
                <w:rFonts w:cs="Arial"/>
                <w:sz w:val="18"/>
                <w:szCs w:val="18"/>
              </w:rPr>
              <w:t>Age 10 – to 15yrs 364 days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A8B976" w14:textId="1EF667DB" w:rsidR="00F33578" w:rsidRPr="00633440" w:rsidRDefault="00F33578" w:rsidP="00A516F6">
            <w:pPr>
              <w:jc w:val="center"/>
              <w:rPr>
                <w:rFonts w:cs="Arial"/>
                <w:sz w:val="18"/>
                <w:szCs w:val="18"/>
              </w:rPr>
            </w:pPr>
            <w:r w:rsidRPr="00633440">
              <w:rPr>
                <w:rFonts w:cs="Arial"/>
                <w:sz w:val="18"/>
                <w:szCs w:val="18"/>
              </w:rPr>
              <w:t>Age 10 Yrs and YoB* 201</w:t>
            </w:r>
            <w:r w:rsidR="00E41D2B">
              <w:rPr>
                <w:rFonts w:cs="Arial"/>
                <w:sz w:val="18"/>
                <w:szCs w:val="18"/>
              </w:rPr>
              <w:t>1</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tcPr>
          <w:p w14:paraId="48DFBB15" w14:textId="5A07BA5A" w:rsidR="00F33578" w:rsidRPr="00633440" w:rsidRDefault="00F33578" w:rsidP="00A516F6">
            <w:pPr>
              <w:jc w:val="center"/>
              <w:rPr>
                <w:rFonts w:cs="Arial"/>
                <w:sz w:val="18"/>
                <w:szCs w:val="18"/>
              </w:rPr>
            </w:pPr>
            <w:r w:rsidRPr="00633440">
              <w:rPr>
                <w:rFonts w:cs="Arial"/>
                <w:sz w:val="18"/>
                <w:szCs w:val="18"/>
              </w:rPr>
              <w:t>200</w:t>
            </w:r>
            <w:r w:rsidR="00E41D2B">
              <w:rPr>
                <w:rFonts w:cs="Arial"/>
                <w:sz w:val="18"/>
                <w:szCs w:val="18"/>
              </w:rPr>
              <w:t>8</w:t>
            </w:r>
            <w:r w:rsidRPr="00633440">
              <w:rPr>
                <w:rFonts w:cs="Arial"/>
                <w:sz w:val="18"/>
                <w:szCs w:val="18"/>
              </w:rPr>
              <w:t xml:space="preserve"> - 20</w:t>
            </w:r>
            <w:r w:rsidR="00E41D2B">
              <w:rPr>
                <w:rFonts w:cs="Arial"/>
                <w:sz w:val="18"/>
                <w:szCs w:val="18"/>
              </w:rPr>
              <w:t>10</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A18FEF4" w14:textId="4444C8EE" w:rsidR="00F33578" w:rsidRPr="00633440" w:rsidRDefault="00F33578" w:rsidP="00A516F6">
            <w:pPr>
              <w:jc w:val="center"/>
              <w:rPr>
                <w:rFonts w:cs="Arial"/>
                <w:sz w:val="18"/>
                <w:szCs w:val="18"/>
              </w:rPr>
            </w:pPr>
            <w:r w:rsidRPr="00633440">
              <w:rPr>
                <w:rFonts w:cs="Arial"/>
                <w:sz w:val="18"/>
                <w:szCs w:val="18"/>
              </w:rPr>
              <w:t>200</w:t>
            </w:r>
            <w:r w:rsidR="00E41D2B">
              <w:rPr>
                <w:rFonts w:cs="Arial"/>
                <w:sz w:val="18"/>
                <w:szCs w:val="18"/>
              </w:rPr>
              <w:t>6</w:t>
            </w:r>
            <w:r w:rsidRPr="00633440">
              <w:rPr>
                <w:rFonts w:cs="Arial"/>
                <w:sz w:val="18"/>
                <w:szCs w:val="18"/>
              </w:rPr>
              <w:t xml:space="preserve"> &amp; 200</w:t>
            </w:r>
            <w:r w:rsidR="00E41D2B">
              <w:rPr>
                <w:rFonts w:cs="Arial"/>
                <w:sz w:val="18"/>
                <w:szCs w:val="18"/>
              </w:rPr>
              <w:t>7</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3BF9A6D1" w14:textId="5D6B5153" w:rsidR="00F33578" w:rsidRPr="00633440" w:rsidRDefault="00F33578" w:rsidP="00A516F6">
            <w:pPr>
              <w:jc w:val="center"/>
              <w:rPr>
                <w:rFonts w:cs="Arial"/>
                <w:sz w:val="18"/>
                <w:szCs w:val="18"/>
              </w:rPr>
            </w:pPr>
            <w:r w:rsidRPr="00633440">
              <w:rPr>
                <w:rFonts w:cs="Arial"/>
                <w:sz w:val="18"/>
                <w:szCs w:val="18"/>
              </w:rPr>
              <w:t>200</w:t>
            </w:r>
            <w:r w:rsidR="00E41D2B">
              <w:rPr>
                <w:rFonts w:cs="Arial"/>
                <w:sz w:val="18"/>
                <w:szCs w:val="18"/>
              </w:rPr>
              <w:t>6</w:t>
            </w:r>
            <w:r w:rsidRPr="00633440">
              <w:rPr>
                <w:rFonts w:cs="Arial"/>
                <w:sz w:val="18"/>
                <w:szCs w:val="18"/>
              </w:rPr>
              <w:t xml:space="preserve"> &amp; 200</w:t>
            </w:r>
            <w:r w:rsidR="00E41D2B">
              <w:rPr>
                <w:rFonts w:cs="Arial"/>
                <w:sz w:val="18"/>
                <w:szCs w:val="18"/>
              </w:rPr>
              <w:t>7</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3816109" w14:textId="7E2C5C4F" w:rsidR="00F33578" w:rsidRPr="00633440" w:rsidRDefault="00F33578" w:rsidP="00A516F6">
            <w:pPr>
              <w:jc w:val="center"/>
              <w:rPr>
                <w:rFonts w:cs="Arial"/>
                <w:sz w:val="18"/>
                <w:szCs w:val="18"/>
              </w:rPr>
            </w:pPr>
            <w:r w:rsidRPr="00633440">
              <w:rPr>
                <w:rFonts w:cs="Arial"/>
                <w:sz w:val="18"/>
                <w:szCs w:val="18"/>
              </w:rPr>
              <w:t>200</w:t>
            </w:r>
            <w:r w:rsidR="00E41D2B">
              <w:rPr>
                <w:rFonts w:cs="Arial"/>
                <w:sz w:val="18"/>
                <w:szCs w:val="18"/>
              </w:rPr>
              <w:t>4</w:t>
            </w:r>
            <w:r w:rsidRPr="00633440">
              <w:rPr>
                <w:rFonts w:cs="Arial"/>
                <w:sz w:val="18"/>
                <w:szCs w:val="18"/>
              </w:rPr>
              <w:t xml:space="preserve"> and 200</w:t>
            </w:r>
            <w:r w:rsidR="00E41D2B">
              <w:rPr>
                <w:rFonts w:cs="Arial"/>
                <w:sz w:val="18"/>
                <w:szCs w:val="18"/>
              </w:rPr>
              <w:t>5</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4574908D" w14:textId="67D17A90" w:rsidR="00F33578" w:rsidRPr="00633440" w:rsidRDefault="00F33578" w:rsidP="00A516F6">
            <w:pPr>
              <w:jc w:val="center"/>
              <w:rPr>
                <w:rFonts w:cs="Arial"/>
                <w:sz w:val="18"/>
                <w:szCs w:val="18"/>
              </w:rPr>
            </w:pPr>
            <w:r w:rsidRPr="00633440">
              <w:rPr>
                <w:rFonts w:cs="Arial"/>
                <w:sz w:val="18"/>
                <w:szCs w:val="18"/>
              </w:rPr>
              <w:t>200</w:t>
            </w:r>
            <w:r w:rsidR="00E41D2B">
              <w:rPr>
                <w:rFonts w:cs="Arial"/>
                <w:sz w:val="18"/>
                <w:szCs w:val="18"/>
              </w:rPr>
              <w:t>4</w:t>
            </w:r>
            <w:r w:rsidRPr="00633440">
              <w:rPr>
                <w:rFonts w:cs="Arial"/>
                <w:sz w:val="18"/>
                <w:szCs w:val="18"/>
              </w:rPr>
              <w:t xml:space="preserve"> and 200</w:t>
            </w:r>
            <w:r w:rsidR="00E41D2B">
              <w:rPr>
                <w:rFonts w:cs="Arial"/>
                <w:sz w:val="18"/>
                <w:szCs w:val="18"/>
              </w:rPr>
              <w:t>5</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3DA5BD9" w14:textId="37219C20" w:rsidR="00F33578" w:rsidRPr="00633440" w:rsidRDefault="00F33578" w:rsidP="00A516F6">
            <w:pPr>
              <w:jc w:val="center"/>
              <w:rPr>
                <w:rFonts w:cs="Arial"/>
                <w:sz w:val="18"/>
                <w:szCs w:val="18"/>
              </w:rPr>
            </w:pPr>
            <w:r w:rsidRPr="00633440">
              <w:rPr>
                <w:rFonts w:cs="Arial"/>
                <w:sz w:val="18"/>
                <w:szCs w:val="18"/>
              </w:rPr>
              <w:t>198</w:t>
            </w:r>
            <w:r w:rsidR="00E41D2B">
              <w:rPr>
                <w:rFonts w:cs="Arial"/>
                <w:sz w:val="18"/>
                <w:szCs w:val="18"/>
              </w:rPr>
              <w:t>2</w:t>
            </w:r>
            <w:r w:rsidRPr="00633440">
              <w:rPr>
                <w:rFonts w:cs="Arial"/>
                <w:sz w:val="18"/>
                <w:szCs w:val="18"/>
              </w:rPr>
              <w:t xml:space="preserve"> - 200</w:t>
            </w:r>
            <w:r w:rsidR="00E41D2B">
              <w:rPr>
                <w:rFonts w:cs="Arial"/>
                <w:sz w:val="18"/>
                <w:szCs w:val="18"/>
              </w:rPr>
              <w:t>3</w:t>
            </w:r>
          </w:p>
          <w:p w14:paraId="0B025985" w14:textId="77777777" w:rsidR="00F33578" w:rsidRPr="00633440" w:rsidRDefault="00F33578" w:rsidP="00A516F6">
            <w:pPr>
              <w:jc w:val="center"/>
              <w:rPr>
                <w:rFonts w:cs="Arial"/>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7430F3F1" w14:textId="1BC5BB76" w:rsidR="00F33578" w:rsidRPr="00633440" w:rsidRDefault="00F33578" w:rsidP="00A516F6">
            <w:pPr>
              <w:jc w:val="center"/>
              <w:rPr>
                <w:rFonts w:cs="Arial"/>
                <w:sz w:val="18"/>
                <w:szCs w:val="18"/>
              </w:rPr>
            </w:pPr>
            <w:r w:rsidRPr="00633440">
              <w:rPr>
                <w:rFonts w:cs="Arial"/>
                <w:sz w:val="18"/>
                <w:szCs w:val="18"/>
              </w:rPr>
              <w:t>198</w:t>
            </w:r>
            <w:r w:rsidR="00E41D2B">
              <w:rPr>
                <w:rFonts w:cs="Arial"/>
                <w:sz w:val="18"/>
                <w:szCs w:val="18"/>
              </w:rPr>
              <w:t>2</w:t>
            </w:r>
            <w:r w:rsidRPr="00633440">
              <w:rPr>
                <w:rFonts w:cs="Arial"/>
                <w:sz w:val="18"/>
                <w:szCs w:val="18"/>
              </w:rPr>
              <w:t xml:space="preserve"> - 200</w:t>
            </w:r>
            <w:r w:rsidR="00E41D2B">
              <w:rPr>
                <w:rFonts w:cs="Arial"/>
                <w:sz w:val="18"/>
                <w:szCs w:val="18"/>
              </w:rPr>
              <w:t>3</w:t>
            </w:r>
          </w:p>
          <w:p w14:paraId="150B6056" w14:textId="77777777" w:rsidR="00F33578" w:rsidRPr="00633440" w:rsidRDefault="00F33578" w:rsidP="00A516F6">
            <w:pPr>
              <w:jc w:val="center"/>
              <w:rPr>
                <w:rFonts w:cs="Arial"/>
                <w:sz w:val="18"/>
                <w:szCs w:val="18"/>
              </w:rPr>
            </w:pPr>
          </w:p>
        </w:tc>
      </w:tr>
      <w:tr w:rsidR="00F33578" w:rsidRPr="00381EB6" w14:paraId="7B079684" w14:textId="77777777" w:rsidTr="00944F0E">
        <w:trPr>
          <w:trHeight w:val="358"/>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4BEDBDDC" w14:textId="77777777" w:rsidR="00F33578" w:rsidRPr="00633440" w:rsidRDefault="00F33578" w:rsidP="00A516F6">
            <w:pPr>
              <w:jc w:val="center"/>
              <w:rPr>
                <w:rFonts w:cs="Arial"/>
                <w:sz w:val="18"/>
                <w:szCs w:val="18"/>
              </w:rPr>
            </w:pPr>
            <w:r w:rsidRPr="00633440">
              <w:rPr>
                <w:rFonts w:cs="Arial"/>
                <w:sz w:val="18"/>
                <w:szCs w:val="18"/>
              </w:rPr>
              <w:t>Class</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7A997F8E" w14:textId="77777777" w:rsidR="00F33578" w:rsidRPr="00633440" w:rsidRDefault="00F33578" w:rsidP="00A516F6">
            <w:pPr>
              <w:jc w:val="cente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BF543B" w14:textId="77777777" w:rsidR="00F33578" w:rsidRPr="00633440" w:rsidRDefault="00F33578" w:rsidP="00A516F6">
            <w:pPr>
              <w:jc w:val="center"/>
              <w:rPr>
                <w:rFonts w:cs="Arial"/>
                <w:sz w:val="18"/>
                <w:szCs w:val="18"/>
              </w:rPr>
            </w:pP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tcPr>
          <w:p w14:paraId="600F6021" w14:textId="77777777" w:rsidR="00F33578" w:rsidRPr="00633440" w:rsidRDefault="00F33578" w:rsidP="00A516F6">
            <w:pPr>
              <w:jc w:val="center"/>
              <w:rPr>
                <w:rFonts w:cs="Arial"/>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8E7C634" w14:textId="77777777" w:rsidR="00F33578" w:rsidRPr="00633440" w:rsidRDefault="00F33578" w:rsidP="00A516F6">
            <w:pPr>
              <w:jc w:val="center"/>
              <w:rPr>
                <w:rFonts w:cs="Arial"/>
                <w:sz w:val="18"/>
                <w:szCs w:val="18"/>
              </w:rPr>
            </w:pPr>
            <w:r w:rsidRPr="00633440">
              <w:rPr>
                <w:rFonts w:cs="Arial"/>
                <w:sz w:val="18"/>
                <w:szCs w:val="18"/>
              </w:rPr>
              <w:t>A   /   B</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7EAB8829" w14:textId="77777777" w:rsidR="00F33578" w:rsidRPr="00633440" w:rsidRDefault="00F33578" w:rsidP="00A516F6">
            <w:pPr>
              <w:jc w:val="center"/>
              <w:rPr>
                <w:rFonts w:cs="Arial"/>
                <w:sz w:val="18"/>
                <w:szCs w:val="18"/>
              </w:rPr>
            </w:pPr>
            <w:r w:rsidRPr="00633440">
              <w:rPr>
                <w:rFonts w:cs="Arial"/>
                <w:sz w:val="18"/>
                <w:szCs w:val="18"/>
              </w:rPr>
              <w:t>A   /   B</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59393D8" w14:textId="77777777" w:rsidR="00F33578" w:rsidRPr="00633440" w:rsidRDefault="00F33578" w:rsidP="00A516F6">
            <w:pPr>
              <w:jc w:val="center"/>
              <w:rPr>
                <w:rFonts w:cs="Arial"/>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599B7E30" w14:textId="77777777" w:rsidR="00F33578" w:rsidRPr="00633440" w:rsidRDefault="00F33578" w:rsidP="00A516F6">
            <w:pPr>
              <w:jc w:val="center"/>
              <w:rPr>
                <w:rFonts w:cs="Arial"/>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3D44E489" w14:textId="77777777" w:rsidR="00F33578" w:rsidRPr="00633440" w:rsidRDefault="00F33578" w:rsidP="00A516F6">
            <w:pPr>
              <w:jc w:val="center"/>
              <w:rPr>
                <w:rFonts w:cs="Arial"/>
                <w:sz w:val="18"/>
                <w:szCs w:val="18"/>
              </w:rPr>
            </w:pP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1700213B" w14:textId="77777777" w:rsidR="00F33578" w:rsidRPr="00633440" w:rsidRDefault="00F33578" w:rsidP="00A516F6">
            <w:pPr>
              <w:jc w:val="center"/>
              <w:rPr>
                <w:rFonts w:cs="Arial"/>
                <w:sz w:val="18"/>
                <w:szCs w:val="18"/>
              </w:rPr>
            </w:pPr>
          </w:p>
        </w:tc>
      </w:tr>
      <w:tr w:rsidR="00F33578" w:rsidRPr="00381EB6" w14:paraId="0724FE58" w14:textId="77777777" w:rsidTr="00944F0E">
        <w:trPr>
          <w:trHeight w:val="613"/>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D264E18" w14:textId="77777777" w:rsidR="00F33578" w:rsidRPr="00633440" w:rsidRDefault="00F33578" w:rsidP="00A516F6">
            <w:pPr>
              <w:jc w:val="center"/>
              <w:rPr>
                <w:rFonts w:cs="Arial"/>
                <w:sz w:val="18"/>
                <w:szCs w:val="18"/>
              </w:rPr>
            </w:pPr>
            <w:r w:rsidRPr="00633440">
              <w:rPr>
                <w:rFonts w:cs="Arial"/>
                <w:sz w:val="18"/>
                <w:szCs w:val="18"/>
              </w:rPr>
              <w:t>Dev Categories</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718EF091" w14:textId="77777777" w:rsidR="00F33578" w:rsidRPr="00633440" w:rsidRDefault="00F33578" w:rsidP="00A516F6">
            <w:pPr>
              <w:jc w:val="center"/>
              <w:rPr>
                <w:rFonts w:cs="Arial"/>
                <w:sz w:val="18"/>
                <w:szCs w:val="18"/>
              </w:rPr>
            </w:pPr>
            <w:r w:rsidRPr="00633440">
              <w:rPr>
                <w:rFonts w:cs="Arial"/>
                <w:sz w:val="18"/>
                <w:szCs w:val="18"/>
              </w:rPr>
              <w:t>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AFE2A4" w14:textId="77777777" w:rsidR="00F33578" w:rsidRPr="00633440" w:rsidRDefault="00F33578" w:rsidP="00A516F6">
            <w:pPr>
              <w:jc w:val="center"/>
              <w:rPr>
                <w:rFonts w:cs="Arial"/>
                <w:sz w:val="18"/>
                <w:szCs w:val="18"/>
              </w:rPr>
            </w:pPr>
            <w:r w:rsidRPr="00633440">
              <w:rPr>
                <w:rFonts w:cs="Arial"/>
                <w:sz w:val="18"/>
                <w:szCs w:val="18"/>
              </w:rPr>
              <w:t>N/A</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tcPr>
          <w:p w14:paraId="5D9659B6" w14:textId="77777777" w:rsidR="00F33578" w:rsidRPr="00633440" w:rsidRDefault="00F33578" w:rsidP="00A516F6">
            <w:pPr>
              <w:jc w:val="center"/>
              <w:rPr>
                <w:rFonts w:cs="Arial"/>
                <w:sz w:val="18"/>
                <w:szCs w:val="18"/>
              </w:rPr>
            </w:pPr>
            <w:r w:rsidRPr="00633440">
              <w:rPr>
                <w:rFonts w:cs="Arial"/>
                <w:sz w:val="18"/>
                <w:szCs w:val="18"/>
              </w:rPr>
              <w:t>N/A</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BFC746E" w14:textId="77777777" w:rsidR="00F33578" w:rsidRPr="00633440" w:rsidRDefault="00F33578" w:rsidP="00A516F6">
            <w:pPr>
              <w:jc w:val="center"/>
              <w:rPr>
                <w:rFonts w:cs="Arial"/>
                <w:sz w:val="18"/>
                <w:szCs w:val="18"/>
              </w:rPr>
            </w:pPr>
            <w:r w:rsidRPr="00633440">
              <w:rPr>
                <w:rFonts w:cs="Arial"/>
                <w:sz w:val="18"/>
                <w:szCs w:val="18"/>
              </w:rPr>
              <w:t>0 - 6</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4F0B8D95" w14:textId="77777777" w:rsidR="00F33578" w:rsidRPr="00633440" w:rsidRDefault="00F33578" w:rsidP="00A516F6">
            <w:pPr>
              <w:jc w:val="center"/>
              <w:rPr>
                <w:rFonts w:cs="Arial"/>
                <w:sz w:val="18"/>
                <w:szCs w:val="18"/>
              </w:rPr>
            </w:pPr>
            <w:r w:rsidRPr="00633440">
              <w:rPr>
                <w:rFonts w:cs="Arial"/>
                <w:sz w:val="18"/>
                <w:szCs w:val="18"/>
              </w:rPr>
              <w:t>0 – 10 bouts</w:t>
            </w:r>
          </w:p>
          <w:p w14:paraId="09435D15" w14:textId="77777777" w:rsidR="00F33578" w:rsidRPr="00633440" w:rsidRDefault="00F33578" w:rsidP="00A516F6">
            <w:pPr>
              <w:jc w:val="center"/>
              <w:rPr>
                <w:rFonts w:cs="Arial"/>
                <w:sz w:val="18"/>
                <w:szCs w:val="18"/>
              </w:rPr>
            </w:pPr>
            <w:r w:rsidRPr="00633440">
              <w:rPr>
                <w:rFonts w:cs="Arial"/>
                <w:sz w:val="18"/>
                <w:szCs w:val="18"/>
              </w:rPr>
              <w:t>2 – 10 Champs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8569AD5" w14:textId="77777777" w:rsidR="00F33578" w:rsidRPr="00633440" w:rsidRDefault="00F33578" w:rsidP="00A516F6">
            <w:pPr>
              <w:jc w:val="center"/>
              <w:rPr>
                <w:rFonts w:cs="Arial"/>
                <w:sz w:val="18"/>
                <w:szCs w:val="18"/>
              </w:rPr>
            </w:pPr>
            <w:r w:rsidRPr="00633440">
              <w:rPr>
                <w:rFonts w:cs="Arial"/>
                <w:sz w:val="18"/>
                <w:szCs w:val="18"/>
              </w:rPr>
              <w:t>0 – 10 bouts</w:t>
            </w:r>
          </w:p>
          <w:p w14:paraId="2D7EE407" w14:textId="77777777" w:rsidR="00F33578" w:rsidRPr="00633440" w:rsidRDefault="00F33578" w:rsidP="00A516F6">
            <w:pPr>
              <w:jc w:val="center"/>
              <w:rPr>
                <w:rFonts w:cs="Arial"/>
                <w:sz w:val="18"/>
                <w:szCs w:val="18"/>
              </w:rPr>
            </w:pPr>
            <w:r w:rsidRPr="00633440">
              <w:rPr>
                <w:rFonts w:cs="Arial"/>
                <w:sz w:val="18"/>
                <w:szCs w:val="18"/>
              </w:rPr>
              <w:t>2 – 10 Champs</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77FEA3C0" w14:textId="77777777" w:rsidR="00F33578" w:rsidRPr="00633440" w:rsidRDefault="00F33578" w:rsidP="00A516F6">
            <w:pPr>
              <w:jc w:val="center"/>
              <w:rPr>
                <w:rFonts w:cs="Arial"/>
                <w:sz w:val="18"/>
                <w:szCs w:val="18"/>
              </w:rPr>
            </w:pPr>
            <w:r w:rsidRPr="00633440">
              <w:rPr>
                <w:rFonts w:cs="Arial"/>
                <w:sz w:val="18"/>
                <w:szCs w:val="18"/>
              </w:rPr>
              <w:t>0 – 14 bouts</w:t>
            </w:r>
          </w:p>
          <w:p w14:paraId="7EDCFA54" w14:textId="77777777" w:rsidR="00F33578" w:rsidRPr="00633440" w:rsidRDefault="00F33578" w:rsidP="00A516F6">
            <w:pPr>
              <w:jc w:val="center"/>
              <w:rPr>
                <w:rFonts w:cs="Arial"/>
                <w:sz w:val="18"/>
                <w:szCs w:val="18"/>
              </w:rPr>
            </w:pPr>
            <w:r w:rsidRPr="00633440">
              <w:rPr>
                <w:rFonts w:cs="Arial"/>
                <w:sz w:val="18"/>
                <w:szCs w:val="18"/>
              </w:rPr>
              <w:t>2 – 14 Champs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E7C52D6" w14:textId="77777777" w:rsidR="00F33578" w:rsidRPr="00633440" w:rsidRDefault="00F33578" w:rsidP="00A516F6">
            <w:pPr>
              <w:jc w:val="center"/>
              <w:rPr>
                <w:rFonts w:cs="Arial"/>
                <w:sz w:val="18"/>
                <w:szCs w:val="18"/>
              </w:rPr>
            </w:pPr>
            <w:r w:rsidRPr="00633440">
              <w:rPr>
                <w:rFonts w:cs="Arial"/>
                <w:sz w:val="18"/>
                <w:szCs w:val="18"/>
              </w:rPr>
              <w:t>0 – 10 bouts</w:t>
            </w:r>
          </w:p>
          <w:p w14:paraId="0282D25C" w14:textId="77777777" w:rsidR="00F33578" w:rsidRPr="00633440" w:rsidRDefault="00F33578" w:rsidP="00A516F6">
            <w:pPr>
              <w:jc w:val="center"/>
              <w:rPr>
                <w:rFonts w:cs="Arial"/>
                <w:sz w:val="18"/>
                <w:szCs w:val="18"/>
              </w:rPr>
            </w:pPr>
            <w:r w:rsidRPr="00633440">
              <w:rPr>
                <w:rFonts w:cs="Arial"/>
                <w:sz w:val="18"/>
                <w:szCs w:val="18"/>
              </w:rPr>
              <w:t>2 – 10 Champs</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6FCCB536" w14:textId="77777777" w:rsidR="00F33578" w:rsidRPr="00633440" w:rsidRDefault="00F33578" w:rsidP="00A516F6">
            <w:pPr>
              <w:jc w:val="center"/>
              <w:rPr>
                <w:rFonts w:cs="Arial"/>
                <w:sz w:val="18"/>
                <w:szCs w:val="18"/>
              </w:rPr>
            </w:pPr>
            <w:r w:rsidRPr="00633440">
              <w:rPr>
                <w:rFonts w:cs="Arial"/>
                <w:sz w:val="18"/>
                <w:szCs w:val="18"/>
              </w:rPr>
              <w:t>0 - 20 bouts</w:t>
            </w:r>
          </w:p>
          <w:p w14:paraId="1B50D5C1" w14:textId="77777777" w:rsidR="00F33578" w:rsidRPr="00633440" w:rsidRDefault="00F33578" w:rsidP="00A516F6">
            <w:pPr>
              <w:jc w:val="center"/>
              <w:rPr>
                <w:rFonts w:cs="Arial"/>
                <w:sz w:val="18"/>
                <w:szCs w:val="18"/>
              </w:rPr>
            </w:pPr>
            <w:r w:rsidRPr="00633440">
              <w:rPr>
                <w:rFonts w:cs="Arial"/>
                <w:sz w:val="18"/>
                <w:szCs w:val="18"/>
              </w:rPr>
              <w:t>5 – 20 Champs</w:t>
            </w:r>
          </w:p>
        </w:tc>
      </w:tr>
      <w:tr w:rsidR="00F33578" w:rsidRPr="00381EB6" w14:paraId="4948A4B3" w14:textId="77777777" w:rsidTr="00944F0E">
        <w:trPr>
          <w:trHeight w:val="1132"/>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13E3669" w14:textId="77777777" w:rsidR="00F33578" w:rsidRPr="00633440" w:rsidRDefault="00F33578" w:rsidP="00A516F6">
            <w:pPr>
              <w:jc w:val="center"/>
              <w:rPr>
                <w:rFonts w:cs="Arial"/>
                <w:sz w:val="18"/>
                <w:szCs w:val="18"/>
              </w:rPr>
            </w:pPr>
            <w:r w:rsidRPr="00633440">
              <w:rPr>
                <w:rFonts w:cs="Arial"/>
                <w:sz w:val="18"/>
                <w:szCs w:val="18"/>
              </w:rPr>
              <w:t>Rounds &amp; Duration.</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3ABA15B7" w14:textId="77777777" w:rsidR="00F33578" w:rsidRPr="00633440" w:rsidRDefault="00F33578" w:rsidP="00A516F6">
            <w:pPr>
              <w:jc w:val="center"/>
              <w:rPr>
                <w:rFonts w:cs="Arial"/>
                <w:sz w:val="18"/>
                <w:szCs w:val="18"/>
              </w:rPr>
            </w:pPr>
            <w:r w:rsidRPr="00633440">
              <w:rPr>
                <w:rFonts w:cs="Arial"/>
                <w:sz w:val="18"/>
                <w:szCs w:val="18"/>
              </w:rPr>
              <w:t>Any bout with a 10yr old 3 x 1min 11yrs v 11yrs =3 x 1.5 mins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DFD078" w14:textId="77777777" w:rsidR="00F33578" w:rsidRPr="00633440" w:rsidRDefault="00F33578" w:rsidP="00A516F6">
            <w:pPr>
              <w:jc w:val="center"/>
              <w:rPr>
                <w:rFonts w:cs="Arial"/>
                <w:sz w:val="18"/>
                <w:szCs w:val="18"/>
              </w:rPr>
            </w:pPr>
            <w:r w:rsidRPr="00633440">
              <w:rPr>
                <w:rFonts w:cs="Arial"/>
                <w:sz w:val="18"/>
                <w:szCs w:val="18"/>
              </w:rPr>
              <w:t>Any bout with a 10yr old 3 x 1min 11yrs v 11yrs =3 x 1.5 mins</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tcPr>
          <w:p w14:paraId="184D4DE8" w14:textId="77777777" w:rsidR="00F33578" w:rsidRPr="00633440" w:rsidRDefault="00F33578" w:rsidP="00A516F6">
            <w:pPr>
              <w:jc w:val="center"/>
              <w:rPr>
                <w:rFonts w:cs="Arial"/>
                <w:sz w:val="18"/>
                <w:szCs w:val="18"/>
              </w:rPr>
            </w:pPr>
            <w:r w:rsidRPr="00633440">
              <w:rPr>
                <w:rFonts w:cs="Arial"/>
                <w:sz w:val="18"/>
                <w:szCs w:val="18"/>
              </w:rPr>
              <w:t>3 x 1.5 mins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8B28D9A" w14:textId="77777777" w:rsidR="00F33578" w:rsidRPr="00633440" w:rsidRDefault="00F33578" w:rsidP="00A516F6">
            <w:pPr>
              <w:jc w:val="center"/>
              <w:rPr>
                <w:rFonts w:cs="Arial"/>
                <w:sz w:val="18"/>
                <w:szCs w:val="18"/>
              </w:rPr>
            </w:pPr>
            <w:r w:rsidRPr="00633440">
              <w:rPr>
                <w:rFonts w:cs="Arial"/>
                <w:sz w:val="18"/>
                <w:szCs w:val="18"/>
              </w:rPr>
              <w:t>3 x 2 mins</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24EF425C" w14:textId="77777777" w:rsidR="00F33578" w:rsidRPr="00633440" w:rsidRDefault="00F33578" w:rsidP="00A516F6">
            <w:pPr>
              <w:jc w:val="center"/>
              <w:rPr>
                <w:rFonts w:cs="Arial"/>
                <w:sz w:val="18"/>
                <w:szCs w:val="18"/>
              </w:rPr>
            </w:pPr>
            <w:r w:rsidRPr="00633440">
              <w:rPr>
                <w:rFonts w:cs="Arial"/>
                <w:sz w:val="18"/>
                <w:szCs w:val="18"/>
              </w:rPr>
              <w:t>3 x 2 mins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9D18F1A" w14:textId="77777777" w:rsidR="00F33578" w:rsidRPr="00633440" w:rsidRDefault="00F33578" w:rsidP="00A516F6">
            <w:pPr>
              <w:jc w:val="center"/>
              <w:rPr>
                <w:rFonts w:cs="Arial"/>
                <w:sz w:val="18"/>
                <w:szCs w:val="18"/>
              </w:rPr>
            </w:pPr>
            <w:r w:rsidRPr="00633440">
              <w:rPr>
                <w:rFonts w:cs="Arial"/>
                <w:sz w:val="18"/>
                <w:szCs w:val="18"/>
              </w:rPr>
              <w:t>3 x 2 mins (Dev)</w:t>
            </w:r>
          </w:p>
          <w:p w14:paraId="476B9D74" w14:textId="77777777" w:rsidR="00F33578" w:rsidRPr="00633440" w:rsidRDefault="00F33578" w:rsidP="00A516F6">
            <w:pPr>
              <w:jc w:val="center"/>
              <w:rPr>
                <w:rFonts w:cs="Arial"/>
                <w:sz w:val="18"/>
                <w:szCs w:val="18"/>
              </w:rPr>
            </w:pPr>
            <w:r w:rsidRPr="00633440">
              <w:rPr>
                <w:rFonts w:cs="Arial"/>
                <w:sz w:val="18"/>
                <w:szCs w:val="18"/>
              </w:rPr>
              <w:t>4 x 2 min</w:t>
            </w:r>
          </w:p>
          <w:p w14:paraId="06845026" w14:textId="77777777" w:rsidR="00F33578" w:rsidRPr="00633440" w:rsidRDefault="00F33578" w:rsidP="00A516F6">
            <w:pPr>
              <w:jc w:val="center"/>
              <w:rPr>
                <w:rFonts w:cs="Arial"/>
                <w:sz w:val="18"/>
                <w:szCs w:val="18"/>
              </w:rPr>
            </w:pPr>
            <w:r w:rsidRPr="00633440">
              <w:rPr>
                <w:rFonts w:cs="Arial"/>
                <w:sz w:val="18"/>
                <w:szCs w:val="18"/>
              </w:rPr>
              <w:t>3 x 3(Champs)</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1D036F97" w14:textId="77777777" w:rsidR="00F33578" w:rsidRPr="00633440" w:rsidRDefault="00F33578" w:rsidP="00A516F6">
            <w:pPr>
              <w:jc w:val="center"/>
              <w:rPr>
                <w:rFonts w:cs="Arial"/>
                <w:sz w:val="18"/>
                <w:szCs w:val="18"/>
              </w:rPr>
            </w:pPr>
            <w:r w:rsidRPr="00633440">
              <w:rPr>
                <w:rFonts w:cs="Arial"/>
                <w:sz w:val="18"/>
                <w:szCs w:val="18"/>
              </w:rPr>
              <w:t>3 x 2 mins (Dev)</w:t>
            </w:r>
          </w:p>
          <w:p w14:paraId="27DCA6A9" w14:textId="77777777" w:rsidR="00F33578" w:rsidRPr="00633440" w:rsidRDefault="00F33578" w:rsidP="00A516F6">
            <w:pPr>
              <w:jc w:val="center"/>
              <w:rPr>
                <w:rFonts w:cs="Arial"/>
                <w:sz w:val="18"/>
                <w:szCs w:val="18"/>
              </w:rPr>
            </w:pPr>
            <w:r w:rsidRPr="00633440">
              <w:rPr>
                <w:rFonts w:cs="Arial"/>
                <w:sz w:val="18"/>
                <w:szCs w:val="18"/>
              </w:rPr>
              <w:t>4 x 2 min</w:t>
            </w:r>
          </w:p>
          <w:p w14:paraId="56F25AB7" w14:textId="77777777" w:rsidR="00F33578" w:rsidRPr="00633440" w:rsidRDefault="00F33578" w:rsidP="00A516F6">
            <w:pPr>
              <w:jc w:val="center"/>
              <w:rPr>
                <w:rFonts w:cs="Arial"/>
                <w:sz w:val="18"/>
                <w:szCs w:val="18"/>
              </w:rPr>
            </w:pPr>
            <w:r w:rsidRPr="00633440">
              <w:rPr>
                <w:rFonts w:cs="Arial"/>
                <w:sz w:val="18"/>
                <w:szCs w:val="18"/>
              </w:rPr>
              <w:t>3 x 3(Champs)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A8EF699" w14:textId="77777777" w:rsidR="00F33578" w:rsidRPr="00633440" w:rsidRDefault="00F33578" w:rsidP="00A516F6">
            <w:pPr>
              <w:jc w:val="center"/>
              <w:rPr>
                <w:rFonts w:cs="Arial"/>
                <w:sz w:val="18"/>
                <w:szCs w:val="18"/>
              </w:rPr>
            </w:pPr>
            <w:r w:rsidRPr="00633440">
              <w:rPr>
                <w:rFonts w:cs="Arial"/>
                <w:sz w:val="18"/>
                <w:szCs w:val="18"/>
              </w:rPr>
              <w:t>3 x 2 mins (Dev)</w:t>
            </w:r>
          </w:p>
          <w:p w14:paraId="4997166F" w14:textId="77777777" w:rsidR="00F33578" w:rsidRPr="00633440" w:rsidRDefault="00F33578" w:rsidP="00A516F6">
            <w:pPr>
              <w:jc w:val="center"/>
              <w:rPr>
                <w:rFonts w:cs="Arial"/>
                <w:sz w:val="18"/>
                <w:szCs w:val="18"/>
              </w:rPr>
            </w:pPr>
            <w:r w:rsidRPr="00633440">
              <w:rPr>
                <w:rFonts w:cs="Arial"/>
                <w:sz w:val="18"/>
                <w:szCs w:val="18"/>
              </w:rPr>
              <w:t>4 x 2</w:t>
            </w:r>
          </w:p>
          <w:p w14:paraId="44448BC5" w14:textId="77777777" w:rsidR="00F33578" w:rsidRPr="00633440" w:rsidRDefault="00F33578" w:rsidP="00A516F6">
            <w:pPr>
              <w:jc w:val="center"/>
              <w:rPr>
                <w:rFonts w:cs="Arial"/>
                <w:sz w:val="18"/>
                <w:szCs w:val="18"/>
              </w:rPr>
            </w:pPr>
            <w:r w:rsidRPr="00633440">
              <w:rPr>
                <w:rFonts w:cs="Arial"/>
                <w:sz w:val="18"/>
                <w:szCs w:val="18"/>
              </w:rPr>
              <w:t>3 x 3 (Elite)</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14B2F08B" w14:textId="77777777" w:rsidR="00F33578" w:rsidRPr="00633440" w:rsidRDefault="00F33578" w:rsidP="00A516F6">
            <w:pPr>
              <w:jc w:val="center"/>
              <w:rPr>
                <w:rFonts w:cs="Arial"/>
                <w:sz w:val="18"/>
                <w:szCs w:val="18"/>
              </w:rPr>
            </w:pPr>
            <w:r w:rsidRPr="00633440">
              <w:rPr>
                <w:rFonts w:cs="Arial"/>
                <w:sz w:val="18"/>
                <w:szCs w:val="18"/>
              </w:rPr>
              <w:t>3 x 2 (Dev)</w:t>
            </w:r>
          </w:p>
          <w:p w14:paraId="2FC2AE28" w14:textId="77777777" w:rsidR="00F33578" w:rsidRPr="00633440" w:rsidRDefault="00F33578" w:rsidP="00A516F6">
            <w:pPr>
              <w:jc w:val="center"/>
              <w:rPr>
                <w:rFonts w:cs="Arial"/>
                <w:sz w:val="18"/>
                <w:szCs w:val="18"/>
              </w:rPr>
            </w:pPr>
            <w:r w:rsidRPr="00633440">
              <w:rPr>
                <w:rFonts w:cs="Arial"/>
                <w:sz w:val="18"/>
                <w:szCs w:val="18"/>
              </w:rPr>
              <w:t>4 x 2</w:t>
            </w:r>
          </w:p>
          <w:p w14:paraId="5AA00E12" w14:textId="77777777" w:rsidR="00F33578" w:rsidRPr="00633440" w:rsidRDefault="00F33578" w:rsidP="00A516F6">
            <w:pPr>
              <w:jc w:val="center"/>
              <w:rPr>
                <w:rFonts w:cs="Arial"/>
                <w:sz w:val="18"/>
                <w:szCs w:val="18"/>
              </w:rPr>
            </w:pPr>
            <w:r w:rsidRPr="00633440">
              <w:rPr>
                <w:rFonts w:cs="Arial"/>
                <w:sz w:val="18"/>
                <w:szCs w:val="18"/>
              </w:rPr>
              <w:t>3 x 3 (Elite)</w:t>
            </w:r>
          </w:p>
        </w:tc>
      </w:tr>
      <w:tr w:rsidR="00F33578" w:rsidRPr="00381EB6" w14:paraId="2BE092EE" w14:textId="77777777" w:rsidTr="00944F0E">
        <w:trPr>
          <w:trHeight w:val="851"/>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2E350E8" w14:textId="77777777" w:rsidR="00F33578" w:rsidRPr="00633440" w:rsidRDefault="00F33578" w:rsidP="00A516F6">
            <w:pPr>
              <w:jc w:val="center"/>
              <w:rPr>
                <w:rFonts w:cs="Arial"/>
                <w:sz w:val="18"/>
                <w:szCs w:val="18"/>
              </w:rPr>
            </w:pPr>
            <w:r w:rsidRPr="00633440">
              <w:rPr>
                <w:rFonts w:cs="Arial"/>
                <w:sz w:val="18"/>
                <w:szCs w:val="18"/>
              </w:rPr>
              <w:t xml:space="preserve">Count Limits per </w:t>
            </w:r>
            <w:r w:rsidR="00332423">
              <w:rPr>
                <w:rFonts w:cs="Arial"/>
                <w:sz w:val="18"/>
                <w:szCs w:val="18"/>
              </w:rPr>
              <w:t>Boxer</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65A37AA4" w14:textId="77777777" w:rsidR="00F33578" w:rsidRPr="00633440" w:rsidRDefault="00F33578" w:rsidP="00A516F6">
            <w:pPr>
              <w:jc w:val="center"/>
              <w:rPr>
                <w:rFonts w:cs="Arial"/>
                <w:sz w:val="18"/>
                <w:szCs w:val="18"/>
              </w:rPr>
            </w:pPr>
            <w:r w:rsidRPr="00633440">
              <w:rPr>
                <w:rFonts w:cs="Arial"/>
                <w:sz w:val="18"/>
                <w:szCs w:val="18"/>
              </w:rPr>
              <w:t>N/A should not happen.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A4E5C8" w14:textId="77777777" w:rsidR="00F33578" w:rsidRPr="00633440" w:rsidRDefault="00F33578" w:rsidP="00A516F6">
            <w:pPr>
              <w:jc w:val="center"/>
              <w:rPr>
                <w:rFonts w:cs="Arial"/>
                <w:sz w:val="18"/>
                <w:szCs w:val="18"/>
              </w:rPr>
            </w:pPr>
            <w:r w:rsidRPr="00633440">
              <w:rPr>
                <w:rFonts w:cs="Arial"/>
                <w:sz w:val="18"/>
                <w:szCs w:val="18"/>
              </w:rPr>
              <w:t>2 counts in a single round or</w:t>
            </w:r>
          </w:p>
          <w:p w14:paraId="10101256" w14:textId="77777777" w:rsidR="00F33578" w:rsidRPr="00633440" w:rsidRDefault="00F33578" w:rsidP="00A516F6">
            <w:pPr>
              <w:jc w:val="center"/>
              <w:rPr>
                <w:rFonts w:cs="Arial"/>
                <w:sz w:val="18"/>
                <w:szCs w:val="18"/>
              </w:rPr>
            </w:pPr>
            <w:r w:rsidRPr="00633440">
              <w:rPr>
                <w:rFonts w:cs="Arial"/>
                <w:sz w:val="18"/>
                <w:szCs w:val="18"/>
              </w:rPr>
              <w:t>3 in a contest.</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tcPr>
          <w:p w14:paraId="539C1733" w14:textId="77777777" w:rsidR="00F33578" w:rsidRPr="00633440" w:rsidRDefault="00F33578" w:rsidP="00A516F6">
            <w:pPr>
              <w:jc w:val="center"/>
              <w:rPr>
                <w:rFonts w:cs="Arial"/>
                <w:sz w:val="18"/>
                <w:szCs w:val="18"/>
              </w:rPr>
            </w:pPr>
            <w:r w:rsidRPr="00633440">
              <w:rPr>
                <w:rFonts w:cs="Arial"/>
                <w:sz w:val="18"/>
                <w:szCs w:val="18"/>
              </w:rPr>
              <w:t>2 counts in a single round or</w:t>
            </w:r>
          </w:p>
          <w:p w14:paraId="2632F4F1" w14:textId="77777777" w:rsidR="00F33578" w:rsidRPr="00633440" w:rsidRDefault="00F33578" w:rsidP="00A516F6">
            <w:pPr>
              <w:jc w:val="center"/>
              <w:rPr>
                <w:rFonts w:cs="Arial"/>
                <w:sz w:val="18"/>
                <w:szCs w:val="18"/>
              </w:rPr>
            </w:pPr>
            <w:r w:rsidRPr="00633440">
              <w:rPr>
                <w:rFonts w:cs="Arial"/>
                <w:sz w:val="18"/>
                <w:szCs w:val="18"/>
              </w:rPr>
              <w:t>3 in a contest.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0BEB8D3B" w14:textId="77777777" w:rsidR="00F33578" w:rsidRPr="00633440" w:rsidRDefault="00F33578" w:rsidP="00A516F6">
            <w:pPr>
              <w:jc w:val="center"/>
              <w:rPr>
                <w:rFonts w:cs="Arial"/>
                <w:sz w:val="18"/>
                <w:szCs w:val="18"/>
              </w:rPr>
            </w:pPr>
            <w:r w:rsidRPr="00633440">
              <w:rPr>
                <w:rFonts w:cs="Arial"/>
                <w:sz w:val="18"/>
                <w:szCs w:val="18"/>
              </w:rPr>
              <w:t>3 counts in a single round or</w:t>
            </w:r>
          </w:p>
          <w:p w14:paraId="6695D571" w14:textId="77777777" w:rsidR="00F33578" w:rsidRPr="00633440" w:rsidRDefault="00F33578" w:rsidP="00A516F6">
            <w:pPr>
              <w:jc w:val="center"/>
              <w:rPr>
                <w:rFonts w:cs="Arial"/>
                <w:sz w:val="18"/>
                <w:szCs w:val="18"/>
              </w:rPr>
            </w:pPr>
            <w:r w:rsidRPr="00633440">
              <w:rPr>
                <w:rFonts w:cs="Arial"/>
                <w:sz w:val="18"/>
                <w:szCs w:val="18"/>
              </w:rPr>
              <w:t>4 in a contest.</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1D2A350E" w14:textId="77777777" w:rsidR="00F33578" w:rsidRPr="00633440" w:rsidRDefault="00F33578" w:rsidP="00A516F6">
            <w:pPr>
              <w:jc w:val="center"/>
              <w:rPr>
                <w:rFonts w:cs="Arial"/>
                <w:sz w:val="18"/>
                <w:szCs w:val="18"/>
              </w:rPr>
            </w:pPr>
            <w:r w:rsidRPr="00633440">
              <w:rPr>
                <w:rFonts w:cs="Arial"/>
                <w:sz w:val="18"/>
                <w:szCs w:val="18"/>
              </w:rPr>
              <w:t>3 counts in a single round or</w:t>
            </w:r>
          </w:p>
          <w:p w14:paraId="77422E3A" w14:textId="77777777" w:rsidR="00F33578" w:rsidRPr="00633440" w:rsidRDefault="00F33578" w:rsidP="00A516F6">
            <w:pPr>
              <w:jc w:val="center"/>
              <w:rPr>
                <w:rFonts w:cs="Arial"/>
                <w:sz w:val="18"/>
                <w:szCs w:val="18"/>
              </w:rPr>
            </w:pPr>
            <w:r w:rsidRPr="00633440">
              <w:rPr>
                <w:rFonts w:cs="Arial"/>
                <w:sz w:val="18"/>
                <w:szCs w:val="18"/>
              </w:rPr>
              <w:t>4 in a contest.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F46699" w14:textId="77777777" w:rsidR="00F33578" w:rsidRPr="00633440" w:rsidRDefault="00F33578" w:rsidP="00A516F6">
            <w:pPr>
              <w:jc w:val="center"/>
              <w:rPr>
                <w:rFonts w:cs="Arial"/>
                <w:sz w:val="18"/>
                <w:szCs w:val="18"/>
              </w:rPr>
            </w:pPr>
            <w:r w:rsidRPr="00633440">
              <w:rPr>
                <w:rFonts w:cs="Arial"/>
                <w:sz w:val="18"/>
                <w:szCs w:val="18"/>
              </w:rPr>
              <w:t>3 counts in a single round or</w:t>
            </w:r>
          </w:p>
          <w:p w14:paraId="7B10DB69" w14:textId="77777777" w:rsidR="00F33578" w:rsidRPr="00633440" w:rsidRDefault="00F33578" w:rsidP="00A516F6">
            <w:pPr>
              <w:jc w:val="center"/>
              <w:rPr>
                <w:rFonts w:cs="Arial"/>
                <w:sz w:val="18"/>
                <w:szCs w:val="18"/>
              </w:rPr>
            </w:pPr>
            <w:r w:rsidRPr="00633440">
              <w:rPr>
                <w:rFonts w:cs="Arial"/>
                <w:sz w:val="18"/>
                <w:szCs w:val="18"/>
              </w:rPr>
              <w:t>4 in a contest.</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50BE578F" w14:textId="77777777" w:rsidR="00F33578" w:rsidRPr="00633440" w:rsidRDefault="00F33578" w:rsidP="00A516F6">
            <w:pPr>
              <w:jc w:val="center"/>
              <w:rPr>
                <w:rFonts w:cs="Arial"/>
                <w:sz w:val="18"/>
                <w:szCs w:val="18"/>
              </w:rPr>
            </w:pPr>
            <w:r w:rsidRPr="00633440">
              <w:rPr>
                <w:rFonts w:cs="Arial"/>
                <w:sz w:val="18"/>
                <w:szCs w:val="18"/>
              </w:rPr>
              <w:t>3 counts in a single round or</w:t>
            </w:r>
          </w:p>
          <w:p w14:paraId="3131F213" w14:textId="77777777" w:rsidR="00F33578" w:rsidRPr="00633440" w:rsidRDefault="00F33578" w:rsidP="00A516F6">
            <w:pPr>
              <w:jc w:val="center"/>
              <w:rPr>
                <w:rFonts w:cs="Arial"/>
                <w:sz w:val="18"/>
                <w:szCs w:val="18"/>
              </w:rPr>
            </w:pPr>
            <w:r w:rsidRPr="00633440">
              <w:rPr>
                <w:rFonts w:cs="Arial"/>
                <w:sz w:val="18"/>
                <w:szCs w:val="18"/>
              </w:rPr>
              <w:t>4 in a contest.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42096AC" w14:textId="77777777" w:rsidR="00F33578" w:rsidRPr="00633440" w:rsidRDefault="00F33578" w:rsidP="00A516F6">
            <w:pPr>
              <w:jc w:val="center"/>
              <w:rPr>
                <w:rFonts w:cs="Arial"/>
                <w:sz w:val="18"/>
                <w:szCs w:val="18"/>
              </w:rPr>
            </w:pPr>
            <w:r w:rsidRPr="00633440">
              <w:rPr>
                <w:rFonts w:cs="Arial"/>
                <w:sz w:val="18"/>
                <w:szCs w:val="18"/>
              </w:rPr>
              <w:t>3 counts in a single round or</w:t>
            </w:r>
          </w:p>
          <w:p w14:paraId="5141212C" w14:textId="77777777" w:rsidR="00F33578" w:rsidRPr="00633440" w:rsidRDefault="00F33578" w:rsidP="00A516F6">
            <w:pPr>
              <w:jc w:val="center"/>
              <w:rPr>
                <w:rFonts w:cs="Arial"/>
                <w:sz w:val="18"/>
                <w:szCs w:val="18"/>
              </w:rPr>
            </w:pPr>
            <w:r w:rsidRPr="00633440">
              <w:rPr>
                <w:rFonts w:cs="Arial"/>
                <w:sz w:val="18"/>
                <w:szCs w:val="18"/>
              </w:rPr>
              <w:t>4 in a contest.</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4AA262E9" w14:textId="77777777" w:rsidR="00F33578" w:rsidRPr="00633440" w:rsidRDefault="00F33578" w:rsidP="00A516F6">
            <w:pPr>
              <w:jc w:val="center"/>
              <w:rPr>
                <w:rFonts w:cs="Arial"/>
                <w:sz w:val="18"/>
                <w:szCs w:val="18"/>
              </w:rPr>
            </w:pPr>
            <w:r w:rsidRPr="00633440">
              <w:rPr>
                <w:rFonts w:cs="Arial"/>
                <w:sz w:val="18"/>
                <w:szCs w:val="18"/>
              </w:rPr>
              <w:t>3 counts in a single round or</w:t>
            </w:r>
          </w:p>
          <w:p w14:paraId="52B95AE3" w14:textId="77777777" w:rsidR="00F33578" w:rsidRPr="00633440" w:rsidRDefault="00F33578" w:rsidP="00A516F6">
            <w:pPr>
              <w:jc w:val="center"/>
              <w:rPr>
                <w:rFonts w:cs="Arial"/>
                <w:sz w:val="18"/>
                <w:szCs w:val="18"/>
              </w:rPr>
            </w:pPr>
            <w:r w:rsidRPr="00633440">
              <w:rPr>
                <w:rFonts w:cs="Arial"/>
                <w:sz w:val="18"/>
                <w:szCs w:val="18"/>
              </w:rPr>
              <w:t>7 in a contest</w:t>
            </w:r>
          </w:p>
        </w:tc>
      </w:tr>
      <w:tr w:rsidR="00F33578" w:rsidRPr="00381EB6" w14:paraId="4BACB4C8" w14:textId="77777777" w:rsidTr="00944F0E">
        <w:trPr>
          <w:trHeight w:val="821"/>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61716D7B" w14:textId="77777777" w:rsidR="00F33578" w:rsidRPr="00633440" w:rsidRDefault="00F33578" w:rsidP="00A516F6">
            <w:pPr>
              <w:jc w:val="center"/>
              <w:rPr>
                <w:rFonts w:cs="Arial"/>
                <w:sz w:val="18"/>
                <w:szCs w:val="18"/>
              </w:rPr>
            </w:pPr>
            <w:r w:rsidRPr="00633440">
              <w:rPr>
                <w:rFonts w:cs="Arial"/>
                <w:sz w:val="18"/>
                <w:szCs w:val="18"/>
              </w:rPr>
              <w:t>Gloves</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5781EA4A" w14:textId="481AD654"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2E05F439" w14:textId="4FD77870"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76F24B" w14:textId="28DE05E3"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2F39FAF1" w14:textId="276CFF2B"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tcPr>
          <w:p w14:paraId="5E5CC544" w14:textId="7C257605"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2808BA1D" w14:textId="228A54CB"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71D8C066" w14:textId="4D8BD5C3"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235A0F67" w14:textId="4462B226"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510DB01E" w14:textId="0C2FC65A"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152A569A" w14:textId="6980D778"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14491469" w14:textId="6BFFC860"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52A0B80A" w14:textId="5C201364"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7AC144CD" w14:textId="4A0F5F6B"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63795F43" w14:textId="1CC03BCD"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24871AB" w14:textId="73D15A58"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703D8F46" w14:textId="7C435B3F"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04AE6EB0" w14:textId="771763C9" w:rsidR="00F33578" w:rsidRPr="00633440" w:rsidRDefault="00F33578" w:rsidP="00A516F6">
            <w:pPr>
              <w:jc w:val="center"/>
              <w:rPr>
                <w:rFonts w:cs="Arial"/>
                <w:sz w:val="18"/>
                <w:szCs w:val="18"/>
              </w:rPr>
            </w:pPr>
            <w:r w:rsidRPr="00633440">
              <w:rPr>
                <w:rFonts w:cs="Arial"/>
                <w:sz w:val="18"/>
                <w:szCs w:val="18"/>
              </w:rPr>
              <w:t>10oz up to 6</w:t>
            </w:r>
            <w:r w:rsidR="00E41D2B">
              <w:rPr>
                <w:rFonts w:cs="Arial"/>
                <w:sz w:val="18"/>
                <w:szCs w:val="18"/>
              </w:rPr>
              <w:t>7</w:t>
            </w:r>
            <w:r w:rsidRPr="00633440">
              <w:rPr>
                <w:rFonts w:cs="Arial"/>
                <w:sz w:val="18"/>
                <w:szCs w:val="18"/>
              </w:rPr>
              <w:t>kg</w:t>
            </w:r>
          </w:p>
          <w:p w14:paraId="32D90BF6" w14:textId="02F87898" w:rsidR="00F33578" w:rsidRPr="00633440" w:rsidRDefault="00F33578" w:rsidP="00A516F6">
            <w:pPr>
              <w:jc w:val="center"/>
              <w:rPr>
                <w:rFonts w:cs="Arial"/>
                <w:sz w:val="18"/>
                <w:szCs w:val="18"/>
              </w:rPr>
            </w:pPr>
            <w:r w:rsidRPr="00633440">
              <w:rPr>
                <w:rFonts w:cs="Arial"/>
                <w:sz w:val="18"/>
                <w:szCs w:val="18"/>
              </w:rPr>
              <w:t>12oz over 6</w:t>
            </w:r>
            <w:r w:rsidR="00E41D2B">
              <w:rPr>
                <w:rFonts w:cs="Arial"/>
                <w:sz w:val="18"/>
                <w:szCs w:val="18"/>
              </w:rPr>
              <w:t>7</w:t>
            </w:r>
            <w:r w:rsidRPr="00633440">
              <w:rPr>
                <w:rFonts w:cs="Arial"/>
                <w:sz w:val="18"/>
                <w:szCs w:val="18"/>
              </w:rPr>
              <w:t>kg</w:t>
            </w:r>
          </w:p>
        </w:tc>
      </w:tr>
      <w:tr w:rsidR="00F33578" w:rsidRPr="00381EB6" w14:paraId="5FFBFEFB" w14:textId="77777777" w:rsidTr="00944F0E">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BA04362" w14:textId="77777777" w:rsidR="00F33578" w:rsidRPr="00633440" w:rsidRDefault="00F33578" w:rsidP="00A516F6">
            <w:pPr>
              <w:jc w:val="center"/>
              <w:rPr>
                <w:rFonts w:cs="Arial"/>
                <w:sz w:val="18"/>
                <w:szCs w:val="18"/>
              </w:rPr>
            </w:pPr>
            <w:r w:rsidRPr="00633440">
              <w:rPr>
                <w:rFonts w:cs="Arial"/>
                <w:sz w:val="18"/>
                <w:szCs w:val="18"/>
              </w:rPr>
              <w:t>Head guards</w:t>
            </w:r>
          </w:p>
        </w:tc>
        <w:tc>
          <w:tcPr>
            <w:tcW w:w="1560" w:type="dxa"/>
            <w:tcBorders>
              <w:top w:val="single" w:sz="4" w:space="0" w:color="auto"/>
              <w:left w:val="single" w:sz="4" w:space="0" w:color="auto"/>
              <w:bottom w:val="single" w:sz="4" w:space="0" w:color="auto"/>
              <w:right w:val="single" w:sz="4" w:space="0" w:color="auto"/>
            </w:tcBorders>
            <w:shd w:val="clear" w:color="auto" w:fill="F2F2F2"/>
            <w:vAlign w:val="center"/>
          </w:tcPr>
          <w:p w14:paraId="0E45E191" w14:textId="77777777" w:rsidR="00F33578" w:rsidRPr="00633440" w:rsidRDefault="00F33578" w:rsidP="00A516F6">
            <w:pPr>
              <w:jc w:val="center"/>
              <w:rPr>
                <w:rFonts w:cs="Arial"/>
                <w:sz w:val="18"/>
                <w:szCs w:val="18"/>
              </w:rPr>
            </w:pPr>
            <w:r w:rsidRPr="00633440">
              <w:rPr>
                <w:rFonts w:cs="Arial"/>
                <w:sz w:val="18"/>
                <w:szCs w:val="18"/>
              </w:rPr>
              <w:t>YES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EB3EC9" w14:textId="77777777" w:rsidR="00F33578" w:rsidRPr="00633440" w:rsidRDefault="00F33578" w:rsidP="00A516F6">
            <w:pPr>
              <w:jc w:val="center"/>
              <w:rPr>
                <w:rFonts w:cs="Arial"/>
                <w:sz w:val="18"/>
                <w:szCs w:val="18"/>
              </w:rPr>
            </w:pPr>
            <w:r w:rsidRPr="00633440">
              <w:rPr>
                <w:rFonts w:cs="Arial"/>
                <w:sz w:val="18"/>
                <w:szCs w:val="18"/>
              </w:rPr>
              <w:t>YES</w:t>
            </w:r>
          </w:p>
        </w:tc>
        <w:tc>
          <w:tcPr>
            <w:tcW w:w="1503" w:type="dxa"/>
            <w:tcBorders>
              <w:top w:val="single" w:sz="4" w:space="0" w:color="auto"/>
              <w:left w:val="single" w:sz="4" w:space="0" w:color="auto"/>
              <w:bottom w:val="single" w:sz="4" w:space="0" w:color="auto"/>
              <w:right w:val="single" w:sz="4" w:space="0" w:color="auto"/>
            </w:tcBorders>
            <w:shd w:val="clear" w:color="auto" w:fill="F2F2F2"/>
            <w:vAlign w:val="center"/>
          </w:tcPr>
          <w:p w14:paraId="40D466F5" w14:textId="77777777" w:rsidR="00F33578" w:rsidRPr="00633440" w:rsidRDefault="00F33578" w:rsidP="00A516F6">
            <w:pPr>
              <w:jc w:val="center"/>
              <w:rPr>
                <w:rFonts w:cs="Arial"/>
                <w:sz w:val="18"/>
                <w:szCs w:val="18"/>
              </w:rPr>
            </w:pPr>
            <w:r w:rsidRPr="00633440">
              <w:rPr>
                <w:rFonts w:cs="Arial"/>
                <w:sz w:val="18"/>
                <w:szCs w:val="18"/>
              </w:rPr>
              <w:t>YES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2F7E98DA" w14:textId="77777777" w:rsidR="00F33578" w:rsidRPr="00633440" w:rsidRDefault="00F33578" w:rsidP="00A516F6">
            <w:pPr>
              <w:jc w:val="center"/>
              <w:rPr>
                <w:rFonts w:cs="Arial"/>
                <w:sz w:val="18"/>
                <w:szCs w:val="18"/>
              </w:rPr>
            </w:pPr>
            <w:r w:rsidRPr="00633440">
              <w:rPr>
                <w:rFonts w:cs="Arial"/>
                <w:sz w:val="18"/>
                <w:szCs w:val="18"/>
              </w:rPr>
              <w:t>YES</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26BAA07D" w14:textId="77777777" w:rsidR="00F33578" w:rsidRPr="00633440" w:rsidRDefault="00F33578" w:rsidP="00A516F6">
            <w:pPr>
              <w:jc w:val="center"/>
              <w:rPr>
                <w:rFonts w:cs="Arial"/>
                <w:sz w:val="18"/>
                <w:szCs w:val="18"/>
              </w:rPr>
            </w:pPr>
            <w:r w:rsidRPr="00633440">
              <w:rPr>
                <w:rFonts w:cs="Arial"/>
                <w:sz w:val="18"/>
                <w:szCs w:val="18"/>
              </w:rPr>
              <w:t>YES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60ABA536" w14:textId="77777777" w:rsidR="00F33578" w:rsidRPr="00633440" w:rsidRDefault="00F33578" w:rsidP="00A516F6">
            <w:pPr>
              <w:jc w:val="center"/>
              <w:rPr>
                <w:rFonts w:cs="Arial"/>
                <w:sz w:val="18"/>
                <w:szCs w:val="18"/>
              </w:rPr>
            </w:pPr>
            <w:r w:rsidRPr="00633440">
              <w:rPr>
                <w:rFonts w:cs="Arial"/>
                <w:sz w:val="18"/>
                <w:szCs w:val="18"/>
              </w:rPr>
              <w:t>YES</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33EE0599" w14:textId="77777777" w:rsidR="00F33578" w:rsidRPr="00633440" w:rsidRDefault="00F33578" w:rsidP="00A516F6">
            <w:pPr>
              <w:jc w:val="center"/>
              <w:rPr>
                <w:rFonts w:cs="Arial"/>
                <w:sz w:val="18"/>
                <w:szCs w:val="18"/>
              </w:rPr>
            </w:pPr>
            <w:r w:rsidRPr="00633440">
              <w:rPr>
                <w:rFonts w:cs="Arial"/>
                <w:sz w:val="18"/>
                <w:szCs w:val="18"/>
              </w:rPr>
              <w:t>YES</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D599785" w14:textId="77777777" w:rsidR="00F33578" w:rsidRPr="00633440" w:rsidRDefault="00F33578" w:rsidP="00A516F6">
            <w:pPr>
              <w:jc w:val="center"/>
              <w:rPr>
                <w:rFonts w:cs="Arial"/>
                <w:sz w:val="18"/>
                <w:szCs w:val="18"/>
              </w:rPr>
            </w:pPr>
            <w:r w:rsidRPr="00633440">
              <w:rPr>
                <w:rFonts w:cs="Arial"/>
                <w:sz w:val="18"/>
                <w:szCs w:val="18"/>
              </w:rPr>
              <w:t>YES</w:t>
            </w:r>
          </w:p>
        </w:tc>
        <w:tc>
          <w:tcPr>
            <w:tcW w:w="1565" w:type="dxa"/>
            <w:tcBorders>
              <w:top w:val="single" w:sz="4" w:space="0" w:color="auto"/>
              <w:left w:val="single" w:sz="4" w:space="0" w:color="auto"/>
              <w:bottom w:val="single" w:sz="4" w:space="0" w:color="auto"/>
              <w:right w:val="single" w:sz="4" w:space="0" w:color="auto"/>
            </w:tcBorders>
            <w:shd w:val="clear" w:color="auto" w:fill="F2F2F2"/>
            <w:vAlign w:val="center"/>
          </w:tcPr>
          <w:p w14:paraId="0116BA76" w14:textId="77777777" w:rsidR="00F33578" w:rsidRPr="00633440" w:rsidRDefault="00F33578" w:rsidP="00A516F6">
            <w:pPr>
              <w:jc w:val="center"/>
              <w:rPr>
                <w:rFonts w:cs="Arial"/>
                <w:sz w:val="18"/>
                <w:szCs w:val="18"/>
              </w:rPr>
            </w:pPr>
            <w:r w:rsidRPr="00633440">
              <w:rPr>
                <w:rFonts w:cs="Arial"/>
                <w:sz w:val="18"/>
                <w:szCs w:val="18"/>
              </w:rPr>
              <w:t>NO</w:t>
            </w:r>
          </w:p>
        </w:tc>
      </w:tr>
      <w:tr w:rsidR="00A516F6" w:rsidRPr="00381EB6" w14:paraId="66C325E7" w14:textId="77777777" w:rsidTr="00071893">
        <w:tc>
          <w:tcPr>
            <w:tcW w:w="15172" w:type="dxa"/>
            <w:gridSpan w:val="10"/>
            <w:tcBorders>
              <w:left w:val="single" w:sz="4" w:space="0" w:color="auto"/>
              <w:right w:val="single" w:sz="4" w:space="0" w:color="auto"/>
            </w:tcBorders>
            <w:shd w:val="clear" w:color="auto" w:fill="auto"/>
            <w:vAlign w:val="center"/>
          </w:tcPr>
          <w:p w14:paraId="6171D347" w14:textId="405E7668" w:rsidR="00A516F6" w:rsidRPr="00633440" w:rsidRDefault="00A516F6" w:rsidP="00A516F6">
            <w:pPr>
              <w:rPr>
                <w:rFonts w:cs="Arial"/>
                <w:sz w:val="18"/>
                <w:szCs w:val="18"/>
              </w:rPr>
            </w:pPr>
            <w:r w:rsidRPr="00633440">
              <w:rPr>
                <w:rFonts w:cs="Arial"/>
                <w:sz w:val="18"/>
                <w:szCs w:val="18"/>
              </w:rPr>
              <w:t xml:space="preserve">*Year of Birth will determine a </w:t>
            </w:r>
            <w:r w:rsidR="00332423">
              <w:rPr>
                <w:rFonts w:cs="Arial"/>
                <w:sz w:val="18"/>
                <w:szCs w:val="18"/>
              </w:rPr>
              <w:t>Boxer</w:t>
            </w:r>
            <w:r w:rsidRPr="00633440">
              <w:rPr>
                <w:rFonts w:cs="Arial"/>
                <w:sz w:val="18"/>
                <w:szCs w:val="18"/>
              </w:rPr>
              <w:t xml:space="preserve">’s category however the age of a </w:t>
            </w:r>
            <w:r w:rsidR="00332423">
              <w:rPr>
                <w:rFonts w:cs="Arial"/>
                <w:sz w:val="18"/>
                <w:szCs w:val="18"/>
              </w:rPr>
              <w:t>Boxer</w:t>
            </w:r>
            <w:r w:rsidRPr="00633440">
              <w:rPr>
                <w:rFonts w:cs="Arial"/>
                <w:sz w:val="18"/>
                <w:szCs w:val="18"/>
              </w:rPr>
              <w:t xml:space="preserve"> may bridge more than 1 category i.e. a </w:t>
            </w:r>
            <w:r w:rsidR="00332423">
              <w:rPr>
                <w:rFonts w:cs="Arial"/>
                <w:sz w:val="18"/>
                <w:szCs w:val="18"/>
              </w:rPr>
              <w:t>Boxer</w:t>
            </w:r>
            <w:r w:rsidRPr="00633440">
              <w:rPr>
                <w:rFonts w:cs="Arial"/>
                <w:sz w:val="18"/>
                <w:szCs w:val="18"/>
              </w:rPr>
              <w:t xml:space="preserve"> born 1 Jun 200</w:t>
            </w:r>
            <w:r w:rsidR="00E41D2B">
              <w:rPr>
                <w:rFonts w:cs="Arial"/>
                <w:sz w:val="18"/>
                <w:szCs w:val="18"/>
              </w:rPr>
              <w:t>3</w:t>
            </w:r>
            <w:r w:rsidRPr="00633440">
              <w:rPr>
                <w:rFonts w:cs="Arial"/>
                <w:sz w:val="18"/>
                <w:szCs w:val="18"/>
              </w:rPr>
              <w:t xml:space="preserve"> is classed as a Senior </w:t>
            </w:r>
            <w:r w:rsidR="00332423">
              <w:rPr>
                <w:rFonts w:cs="Arial"/>
                <w:sz w:val="18"/>
                <w:szCs w:val="18"/>
              </w:rPr>
              <w:t>Boxer</w:t>
            </w:r>
            <w:r w:rsidRPr="00633440">
              <w:rPr>
                <w:rFonts w:cs="Arial"/>
                <w:sz w:val="18"/>
                <w:szCs w:val="18"/>
              </w:rPr>
              <w:t xml:space="preserve"> but will not be 19 years of age until 1 Jun 202</w:t>
            </w:r>
            <w:r w:rsidR="00E41D2B">
              <w:rPr>
                <w:rFonts w:cs="Arial"/>
                <w:sz w:val="18"/>
                <w:szCs w:val="18"/>
              </w:rPr>
              <w:t>2</w:t>
            </w:r>
            <w:r w:rsidRPr="00633440">
              <w:rPr>
                <w:rFonts w:cs="Arial"/>
                <w:sz w:val="18"/>
                <w:szCs w:val="18"/>
              </w:rPr>
              <w:t>.</w:t>
            </w:r>
          </w:p>
        </w:tc>
      </w:tr>
      <w:tr w:rsidR="00F33578" w:rsidRPr="00381EB6" w14:paraId="4E32D636" w14:textId="77777777" w:rsidTr="00944F0E">
        <w:tc>
          <w:tcPr>
            <w:tcW w:w="1160" w:type="dxa"/>
            <w:tcBorders>
              <w:top w:val="single" w:sz="4" w:space="0" w:color="auto"/>
              <w:left w:val="single" w:sz="4" w:space="0" w:color="auto"/>
              <w:bottom w:val="single" w:sz="4" w:space="0" w:color="auto"/>
              <w:right w:val="single" w:sz="4" w:space="0" w:color="auto"/>
            </w:tcBorders>
            <w:shd w:val="clear" w:color="auto" w:fill="F2F2F2"/>
            <w:vAlign w:val="center"/>
          </w:tcPr>
          <w:p w14:paraId="67920A53" w14:textId="77777777" w:rsidR="00F33578" w:rsidRPr="00633440" w:rsidRDefault="00F33578" w:rsidP="00A516F6">
            <w:pPr>
              <w:jc w:val="center"/>
              <w:rPr>
                <w:rFonts w:cs="Arial"/>
                <w:sz w:val="18"/>
                <w:szCs w:val="18"/>
              </w:rPr>
            </w:pPr>
            <w:r w:rsidRPr="00633440">
              <w:rPr>
                <w:rFonts w:cs="Arial"/>
                <w:sz w:val="18"/>
                <w:szCs w:val="18"/>
              </w:rPr>
              <w:t>Senior</w:t>
            </w:r>
          </w:p>
        </w:tc>
        <w:tc>
          <w:tcPr>
            <w:tcW w:w="14012"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68A2F235" w14:textId="7D3D6EC3" w:rsidR="00F33578" w:rsidRPr="00633440" w:rsidRDefault="00F33578" w:rsidP="00A516F6">
            <w:pPr>
              <w:rPr>
                <w:rFonts w:cs="Arial"/>
                <w:sz w:val="18"/>
                <w:szCs w:val="18"/>
              </w:rPr>
            </w:pPr>
            <w:r w:rsidRPr="00633440">
              <w:rPr>
                <w:rFonts w:cs="Arial"/>
                <w:sz w:val="18"/>
                <w:szCs w:val="18"/>
              </w:rPr>
              <w:t xml:space="preserve">Elite and </w:t>
            </w:r>
            <w:r w:rsidRPr="00944F0E">
              <w:rPr>
                <w:rFonts w:cs="Arial"/>
                <w:sz w:val="18"/>
                <w:szCs w:val="18"/>
                <w:shd w:val="clear" w:color="auto" w:fill="F2F2F2"/>
              </w:rPr>
              <w:t>Development</w:t>
            </w:r>
            <w:r w:rsidRPr="00633440">
              <w:rPr>
                <w:rFonts w:cs="Arial"/>
                <w:sz w:val="18"/>
                <w:szCs w:val="18"/>
              </w:rPr>
              <w:t xml:space="preserve"> </w:t>
            </w:r>
            <w:r w:rsidR="00332423">
              <w:rPr>
                <w:rFonts w:cs="Arial"/>
                <w:sz w:val="18"/>
                <w:szCs w:val="18"/>
              </w:rPr>
              <w:t>Boxer</w:t>
            </w:r>
            <w:r w:rsidRPr="00633440">
              <w:rPr>
                <w:rFonts w:cs="Arial"/>
                <w:sz w:val="18"/>
                <w:szCs w:val="18"/>
              </w:rPr>
              <w:t>s must be born between 1/1/198</w:t>
            </w:r>
            <w:r w:rsidR="00740129">
              <w:rPr>
                <w:rFonts w:cs="Arial"/>
                <w:sz w:val="18"/>
                <w:szCs w:val="18"/>
              </w:rPr>
              <w:t>2</w:t>
            </w:r>
            <w:r w:rsidRPr="00633440">
              <w:rPr>
                <w:rFonts w:cs="Arial"/>
                <w:sz w:val="18"/>
                <w:szCs w:val="18"/>
              </w:rPr>
              <w:t xml:space="preserve"> and 31/12/200</w:t>
            </w:r>
            <w:r w:rsidR="00740129">
              <w:rPr>
                <w:rFonts w:cs="Arial"/>
                <w:sz w:val="18"/>
                <w:szCs w:val="18"/>
              </w:rPr>
              <w:t>3</w:t>
            </w:r>
            <w:r w:rsidRPr="00633440">
              <w:rPr>
                <w:rFonts w:cs="Arial"/>
                <w:sz w:val="18"/>
                <w:szCs w:val="18"/>
              </w:rPr>
              <w:t xml:space="preserve"> and should be matched on Weight and Experience. Round duration is to be determined by </w:t>
            </w:r>
            <w:r w:rsidR="00D46C89">
              <w:rPr>
                <w:rFonts w:cs="Arial"/>
                <w:sz w:val="18"/>
                <w:szCs w:val="18"/>
              </w:rPr>
              <w:t>Coach</w:t>
            </w:r>
            <w:r w:rsidRPr="00633440">
              <w:rPr>
                <w:rFonts w:cs="Arial"/>
                <w:sz w:val="18"/>
                <w:szCs w:val="18"/>
              </w:rPr>
              <w:t xml:space="preserve">es and the </w:t>
            </w:r>
            <w:r w:rsidR="00D46C89">
              <w:rPr>
                <w:rFonts w:cs="Arial"/>
                <w:sz w:val="18"/>
                <w:szCs w:val="18"/>
              </w:rPr>
              <w:t>Supervisor</w:t>
            </w:r>
            <w:r w:rsidRPr="00633440">
              <w:rPr>
                <w:rFonts w:cs="Arial"/>
                <w:sz w:val="18"/>
                <w:szCs w:val="18"/>
              </w:rPr>
              <w:t>.</w:t>
            </w:r>
          </w:p>
        </w:tc>
      </w:tr>
      <w:tr w:rsidR="00F33578" w:rsidRPr="00381EB6" w14:paraId="3F4AA863" w14:textId="77777777" w:rsidTr="00A516F6">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0F50B23B" w14:textId="77777777" w:rsidR="00F33578" w:rsidRPr="00633440" w:rsidRDefault="00F33578" w:rsidP="00A516F6">
            <w:pPr>
              <w:jc w:val="center"/>
              <w:rPr>
                <w:rFonts w:cs="Arial"/>
                <w:sz w:val="18"/>
                <w:szCs w:val="18"/>
              </w:rPr>
            </w:pPr>
            <w:r w:rsidRPr="00633440">
              <w:rPr>
                <w:rFonts w:cs="Arial"/>
                <w:sz w:val="18"/>
                <w:szCs w:val="18"/>
              </w:rPr>
              <w:t>Youth</w:t>
            </w:r>
          </w:p>
        </w:tc>
        <w:tc>
          <w:tcPr>
            <w:tcW w:w="140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D24865" w14:textId="77777777" w:rsidR="00F33578" w:rsidRPr="00633440" w:rsidRDefault="00F33578" w:rsidP="00A516F6">
            <w:pPr>
              <w:rPr>
                <w:rFonts w:cs="Arial"/>
                <w:sz w:val="18"/>
                <w:szCs w:val="18"/>
              </w:rPr>
            </w:pPr>
            <w:r w:rsidRPr="00633440">
              <w:rPr>
                <w:rFonts w:cs="Arial"/>
                <w:sz w:val="18"/>
                <w:szCs w:val="18"/>
              </w:rPr>
              <w:t xml:space="preserve">A Youth </w:t>
            </w:r>
            <w:r w:rsidR="00332423">
              <w:rPr>
                <w:rFonts w:cs="Arial"/>
                <w:sz w:val="18"/>
                <w:szCs w:val="18"/>
              </w:rPr>
              <w:t>Boxer</w:t>
            </w:r>
            <w:r w:rsidRPr="00633440">
              <w:rPr>
                <w:rFonts w:cs="Arial"/>
                <w:sz w:val="18"/>
                <w:szCs w:val="18"/>
              </w:rPr>
              <w:t xml:space="preserve"> may be matched against another Youth; there may not be more than 24 months age difference between </w:t>
            </w:r>
            <w:r w:rsidR="00332423">
              <w:rPr>
                <w:rFonts w:cs="Arial"/>
                <w:sz w:val="18"/>
                <w:szCs w:val="18"/>
              </w:rPr>
              <w:t>Boxer</w:t>
            </w:r>
            <w:r w:rsidRPr="00633440">
              <w:rPr>
                <w:rFonts w:cs="Arial"/>
                <w:sz w:val="18"/>
                <w:szCs w:val="18"/>
              </w:rPr>
              <w:t xml:space="preserve">s and extra caution must be taken when matching </w:t>
            </w:r>
            <w:r w:rsidR="00332423">
              <w:rPr>
                <w:rFonts w:cs="Arial"/>
                <w:sz w:val="18"/>
                <w:szCs w:val="18"/>
              </w:rPr>
              <w:t>Boxer</w:t>
            </w:r>
            <w:r w:rsidRPr="00633440">
              <w:rPr>
                <w:rFonts w:cs="Arial"/>
                <w:sz w:val="18"/>
                <w:szCs w:val="18"/>
              </w:rPr>
              <w:t>s of more than 12 months age difference.</w:t>
            </w:r>
          </w:p>
          <w:p w14:paraId="0F2FFEB2" w14:textId="77777777" w:rsidR="00F33578" w:rsidRPr="00633440" w:rsidRDefault="00F33578" w:rsidP="00A516F6">
            <w:pPr>
              <w:rPr>
                <w:rFonts w:cs="Arial"/>
                <w:sz w:val="18"/>
                <w:szCs w:val="18"/>
              </w:rPr>
            </w:pPr>
            <w:r w:rsidRPr="00633440">
              <w:rPr>
                <w:rFonts w:cs="Arial"/>
                <w:sz w:val="18"/>
                <w:szCs w:val="18"/>
              </w:rPr>
              <w:t xml:space="preserve">A Youth </w:t>
            </w:r>
            <w:r w:rsidR="00332423">
              <w:rPr>
                <w:rFonts w:cs="Arial"/>
                <w:sz w:val="18"/>
                <w:szCs w:val="18"/>
              </w:rPr>
              <w:t>Boxer</w:t>
            </w:r>
            <w:r w:rsidRPr="00633440">
              <w:rPr>
                <w:rFonts w:cs="Arial"/>
                <w:sz w:val="18"/>
                <w:szCs w:val="18"/>
              </w:rPr>
              <w:t xml:space="preserve"> may be matched against a </w:t>
            </w:r>
            <w:r w:rsidR="004845F9" w:rsidRPr="00633440">
              <w:rPr>
                <w:rFonts w:cs="Arial"/>
                <w:sz w:val="18"/>
                <w:szCs w:val="18"/>
              </w:rPr>
              <w:t>Junior,</w:t>
            </w:r>
            <w:r w:rsidRPr="00633440">
              <w:rPr>
                <w:rFonts w:cs="Arial"/>
                <w:sz w:val="18"/>
                <w:szCs w:val="18"/>
              </w:rPr>
              <w:t xml:space="preserve"> but the age gap may not be </w:t>
            </w:r>
            <w:r w:rsidR="004845F9" w:rsidRPr="00633440">
              <w:rPr>
                <w:rFonts w:cs="Arial"/>
                <w:sz w:val="18"/>
                <w:szCs w:val="18"/>
              </w:rPr>
              <w:t>exceeding</w:t>
            </w:r>
            <w:r w:rsidRPr="00633440">
              <w:rPr>
                <w:rFonts w:cs="Arial"/>
                <w:sz w:val="18"/>
                <w:szCs w:val="18"/>
              </w:rPr>
              <w:t xml:space="preserve"> 12 months and the round duration will be 3 x 2 mins.</w:t>
            </w:r>
          </w:p>
        </w:tc>
      </w:tr>
      <w:tr w:rsidR="00F33578" w:rsidRPr="00381EB6" w14:paraId="5277AB28" w14:textId="77777777" w:rsidTr="00944F0E">
        <w:tc>
          <w:tcPr>
            <w:tcW w:w="1160" w:type="dxa"/>
            <w:tcBorders>
              <w:top w:val="single" w:sz="4" w:space="0" w:color="auto"/>
              <w:left w:val="single" w:sz="4" w:space="0" w:color="auto"/>
              <w:bottom w:val="single" w:sz="4" w:space="0" w:color="auto"/>
              <w:right w:val="single" w:sz="4" w:space="0" w:color="auto"/>
            </w:tcBorders>
            <w:shd w:val="clear" w:color="auto" w:fill="F2F2F2"/>
            <w:vAlign w:val="center"/>
          </w:tcPr>
          <w:p w14:paraId="2E2AC0DF" w14:textId="77777777" w:rsidR="00F33578" w:rsidRPr="00633440" w:rsidRDefault="00F33578" w:rsidP="00A516F6">
            <w:pPr>
              <w:jc w:val="center"/>
              <w:rPr>
                <w:rFonts w:cs="Arial"/>
                <w:sz w:val="18"/>
                <w:szCs w:val="18"/>
              </w:rPr>
            </w:pPr>
            <w:r w:rsidRPr="00633440">
              <w:rPr>
                <w:rFonts w:cs="Arial"/>
                <w:sz w:val="18"/>
                <w:szCs w:val="18"/>
              </w:rPr>
              <w:t>Junior</w:t>
            </w:r>
          </w:p>
        </w:tc>
        <w:tc>
          <w:tcPr>
            <w:tcW w:w="14012"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3935FBDC" w14:textId="77777777" w:rsidR="00F33578" w:rsidRPr="00633440" w:rsidRDefault="00F33578" w:rsidP="00A516F6">
            <w:pPr>
              <w:rPr>
                <w:rFonts w:cs="Arial"/>
                <w:sz w:val="18"/>
                <w:szCs w:val="18"/>
              </w:rPr>
            </w:pPr>
            <w:r w:rsidRPr="00633440">
              <w:rPr>
                <w:rFonts w:cs="Arial"/>
                <w:sz w:val="18"/>
                <w:szCs w:val="18"/>
              </w:rPr>
              <w:t xml:space="preserve">A Junior </w:t>
            </w:r>
            <w:r w:rsidR="00332423">
              <w:rPr>
                <w:rFonts w:cs="Arial"/>
                <w:sz w:val="18"/>
                <w:szCs w:val="18"/>
              </w:rPr>
              <w:t>Boxer</w:t>
            </w:r>
            <w:r w:rsidRPr="00633440">
              <w:rPr>
                <w:rFonts w:cs="Arial"/>
                <w:sz w:val="18"/>
                <w:szCs w:val="18"/>
              </w:rPr>
              <w:t xml:space="preserve"> may be matched against another Junior </w:t>
            </w:r>
            <w:r w:rsidR="00332423">
              <w:rPr>
                <w:rFonts w:cs="Arial"/>
                <w:sz w:val="18"/>
                <w:szCs w:val="18"/>
              </w:rPr>
              <w:t>Boxer</w:t>
            </w:r>
            <w:r w:rsidRPr="00633440">
              <w:rPr>
                <w:rFonts w:cs="Arial"/>
                <w:sz w:val="18"/>
                <w:szCs w:val="18"/>
              </w:rPr>
              <w:t xml:space="preserve">; there may not be more than 24 months age difference between </w:t>
            </w:r>
            <w:r w:rsidR="00332423">
              <w:rPr>
                <w:rFonts w:cs="Arial"/>
                <w:sz w:val="18"/>
                <w:szCs w:val="18"/>
              </w:rPr>
              <w:t>Boxer</w:t>
            </w:r>
            <w:r w:rsidRPr="00633440">
              <w:rPr>
                <w:rFonts w:cs="Arial"/>
                <w:sz w:val="18"/>
                <w:szCs w:val="18"/>
              </w:rPr>
              <w:t xml:space="preserve">s and extra caution must be taken when matching </w:t>
            </w:r>
            <w:r w:rsidR="00332423">
              <w:rPr>
                <w:rFonts w:cs="Arial"/>
                <w:sz w:val="18"/>
                <w:szCs w:val="18"/>
              </w:rPr>
              <w:t>Boxer</w:t>
            </w:r>
            <w:r w:rsidRPr="00633440">
              <w:rPr>
                <w:rFonts w:cs="Arial"/>
                <w:sz w:val="18"/>
                <w:szCs w:val="18"/>
              </w:rPr>
              <w:t>s of more than 12 months age difference.</w:t>
            </w:r>
          </w:p>
          <w:p w14:paraId="670C0062" w14:textId="77777777" w:rsidR="00F33578" w:rsidRPr="00633440" w:rsidRDefault="00F33578" w:rsidP="00A516F6">
            <w:pPr>
              <w:rPr>
                <w:rFonts w:cs="Arial"/>
                <w:sz w:val="18"/>
                <w:szCs w:val="18"/>
              </w:rPr>
            </w:pPr>
            <w:r w:rsidRPr="00633440">
              <w:rPr>
                <w:rFonts w:cs="Arial"/>
                <w:sz w:val="18"/>
                <w:szCs w:val="18"/>
              </w:rPr>
              <w:t xml:space="preserve">A Junior </w:t>
            </w:r>
            <w:r w:rsidR="00332423">
              <w:rPr>
                <w:rFonts w:cs="Arial"/>
                <w:sz w:val="18"/>
                <w:szCs w:val="18"/>
              </w:rPr>
              <w:t>Boxer</w:t>
            </w:r>
            <w:r w:rsidRPr="00633440">
              <w:rPr>
                <w:rFonts w:cs="Arial"/>
                <w:sz w:val="18"/>
                <w:szCs w:val="18"/>
              </w:rPr>
              <w:t xml:space="preserve"> may be matched against a Schoolboy/</w:t>
            </w:r>
            <w:r w:rsidR="004845F9" w:rsidRPr="00633440">
              <w:rPr>
                <w:rFonts w:cs="Arial"/>
                <w:sz w:val="18"/>
                <w:szCs w:val="18"/>
              </w:rPr>
              <w:t>girl,</w:t>
            </w:r>
            <w:r w:rsidRPr="00633440">
              <w:rPr>
                <w:rFonts w:cs="Arial"/>
                <w:sz w:val="18"/>
                <w:szCs w:val="18"/>
              </w:rPr>
              <w:t xml:space="preserve"> but the age gap may not be more than 12 months and the round duration will be 3 x 1.5 mins.</w:t>
            </w:r>
          </w:p>
        </w:tc>
      </w:tr>
      <w:tr w:rsidR="00F33578" w:rsidRPr="00381EB6" w14:paraId="5E8A8A42" w14:textId="77777777" w:rsidTr="00A516F6">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53EE0B86" w14:textId="77777777" w:rsidR="00F33578" w:rsidRPr="00633440" w:rsidRDefault="00F33578" w:rsidP="00A516F6">
            <w:pPr>
              <w:jc w:val="center"/>
              <w:rPr>
                <w:rFonts w:cs="Arial"/>
                <w:sz w:val="18"/>
                <w:szCs w:val="18"/>
              </w:rPr>
            </w:pPr>
            <w:r w:rsidRPr="00633440">
              <w:rPr>
                <w:rFonts w:cs="Arial"/>
                <w:sz w:val="18"/>
                <w:szCs w:val="18"/>
              </w:rPr>
              <w:t>Schoolboy/ Girl</w:t>
            </w:r>
          </w:p>
        </w:tc>
        <w:tc>
          <w:tcPr>
            <w:tcW w:w="140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E3D0664" w14:textId="77777777" w:rsidR="00F33578" w:rsidRPr="00633440" w:rsidRDefault="00F33578" w:rsidP="00A516F6">
            <w:pPr>
              <w:rPr>
                <w:rFonts w:cs="Arial"/>
                <w:sz w:val="18"/>
                <w:szCs w:val="18"/>
              </w:rPr>
            </w:pPr>
            <w:r w:rsidRPr="00633440">
              <w:rPr>
                <w:rFonts w:cs="Arial"/>
                <w:sz w:val="18"/>
                <w:szCs w:val="18"/>
              </w:rPr>
              <w:t xml:space="preserve">A Schoolboy/girl </w:t>
            </w:r>
            <w:r w:rsidR="00332423">
              <w:rPr>
                <w:rFonts w:cs="Arial"/>
                <w:sz w:val="18"/>
                <w:szCs w:val="18"/>
              </w:rPr>
              <w:t>Boxer</w:t>
            </w:r>
            <w:r w:rsidRPr="00633440">
              <w:rPr>
                <w:rFonts w:cs="Arial"/>
                <w:sz w:val="18"/>
                <w:szCs w:val="18"/>
              </w:rPr>
              <w:t xml:space="preserve"> may only be matched against a </w:t>
            </w:r>
            <w:r w:rsidR="00332423">
              <w:rPr>
                <w:rFonts w:cs="Arial"/>
                <w:sz w:val="18"/>
                <w:szCs w:val="18"/>
              </w:rPr>
              <w:t>Boxer</w:t>
            </w:r>
            <w:r w:rsidRPr="00633440">
              <w:rPr>
                <w:rFonts w:cs="Arial"/>
                <w:sz w:val="18"/>
                <w:szCs w:val="18"/>
              </w:rPr>
              <w:t xml:space="preserve"> with an age gap of 12 months maximum (this may include Junior or Schoolboys/girls), the round duration as;</w:t>
            </w:r>
          </w:p>
          <w:p w14:paraId="362B2E0E" w14:textId="77777777" w:rsidR="00F33578" w:rsidRPr="00633440" w:rsidRDefault="00F33578" w:rsidP="00A516F6">
            <w:pPr>
              <w:rPr>
                <w:rFonts w:cs="Arial"/>
                <w:sz w:val="18"/>
                <w:szCs w:val="18"/>
              </w:rPr>
            </w:pPr>
            <w:r w:rsidRPr="00633440">
              <w:rPr>
                <w:rFonts w:cs="Arial"/>
                <w:sz w:val="18"/>
                <w:szCs w:val="18"/>
              </w:rPr>
              <w:t xml:space="preserve">If the </w:t>
            </w:r>
            <w:r w:rsidR="00332423">
              <w:rPr>
                <w:rFonts w:cs="Arial"/>
                <w:sz w:val="18"/>
                <w:szCs w:val="18"/>
              </w:rPr>
              <w:t>Boxer</w:t>
            </w:r>
            <w:r w:rsidRPr="00633440">
              <w:rPr>
                <w:rFonts w:cs="Arial"/>
                <w:sz w:val="18"/>
                <w:szCs w:val="18"/>
              </w:rPr>
              <w:t>s are 12yrs old v 11yrs old or 11yrs old v 11yrs old the round duration is 3 x 1.5 mins.</w:t>
            </w:r>
          </w:p>
          <w:p w14:paraId="31928F27" w14:textId="77777777" w:rsidR="00F33578" w:rsidRPr="00633440" w:rsidRDefault="00F33578" w:rsidP="00A516F6">
            <w:pPr>
              <w:rPr>
                <w:rFonts w:cs="Arial"/>
                <w:sz w:val="18"/>
                <w:szCs w:val="18"/>
              </w:rPr>
            </w:pPr>
            <w:r w:rsidRPr="00633440">
              <w:rPr>
                <w:rFonts w:cs="Arial"/>
                <w:sz w:val="18"/>
                <w:szCs w:val="18"/>
              </w:rPr>
              <w:t xml:space="preserve">If the </w:t>
            </w:r>
            <w:r w:rsidR="00332423">
              <w:rPr>
                <w:rFonts w:cs="Arial"/>
                <w:sz w:val="18"/>
                <w:szCs w:val="18"/>
              </w:rPr>
              <w:t>Boxer</w:t>
            </w:r>
            <w:r w:rsidRPr="00633440">
              <w:rPr>
                <w:rFonts w:cs="Arial"/>
                <w:sz w:val="18"/>
                <w:szCs w:val="18"/>
              </w:rPr>
              <w:t>s are 11yrs old v 10yrs old the round duration is to be 3 x 1min.</w:t>
            </w:r>
          </w:p>
        </w:tc>
      </w:tr>
      <w:tr w:rsidR="00F33578" w:rsidRPr="00381EB6" w14:paraId="67A4E268" w14:textId="77777777" w:rsidTr="00944F0E">
        <w:tc>
          <w:tcPr>
            <w:tcW w:w="1160" w:type="dxa"/>
            <w:tcBorders>
              <w:top w:val="single" w:sz="4" w:space="0" w:color="auto"/>
              <w:left w:val="single" w:sz="4" w:space="0" w:color="auto"/>
              <w:bottom w:val="single" w:sz="4" w:space="0" w:color="auto"/>
              <w:right w:val="single" w:sz="4" w:space="0" w:color="auto"/>
            </w:tcBorders>
            <w:shd w:val="clear" w:color="auto" w:fill="F2F2F2"/>
            <w:vAlign w:val="center"/>
          </w:tcPr>
          <w:p w14:paraId="03E6DD92" w14:textId="77777777" w:rsidR="00F33578" w:rsidRPr="00633440" w:rsidRDefault="00F33578" w:rsidP="00A516F6">
            <w:pPr>
              <w:jc w:val="center"/>
              <w:rPr>
                <w:rFonts w:cs="Arial"/>
                <w:sz w:val="18"/>
                <w:szCs w:val="18"/>
              </w:rPr>
            </w:pPr>
            <w:r w:rsidRPr="00633440">
              <w:rPr>
                <w:rFonts w:cs="Arial"/>
                <w:sz w:val="18"/>
                <w:szCs w:val="18"/>
              </w:rPr>
              <w:t>Minor</w:t>
            </w:r>
          </w:p>
        </w:tc>
        <w:tc>
          <w:tcPr>
            <w:tcW w:w="14012" w:type="dxa"/>
            <w:gridSpan w:val="9"/>
            <w:tcBorders>
              <w:top w:val="single" w:sz="4" w:space="0" w:color="auto"/>
              <w:left w:val="single" w:sz="4" w:space="0" w:color="auto"/>
              <w:bottom w:val="single" w:sz="4" w:space="0" w:color="auto"/>
              <w:right w:val="single" w:sz="4" w:space="0" w:color="auto"/>
            </w:tcBorders>
            <w:shd w:val="clear" w:color="auto" w:fill="F2F2F2"/>
            <w:vAlign w:val="center"/>
          </w:tcPr>
          <w:p w14:paraId="4ACEEA7A" w14:textId="77777777" w:rsidR="00F33578" w:rsidRPr="00633440" w:rsidRDefault="00F33578" w:rsidP="00A516F6">
            <w:pPr>
              <w:rPr>
                <w:rFonts w:cs="Arial"/>
                <w:sz w:val="18"/>
                <w:szCs w:val="18"/>
              </w:rPr>
            </w:pPr>
            <w:r w:rsidRPr="00633440">
              <w:rPr>
                <w:rFonts w:cs="Arial"/>
                <w:sz w:val="18"/>
                <w:szCs w:val="18"/>
              </w:rPr>
              <w:t xml:space="preserve">A Minor </w:t>
            </w:r>
            <w:r w:rsidR="00332423">
              <w:rPr>
                <w:rFonts w:cs="Arial"/>
                <w:sz w:val="18"/>
                <w:szCs w:val="18"/>
              </w:rPr>
              <w:t>Boxer</w:t>
            </w:r>
            <w:r w:rsidRPr="00633440">
              <w:rPr>
                <w:rFonts w:cs="Arial"/>
                <w:sz w:val="18"/>
                <w:szCs w:val="18"/>
              </w:rPr>
              <w:t xml:space="preserve"> may only be matched with an age gap of 12 months maximum (this may include schoolboy/girls), round durations as;</w:t>
            </w:r>
          </w:p>
          <w:p w14:paraId="7F062C40" w14:textId="77777777" w:rsidR="00F33578" w:rsidRPr="00633440" w:rsidRDefault="00F33578" w:rsidP="00A516F6">
            <w:pPr>
              <w:ind w:left="-111" w:firstLine="111"/>
              <w:rPr>
                <w:rFonts w:cs="Arial"/>
                <w:sz w:val="18"/>
                <w:szCs w:val="18"/>
              </w:rPr>
            </w:pPr>
            <w:r w:rsidRPr="00633440">
              <w:rPr>
                <w:rFonts w:cs="Arial"/>
                <w:sz w:val="18"/>
                <w:szCs w:val="18"/>
              </w:rPr>
              <w:t xml:space="preserve">If the </w:t>
            </w:r>
            <w:r w:rsidR="00332423">
              <w:rPr>
                <w:rFonts w:cs="Arial"/>
                <w:sz w:val="18"/>
                <w:szCs w:val="18"/>
              </w:rPr>
              <w:t>Boxer</w:t>
            </w:r>
            <w:r w:rsidRPr="00633440">
              <w:rPr>
                <w:rFonts w:cs="Arial"/>
                <w:sz w:val="18"/>
                <w:szCs w:val="18"/>
              </w:rPr>
              <w:t>s are 11yrs old v 11yrs old the round duration is 3 x 1.5 mins.</w:t>
            </w:r>
          </w:p>
          <w:p w14:paraId="2ADC7C9A" w14:textId="77777777" w:rsidR="00F33578" w:rsidRPr="00633440" w:rsidRDefault="00F33578" w:rsidP="00A516F6">
            <w:pPr>
              <w:rPr>
                <w:rFonts w:cs="Arial"/>
                <w:sz w:val="18"/>
                <w:szCs w:val="18"/>
              </w:rPr>
            </w:pPr>
            <w:r w:rsidRPr="00633440">
              <w:rPr>
                <w:rFonts w:cs="Arial"/>
                <w:sz w:val="18"/>
                <w:szCs w:val="18"/>
              </w:rPr>
              <w:t xml:space="preserve">If the </w:t>
            </w:r>
            <w:r w:rsidR="00332423">
              <w:rPr>
                <w:rFonts w:cs="Arial"/>
                <w:sz w:val="18"/>
                <w:szCs w:val="18"/>
              </w:rPr>
              <w:t>Boxer</w:t>
            </w:r>
            <w:r w:rsidRPr="00633440">
              <w:rPr>
                <w:rFonts w:cs="Arial"/>
                <w:sz w:val="18"/>
                <w:szCs w:val="18"/>
              </w:rPr>
              <w:t>s are 11yrs old v 10yrs old or 10yr old v 10yr old the round duration is to be 3 x 1min.</w:t>
            </w:r>
          </w:p>
        </w:tc>
      </w:tr>
      <w:tr w:rsidR="00F33578" w:rsidRPr="00381EB6" w14:paraId="07346544" w14:textId="77777777" w:rsidTr="00A516F6">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14:paraId="3B8E8E0B" w14:textId="77777777" w:rsidR="00F33578" w:rsidRPr="00633440" w:rsidRDefault="00F33578" w:rsidP="00A516F6">
            <w:pPr>
              <w:jc w:val="center"/>
              <w:rPr>
                <w:rFonts w:cs="Arial"/>
                <w:sz w:val="18"/>
                <w:szCs w:val="18"/>
              </w:rPr>
            </w:pPr>
            <w:r w:rsidRPr="00633440">
              <w:rPr>
                <w:rFonts w:cs="Arial"/>
                <w:sz w:val="18"/>
                <w:szCs w:val="18"/>
              </w:rPr>
              <w:t>Skills</w:t>
            </w:r>
          </w:p>
        </w:tc>
        <w:tc>
          <w:tcPr>
            <w:tcW w:w="140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6EC02CD" w14:textId="77777777" w:rsidR="00F33578" w:rsidRPr="00633440" w:rsidRDefault="00C22745" w:rsidP="007D67AE">
            <w:pPr>
              <w:ind w:left="-129"/>
              <w:jc w:val="both"/>
              <w:rPr>
                <w:rFonts w:cs="Arial"/>
                <w:sz w:val="18"/>
                <w:szCs w:val="18"/>
              </w:rPr>
            </w:pPr>
            <w:r>
              <w:rPr>
                <w:rFonts w:cs="Arial"/>
                <w:sz w:val="18"/>
                <w:szCs w:val="18"/>
              </w:rPr>
              <w:t xml:space="preserve">   </w:t>
            </w:r>
            <w:r w:rsidR="00F33578" w:rsidRPr="00633440">
              <w:rPr>
                <w:rFonts w:cs="Arial"/>
                <w:sz w:val="18"/>
                <w:szCs w:val="18"/>
              </w:rPr>
              <w:t xml:space="preserve">A </w:t>
            </w:r>
            <w:r w:rsidR="00332423">
              <w:rPr>
                <w:rFonts w:cs="Arial"/>
                <w:sz w:val="18"/>
                <w:szCs w:val="18"/>
              </w:rPr>
              <w:t>Boxer</w:t>
            </w:r>
            <w:r w:rsidR="00F33578" w:rsidRPr="00633440">
              <w:rPr>
                <w:rFonts w:cs="Arial"/>
                <w:sz w:val="18"/>
                <w:szCs w:val="18"/>
              </w:rPr>
              <w:t xml:space="preserve"> must have had their 10</w:t>
            </w:r>
            <w:r w:rsidR="00F33578" w:rsidRPr="00633440">
              <w:rPr>
                <w:rFonts w:cs="Arial"/>
                <w:sz w:val="18"/>
                <w:szCs w:val="18"/>
                <w:vertAlign w:val="superscript"/>
              </w:rPr>
              <w:t>th</w:t>
            </w:r>
            <w:r w:rsidR="00F33578" w:rsidRPr="00633440">
              <w:rPr>
                <w:rFonts w:cs="Arial"/>
                <w:sz w:val="18"/>
                <w:szCs w:val="18"/>
              </w:rPr>
              <w:t xml:space="preserve"> birthday to take part in a skills bout. No more than 12 months age difference is permitted. A maximum of 6 skills bouts is permitted.</w:t>
            </w:r>
          </w:p>
        </w:tc>
      </w:tr>
    </w:tbl>
    <w:p w14:paraId="0F067898" w14:textId="71CFC690" w:rsidR="00F33578" w:rsidRPr="00381EB6" w:rsidDel="008B47F8" w:rsidRDefault="00F33578" w:rsidP="562B3F8F">
      <w:pPr>
        <w:rPr>
          <w:rFonts w:cs="Arial"/>
          <w:b/>
          <w:bCs/>
          <w:u w:val="single"/>
        </w:rPr>
        <w:sectPr w:rsidR="00F33578" w:rsidRPr="00381EB6" w:rsidDel="008B47F8" w:rsidSect="00F44220">
          <w:footerReference w:type="default" r:id="rId60"/>
          <w:pgSz w:w="15840" w:h="12240" w:orient="landscape" w:code="1"/>
          <w:pgMar w:top="964" w:right="794" w:bottom="964" w:left="794" w:header="709" w:footer="709" w:gutter="0"/>
          <w:cols w:space="708"/>
          <w:docGrid w:linePitch="360"/>
        </w:sectPr>
      </w:pPr>
    </w:p>
    <w:p w14:paraId="064D0955" w14:textId="2F0F7DA2" w:rsidR="00205517" w:rsidRPr="00381EB6" w:rsidRDefault="00205517" w:rsidP="007D67AE">
      <w:pPr>
        <w:pStyle w:val="Heading1"/>
      </w:pPr>
      <w:bookmarkStart w:id="90" w:name="_Section_5_–"/>
      <w:bookmarkStart w:id="91" w:name="_Toc77070443"/>
      <w:bookmarkEnd w:id="90"/>
      <w:r w:rsidRPr="00381EB6">
        <w:t>S</w:t>
      </w:r>
      <w:r w:rsidR="00794741">
        <w:t>ection 5</w:t>
      </w:r>
      <w:r w:rsidRPr="00381EB6">
        <w:t xml:space="preserve"> – </w:t>
      </w:r>
      <w:r w:rsidR="00D46C89">
        <w:t>Coach</w:t>
      </w:r>
      <w:r w:rsidR="00794741">
        <w:t>ing</w:t>
      </w:r>
      <w:bookmarkEnd w:id="91"/>
    </w:p>
    <w:p w14:paraId="546BB880" w14:textId="77777777" w:rsidR="00205517" w:rsidRPr="00381EB6" w:rsidRDefault="00205517" w:rsidP="00205517">
      <w:pPr>
        <w:jc w:val="center"/>
        <w:rPr>
          <w:rFonts w:cs="Arial"/>
          <w:b/>
          <w:szCs w:val="24"/>
          <w:u w:val="single"/>
        </w:rPr>
      </w:pPr>
    </w:p>
    <w:p w14:paraId="4391F04D" w14:textId="77777777" w:rsidR="00E65CA1" w:rsidRPr="00CA7C51" w:rsidRDefault="00E65CA1" w:rsidP="004119F7">
      <w:pPr>
        <w:numPr>
          <w:ilvl w:val="0"/>
          <w:numId w:val="112"/>
        </w:numPr>
        <w:tabs>
          <w:tab w:val="left" w:pos="567"/>
        </w:tabs>
        <w:ind w:left="0" w:firstLine="0"/>
        <w:rPr>
          <w:rFonts w:cs="Arial"/>
          <w:szCs w:val="24"/>
        </w:rPr>
      </w:pPr>
      <w:r w:rsidRPr="00CA7C51">
        <w:rPr>
          <w:rFonts w:cs="Arial"/>
          <w:szCs w:val="24"/>
        </w:rPr>
        <w:t xml:space="preserve">All </w:t>
      </w:r>
      <w:r w:rsidR="00D46C89">
        <w:rPr>
          <w:rFonts w:cs="Arial"/>
          <w:szCs w:val="24"/>
        </w:rPr>
        <w:t>Coach</w:t>
      </w:r>
      <w:r w:rsidRPr="00CA7C51">
        <w:rPr>
          <w:rFonts w:cs="Arial"/>
          <w:szCs w:val="24"/>
        </w:rPr>
        <w:t xml:space="preserve">es are to ensure that any </w:t>
      </w:r>
      <w:r w:rsidR="00D46C89">
        <w:rPr>
          <w:rFonts w:cs="Arial"/>
          <w:szCs w:val="24"/>
        </w:rPr>
        <w:t>Coach</w:t>
      </w:r>
      <w:r w:rsidRPr="00CA7C51">
        <w:rPr>
          <w:rFonts w:cs="Arial"/>
          <w:szCs w:val="24"/>
        </w:rPr>
        <w:t>ing activity is compliant with all current COVID 19 guidance from;</w:t>
      </w:r>
    </w:p>
    <w:p w14:paraId="50BC7FBB" w14:textId="77777777" w:rsidR="00E65CA1" w:rsidRPr="00CA7C51" w:rsidRDefault="00E65CA1" w:rsidP="00205517">
      <w:pPr>
        <w:rPr>
          <w:rFonts w:cs="Arial"/>
          <w:szCs w:val="24"/>
        </w:rPr>
      </w:pPr>
    </w:p>
    <w:p w14:paraId="6A7D06E4" w14:textId="77777777" w:rsidR="00CA7C51" w:rsidRPr="00CA7C51" w:rsidRDefault="00E65CA1" w:rsidP="004119F7">
      <w:pPr>
        <w:numPr>
          <w:ilvl w:val="0"/>
          <w:numId w:val="33"/>
        </w:numPr>
        <w:tabs>
          <w:tab w:val="left" w:pos="1134"/>
        </w:tabs>
        <w:ind w:left="567" w:firstLine="0"/>
        <w:rPr>
          <w:rFonts w:cs="Arial"/>
          <w:szCs w:val="24"/>
        </w:rPr>
      </w:pPr>
      <w:r w:rsidRPr="00CA7C51">
        <w:rPr>
          <w:rFonts w:cs="Arial"/>
          <w:szCs w:val="24"/>
        </w:rPr>
        <w:t>Public Health England</w:t>
      </w:r>
    </w:p>
    <w:p w14:paraId="597E507D" w14:textId="77777777" w:rsidR="00CA7C51" w:rsidRPr="00CA7C51" w:rsidRDefault="00E65CA1" w:rsidP="004119F7">
      <w:pPr>
        <w:numPr>
          <w:ilvl w:val="0"/>
          <w:numId w:val="33"/>
        </w:numPr>
        <w:tabs>
          <w:tab w:val="left" w:pos="1134"/>
        </w:tabs>
        <w:ind w:left="567" w:firstLine="0"/>
        <w:rPr>
          <w:rFonts w:cs="Arial"/>
          <w:szCs w:val="24"/>
        </w:rPr>
      </w:pPr>
      <w:r w:rsidRPr="00CA7C51">
        <w:rPr>
          <w:rFonts w:cs="Arial"/>
          <w:szCs w:val="24"/>
        </w:rPr>
        <w:t>England Boxing</w:t>
      </w:r>
    </w:p>
    <w:p w14:paraId="5DE2A852" w14:textId="77777777" w:rsidR="00CA7C51" w:rsidRPr="00CA7C51" w:rsidRDefault="00E65CA1" w:rsidP="004119F7">
      <w:pPr>
        <w:numPr>
          <w:ilvl w:val="0"/>
          <w:numId w:val="33"/>
        </w:numPr>
        <w:tabs>
          <w:tab w:val="left" w:pos="1134"/>
        </w:tabs>
        <w:ind w:left="567" w:firstLine="0"/>
        <w:rPr>
          <w:rFonts w:cs="Arial"/>
          <w:szCs w:val="24"/>
        </w:rPr>
      </w:pPr>
      <w:r w:rsidRPr="00CA7C51">
        <w:rPr>
          <w:rFonts w:cs="Arial"/>
          <w:szCs w:val="24"/>
        </w:rPr>
        <w:t>The Devolved Government guidance</w:t>
      </w:r>
    </w:p>
    <w:p w14:paraId="5B60349E" w14:textId="77777777" w:rsidR="00E65CA1" w:rsidRPr="00CA7C51" w:rsidRDefault="00E65CA1" w:rsidP="004119F7">
      <w:pPr>
        <w:numPr>
          <w:ilvl w:val="0"/>
          <w:numId w:val="33"/>
        </w:numPr>
        <w:tabs>
          <w:tab w:val="left" w:pos="1134"/>
        </w:tabs>
        <w:ind w:left="567" w:firstLine="0"/>
        <w:rPr>
          <w:rFonts w:cs="Arial"/>
          <w:szCs w:val="24"/>
        </w:rPr>
      </w:pPr>
      <w:r w:rsidRPr="00CA7C51">
        <w:rPr>
          <w:rFonts w:cs="Arial"/>
          <w:szCs w:val="24"/>
        </w:rPr>
        <w:t>Single Service Sports Board policy</w:t>
      </w:r>
    </w:p>
    <w:p w14:paraId="14CF81A5" w14:textId="77777777" w:rsidR="00E65CA1" w:rsidRPr="00381EB6" w:rsidRDefault="00E65CA1" w:rsidP="00205517">
      <w:pPr>
        <w:rPr>
          <w:rFonts w:cs="Arial"/>
          <w:szCs w:val="24"/>
        </w:rPr>
      </w:pPr>
    </w:p>
    <w:p w14:paraId="77AD4E29" w14:textId="77777777" w:rsidR="00205517" w:rsidRPr="00381EB6" w:rsidRDefault="00EB38A4" w:rsidP="004119F7">
      <w:pPr>
        <w:numPr>
          <w:ilvl w:val="0"/>
          <w:numId w:val="112"/>
        </w:numPr>
        <w:tabs>
          <w:tab w:val="left" w:pos="567"/>
        </w:tabs>
        <w:ind w:left="0" w:firstLine="0"/>
        <w:rPr>
          <w:rFonts w:cs="Arial"/>
          <w:szCs w:val="24"/>
        </w:rPr>
      </w:pPr>
      <w:r w:rsidRPr="00381EB6">
        <w:rPr>
          <w:rFonts w:cs="Arial"/>
          <w:szCs w:val="24"/>
        </w:rPr>
        <w:t xml:space="preserve">The role of a </w:t>
      </w:r>
      <w:r w:rsidR="00D46C89">
        <w:rPr>
          <w:rFonts w:cs="Arial"/>
          <w:szCs w:val="24"/>
        </w:rPr>
        <w:t>Coach</w:t>
      </w:r>
      <w:r w:rsidRPr="00381EB6">
        <w:rPr>
          <w:rFonts w:cs="Arial"/>
          <w:szCs w:val="24"/>
        </w:rPr>
        <w:t xml:space="preserve"> is two</w:t>
      </w:r>
      <w:r w:rsidR="00205517" w:rsidRPr="00381EB6">
        <w:rPr>
          <w:rFonts w:cs="Arial"/>
          <w:szCs w:val="24"/>
        </w:rPr>
        <w:t xml:space="preserve">fold </w:t>
      </w:r>
      <w:r w:rsidR="00C7406D" w:rsidRPr="00381EB6">
        <w:rPr>
          <w:rFonts w:cs="Arial"/>
          <w:szCs w:val="24"/>
        </w:rPr>
        <w:t xml:space="preserve">to </w:t>
      </w:r>
      <w:r w:rsidR="00205517" w:rsidRPr="00381EB6">
        <w:rPr>
          <w:rFonts w:cs="Arial"/>
          <w:szCs w:val="24"/>
        </w:rPr>
        <w:t xml:space="preserve">provide fitness, skills and technical training for a </w:t>
      </w:r>
      <w:r w:rsidR="00332423">
        <w:rPr>
          <w:rFonts w:cs="Arial"/>
          <w:szCs w:val="24"/>
        </w:rPr>
        <w:t>Boxer</w:t>
      </w:r>
      <w:r w:rsidR="00205517" w:rsidRPr="00381EB6">
        <w:rPr>
          <w:rFonts w:cs="Arial"/>
          <w:szCs w:val="24"/>
        </w:rPr>
        <w:t xml:space="preserve"> in preparation for a bout and then to provide tactical advi</w:t>
      </w:r>
      <w:r w:rsidR="00E65CA1" w:rsidRPr="00381EB6">
        <w:rPr>
          <w:rFonts w:cs="Arial"/>
          <w:szCs w:val="24"/>
        </w:rPr>
        <w:t xml:space="preserve">ce for the </w:t>
      </w:r>
      <w:r w:rsidR="00332423">
        <w:rPr>
          <w:rFonts w:cs="Arial"/>
          <w:szCs w:val="24"/>
        </w:rPr>
        <w:t>Boxer</w:t>
      </w:r>
      <w:r w:rsidR="00E65CA1" w:rsidRPr="00381EB6">
        <w:rPr>
          <w:rFonts w:cs="Arial"/>
          <w:szCs w:val="24"/>
        </w:rPr>
        <w:t xml:space="preserve"> during a bout. </w:t>
      </w:r>
      <w:r w:rsidR="00205517" w:rsidRPr="00381EB6">
        <w:rPr>
          <w:rFonts w:cs="Arial"/>
          <w:szCs w:val="24"/>
        </w:rPr>
        <w:t xml:space="preserve">The </w:t>
      </w:r>
      <w:r w:rsidR="00D46C89">
        <w:rPr>
          <w:rFonts w:cs="Arial"/>
          <w:szCs w:val="24"/>
        </w:rPr>
        <w:t>Coach</w:t>
      </w:r>
      <w:r w:rsidR="00205517" w:rsidRPr="00381EB6">
        <w:rPr>
          <w:rFonts w:cs="Arial"/>
          <w:szCs w:val="24"/>
        </w:rPr>
        <w:t xml:space="preserve"> is responsible for the development and safety of the </w:t>
      </w:r>
      <w:r w:rsidR="00332423">
        <w:rPr>
          <w:rFonts w:cs="Arial"/>
          <w:szCs w:val="24"/>
        </w:rPr>
        <w:t>Boxer</w:t>
      </w:r>
      <w:r w:rsidR="00205517" w:rsidRPr="00381EB6">
        <w:rPr>
          <w:rFonts w:cs="Arial"/>
          <w:szCs w:val="24"/>
        </w:rPr>
        <w:t xml:space="preserve"> during any training, any </w:t>
      </w:r>
      <w:r w:rsidR="00D46C89">
        <w:rPr>
          <w:rFonts w:cs="Arial"/>
          <w:szCs w:val="24"/>
        </w:rPr>
        <w:t>Coach</w:t>
      </w:r>
      <w:r w:rsidR="00205517" w:rsidRPr="00381EB6">
        <w:rPr>
          <w:rFonts w:cs="Arial"/>
          <w:szCs w:val="24"/>
        </w:rPr>
        <w:t xml:space="preserve"> </w:t>
      </w:r>
      <w:r w:rsidR="00205517" w:rsidRPr="00381EB6">
        <w:rPr>
          <w:rFonts w:cs="Arial"/>
          <w:b/>
          <w:szCs w:val="24"/>
        </w:rPr>
        <w:t xml:space="preserve">MUST </w:t>
      </w:r>
      <w:r w:rsidR="00205517" w:rsidRPr="00381EB6">
        <w:rPr>
          <w:rFonts w:cs="Arial"/>
          <w:szCs w:val="24"/>
        </w:rPr>
        <w:t xml:space="preserve">hold </w:t>
      </w:r>
      <w:r w:rsidR="00EF0626" w:rsidRPr="00381EB6">
        <w:rPr>
          <w:rFonts w:cs="Arial"/>
          <w:szCs w:val="24"/>
        </w:rPr>
        <w:t>a</w:t>
      </w:r>
      <w:r w:rsidR="00205517" w:rsidRPr="00381EB6">
        <w:rPr>
          <w:rFonts w:cs="Arial"/>
          <w:szCs w:val="24"/>
        </w:rPr>
        <w:t xml:space="preserve"> current valid qualifica</w:t>
      </w:r>
      <w:r w:rsidR="004D4FF1" w:rsidRPr="00381EB6">
        <w:rPr>
          <w:rFonts w:cs="Arial"/>
          <w:szCs w:val="24"/>
        </w:rPr>
        <w:t xml:space="preserve">tion and be registered with their </w:t>
      </w:r>
      <w:r w:rsidR="00CA7C51">
        <w:rPr>
          <w:rFonts w:cs="Arial"/>
          <w:szCs w:val="24"/>
        </w:rPr>
        <w:t>s</w:t>
      </w:r>
      <w:r w:rsidR="004D4FF1" w:rsidRPr="00381EB6">
        <w:rPr>
          <w:rFonts w:cs="Arial"/>
          <w:szCs w:val="24"/>
        </w:rPr>
        <w:t>S Association</w:t>
      </w:r>
      <w:r w:rsidR="00205517" w:rsidRPr="00381EB6">
        <w:rPr>
          <w:rFonts w:cs="Arial"/>
          <w:szCs w:val="24"/>
        </w:rPr>
        <w:t xml:space="preserve"> prior to the comm</w:t>
      </w:r>
      <w:r w:rsidR="002F3784" w:rsidRPr="00381EB6">
        <w:rPr>
          <w:rFonts w:cs="Arial"/>
          <w:szCs w:val="24"/>
        </w:rPr>
        <w:t xml:space="preserve">encement of any </w:t>
      </w:r>
      <w:r w:rsidR="002F3784" w:rsidRPr="00157BD3">
        <w:rPr>
          <w:rFonts w:cs="Arial"/>
          <w:szCs w:val="24"/>
        </w:rPr>
        <w:t>boxing training.</w:t>
      </w:r>
      <w:r w:rsidR="00205517" w:rsidRPr="00157BD3">
        <w:rPr>
          <w:rFonts w:cs="Arial"/>
          <w:szCs w:val="24"/>
        </w:rPr>
        <w:t xml:space="preserve"> </w:t>
      </w:r>
      <w:r w:rsidR="00D46C89">
        <w:rPr>
          <w:rFonts w:cs="Arial"/>
          <w:szCs w:val="24"/>
        </w:rPr>
        <w:t>Coach</w:t>
      </w:r>
      <w:r w:rsidR="00830F52" w:rsidRPr="00157BD3">
        <w:rPr>
          <w:rFonts w:cs="Arial"/>
          <w:szCs w:val="24"/>
        </w:rPr>
        <w:t xml:space="preserve">es are expected to be fully conversant with the rules of boxing. </w:t>
      </w:r>
      <w:r w:rsidR="002F3784" w:rsidRPr="00157BD3">
        <w:rPr>
          <w:rFonts w:cs="Arial"/>
          <w:szCs w:val="24"/>
        </w:rPr>
        <w:t>R</w:t>
      </w:r>
      <w:r w:rsidR="00205517" w:rsidRPr="00157BD3">
        <w:rPr>
          <w:rFonts w:cs="Arial"/>
          <w:szCs w:val="24"/>
        </w:rPr>
        <w:t xml:space="preserve">egistration procedures are detailed in </w:t>
      </w:r>
      <w:hyperlink w:anchor="_Section_7_-" w:history="1">
        <w:r w:rsidR="00205517" w:rsidRPr="00157BD3">
          <w:rPr>
            <w:rStyle w:val="Hyperlink"/>
            <w:rFonts w:cs="Arial"/>
            <w:szCs w:val="24"/>
          </w:rPr>
          <w:t xml:space="preserve">Section </w:t>
        </w:r>
        <w:r w:rsidR="00F276DD" w:rsidRPr="00157BD3">
          <w:rPr>
            <w:rStyle w:val="Hyperlink"/>
            <w:rFonts w:cs="Arial"/>
            <w:szCs w:val="24"/>
          </w:rPr>
          <w:t>7</w:t>
        </w:r>
      </w:hyperlink>
      <w:r w:rsidR="00205517" w:rsidRPr="00157BD3">
        <w:rPr>
          <w:rFonts w:cs="Arial"/>
          <w:szCs w:val="24"/>
        </w:rPr>
        <w:t xml:space="preserve"> and </w:t>
      </w:r>
      <w:r w:rsidR="00D46C89">
        <w:rPr>
          <w:rFonts w:cs="Arial"/>
          <w:szCs w:val="24"/>
        </w:rPr>
        <w:t>Coach</w:t>
      </w:r>
      <w:r w:rsidR="00205517" w:rsidRPr="00157BD3">
        <w:rPr>
          <w:rFonts w:cs="Arial"/>
          <w:szCs w:val="24"/>
        </w:rPr>
        <w:t xml:space="preserve">es should register using </w:t>
      </w:r>
      <w:hyperlink w:anchor="_Annex_C_-" w:history="1">
        <w:r w:rsidR="00205517" w:rsidRPr="00157BD3">
          <w:rPr>
            <w:rStyle w:val="Hyperlink"/>
            <w:rFonts w:cs="Arial"/>
            <w:szCs w:val="24"/>
          </w:rPr>
          <w:t xml:space="preserve">Annex </w:t>
        </w:r>
        <w:r w:rsidR="00EC3F2B" w:rsidRPr="00157BD3">
          <w:rPr>
            <w:rStyle w:val="Hyperlink"/>
            <w:rFonts w:cs="Arial"/>
            <w:szCs w:val="24"/>
          </w:rPr>
          <w:t>C</w:t>
        </w:r>
        <w:r w:rsidR="00205517" w:rsidRPr="00157BD3">
          <w:rPr>
            <w:rStyle w:val="Hyperlink"/>
            <w:rFonts w:cs="Arial"/>
            <w:szCs w:val="24"/>
          </w:rPr>
          <w:t xml:space="preserve"> to Section </w:t>
        </w:r>
        <w:r w:rsidR="00F276DD" w:rsidRPr="00157BD3">
          <w:rPr>
            <w:rStyle w:val="Hyperlink"/>
            <w:rFonts w:cs="Arial"/>
            <w:szCs w:val="24"/>
          </w:rPr>
          <w:t>7</w:t>
        </w:r>
      </w:hyperlink>
      <w:r w:rsidR="00205517" w:rsidRPr="00157BD3">
        <w:rPr>
          <w:rFonts w:cs="Arial"/>
          <w:szCs w:val="24"/>
        </w:rPr>
        <w:t>.</w:t>
      </w:r>
    </w:p>
    <w:p w14:paraId="4E9C7613" w14:textId="77777777" w:rsidR="00205517" w:rsidRPr="00381EB6" w:rsidRDefault="00205517" w:rsidP="00205517">
      <w:pPr>
        <w:rPr>
          <w:rFonts w:cs="Arial"/>
          <w:szCs w:val="24"/>
        </w:rPr>
      </w:pPr>
    </w:p>
    <w:p w14:paraId="636AA86B" w14:textId="77777777" w:rsidR="00205517" w:rsidRPr="00381EB6" w:rsidRDefault="00205517" w:rsidP="00794741">
      <w:pPr>
        <w:pStyle w:val="Heading2"/>
      </w:pPr>
      <w:bookmarkStart w:id="92" w:name="_Toc77070444"/>
      <w:r w:rsidRPr="00381EB6">
        <w:t>Q</w:t>
      </w:r>
      <w:r w:rsidR="00BF4199">
        <w:t>ualifications</w:t>
      </w:r>
      <w:bookmarkEnd w:id="92"/>
    </w:p>
    <w:p w14:paraId="0DCBF1D5" w14:textId="77777777" w:rsidR="00205517" w:rsidRPr="00381EB6" w:rsidRDefault="00205517" w:rsidP="00205517">
      <w:pPr>
        <w:rPr>
          <w:rFonts w:cs="Arial"/>
          <w:szCs w:val="24"/>
        </w:rPr>
      </w:pPr>
    </w:p>
    <w:p w14:paraId="64092D80" w14:textId="77777777" w:rsidR="00CA7C51" w:rsidRDefault="00205517" w:rsidP="004119F7">
      <w:pPr>
        <w:numPr>
          <w:ilvl w:val="0"/>
          <w:numId w:val="112"/>
        </w:numPr>
        <w:tabs>
          <w:tab w:val="left" w:pos="567"/>
        </w:tabs>
        <w:ind w:left="0" w:firstLine="0"/>
        <w:rPr>
          <w:rFonts w:cs="Arial"/>
          <w:szCs w:val="24"/>
        </w:rPr>
      </w:pPr>
      <w:r w:rsidRPr="00381EB6">
        <w:rPr>
          <w:rFonts w:cs="Arial"/>
          <w:szCs w:val="24"/>
        </w:rPr>
        <w:t xml:space="preserve">The current qualifications and the period of validity of </w:t>
      </w:r>
      <w:r w:rsidR="003E65AE" w:rsidRPr="00381EB6">
        <w:rPr>
          <w:rFonts w:cs="Arial"/>
          <w:szCs w:val="24"/>
        </w:rPr>
        <w:t>England Boxing</w:t>
      </w:r>
      <w:r w:rsidRPr="00381EB6">
        <w:rPr>
          <w:rFonts w:cs="Arial"/>
          <w:szCs w:val="24"/>
        </w:rPr>
        <w:t xml:space="preserve"> </w:t>
      </w:r>
      <w:r w:rsidR="00D46C89">
        <w:rPr>
          <w:rFonts w:cs="Arial"/>
          <w:szCs w:val="24"/>
        </w:rPr>
        <w:t>Coach</w:t>
      </w:r>
      <w:r w:rsidRPr="00381EB6">
        <w:rPr>
          <w:rFonts w:cs="Arial"/>
          <w:szCs w:val="24"/>
        </w:rPr>
        <w:t>es are;</w:t>
      </w:r>
    </w:p>
    <w:p w14:paraId="4F237F62" w14:textId="77777777" w:rsidR="00CA7C51" w:rsidRDefault="00CA7C51" w:rsidP="00CA7C51">
      <w:pPr>
        <w:tabs>
          <w:tab w:val="left" w:pos="567"/>
        </w:tabs>
        <w:rPr>
          <w:rFonts w:cs="Arial"/>
          <w:szCs w:val="24"/>
        </w:rPr>
      </w:pPr>
    </w:p>
    <w:p w14:paraId="1FDAC46C" w14:textId="77777777" w:rsidR="00CA7C51" w:rsidRPr="006572DB" w:rsidRDefault="00205517" w:rsidP="532F062A">
      <w:pPr>
        <w:numPr>
          <w:ilvl w:val="1"/>
          <w:numId w:val="112"/>
        </w:numPr>
        <w:tabs>
          <w:tab w:val="left" w:pos="1134"/>
        </w:tabs>
        <w:ind w:left="567" w:firstLine="0"/>
        <w:rPr>
          <w:rFonts w:cs="Arial"/>
        </w:rPr>
      </w:pPr>
      <w:r w:rsidRPr="562B3F8F">
        <w:rPr>
          <w:rFonts w:cs="Arial"/>
        </w:rPr>
        <w:t xml:space="preserve">Level 1 – Valid for 3 years from the date of qualification, Level 1 </w:t>
      </w:r>
      <w:r w:rsidR="00D46C89" w:rsidRPr="562B3F8F">
        <w:rPr>
          <w:rFonts w:cs="Arial"/>
        </w:rPr>
        <w:t>Coach</w:t>
      </w:r>
      <w:r w:rsidRPr="562B3F8F">
        <w:rPr>
          <w:rFonts w:cs="Arial"/>
        </w:rPr>
        <w:t xml:space="preserve">es </w:t>
      </w:r>
      <w:r w:rsidR="00BF437C" w:rsidRPr="562B3F8F">
        <w:rPr>
          <w:rFonts w:cs="Arial"/>
        </w:rPr>
        <w:t>may refresh this qualification after 3 years or prior or</w:t>
      </w:r>
      <w:r w:rsidRPr="562B3F8F">
        <w:rPr>
          <w:rFonts w:cs="Arial"/>
        </w:rPr>
        <w:t xml:space="preserve"> upgrade to Level 2 after a minimum period of 1 year </w:t>
      </w:r>
      <w:r w:rsidR="004F5498" w:rsidRPr="562B3F8F">
        <w:rPr>
          <w:rFonts w:cs="Arial"/>
        </w:rPr>
        <w:t>(See Para 2</w:t>
      </w:r>
      <w:r w:rsidR="00772AAF" w:rsidRPr="562B3F8F">
        <w:rPr>
          <w:rFonts w:cs="Arial"/>
        </w:rPr>
        <w:t>9</w:t>
      </w:r>
      <w:r w:rsidR="004F5498" w:rsidRPr="562B3F8F">
        <w:rPr>
          <w:rFonts w:cs="Arial"/>
        </w:rPr>
        <w:t xml:space="preserve"> of this section with reference to upgrading to Level 2)</w:t>
      </w:r>
      <w:r w:rsidR="00BE764F" w:rsidRPr="562B3F8F">
        <w:rPr>
          <w:rFonts w:cs="Arial"/>
        </w:rPr>
        <w:t>.</w:t>
      </w:r>
    </w:p>
    <w:p w14:paraId="26AE1357" w14:textId="77777777" w:rsidR="00CA7C51" w:rsidRDefault="00CA7C51" w:rsidP="00CA7C51">
      <w:pPr>
        <w:tabs>
          <w:tab w:val="left" w:pos="1134"/>
        </w:tabs>
        <w:ind w:left="567"/>
        <w:rPr>
          <w:rFonts w:cs="Arial"/>
          <w:szCs w:val="24"/>
        </w:rPr>
      </w:pPr>
    </w:p>
    <w:p w14:paraId="7F28BB9B" w14:textId="77777777" w:rsidR="00CA7C51" w:rsidRDefault="00205517" w:rsidP="004119F7">
      <w:pPr>
        <w:numPr>
          <w:ilvl w:val="1"/>
          <w:numId w:val="112"/>
        </w:numPr>
        <w:tabs>
          <w:tab w:val="left" w:pos="1134"/>
        </w:tabs>
        <w:ind w:left="567" w:firstLine="0"/>
        <w:rPr>
          <w:rFonts w:cs="Arial"/>
          <w:szCs w:val="24"/>
        </w:rPr>
      </w:pPr>
      <w:r w:rsidRPr="00CA7C51">
        <w:rPr>
          <w:rFonts w:cs="Arial"/>
          <w:szCs w:val="24"/>
        </w:rPr>
        <w:t xml:space="preserve">Level 2 – Valid for 3 years from date of qualification, after which a refresher </w:t>
      </w:r>
      <w:r w:rsidR="004D4FF1" w:rsidRPr="00CA7C51">
        <w:rPr>
          <w:rFonts w:cs="Arial"/>
          <w:szCs w:val="24"/>
        </w:rPr>
        <w:t>must</w:t>
      </w:r>
      <w:r w:rsidRPr="00CA7C51">
        <w:rPr>
          <w:rFonts w:cs="Arial"/>
          <w:szCs w:val="24"/>
        </w:rPr>
        <w:t xml:space="preserve"> be taken, this must be annotated on the Refresher Proforma at Section </w:t>
      </w:r>
      <w:r w:rsidR="00F276DD" w:rsidRPr="00CA7C51">
        <w:rPr>
          <w:rFonts w:cs="Arial"/>
          <w:szCs w:val="24"/>
        </w:rPr>
        <w:t>7</w:t>
      </w:r>
      <w:r w:rsidRPr="00CA7C51">
        <w:rPr>
          <w:rFonts w:cs="Arial"/>
          <w:szCs w:val="24"/>
        </w:rPr>
        <w:t xml:space="preserve"> Annex </w:t>
      </w:r>
      <w:r w:rsidR="00772AAF" w:rsidRPr="00CA7C51">
        <w:rPr>
          <w:rFonts w:cs="Arial"/>
          <w:szCs w:val="24"/>
        </w:rPr>
        <w:t>E</w:t>
      </w:r>
      <w:r w:rsidRPr="00CA7C51">
        <w:rPr>
          <w:rFonts w:cs="Arial"/>
          <w:szCs w:val="24"/>
        </w:rPr>
        <w:t xml:space="preserve">. To upgrade to Level 3 a Level 2 </w:t>
      </w:r>
      <w:r w:rsidR="00D46C89">
        <w:rPr>
          <w:rFonts w:cs="Arial"/>
          <w:szCs w:val="24"/>
        </w:rPr>
        <w:t>Coach</w:t>
      </w:r>
      <w:r w:rsidRPr="00CA7C51">
        <w:rPr>
          <w:rFonts w:cs="Arial"/>
          <w:szCs w:val="24"/>
        </w:rPr>
        <w:t xml:space="preserve"> must have practised for a minimum period of 2 years and</w:t>
      </w:r>
      <w:r w:rsidR="00BF437C" w:rsidRPr="00CA7C51">
        <w:rPr>
          <w:rFonts w:cs="Arial"/>
          <w:szCs w:val="24"/>
        </w:rPr>
        <w:t xml:space="preserve"> have a recommendation from their Single Service </w:t>
      </w:r>
      <w:r w:rsidRPr="00CA7C51">
        <w:rPr>
          <w:rFonts w:cs="Arial"/>
          <w:szCs w:val="24"/>
        </w:rPr>
        <w:t xml:space="preserve">Boxing </w:t>
      </w:r>
      <w:r w:rsidR="00D46C89">
        <w:rPr>
          <w:rFonts w:cs="Arial"/>
          <w:szCs w:val="24"/>
        </w:rPr>
        <w:t>Coach</w:t>
      </w:r>
      <w:r w:rsidRPr="00CA7C51">
        <w:rPr>
          <w:rFonts w:cs="Arial"/>
          <w:szCs w:val="24"/>
        </w:rPr>
        <w:t>.</w:t>
      </w:r>
    </w:p>
    <w:p w14:paraId="58B222B1" w14:textId="77777777" w:rsidR="00CA7C51" w:rsidRDefault="00CA7C51" w:rsidP="00CA7C51">
      <w:pPr>
        <w:pStyle w:val="ListParagraph"/>
        <w:rPr>
          <w:rFonts w:cs="Arial"/>
          <w:szCs w:val="24"/>
        </w:rPr>
      </w:pPr>
    </w:p>
    <w:p w14:paraId="44E9C408" w14:textId="77777777" w:rsidR="00BE5DC2" w:rsidRPr="00CA7C51" w:rsidRDefault="00BE5DC2" w:rsidP="00F37DD3">
      <w:pPr>
        <w:numPr>
          <w:ilvl w:val="2"/>
          <w:numId w:val="112"/>
        </w:numPr>
        <w:tabs>
          <w:tab w:val="left" w:pos="1701"/>
        </w:tabs>
        <w:ind w:left="1134" w:firstLine="142"/>
        <w:rPr>
          <w:rFonts w:cs="Arial"/>
          <w:szCs w:val="24"/>
        </w:rPr>
      </w:pPr>
      <w:r w:rsidRPr="00CA7C51">
        <w:rPr>
          <w:rFonts w:cs="Arial"/>
          <w:szCs w:val="24"/>
        </w:rPr>
        <w:t xml:space="preserve">Any Level 2 </w:t>
      </w:r>
      <w:r w:rsidR="00D46C89">
        <w:rPr>
          <w:rFonts w:cs="Arial"/>
          <w:szCs w:val="24"/>
        </w:rPr>
        <w:t>Coach</w:t>
      </w:r>
      <w:r w:rsidRPr="00CA7C51">
        <w:rPr>
          <w:rFonts w:cs="Arial"/>
          <w:szCs w:val="24"/>
        </w:rPr>
        <w:t xml:space="preserve"> who has no activity in their registration book or who has not registered for 3 years will revert to </w:t>
      </w:r>
      <w:r w:rsidR="00C7057C" w:rsidRPr="00CA7C51">
        <w:rPr>
          <w:rFonts w:cs="Arial"/>
          <w:szCs w:val="24"/>
        </w:rPr>
        <w:t>Level 1.</w:t>
      </w:r>
    </w:p>
    <w:p w14:paraId="571237AE" w14:textId="77777777" w:rsidR="00CA7C51" w:rsidRDefault="00CA7C51" w:rsidP="00CA7C51">
      <w:pPr>
        <w:rPr>
          <w:rFonts w:cs="Arial"/>
          <w:szCs w:val="24"/>
        </w:rPr>
      </w:pPr>
    </w:p>
    <w:p w14:paraId="70EEE0B4" w14:textId="77777777" w:rsidR="00205517" w:rsidRPr="00381EB6" w:rsidRDefault="00205517" w:rsidP="004119F7">
      <w:pPr>
        <w:numPr>
          <w:ilvl w:val="1"/>
          <w:numId w:val="112"/>
        </w:numPr>
        <w:tabs>
          <w:tab w:val="left" w:pos="1134"/>
        </w:tabs>
        <w:ind w:left="567" w:firstLine="0"/>
        <w:rPr>
          <w:rFonts w:cs="Arial"/>
          <w:szCs w:val="24"/>
        </w:rPr>
      </w:pPr>
      <w:r w:rsidRPr="00381EB6">
        <w:rPr>
          <w:rFonts w:cs="Arial"/>
          <w:szCs w:val="24"/>
        </w:rPr>
        <w:t xml:space="preserve">Level 3 and 4 – Valid for 3 years from date of qualification, after which a refresher must be taken, this must be annotated on the Refresher Proforma at Section </w:t>
      </w:r>
      <w:r w:rsidR="00F276DD" w:rsidRPr="00381EB6">
        <w:rPr>
          <w:rFonts w:cs="Arial"/>
          <w:szCs w:val="24"/>
        </w:rPr>
        <w:t>7</w:t>
      </w:r>
      <w:r w:rsidRPr="00381EB6">
        <w:rPr>
          <w:rFonts w:cs="Arial"/>
          <w:szCs w:val="24"/>
        </w:rPr>
        <w:t xml:space="preserve"> Annex </w:t>
      </w:r>
      <w:r w:rsidR="00772AAF" w:rsidRPr="00381EB6">
        <w:rPr>
          <w:rFonts w:cs="Arial"/>
          <w:szCs w:val="24"/>
        </w:rPr>
        <w:t>E</w:t>
      </w:r>
      <w:r w:rsidRPr="00381EB6">
        <w:rPr>
          <w:rFonts w:cs="Arial"/>
          <w:szCs w:val="24"/>
        </w:rPr>
        <w:t xml:space="preserve">. A Level 3 </w:t>
      </w:r>
      <w:r w:rsidR="00D46C89">
        <w:rPr>
          <w:rFonts w:cs="Arial"/>
          <w:szCs w:val="24"/>
        </w:rPr>
        <w:t>Coach</w:t>
      </w:r>
      <w:r w:rsidRPr="00381EB6">
        <w:rPr>
          <w:rFonts w:cs="Arial"/>
          <w:szCs w:val="24"/>
        </w:rPr>
        <w:t xml:space="preserve"> must have practised for a minimum period of 2 years and have a recommendation from a Level 4 </w:t>
      </w:r>
      <w:r w:rsidR="00D46C89">
        <w:rPr>
          <w:rFonts w:cs="Arial"/>
          <w:szCs w:val="24"/>
        </w:rPr>
        <w:t>Coach</w:t>
      </w:r>
      <w:r w:rsidRPr="00381EB6">
        <w:rPr>
          <w:rFonts w:cs="Arial"/>
          <w:szCs w:val="24"/>
        </w:rPr>
        <w:t>.</w:t>
      </w:r>
    </w:p>
    <w:p w14:paraId="172F5912" w14:textId="77777777" w:rsidR="00205517" w:rsidRPr="00381EB6" w:rsidRDefault="00205517" w:rsidP="00205517">
      <w:pPr>
        <w:rPr>
          <w:rFonts w:cs="Arial"/>
          <w:szCs w:val="24"/>
        </w:rPr>
      </w:pPr>
    </w:p>
    <w:p w14:paraId="0E78CECD" w14:textId="77777777" w:rsidR="00CA7C51" w:rsidRDefault="00205517" w:rsidP="004119F7">
      <w:pPr>
        <w:numPr>
          <w:ilvl w:val="0"/>
          <w:numId w:val="112"/>
        </w:numPr>
        <w:tabs>
          <w:tab w:val="left" w:pos="567"/>
        </w:tabs>
        <w:ind w:left="0" w:firstLine="0"/>
        <w:rPr>
          <w:rFonts w:cs="Arial"/>
          <w:szCs w:val="24"/>
        </w:rPr>
      </w:pPr>
      <w:r w:rsidRPr="00381EB6">
        <w:rPr>
          <w:rFonts w:cs="Arial"/>
          <w:szCs w:val="24"/>
        </w:rPr>
        <w:t xml:space="preserve">All </w:t>
      </w:r>
      <w:r w:rsidR="00D46C89">
        <w:rPr>
          <w:rFonts w:cs="Arial"/>
          <w:szCs w:val="24"/>
        </w:rPr>
        <w:t>Coach</w:t>
      </w:r>
      <w:r w:rsidRPr="00381EB6">
        <w:rPr>
          <w:rFonts w:cs="Arial"/>
          <w:szCs w:val="24"/>
        </w:rPr>
        <w:t xml:space="preserve">ing qualifications are only considered valid </w:t>
      </w:r>
      <w:r w:rsidR="00BE5DC2" w:rsidRPr="00381EB6">
        <w:rPr>
          <w:rFonts w:cs="Arial"/>
          <w:szCs w:val="24"/>
        </w:rPr>
        <w:t xml:space="preserve">in conjunction with </w:t>
      </w:r>
      <w:r w:rsidRPr="00381EB6">
        <w:rPr>
          <w:rFonts w:cs="Arial"/>
          <w:szCs w:val="24"/>
        </w:rPr>
        <w:t>one of the following</w:t>
      </w:r>
      <w:r w:rsidR="00BE5DC2" w:rsidRPr="00381EB6">
        <w:rPr>
          <w:rFonts w:cs="Arial"/>
          <w:szCs w:val="24"/>
        </w:rPr>
        <w:t xml:space="preserve"> qualifications</w:t>
      </w:r>
      <w:r w:rsidRPr="00381EB6">
        <w:rPr>
          <w:rFonts w:cs="Arial"/>
          <w:szCs w:val="24"/>
        </w:rPr>
        <w:t>;</w:t>
      </w:r>
    </w:p>
    <w:p w14:paraId="4BA237FC" w14:textId="77777777" w:rsidR="00CA7C51" w:rsidRDefault="00CA7C51" w:rsidP="00CA7C51">
      <w:pPr>
        <w:tabs>
          <w:tab w:val="left" w:pos="1134"/>
        </w:tabs>
        <w:ind w:left="567"/>
        <w:rPr>
          <w:rFonts w:cs="Arial"/>
          <w:szCs w:val="24"/>
        </w:rPr>
      </w:pPr>
    </w:p>
    <w:p w14:paraId="294A8A27" w14:textId="77777777" w:rsidR="00CA7C51" w:rsidRDefault="00205517" w:rsidP="004119F7">
      <w:pPr>
        <w:numPr>
          <w:ilvl w:val="1"/>
          <w:numId w:val="112"/>
        </w:numPr>
        <w:tabs>
          <w:tab w:val="left" w:pos="1134"/>
        </w:tabs>
        <w:ind w:left="567" w:firstLine="0"/>
        <w:rPr>
          <w:rFonts w:cs="Arial"/>
          <w:szCs w:val="24"/>
        </w:rPr>
      </w:pPr>
      <w:r w:rsidRPr="00CA7C51">
        <w:rPr>
          <w:rFonts w:cs="Arial"/>
          <w:szCs w:val="24"/>
        </w:rPr>
        <w:t>First Aid at Work Certificate – Valid for 3 years</w:t>
      </w:r>
      <w:r w:rsidR="00347405" w:rsidRPr="00CA7C51">
        <w:rPr>
          <w:rFonts w:cs="Arial"/>
          <w:szCs w:val="24"/>
        </w:rPr>
        <w:t xml:space="preserve"> and applicable for ALL UKAF personnel.</w:t>
      </w:r>
    </w:p>
    <w:p w14:paraId="2BA2B836" w14:textId="77777777" w:rsidR="00592396" w:rsidRDefault="00592396" w:rsidP="00592396">
      <w:pPr>
        <w:tabs>
          <w:tab w:val="left" w:pos="1134"/>
        </w:tabs>
        <w:ind w:left="567"/>
        <w:rPr>
          <w:rFonts w:cs="Arial"/>
          <w:szCs w:val="24"/>
        </w:rPr>
      </w:pPr>
    </w:p>
    <w:p w14:paraId="1C81B261" w14:textId="77777777" w:rsidR="00CA7C51" w:rsidRDefault="00205517" w:rsidP="004119F7">
      <w:pPr>
        <w:numPr>
          <w:ilvl w:val="1"/>
          <w:numId w:val="112"/>
        </w:numPr>
        <w:tabs>
          <w:tab w:val="left" w:pos="1134"/>
        </w:tabs>
        <w:ind w:left="567" w:firstLine="0"/>
        <w:rPr>
          <w:rFonts w:cs="Arial"/>
          <w:szCs w:val="24"/>
        </w:rPr>
      </w:pPr>
      <w:r w:rsidRPr="00CA7C51">
        <w:rPr>
          <w:rFonts w:cs="Arial"/>
          <w:szCs w:val="24"/>
        </w:rPr>
        <w:t>Mandatory Annual Training Test 3 (Battlefield Casualty Drills) at a minimu</w:t>
      </w:r>
      <w:r w:rsidR="00347405" w:rsidRPr="00CA7C51">
        <w:rPr>
          <w:rFonts w:cs="Arial"/>
          <w:szCs w:val="24"/>
        </w:rPr>
        <w:t>m of Level 2 – Valid for 1 year and only applicable for Army BA.</w:t>
      </w:r>
    </w:p>
    <w:p w14:paraId="36A50702" w14:textId="77777777" w:rsidR="00CA7C51" w:rsidRDefault="00CA7C51" w:rsidP="005E1120">
      <w:pPr>
        <w:tabs>
          <w:tab w:val="left" w:pos="1134"/>
        </w:tabs>
        <w:ind w:left="567"/>
        <w:rPr>
          <w:rFonts w:cs="Arial"/>
          <w:szCs w:val="24"/>
        </w:rPr>
      </w:pPr>
    </w:p>
    <w:p w14:paraId="740AB469" w14:textId="77777777" w:rsidR="00CA7C51" w:rsidRDefault="00132242" w:rsidP="004119F7">
      <w:pPr>
        <w:numPr>
          <w:ilvl w:val="1"/>
          <w:numId w:val="112"/>
        </w:numPr>
        <w:tabs>
          <w:tab w:val="left" w:pos="1134"/>
        </w:tabs>
        <w:ind w:left="567" w:firstLine="0"/>
        <w:rPr>
          <w:rFonts w:cs="Arial"/>
          <w:szCs w:val="24"/>
        </w:rPr>
      </w:pPr>
      <w:r w:rsidRPr="00CA7C51">
        <w:rPr>
          <w:rFonts w:cs="Arial"/>
          <w:szCs w:val="24"/>
        </w:rPr>
        <w:t>Command Management and Assurance Tool – First Aid</w:t>
      </w:r>
      <w:r w:rsidR="00AD0D7B" w:rsidRPr="00CA7C51">
        <w:rPr>
          <w:rFonts w:cs="Arial"/>
          <w:szCs w:val="24"/>
        </w:rPr>
        <w:t xml:space="preserve"> level 2</w:t>
      </w:r>
      <w:r w:rsidR="00347405" w:rsidRPr="00CA7C51">
        <w:rPr>
          <w:rFonts w:cs="Arial"/>
          <w:szCs w:val="24"/>
        </w:rPr>
        <w:t xml:space="preserve">. Valid for 1 year and only applicable for </w:t>
      </w:r>
      <w:r w:rsidR="00032E05">
        <w:rPr>
          <w:rFonts w:cs="Arial"/>
          <w:szCs w:val="24"/>
        </w:rPr>
        <w:t>RNBA</w:t>
      </w:r>
      <w:r w:rsidR="00347405" w:rsidRPr="00CA7C51">
        <w:rPr>
          <w:rFonts w:cs="Arial"/>
          <w:szCs w:val="24"/>
        </w:rPr>
        <w:t>.</w:t>
      </w:r>
    </w:p>
    <w:p w14:paraId="59B8146F" w14:textId="77777777" w:rsidR="00CA7C51" w:rsidRDefault="00CA7C51" w:rsidP="005E1120">
      <w:pPr>
        <w:pStyle w:val="ListParagraph"/>
        <w:tabs>
          <w:tab w:val="left" w:pos="1134"/>
        </w:tabs>
        <w:ind w:left="567"/>
        <w:rPr>
          <w:rFonts w:cs="Arial"/>
          <w:szCs w:val="24"/>
          <w:highlight w:val="green"/>
        </w:rPr>
      </w:pPr>
    </w:p>
    <w:p w14:paraId="05F4BC92" w14:textId="5DCFAB56" w:rsidR="00347405" w:rsidRPr="00CA7C51" w:rsidRDefault="00132242" w:rsidP="004119F7">
      <w:pPr>
        <w:numPr>
          <w:ilvl w:val="1"/>
          <w:numId w:val="112"/>
        </w:numPr>
        <w:tabs>
          <w:tab w:val="left" w:pos="1134"/>
        </w:tabs>
        <w:ind w:left="567" w:firstLine="0"/>
        <w:rPr>
          <w:rFonts w:cs="Arial"/>
          <w:szCs w:val="24"/>
        </w:rPr>
      </w:pPr>
      <w:r w:rsidRPr="00CA7C51">
        <w:rPr>
          <w:rFonts w:cs="Arial"/>
          <w:szCs w:val="24"/>
        </w:rPr>
        <w:t>MOD 1 First Aid -</w:t>
      </w:r>
      <w:r w:rsidR="00347405" w:rsidRPr="00CA7C51">
        <w:rPr>
          <w:rFonts w:cs="Arial"/>
          <w:szCs w:val="24"/>
        </w:rPr>
        <w:t xml:space="preserve"> Valid for </w:t>
      </w:r>
      <w:r w:rsidR="0065524F">
        <w:rPr>
          <w:rFonts w:cs="Arial"/>
          <w:szCs w:val="24"/>
        </w:rPr>
        <w:t>3</w:t>
      </w:r>
      <w:r w:rsidR="00347405" w:rsidRPr="00CA7C51">
        <w:rPr>
          <w:rFonts w:cs="Arial"/>
          <w:szCs w:val="24"/>
        </w:rPr>
        <w:t xml:space="preserve"> year</w:t>
      </w:r>
      <w:r w:rsidR="00E65CA1" w:rsidRPr="00CA7C51">
        <w:rPr>
          <w:rFonts w:cs="Arial"/>
          <w:szCs w:val="24"/>
        </w:rPr>
        <w:t>s</w:t>
      </w:r>
      <w:r w:rsidR="00347405" w:rsidRPr="00CA7C51">
        <w:rPr>
          <w:rFonts w:cs="Arial"/>
          <w:szCs w:val="24"/>
        </w:rPr>
        <w:t xml:space="preserve"> and only applicable for RAFBA.</w:t>
      </w:r>
    </w:p>
    <w:p w14:paraId="18F2E324" w14:textId="77777777" w:rsidR="00CA7C51" w:rsidRDefault="00CA7C51" w:rsidP="001B0064">
      <w:pPr>
        <w:rPr>
          <w:rFonts w:cs="Arial"/>
          <w:b/>
          <w:szCs w:val="24"/>
        </w:rPr>
      </w:pPr>
    </w:p>
    <w:p w14:paraId="39009519" w14:textId="77777777" w:rsidR="00CA7C51" w:rsidRDefault="00205517" w:rsidP="00794741">
      <w:pPr>
        <w:pStyle w:val="Heading2"/>
      </w:pPr>
      <w:bookmarkStart w:id="93" w:name="_Toc77070445"/>
      <w:r w:rsidRPr="00381EB6">
        <w:t>H</w:t>
      </w:r>
      <w:r w:rsidR="00CA7C51">
        <w:t>ierarchy of qualifications and limitations</w:t>
      </w:r>
      <w:bookmarkEnd w:id="93"/>
    </w:p>
    <w:p w14:paraId="6664C2B0" w14:textId="77777777" w:rsidR="00CA7C51" w:rsidRDefault="00CA7C51" w:rsidP="00CA7C51">
      <w:pPr>
        <w:tabs>
          <w:tab w:val="left" w:pos="284"/>
        </w:tabs>
        <w:rPr>
          <w:rFonts w:cs="Arial"/>
          <w:szCs w:val="24"/>
        </w:rPr>
      </w:pPr>
    </w:p>
    <w:p w14:paraId="428DB546" w14:textId="77777777" w:rsidR="00CA7C51" w:rsidRDefault="00205517" w:rsidP="004119F7">
      <w:pPr>
        <w:numPr>
          <w:ilvl w:val="0"/>
          <w:numId w:val="112"/>
        </w:numPr>
        <w:tabs>
          <w:tab w:val="left" w:pos="567"/>
        </w:tabs>
        <w:ind w:left="0" w:firstLine="0"/>
        <w:rPr>
          <w:rFonts w:cs="Arial"/>
          <w:szCs w:val="24"/>
        </w:rPr>
      </w:pPr>
      <w:r w:rsidRPr="00381EB6">
        <w:rPr>
          <w:rFonts w:cs="Arial"/>
          <w:szCs w:val="24"/>
        </w:rPr>
        <w:t xml:space="preserve">Any boxing team or club must have a minimum of a Level 2 </w:t>
      </w:r>
      <w:r w:rsidR="00D46C89">
        <w:rPr>
          <w:rFonts w:cs="Arial"/>
          <w:szCs w:val="24"/>
        </w:rPr>
        <w:t>Coach</w:t>
      </w:r>
      <w:r w:rsidRPr="00381EB6">
        <w:rPr>
          <w:rFonts w:cs="Arial"/>
          <w:szCs w:val="24"/>
        </w:rPr>
        <w:t xml:space="preserve"> to oversee any </w:t>
      </w:r>
      <w:r w:rsidR="00D46C89">
        <w:rPr>
          <w:rFonts w:cs="Arial"/>
          <w:szCs w:val="24"/>
        </w:rPr>
        <w:t>Coach</w:t>
      </w:r>
      <w:r w:rsidRPr="00381EB6">
        <w:rPr>
          <w:rFonts w:cs="Arial"/>
          <w:szCs w:val="24"/>
        </w:rPr>
        <w:t xml:space="preserve">ing or training plan that is to be delivered by any number of Level 1 </w:t>
      </w:r>
      <w:r w:rsidR="00D46C89">
        <w:rPr>
          <w:rFonts w:cs="Arial"/>
          <w:szCs w:val="24"/>
        </w:rPr>
        <w:t>Coach</w:t>
      </w:r>
      <w:r w:rsidRPr="00381EB6">
        <w:rPr>
          <w:rFonts w:cs="Arial"/>
          <w:szCs w:val="24"/>
        </w:rPr>
        <w:t xml:space="preserve">es. Any unit that has an aspiration to box at any level, </w:t>
      </w:r>
      <w:r w:rsidR="004D4FF1" w:rsidRPr="00381EB6">
        <w:rPr>
          <w:rFonts w:cs="Arial"/>
          <w:szCs w:val="24"/>
        </w:rPr>
        <w:t>sub unit</w:t>
      </w:r>
      <w:r w:rsidRPr="00381EB6">
        <w:rPr>
          <w:rFonts w:cs="Arial"/>
          <w:szCs w:val="24"/>
        </w:rPr>
        <w:t xml:space="preserve"> or Inter Unit or Charity events involving civilians must register the </w:t>
      </w:r>
      <w:r w:rsidR="00D46C89">
        <w:rPr>
          <w:rFonts w:cs="Arial"/>
          <w:szCs w:val="24"/>
        </w:rPr>
        <w:t>Coach</w:t>
      </w:r>
      <w:r w:rsidRPr="00381EB6">
        <w:rPr>
          <w:rFonts w:cs="Arial"/>
          <w:szCs w:val="24"/>
        </w:rPr>
        <w:t>es in advance of the commencement of training.</w:t>
      </w:r>
    </w:p>
    <w:p w14:paraId="51702861" w14:textId="77777777" w:rsidR="00CA7C51" w:rsidRDefault="00CA7C51" w:rsidP="00CA7C51">
      <w:pPr>
        <w:tabs>
          <w:tab w:val="left" w:pos="567"/>
        </w:tabs>
        <w:rPr>
          <w:rFonts w:cs="Arial"/>
          <w:szCs w:val="24"/>
        </w:rPr>
      </w:pPr>
    </w:p>
    <w:p w14:paraId="56C9E4EF" w14:textId="77777777" w:rsidR="00CA7C51" w:rsidRPr="00CA7C51" w:rsidRDefault="00CA7C51" w:rsidP="00794741">
      <w:pPr>
        <w:pStyle w:val="Heading2"/>
      </w:pPr>
      <w:bookmarkStart w:id="94" w:name="_Toc77070446"/>
      <w:r w:rsidRPr="00CA7C51">
        <w:t>Safe P</w:t>
      </w:r>
      <w:r w:rsidR="00742AE1">
        <w:t>r</w:t>
      </w:r>
      <w:r w:rsidR="00742AE1" w:rsidRPr="006572DB">
        <w:t>acti</w:t>
      </w:r>
      <w:r w:rsidR="00742AE1" w:rsidRPr="008B47F8">
        <w:t>c</w:t>
      </w:r>
      <w:r w:rsidRPr="006572DB">
        <w:t>e</w:t>
      </w:r>
      <w:bookmarkEnd w:id="94"/>
    </w:p>
    <w:p w14:paraId="1A607A8B" w14:textId="77777777" w:rsidR="00CA7C51" w:rsidRDefault="00CA7C51" w:rsidP="00CA7C51">
      <w:pPr>
        <w:tabs>
          <w:tab w:val="left" w:pos="567"/>
        </w:tabs>
        <w:rPr>
          <w:rFonts w:cs="Arial"/>
          <w:szCs w:val="24"/>
        </w:rPr>
      </w:pPr>
    </w:p>
    <w:p w14:paraId="0249F88C" w14:textId="77777777" w:rsidR="00CA7C51" w:rsidRDefault="00BF437C" w:rsidP="004119F7">
      <w:pPr>
        <w:numPr>
          <w:ilvl w:val="0"/>
          <w:numId w:val="112"/>
        </w:numPr>
        <w:tabs>
          <w:tab w:val="left" w:pos="567"/>
        </w:tabs>
        <w:ind w:left="0" w:firstLine="0"/>
        <w:rPr>
          <w:rFonts w:cs="Arial"/>
          <w:szCs w:val="24"/>
        </w:rPr>
      </w:pPr>
      <w:r w:rsidRPr="00CA7C51">
        <w:rPr>
          <w:rFonts w:cs="Arial"/>
          <w:szCs w:val="24"/>
        </w:rPr>
        <w:t xml:space="preserve">All </w:t>
      </w:r>
      <w:r w:rsidR="00D46C89">
        <w:rPr>
          <w:rFonts w:cs="Arial"/>
          <w:szCs w:val="24"/>
        </w:rPr>
        <w:t>Coach</w:t>
      </w:r>
      <w:r w:rsidRPr="00CA7C51">
        <w:rPr>
          <w:rFonts w:cs="Arial"/>
          <w:szCs w:val="24"/>
        </w:rPr>
        <w:t xml:space="preserve">es involved in training </w:t>
      </w:r>
      <w:r w:rsidR="00332423">
        <w:rPr>
          <w:rFonts w:cs="Arial"/>
          <w:szCs w:val="24"/>
        </w:rPr>
        <w:t>Boxer</w:t>
      </w:r>
      <w:r w:rsidRPr="00CA7C51">
        <w:rPr>
          <w:rFonts w:cs="Arial"/>
          <w:szCs w:val="24"/>
        </w:rPr>
        <w:t>s must be aware of unit emergency action pl</w:t>
      </w:r>
      <w:r w:rsidR="00132242" w:rsidRPr="00CA7C51">
        <w:rPr>
          <w:rFonts w:cs="Arial"/>
          <w:szCs w:val="24"/>
        </w:rPr>
        <w:t xml:space="preserve">ans for accidents and incidents, </w:t>
      </w:r>
      <w:r w:rsidR="004845F9" w:rsidRPr="00CA7C51">
        <w:rPr>
          <w:rFonts w:cs="Arial"/>
          <w:szCs w:val="24"/>
        </w:rPr>
        <w:t>see Annex</w:t>
      </w:r>
      <w:r w:rsidR="00132242" w:rsidRPr="00CA7C51">
        <w:rPr>
          <w:rFonts w:cs="Arial"/>
          <w:szCs w:val="24"/>
        </w:rPr>
        <w:t xml:space="preserve"> A to Section 3.</w:t>
      </w:r>
    </w:p>
    <w:p w14:paraId="6AD0C25D" w14:textId="77777777" w:rsidR="00CA7C51" w:rsidRDefault="00CA7C51" w:rsidP="00CA7C51">
      <w:pPr>
        <w:tabs>
          <w:tab w:val="left" w:pos="567"/>
        </w:tabs>
        <w:rPr>
          <w:rFonts w:cs="Arial"/>
          <w:szCs w:val="24"/>
        </w:rPr>
      </w:pPr>
    </w:p>
    <w:p w14:paraId="65BD49C5" w14:textId="77777777" w:rsidR="00CA7C51" w:rsidRDefault="00205517" w:rsidP="004119F7">
      <w:pPr>
        <w:numPr>
          <w:ilvl w:val="0"/>
          <w:numId w:val="112"/>
        </w:numPr>
        <w:tabs>
          <w:tab w:val="left" w:pos="567"/>
        </w:tabs>
        <w:ind w:left="0" w:firstLine="0"/>
        <w:rPr>
          <w:rFonts w:cs="Arial"/>
          <w:szCs w:val="24"/>
        </w:rPr>
      </w:pPr>
      <w:r w:rsidRPr="00CA7C51">
        <w:rPr>
          <w:rFonts w:cs="Arial"/>
          <w:szCs w:val="24"/>
        </w:rPr>
        <w:t xml:space="preserve">A Level 2 </w:t>
      </w:r>
      <w:r w:rsidR="00D46C89">
        <w:rPr>
          <w:rFonts w:cs="Arial"/>
          <w:szCs w:val="24"/>
        </w:rPr>
        <w:t>Coach</w:t>
      </w:r>
      <w:r w:rsidRPr="00CA7C51">
        <w:rPr>
          <w:rFonts w:cs="Arial"/>
          <w:szCs w:val="24"/>
        </w:rPr>
        <w:t xml:space="preserve"> must be in attendance if any Sparrin</w:t>
      </w:r>
      <w:r w:rsidR="00BF437C" w:rsidRPr="00CA7C51">
        <w:rPr>
          <w:rFonts w:cs="Arial"/>
          <w:szCs w:val="24"/>
        </w:rPr>
        <w:t xml:space="preserve">g (other than Technical Sparring </w:t>
      </w:r>
      <w:r w:rsidR="00722995" w:rsidRPr="00CA7C51">
        <w:rPr>
          <w:rFonts w:cs="Arial"/>
          <w:szCs w:val="24"/>
        </w:rPr>
        <w:t xml:space="preserve">definitions at </w:t>
      </w:r>
      <w:hyperlink w:anchor="_Sparring" w:tooltip="Sparring Definitions" w:history="1">
        <w:r w:rsidR="00722995" w:rsidRPr="00157BD3">
          <w:rPr>
            <w:rStyle w:val="Hyperlink"/>
            <w:rFonts w:cs="Arial"/>
            <w:szCs w:val="24"/>
          </w:rPr>
          <w:t>para 1</w:t>
        </w:r>
        <w:r w:rsidR="00157BD3" w:rsidRPr="00157BD3">
          <w:rPr>
            <w:rStyle w:val="Hyperlink"/>
            <w:rFonts w:cs="Arial"/>
            <w:szCs w:val="24"/>
          </w:rPr>
          <w:t>5</w:t>
        </w:r>
      </w:hyperlink>
      <w:r w:rsidR="00157BD3">
        <w:rPr>
          <w:rFonts w:cs="Arial"/>
          <w:szCs w:val="24"/>
        </w:rPr>
        <w:t xml:space="preserve">) </w:t>
      </w:r>
      <w:r w:rsidRPr="00CA7C51">
        <w:rPr>
          <w:rFonts w:cs="Arial"/>
          <w:szCs w:val="24"/>
        </w:rPr>
        <w:t>is to take place.</w:t>
      </w:r>
    </w:p>
    <w:p w14:paraId="29C3EF32" w14:textId="77777777" w:rsidR="00CA7C51" w:rsidRDefault="00CA7C51" w:rsidP="00CA7C51">
      <w:pPr>
        <w:pStyle w:val="ListParagraph"/>
        <w:rPr>
          <w:rFonts w:cs="Arial"/>
          <w:szCs w:val="24"/>
        </w:rPr>
      </w:pPr>
    </w:p>
    <w:p w14:paraId="5CBC28D4" w14:textId="77777777" w:rsidR="00CA7C51" w:rsidRDefault="00205517" w:rsidP="004119F7">
      <w:pPr>
        <w:numPr>
          <w:ilvl w:val="0"/>
          <w:numId w:val="112"/>
        </w:numPr>
        <w:tabs>
          <w:tab w:val="left" w:pos="567"/>
        </w:tabs>
        <w:ind w:left="0" w:firstLine="0"/>
        <w:rPr>
          <w:rFonts w:cs="Arial"/>
          <w:szCs w:val="24"/>
        </w:rPr>
      </w:pPr>
      <w:r w:rsidRPr="00CA7C51">
        <w:rPr>
          <w:rFonts w:cs="Arial"/>
          <w:szCs w:val="24"/>
        </w:rPr>
        <w:t xml:space="preserve">Prior to any training </w:t>
      </w:r>
      <w:r w:rsidR="00D46C89">
        <w:rPr>
          <w:rFonts w:cs="Arial"/>
          <w:szCs w:val="24"/>
        </w:rPr>
        <w:t>Coach</w:t>
      </w:r>
      <w:r w:rsidRPr="00CA7C51">
        <w:rPr>
          <w:rFonts w:cs="Arial"/>
          <w:szCs w:val="24"/>
        </w:rPr>
        <w:t xml:space="preserve">es are to ask </w:t>
      </w:r>
      <w:r w:rsidR="00332423">
        <w:rPr>
          <w:rFonts w:cs="Arial"/>
          <w:szCs w:val="24"/>
        </w:rPr>
        <w:t>Boxer</w:t>
      </w:r>
      <w:r w:rsidRPr="00CA7C51">
        <w:rPr>
          <w:rFonts w:cs="Arial"/>
          <w:szCs w:val="24"/>
        </w:rPr>
        <w:t xml:space="preserve">s to declare if they are fit to take part in the scheduled training paying particular attention to reports of headaches. Any </w:t>
      </w:r>
      <w:r w:rsidR="00332423">
        <w:rPr>
          <w:rFonts w:cs="Arial"/>
          <w:szCs w:val="24"/>
        </w:rPr>
        <w:t>Boxer</w:t>
      </w:r>
      <w:r w:rsidRPr="00CA7C51">
        <w:rPr>
          <w:rFonts w:cs="Arial"/>
          <w:szCs w:val="24"/>
        </w:rPr>
        <w:t xml:space="preserve"> that reports with a headache </w:t>
      </w:r>
      <w:r w:rsidR="00E23893" w:rsidRPr="00CA7C51">
        <w:rPr>
          <w:rFonts w:cs="Arial"/>
          <w:szCs w:val="24"/>
        </w:rPr>
        <w:t xml:space="preserve">the Head </w:t>
      </w:r>
      <w:r w:rsidR="00D46C89">
        <w:rPr>
          <w:rFonts w:cs="Arial"/>
          <w:szCs w:val="24"/>
        </w:rPr>
        <w:t>Coach</w:t>
      </w:r>
      <w:r w:rsidR="00E23893" w:rsidRPr="00CA7C51">
        <w:rPr>
          <w:rFonts w:cs="Arial"/>
          <w:szCs w:val="24"/>
        </w:rPr>
        <w:t xml:space="preserve"> is to ensure that the protocol at </w:t>
      </w:r>
      <w:hyperlink w:anchor="_Annex_A_-" w:history="1">
        <w:r w:rsidR="00E23893" w:rsidRPr="00157BD3">
          <w:rPr>
            <w:rStyle w:val="Hyperlink"/>
            <w:rFonts w:cs="Arial"/>
            <w:szCs w:val="24"/>
          </w:rPr>
          <w:t>Annex A to Section 3</w:t>
        </w:r>
      </w:hyperlink>
      <w:r w:rsidR="00E23893" w:rsidRPr="00CA7C51">
        <w:rPr>
          <w:rFonts w:cs="Arial"/>
          <w:szCs w:val="24"/>
        </w:rPr>
        <w:t xml:space="preserve"> is followed.</w:t>
      </w:r>
    </w:p>
    <w:p w14:paraId="39773AC9" w14:textId="77777777" w:rsidR="00CA7C51" w:rsidRDefault="00CA7C51" w:rsidP="00CA7C51">
      <w:pPr>
        <w:pStyle w:val="ListParagraph"/>
        <w:rPr>
          <w:rFonts w:cs="Arial"/>
          <w:szCs w:val="24"/>
        </w:rPr>
      </w:pPr>
    </w:p>
    <w:p w14:paraId="2E170ED5" w14:textId="77777777" w:rsidR="00CA7C51" w:rsidRDefault="00205517" w:rsidP="004119F7">
      <w:pPr>
        <w:numPr>
          <w:ilvl w:val="0"/>
          <w:numId w:val="112"/>
        </w:numPr>
        <w:tabs>
          <w:tab w:val="left" w:pos="567"/>
        </w:tabs>
        <w:ind w:left="0" w:firstLine="0"/>
        <w:rPr>
          <w:rFonts w:cs="Arial"/>
          <w:szCs w:val="24"/>
        </w:rPr>
      </w:pPr>
      <w:r w:rsidRPr="00CA7C51">
        <w:rPr>
          <w:rFonts w:cs="Arial"/>
          <w:szCs w:val="24"/>
        </w:rPr>
        <w:t xml:space="preserve">Risk assessments for Sparring can be found as an </w:t>
      </w:r>
      <w:r w:rsidR="00E85AF7" w:rsidRPr="00CA7C51">
        <w:rPr>
          <w:rFonts w:cs="Arial"/>
          <w:color w:val="000000"/>
          <w:szCs w:val="24"/>
        </w:rPr>
        <w:t>appendix</w:t>
      </w:r>
      <w:r w:rsidRPr="00CA7C51">
        <w:rPr>
          <w:rFonts w:cs="Arial"/>
          <w:color w:val="000000"/>
          <w:szCs w:val="24"/>
        </w:rPr>
        <w:t xml:space="preserve"> to </w:t>
      </w:r>
      <w:hyperlink w:anchor="_Annex_C_-_6" w:history="1">
        <w:r w:rsidRPr="00157BD3">
          <w:rPr>
            <w:rStyle w:val="Hyperlink"/>
            <w:rFonts w:cs="Arial"/>
            <w:szCs w:val="24"/>
          </w:rPr>
          <w:t>Section 5</w:t>
        </w:r>
      </w:hyperlink>
      <w:r w:rsidRPr="00CA7C51">
        <w:rPr>
          <w:rFonts w:cs="Arial"/>
          <w:szCs w:val="24"/>
        </w:rPr>
        <w:t xml:space="preserve">, the Risk Assessment only includes the generic risks, </w:t>
      </w:r>
      <w:r w:rsidR="00EF0626" w:rsidRPr="00CA7C51">
        <w:rPr>
          <w:rFonts w:cs="Arial"/>
          <w:szCs w:val="24"/>
        </w:rPr>
        <w:t xml:space="preserve">and </w:t>
      </w:r>
      <w:r w:rsidR="00D46C89">
        <w:rPr>
          <w:rFonts w:cs="Arial"/>
          <w:szCs w:val="24"/>
        </w:rPr>
        <w:t>Coach</w:t>
      </w:r>
      <w:r w:rsidR="00EF0626" w:rsidRPr="00CA7C51">
        <w:rPr>
          <w:rFonts w:cs="Arial"/>
          <w:szCs w:val="24"/>
        </w:rPr>
        <w:t>es</w:t>
      </w:r>
      <w:r w:rsidRPr="00CA7C51">
        <w:rPr>
          <w:rFonts w:cs="Arial"/>
          <w:szCs w:val="24"/>
        </w:rPr>
        <w:t xml:space="preserve"> must add any lo</w:t>
      </w:r>
      <w:r w:rsidR="00722995" w:rsidRPr="00CA7C51">
        <w:rPr>
          <w:rFonts w:cs="Arial"/>
          <w:szCs w:val="24"/>
        </w:rPr>
        <w:t xml:space="preserve">cal risks </w:t>
      </w:r>
      <w:r w:rsidR="00D81DF0" w:rsidRPr="00CA7C51">
        <w:rPr>
          <w:rFonts w:cs="Arial"/>
          <w:szCs w:val="24"/>
        </w:rPr>
        <w:t>as necessary.</w:t>
      </w:r>
    </w:p>
    <w:p w14:paraId="45A0C4BD" w14:textId="77777777" w:rsidR="00CA7C51" w:rsidRDefault="00CA7C51" w:rsidP="00CA7C51">
      <w:pPr>
        <w:pStyle w:val="ListParagraph"/>
        <w:ind w:left="0"/>
        <w:rPr>
          <w:rFonts w:cs="Arial"/>
          <w:szCs w:val="24"/>
        </w:rPr>
      </w:pPr>
    </w:p>
    <w:p w14:paraId="43A86BD0" w14:textId="77777777" w:rsidR="00CA7C51" w:rsidRPr="00CA7C51" w:rsidRDefault="00CA7C51" w:rsidP="00794741">
      <w:pPr>
        <w:pStyle w:val="Heading2"/>
      </w:pPr>
      <w:bookmarkStart w:id="95" w:name="_Toc77070447"/>
      <w:r w:rsidRPr="00CA7C51">
        <w:t>Concussion</w:t>
      </w:r>
      <w:bookmarkEnd w:id="95"/>
    </w:p>
    <w:p w14:paraId="2F3CECA5" w14:textId="77777777" w:rsidR="00CA7C51" w:rsidRDefault="00CA7C51" w:rsidP="00CA7C51">
      <w:pPr>
        <w:pStyle w:val="ListParagraph"/>
        <w:rPr>
          <w:rFonts w:cs="Arial"/>
          <w:szCs w:val="24"/>
        </w:rPr>
      </w:pPr>
    </w:p>
    <w:p w14:paraId="4F4F46DD" w14:textId="77777777" w:rsidR="00CA7C51" w:rsidRDefault="00332423" w:rsidP="004119F7">
      <w:pPr>
        <w:numPr>
          <w:ilvl w:val="0"/>
          <w:numId w:val="112"/>
        </w:numPr>
        <w:tabs>
          <w:tab w:val="left" w:pos="567"/>
        </w:tabs>
        <w:ind w:left="0" w:firstLine="0"/>
        <w:rPr>
          <w:rFonts w:cs="Arial"/>
          <w:szCs w:val="24"/>
        </w:rPr>
      </w:pPr>
      <w:r>
        <w:rPr>
          <w:rFonts w:cs="Arial"/>
          <w:szCs w:val="24"/>
        </w:rPr>
        <w:t>Boxer</w:t>
      </w:r>
      <w:r w:rsidR="00D81DF0" w:rsidRPr="00CA7C51">
        <w:rPr>
          <w:rFonts w:cs="Arial"/>
          <w:szCs w:val="24"/>
        </w:rPr>
        <w:t xml:space="preserve">s who suffer a Concussion are to follow the protocols at </w:t>
      </w:r>
      <w:hyperlink w:anchor="_Annex_E1_-_2" w:history="1">
        <w:r w:rsidR="00D81DF0" w:rsidRPr="00157BD3">
          <w:rPr>
            <w:rStyle w:val="Hyperlink"/>
            <w:rFonts w:cs="Arial"/>
            <w:szCs w:val="24"/>
          </w:rPr>
          <w:t xml:space="preserve">Annex </w:t>
        </w:r>
        <w:r w:rsidR="00157BD3">
          <w:rPr>
            <w:rStyle w:val="Hyperlink"/>
            <w:rFonts w:cs="Arial"/>
            <w:szCs w:val="24"/>
          </w:rPr>
          <w:t>E</w:t>
        </w:r>
        <w:r w:rsidR="00D81DF0" w:rsidRPr="00157BD3">
          <w:rPr>
            <w:rStyle w:val="Hyperlink"/>
            <w:rFonts w:cs="Arial"/>
            <w:szCs w:val="24"/>
          </w:rPr>
          <w:t xml:space="preserve"> to Section 5</w:t>
        </w:r>
      </w:hyperlink>
      <w:r w:rsidR="00D81DF0" w:rsidRPr="00CA7C51">
        <w:rPr>
          <w:rFonts w:cs="Arial"/>
          <w:szCs w:val="24"/>
        </w:rPr>
        <w:t>, these are age specific and not year of birth.</w:t>
      </w:r>
    </w:p>
    <w:p w14:paraId="2F5E6CB8" w14:textId="77777777" w:rsidR="00CA7C51" w:rsidRDefault="00CA7C51" w:rsidP="00CA7C51">
      <w:pPr>
        <w:tabs>
          <w:tab w:val="left" w:pos="567"/>
        </w:tabs>
        <w:rPr>
          <w:rFonts w:cs="Arial"/>
          <w:szCs w:val="24"/>
        </w:rPr>
      </w:pPr>
    </w:p>
    <w:p w14:paraId="547D9FEA" w14:textId="77777777" w:rsidR="00CA7C51" w:rsidRDefault="00E26147" w:rsidP="004119F7">
      <w:pPr>
        <w:numPr>
          <w:ilvl w:val="1"/>
          <w:numId w:val="112"/>
        </w:numPr>
        <w:tabs>
          <w:tab w:val="left" w:pos="567"/>
          <w:tab w:val="left" w:pos="1134"/>
        </w:tabs>
        <w:ind w:left="567" w:firstLine="0"/>
        <w:rPr>
          <w:rFonts w:cs="Arial"/>
          <w:szCs w:val="24"/>
        </w:rPr>
      </w:pPr>
      <w:hyperlink w:anchor="_Annex_E1_-_2" w:history="1">
        <w:r w:rsidR="00D81DF0" w:rsidRPr="00157BD3">
          <w:rPr>
            <w:rStyle w:val="Hyperlink"/>
            <w:rFonts w:cs="Arial"/>
            <w:szCs w:val="24"/>
          </w:rPr>
          <w:t>A</w:t>
        </w:r>
        <w:r w:rsidR="00157BD3">
          <w:rPr>
            <w:rStyle w:val="Hyperlink"/>
            <w:rFonts w:cs="Arial"/>
            <w:szCs w:val="24"/>
          </w:rPr>
          <w:t>nnex</w:t>
        </w:r>
        <w:r w:rsidR="00D81DF0" w:rsidRPr="00157BD3">
          <w:rPr>
            <w:rStyle w:val="Hyperlink"/>
            <w:rFonts w:cs="Arial"/>
            <w:szCs w:val="24"/>
          </w:rPr>
          <w:t xml:space="preserve"> </w:t>
        </w:r>
        <w:r w:rsidR="00157BD3" w:rsidRPr="00157BD3">
          <w:rPr>
            <w:rStyle w:val="Hyperlink"/>
            <w:rFonts w:cs="Arial"/>
            <w:szCs w:val="24"/>
          </w:rPr>
          <w:t>E</w:t>
        </w:r>
        <w:r w:rsidR="00D81DF0" w:rsidRPr="00157BD3">
          <w:rPr>
            <w:rStyle w:val="Hyperlink"/>
            <w:rFonts w:cs="Arial"/>
            <w:szCs w:val="24"/>
          </w:rPr>
          <w:t>1</w:t>
        </w:r>
      </w:hyperlink>
      <w:r w:rsidR="00D81DF0" w:rsidRPr="00CA7C51">
        <w:rPr>
          <w:rFonts w:cs="Arial"/>
          <w:szCs w:val="24"/>
        </w:rPr>
        <w:t xml:space="preserve"> – </w:t>
      </w:r>
      <w:r w:rsidR="00332423">
        <w:rPr>
          <w:rFonts w:cs="Arial"/>
          <w:szCs w:val="24"/>
        </w:rPr>
        <w:t>Boxer</w:t>
      </w:r>
      <w:r w:rsidR="00D81DF0" w:rsidRPr="00CA7C51">
        <w:rPr>
          <w:rFonts w:cs="Arial"/>
          <w:szCs w:val="24"/>
        </w:rPr>
        <w:t>s age 19 years and over</w:t>
      </w:r>
    </w:p>
    <w:p w14:paraId="726CC260" w14:textId="77777777" w:rsidR="00D81DF0" w:rsidRPr="00CA7C51" w:rsidRDefault="00E26147" w:rsidP="004119F7">
      <w:pPr>
        <w:numPr>
          <w:ilvl w:val="1"/>
          <w:numId w:val="112"/>
        </w:numPr>
        <w:tabs>
          <w:tab w:val="left" w:pos="567"/>
          <w:tab w:val="left" w:pos="1134"/>
        </w:tabs>
        <w:ind w:left="567" w:firstLine="0"/>
        <w:rPr>
          <w:rFonts w:cs="Arial"/>
          <w:szCs w:val="24"/>
        </w:rPr>
      </w:pPr>
      <w:hyperlink w:anchor="_Annex_E2_-" w:history="1">
        <w:r w:rsidR="00D81DF0" w:rsidRPr="00157BD3">
          <w:rPr>
            <w:rStyle w:val="Hyperlink"/>
            <w:rFonts w:cs="Arial"/>
            <w:szCs w:val="24"/>
          </w:rPr>
          <w:t>A</w:t>
        </w:r>
        <w:r w:rsidR="00157BD3">
          <w:rPr>
            <w:rStyle w:val="Hyperlink"/>
            <w:rFonts w:cs="Arial"/>
            <w:szCs w:val="24"/>
          </w:rPr>
          <w:t>nnex</w:t>
        </w:r>
        <w:r w:rsidR="00D81DF0" w:rsidRPr="00157BD3">
          <w:rPr>
            <w:rStyle w:val="Hyperlink"/>
            <w:rFonts w:cs="Arial"/>
            <w:szCs w:val="24"/>
          </w:rPr>
          <w:t xml:space="preserve"> </w:t>
        </w:r>
        <w:r w:rsidR="00157BD3" w:rsidRPr="00157BD3">
          <w:rPr>
            <w:rStyle w:val="Hyperlink"/>
            <w:rFonts w:cs="Arial"/>
            <w:szCs w:val="24"/>
          </w:rPr>
          <w:t>E</w:t>
        </w:r>
        <w:r w:rsidR="00D81DF0" w:rsidRPr="00157BD3">
          <w:rPr>
            <w:rStyle w:val="Hyperlink"/>
            <w:rFonts w:cs="Arial"/>
            <w:szCs w:val="24"/>
          </w:rPr>
          <w:t>2</w:t>
        </w:r>
      </w:hyperlink>
      <w:r w:rsidR="00D81DF0" w:rsidRPr="00CA7C51">
        <w:rPr>
          <w:rFonts w:cs="Arial"/>
          <w:szCs w:val="24"/>
        </w:rPr>
        <w:t xml:space="preserve"> – </w:t>
      </w:r>
      <w:r w:rsidR="00332423">
        <w:rPr>
          <w:rFonts w:cs="Arial"/>
          <w:szCs w:val="24"/>
        </w:rPr>
        <w:t>Boxer</w:t>
      </w:r>
      <w:r w:rsidR="00D81DF0" w:rsidRPr="00CA7C51">
        <w:rPr>
          <w:rFonts w:cs="Arial"/>
          <w:szCs w:val="24"/>
        </w:rPr>
        <w:t>s age 18 years and under</w:t>
      </w:r>
    </w:p>
    <w:p w14:paraId="5169CC11" w14:textId="77777777" w:rsidR="00D81DF0" w:rsidRDefault="00D81DF0" w:rsidP="00D81DF0">
      <w:pPr>
        <w:tabs>
          <w:tab w:val="left" w:pos="0"/>
          <w:tab w:val="left" w:pos="284"/>
        </w:tabs>
        <w:rPr>
          <w:rFonts w:cs="Arial"/>
          <w:szCs w:val="24"/>
        </w:rPr>
      </w:pPr>
    </w:p>
    <w:p w14:paraId="62C6974B" w14:textId="77777777" w:rsidR="00CA7C51" w:rsidRPr="00CA7C51" w:rsidRDefault="00CA7C51" w:rsidP="00794741">
      <w:pPr>
        <w:pStyle w:val="Heading2"/>
      </w:pPr>
      <w:bookmarkStart w:id="96" w:name="_Toc77070448"/>
      <w:r w:rsidRPr="00CA7C51">
        <w:t>Training</w:t>
      </w:r>
      <w:bookmarkEnd w:id="96"/>
    </w:p>
    <w:p w14:paraId="77A70065" w14:textId="77777777" w:rsidR="00CA7C51" w:rsidRPr="00381EB6" w:rsidRDefault="00CA7C51" w:rsidP="00D81DF0">
      <w:pPr>
        <w:tabs>
          <w:tab w:val="left" w:pos="0"/>
          <w:tab w:val="left" w:pos="284"/>
        </w:tabs>
        <w:rPr>
          <w:rFonts w:cs="Arial"/>
          <w:szCs w:val="24"/>
        </w:rPr>
      </w:pPr>
    </w:p>
    <w:p w14:paraId="5CC70EF6" w14:textId="77777777" w:rsidR="00CA7C51" w:rsidRDefault="00205517" w:rsidP="004119F7">
      <w:pPr>
        <w:numPr>
          <w:ilvl w:val="0"/>
          <w:numId w:val="112"/>
        </w:numPr>
        <w:tabs>
          <w:tab w:val="left" w:pos="284"/>
          <w:tab w:val="left" w:pos="567"/>
        </w:tabs>
        <w:ind w:left="0" w:firstLine="0"/>
        <w:rPr>
          <w:rFonts w:cs="Arial"/>
          <w:b/>
          <w:szCs w:val="24"/>
        </w:rPr>
      </w:pPr>
      <w:r w:rsidRPr="00381EB6">
        <w:rPr>
          <w:rFonts w:cs="Arial"/>
          <w:szCs w:val="24"/>
        </w:rPr>
        <w:t xml:space="preserve">The training of a boxing team or </w:t>
      </w:r>
      <w:r w:rsidR="00332423">
        <w:rPr>
          <w:rFonts w:cs="Arial"/>
          <w:szCs w:val="24"/>
        </w:rPr>
        <w:t>Boxer</w:t>
      </w:r>
      <w:r w:rsidRPr="00381EB6">
        <w:rPr>
          <w:rFonts w:cs="Arial"/>
          <w:szCs w:val="24"/>
        </w:rPr>
        <w:t xml:space="preserve"> in the </w:t>
      </w:r>
      <w:r w:rsidR="004D4FF1" w:rsidRPr="00381EB6">
        <w:rPr>
          <w:rFonts w:cs="Arial"/>
          <w:szCs w:val="24"/>
        </w:rPr>
        <w:t>UKAF</w:t>
      </w:r>
      <w:r w:rsidRPr="00381EB6">
        <w:rPr>
          <w:rFonts w:cs="Arial"/>
          <w:szCs w:val="24"/>
        </w:rPr>
        <w:t xml:space="preserve"> is </w:t>
      </w:r>
      <w:r w:rsidR="00347405" w:rsidRPr="00381EB6">
        <w:rPr>
          <w:rFonts w:cs="Arial"/>
          <w:szCs w:val="24"/>
        </w:rPr>
        <w:t>usually</w:t>
      </w:r>
      <w:r w:rsidRPr="00381EB6">
        <w:rPr>
          <w:rFonts w:cs="Arial"/>
          <w:szCs w:val="24"/>
        </w:rPr>
        <w:t xml:space="preserve"> governed by work and unit commitments, therefore the tr</w:t>
      </w:r>
      <w:r w:rsidR="00FC5074" w:rsidRPr="00381EB6">
        <w:rPr>
          <w:rFonts w:cs="Arial"/>
          <w:szCs w:val="24"/>
        </w:rPr>
        <w:t xml:space="preserve">aining plan should reflect this, to allow a </w:t>
      </w:r>
      <w:r w:rsidR="00332423">
        <w:rPr>
          <w:rFonts w:cs="Arial"/>
          <w:szCs w:val="24"/>
        </w:rPr>
        <w:t>Boxer</w:t>
      </w:r>
      <w:r w:rsidR="00FC5074" w:rsidRPr="00381EB6">
        <w:rPr>
          <w:rFonts w:cs="Arial"/>
          <w:szCs w:val="24"/>
        </w:rPr>
        <w:t xml:space="preserve"> to adapt to </w:t>
      </w:r>
      <w:r w:rsidR="00D46C89">
        <w:rPr>
          <w:rFonts w:cs="Arial"/>
          <w:szCs w:val="24"/>
        </w:rPr>
        <w:t>Coach</w:t>
      </w:r>
      <w:r w:rsidR="00FC5074" w:rsidRPr="00381EB6">
        <w:rPr>
          <w:rFonts w:cs="Arial"/>
          <w:szCs w:val="24"/>
        </w:rPr>
        <w:t xml:space="preserve">ing and to elevate their fitness to a level appropriate to box competitively a period of 6 weeks is suggested. This does not have to be full time but should incorporate </w:t>
      </w:r>
      <w:r w:rsidR="00FD3759" w:rsidRPr="00381EB6">
        <w:rPr>
          <w:rFonts w:cs="Arial"/>
          <w:szCs w:val="24"/>
        </w:rPr>
        <w:t>fitness and skills training.</w:t>
      </w:r>
    </w:p>
    <w:p w14:paraId="5B95DF56" w14:textId="77777777" w:rsidR="00CA7C51" w:rsidRPr="00CA7C51" w:rsidRDefault="00CA7C51" w:rsidP="00CA7C51">
      <w:pPr>
        <w:tabs>
          <w:tab w:val="left" w:pos="284"/>
          <w:tab w:val="left" w:pos="567"/>
        </w:tabs>
        <w:rPr>
          <w:rFonts w:cs="Arial"/>
          <w:b/>
          <w:szCs w:val="24"/>
        </w:rPr>
      </w:pPr>
    </w:p>
    <w:p w14:paraId="1FA5DCA2" w14:textId="77777777" w:rsidR="00CA7C51" w:rsidRDefault="00205517" w:rsidP="004119F7">
      <w:pPr>
        <w:numPr>
          <w:ilvl w:val="0"/>
          <w:numId w:val="112"/>
        </w:numPr>
        <w:tabs>
          <w:tab w:val="left" w:pos="284"/>
          <w:tab w:val="left" w:pos="567"/>
        </w:tabs>
        <w:ind w:left="0" w:firstLine="0"/>
        <w:rPr>
          <w:rFonts w:cs="Arial"/>
          <w:b/>
          <w:szCs w:val="24"/>
        </w:rPr>
      </w:pPr>
      <w:r w:rsidRPr="00CA7C51">
        <w:rPr>
          <w:rFonts w:cs="Arial"/>
          <w:szCs w:val="24"/>
        </w:rPr>
        <w:t xml:space="preserve">A suggested unit training plan is provided at </w:t>
      </w:r>
      <w:hyperlink w:anchor="_Annex_A_-_4" w:history="1">
        <w:r w:rsidRPr="00157BD3">
          <w:rPr>
            <w:rStyle w:val="Hyperlink"/>
            <w:rFonts w:cs="Arial"/>
            <w:szCs w:val="24"/>
          </w:rPr>
          <w:t xml:space="preserve">Annex </w:t>
        </w:r>
        <w:r w:rsidR="00CC1829" w:rsidRPr="00157BD3">
          <w:rPr>
            <w:rStyle w:val="Hyperlink"/>
            <w:rFonts w:cs="Arial"/>
            <w:szCs w:val="24"/>
          </w:rPr>
          <w:t>A</w:t>
        </w:r>
        <w:r w:rsidRPr="00157BD3">
          <w:rPr>
            <w:rStyle w:val="Hyperlink"/>
            <w:rFonts w:cs="Arial"/>
            <w:szCs w:val="24"/>
          </w:rPr>
          <w:t xml:space="preserve"> to Section 5</w:t>
        </w:r>
      </w:hyperlink>
      <w:r w:rsidRPr="00CA7C51">
        <w:rPr>
          <w:rFonts w:cs="Arial"/>
          <w:szCs w:val="24"/>
        </w:rPr>
        <w:t xml:space="preserve"> this can and should be adapted to suit your unit commitments and the ability of your </w:t>
      </w:r>
      <w:r w:rsidR="00332423">
        <w:rPr>
          <w:rFonts w:cs="Arial"/>
          <w:szCs w:val="24"/>
        </w:rPr>
        <w:t>Boxer</w:t>
      </w:r>
      <w:r w:rsidRPr="00CA7C51">
        <w:rPr>
          <w:rFonts w:cs="Arial"/>
          <w:szCs w:val="24"/>
        </w:rPr>
        <w:t>s.</w:t>
      </w:r>
    </w:p>
    <w:p w14:paraId="390DE607" w14:textId="77777777" w:rsidR="00CA7C51" w:rsidRDefault="00CA7C51" w:rsidP="00CA7C51">
      <w:pPr>
        <w:pStyle w:val="ListParagraph"/>
        <w:rPr>
          <w:rFonts w:cs="Arial"/>
          <w:szCs w:val="24"/>
        </w:rPr>
      </w:pPr>
    </w:p>
    <w:p w14:paraId="653E76B4" w14:textId="77777777" w:rsidR="00CA7C51" w:rsidRDefault="00D46C89" w:rsidP="004119F7">
      <w:pPr>
        <w:numPr>
          <w:ilvl w:val="0"/>
          <w:numId w:val="112"/>
        </w:numPr>
        <w:tabs>
          <w:tab w:val="left" w:pos="284"/>
          <w:tab w:val="left" w:pos="567"/>
        </w:tabs>
        <w:ind w:left="0" w:firstLine="0"/>
        <w:rPr>
          <w:rFonts w:cs="Arial"/>
          <w:b/>
          <w:szCs w:val="24"/>
        </w:rPr>
      </w:pPr>
      <w:r>
        <w:rPr>
          <w:rFonts w:cs="Arial"/>
          <w:szCs w:val="24"/>
        </w:rPr>
        <w:t>Coach</w:t>
      </w:r>
      <w:r w:rsidR="00205517" w:rsidRPr="00CA7C51">
        <w:rPr>
          <w:rFonts w:cs="Arial"/>
          <w:szCs w:val="24"/>
        </w:rPr>
        <w:t xml:space="preserve">es are to ensure all </w:t>
      </w:r>
      <w:r w:rsidR="00332423">
        <w:rPr>
          <w:rFonts w:cs="Arial"/>
          <w:szCs w:val="24"/>
        </w:rPr>
        <w:t>Boxer</w:t>
      </w:r>
      <w:r w:rsidR="00205517" w:rsidRPr="00CA7C51">
        <w:rPr>
          <w:rFonts w:cs="Arial"/>
          <w:szCs w:val="24"/>
        </w:rPr>
        <w:t xml:space="preserve">s have been declared “Fit to Box” and are in possession of a current Annual </w:t>
      </w:r>
      <w:r w:rsidR="00205517" w:rsidRPr="00CA7C51">
        <w:rPr>
          <w:rFonts w:cs="Arial"/>
          <w:color w:val="000000"/>
          <w:szCs w:val="24"/>
        </w:rPr>
        <w:t>Medical (</w:t>
      </w:r>
      <w:hyperlink w:anchor="_Annex_B_-_4" w:history="1">
        <w:r w:rsidR="00205517" w:rsidRPr="009C2982">
          <w:rPr>
            <w:rStyle w:val="Hyperlink"/>
            <w:rFonts w:cs="Arial"/>
            <w:szCs w:val="24"/>
          </w:rPr>
          <w:t xml:space="preserve">Section </w:t>
        </w:r>
        <w:r w:rsidR="00B86DEC" w:rsidRPr="009C2982">
          <w:rPr>
            <w:rStyle w:val="Hyperlink"/>
            <w:rFonts w:cs="Arial"/>
            <w:szCs w:val="24"/>
          </w:rPr>
          <w:t>1</w:t>
        </w:r>
        <w:r w:rsidR="00F713B6" w:rsidRPr="009C2982">
          <w:rPr>
            <w:rStyle w:val="Hyperlink"/>
            <w:rFonts w:cs="Arial"/>
            <w:szCs w:val="24"/>
          </w:rPr>
          <w:t>2</w:t>
        </w:r>
        <w:r w:rsidR="00205517" w:rsidRPr="009C2982">
          <w:rPr>
            <w:rStyle w:val="Hyperlink"/>
            <w:rFonts w:cs="Arial"/>
            <w:szCs w:val="24"/>
          </w:rPr>
          <w:t xml:space="preserve"> Annex </w:t>
        </w:r>
        <w:r w:rsidR="00B86DEC" w:rsidRPr="009C2982">
          <w:rPr>
            <w:rStyle w:val="Hyperlink"/>
            <w:rFonts w:cs="Arial"/>
            <w:szCs w:val="24"/>
          </w:rPr>
          <w:t>B</w:t>
        </w:r>
      </w:hyperlink>
      <w:r w:rsidR="00205517" w:rsidRPr="00CA7C51">
        <w:rPr>
          <w:rFonts w:cs="Arial"/>
          <w:szCs w:val="24"/>
        </w:rPr>
        <w:t xml:space="preserve">) </w:t>
      </w:r>
      <w:r w:rsidR="003F7482" w:rsidRPr="00CA7C51">
        <w:rPr>
          <w:rFonts w:cs="Arial"/>
          <w:szCs w:val="24"/>
        </w:rPr>
        <w:t xml:space="preserve">before starting </w:t>
      </w:r>
      <w:r w:rsidR="00205517" w:rsidRPr="00CA7C51">
        <w:rPr>
          <w:rFonts w:cs="Arial"/>
          <w:szCs w:val="24"/>
        </w:rPr>
        <w:t>any form of boxing training.</w:t>
      </w:r>
    </w:p>
    <w:p w14:paraId="285CC144" w14:textId="77777777" w:rsidR="00CA7C51" w:rsidRDefault="00CA7C51" w:rsidP="00CA7C51">
      <w:pPr>
        <w:pStyle w:val="ListParagraph"/>
        <w:rPr>
          <w:rFonts w:cs="Arial"/>
          <w:szCs w:val="24"/>
        </w:rPr>
      </w:pPr>
    </w:p>
    <w:p w14:paraId="096F1A6F" w14:textId="77777777" w:rsidR="00205517" w:rsidRPr="00CA7C51" w:rsidRDefault="00D46C89" w:rsidP="004119F7">
      <w:pPr>
        <w:numPr>
          <w:ilvl w:val="0"/>
          <w:numId w:val="112"/>
        </w:numPr>
        <w:tabs>
          <w:tab w:val="left" w:pos="284"/>
          <w:tab w:val="left" w:pos="567"/>
        </w:tabs>
        <w:ind w:left="0" w:firstLine="0"/>
        <w:rPr>
          <w:rFonts w:cs="Arial"/>
          <w:b/>
          <w:szCs w:val="24"/>
        </w:rPr>
      </w:pPr>
      <w:r>
        <w:rPr>
          <w:rFonts w:cs="Arial"/>
          <w:szCs w:val="24"/>
        </w:rPr>
        <w:t>Coach</w:t>
      </w:r>
      <w:r w:rsidR="00205517" w:rsidRPr="00CA7C51">
        <w:rPr>
          <w:rFonts w:cs="Arial"/>
          <w:szCs w:val="24"/>
        </w:rPr>
        <w:t xml:space="preserve">es are expected to maintain the highest standards of conduct and are to highlight to the Boxing Officer any irregularity that may be present in a </w:t>
      </w:r>
      <w:r w:rsidR="00332423">
        <w:rPr>
          <w:rFonts w:cs="Arial"/>
          <w:szCs w:val="24"/>
        </w:rPr>
        <w:t>Boxer</w:t>
      </w:r>
      <w:r w:rsidR="00205517" w:rsidRPr="00CA7C51">
        <w:rPr>
          <w:rFonts w:cs="Arial"/>
          <w:szCs w:val="24"/>
        </w:rPr>
        <w:t xml:space="preserve">’s declaration of experience. The Boxing Officer is to notify the </w:t>
      </w:r>
      <w:r w:rsidR="004D4FF1" w:rsidRPr="00CA7C51">
        <w:rPr>
          <w:rFonts w:cs="Arial"/>
          <w:szCs w:val="24"/>
        </w:rPr>
        <w:t>Single Service</w:t>
      </w:r>
      <w:r w:rsidR="00205517" w:rsidRPr="00CA7C51">
        <w:rPr>
          <w:rFonts w:cs="Arial"/>
          <w:szCs w:val="24"/>
        </w:rPr>
        <w:t xml:space="preserve"> Sec of any such irregularity.</w:t>
      </w:r>
    </w:p>
    <w:p w14:paraId="0655C7CE" w14:textId="77777777" w:rsidR="00E17D49" w:rsidRPr="00381EB6" w:rsidRDefault="00E17D49" w:rsidP="00CB58C9">
      <w:pPr>
        <w:tabs>
          <w:tab w:val="left" w:pos="284"/>
          <w:tab w:val="left" w:pos="426"/>
        </w:tabs>
        <w:rPr>
          <w:rFonts w:cs="Arial"/>
          <w:b/>
          <w:szCs w:val="24"/>
        </w:rPr>
      </w:pPr>
    </w:p>
    <w:p w14:paraId="23DED526" w14:textId="77777777" w:rsidR="00CB58C9" w:rsidRPr="00381EB6" w:rsidRDefault="00CB58C9" w:rsidP="00794741">
      <w:pPr>
        <w:pStyle w:val="Heading2"/>
      </w:pPr>
      <w:bookmarkStart w:id="97" w:name="_Sparring"/>
      <w:bookmarkStart w:id="98" w:name="_Toc77070449"/>
      <w:bookmarkEnd w:id="97"/>
      <w:r w:rsidRPr="00381EB6">
        <w:t>S</w:t>
      </w:r>
      <w:r w:rsidR="00CA7C51">
        <w:t>parring</w:t>
      </w:r>
      <w:bookmarkEnd w:id="98"/>
    </w:p>
    <w:p w14:paraId="36A3C5D5" w14:textId="77777777" w:rsidR="00CB58C9" w:rsidRPr="00381EB6" w:rsidRDefault="00CB58C9" w:rsidP="00CB58C9">
      <w:pPr>
        <w:tabs>
          <w:tab w:val="left" w:pos="284"/>
          <w:tab w:val="left" w:pos="426"/>
        </w:tabs>
        <w:rPr>
          <w:rFonts w:cs="Arial"/>
          <w:szCs w:val="24"/>
        </w:rPr>
      </w:pPr>
    </w:p>
    <w:p w14:paraId="43E94A9B" w14:textId="77777777" w:rsidR="00CA7C51" w:rsidRDefault="00CB58C9" w:rsidP="004119F7">
      <w:pPr>
        <w:numPr>
          <w:ilvl w:val="0"/>
          <w:numId w:val="112"/>
        </w:numPr>
        <w:tabs>
          <w:tab w:val="left" w:pos="284"/>
          <w:tab w:val="left" w:pos="567"/>
        </w:tabs>
        <w:ind w:left="0" w:firstLine="0"/>
        <w:rPr>
          <w:rFonts w:cs="Arial"/>
          <w:szCs w:val="24"/>
        </w:rPr>
      </w:pPr>
      <w:r w:rsidRPr="00381EB6">
        <w:rPr>
          <w:rFonts w:cs="Arial"/>
          <w:szCs w:val="24"/>
        </w:rPr>
        <w:t>Sparring in Boxing can take several forms as follows</w:t>
      </w:r>
      <w:r w:rsidR="00CA7C51">
        <w:rPr>
          <w:rFonts w:cs="Arial"/>
          <w:szCs w:val="24"/>
        </w:rPr>
        <w:t>;</w:t>
      </w:r>
    </w:p>
    <w:p w14:paraId="67DFE80F" w14:textId="77777777" w:rsidR="00CA7C51" w:rsidRPr="00CA7C51" w:rsidRDefault="00CA7C51" w:rsidP="00CA7C51">
      <w:pPr>
        <w:tabs>
          <w:tab w:val="left" w:pos="284"/>
          <w:tab w:val="left" w:pos="567"/>
        </w:tabs>
        <w:rPr>
          <w:rFonts w:cs="Arial"/>
          <w:szCs w:val="24"/>
        </w:rPr>
      </w:pPr>
    </w:p>
    <w:p w14:paraId="13D679CB" w14:textId="77777777" w:rsidR="00CA7C51" w:rsidRDefault="005C2E7F" w:rsidP="004119F7">
      <w:pPr>
        <w:numPr>
          <w:ilvl w:val="1"/>
          <w:numId w:val="112"/>
        </w:numPr>
        <w:tabs>
          <w:tab w:val="left" w:pos="284"/>
          <w:tab w:val="left" w:pos="1134"/>
        </w:tabs>
        <w:ind w:left="567" w:firstLine="0"/>
        <w:rPr>
          <w:rFonts w:cs="Arial"/>
          <w:szCs w:val="24"/>
        </w:rPr>
      </w:pPr>
      <w:r w:rsidRPr="000F2E84">
        <w:rPr>
          <w:b/>
        </w:rPr>
        <w:t>Tech</w:t>
      </w:r>
      <w:r w:rsidR="00D62C95" w:rsidRPr="000F2E84">
        <w:rPr>
          <w:b/>
        </w:rPr>
        <w:t>nique</w:t>
      </w:r>
      <w:r w:rsidRPr="000F2E84">
        <w:rPr>
          <w:b/>
        </w:rPr>
        <w:t xml:space="preserve"> Sparring </w:t>
      </w:r>
      <w:r w:rsidRPr="00CA7C51">
        <w:rPr>
          <w:rFonts w:cs="Arial"/>
          <w:szCs w:val="24"/>
        </w:rPr>
        <w:t>–</w:t>
      </w:r>
      <w:r w:rsidR="00D62C95" w:rsidRPr="00CA7C51">
        <w:rPr>
          <w:rFonts w:cs="Arial"/>
          <w:szCs w:val="24"/>
        </w:rPr>
        <w:t xml:space="preserve"> where a specific skill is developed. Usually the speed is controlled and the sparring partner acts in a semi passive role, for example, lead hand to the head with a block as a defence. Technique sparring is vital for the beginner. This activity</w:t>
      </w:r>
      <w:r w:rsidRPr="00CA7C51">
        <w:rPr>
          <w:rFonts w:cs="Arial"/>
          <w:szCs w:val="24"/>
        </w:rPr>
        <w:t xml:space="preserve"> can be done on the gym floor with mass participation, can be supervised by Level 1 and does not need to be logged.</w:t>
      </w:r>
    </w:p>
    <w:p w14:paraId="260B1B44" w14:textId="77777777" w:rsidR="00CA7C51" w:rsidRPr="00CA7C51" w:rsidRDefault="00CA7C51" w:rsidP="00CA7C51">
      <w:pPr>
        <w:tabs>
          <w:tab w:val="left" w:pos="284"/>
          <w:tab w:val="left" w:pos="1134"/>
        </w:tabs>
        <w:ind w:left="567"/>
        <w:rPr>
          <w:rFonts w:cs="Arial"/>
          <w:szCs w:val="24"/>
        </w:rPr>
      </w:pPr>
    </w:p>
    <w:p w14:paraId="1321D43A" w14:textId="77777777" w:rsidR="00B53693" w:rsidRDefault="005C2E7F" w:rsidP="004119F7">
      <w:pPr>
        <w:numPr>
          <w:ilvl w:val="1"/>
          <w:numId w:val="112"/>
        </w:numPr>
        <w:tabs>
          <w:tab w:val="left" w:pos="284"/>
          <w:tab w:val="left" w:pos="1134"/>
        </w:tabs>
        <w:ind w:left="567" w:firstLine="0"/>
        <w:rPr>
          <w:rFonts w:cs="Arial"/>
          <w:szCs w:val="24"/>
        </w:rPr>
      </w:pPr>
      <w:r w:rsidRPr="000F2E84">
        <w:rPr>
          <w:b/>
        </w:rPr>
        <w:t>Con</w:t>
      </w:r>
      <w:r w:rsidR="00D62C95" w:rsidRPr="000F2E84">
        <w:rPr>
          <w:b/>
        </w:rPr>
        <w:t>ditioned</w:t>
      </w:r>
      <w:r w:rsidRPr="000F2E84">
        <w:rPr>
          <w:b/>
        </w:rPr>
        <w:t xml:space="preserve"> Sparring</w:t>
      </w:r>
      <w:r w:rsidRPr="001A56DF">
        <w:rPr>
          <w:rFonts w:cs="Arial"/>
          <w:sz w:val="22"/>
          <w:szCs w:val="24"/>
        </w:rPr>
        <w:t xml:space="preserve"> </w:t>
      </w:r>
      <w:r w:rsidRPr="00CA7C51">
        <w:rPr>
          <w:rFonts w:cs="Arial"/>
          <w:szCs w:val="24"/>
        </w:rPr>
        <w:t xml:space="preserve">– </w:t>
      </w:r>
      <w:r w:rsidR="004770B6" w:rsidRPr="00CA7C51">
        <w:rPr>
          <w:rFonts w:cs="Arial"/>
          <w:szCs w:val="24"/>
        </w:rPr>
        <w:t xml:space="preserve">In conditioned sparring, you set a condition (or several conditions) that each </w:t>
      </w:r>
      <w:r w:rsidR="00332423">
        <w:rPr>
          <w:rFonts w:cs="Arial"/>
          <w:szCs w:val="24"/>
        </w:rPr>
        <w:t>Boxer</w:t>
      </w:r>
      <w:r w:rsidR="004770B6" w:rsidRPr="00CA7C51">
        <w:rPr>
          <w:rFonts w:cs="Arial"/>
          <w:szCs w:val="24"/>
        </w:rPr>
        <w:t xml:space="preserve"> must follow. The speed is more realistic than a technique </w:t>
      </w:r>
      <w:r w:rsidR="00B53693" w:rsidRPr="00CA7C51">
        <w:rPr>
          <w:rFonts w:cs="Arial"/>
          <w:szCs w:val="24"/>
        </w:rPr>
        <w:t>spar,</w:t>
      </w:r>
      <w:r w:rsidR="004770B6" w:rsidRPr="00CA7C51">
        <w:rPr>
          <w:rFonts w:cs="Arial"/>
          <w:szCs w:val="24"/>
        </w:rPr>
        <w:t xml:space="preserve"> but the power is usually kept quite low. The Sparring is generally aimed at skill development for an individual. </w:t>
      </w:r>
      <w:r w:rsidR="00B53693" w:rsidRPr="00CA7C51">
        <w:rPr>
          <w:rFonts w:cs="Arial"/>
          <w:b/>
          <w:szCs w:val="24"/>
        </w:rPr>
        <w:t>Typically,</w:t>
      </w:r>
      <w:r w:rsidR="004770B6" w:rsidRPr="00CA7C51">
        <w:rPr>
          <w:rFonts w:cs="Arial"/>
          <w:b/>
          <w:szCs w:val="24"/>
        </w:rPr>
        <w:t xml:space="preserve"> 80%</w:t>
      </w:r>
      <w:r w:rsidR="00CA7C51">
        <w:rPr>
          <w:rFonts w:cs="Arial"/>
          <w:b/>
          <w:szCs w:val="24"/>
        </w:rPr>
        <w:t xml:space="preserve"> </w:t>
      </w:r>
      <w:r w:rsidR="004770B6" w:rsidRPr="00CA7C51">
        <w:rPr>
          <w:rFonts w:cs="Arial"/>
          <w:b/>
          <w:szCs w:val="24"/>
        </w:rPr>
        <w:t>of sparring is conditioned.</w:t>
      </w:r>
      <w:r w:rsidR="004770B6" w:rsidRPr="00CA7C51">
        <w:rPr>
          <w:rFonts w:cs="Arial"/>
          <w:szCs w:val="24"/>
        </w:rPr>
        <w:t xml:space="preserve"> </w:t>
      </w:r>
    </w:p>
    <w:p w14:paraId="13D7645A" w14:textId="77777777" w:rsidR="00B53693" w:rsidRDefault="00B53693" w:rsidP="00B53693">
      <w:pPr>
        <w:pStyle w:val="ListParagraph"/>
        <w:rPr>
          <w:rFonts w:cs="Arial"/>
          <w:szCs w:val="24"/>
        </w:rPr>
      </w:pPr>
    </w:p>
    <w:p w14:paraId="49319BC6" w14:textId="77777777" w:rsidR="004770B6" w:rsidRPr="00B53693" w:rsidRDefault="004770B6" w:rsidP="004119F7">
      <w:pPr>
        <w:numPr>
          <w:ilvl w:val="2"/>
          <w:numId w:val="112"/>
        </w:numPr>
        <w:tabs>
          <w:tab w:val="left" w:pos="284"/>
          <w:tab w:val="left" w:pos="1701"/>
        </w:tabs>
        <w:ind w:left="1134" w:firstLine="0"/>
        <w:rPr>
          <w:rFonts w:cs="Arial"/>
          <w:szCs w:val="24"/>
        </w:rPr>
      </w:pPr>
      <w:r w:rsidRPr="00B53693">
        <w:rPr>
          <w:rFonts w:cs="Arial"/>
          <w:szCs w:val="24"/>
        </w:rPr>
        <w:t>An example of a conditioned spar is;</w:t>
      </w:r>
    </w:p>
    <w:p w14:paraId="0F31D4EC" w14:textId="77777777" w:rsidR="00B53693" w:rsidRDefault="00B53693" w:rsidP="00B53693">
      <w:pPr>
        <w:tabs>
          <w:tab w:val="left" w:pos="284"/>
          <w:tab w:val="left" w:pos="426"/>
          <w:tab w:val="left" w:pos="993"/>
        </w:tabs>
        <w:rPr>
          <w:rFonts w:cs="Arial"/>
          <w:szCs w:val="24"/>
        </w:rPr>
      </w:pPr>
    </w:p>
    <w:p w14:paraId="05C21AFC" w14:textId="77777777" w:rsidR="004770B6" w:rsidRPr="00381EB6" w:rsidRDefault="00332423" w:rsidP="00397174">
      <w:pPr>
        <w:tabs>
          <w:tab w:val="left" w:pos="1701"/>
        </w:tabs>
        <w:ind w:left="1701"/>
        <w:rPr>
          <w:rFonts w:cs="Arial"/>
          <w:szCs w:val="24"/>
        </w:rPr>
      </w:pPr>
      <w:r>
        <w:rPr>
          <w:rFonts w:cs="Arial"/>
          <w:szCs w:val="24"/>
        </w:rPr>
        <w:t>Boxer</w:t>
      </w:r>
      <w:r w:rsidR="004770B6" w:rsidRPr="00381EB6">
        <w:rPr>
          <w:rFonts w:cs="Arial"/>
          <w:szCs w:val="24"/>
        </w:rPr>
        <w:t xml:space="preserve"> A is only allowed to throw a straight lead or rear hand to the head.</w:t>
      </w:r>
    </w:p>
    <w:p w14:paraId="0291E056" w14:textId="77777777" w:rsidR="004770B6" w:rsidRPr="00381EB6" w:rsidRDefault="00332423" w:rsidP="00397174">
      <w:pPr>
        <w:tabs>
          <w:tab w:val="left" w:pos="1701"/>
        </w:tabs>
        <w:ind w:left="1701"/>
        <w:rPr>
          <w:rFonts w:cs="Arial"/>
          <w:szCs w:val="24"/>
        </w:rPr>
      </w:pPr>
      <w:r>
        <w:rPr>
          <w:rFonts w:cs="Arial"/>
          <w:szCs w:val="24"/>
        </w:rPr>
        <w:t>Boxer</w:t>
      </w:r>
      <w:r w:rsidR="004770B6" w:rsidRPr="00381EB6">
        <w:rPr>
          <w:rFonts w:cs="Arial"/>
          <w:szCs w:val="24"/>
        </w:rPr>
        <w:t xml:space="preserve"> B may only use hand defences</w:t>
      </w:r>
    </w:p>
    <w:p w14:paraId="3157EBDB" w14:textId="77777777" w:rsidR="004770B6" w:rsidRPr="00381EB6" w:rsidRDefault="004770B6" w:rsidP="00397174">
      <w:pPr>
        <w:tabs>
          <w:tab w:val="left" w:pos="1701"/>
        </w:tabs>
        <w:ind w:left="1701"/>
        <w:rPr>
          <w:rFonts w:cs="Arial"/>
          <w:szCs w:val="24"/>
        </w:rPr>
      </w:pPr>
      <w:r w:rsidRPr="00381EB6">
        <w:rPr>
          <w:rFonts w:cs="Arial"/>
          <w:szCs w:val="24"/>
        </w:rPr>
        <w:t xml:space="preserve">After a given period the </w:t>
      </w:r>
      <w:r w:rsidR="00332423">
        <w:rPr>
          <w:rFonts w:cs="Arial"/>
          <w:szCs w:val="24"/>
        </w:rPr>
        <w:t>Boxer</w:t>
      </w:r>
      <w:r w:rsidRPr="00381EB6">
        <w:rPr>
          <w:rFonts w:cs="Arial"/>
          <w:szCs w:val="24"/>
        </w:rPr>
        <w:t>s swap roles.</w:t>
      </w:r>
    </w:p>
    <w:p w14:paraId="14FFF546" w14:textId="77777777" w:rsidR="004770B6" w:rsidRPr="00381EB6" w:rsidRDefault="004770B6" w:rsidP="00B53693">
      <w:pPr>
        <w:tabs>
          <w:tab w:val="left" w:pos="284"/>
          <w:tab w:val="left" w:pos="426"/>
          <w:tab w:val="left" w:pos="993"/>
        </w:tabs>
        <w:ind w:left="993"/>
        <w:rPr>
          <w:rFonts w:cs="Arial"/>
          <w:szCs w:val="24"/>
        </w:rPr>
      </w:pPr>
    </w:p>
    <w:p w14:paraId="3A713833" w14:textId="77777777" w:rsidR="005C2E7F" w:rsidRPr="00381EB6" w:rsidRDefault="005C2E7F" w:rsidP="004119F7">
      <w:pPr>
        <w:numPr>
          <w:ilvl w:val="2"/>
          <w:numId w:val="112"/>
        </w:numPr>
        <w:tabs>
          <w:tab w:val="left" w:pos="284"/>
          <w:tab w:val="left" w:pos="426"/>
          <w:tab w:val="left" w:pos="1701"/>
        </w:tabs>
        <w:ind w:left="1134" w:firstLine="0"/>
        <w:rPr>
          <w:rFonts w:cs="Arial"/>
          <w:szCs w:val="24"/>
        </w:rPr>
      </w:pPr>
      <w:r w:rsidRPr="00381EB6">
        <w:rPr>
          <w:rFonts w:cs="Arial"/>
          <w:szCs w:val="24"/>
        </w:rPr>
        <w:t xml:space="preserve">This </w:t>
      </w:r>
      <w:r w:rsidR="00D62C95" w:rsidRPr="00381EB6">
        <w:rPr>
          <w:rFonts w:cs="Arial"/>
          <w:szCs w:val="24"/>
        </w:rPr>
        <w:t xml:space="preserve">activity is to </w:t>
      </w:r>
      <w:r w:rsidRPr="00381EB6">
        <w:rPr>
          <w:rFonts w:cs="Arial"/>
          <w:szCs w:val="24"/>
        </w:rPr>
        <w:t>b</w:t>
      </w:r>
      <w:r w:rsidR="004770B6" w:rsidRPr="00381EB6">
        <w:rPr>
          <w:rFonts w:cs="Arial"/>
          <w:szCs w:val="24"/>
        </w:rPr>
        <w:t xml:space="preserve">e </w:t>
      </w:r>
      <w:r w:rsidR="004845F9" w:rsidRPr="00381EB6">
        <w:rPr>
          <w:rFonts w:cs="Arial"/>
          <w:szCs w:val="24"/>
        </w:rPr>
        <w:t>undertaken in</w:t>
      </w:r>
      <w:r w:rsidR="004770B6" w:rsidRPr="00381EB6">
        <w:rPr>
          <w:rFonts w:cs="Arial"/>
          <w:szCs w:val="24"/>
        </w:rPr>
        <w:t xml:space="preserve"> a boxing ring it</w:t>
      </w:r>
      <w:r w:rsidRPr="00381EB6">
        <w:rPr>
          <w:rFonts w:cs="Arial"/>
          <w:szCs w:val="24"/>
        </w:rPr>
        <w:t xml:space="preserve"> </w:t>
      </w:r>
      <w:r w:rsidR="004770B6" w:rsidRPr="00381EB6">
        <w:rPr>
          <w:rFonts w:cs="Arial"/>
          <w:szCs w:val="24"/>
        </w:rPr>
        <w:t>must not</w:t>
      </w:r>
      <w:r w:rsidRPr="00381EB6">
        <w:rPr>
          <w:rFonts w:cs="Arial"/>
          <w:szCs w:val="24"/>
        </w:rPr>
        <w:t xml:space="preserve"> involve heavy shots to either </w:t>
      </w:r>
      <w:r w:rsidR="00332423">
        <w:rPr>
          <w:rFonts w:cs="Arial"/>
          <w:szCs w:val="24"/>
        </w:rPr>
        <w:t>Boxer</w:t>
      </w:r>
      <w:r w:rsidRPr="00381EB6">
        <w:rPr>
          <w:rFonts w:cs="Arial"/>
          <w:szCs w:val="24"/>
        </w:rPr>
        <w:t xml:space="preserve"> and </w:t>
      </w:r>
      <w:r w:rsidR="004770B6" w:rsidRPr="00381EB6">
        <w:rPr>
          <w:rFonts w:cs="Arial"/>
          <w:szCs w:val="24"/>
        </w:rPr>
        <w:t xml:space="preserve">does not require to </w:t>
      </w:r>
      <w:r w:rsidRPr="00381EB6">
        <w:rPr>
          <w:rFonts w:cs="Arial"/>
          <w:szCs w:val="24"/>
        </w:rPr>
        <w:t xml:space="preserve">be logged </w:t>
      </w:r>
      <w:r w:rsidR="004770B6" w:rsidRPr="00381EB6">
        <w:rPr>
          <w:rFonts w:cs="Arial"/>
          <w:szCs w:val="24"/>
        </w:rPr>
        <w:t>but must be</w:t>
      </w:r>
      <w:r w:rsidRPr="00381EB6">
        <w:rPr>
          <w:rFonts w:cs="Arial"/>
          <w:szCs w:val="24"/>
        </w:rPr>
        <w:t xml:space="preserve"> supervised by a Leve</w:t>
      </w:r>
      <w:r w:rsidR="004770B6" w:rsidRPr="00381EB6">
        <w:rPr>
          <w:rFonts w:cs="Arial"/>
          <w:szCs w:val="24"/>
        </w:rPr>
        <w:t xml:space="preserve">l 2 </w:t>
      </w:r>
      <w:r w:rsidR="00D46C89">
        <w:rPr>
          <w:rFonts w:cs="Arial"/>
          <w:szCs w:val="24"/>
        </w:rPr>
        <w:t>Coach</w:t>
      </w:r>
      <w:r w:rsidR="004770B6" w:rsidRPr="00381EB6">
        <w:rPr>
          <w:rFonts w:cs="Arial"/>
          <w:szCs w:val="24"/>
        </w:rPr>
        <w:t xml:space="preserve"> all </w:t>
      </w:r>
      <w:r w:rsidR="00332423">
        <w:rPr>
          <w:rFonts w:cs="Arial"/>
          <w:szCs w:val="24"/>
        </w:rPr>
        <w:t>Boxer</w:t>
      </w:r>
      <w:r w:rsidR="004770B6" w:rsidRPr="00381EB6">
        <w:rPr>
          <w:rFonts w:cs="Arial"/>
          <w:szCs w:val="24"/>
        </w:rPr>
        <w:t>s must wear h</w:t>
      </w:r>
      <w:r w:rsidRPr="00381EB6">
        <w:rPr>
          <w:rFonts w:cs="Arial"/>
          <w:szCs w:val="24"/>
        </w:rPr>
        <w:t>ead</w:t>
      </w:r>
      <w:r w:rsidR="004770B6" w:rsidRPr="00381EB6">
        <w:rPr>
          <w:rFonts w:cs="Arial"/>
          <w:szCs w:val="24"/>
        </w:rPr>
        <w:t xml:space="preserve"> </w:t>
      </w:r>
      <w:r w:rsidRPr="00381EB6">
        <w:rPr>
          <w:rFonts w:cs="Arial"/>
          <w:szCs w:val="24"/>
        </w:rPr>
        <w:t>guards, gum</w:t>
      </w:r>
      <w:r w:rsidR="004770B6" w:rsidRPr="00381EB6">
        <w:rPr>
          <w:rFonts w:cs="Arial"/>
          <w:szCs w:val="24"/>
        </w:rPr>
        <w:t xml:space="preserve"> </w:t>
      </w:r>
      <w:r w:rsidRPr="00381EB6">
        <w:rPr>
          <w:rFonts w:cs="Arial"/>
          <w:szCs w:val="24"/>
        </w:rPr>
        <w:t>shields, abdom</w:t>
      </w:r>
      <w:r w:rsidR="004C692C" w:rsidRPr="00381EB6">
        <w:rPr>
          <w:rFonts w:cs="Arial"/>
          <w:szCs w:val="24"/>
        </w:rPr>
        <w:t>inal</w:t>
      </w:r>
      <w:r w:rsidRPr="00381EB6">
        <w:rPr>
          <w:rFonts w:cs="Arial"/>
          <w:szCs w:val="24"/>
        </w:rPr>
        <w:t xml:space="preserve"> protectors and </w:t>
      </w:r>
      <w:r w:rsidR="004770B6" w:rsidRPr="00381EB6">
        <w:rPr>
          <w:rFonts w:cs="Arial"/>
          <w:szCs w:val="24"/>
        </w:rPr>
        <w:t>sparring</w:t>
      </w:r>
      <w:r w:rsidRPr="00381EB6">
        <w:rPr>
          <w:rFonts w:cs="Arial"/>
          <w:szCs w:val="24"/>
        </w:rPr>
        <w:t xml:space="preserve"> gloves</w:t>
      </w:r>
      <w:r w:rsidR="004770B6" w:rsidRPr="00381EB6">
        <w:rPr>
          <w:rFonts w:cs="Arial"/>
          <w:szCs w:val="24"/>
        </w:rPr>
        <w:t>.</w:t>
      </w:r>
      <w:r w:rsidRPr="00381EB6">
        <w:rPr>
          <w:rFonts w:cs="Arial"/>
          <w:szCs w:val="24"/>
        </w:rPr>
        <w:t xml:space="preserve"> </w:t>
      </w:r>
    </w:p>
    <w:p w14:paraId="2485D817" w14:textId="77777777" w:rsidR="005C2E7F" w:rsidRPr="00381EB6" w:rsidRDefault="005C2E7F" w:rsidP="00B53693">
      <w:pPr>
        <w:tabs>
          <w:tab w:val="left" w:pos="284"/>
          <w:tab w:val="left" w:pos="426"/>
          <w:tab w:val="left" w:pos="993"/>
        </w:tabs>
        <w:ind w:left="993"/>
        <w:rPr>
          <w:rFonts w:cs="Arial"/>
          <w:szCs w:val="24"/>
          <w:highlight w:val="red"/>
        </w:rPr>
      </w:pPr>
    </w:p>
    <w:p w14:paraId="3DBFC2D9" w14:textId="77777777" w:rsidR="005C2E7F" w:rsidRPr="00381EB6" w:rsidRDefault="005C2E7F" w:rsidP="004119F7">
      <w:pPr>
        <w:numPr>
          <w:ilvl w:val="1"/>
          <w:numId w:val="112"/>
        </w:numPr>
        <w:tabs>
          <w:tab w:val="left" w:pos="284"/>
          <w:tab w:val="left" w:pos="426"/>
          <w:tab w:val="left" w:pos="1134"/>
        </w:tabs>
        <w:ind w:left="567" w:firstLine="0"/>
        <w:rPr>
          <w:rFonts w:cs="Arial"/>
          <w:szCs w:val="24"/>
        </w:rPr>
      </w:pPr>
      <w:r w:rsidRPr="000F2E84">
        <w:rPr>
          <w:b/>
        </w:rPr>
        <w:t>Open Sparring</w:t>
      </w:r>
      <w:r w:rsidRPr="001A56DF">
        <w:rPr>
          <w:rFonts w:cs="Arial"/>
          <w:sz w:val="22"/>
          <w:szCs w:val="24"/>
        </w:rPr>
        <w:t xml:space="preserve"> </w:t>
      </w:r>
      <w:r w:rsidRPr="00381EB6">
        <w:rPr>
          <w:rFonts w:cs="Arial"/>
          <w:szCs w:val="24"/>
        </w:rPr>
        <w:t xml:space="preserve">– </w:t>
      </w:r>
      <w:r w:rsidR="004770B6" w:rsidRPr="00381EB6">
        <w:rPr>
          <w:rFonts w:cs="Arial"/>
          <w:szCs w:val="24"/>
        </w:rPr>
        <w:t xml:space="preserve">where the range of punches and defences are unlimited. Punches and footwork are at full speed. Even in open sparring, the power is reduced. </w:t>
      </w:r>
      <w:r w:rsidR="00D46C89">
        <w:rPr>
          <w:rFonts w:cs="Arial"/>
          <w:szCs w:val="24"/>
        </w:rPr>
        <w:t>Coach</w:t>
      </w:r>
      <w:r w:rsidR="004770B6" w:rsidRPr="00381EB6">
        <w:rPr>
          <w:rFonts w:cs="Arial"/>
          <w:szCs w:val="24"/>
        </w:rPr>
        <w:t xml:space="preserve"> feedback and correction is given on the move so that the flow is uninterrupted. Open sparring is not a contest, it is still a learning experience under conditions which start to approach the intensity of a s contest. </w:t>
      </w:r>
      <w:r w:rsidRPr="00381EB6">
        <w:rPr>
          <w:rFonts w:cs="Arial"/>
          <w:szCs w:val="24"/>
        </w:rPr>
        <w:t>This activity must be conducted in a boxing ring where conditions are as to wear head guards, gum</w:t>
      </w:r>
      <w:r w:rsidR="004770B6" w:rsidRPr="00381EB6">
        <w:rPr>
          <w:rFonts w:cs="Arial"/>
          <w:szCs w:val="24"/>
        </w:rPr>
        <w:t xml:space="preserve"> </w:t>
      </w:r>
      <w:r w:rsidRPr="00381EB6">
        <w:rPr>
          <w:rFonts w:cs="Arial"/>
          <w:szCs w:val="24"/>
        </w:rPr>
        <w:t>shields, abdom</w:t>
      </w:r>
      <w:r w:rsidR="004C692C" w:rsidRPr="00381EB6">
        <w:rPr>
          <w:rFonts w:cs="Arial"/>
          <w:szCs w:val="24"/>
        </w:rPr>
        <w:t>inal</w:t>
      </w:r>
      <w:r w:rsidRPr="00381EB6">
        <w:rPr>
          <w:rFonts w:cs="Arial"/>
          <w:szCs w:val="24"/>
        </w:rPr>
        <w:t xml:space="preserve"> protectors and </w:t>
      </w:r>
      <w:r w:rsidR="004770B6" w:rsidRPr="00381EB6">
        <w:rPr>
          <w:rFonts w:cs="Arial"/>
          <w:szCs w:val="24"/>
        </w:rPr>
        <w:t>sparring</w:t>
      </w:r>
      <w:r w:rsidRPr="00381EB6">
        <w:rPr>
          <w:rFonts w:cs="Arial"/>
          <w:szCs w:val="24"/>
        </w:rPr>
        <w:t xml:space="preserve"> gloves. This must be logged and closely monitored by Level 2 </w:t>
      </w:r>
      <w:r w:rsidR="00D46C89">
        <w:rPr>
          <w:rFonts w:cs="Arial"/>
          <w:szCs w:val="24"/>
        </w:rPr>
        <w:t>Coach</w:t>
      </w:r>
      <w:r w:rsidRPr="00381EB6">
        <w:rPr>
          <w:rFonts w:cs="Arial"/>
          <w:szCs w:val="24"/>
        </w:rPr>
        <w:t xml:space="preserve"> with strict adherence to the unit Risk Assessment.</w:t>
      </w:r>
    </w:p>
    <w:p w14:paraId="00A2C62B" w14:textId="77777777" w:rsidR="005C2E7F" w:rsidRPr="00381EB6" w:rsidRDefault="005C2E7F" w:rsidP="005C2E7F">
      <w:pPr>
        <w:tabs>
          <w:tab w:val="left" w:pos="284"/>
          <w:tab w:val="left" w:pos="426"/>
        </w:tabs>
        <w:rPr>
          <w:rFonts w:cs="Arial"/>
          <w:szCs w:val="24"/>
        </w:rPr>
      </w:pPr>
    </w:p>
    <w:p w14:paraId="7F991019" w14:textId="77777777" w:rsidR="00CB58C9" w:rsidRPr="00381EB6" w:rsidRDefault="005C2E7F" w:rsidP="004119F7">
      <w:pPr>
        <w:numPr>
          <w:ilvl w:val="0"/>
          <w:numId w:val="112"/>
        </w:numPr>
        <w:tabs>
          <w:tab w:val="left" w:pos="567"/>
        </w:tabs>
        <w:ind w:left="0" w:firstLine="0"/>
        <w:rPr>
          <w:rFonts w:cs="Arial"/>
          <w:szCs w:val="24"/>
        </w:rPr>
      </w:pPr>
      <w:r w:rsidRPr="00381EB6">
        <w:rPr>
          <w:rFonts w:cs="Arial"/>
          <w:szCs w:val="24"/>
        </w:rPr>
        <w:t xml:space="preserve">The </w:t>
      </w:r>
      <w:r w:rsidR="00C7406D" w:rsidRPr="00B53693">
        <w:rPr>
          <w:rFonts w:cs="Arial"/>
          <w:szCs w:val="24"/>
        </w:rPr>
        <w:t>UKAF</w:t>
      </w:r>
      <w:r w:rsidRPr="00B53693">
        <w:rPr>
          <w:rFonts w:cs="Arial"/>
          <w:szCs w:val="24"/>
        </w:rPr>
        <w:t xml:space="preserve">BA Sparring Log can be found at </w:t>
      </w:r>
      <w:hyperlink w:anchor="_Annex_C_-_6" w:history="1">
        <w:r w:rsidRPr="009C2982">
          <w:rPr>
            <w:rStyle w:val="Hyperlink"/>
            <w:rFonts w:cs="Arial"/>
            <w:szCs w:val="24"/>
          </w:rPr>
          <w:t xml:space="preserve">Annex </w:t>
        </w:r>
        <w:r w:rsidR="009C2982">
          <w:rPr>
            <w:rStyle w:val="Hyperlink"/>
            <w:rFonts w:cs="Arial"/>
            <w:szCs w:val="24"/>
          </w:rPr>
          <w:t>D</w:t>
        </w:r>
        <w:r w:rsidRPr="009C2982">
          <w:rPr>
            <w:rStyle w:val="Hyperlink"/>
            <w:rFonts w:cs="Arial"/>
            <w:szCs w:val="24"/>
          </w:rPr>
          <w:t xml:space="preserve"> to Section 5</w:t>
        </w:r>
      </w:hyperlink>
      <w:r w:rsidRPr="00B53693">
        <w:rPr>
          <w:rFonts w:cs="Arial"/>
          <w:szCs w:val="24"/>
        </w:rPr>
        <w:t xml:space="preserve"> and must be completed by </w:t>
      </w:r>
      <w:r w:rsidR="00332423">
        <w:rPr>
          <w:rFonts w:cs="Arial"/>
          <w:szCs w:val="24"/>
        </w:rPr>
        <w:t>Boxer</w:t>
      </w:r>
      <w:r w:rsidRPr="00B53693">
        <w:rPr>
          <w:rFonts w:cs="Arial"/>
          <w:szCs w:val="24"/>
        </w:rPr>
        <w:t xml:space="preserve">s and </w:t>
      </w:r>
      <w:r w:rsidR="00D46C89">
        <w:rPr>
          <w:rFonts w:cs="Arial"/>
          <w:szCs w:val="24"/>
        </w:rPr>
        <w:t>Coach</w:t>
      </w:r>
      <w:r w:rsidRPr="00B53693">
        <w:rPr>
          <w:rFonts w:cs="Arial"/>
          <w:szCs w:val="24"/>
        </w:rPr>
        <w:t xml:space="preserve"> for</w:t>
      </w:r>
      <w:r w:rsidRPr="00381EB6">
        <w:rPr>
          <w:rFonts w:cs="Arial"/>
          <w:szCs w:val="24"/>
        </w:rPr>
        <w:t xml:space="preserve"> every session and filed </w:t>
      </w:r>
      <w:r w:rsidR="0021797C" w:rsidRPr="00381EB6">
        <w:rPr>
          <w:rFonts w:cs="Arial"/>
          <w:szCs w:val="24"/>
        </w:rPr>
        <w:t xml:space="preserve">for </w:t>
      </w:r>
      <w:r w:rsidRPr="00381EB6">
        <w:rPr>
          <w:rFonts w:cs="Arial"/>
          <w:szCs w:val="24"/>
        </w:rPr>
        <w:t>3 months.</w:t>
      </w:r>
    </w:p>
    <w:p w14:paraId="2E0B7CEE" w14:textId="77777777" w:rsidR="005C2E7F" w:rsidRPr="00381EB6" w:rsidRDefault="005C2E7F" w:rsidP="005C2E7F">
      <w:pPr>
        <w:tabs>
          <w:tab w:val="left" w:pos="284"/>
          <w:tab w:val="left" w:pos="426"/>
        </w:tabs>
        <w:rPr>
          <w:rFonts w:cs="Arial"/>
          <w:szCs w:val="24"/>
        </w:rPr>
      </w:pPr>
    </w:p>
    <w:p w14:paraId="09C4806B" w14:textId="77777777" w:rsidR="0021797C" w:rsidRPr="00B53693" w:rsidRDefault="0021797C" w:rsidP="004119F7">
      <w:pPr>
        <w:numPr>
          <w:ilvl w:val="0"/>
          <w:numId w:val="112"/>
        </w:numPr>
        <w:tabs>
          <w:tab w:val="left" w:pos="567"/>
        </w:tabs>
        <w:ind w:left="0" w:firstLine="0"/>
        <w:rPr>
          <w:rFonts w:cs="Arial"/>
          <w:szCs w:val="24"/>
        </w:rPr>
      </w:pPr>
      <w:r w:rsidRPr="00B53693">
        <w:rPr>
          <w:rFonts w:cs="Arial"/>
          <w:szCs w:val="24"/>
        </w:rPr>
        <w:t xml:space="preserve">Sparring </w:t>
      </w:r>
      <w:r w:rsidR="00332423">
        <w:rPr>
          <w:rFonts w:cs="Arial"/>
          <w:szCs w:val="24"/>
        </w:rPr>
        <w:t>Boxer</w:t>
      </w:r>
      <w:r w:rsidRPr="00B53693">
        <w:rPr>
          <w:rFonts w:cs="Arial"/>
          <w:szCs w:val="24"/>
        </w:rPr>
        <w:t xml:space="preserve">s who are not service personnel is permitted only when the service </w:t>
      </w:r>
      <w:r w:rsidR="00332423">
        <w:rPr>
          <w:rFonts w:cs="Arial"/>
          <w:szCs w:val="24"/>
        </w:rPr>
        <w:t>Boxer</w:t>
      </w:r>
      <w:r w:rsidRPr="00B53693">
        <w:rPr>
          <w:rFonts w:cs="Arial"/>
          <w:szCs w:val="24"/>
        </w:rPr>
        <w:t xml:space="preserve"> is registered with England Boxing for civilian boxing and the </w:t>
      </w:r>
      <w:r w:rsidR="00D46C89">
        <w:rPr>
          <w:rFonts w:cs="Arial"/>
          <w:szCs w:val="24"/>
        </w:rPr>
        <w:t>Coach</w:t>
      </w:r>
      <w:r w:rsidRPr="00B53693">
        <w:rPr>
          <w:rFonts w:cs="Arial"/>
          <w:szCs w:val="24"/>
        </w:rPr>
        <w:t xml:space="preserve"> is also registered as a Level 2 </w:t>
      </w:r>
      <w:r w:rsidR="00D46C89">
        <w:rPr>
          <w:rFonts w:cs="Arial"/>
          <w:szCs w:val="24"/>
        </w:rPr>
        <w:t>Coach</w:t>
      </w:r>
      <w:r w:rsidRPr="00B53693">
        <w:rPr>
          <w:rFonts w:cs="Arial"/>
          <w:szCs w:val="24"/>
        </w:rPr>
        <w:t xml:space="preserve"> with England Boxing for civilian boxing. The individuals must be appropriately matched, registered with an AIBA affiliated National Governing Body or is a registered </w:t>
      </w:r>
      <w:r w:rsidR="00332423">
        <w:rPr>
          <w:rFonts w:cs="Arial"/>
          <w:szCs w:val="24"/>
        </w:rPr>
        <w:t>Boxer</w:t>
      </w:r>
      <w:r w:rsidRPr="00B53693">
        <w:rPr>
          <w:rFonts w:cs="Arial"/>
          <w:szCs w:val="24"/>
        </w:rPr>
        <w:t xml:space="preserve"> with the British Boxing Board of Control or British and Irish Boxing Association, the individual must have an in date Annual Medical, have a record book which includes ALL their combat sport experience, and not be serving a medical suspension. </w:t>
      </w:r>
    </w:p>
    <w:p w14:paraId="527F4710" w14:textId="77777777" w:rsidR="0021797C" w:rsidRPr="00381EB6" w:rsidRDefault="0021797C" w:rsidP="0021797C">
      <w:pPr>
        <w:tabs>
          <w:tab w:val="left" w:pos="284"/>
          <w:tab w:val="left" w:pos="426"/>
        </w:tabs>
        <w:rPr>
          <w:rFonts w:cs="Arial"/>
          <w:szCs w:val="24"/>
        </w:rPr>
      </w:pPr>
    </w:p>
    <w:p w14:paraId="77D60182" w14:textId="77777777" w:rsidR="00B53693" w:rsidRDefault="005C2E7F" w:rsidP="004119F7">
      <w:pPr>
        <w:numPr>
          <w:ilvl w:val="0"/>
          <w:numId w:val="112"/>
        </w:numPr>
        <w:tabs>
          <w:tab w:val="left" w:pos="567"/>
        </w:tabs>
        <w:ind w:left="0" w:firstLine="0"/>
        <w:rPr>
          <w:rFonts w:cs="Arial"/>
          <w:szCs w:val="24"/>
        </w:rPr>
      </w:pPr>
      <w:r w:rsidRPr="00381EB6">
        <w:rPr>
          <w:rFonts w:cs="Arial"/>
          <w:szCs w:val="24"/>
        </w:rPr>
        <w:t xml:space="preserve">Sparring Injuries and Medical Suspensions must be reported to the Medical Centre and any </w:t>
      </w:r>
      <w:r w:rsidR="00D839E8" w:rsidRPr="00381EB6">
        <w:rPr>
          <w:rFonts w:cs="Arial"/>
          <w:szCs w:val="24"/>
        </w:rPr>
        <w:t xml:space="preserve">medical suspensions must be applied in line with those awarded for competitive boxing See </w:t>
      </w:r>
      <w:hyperlink w:anchor="_Annex_F_–" w:history="1">
        <w:r w:rsidR="00D839E8" w:rsidRPr="009C2982">
          <w:rPr>
            <w:rStyle w:val="Hyperlink"/>
            <w:rFonts w:cs="Arial"/>
            <w:szCs w:val="24"/>
          </w:rPr>
          <w:t xml:space="preserve">Section 12 Annex </w:t>
        </w:r>
        <w:r w:rsidR="00712EDD" w:rsidRPr="009C2982">
          <w:rPr>
            <w:rStyle w:val="Hyperlink"/>
            <w:rFonts w:cs="Arial"/>
            <w:szCs w:val="24"/>
          </w:rPr>
          <w:t>F</w:t>
        </w:r>
      </w:hyperlink>
      <w:r w:rsidR="00CC1829" w:rsidRPr="00381EB6">
        <w:rPr>
          <w:rFonts w:cs="Arial"/>
          <w:szCs w:val="24"/>
        </w:rPr>
        <w:t xml:space="preserve"> and any return to training must comply the Concussion Protocols at </w:t>
      </w:r>
      <w:hyperlink w:anchor="_Annex_E1_-_2" w:history="1">
        <w:r w:rsidR="00CC1829" w:rsidRPr="009C2982">
          <w:rPr>
            <w:rStyle w:val="Hyperlink"/>
            <w:rFonts w:cs="Arial"/>
            <w:szCs w:val="24"/>
          </w:rPr>
          <w:t xml:space="preserve">Annex </w:t>
        </w:r>
        <w:r w:rsidR="009C2982" w:rsidRPr="009C2982">
          <w:rPr>
            <w:rStyle w:val="Hyperlink"/>
            <w:rFonts w:cs="Arial"/>
            <w:szCs w:val="24"/>
          </w:rPr>
          <w:t>E</w:t>
        </w:r>
        <w:r w:rsidR="004748F1" w:rsidRPr="009C2982">
          <w:rPr>
            <w:rStyle w:val="Hyperlink"/>
            <w:rFonts w:cs="Arial"/>
            <w:szCs w:val="24"/>
          </w:rPr>
          <w:t xml:space="preserve">1 or </w:t>
        </w:r>
        <w:r w:rsidR="009C2982" w:rsidRPr="009C2982">
          <w:rPr>
            <w:rStyle w:val="Hyperlink"/>
            <w:rFonts w:cs="Arial"/>
            <w:szCs w:val="24"/>
          </w:rPr>
          <w:t>E</w:t>
        </w:r>
        <w:r w:rsidR="004748F1" w:rsidRPr="009C2982">
          <w:rPr>
            <w:rStyle w:val="Hyperlink"/>
            <w:rFonts w:cs="Arial"/>
            <w:szCs w:val="24"/>
          </w:rPr>
          <w:t>2 to Section 5.</w:t>
        </w:r>
      </w:hyperlink>
    </w:p>
    <w:p w14:paraId="6804CA1E" w14:textId="77777777" w:rsidR="00B53693" w:rsidRDefault="00B53693" w:rsidP="00B53693">
      <w:pPr>
        <w:pStyle w:val="ListParagraph"/>
        <w:rPr>
          <w:rFonts w:cs="Arial"/>
          <w:szCs w:val="24"/>
        </w:rPr>
      </w:pPr>
    </w:p>
    <w:p w14:paraId="1ACABE56" w14:textId="77777777" w:rsidR="00B53693" w:rsidRPr="00B53693" w:rsidRDefault="00B53693" w:rsidP="00E00291">
      <w:pPr>
        <w:pStyle w:val="Heading2"/>
      </w:pPr>
      <w:bookmarkStart w:id="99" w:name="_Toc77070450"/>
      <w:r w:rsidRPr="00B53693">
        <w:t>Competition</w:t>
      </w:r>
      <w:bookmarkEnd w:id="99"/>
    </w:p>
    <w:p w14:paraId="6EF4B01F" w14:textId="77777777" w:rsidR="00B53693" w:rsidRDefault="00B53693" w:rsidP="00B53693">
      <w:pPr>
        <w:pStyle w:val="ListParagraph"/>
        <w:rPr>
          <w:rFonts w:cs="Arial"/>
          <w:szCs w:val="24"/>
        </w:rPr>
      </w:pPr>
    </w:p>
    <w:p w14:paraId="3C158F05" w14:textId="77777777" w:rsidR="00B53693" w:rsidRDefault="00205517" w:rsidP="004119F7">
      <w:pPr>
        <w:numPr>
          <w:ilvl w:val="0"/>
          <w:numId w:val="112"/>
        </w:numPr>
        <w:tabs>
          <w:tab w:val="left" w:pos="567"/>
        </w:tabs>
        <w:ind w:left="0" w:firstLine="0"/>
        <w:rPr>
          <w:rFonts w:cs="Arial"/>
          <w:szCs w:val="24"/>
        </w:rPr>
      </w:pPr>
      <w:r w:rsidRPr="00B53693">
        <w:rPr>
          <w:rFonts w:cs="Arial"/>
          <w:szCs w:val="24"/>
        </w:rPr>
        <w:t xml:space="preserve">The role of the </w:t>
      </w:r>
      <w:r w:rsidR="00D46C89">
        <w:rPr>
          <w:rFonts w:cs="Arial"/>
          <w:szCs w:val="24"/>
        </w:rPr>
        <w:t>Coach</w:t>
      </w:r>
      <w:r w:rsidRPr="00B53693">
        <w:rPr>
          <w:rFonts w:cs="Arial"/>
          <w:szCs w:val="24"/>
        </w:rPr>
        <w:t xml:space="preserve"> for competition is to ensure the </w:t>
      </w:r>
      <w:r w:rsidR="00332423">
        <w:rPr>
          <w:rFonts w:cs="Arial"/>
          <w:szCs w:val="24"/>
        </w:rPr>
        <w:t>Boxer</w:t>
      </w:r>
      <w:r w:rsidRPr="00B53693">
        <w:rPr>
          <w:rFonts w:cs="Arial"/>
          <w:szCs w:val="24"/>
        </w:rPr>
        <w:t xml:space="preserve"> is at the appropriate weight and is matched appropriately according to weight and experience </w:t>
      </w:r>
      <w:r w:rsidRPr="009C2982">
        <w:rPr>
          <w:rFonts w:cs="Arial"/>
          <w:szCs w:val="24"/>
        </w:rPr>
        <w:t xml:space="preserve">(See </w:t>
      </w:r>
      <w:hyperlink w:anchor="_Matching" w:history="1">
        <w:r w:rsidRPr="009C2982">
          <w:rPr>
            <w:rStyle w:val="Hyperlink"/>
            <w:rFonts w:cs="Arial"/>
            <w:szCs w:val="24"/>
          </w:rPr>
          <w:t xml:space="preserve">Section </w:t>
        </w:r>
        <w:r w:rsidR="004D4FF1" w:rsidRPr="009C2982">
          <w:rPr>
            <w:rStyle w:val="Hyperlink"/>
            <w:rFonts w:cs="Arial"/>
            <w:szCs w:val="24"/>
          </w:rPr>
          <w:t>4</w:t>
        </w:r>
      </w:hyperlink>
      <w:r w:rsidR="004D4FF1" w:rsidRPr="009C2982">
        <w:rPr>
          <w:rFonts w:cs="Arial"/>
          <w:szCs w:val="24"/>
        </w:rPr>
        <w:t>)</w:t>
      </w:r>
      <w:r w:rsidR="00EA4AA7" w:rsidRPr="009C2982">
        <w:rPr>
          <w:rFonts w:cs="Arial"/>
          <w:szCs w:val="24"/>
        </w:rPr>
        <w:t>.</w:t>
      </w:r>
      <w:r w:rsidR="00EA4AA7" w:rsidRPr="00B53693">
        <w:rPr>
          <w:rFonts w:cs="Arial"/>
          <w:szCs w:val="24"/>
        </w:rPr>
        <w:t xml:space="preserve"> </w:t>
      </w:r>
      <w:r w:rsidRPr="00B53693">
        <w:rPr>
          <w:rFonts w:cs="Arial"/>
          <w:szCs w:val="24"/>
        </w:rPr>
        <w:t xml:space="preserve">The </w:t>
      </w:r>
      <w:r w:rsidR="00D46C89">
        <w:rPr>
          <w:rFonts w:cs="Arial"/>
          <w:szCs w:val="24"/>
        </w:rPr>
        <w:t>Supervisor</w:t>
      </w:r>
      <w:r w:rsidRPr="00B53693">
        <w:rPr>
          <w:rFonts w:cs="Arial"/>
          <w:szCs w:val="24"/>
        </w:rPr>
        <w:t xml:space="preserve"> of the boxing will authorise the bout only if both </w:t>
      </w:r>
      <w:r w:rsidR="00D46C89">
        <w:rPr>
          <w:rFonts w:cs="Arial"/>
          <w:szCs w:val="24"/>
        </w:rPr>
        <w:t>Coach</w:t>
      </w:r>
      <w:r w:rsidRPr="00B53693">
        <w:rPr>
          <w:rFonts w:cs="Arial"/>
          <w:szCs w:val="24"/>
        </w:rPr>
        <w:t xml:space="preserve">es agree to the bout and that both </w:t>
      </w:r>
      <w:r w:rsidR="00332423">
        <w:rPr>
          <w:rFonts w:cs="Arial"/>
          <w:szCs w:val="24"/>
        </w:rPr>
        <w:t>Boxer</w:t>
      </w:r>
      <w:r w:rsidRPr="00B53693">
        <w:rPr>
          <w:rFonts w:cs="Arial"/>
          <w:szCs w:val="24"/>
        </w:rPr>
        <w:t>s are matched appropriately.</w:t>
      </w:r>
      <w:r w:rsidR="0005628D" w:rsidRPr="00B53693">
        <w:rPr>
          <w:rFonts w:cs="Arial"/>
          <w:szCs w:val="24"/>
        </w:rPr>
        <w:t xml:space="preserve"> </w:t>
      </w:r>
      <w:r w:rsidR="00E40DF7" w:rsidRPr="00B53693">
        <w:rPr>
          <w:rFonts w:cs="Arial"/>
          <w:szCs w:val="24"/>
        </w:rPr>
        <w:t>The</w:t>
      </w:r>
      <w:r w:rsidR="0005628D" w:rsidRPr="00B53693">
        <w:rPr>
          <w:rFonts w:cs="Arial"/>
          <w:szCs w:val="24"/>
        </w:rPr>
        <w:t xml:space="preserve"> </w:t>
      </w:r>
      <w:r w:rsidR="00D46C89">
        <w:rPr>
          <w:rFonts w:cs="Arial"/>
          <w:szCs w:val="24"/>
        </w:rPr>
        <w:t>Coach</w:t>
      </w:r>
      <w:r w:rsidR="0005628D" w:rsidRPr="00B53693">
        <w:rPr>
          <w:rFonts w:cs="Arial"/>
          <w:szCs w:val="24"/>
        </w:rPr>
        <w:t xml:space="preserve"> </w:t>
      </w:r>
      <w:r w:rsidR="00E40DF7" w:rsidRPr="00B53693">
        <w:rPr>
          <w:rFonts w:cs="Arial"/>
          <w:szCs w:val="24"/>
        </w:rPr>
        <w:t xml:space="preserve">is to ensure that </w:t>
      </w:r>
      <w:r w:rsidR="0005628D" w:rsidRPr="00B53693">
        <w:rPr>
          <w:rFonts w:cs="Arial"/>
          <w:szCs w:val="24"/>
        </w:rPr>
        <w:t xml:space="preserve">the </w:t>
      </w:r>
      <w:r w:rsidR="00332423">
        <w:rPr>
          <w:rFonts w:cs="Arial"/>
          <w:szCs w:val="24"/>
        </w:rPr>
        <w:t>Boxer</w:t>
      </w:r>
      <w:r w:rsidR="002F230D" w:rsidRPr="00B53693">
        <w:rPr>
          <w:rFonts w:cs="Arial"/>
          <w:szCs w:val="24"/>
        </w:rPr>
        <w:t xml:space="preserve"> receives a drink of water and any appropriate tactical advice</w:t>
      </w:r>
      <w:r w:rsidR="0005628D" w:rsidRPr="00B53693">
        <w:rPr>
          <w:rFonts w:cs="Arial"/>
          <w:szCs w:val="24"/>
        </w:rPr>
        <w:t xml:space="preserve"> between rounds of the bout.</w:t>
      </w:r>
    </w:p>
    <w:p w14:paraId="221C931A" w14:textId="77777777" w:rsidR="00B53693" w:rsidRDefault="00B53693" w:rsidP="00B53693">
      <w:pPr>
        <w:tabs>
          <w:tab w:val="left" w:pos="567"/>
        </w:tabs>
        <w:rPr>
          <w:rFonts w:cs="Arial"/>
          <w:szCs w:val="24"/>
        </w:rPr>
      </w:pPr>
    </w:p>
    <w:p w14:paraId="3D440F95" w14:textId="77777777" w:rsidR="00205517" w:rsidRPr="00B53693" w:rsidRDefault="00205517" w:rsidP="004119F7">
      <w:pPr>
        <w:numPr>
          <w:ilvl w:val="0"/>
          <w:numId w:val="112"/>
        </w:numPr>
        <w:tabs>
          <w:tab w:val="left" w:pos="567"/>
        </w:tabs>
        <w:ind w:left="0" w:firstLine="0"/>
        <w:rPr>
          <w:rFonts w:cs="Arial"/>
          <w:szCs w:val="24"/>
        </w:rPr>
      </w:pPr>
      <w:r w:rsidRPr="00B53693">
        <w:rPr>
          <w:rFonts w:cs="Arial"/>
          <w:szCs w:val="24"/>
        </w:rPr>
        <w:t xml:space="preserve">Any registered qualified </w:t>
      </w:r>
      <w:r w:rsidR="00D46C89">
        <w:rPr>
          <w:rFonts w:cs="Arial"/>
          <w:szCs w:val="24"/>
        </w:rPr>
        <w:t>Coach</w:t>
      </w:r>
      <w:r w:rsidRPr="00B53693">
        <w:rPr>
          <w:rFonts w:cs="Arial"/>
          <w:szCs w:val="24"/>
        </w:rPr>
        <w:t xml:space="preserve"> may be in the corner during a bout, </w:t>
      </w:r>
      <w:r w:rsidR="00D46C89">
        <w:rPr>
          <w:rFonts w:cs="Arial"/>
          <w:szCs w:val="24"/>
        </w:rPr>
        <w:t>Coach</w:t>
      </w:r>
      <w:r w:rsidR="0005628D" w:rsidRPr="00B53693">
        <w:rPr>
          <w:rFonts w:cs="Arial"/>
          <w:szCs w:val="24"/>
        </w:rPr>
        <w:t xml:space="preserve">es may communicate with their </w:t>
      </w:r>
      <w:r w:rsidR="00332423">
        <w:rPr>
          <w:rFonts w:cs="Arial"/>
          <w:szCs w:val="24"/>
        </w:rPr>
        <w:t>Boxer</w:t>
      </w:r>
      <w:r w:rsidR="0005628D" w:rsidRPr="00B53693">
        <w:rPr>
          <w:rFonts w:cs="Arial"/>
          <w:szCs w:val="24"/>
        </w:rPr>
        <w:t xml:space="preserve"> during the bout but are not permitted to shout, to clap, to encourage or incite the spectators</w:t>
      </w:r>
      <w:r w:rsidR="00FD3759" w:rsidRPr="00B53693">
        <w:rPr>
          <w:rFonts w:cs="Arial"/>
          <w:szCs w:val="24"/>
        </w:rPr>
        <w:t>.</w:t>
      </w:r>
      <w:r w:rsidR="0005628D" w:rsidRPr="00B53693">
        <w:rPr>
          <w:rFonts w:cs="Arial"/>
          <w:szCs w:val="24"/>
        </w:rPr>
        <w:t xml:space="preserve"> </w:t>
      </w:r>
      <w:r w:rsidR="00D46C89">
        <w:rPr>
          <w:rFonts w:cs="Arial"/>
          <w:szCs w:val="24"/>
        </w:rPr>
        <w:t>Coach</w:t>
      </w:r>
      <w:r w:rsidR="0005628D" w:rsidRPr="00B53693">
        <w:rPr>
          <w:rFonts w:cs="Arial"/>
          <w:szCs w:val="24"/>
        </w:rPr>
        <w:t>es are not permitted to touch the ring during the progress of the round or cause a distraction or disturbance to the bout.</w:t>
      </w:r>
    </w:p>
    <w:p w14:paraId="77169760" w14:textId="77777777" w:rsidR="00DD10E0" w:rsidRPr="00381EB6" w:rsidRDefault="00DD10E0" w:rsidP="005C3DA8">
      <w:pPr>
        <w:tabs>
          <w:tab w:val="left" w:pos="284"/>
          <w:tab w:val="left" w:pos="426"/>
          <w:tab w:val="left" w:pos="567"/>
        </w:tabs>
        <w:rPr>
          <w:rFonts w:cs="Arial"/>
          <w:b/>
          <w:szCs w:val="24"/>
        </w:rPr>
      </w:pPr>
    </w:p>
    <w:p w14:paraId="38BA2C52" w14:textId="77777777" w:rsidR="005C3DA8" w:rsidRPr="00381EB6" w:rsidRDefault="005C3DA8" w:rsidP="00E00291">
      <w:pPr>
        <w:pStyle w:val="Heading2"/>
      </w:pPr>
      <w:bookmarkStart w:id="100" w:name="_Toc77070451"/>
      <w:r w:rsidRPr="00381EB6">
        <w:t>D</w:t>
      </w:r>
      <w:r w:rsidR="00B53693">
        <w:t>ress</w:t>
      </w:r>
      <w:bookmarkEnd w:id="100"/>
    </w:p>
    <w:p w14:paraId="594315BD" w14:textId="77777777" w:rsidR="005C3DA8" w:rsidRPr="00381EB6" w:rsidRDefault="005C3DA8" w:rsidP="005C3DA8">
      <w:pPr>
        <w:tabs>
          <w:tab w:val="left" w:pos="284"/>
          <w:tab w:val="left" w:pos="426"/>
          <w:tab w:val="left" w:pos="567"/>
        </w:tabs>
        <w:rPr>
          <w:rFonts w:cs="Arial"/>
          <w:b/>
          <w:szCs w:val="24"/>
        </w:rPr>
      </w:pPr>
    </w:p>
    <w:p w14:paraId="7DA5C63A" w14:textId="77777777" w:rsidR="00B53693" w:rsidRDefault="0087341C" w:rsidP="004119F7">
      <w:pPr>
        <w:numPr>
          <w:ilvl w:val="0"/>
          <w:numId w:val="112"/>
        </w:numPr>
        <w:tabs>
          <w:tab w:val="left" w:pos="567"/>
        </w:tabs>
        <w:ind w:left="0" w:firstLine="0"/>
        <w:rPr>
          <w:rFonts w:cs="Arial"/>
          <w:szCs w:val="24"/>
        </w:rPr>
      </w:pPr>
      <w:r w:rsidRPr="00381EB6">
        <w:rPr>
          <w:rFonts w:cs="Arial"/>
          <w:szCs w:val="24"/>
        </w:rPr>
        <w:t xml:space="preserve"> The minimum standard of dress for </w:t>
      </w:r>
      <w:r w:rsidR="00D46C89">
        <w:rPr>
          <w:rFonts w:cs="Arial"/>
          <w:szCs w:val="24"/>
        </w:rPr>
        <w:t>Coach</w:t>
      </w:r>
      <w:r w:rsidRPr="00381EB6">
        <w:rPr>
          <w:rFonts w:cs="Arial"/>
          <w:szCs w:val="24"/>
        </w:rPr>
        <w:t>es for any competition is;</w:t>
      </w:r>
    </w:p>
    <w:p w14:paraId="5BB2A5B7" w14:textId="77777777" w:rsidR="00B53693" w:rsidRDefault="00B53693" w:rsidP="00B53693">
      <w:pPr>
        <w:tabs>
          <w:tab w:val="left" w:pos="567"/>
        </w:tabs>
        <w:rPr>
          <w:rFonts w:cs="Arial"/>
          <w:szCs w:val="24"/>
        </w:rPr>
      </w:pPr>
    </w:p>
    <w:p w14:paraId="6F8C470D" w14:textId="77777777" w:rsidR="00B53693" w:rsidRDefault="0087341C" w:rsidP="004119F7">
      <w:pPr>
        <w:numPr>
          <w:ilvl w:val="1"/>
          <w:numId w:val="112"/>
        </w:numPr>
        <w:tabs>
          <w:tab w:val="left" w:pos="1134"/>
        </w:tabs>
        <w:ind w:left="567" w:firstLine="0"/>
        <w:rPr>
          <w:rFonts w:cs="Arial"/>
          <w:szCs w:val="24"/>
        </w:rPr>
      </w:pPr>
      <w:r w:rsidRPr="00B53693">
        <w:rPr>
          <w:rFonts w:cs="Arial"/>
          <w:szCs w:val="24"/>
        </w:rPr>
        <w:t>T</w:t>
      </w:r>
      <w:r w:rsidR="00611448" w:rsidRPr="00B53693">
        <w:rPr>
          <w:rFonts w:cs="Arial"/>
          <w:szCs w:val="24"/>
        </w:rPr>
        <w:t xml:space="preserve"> </w:t>
      </w:r>
      <w:r w:rsidRPr="00B53693">
        <w:rPr>
          <w:rFonts w:cs="Arial"/>
          <w:szCs w:val="24"/>
        </w:rPr>
        <w:t>Shirt, Polo Shirt or Tracksuit Top</w:t>
      </w:r>
    </w:p>
    <w:p w14:paraId="738EBB4D" w14:textId="77777777" w:rsidR="00B53693" w:rsidRDefault="0087341C" w:rsidP="004119F7">
      <w:pPr>
        <w:numPr>
          <w:ilvl w:val="1"/>
          <w:numId w:val="112"/>
        </w:numPr>
        <w:tabs>
          <w:tab w:val="left" w:pos="1134"/>
        </w:tabs>
        <w:ind w:left="567" w:firstLine="0"/>
        <w:rPr>
          <w:rFonts w:cs="Arial"/>
          <w:szCs w:val="24"/>
        </w:rPr>
      </w:pPr>
      <w:r w:rsidRPr="00B53693">
        <w:rPr>
          <w:rFonts w:cs="Arial"/>
          <w:szCs w:val="24"/>
        </w:rPr>
        <w:t>Tracksuit Trousers</w:t>
      </w:r>
    </w:p>
    <w:p w14:paraId="45B4634C" w14:textId="77777777" w:rsidR="0087341C" w:rsidRPr="00B53693" w:rsidRDefault="0087341C" w:rsidP="004119F7">
      <w:pPr>
        <w:numPr>
          <w:ilvl w:val="1"/>
          <w:numId w:val="112"/>
        </w:numPr>
        <w:tabs>
          <w:tab w:val="left" w:pos="1134"/>
        </w:tabs>
        <w:ind w:left="567" w:firstLine="0"/>
        <w:rPr>
          <w:rFonts w:cs="Arial"/>
          <w:szCs w:val="24"/>
        </w:rPr>
      </w:pPr>
      <w:r w:rsidRPr="00B53693">
        <w:rPr>
          <w:rFonts w:cs="Arial"/>
          <w:szCs w:val="24"/>
        </w:rPr>
        <w:t>Training Shoes</w:t>
      </w:r>
    </w:p>
    <w:p w14:paraId="34522ADC" w14:textId="77777777" w:rsidR="0087341C" w:rsidRPr="00381EB6" w:rsidRDefault="0087341C" w:rsidP="0087341C">
      <w:pPr>
        <w:tabs>
          <w:tab w:val="left" w:pos="284"/>
          <w:tab w:val="left" w:pos="426"/>
          <w:tab w:val="left" w:pos="567"/>
        </w:tabs>
        <w:rPr>
          <w:rFonts w:cs="Arial"/>
          <w:szCs w:val="24"/>
        </w:rPr>
      </w:pPr>
    </w:p>
    <w:p w14:paraId="4F430201" w14:textId="77777777" w:rsidR="0087341C" w:rsidRDefault="00B53693" w:rsidP="00E00291">
      <w:pPr>
        <w:pStyle w:val="Heading2"/>
      </w:pPr>
      <w:bookmarkStart w:id="101" w:name="_Toc77070452"/>
      <w:r>
        <w:t>Prohibited Items</w:t>
      </w:r>
      <w:bookmarkEnd w:id="101"/>
    </w:p>
    <w:p w14:paraId="58B0B029" w14:textId="77777777" w:rsidR="00B53693" w:rsidRDefault="00B53693" w:rsidP="0087341C">
      <w:pPr>
        <w:tabs>
          <w:tab w:val="left" w:pos="284"/>
          <w:tab w:val="left" w:pos="426"/>
          <w:tab w:val="left" w:pos="567"/>
        </w:tabs>
        <w:rPr>
          <w:rFonts w:cs="Arial"/>
          <w:b/>
          <w:szCs w:val="24"/>
        </w:rPr>
      </w:pPr>
    </w:p>
    <w:p w14:paraId="0D62FFE5" w14:textId="77777777" w:rsidR="00B53693" w:rsidRDefault="00B53693" w:rsidP="004119F7">
      <w:pPr>
        <w:numPr>
          <w:ilvl w:val="0"/>
          <w:numId w:val="112"/>
        </w:numPr>
        <w:tabs>
          <w:tab w:val="left" w:pos="567"/>
        </w:tabs>
        <w:ind w:left="0" w:firstLine="0"/>
        <w:rPr>
          <w:rFonts w:cs="Arial"/>
          <w:szCs w:val="24"/>
        </w:rPr>
      </w:pPr>
      <w:r w:rsidRPr="00B53693">
        <w:rPr>
          <w:rFonts w:cs="Arial"/>
          <w:szCs w:val="24"/>
        </w:rPr>
        <w:t>The following are deemed to be inappropriate;</w:t>
      </w:r>
    </w:p>
    <w:p w14:paraId="29FFB65B" w14:textId="77777777" w:rsidR="00B53693" w:rsidRDefault="00B53693" w:rsidP="00B53693">
      <w:pPr>
        <w:tabs>
          <w:tab w:val="left" w:pos="567"/>
        </w:tabs>
        <w:rPr>
          <w:rFonts w:cs="Arial"/>
          <w:szCs w:val="24"/>
        </w:rPr>
      </w:pPr>
    </w:p>
    <w:p w14:paraId="52038372" w14:textId="77777777" w:rsidR="00B53693" w:rsidRDefault="0087341C" w:rsidP="004119F7">
      <w:pPr>
        <w:numPr>
          <w:ilvl w:val="1"/>
          <w:numId w:val="112"/>
        </w:numPr>
        <w:tabs>
          <w:tab w:val="left" w:pos="1134"/>
        </w:tabs>
        <w:ind w:left="567" w:firstLine="0"/>
        <w:rPr>
          <w:rFonts w:cs="Arial"/>
          <w:szCs w:val="24"/>
        </w:rPr>
      </w:pPr>
      <w:r w:rsidRPr="00B53693">
        <w:rPr>
          <w:rFonts w:cs="Arial"/>
          <w:szCs w:val="24"/>
        </w:rPr>
        <w:t>Vests or Singlets</w:t>
      </w:r>
    </w:p>
    <w:p w14:paraId="6BD683B4" w14:textId="77777777" w:rsidR="000E545C" w:rsidRPr="000E545C" w:rsidRDefault="002F230D" w:rsidP="004119F7">
      <w:pPr>
        <w:numPr>
          <w:ilvl w:val="1"/>
          <w:numId w:val="112"/>
        </w:numPr>
        <w:shd w:val="clear" w:color="auto" w:fill="FFFFFF"/>
        <w:tabs>
          <w:tab w:val="left" w:pos="1134"/>
        </w:tabs>
        <w:ind w:left="567" w:firstLine="0"/>
        <w:rPr>
          <w:rFonts w:cs="Arial"/>
          <w:szCs w:val="24"/>
        </w:rPr>
      </w:pPr>
      <w:r w:rsidRPr="000E545C">
        <w:rPr>
          <w:rFonts w:cs="Arial"/>
          <w:szCs w:val="24"/>
        </w:rPr>
        <w:t xml:space="preserve">Shorts (Service Boxing Only (may be relaxed only with the </w:t>
      </w:r>
      <w:r w:rsidR="00D46C89">
        <w:rPr>
          <w:rFonts w:cs="Arial"/>
          <w:szCs w:val="24"/>
        </w:rPr>
        <w:t>Supervisor</w:t>
      </w:r>
      <w:r w:rsidR="00B53693" w:rsidRPr="000E545C">
        <w:rPr>
          <w:rFonts w:cs="Arial"/>
          <w:szCs w:val="24"/>
        </w:rPr>
        <w:t xml:space="preserve"> permiss</w:t>
      </w:r>
      <w:r w:rsidR="000E545C" w:rsidRPr="000E545C">
        <w:rPr>
          <w:rFonts w:cs="Arial"/>
          <w:szCs w:val="24"/>
        </w:rPr>
        <w:t>i</w:t>
      </w:r>
      <w:r w:rsidR="00B53693" w:rsidRPr="000E545C">
        <w:rPr>
          <w:rFonts w:cs="Arial"/>
          <w:szCs w:val="24"/>
        </w:rPr>
        <w:t>on</w:t>
      </w:r>
      <w:r w:rsidRPr="000E545C">
        <w:rPr>
          <w:rFonts w:cs="Arial"/>
          <w:szCs w:val="24"/>
        </w:rPr>
        <w:t>)</w:t>
      </w:r>
    </w:p>
    <w:p w14:paraId="1F8781AF" w14:textId="77777777" w:rsidR="000E545C" w:rsidRDefault="0087341C" w:rsidP="004119F7">
      <w:pPr>
        <w:numPr>
          <w:ilvl w:val="1"/>
          <w:numId w:val="112"/>
        </w:numPr>
        <w:tabs>
          <w:tab w:val="left" w:pos="1134"/>
        </w:tabs>
        <w:ind w:left="567" w:firstLine="0"/>
        <w:rPr>
          <w:rFonts w:cs="Arial"/>
          <w:szCs w:val="24"/>
        </w:rPr>
      </w:pPr>
      <w:r w:rsidRPr="000E545C">
        <w:rPr>
          <w:rFonts w:cs="Arial"/>
          <w:szCs w:val="24"/>
        </w:rPr>
        <w:t>Any article of clothing that carries offensive symbols or language.</w:t>
      </w:r>
    </w:p>
    <w:p w14:paraId="2C86E2A1" w14:textId="77777777" w:rsidR="000E545C" w:rsidRDefault="00CD58C5" w:rsidP="004119F7">
      <w:pPr>
        <w:numPr>
          <w:ilvl w:val="1"/>
          <w:numId w:val="112"/>
        </w:numPr>
        <w:tabs>
          <w:tab w:val="left" w:pos="1134"/>
        </w:tabs>
        <w:ind w:left="567" w:firstLine="0"/>
        <w:rPr>
          <w:rFonts w:cs="Arial"/>
          <w:szCs w:val="24"/>
        </w:rPr>
      </w:pPr>
      <w:r w:rsidRPr="000E545C">
        <w:rPr>
          <w:rFonts w:cs="Arial"/>
          <w:szCs w:val="24"/>
        </w:rPr>
        <w:t>Hats</w:t>
      </w:r>
      <w:r w:rsidR="006F79D8" w:rsidRPr="000E545C">
        <w:rPr>
          <w:rFonts w:cs="Arial"/>
          <w:szCs w:val="24"/>
        </w:rPr>
        <w:t xml:space="preserve"> (Rule for Armed Forces personnel)</w:t>
      </w:r>
    </w:p>
    <w:p w14:paraId="4DB0FBFA" w14:textId="77777777" w:rsidR="0087341C" w:rsidRPr="000E545C" w:rsidRDefault="0087341C" w:rsidP="004119F7">
      <w:pPr>
        <w:numPr>
          <w:ilvl w:val="1"/>
          <w:numId w:val="112"/>
        </w:numPr>
        <w:tabs>
          <w:tab w:val="left" w:pos="1134"/>
        </w:tabs>
        <w:ind w:left="567" w:firstLine="0"/>
        <w:rPr>
          <w:rFonts w:cs="Arial"/>
          <w:szCs w:val="24"/>
        </w:rPr>
      </w:pPr>
      <w:r w:rsidRPr="000E545C">
        <w:rPr>
          <w:rFonts w:cs="Arial"/>
          <w:szCs w:val="24"/>
        </w:rPr>
        <w:t>Flip Flops or Sandals.</w:t>
      </w:r>
    </w:p>
    <w:p w14:paraId="19BF7639" w14:textId="77777777" w:rsidR="005E1120" w:rsidRDefault="005E1120" w:rsidP="0005628D">
      <w:pPr>
        <w:tabs>
          <w:tab w:val="left" w:pos="284"/>
          <w:tab w:val="left" w:pos="567"/>
        </w:tabs>
        <w:rPr>
          <w:rFonts w:cs="Arial"/>
          <w:b/>
          <w:szCs w:val="24"/>
        </w:rPr>
      </w:pPr>
    </w:p>
    <w:p w14:paraId="6127185C" w14:textId="77777777" w:rsidR="0087341C" w:rsidRPr="00381EB6" w:rsidRDefault="0087341C" w:rsidP="00E00291">
      <w:pPr>
        <w:pStyle w:val="Heading2"/>
      </w:pPr>
      <w:bookmarkStart w:id="102" w:name="_Toc77070453"/>
      <w:r w:rsidRPr="00381EB6">
        <w:t>C</w:t>
      </w:r>
      <w:r w:rsidR="000E545C">
        <w:t>onduct and Behaviour</w:t>
      </w:r>
      <w:bookmarkEnd w:id="102"/>
    </w:p>
    <w:p w14:paraId="33DE6F58" w14:textId="77777777" w:rsidR="0087341C" w:rsidRPr="00381EB6" w:rsidRDefault="0087341C" w:rsidP="0005628D">
      <w:pPr>
        <w:tabs>
          <w:tab w:val="left" w:pos="284"/>
          <w:tab w:val="left" w:pos="567"/>
        </w:tabs>
        <w:rPr>
          <w:rFonts w:cs="Arial"/>
          <w:szCs w:val="24"/>
        </w:rPr>
      </w:pPr>
    </w:p>
    <w:p w14:paraId="77624859" w14:textId="77777777" w:rsidR="00280CD9" w:rsidRDefault="0087341C" w:rsidP="004119F7">
      <w:pPr>
        <w:numPr>
          <w:ilvl w:val="0"/>
          <w:numId w:val="112"/>
        </w:numPr>
        <w:tabs>
          <w:tab w:val="left" w:pos="567"/>
        </w:tabs>
        <w:ind w:left="0" w:firstLine="0"/>
        <w:rPr>
          <w:rFonts w:cs="Arial"/>
          <w:szCs w:val="24"/>
        </w:rPr>
      </w:pPr>
      <w:r w:rsidRPr="00280CD9">
        <w:rPr>
          <w:rFonts w:cs="Arial"/>
          <w:szCs w:val="24"/>
        </w:rPr>
        <w:t xml:space="preserve">3 </w:t>
      </w:r>
      <w:r w:rsidR="00D46C89">
        <w:rPr>
          <w:rFonts w:cs="Arial"/>
          <w:szCs w:val="24"/>
        </w:rPr>
        <w:t>Coach</w:t>
      </w:r>
      <w:r w:rsidRPr="00280CD9">
        <w:rPr>
          <w:rFonts w:cs="Arial"/>
          <w:szCs w:val="24"/>
        </w:rPr>
        <w:t xml:space="preserve">es may be “in the corner” for a </w:t>
      </w:r>
      <w:r w:rsidR="00332423">
        <w:rPr>
          <w:rFonts w:cs="Arial"/>
          <w:szCs w:val="24"/>
        </w:rPr>
        <w:t>Boxer</w:t>
      </w:r>
      <w:r w:rsidRPr="00280CD9">
        <w:rPr>
          <w:rFonts w:cs="Arial"/>
          <w:szCs w:val="24"/>
        </w:rPr>
        <w:t xml:space="preserve"> but only 1 may enter the ring, only 1 may stand on the ring and 1 must remain on the ground.</w:t>
      </w:r>
    </w:p>
    <w:p w14:paraId="107E862E" w14:textId="77777777" w:rsidR="00280CD9" w:rsidRDefault="00280CD9" w:rsidP="00280CD9">
      <w:pPr>
        <w:tabs>
          <w:tab w:val="left" w:pos="567"/>
        </w:tabs>
        <w:rPr>
          <w:rFonts w:cs="Arial"/>
          <w:szCs w:val="24"/>
        </w:rPr>
      </w:pPr>
    </w:p>
    <w:p w14:paraId="60EE5253" w14:textId="77777777" w:rsidR="0005628D" w:rsidRPr="00280CD9" w:rsidRDefault="00D46C89" w:rsidP="004119F7">
      <w:pPr>
        <w:numPr>
          <w:ilvl w:val="0"/>
          <w:numId w:val="112"/>
        </w:numPr>
        <w:tabs>
          <w:tab w:val="left" w:pos="567"/>
        </w:tabs>
        <w:ind w:left="0" w:firstLine="0"/>
        <w:rPr>
          <w:rFonts w:cs="Arial"/>
          <w:szCs w:val="24"/>
        </w:rPr>
      </w:pPr>
      <w:r>
        <w:rPr>
          <w:rFonts w:cs="Arial"/>
          <w:szCs w:val="24"/>
        </w:rPr>
        <w:t>Coach</w:t>
      </w:r>
      <w:r w:rsidR="00DA58B4" w:rsidRPr="00280CD9">
        <w:rPr>
          <w:rFonts w:cs="Arial"/>
          <w:szCs w:val="24"/>
        </w:rPr>
        <w:t xml:space="preserve">es must remain seated in the designated </w:t>
      </w:r>
      <w:r>
        <w:rPr>
          <w:rFonts w:cs="Arial"/>
          <w:szCs w:val="24"/>
        </w:rPr>
        <w:t>Coach</w:t>
      </w:r>
      <w:r w:rsidR="00DA58B4" w:rsidRPr="00280CD9">
        <w:rPr>
          <w:rFonts w:cs="Arial"/>
          <w:szCs w:val="24"/>
        </w:rPr>
        <w:t>es seating area during the progress of a round.</w:t>
      </w:r>
    </w:p>
    <w:p w14:paraId="31D91C29" w14:textId="77777777" w:rsidR="00BC3146" w:rsidRPr="00381EB6" w:rsidRDefault="00BC3146" w:rsidP="00BC3146">
      <w:pPr>
        <w:tabs>
          <w:tab w:val="left" w:pos="284"/>
          <w:tab w:val="left" w:pos="426"/>
          <w:tab w:val="left" w:pos="567"/>
        </w:tabs>
        <w:rPr>
          <w:rFonts w:cs="Arial"/>
          <w:szCs w:val="24"/>
        </w:rPr>
      </w:pPr>
    </w:p>
    <w:p w14:paraId="711A1AD9" w14:textId="77777777" w:rsidR="0087341C" w:rsidRPr="000E545C" w:rsidRDefault="0087341C" w:rsidP="000E545C">
      <w:pPr>
        <w:tabs>
          <w:tab w:val="left" w:pos="567"/>
        </w:tabs>
        <w:ind w:left="567" w:right="673"/>
        <w:jc w:val="both"/>
        <w:rPr>
          <w:rFonts w:cs="Arial"/>
          <w:i/>
          <w:szCs w:val="24"/>
        </w:rPr>
      </w:pPr>
      <w:r w:rsidRPr="00381EB6">
        <w:rPr>
          <w:rFonts w:cs="Arial"/>
          <w:szCs w:val="24"/>
        </w:rPr>
        <w:tab/>
      </w:r>
      <w:r w:rsidRPr="000E545C">
        <w:rPr>
          <w:rFonts w:cs="Arial"/>
          <w:i/>
          <w:szCs w:val="24"/>
        </w:rPr>
        <w:t>“Seconds will not be permitted to stand</w:t>
      </w:r>
      <w:r w:rsidR="00E40DF7" w:rsidRPr="000E545C">
        <w:rPr>
          <w:rFonts w:cs="Arial"/>
          <w:i/>
          <w:szCs w:val="24"/>
        </w:rPr>
        <w:t xml:space="preserve"> up and /</w:t>
      </w:r>
      <w:r w:rsidR="000E545C" w:rsidRPr="000E545C">
        <w:rPr>
          <w:rFonts w:cs="Arial"/>
          <w:i/>
          <w:szCs w:val="24"/>
        </w:rPr>
        <w:t xml:space="preserve"> </w:t>
      </w:r>
      <w:r w:rsidR="00E40DF7" w:rsidRPr="000E545C">
        <w:rPr>
          <w:rFonts w:cs="Arial"/>
          <w:i/>
          <w:szCs w:val="24"/>
        </w:rPr>
        <w:t>or to encourage or incite spectators by wor</w:t>
      </w:r>
      <w:r w:rsidRPr="000E545C">
        <w:rPr>
          <w:rFonts w:cs="Arial"/>
          <w:i/>
          <w:szCs w:val="24"/>
        </w:rPr>
        <w:t>d or signs during the progress of a contest. Seconds will not be allowed to touch the ring during the round, yell, clap or cause a scandal or disturb the competition</w:t>
      </w:r>
      <w:r w:rsidR="000E545C" w:rsidRPr="000E545C">
        <w:rPr>
          <w:rFonts w:cs="Arial"/>
          <w:i/>
          <w:szCs w:val="24"/>
        </w:rPr>
        <w:t>.”</w:t>
      </w:r>
    </w:p>
    <w:p w14:paraId="1184DB64" w14:textId="77777777" w:rsidR="002F230D" w:rsidRPr="00381EB6" w:rsidRDefault="002F230D" w:rsidP="0087341C">
      <w:pPr>
        <w:tabs>
          <w:tab w:val="left" w:pos="284"/>
          <w:tab w:val="left" w:pos="426"/>
          <w:tab w:val="left" w:pos="567"/>
        </w:tabs>
        <w:rPr>
          <w:rFonts w:cs="Arial"/>
          <w:szCs w:val="24"/>
        </w:rPr>
      </w:pPr>
    </w:p>
    <w:p w14:paraId="30E135D0" w14:textId="77777777" w:rsidR="000E545C" w:rsidRDefault="00D46C89" w:rsidP="004119F7">
      <w:pPr>
        <w:numPr>
          <w:ilvl w:val="0"/>
          <w:numId w:val="112"/>
        </w:numPr>
        <w:tabs>
          <w:tab w:val="left" w:pos="567"/>
        </w:tabs>
        <w:ind w:left="0" w:firstLine="0"/>
        <w:rPr>
          <w:rFonts w:cs="Arial"/>
          <w:szCs w:val="24"/>
        </w:rPr>
      </w:pPr>
      <w:r>
        <w:rPr>
          <w:rFonts w:cs="Arial"/>
          <w:szCs w:val="24"/>
        </w:rPr>
        <w:t>Coach</w:t>
      </w:r>
      <w:r w:rsidR="00BC3146" w:rsidRPr="00381EB6">
        <w:rPr>
          <w:rFonts w:cs="Arial"/>
          <w:szCs w:val="24"/>
        </w:rPr>
        <w:t xml:space="preserve">es may </w:t>
      </w:r>
      <w:r>
        <w:rPr>
          <w:rFonts w:cs="Arial"/>
          <w:szCs w:val="24"/>
        </w:rPr>
        <w:t>Coach</w:t>
      </w:r>
      <w:r w:rsidR="00BC3146" w:rsidRPr="00381EB6">
        <w:rPr>
          <w:rFonts w:cs="Arial"/>
          <w:szCs w:val="24"/>
        </w:rPr>
        <w:t xml:space="preserve"> their </w:t>
      </w:r>
      <w:r w:rsidR="00332423">
        <w:rPr>
          <w:rFonts w:cs="Arial"/>
          <w:szCs w:val="24"/>
        </w:rPr>
        <w:t>Boxer</w:t>
      </w:r>
      <w:r w:rsidR="00BC3146" w:rsidRPr="00381EB6">
        <w:rPr>
          <w:rFonts w:cs="Arial"/>
          <w:szCs w:val="24"/>
        </w:rPr>
        <w:t xml:space="preserve"> from the corner but must adhere to para 2</w:t>
      </w:r>
      <w:r w:rsidR="000E545C">
        <w:rPr>
          <w:rFonts w:cs="Arial"/>
          <w:szCs w:val="24"/>
        </w:rPr>
        <w:t>4</w:t>
      </w:r>
      <w:r w:rsidR="00BC3146" w:rsidRPr="00381EB6">
        <w:rPr>
          <w:rFonts w:cs="Arial"/>
          <w:szCs w:val="24"/>
        </w:rPr>
        <w:t xml:space="preserve"> above, failure to do so may result in cautions, warnings or DQ.</w:t>
      </w:r>
    </w:p>
    <w:p w14:paraId="4ADA4607" w14:textId="77777777" w:rsidR="000E545C" w:rsidRDefault="000E545C" w:rsidP="000E545C">
      <w:pPr>
        <w:tabs>
          <w:tab w:val="left" w:pos="567"/>
        </w:tabs>
        <w:rPr>
          <w:rFonts w:cs="Arial"/>
          <w:szCs w:val="24"/>
        </w:rPr>
      </w:pPr>
    </w:p>
    <w:p w14:paraId="32BD4FBD" w14:textId="77777777" w:rsidR="000E545C" w:rsidRDefault="00FD3759" w:rsidP="004119F7">
      <w:pPr>
        <w:numPr>
          <w:ilvl w:val="0"/>
          <w:numId w:val="112"/>
        </w:numPr>
        <w:tabs>
          <w:tab w:val="left" w:pos="567"/>
        </w:tabs>
        <w:ind w:left="0" w:firstLine="0"/>
        <w:rPr>
          <w:rFonts w:cs="Arial"/>
          <w:szCs w:val="24"/>
        </w:rPr>
      </w:pPr>
      <w:r w:rsidRPr="000E545C">
        <w:rPr>
          <w:rFonts w:cs="Arial"/>
          <w:szCs w:val="24"/>
        </w:rPr>
        <w:t>A</w:t>
      </w:r>
      <w:r w:rsidR="00205517" w:rsidRPr="000E545C">
        <w:rPr>
          <w:rFonts w:cs="Arial"/>
          <w:szCs w:val="24"/>
        </w:rPr>
        <w:t xml:space="preserve"> </w:t>
      </w:r>
      <w:r w:rsidR="00332423">
        <w:rPr>
          <w:rFonts w:cs="Arial"/>
          <w:szCs w:val="24"/>
        </w:rPr>
        <w:t>Boxer</w:t>
      </w:r>
      <w:r w:rsidRPr="000E545C">
        <w:rPr>
          <w:rFonts w:cs="Arial"/>
          <w:szCs w:val="24"/>
        </w:rPr>
        <w:t>’s safety</w:t>
      </w:r>
      <w:r w:rsidR="00205517" w:rsidRPr="000E545C">
        <w:rPr>
          <w:rFonts w:cs="Arial"/>
          <w:szCs w:val="24"/>
        </w:rPr>
        <w:t xml:space="preserve"> during a bout is the responsibility of the referee, </w:t>
      </w:r>
      <w:r w:rsidRPr="000E545C">
        <w:rPr>
          <w:rFonts w:cs="Arial"/>
          <w:szCs w:val="24"/>
        </w:rPr>
        <w:t>a</w:t>
      </w:r>
      <w:r w:rsidR="00205517" w:rsidRPr="000E545C">
        <w:rPr>
          <w:rFonts w:cs="Arial"/>
          <w:szCs w:val="24"/>
        </w:rPr>
        <w:t xml:space="preserve"> </w:t>
      </w:r>
      <w:r w:rsidR="00D46C89">
        <w:rPr>
          <w:rFonts w:cs="Arial"/>
          <w:szCs w:val="24"/>
        </w:rPr>
        <w:t>Coach</w:t>
      </w:r>
      <w:r w:rsidR="00205517" w:rsidRPr="000E545C">
        <w:rPr>
          <w:rFonts w:cs="Arial"/>
          <w:szCs w:val="24"/>
        </w:rPr>
        <w:t xml:space="preserve"> may retire a </w:t>
      </w:r>
      <w:r w:rsidR="00332423">
        <w:rPr>
          <w:rFonts w:cs="Arial"/>
          <w:szCs w:val="24"/>
        </w:rPr>
        <w:t>Boxer</w:t>
      </w:r>
      <w:r w:rsidR="00205517" w:rsidRPr="000E545C">
        <w:rPr>
          <w:rFonts w:cs="Arial"/>
          <w:szCs w:val="24"/>
        </w:rPr>
        <w:t xml:space="preserve"> between rounds by indicating to the referee, or during a round by “throwing in the towel”.</w:t>
      </w:r>
    </w:p>
    <w:p w14:paraId="23A8CD4B" w14:textId="77777777" w:rsidR="000E545C" w:rsidRDefault="000E545C" w:rsidP="000E545C">
      <w:pPr>
        <w:pStyle w:val="ListParagraph"/>
        <w:rPr>
          <w:rFonts w:cs="Arial"/>
          <w:szCs w:val="24"/>
        </w:rPr>
      </w:pPr>
    </w:p>
    <w:p w14:paraId="1DD8829A" w14:textId="77777777" w:rsidR="0005628D" w:rsidRPr="000E545C" w:rsidRDefault="0005628D" w:rsidP="004119F7">
      <w:pPr>
        <w:numPr>
          <w:ilvl w:val="0"/>
          <w:numId w:val="112"/>
        </w:numPr>
        <w:tabs>
          <w:tab w:val="left" w:pos="567"/>
        </w:tabs>
        <w:ind w:left="0" w:firstLine="0"/>
        <w:rPr>
          <w:rFonts w:cs="Arial"/>
          <w:szCs w:val="24"/>
        </w:rPr>
      </w:pPr>
      <w:r w:rsidRPr="000E545C">
        <w:rPr>
          <w:rFonts w:cs="Arial"/>
          <w:szCs w:val="24"/>
        </w:rPr>
        <w:t xml:space="preserve">Service Boxing </w:t>
      </w:r>
      <w:r w:rsidR="00D46C89">
        <w:rPr>
          <w:rFonts w:cs="Arial"/>
          <w:szCs w:val="24"/>
        </w:rPr>
        <w:t>Coach</w:t>
      </w:r>
      <w:r w:rsidRPr="000E545C">
        <w:rPr>
          <w:rFonts w:cs="Arial"/>
          <w:szCs w:val="24"/>
        </w:rPr>
        <w:t xml:space="preserve">es less those seconding </w:t>
      </w:r>
      <w:r w:rsidR="000E545C">
        <w:rPr>
          <w:rFonts w:cs="Arial"/>
          <w:szCs w:val="24"/>
        </w:rPr>
        <w:t>s</w:t>
      </w:r>
      <w:r w:rsidRPr="000E545C">
        <w:rPr>
          <w:rFonts w:cs="Arial"/>
          <w:szCs w:val="24"/>
        </w:rPr>
        <w:t xml:space="preserve">S </w:t>
      </w:r>
      <w:r w:rsidR="00332423">
        <w:rPr>
          <w:rFonts w:cs="Arial"/>
          <w:szCs w:val="24"/>
        </w:rPr>
        <w:t>Boxer</w:t>
      </w:r>
      <w:r w:rsidRPr="000E545C">
        <w:rPr>
          <w:rFonts w:cs="Arial"/>
          <w:szCs w:val="24"/>
        </w:rPr>
        <w:t xml:space="preserve">s in the Inter Service Championships or Single Service </w:t>
      </w:r>
      <w:r w:rsidR="00D46C89">
        <w:rPr>
          <w:rFonts w:cs="Arial"/>
          <w:szCs w:val="24"/>
        </w:rPr>
        <w:t>Coach</w:t>
      </w:r>
      <w:r w:rsidRPr="000E545C">
        <w:rPr>
          <w:rFonts w:cs="Arial"/>
          <w:szCs w:val="24"/>
        </w:rPr>
        <w:t xml:space="preserve">es seconding a </w:t>
      </w:r>
      <w:r w:rsidR="00984A53" w:rsidRPr="000E545C">
        <w:rPr>
          <w:rFonts w:cs="Arial"/>
          <w:szCs w:val="24"/>
        </w:rPr>
        <w:t xml:space="preserve">UK Armed Forces </w:t>
      </w:r>
      <w:r w:rsidRPr="000E545C">
        <w:rPr>
          <w:rFonts w:cs="Arial"/>
          <w:szCs w:val="24"/>
        </w:rPr>
        <w:t xml:space="preserve">BA </w:t>
      </w:r>
      <w:r w:rsidR="00332423">
        <w:rPr>
          <w:rFonts w:cs="Arial"/>
          <w:szCs w:val="24"/>
        </w:rPr>
        <w:t>Boxer</w:t>
      </w:r>
      <w:r w:rsidRPr="000E545C">
        <w:rPr>
          <w:rFonts w:cs="Arial"/>
          <w:szCs w:val="24"/>
        </w:rPr>
        <w:t xml:space="preserve"> in the Elite Open National Championships may administer any substance to manage a cut </w:t>
      </w:r>
      <w:r w:rsidR="00332423">
        <w:rPr>
          <w:rFonts w:cs="Arial"/>
          <w:szCs w:val="24"/>
        </w:rPr>
        <w:t>Boxer</w:t>
      </w:r>
      <w:r w:rsidRPr="000E545C">
        <w:rPr>
          <w:rFonts w:cs="Arial"/>
          <w:szCs w:val="24"/>
        </w:rPr>
        <w:t>.</w:t>
      </w:r>
    </w:p>
    <w:p w14:paraId="161704F2" w14:textId="77777777" w:rsidR="000227A6" w:rsidRPr="00381EB6" w:rsidRDefault="000227A6" w:rsidP="000227A6">
      <w:pPr>
        <w:tabs>
          <w:tab w:val="left" w:pos="284"/>
          <w:tab w:val="left" w:pos="426"/>
        </w:tabs>
        <w:rPr>
          <w:rFonts w:cs="Arial"/>
          <w:szCs w:val="24"/>
        </w:rPr>
      </w:pPr>
    </w:p>
    <w:p w14:paraId="0C2577D5" w14:textId="77777777" w:rsidR="000227A6" w:rsidRPr="00381EB6" w:rsidRDefault="000227A6" w:rsidP="00E00291">
      <w:pPr>
        <w:pStyle w:val="Heading2"/>
      </w:pPr>
      <w:bookmarkStart w:id="103" w:name="_Toc77070454"/>
      <w:r w:rsidRPr="00381EB6">
        <w:t>D</w:t>
      </w:r>
      <w:r w:rsidR="000E545C">
        <w:t>ecisions</w:t>
      </w:r>
      <w:bookmarkEnd w:id="103"/>
    </w:p>
    <w:p w14:paraId="1472D789" w14:textId="77777777" w:rsidR="000227A6" w:rsidRPr="00381EB6" w:rsidRDefault="000227A6" w:rsidP="000227A6">
      <w:pPr>
        <w:tabs>
          <w:tab w:val="left" w:pos="284"/>
          <w:tab w:val="left" w:pos="426"/>
        </w:tabs>
        <w:rPr>
          <w:rFonts w:cs="Arial"/>
          <w:szCs w:val="24"/>
        </w:rPr>
      </w:pPr>
    </w:p>
    <w:p w14:paraId="14C35C3E" w14:textId="24BFBF80" w:rsidR="00E17D49" w:rsidRPr="00C769CC" w:rsidRDefault="000227A6" w:rsidP="562B3F8F">
      <w:pPr>
        <w:numPr>
          <w:ilvl w:val="0"/>
          <w:numId w:val="112"/>
        </w:numPr>
        <w:tabs>
          <w:tab w:val="left" w:pos="567"/>
        </w:tabs>
        <w:ind w:left="0" w:firstLine="0"/>
        <w:rPr>
          <w:rFonts w:cs="Arial"/>
        </w:rPr>
      </w:pPr>
      <w:r w:rsidRPr="562B3F8F">
        <w:rPr>
          <w:rFonts w:cs="Arial"/>
        </w:rPr>
        <w:t xml:space="preserve">A complete list of the decisions that determine a boxing match can be found at </w:t>
      </w:r>
      <w:r w:rsidR="64A475D1" w:rsidRPr="562B3F8F">
        <w:rPr>
          <w:rFonts w:cs="Arial"/>
        </w:rPr>
        <w:t xml:space="preserve">Section 6 </w:t>
      </w:r>
      <w:r w:rsidR="64A475D1" w:rsidRPr="00C769CC">
        <w:rPr>
          <w:rFonts w:cs="Arial"/>
        </w:rPr>
        <w:t xml:space="preserve">Annex </w:t>
      </w:r>
      <w:hyperlink w:anchor="_Decisions_and_Protests" w:history="1">
        <w:r w:rsidR="00BC7245" w:rsidRPr="00E46ADE">
          <w:rPr>
            <w:rFonts w:cs="Arial"/>
          </w:rPr>
          <w:t>F</w:t>
        </w:r>
      </w:hyperlink>
      <w:r w:rsidRPr="00E46ADE">
        <w:rPr>
          <w:rFonts w:cs="Arial"/>
        </w:rPr>
        <w:t>.</w:t>
      </w:r>
    </w:p>
    <w:p w14:paraId="25B67637" w14:textId="77777777" w:rsidR="00E17D49" w:rsidRPr="00E46ADE" w:rsidRDefault="00E17D49" w:rsidP="004759C9">
      <w:pPr>
        <w:tabs>
          <w:tab w:val="left" w:pos="284"/>
          <w:tab w:val="left" w:pos="426"/>
        </w:tabs>
        <w:rPr>
          <w:rFonts w:cs="Arial"/>
          <w:b/>
          <w:szCs w:val="24"/>
        </w:rPr>
      </w:pPr>
    </w:p>
    <w:p w14:paraId="63E1DE97" w14:textId="77777777" w:rsidR="004759C9" w:rsidRPr="00E46ADE" w:rsidRDefault="004759C9" w:rsidP="00E00291">
      <w:pPr>
        <w:pStyle w:val="Heading2"/>
      </w:pPr>
      <w:bookmarkStart w:id="104" w:name="_Toc77070455"/>
      <w:r w:rsidRPr="00E46ADE">
        <w:t>F</w:t>
      </w:r>
      <w:r w:rsidR="000E545C" w:rsidRPr="00E46ADE">
        <w:t>ouls, Warnings and Disqualifications</w:t>
      </w:r>
      <w:bookmarkEnd w:id="104"/>
      <w:r w:rsidRPr="00E46ADE">
        <w:t xml:space="preserve"> </w:t>
      </w:r>
    </w:p>
    <w:p w14:paraId="6B25330D" w14:textId="77777777" w:rsidR="004759C9" w:rsidRPr="00E46ADE" w:rsidRDefault="004759C9" w:rsidP="004759C9">
      <w:pPr>
        <w:tabs>
          <w:tab w:val="left" w:pos="284"/>
          <w:tab w:val="left" w:pos="426"/>
        </w:tabs>
        <w:rPr>
          <w:rFonts w:cs="Arial"/>
          <w:b/>
          <w:szCs w:val="24"/>
        </w:rPr>
      </w:pPr>
    </w:p>
    <w:p w14:paraId="0D245EA8" w14:textId="62320507" w:rsidR="004759C9" w:rsidRPr="00C769CC" w:rsidRDefault="004759C9" w:rsidP="562B3F8F">
      <w:pPr>
        <w:numPr>
          <w:ilvl w:val="0"/>
          <w:numId w:val="112"/>
        </w:numPr>
        <w:tabs>
          <w:tab w:val="left" w:pos="567"/>
        </w:tabs>
        <w:ind w:left="0" w:firstLine="0"/>
        <w:rPr>
          <w:rFonts w:cs="Arial"/>
        </w:rPr>
      </w:pPr>
      <w:r w:rsidRPr="00E46ADE">
        <w:rPr>
          <w:rFonts w:cs="Arial"/>
        </w:rPr>
        <w:t xml:space="preserve">A complete list of fouls, warnings and disqualifications can be found at </w:t>
      </w:r>
      <w:hyperlink w:anchor="_Annex_F_-_1" w:history="1">
        <w:r w:rsidR="00BC7245" w:rsidRPr="00E46ADE">
          <w:rPr>
            <w:rFonts w:cs="Arial"/>
          </w:rPr>
          <w:t xml:space="preserve">Section 6 Annex </w:t>
        </w:r>
        <w:r w:rsidR="00BC7245" w:rsidRPr="00E46ADE">
          <w:rPr>
            <w:rStyle w:val="Hyperlink"/>
            <w:rFonts w:cs="Arial"/>
          </w:rPr>
          <w:t>G</w:t>
        </w:r>
      </w:hyperlink>
      <w:r w:rsidRPr="00E46ADE">
        <w:rPr>
          <w:rFonts w:cs="Arial"/>
        </w:rPr>
        <w:t>.</w:t>
      </w:r>
    </w:p>
    <w:p w14:paraId="474FF9EB" w14:textId="77777777" w:rsidR="004759C9" w:rsidRPr="00381EB6" w:rsidRDefault="004759C9" w:rsidP="004759C9">
      <w:pPr>
        <w:tabs>
          <w:tab w:val="left" w:pos="284"/>
          <w:tab w:val="left" w:pos="426"/>
        </w:tabs>
        <w:rPr>
          <w:rFonts w:cs="Arial"/>
          <w:szCs w:val="24"/>
          <w:highlight w:val="yellow"/>
        </w:rPr>
      </w:pPr>
    </w:p>
    <w:p w14:paraId="623390A0" w14:textId="77777777" w:rsidR="00205517" w:rsidRPr="00381EB6" w:rsidRDefault="00D46C89" w:rsidP="00E00291">
      <w:pPr>
        <w:pStyle w:val="Heading2"/>
      </w:pPr>
      <w:bookmarkStart w:id="105" w:name="_Toc77070456"/>
      <w:r>
        <w:t>Coach</w:t>
      </w:r>
      <w:r w:rsidR="000E545C">
        <w:t>ing Courses</w:t>
      </w:r>
      <w:bookmarkEnd w:id="105"/>
    </w:p>
    <w:p w14:paraId="6F40254F" w14:textId="77777777" w:rsidR="00205517" w:rsidRPr="00381EB6" w:rsidRDefault="00205517" w:rsidP="00DA58B4">
      <w:pPr>
        <w:tabs>
          <w:tab w:val="num" w:pos="0"/>
          <w:tab w:val="left" w:pos="284"/>
          <w:tab w:val="left" w:pos="426"/>
        </w:tabs>
        <w:rPr>
          <w:rFonts w:cs="Arial"/>
          <w:b/>
          <w:szCs w:val="24"/>
        </w:rPr>
      </w:pPr>
    </w:p>
    <w:p w14:paraId="0AE44A14" w14:textId="77777777" w:rsidR="00205517" w:rsidRPr="00381EB6" w:rsidRDefault="00D46C89" w:rsidP="004119F7">
      <w:pPr>
        <w:numPr>
          <w:ilvl w:val="0"/>
          <w:numId w:val="112"/>
        </w:numPr>
        <w:tabs>
          <w:tab w:val="left" w:pos="567"/>
        </w:tabs>
        <w:ind w:left="0" w:firstLine="0"/>
        <w:rPr>
          <w:rFonts w:cs="Arial"/>
          <w:szCs w:val="24"/>
        </w:rPr>
      </w:pPr>
      <w:r>
        <w:rPr>
          <w:rFonts w:cs="Arial"/>
          <w:szCs w:val="24"/>
        </w:rPr>
        <w:t>Coach</w:t>
      </w:r>
      <w:r w:rsidR="00205517" w:rsidRPr="00381EB6">
        <w:rPr>
          <w:rFonts w:cs="Arial"/>
          <w:szCs w:val="24"/>
        </w:rPr>
        <w:t xml:space="preserve">ing courses can be run at unit or regional level for both Level 1 </w:t>
      </w:r>
      <w:r w:rsidR="003F264D" w:rsidRPr="00381EB6">
        <w:rPr>
          <w:rFonts w:cs="Arial"/>
          <w:szCs w:val="24"/>
        </w:rPr>
        <w:t>and</w:t>
      </w:r>
      <w:r w:rsidR="00205517" w:rsidRPr="00381EB6">
        <w:rPr>
          <w:rFonts w:cs="Arial"/>
          <w:szCs w:val="24"/>
        </w:rPr>
        <w:t xml:space="preserve"> Level 2 qualifications. Such courses </w:t>
      </w:r>
      <w:r w:rsidR="00205517" w:rsidRPr="009C2982">
        <w:rPr>
          <w:rFonts w:cs="Arial"/>
          <w:szCs w:val="24"/>
        </w:rPr>
        <w:t xml:space="preserve">are to be funded </w:t>
      </w:r>
      <w:r w:rsidR="00FD3759" w:rsidRPr="009C2982">
        <w:rPr>
          <w:rFonts w:cs="Arial"/>
          <w:szCs w:val="24"/>
        </w:rPr>
        <w:t>individually. Any pers</w:t>
      </w:r>
      <w:r w:rsidR="00205517" w:rsidRPr="009C2982">
        <w:rPr>
          <w:rFonts w:cs="Arial"/>
          <w:szCs w:val="24"/>
        </w:rPr>
        <w:t xml:space="preserve">on planning a course must </w:t>
      </w:r>
      <w:r w:rsidR="00984A53" w:rsidRPr="009C2982">
        <w:rPr>
          <w:rFonts w:cs="Arial"/>
          <w:szCs w:val="24"/>
        </w:rPr>
        <w:t xml:space="preserve">complete the </w:t>
      </w:r>
      <w:r w:rsidR="00D839E8" w:rsidRPr="009C2982">
        <w:rPr>
          <w:rFonts w:cs="Arial"/>
          <w:szCs w:val="24"/>
        </w:rPr>
        <w:t xml:space="preserve">application form at </w:t>
      </w:r>
      <w:hyperlink w:anchor="_Annex_F_-" w:history="1">
        <w:r w:rsidR="00D839E8" w:rsidRPr="009C2982">
          <w:rPr>
            <w:rStyle w:val="Hyperlink"/>
            <w:rFonts w:cs="Arial"/>
            <w:szCs w:val="24"/>
          </w:rPr>
          <w:t xml:space="preserve">Annex </w:t>
        </w:r>
        <w:r w:rsidR="00D81DF0" w:rsidRPr="009C2982">
          <w:rPr>
            <w:rStyle w:val="Hyperlink"/>
            <w:rFonts w:cs="Arial"/>
            <w:szCs w:val="24"/>
          </w:rPr>
          <w:t>E</w:t>
        </w:r>
        <w:r w:rsidR="004835A0" w:rsidRPr="009C2982">
          <w:rPr>
            <w:rStyle w:val="Hyperlink"/>
            <w:rFonts w:cs="Arial"/>
            <w:szCs w:val="24"/>
          </w:rPr>
          <w:t xml:space="preserve"> to Section 5</w:t>
        </w:r>
      </w:hyperlink>
      <w:r w:rsidR="00D839E8" w:rsidRPr="009C2982">
        <w:rPr>
          <w:rFonts w:cs="Arial"/>
          <w:szCs w:val="24"/>
        </w:rPr>
        <w:t xml:space="preserve"> which</w:t>
      </w:r>
      <w:r w:rsidR="00D839E8" w:rsidRPr="00381EB6">
        <w:rPr>
          <w:rFonts w:cs="Arial"/>
          <w:szCs w:val="24"/>
        </w:rPr>
        <w:t xml:space="preserve"> must be sent to</w:t>
      </w:r>
      <w:r w:rsidR="00205517" w:rsidRPr="00381EB6">
        <w:rPr>
          <w:rFonts w:cs="Arial"/>
          <w:szCs w:val="24"/>
        </w:rPr>
        <w:t xml:space="preserve"> the </w:t>
      </w:r>
      <w:r w:rsidR="000E545C">
        <w:rPr>
          <w:rFonts w:cs="Arial"/>
          <w:szCs w:val="24"/>
        </w:rPr>
        <w:t>s</w:t>
      </w:r>
      <w:r w:rsidR="004759C9" w:rsidRPr="00381EB6">
        <w:rPr>
          <w:rFonts w:cs="Arial"/>
          <w:szCs w:val="24"/>
        </w:rPr>
        <w:t xml:space="preserve">S </w:t>
      </w:r>
      <w:r w:rsidR="00205517" w:rsidRPr="00381EB6">
        <w:rPr>
          <w:rFonts w:cs="Arial"/>
          <w:szCs w:val="24"/>
        </w:rPr>
        <w:t>Secretary to arrange appropriately qualified Tutors and Assessors</w:t>
      </w:r>
      <w:r w:rsidR="003F7482" w:rsidRPr="00381EB6">
        <w:rPr>
          <w:rFonts w:cs="Arial"/>
          <w:szCs w:val="24"/>
        </w:rPr>
        <w:t>.</w:t>
      </w:r>
    </w:p>
    <w:p w14:paraId="72FA96D6" w14:textId="77777777" w:rsidR="00882916" w:rsidRPr="00381EB6" w:rsidRDefault="00882916" w:rsidP="00882916">
      <w:pPr>
        <w:tabs>
          <w:tab w:val="left" w:pos="284"/>
          <w:tab w:val="left" w:pos="426"/>
        </w:tabs>
        <w:rPr>
          <w:rFonts w:cs="Arial"/>
          <w:szCs w:val="24"/>
        </w:rPr>
      </w:pPr>
    </w:p>
    <w:p w14:paraId="12798B14" w14:textId="77777777" w:rsidR="004F5498" w:rsidRPr="00381EB6" w:rsidRDefault="004F5498" w:rsidP="004119F7">
      <w:pPr>
        <w:numPr>
          <w:ilvl w:val="0"/>
          <w:numId w:val="112"/>
        </w:numPr>
        <w:tabs>
          <w:tab w:val="left" w:pos="567"/>
        </w:tabs>
        <w:ind w:left="0" w:firstLine="0"/>
        <w:rPr>
          <w:rFonts w:cs="Arial"/>
          <w:szCs w:val="24"/>
        </w:rPr>
      </w:pPr>
      <w:r w:rsidRPr="00381EB6">
        <w:rPr>
          <w:rFonts w:cs="Arial"/>
          <w:szCs w:val="24"/>
        </w:rPr>
        <w:t xml:space="preserve">Criteria for attending Level 1 and Level 2 </w:t>
      </w:r>
      <w:r w:rsidR="00D46C89">
        <w:rPr>
          <w:rFonts w:cs="Arial"/>
          <w:szCs w:val="24"/>
        </w:rPr>
        <w:t>Coach</w:t>
      </w:r>
      <w:r w:rsidR="00BE5DC2" w:rsidRPr="00381EB6">
        <w:rPr>
          <w:rFonts w:cs="Arial"/>
          <w:szCs w:val="24"/>
        </w:rPr>
        <w:t>ing courses are as follows</w:t>
      </w:r>
      <w:r w:rsidR="00117F2F" w:rsidRPr="00381EB6">
        <w:rPr>
          <w:rFonts w:cs="Arial"/>
          <w:szCs w:val="24"/>
        </w:rPr>
        <w:t xml:space="preserve"> </w:t>
      </w:r>
      <w:r w:rsidRPr="00381EB6">
        <w:rPr>
          <w:rFonts w:cs="Arial"/>
          <w:szCs w:val="24"/>
        </w:rPr>
        <w:t>are below and must be strictly adhered to</w:t>
      </w:r>
      <w:r w:rsidR="000E545C">
        <w:rPr>
          <w:rFonts w:cs="Arial"/>
          <w:szCs w:val="24"/>
        </w:rPr>
        <w:t>;</w:t>
      </w:r>
    </w:p>
    <w:p w14:paraId="5BD93124" w14:textId="77777777" w:rsidR="004F5498" w:rsidRPr="00381EB6" w:rsidRDefault="004F5498" w:rsidP="004F5498">
      <w:pPr>
        <w:pStyle w:val="ListParagraph"/>
        <w:rPr>
          <w:rFonts w:cs="Arial"/>
          <w:szCs w:val="24"/>
        </w:rPr>
      </w:pPr>
    </w:p>
    <w:p w14:paraId="363F18BB" w14:textId="77777777" w:rsidR="000E545C" w:rsidRDefault="004F5498" w:rsidP="004119F7">
      <w:pPr>
        <w:numPr>
          <w:ilvl w:val="1"/>
          <w:numId w:val="112"/>
        </w:numPr>
        <w:tabs>
          <w:tab w:val="left" w:pos="1134"/>
        </w:tabs>
        <w:ind w:left="567" w:firstLine="0"/>
        <w:rPr>
          <w:rFonts w:cs="Arial"/>
          <w:szCs w:val="24"/>
        </w:rPr>
      </w:pPr>
      <w:r w:rsidRPr="00381EB6">
        <w:rPr>
          <w:rFonts w:cs="Arial"/>
          <w:szCs w:val="24"/>
        </w:rPr>
        <w:t xml:space="preserve">Level 1 </w:t>
      </w:r>
      <w:r w:rsidR="00C557AD" w:rsidRPr="00381EB6">
        <w:rPr>
          <w:rFonts w:cs="Arial"/>
          <w:szCs w:val="24"/>
        </w:rPr>
        <w:t>–</w:t>
      </w:r>
      <w:r w:rsidRPr="00381EB6">
        <w:rPr>
          <w:rFonts w:cs="Arial"/>
          <w:szCs w:val="24"/>
        </w:rPr>
        <w:t xml:space="preserve"> Applicants must have an understanding and </w:t>
      </w:r>
      <w:r w:rsidR="00C557AD" w:rsidRPr="00381EB6">
        <w:rPr>
          <w:rFonts w:cs="Arial"/>
          <w:szCs w:val="24"/>
        </w:rPr>
        <w:t>enthusiasm for</w:t>
      </w:r>
      <w:r w:rsidRPr="00381EB6">
        <w:rPr>
          <w:rFonts w:cs="Arial"/>
          <w:szCs w:val="24"/>
        </w:rPr>
        <w:t xml:space="preserve"> the sport of boxing.</w:t>
      </w:r>
    </w:p>
    <w:p w14:paraId="2DA491EE" w14:textId="77777777" w:rsidR="000E545C" w:rsidRDefault="000E545C" w:rsidP="000E545C">
      <w:pPr>
        <w:tabs>
          <w:tab w:val="left" w:pos="1134"/>
        </w:tabs>
        <w:ind w:left="567"/>
        <w:rPr>
          <w:rFonts w:cs="Arial"/>
          <w:szCs w:val="24"/>
        </w:rPr>
      </w:pPr>
    </w:p>
    <w:p w14:paraId="1D7F22B1" w14:textId="77777777" w:rsidR="000E545C" w:rsidRDefault="004F5498" w:rsidP="004119F7">
      <w:pPr>
        <w:numPr>
          <w:ilvl w:val="1"/>
          <w:numId w:val="112"/>
        </w:numPr>
        <w:tabs>
          <w:tab w:val="left" w:pos="1134"/>
        </w:tabs>
        <w:ind w:left="567" w:firstLine="0"/>
        <w:rPr>
          <w:rFonts w:cs="Arial"/>
          <w:szCs w:val="24"/>
        </w:rPr>
      </w:pPr>
      <w:r w:rsidRPr="000E545C">
        <w:rPr>
          <w:rFonts w:cs="Arial"/>
          <w:szCs w:val="24"/>
        </w:rPr>
        <w:t xml:space="preserve">Level 2 – </w:t>
      </w:r>
      <w:r w:rsidR="00BE5DC2" w:rsidRPr="000E545C">
        <w:rPr>
          <w:rFonts w:cs="Arial"/>
          <w:szCs w:val="24"/>
        </w:rPr>
        <w:t>Upgrade from Level 1 to Level 2</w:t>
      </w:r>
      <w:r w:rsidR="000E545C">
        <w:rPr>
          <w:rFonts w:cs="Arial"/>
          <w:szCs w:val="24"/>
        </w:rPr>
        <w:t xml:space="preserve">. </w:t>
      </w:r>
      <w:r w:rsidRPr="000E545C">
        <w:rPr>
          <w:rFonts w:cs="Arial"/>
          <w:szCs w:val="24"/>
        </w:rPr>
        <w:t xml:space="preserve">Applicants must have held a Level 1 qualification and have been registered with </w:t>
      </w:r>
      <w:r w:rsidR="002F230D" w:rsidRPr="000E545C">
        <w:rPr>
          <w:rFonts w:cs="Arial"/>
          <w:szCs w:val="24"/>
        </w:rPr>
        <w:t xml:space="preserve">a </w:t>
      </w:r>
      <w:r w:rsidR="00C557AD" w:rsidRPr="000E545C">
        <w:rPr>
          <w:rFonts w:cs="Arial"/>
          <w:szCs w:val="24"/>
        </w:rPr>
        <w:t xml:space="preserve">sS </w:t>
      </w:r>
      <w:r w:rsidR="002F230D" w:rsidRPr="000E545C">
        <w:rPr>
          <w:rFonts w:cs="Arial"/>
          <w:szCs w:val="24"/>
        </w:rPr>
        <w:t>Boxing Association</w:t>
      </w:r>
      <w:r w:rsidRPr="000E545C">
        <w:rPr>
          <w:rFonts w:cs="Arial"/>
          <w:szCs w:val="24"/>
        </w:rPr>
        <w:t xml:space="preserve"> for </w:t>
      </w:r>
      <w:r w:rsidR="00BE5DC2" w:rsidRPr="000E545C">
        <w:rPr>
          <w:rFonts w:cs="Arial"/>
          <w:szCs w:val="24"/>
        </w:rPr>
        <w:t>a minimum of</w:t>
      </w:r>
      <w:r w:rsidR="00321164" w:rsidRPr="000E545C">
        <w:rPr>
          <w:rFonts w:cs="Arial"/>
          <w:szCs w:val="24"/>
        </w:rPr>
        <w:t xml:space="preserve"> </w:t>
      </w:r>
      <w:r w:rsidRPr="000E545C">
        <w:rPr>
          <w:rFonts w:cs="Arial"/>
          <w:szCs w:val="24"/>
        </w:rPr>
        <w:t>1 year, MUST be in date</w:t>
      </w:r>
      <w:r w:rsidR="00BE5DC2" w:rsidRPr="000E545C">
        <w:rPr>
          <w:rFonts w:cs="Arial"/>
          <w:szCs w:val="24"/>
        </w:rPr>
        <w:t>,</w:t>
      </w:r>
      <w:r w:rsidRPr="000E545C">
        <w:rPr>
          <w:rFonts w:cs="Arial"/>
          <w:szCs w:val="24"/>
        </w:rPr>
        <w:t xml:space="preserve"> </w:t>
      </w:r>
      <w:r w:rsidR="00BE5DC2" w:rsidRPr="000E545C">
        <w:rPr>
          <w:rFonts w:cs="Arial"/>
          <w:szCs w:val="24"/>
        </w:rPr>
        <w:t>MUST NOT</w:t>
      </w:r>
      <w:r w:rsidRPr="000E545C">
        <w:rPr>
          <w:rFonts w:cs="Arial"/>
          <w:szCs w:val="24"/>
        </w:rPr>
        <w:t xml:space="preserve"> have allowed 3 yrs to have elapsed since qualifying at Level 1.</w:t>
      </w:r>
    </w:p>
    <w:p w14:paraId="3162A1DD" w14:textId="77777777" w:rsidR="000E545C" w:rsidRDefault="000E545C" w:rsidP="000E545C">
      <w:pPr>
        <w:pStyle w:val="ListParagraph"/>
        <w:rPr>
          <w:rFonts w:cs="Arial"/>
          <w:szCs w:val="24"/>
        </w:rPr>
      </w:pPr>
    </w:p>
    <w:p w14:paraId="2FE872A7" w14:textId="77777777" w:rsidR="00BE5DC2" w:rsidRPr="000E545C" w:rsidRDefault="00BE5DC2" w:rsidP="004119F7">
      <w:pPr>
        <w:numPr>
          <w:ilvl w:val="1"/>
          <w:numId w:val="112"/>
        </w:numPr>
        <w:tabs>
          <w:tab w:val="left" w:pos="1134"/>
        </w:tabs>
        <w:ind w:left="567" w:firstLine="0"/>
        <w:rPr>
          <w:rFonts w:cs="Arial"/>
          <w:szCs w:val="24"/>
        </w:rPr>
      </w:pPr>
      <w:r w:rsidRPr="000E545C">
        <w:rPr>
          <w:rFonts w:cs="Arial"/>
          <w:szCs w:val="24"/>
        </w:rPr>
        <w:t>Renewal at Level 2</w:t>
      </w:r>
      <w:r w:rsidR="000E545C">
        <w:rPr>
          <w:rFonts w:cs="Arial"/>
          <w:szCs w:val="24"/>
        </w:rPr>
        <w:t xml:space="preserve">. </w:t>
      </w:r>
      <w:r w:rsidRPr="000E545C">
        <w:rPr>
          <w:rFonts w:cs="Arial"/>
          <w:szCs w:val="24"/>
        </w:rPr>
        <w:t>Applicants must hold a Level 2 qualification that is due to lapse within a year or has lapsed by less than 6 months (Level 2 qualifications last for 3 years from the date of qualification).</w:t>
      </w:r>
    </w:p>
    <w:p w14:paraId="03834292" w14:textId="77777777" w:rsidR="00984A53" w:rsidRPr="00381EB6" w:rsidRDefault="00984A53" w:rsidP="00BE5DC2">
      <w:pPr>
        <w:tabs>
          <w:tab w:val="left" w:pos="284"/>
        </w:tabs>
        <w:ind w:left="720"/>
        <w:rPr>
          <w:rFonts w:cs="Arial"/>
          <w:szCs w:val="24"/>
        </w:rPr>
      </w:pPr>
    </w:p>
    <w:p w14:paraId="5D9D7C9B" w14:textId="77777777" w:rsidR="00205517" w:rsidRPr="00DD74DC" w:rsidRDefault="00BE5DC2" w:rsidP="00403A78">
      <w:pPr>
        <w:numPr>
          <w:ilvl w:val="0"/>
          <w:numId w:val="112"/>
        </w:numPr>
        <w:tabs>
          <w:tab w:val="num" w:pos="0"/>
          <w:tab w:val="left" w:pos="567"/>
        </w:tabs>
        <w:ind w:left="0" w:firstLine="0"/>
        <w:rPr>
          <w:rFonts w:cs="Arial"/>
          <w:szCs w:val="24"/>
        </w:rPr>
      </w:pPr>
      <w:r w:rsidRPr="00381EB6">
        <w:t xml:space="preserve">Failure to meet the criteria detailed </w:t>
      </w:r>
      <w:r w:rsidR="0095619E" w:rsidRPr="00381EB6">
        <w:t xml:space="preserve">to enlist on a </w:t>
      </w:r>
      <w:r w:rsidR="00D46C89">
        <w:t>Coach</w:t>
      </w:r>
      <w:r w:rsidR="0095619E" w:rsidRPr="00381EB6">
        <w:t>ing course</w:t>
      </w:r>
      <w:r w:rsidRPr="00381EB6">
        <w:t xml:space="preserve"> will exclude </w:t>
      </w:r>
      <w:r w:rsidR="00D46C89">
        <w:t>Coach</w:t>
      </w:r>
      <w:r w:rsidRPr="00381EB6">
        <w:t xml:space="preserve">es from attending </w:t>
      </w:r>
      <w:r w:rsidR="0095619E" w:rsidRPr="00381EB6">
        <w:t xml:space="preserve">those </w:t>
      </w:r>
      <w:r w:rsidRPr="00381EB6">
        <w:t>courses. There will be no exceptions.</w:t>
      </w:r>
    </w:p>
    <w:p w14:paraId="7DC22E88" w14:textId="77777777" w:rsidR="00205517" w:rsidRPr="00381EB6" w:rsidRDefault="00280CD9" w:rsidP="00E00291">
      <w:pPr>
        <w:pStyle w:val="Heading2"/>
      </w:pPr>
      <w:r>
        <w:br w:type="page"/>
      </w:r>
      <w:bookmarkStart w:id="106" w:name="_Toc77070457"/>
      <w:r w:rsidR="00205517" w:rsidRPr="00381EB6">
        <w:t>A</w:t>
      </w:r>
      <w:r w:rsidR="000E545C">
        <w:t>dvice</w:t>
      </w:r>
      <w:bookmarkEnd w:id="106"/>
    </w:p>
    <w:p w14:paraId="1D800AA6" w14:textId="77777777" w:rsidR="00205517" w:rsidRPr="00381EB6" w:rsidRDefault="00205517" w:rsidP="00FC5074">
      <w:pPr>
        <w:tabs>
          <w:tab w:val="num" w:pos="0"/>
          <w:tab w:val="left" w:pos="284"/>
        </w:tabs>
        <w:rPr>
          <w:rFonts w:cs="Arial"/>
          <w:b/>
          <w:szCs w:val="24"/>
        </w:rPr>
      </w:pPr>
    </w:p>
    <w:p w14:paraId="542543DE" w14:textId="77777777" w:rsidR="004759C9" w:rsidRPr="00381EB6" w:rsidRDefault="00205517" w:rsidP="004119F7">
      <w:pPr>
        <w:numPr>
          <w:ilvl w:val="0"/>
          <w:numId w:val="112"/>
        </w:numPr>
        <w:tabs>
          <w:tab w:val="left" w:pos="567"/>
        </w:tabs>
        <w:ind w:left="0" w:firstLine="0"/>
        <w:rPr>
          <w:rFonts w:cs="Arial"/>
          <w:szCs w:val="24"/>
        </w:rPr>
      </w:pPr>
      <w:r w:rsidRPr="00381EB6">
        <w:rPr>
          <w:rFonts w:cs="Arial"/>
          <w:szCs w:val="24"/>
        </w:rPr>
        <w:t xml:space="preserve">Advice on </w:t>
      </w:r>
      <w:r w:rsidR="00D46C89">
        <w:rPr>
          <w:rFonts w:cs="Arial"/>
          <w:szCs w:val="24"/>
        </w:rPr>
        <w:t>Coach</w:t>
      </w:r>
      <w:r w:rsidRPr="00381EB6">
        <w:rPr>
          <w:rFonts w:cs="Arial"/>
          <w:szCs w:val="24"/>
        </w:rPr>
        <w:t xml:space="preserve">ing is available from the </w:t>
      </w:r>
      <w:r w:rsidR="00C557AD" w:rsidRPr="00381EB6">
        <w:rPr>
          <w:rFonts w:cs="Arial"/>
          <w:szCs w:val="24"/>
        </w:rPr>
        <w:t>sS</w:t>
      </w:r>
      <w:r w:rsidRPr="00381EB6">
        <w:rPr>
          <w:rFonts w:cs="Arial"/>
          <w:szCs w:val="24"/>
        </w:rPr>
        <w:t xml:space="preserve"> </w:t>
      </w:r>
      <w:r w:rsidR="00D46C89">
        <w:rPr>
          <w:rFonts w:cs="Arial"/>
          <w:szCs w:val="24"/>
        </w:rPr>
        <w:t>Coach</w:t>
      </w:r>
      <w:r w:rsidR="00482DA8" w:rsidRPr="00381EB6">
        <w:rPr>
          <w:rFonts w:cs="Arial"/>
          <w:szCs w:val="24"/>
        </w:rPr>
        <w:t>es</w:t>
      </w:r>
      <w:r w:rsidR="004759C9" w:rsidRPr="00381EB6">
        <w:rPr>
          <w:rFonts w:cs="Arial"/>
          <w:szCs w:val="24"/>
        </w:rPr>
        <w:t xml:space="preserve"> as;</w:t>
      </w:r>
    </w:p>
    <w:p w14:paraId="34A97304" w14:textId="77777777" w:rsidR="004759C9" w:rsidRPr="00381EB6" w:rsidRDefault="004759C9" w:rsidP="004759C9">
      <w:pPr>
        <w:tabs>
          <w:tab w:val="left" w:pos="284"/>
          <w:tab w:val="left" w:pos="426"/>
        </w:tabs>
        <w:rPr>
          <w:rFonts w:cs="Arial"/>
          <w:szCs w:val="24"/>
        </w:rPr>
      </w:pPr>
    </w:p>
    <w:p w14:paraId="63AE3259" w14:textId="77777777" w:rsidR="00744D14" w:rsidRPr="00744D14" w:rsidRDefault="00032E05" w:rsidP="562B3F8F">
      <w:pPr>
        <w:tabs>
          <w:tab w:val="left" w:pos="2410"/>
        </w:tabs>
        <w:ind w:firstLine="567"/>
        <w:rPr>
          <w:rFonts w:cs="Arial"/>
          <w:b/>
          <w:bCs/>
        </w:rPr>
      </w:pPr>
      <w:r w:rsidRPr="562B3F8F">
        <w:rPr>
          <w:rFonts w:cs="Arial"/>
          <w:b/>
          <w:bCs/>
        </w:rPr>
        <w:t>RNBA</w:t>
      </w:r>
      <w:r>
        <w:tab/>
      </w:r>
      <w:r>
        <w:tab/>
      </w:r>
      <w:r w:rsidR="00744D14" w:rsidRPr="562B3F8F">
        <w:rPr>
          <w:rFonts w:cs="Arial"/>
          <w:b/>
          <w:bCs/>
        </w:rPr>
        <w:t>-</w:t>
      </w:r>
      <w:r>
        <w:tab/>
      </w:r>
      <w:r w:rsidR="00D36A47" w:rsidRPr="562B3F8F">
        <w:rPr>
          <w:rFonts w:cs="Arial"/>
          <w:b/>
          <w:bCs/>
        </w:rPr>
        <w:t>S</w:t>
      </w:r>
      <w:r w:rsidR="00744D14" w:rsidRPr="562B3F8F">
        <w:rPr>
          <w:rFonts w:cs="Arial"/>
          <w:b/>
          <w:bCs/>
        </w:rPr>
        <w:t>gt Wayne Brook</w:t>
      </w:r>
      <w:r w:rsidR="00D36A47" w:rsidRPr="562B3F8F">
        <w:rPr>
          <w:rFonts w:cs="Arial"/>
          <w:b/>
          <w:bCs/>
        </w:rPr>
        <w:t>e</w:t>
      </w:r>
      <w:r w:rsidR="00744D14" w:rsidRPr="562B3F8F">
        <w:rPr>
          <w:rFonts w:cs="Arial"/>
          <w:b/>
          <w:bCs/>
        </w:rPr>
        <w:t>s</w:t>
      </w:r>
    </w:p>
    <w:p w14:paraId="2CCE6EA1" w14:textId="77777777" w:rsidR="00744D14" w:rsidRPr="00744D14" w:rsidRDefault="00744D14" w:rsidP="00744D14">
      <w:pPr>
        <w:tabs>
          <w:tab w:val="left" w:pos="284"/>
          <w:tab w:val="left" w:pos="426"/>
          <w:tab w:val="left" w:pos="1134"/>
        </w:tabs>
        <w:rPr>
          <w:rFonts w:cs="Arial"/>
          <w:szCs w:val="24"/>
          <w:lang w:eastAsia="en-GB"/>
        </w:rPr>
      </w:pPr>
    </w:p>
    <w:p w14:paraId="0676D85B" w14:textId="77777777" w:rsidR="00744D14" w:rsidRPr="00744D14" w:rsidRDefault="00D36A47" w:rsidP="00744D14">
      <w:pPr>
        <w:tabs>
          <w:tab w:val="left" w:pos="284"/>
          <w:tab w:val="left" w:pos="426"/>
          <w:tab w:val="left" w:pos="1134"/>
        </w:tabs>
        <w:rPr>
          <w:rFonts w:cs="Arial"/>
          <w:szCs w:val="24"/>
          <w:lang w:eastAsia="en-GB"/>
        </w:rPr>
      </w:pP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744D14" w:rsidRPr="00744D14">
        <w:rPr>
          <w:rFonts w:cs="Arial"/>
          <w:szCs w:val="24"/>
          <w:lang w:eastAsia="en-GB"/>
        </w:rPr>
        <w:t>Tel Mil: 9380 24290</w:t>
      </w:r>
    </w:p>
    <w:p w14:paraId="1856C193" w14:textId="77777777" w:rsidR="00744D14" w:rsidRPr="00744D14" w:rsidRDefault="00D36A47" w:rsidP="00744D14">
      <w:pPr>
        <w:tabs>
          <w:tab w:val="left" w:pos="284"/>
          <w:tab w:val="left" w:pos="426"/>
          <w:tab w:val="left" w:pos="1134"/>
        </w:tabs>
        <w:rPr>
          <w:rFonts w:cs="Arial"/>
          <w:szCs w:val="24"/>
          <w:lang w:eastAsia="en-GB"/>
        </w:rPr>
      </w:pP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744D14" w:rsidRPr="00744D14">
        <w:rPr>
          <w:rFonts w:cs="Arial"/>
          <w:szCs w:val="24"/>
          <w:lang w:eastAsia="en-GB"/>
        </w:rPr>
        <w:t>Tel Civ: 02392 724290</w:t>
      </w:r>
    </w:p>
    <w:p w14:paraId="534CE5D0" w14:textId="77777777" w:rsidR="00744D14" w:rsidRPr="00744D14" w:rsidRDefault="00D36A47" w:rsidP="562B3F8F">
      <w:pPr>
        <w:tabs>
          <w:tab w:val="left" w:pos="284"/>
          <w:tab w:val="left" w:pos="426"/>
          <w:tab w:val="left" w:pos="1134"/>
        </w:tabs>
        <w:rPr>
          <w:rFonts w:cs="Arial"/>
          <w:lang w:eastAsia="en-GB"/>
        </w:rPr>
      </w:pP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Pr>
          <w:rFonts w:cs="Arial"/>
          <w:szCs w:val="24"/>
          <w:lang w:eastAsia="en-GB"/>
        </w:rPr>
        <w:tab/>
      </w:r>
      <w:r w:rsidR="00744D14" w:rsidRPr="562B3F8F">
        <w:rPr>
          <w:rFonts w:cs="Arial"/>
          <w:lang w:eastAsia="en-GB"/>
        </w:rPr>
        <w:t xml:space="preserve">Email: </w:t>
      </w:r>
      <w:hyperlink r:id="rId61" w:history="1">
        <w:r w:rsidR="00744D14" w:rsidRPr="562B3F8F">
          <w:rPr>
            <w:rStyle w:val="Hyperlink"/>
            <w:rFonts w:cs="Arial"/>
            <w:lang w:eastAsia="en-GB"/>
          </w:rPr>
          <w:t>Wayne.Brookes859@mod.gov.uk</w:t>
        </w:r>
      </w:hyperlink>
    </w:p>
    <w:p w14:paraId="48194C5B" w14:textId="6A136C68" w:rsidR="00744D14" w:rsidRPr="00744D14" w:rsidRDefault="00744D14" w:rsidP="00744D14">
      <w:pPr>
        <w:tabs>
          <w:tab w:val="left" w:pos="284"/>
          <w:tab w:val="left" w:pos="426"/>
          <w:tab w:val="left" w:pos="1134"/>
        </w:tabs>
        <w:rPr>
          <w:rFonts w:cs="Arial"/>
          <w:szCs w:val="24"/>
        </w:rPr>
      </w:pPr>
    </w:p>
    <w:p w14:paraId="0D931933" w14:textId="77777777" w:rsidR="00744D14" w:rsidRPr="00744D14" w:rsidRDefault="00D36A47" w:rsidP="00D36A47">
      <w:pPr>
        <w:tabs>
          <w:tab w:val="left" w:pos="284"/>
          <w:tab w:val="left" w:pos="567"/>
          <w:tab w:val="left" w:pos="1134"/>
        </w:tabs>
        <w:rPr>
          <w:rFonts w:cs="Arial"/>
          <w:b/>
          <w:szCs w:val="24"/>
        </w:rPr>
      </w:pPr>
      <w:r>
        <w:rPr>
          <w:rFonts w:cs="Arial"/>
          <w:b/>
          <w:szCs w:val="24"/>
        </w:rPr>
        <w:tab/>
      </w:r>
      <w:r>
        <w:rPr>
          <w:rFonts w:cs="Arial"/>
          <w:b/>
          <w:szCs w:val="24"/>
        </w:rPr>
        <w:tab/>
      </w:r>
      <w:r w:rsidR="004759C9" w:rsidRPr="00744D14">
        <w:rPr>
          <w:rFonts w:cs="Arial"/>
          <w:b/>
          <w:szCs w:val="24"/>
        </w:rPr>
        <w:t xml:space="preserve">Army </w:t>
      </w:r>
      <w:r w:rsidR="00C557AD" w:rsidRPr="00744D14">
        <w:rPr>
          <w:rFonts w:cs="Arial"/>
          <w:b/>
          <w:szCs w:val="24"/>
        </w:rPr>
        <w:t>BA</w:t>
      </w:r>
      <w:r>
        <w:rPr>
          <w:rFonts w:cs="Arial"/>
          <w:b/>
          <w:szCs w:val="24"/>
        </w:rPr>
        <w:tab/>
      </w:r>
      <w:r>
        <w:rPr>
          <w:rFonts w:cs="Arial"/>
          <w:b/>
          <w:szCs w:val="24"/>
        </w:rPr>
        <w:tab/>
      </w:r>
      <w:r w:rsidR="00744D14">
        <w:rPr>
          <w:rFonts w:cs="Arial"/>
          <w:b/>
          <w:szCs w:val="24"/>
        </w:rPr>
        <w:t>-</w:t>
      </w:r>
      <w:r>
        <w:rPr>
          <w:rFonts w:cs="Arial"/>
          <w:b/>
          <w:szCs w:val="24"/>
        </w:rPr>
        <w:tab/>
      </w:r>
      <w:r w:rsidR="004759C9" w:rsidRPr="00D36A47">
        <w:rPr>
          <w:rFonts w:cs="Arial"/>
          <w:b/>
          <w:szCs w:val="24"/>
        </w:rPr>
        <w:t>Sgt James Allen</w:t>
      </w:r>
    </w:p>
    <w:p w14:paraId="5F3A80B5" w14:textId="77777777" w:rsidR="00744D14" w:rsidRPr="00744D14" w:rsidRDefault="00744D14" w:rsidP="00C557AD">
      <w:pPr>
        <w:tabs>
          <w:tab w:val="left" w:pos="284"/>
          <w:tab w:val="left" w:pos="426"/>
          <w:tab w:val="left" w:pos="1134"/>
        </w:tabs>
        <w:rPr>
          <w:rFonts w:cs="Arial"/>
          <w:szCs w:val="24"/>
        </w:rPr>
      </w:pPr>
    </w:p>
    <w:p w14:paraId="62688F05" w14:textId="77777777" w:rsidR="00744D14" w:rsidRPr="00744D14" w:rsidRDefault="00D36A47" w:rsidP="00744D14">
      <w:pPr>
        <w:tabs>
          <w:tab w:val="left" w:pos="284"/>
          <w:tab w:val="left" w:pos="426"/>
          <w:tab w:val="left" w:pos="1134"/>
        </w:tabs>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744D14" w:rsidRPr="00744D14">
        <w:rPr>
          <w:rFonts w:cs="Arial"/>
          <w:szCs w:val="24"/>
        </w:rPr>
        <w:t>Tel Mil: 94 222 3181</w:t>
      </w:r>
    </w:p>
    <w:p w14:paraId="6043A8E7" w14:textId="77777777" w:rsidR="00744D14" w:rsidRPr="00744D14" w:rsidRDefault="00D36A47" w:rsidP="00C557AD">
      <w:pPr>
        <w:tabs>
          <w:tab w:val="left" w:pos="284"/>
          <w:tab w:val="left" w:pos="426"/>
          <w:tab w:val="left" w:pos="1134"/>
        </w:tabs>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744D14" w:rsidRPr="00744D14">
        <w:rPr>
          <w:rFonts w:cs="Arial"/>
          <w:szCs w:val="24"/>
        </w:rPr>
        <w:t xml:space="preserve">Tel Civ: </w:t>
      </w:r>
      <w:r w:rsidR="00347405" w:rsidRPr="00744D14">
        <w:rPr>
          <w:rFonts w:cs="Arial"/>
          <w:szCs w:val="24"/>
        </w:rPr>
        <w:t>01252 348181</w:t>
      </w:r>
    </w:p>
    <w:p w14:paraId="1EB389F3" w14:textId="77777777" w:rsidR="007D662D" w:rsidRPr="00744D14" w:rsidRDefault="00D36A47" w:rsidP="00C557AD">
      <w:pPr>
        <w:tabs>
          <w:tab w:val="left" w:pos="284"/>
          <w:tab w:val="left" w:pos="426"/>
          <w:tab w:val="left" w:pos="1134"/>
        </w:tabs>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744D14" w:rsidRPr="00744D14">
        <w:rPr>
          <w:rFonts w:cs="Arial"/>
          <w:szCs w:val="24"/>
        </w:rPr>
        <w:t xml:space="preserve">Email: </w:t>
      </w:r>
      <w:hyperlink r:id="rId62" w:history="1">
        <w:r w:rsidR="00744D14" w:rsidRPr="00744D14">
          <w:rPr>
            <w:rStyle w:val="Hyperlink"/>
            <w:rFonts w:cs="Arial"/>
            <w:szCs w:val="24"/>
          </w:rPr>
          <w:t>James.Allen785@mod.gov.uk</w:t>
        </w:r>
      </w:hyperlink>
    </w:p>
    <w:p w14:paraId="68BFF58F" w14:textId="77777777" w:rsidR="00744D14" w:rsidRPr="00744D14" w:rsidRDefault="00744D14" w:rsidP="00C557AD">
      <w:pPr>
        <w:tabs>
          <w:tab w:val="left" w:pos="284"/>
          <w:tab w:val="left" w:pos="426"/>
          <w:tab w:val="left" w:pos="1134"/>
        </w:tabs>
        <w:rPr>
          <w:rFonts w:cs="Arial"/>
          <w:szCs w:val="24"/>
        </w:rPr>
      </w:pPr>
    </w:p>
    <w:p w14:paraId="273C5753" w14:textId="77777777" w:rsidR="00744D14" w:rsidRPr="008835F1" w:rsidRDefault="00D36A47" w:rsidP="562B3F8F">
      <w:pPr>
        <w:tabs>
          <w:tab w:val="left" w:pos="284"/>
          <w:tab w:val="left" w:pos="567"/>
          <w:tab w:val="left" w:pos="1276"/>
        </w:tabs>
        <w:rPr>
          <w:rFonts w:cs="Arial"/>
          <w:b/>
          <w:bCs/>
        </w:rPr>
      </w:pPr>
      <w:r>
        <w:rPr>
          <w:rFonts w:cs="Arial"/>
          <w:b/>
          <w:szCs w:val="24"/>
        </w:rPr>
        <w:tab/>
      </w:r>
      <w:r>
        <w:rPr>
          <w:rFonts w:cs="Arial"/>
          <w:b/>
          <w:szCs w:val="24"/>
        </w:rPr>
        <w:tab/>
      </w:r>
      <w:r w:rsidR="004759C9" w:rsidRPr="562B3F8F">
        <w:rPr>
          <w:rFonts w:cs="Arial"/>
          <w:b/>
          <w:bCs/>
        </w:rPr>
        <w:t>RAFB</w:t>
      </w:r>
      <w:r w:rsidR="00744D14" w:rsidRPr="562B3F8F">
        <w:rPr>
          <w:rFonts w:cs="Arial"/>
          <w:b/>
          <w:bCs/>
        </w:rPr>
        <w:t>A</w:t>
      </w:r>
      <w:r>
        <w:rPr>
          <w:rFonts w:cs="Arial"/>
          <w:b/>
          <w:szCs w:val="24"/>
        </w:rPr>
        <w:tab/>
      </w:r>
      <w:r>
        <w:rPr>
          <w:rFonts w:cs="Arial"/>
          <w:b/>
          <w:szCs w:val="24"/>
        </w:rPr>
        <w:tab/>
      </w:r>
      <w:r>
        <w:rPr>
          <w:rFonts w:cs="Arial"/>
          <w:b/>
          <w:szCs w:val="24"/>
        </w:rPr>
        <w:tab/>
      </w:r>
      <w:r w:rsidR="00744D14" w:rsidRPr="562B3F8F">
        <w:rPr>
          <w:rFonts w:cs="Arial"/>
          <w:b/>
          <w:bCs/>
        </w:rPr>
        <w:t>-</w:t>
      </w:r>
      <w:r>
        <w:rPr>
          <w:rFonts w:cs="Arial"/>
          <w:b/>
          <w:szCs w:val="24"/>
        </w:rPr>
        <w:tab/>
      </w:r>
      <w:r w:rsidR="00C557AD" w:rsidRPr="562B3F8F">
        <w:rPr>
          <w:rFonts w:cs="Arial"/>
          <w:b/>
          <w:bCs/>
        </w:rPr>
        <w:t xml:space="preserve">Sgt </w:t>
      </w:r>
      <w:r w:rsidR="0077787E" w:rsidRPr="562B3F8F">
        <w:rPr>
          <w:rFonts w:cs="Arial"/>
          <w:b/>
          <w:bCs/>
        </w:rPr>
        <w:t>John Kearns</w:t>
      </w:r>
    </w:p>
    <w:p w14:paraId="50EEE5F7" w14:textId="77777777" w:rsidR="00744D14" w:rsidRPr="008835F1" w:rsidRDefault="00744D14" w:rsidP="00353DF1">
      <w:pPr>
        <w:tabs>
          <w:tab w:val="left" w:pos="284"/>
          <w:tab w:val="left" w:pos="426"/>
          <w:tab w:val="left" w:pos="1134"/>
        </w:tabs>
        <w:rPr>
          <w:rFonts w:cs="Arial"/>
          <w:szCs w:val="24"/>
        </w:rPr>
      </w:pPr>
    </w:p>
    <w:p w14:paraId="77F91443" w14:textId="77777777" w:rsidR="0065524F" w:rsidRDefault="00D36A47" w:rsidP="00353DF1">
      <w:pPr>
        <w:tabs>
          <w:tab w:val="left" w:pos="284"/>
          <w:tab w:val="left" w:pos="426"/>
          <w:tab w:val="left" w:pos="1134"/>
        </w:tabs>
        <w:rPr>
          <w:rFonts w:cs="Arial"/>
          <w:color w:val="000000" w:themeColor="text1"/>
          <w:shd w:val="clear" w:color="auto" w:fill="FFFFFF"/>
        </w:rPr>
      </w:pPr>
      <w:r w:rsidRPr="008835F1">
        <w:rPr>
          <w:rFonts w:cs="Arial"/>
          <w:szCs w:val="24"/>
        </w:rPr>
        <w:tab/>
      </w:r>
      <w:r w:rsidRPr="008835F1">
        <w:rPr>
          <w:rFonts w:cs="Arial"/>
          <w:szCs w:val="24"/>
        </w:rPr>
        <w:tab/>
      </w:r>
      <w:r w:rsidRPr="008835F1">
        <w:rPr>
          <w:rFonts w:cs="Arial"/>
          <w:szCs w:val="24"/>
        </w:rPr>
        <w:tab/>
      </w:r>
      <w:r w:rsidRPr="008835F1">
        <w:rPr>
          <w:rFonts w:cs="Arial"/>
          <w:szCs w:val="24"/>
        </w:rPr>
        <w:tab/>
      </w:r>
      <w:r w:rsidRPr="008835F1">
        <w:rPr>
          <w:rFonts w:cs="Arial"/>
          <w:szCs w:val="24"/>
        </w:rPr>
        <w:tab/>
      </w:r>
      <w:r w:rsidRPr="008835F1">
        <w:rPr>
          <w:rFonts w:cs="Arial"/>
          <w:szCs w:val="24"/>
        </w:rPr>
        <w:tab/>
      </w:r>
      <w:r w:rsidRPr="008835F1">
        <w:rPr>
          <w:rFonts w:cs="Arial"/>
          <w:szCs w:val="24"/>
        </w:rPr>
        <w:tab/>
      </w:r>
      <w:r w:rsidR="0065524F" w:rsidRPr="008835F1">
        <w:rPr>
          <w:rFonts w:cs="Arial"/>
          <w:color w:val="000000" w:themeColor="text1"/>
          <w:szCs w:val="24"/>
        </w:rPr>
        <w:t xml:space="preserve">Tel </w:t>
      </w:r>
      <w:r w:rsidR="0065524F" w:rsidRPr="008835F1">
        <w:rPr>
          <w:rFonts w:cs="Arial"/>
          <w:color w:val="000000" w:themeColor="text1"/>
          <w:shd w:val="clear" w:color="auto" w:fill="FFFFFF"/>
        </w:rPr>
        <w:t>Mil: 94 120 6318</w:t>
      </w:r>
    </w:p>
    <w:p w14:paraId="298B3EE2" w14:textId="77777777" w:rsidR="004759C9" w:rsidRDefault="0065524F" w:rsidP="00353DF1">
      <w:pPr>
        <w:tabs>
          <w:tab w:val="left" w:pos="284"/>
          <w:tab w:val="left" w:pos="426"/>
          <w:tab w:val="left" w:pos="1134"/>
        </w:tabs>
        <w:rPr>
          <w:rFonts w:cs="Arial"/>
          <w:color w:val="0000FF"/>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744D14" w:rsidRPr="008835F1">
        <w:rPr>
          <w:rFonts w:cs="Arial"/>
          <w:szCs w:val="24"/>
        </w:rPr>
        <w:t xml:space="preserve">Email: </w:t>
      </w:r>
      <w:hyperlink r:id="rId63" w:history="1">
        <w:r w:rsidR="008835F1" w:rsidRPr="008835F1">
          <w:rPr>
            <w:rStyle w:val="Hyperlink"/>
            <w:rFonts w:cs="Arial"/>
            <w:szCs w:val="24"/>
          </w:rPr>
          <w:t>John.Kearns774@mod.gov.uk</w:t>
        </w:r>
      </w:hyperlink>
    </w:p>
    <w:p w14:paraId="5DF83758" w14:textId="0632CB3E" w:rsidR="008835F1" w:rsidRDefault="008835F1" w:rsidP="00353DF1">
      <w:pPr>
        <w:tabs>
          <w:tab w:val="left" w:pos="284"/>
          <w:tab w:val="left" w:pos="426"/>
          <w:tab w:val="left" w:pos="1134"/>
        </w:tabs>
        <w:rPr>
          <w:rFonts w:cs="Arial"/>
          <w:color w:val="0000FF"/>
          <w:szCs w:val="24"/>
        </w:rPr>
      </w:pPr>
      <w:r>
        <w:rPr>
          <w:rFonts w:cs="Arial"/>
          <w:color w:val="0000FF"/>
          <w:szCs w:val="24"/>
        </w:rPr>
        <w:tab/>
      </w:r>
      <w:r>
        <w:rPr>
          <w:rFonts w:cs="Arial"/>
          <w:color w:val="0000FF"/>
          <w:szCs w:val="24"/>
        </w:rPr>
        <w:tab/>
      </w:r>
      <w:r>
        <w:rPr>
          <w:rFonts w:cs="Arial"/>
          <w:color w:val="0000FF"/>
          <w:szCs w:val="24"/>
        </w:rPr>
        <w:tab/>
      </w:r>
      <w:r>
        <w:rPr>
          <w:rFonts w:cs="Arial"/>
          <w:color w:val="0000FF"/>
          <w:szCs w:val="24"/>
        </w:rPr>
        <w:tab/>
      </w:r>
      <w:r>
        <w:rPr>
          <w:rFonts w:cs="Arial"/>
          <w:color w:val="0000FF"/>
          <w:szCs w:val="24"/>
        </w:rPr>
        <w:tab/>
      </w:r>
      <w:r>
        <w:rPr>
          <w:rFonts w:cs="Arial"/>
          <w:color w:val="0000FF"/>
          <w:szCs w:val="24"/>
        </w:rPr>
        <w:tab/>
      </w:r>
      <w:r>
        <w:rPr>
          <w:rFonts w:cs="Arial"/>
          <w:color w:val="0000FF"/>
          <w:szCs w:val="24"/>
        </w:rPr>
        <w:tab/>
      </w:r>
    </w:p>
    <w:p w14:paraId="1670239B" w14:textId="77777777" w:rsidR="008835F1" w:rsidRPr="008835F1" w:rsidRDefault="008835F1" w:rsidP="562B3F8F">
      <w:pPr>
        <w:tabs>
          <w:tab w:val="left" w:pos="284"/>
          <w:tab w:val="left" w:pos="426"/>
          <w:tab w:val="left" w:pos="1134"/>
        </w:tabs>
        <w:rPr>
          <w:rFonts w:cs="Arial"/>
        </w:rPr>
        <w:sectPr w:rsidR="008835F1" w:rsidRPr="008835F1" w:rsidSect="00F44220">
          <w:pgSz w:w="12240" w:h="15840" w:code="1"/>
          <w:pgMar w:top="794" w:right="964" w:bottom="794" w:left="964" w:header="709" w:footer="709" w:gutter="0"/>
          <w:cols w:space="708"/>
          <w:docGrid w:linePitch="360"/>
        </w:sectPr>
      </w:pPr>
      <w:r w:rsidRPr="562B3F8F">
        <w:rPr>
          <w:rFonts w:cs="Arial"/>
          <w:color w:val="0000FF"/>
        </w:rPr>
        <w:t xml:space="preserve">       </w:t>
      </w:r>
    </w:p>
    <w:p w14:paraId="6712B5B7" w14:textId="6EC79435" w:rsidR="00EA112C" w:rsidRDefault="00227E00" w:rsidP="00C0162A">
      <w:pPr>
        <w:pStyle w:val="Heading3"/>
      </w:pPr>
      <w:bookmarkStart w:id="107" w:name="_Annex_A_-_4"/>
      <w:bookmarkStart w:id="108" w:name="_Toc77070458"/>
      <w:bookmarkEnd w:id="107"/>
      <w:r>
        <w:t xml:space="preserve">Annex A - </w:t>
      </w:r>
      <w:r w:rsidR="00EA112C">
        <w:t>Weekly Training Programmes</w:t>
      </w:r>
      <w:bookmarkEnd w:id="108"/>
    </w:p>
    <w:p w14:paraId="53D22776" w14:textId="77777777" w:rsidR="00EA112C" w:rsidRPr="00577A36" w:rsidRDefault="00EA112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2049"/>
        <w:gridCol w:w="1455"/>
        <w:gridCol w:w="602"/>
        <w:gridCol w:w="2066"/>
        <w:gridCol w:w="679"/>
        <w:gridCol w:w="981"/>
        <w:gridCol w:w="401"/>
        <w:gridCol w:w="16"/>
        <w:gridCol w:w="1967"/>
        <w:gridCol w:w="84"/>
        <w:gridCol w:w="2059"/>
      </w:tblGrid>
      <w:tr w:rsidR="00CC6AF8" w:rsidRPr="00944F0E" w14:paraId="1151495B" w14:textId="77777777" w:rsidTr="00944F0E">
        <w:trPr>
          <w:trHeight w:val="1021"/>
        </w:trPr>
        <w:tc>
          <w:tcPr>
            <w:tcW w:w="14616" w:type="dxa"/>
            <w:gridSpan w:val="12"/>
            <w:shd w:val="clear" w:color="auto" w:fill="auto"/>
            <w:vAlign w:val="center"/>
          </w:tcPr>
          <w:p w14:paraId="4040CEFB" w14:textId="77777777" w:rsidR="00CC6AF8" w:rsidRPr="007B766F" w:rsidRDefault="00CC6AF8" w:rsidP="000F2E84">
            <w:pPr>
              <w:jc w:val="center"/>
            </w:pPr>
            <w:r w:rsidRPr="000F2E84">
              <w:rPr>
                <w:sz w:val="32"/>
              </w:rPr>
              <w:t>Weekly Training Programme – Week 1</w:t>
            </w:r>
          </w:p>
        </w:tc>
      </w:tr>
      <w:tr w:rsidR="00944F0E" w:rsidRPr="00944F0E" w14:paraId="49182079" w14:textId="77777777" w:rsidTr="004B2FA6">
        <w:trPr>
          <w:trHeight w:val="1021"/>
        </w:trPr>
        <w:tc>
          <w:tcPr>
            <w:tcW w:w="2088" w:type="dxa"/>
            <w:shd w:val="clear" w:color="auto" w:fill="auto"/>
            <w:vAlign w:val="center"/>
          </w:tcPr>
          <w:p w14:paraId="7677D72F" w14:textId="77777777" w:rsidR="00CC6AF8" w:rsidRPr="00944F0E" w:rsidRDefault="00CC6AF8" w:rsidP="00944F0E">
            <w:pPr>
              <w:jc w:val="center"/>
              <w:rPr>
                <w:rFonts w:cs="Arial"/>
                <w:szCs w:val="24"/>
              </w:rPr>
            </w:pPr>
          </w:p>
        </w:tc>
        <w:tc>
          <w:tcPr>
            <w:tcW w:w="2088" w:type="dxa"/>
            <w:shd w:val="clear" w:color="auto" w:fill="F2F2F2"/>
            <w:vAlign w:val="center"/>
          </w:tcPr>
          <w:p w14:paraId="6E872FF1" w14:textId="77777777" w:rsidR="00CC6AF8" w:rsidRPr="00944F0E" w:rsidRDefault="00CC6AF8" w:rsidP="00944F0E">
            <w:pPr>
              <w:jc w:val="center"/>
              <w:rPr>
                <w:rFonts w:cs="Arial"/>
                <w:b/>
                <w:szCs w:val="24"/>
              </w:rPr>
            </w:pPr>
            <w:r w:rsidRPr="00944F0E">
              <w:rPr>
                <w:rFonts w:cs="Arial"/>
                <w:b/>
                <w:szCs w:val="24"/>
              </w:rPr>
              <w:t>0800-0900</w:t>
            </w:r>
          </w:p>
        </w:tc>
        <w:tc>
          <w:tcPr>
            <w:tcW w:w="2088" w:type="dxa"/>
            <w:gridSpan w:val="2"/>
            <w:shd w:val="clear" w:color="auto" w:fill="F2F2F2"/>
            <w:vAlign w:val="center"/>
          </w:tcPr>
          <w:p w14:paraId="534712C8" w14:textId="77777777" w:rsidR="00CC6AF8" w:rsidRPr="00944F0E" w:rsidRDefault="00CC6AF8" w:rsidP="00944F0E">
            <w:pPr>
              <w:jc w:val="center"/>
              <w:rPr>
                <w:rFonts w:cs="Arial"/>
                <w:b/>
                <w:szCs w:val="24"/>
              </w:rPr>
            </w:pPr>
            <w:r w:rsidRPr="00944F0E">
              <w:rPr>
                <w:rFonts w:cs="Arial"/>
                <w:b/>
                <w:szCs w:val="24"/>
              </w:rPr>
              <w:t>0915-0945</w:t>
            </w:r>
          </w:p>
        </w:tc>
        <w:tc>
          <w:tcPr>
            <w:tcW w:w="2088" w:type="dxa"/>
            <w:shd w:val="clear" w:color="auto" w:fill="F2F2F2"/>
            <w:vAlign w:val="center"/>
          </w:tcPr>
          <w:p w14:paraId="68A86197" w14:textId="77777777" w:rsidR="00CC6AF8" w:rsidRPr="00944F0E" w:rsidRDefault="00CC6AF8" w:rsidP="00944F0E">
            <w:pPr>
              <w:jc w:val="center"/>
              <w:rPr>
                <w:rFonts w:cs="Arial"/>
                <w:b/>
                <w:szCs w:val="24"/>
              </w:rPr>
            </w:pPr>
            <w:r w:rsidRPr="00944F0E">
              <w:rPr>
                <w:rFonts w:cs="Arial"/>
                <w:b/>
                <w:szCs w:val="24"/>
              </w:rPr>
              <w:t>1100-1215</w:t>
            </w:r>
          </w:p>
        </w:tc>
        <w:tc>
          <w:tcPr>
            <w:tcW w:w="2088" w:type="dxa"/>
            <w:gridSpan w:val="3"/>
            <w:shd w:val="clear" w:color="auto" w:fill="F2F2F2"/>
            <w:vAlign w:val="center"/>
          </w:tcPr>
          <w:p w14:paraId="1EB4BD04" w14:textId="77777777" w:rsidR="00CC6AF8" w:rsidRPr="00944F0E" w:rsidRDefault="00CC6AF8" w:rsidP="00944F0E">
            <w:pPr>
              <w:jc w:val="center"/>
              <w:rPr>
                <w:rFonts w:cs="Arial"/>
                <w:b/>
                <w:szCs w:val="24"/>
              </w:rPr>
            </w:pPr>
            <w:r w:rsidRPr="00944F0E">
              <w:rPr>
                <w:rFonts w:cs="Arial"/>
                <w:b/>
                <w:szCs w:val="24"/>
              </w:rPr>
              <w:t>1230-1345</w:t>
            </w:r>
          </w:p>
        </w:tc>
        <w:tc>
          <w:tcPr>
            <w:tcW w:w="2088" w:type="dxa"/>
            <w:gridSpan w:val="3"/>
            <w:shd w:val="clear" w:color="auto" w:fill="F2F2F2"/>
            <w:vAlign w:val="center"/>
          </w:tcPr>
          <w:p w14:paraId="16C41028" w14:textId="77777777" w:rsidR="00CC6AF8" w:rsidRPr="00944F0E" w:rsidRDefault="00CC6AF8" w:rsidP="00944F0E">
            <w:pPr>
              <w:jc w:val="center"/>
              <w:rPr>
                <w:rFonts w:cs="Arial"/>
                <w:b/>
                <w:szCs w:val="24"/>
              </w:rPr>
            </w:pPr>
            <w:r w:rsidRPr="00944F0E">
              <w:rPr>
                <w:rFonts w:cs="Arial"/>
                <w:b/>
                <w:szCs w:val="24"/>
              </w:rPr>
              <w:t>1400-1530</w:t>
            </w:r>
          </w:p>
        </w:tc>
        <w:tc>
          <w:tcPr>
            <w:tcW w:w="2088" w:type="dxa"/>
            <w:shd w:val="clear" w:color="auto" w:fill="F2F2F2"/>
            <w:vAlign w:val="center"/>
          </w:tcPr>
          <w:p w14:paraId="7AAC8FDE" w14:textId="77777777" w:rsidR="00CC6AF8" w:rsidRPr="00944F0E" w:rsidRDefault="00CC6AF8" w:rsidP="00944F0E">
            <w:pPr>
              <w:jc w:val="center"/>
              <w:rPr>
                <w:rFonts w:cs="Arial"/>
                <w:b/>
                <w:szCs w:val="24"/>
              </w:rPr>
            </w:pPr>
            <w:r w:rsidRPr="00944F0E">
              <w:rPr>
                <w:rFonts w:cs="Arial"/>
                <w:b/>
                <w:szCs w:val="24"/>
              </w:rPr>
              <w:t>Remarks</w:t>
            </w:r>
          </w:p>
        </w:tc>
      </w:tr>
      <w:tr w:rsidR="00944F0E" w:rsidRPr="00944F0E" w14:paraId="55046F3E" w14:textId="77777777" w:rsidTr="004B2FA6">
        <w:trPr>
          <w:trHeight w:val="1021"/>
        </w:trPr>
        <w:tc>
          <w:tcPr>
            <w:tcW w:w="2088" w:type="dxa"/>
            <w:shd w:val="clear" w:color="auto" w:fill="F2F2F2"/>
            <w:vAlign w:val="center"/>
          </w:tcPr>
          <w:p w14:paraId="3DA2A04B" w14:textId="77777777" w:rsidR="00CC6AF8" w:rsidRPr="00944F0E" w:rsidRDefault="00CC6AF8" w:rsidP="00944F0E">
            <w:pPr>
              <w:jc w:val="center"/>
              <w:rPr>
                <w:rFonts w:cs="Arial"/>
                <w:b/>
                <w:szCs w:val="24"/>
              </w:rPr>
            </w:pPr>
            <w:r w:rsidRPr="00944F0E">
              <w:rPr>
                <w:rFonts w:cs="Arial"/>
                <w:b/>
                <w:szCs w:val="24"/>
              </w:rPr>
              <w:t>Mon</w:t>
            </w:r>
          </w:p>
        </w:tc>
        <w:tc>
          <w:tcPr>
            <w:tcW w:w="2088" w:type="dxa"/>
            <w:shd w:val="clear" w:color="auto" w:fill="auto"/>
            <w:vAlign w:val="center"/>
          </w:tcPr>
          <w:p w14:paraId="22EC2B06" w14:textId="77777777" w:rsidR="00CC6AF8" w:rsidRPr="00944F0E" w:rsidRDefault="00CC6AF8" w:rsidP="00944F0E">
            <w:pPr>
              <w:jc w:val="center"/>
              <w:rPr>
                <w:rFonts w:cs="Arial"/>
                <w:szCs w:val="24"/>
              </w:rPr>
            </w:pPr>
            <w:r w:rsidRPr="00944F0E">
              <w:rPr>
                <w:rFonts w:cs="Arial"/>
                <w:szCs w:val="24"/>
              </w:rPr>
              <w:t>3 Mile Steady State</w:t>
            </w:r>
          </w:p>
        </w:tc>
        <w:tc>
          <w:tcPr>
            <w:tcW w:w="2088" w:type="dxa"/>
            <w:gridSpan w:val="2"/>
            <w:shd w:val="clear" w:color="auto" w:fill="auto"/>
            <w:vAlign w:val="center"/>
          </w:tcPr>
          <w:p w14:paraId="593B4D7C" w14:textId="77777777" w:rsidR="00CC6AF8" w:rsidRPr="00944F0E" w:rsidRDefault="00CC6AF8" w:rsidP="00944F0E">
            <w:pPr>
              <w:jc w:val="center"/>
              <w:rPr>
                <w:rFonts w:cs="Arial"/>
                <w:b/>
                <w:szCs w:val="24"/>
              </w:rPr>
            </w:pPr>
            <w:r w:rsidRPr="00944F0E">
              <w:rPr>
                <w:rFonts w:cs="Arial"/>
                <w:b/>
                <w:szCs w:val="24"/>
              </w:rPr>
              <w:t>Breakfast</w:t>
            </w:r>
          </w:p>
        </w:tc>
        <w:tc>
          <w:tcPr>
            <w:tcW w:w="2088" w:type="dxa"/>
            <w:shd w:val="clear" w:color="auto" w:fill="auto"/>
            <w:vAlign w:val="center"/>
          </w:tcPr>
          <w:p w14:paraId="531872C0" w14:textId="77777777" w:rsidR="00CC6AF8" w:rsidRPr="00944F0E" w:rsidRDefault="00CC6AF8" w:rsidP="00944F0E">
            <w:pPr>
              <w:jc w:val="center"/>
              <w:rPr>
                <w:rFonts w:cs="Arial"/>
                <w:szCs w:val="24"/>
              </w:rPr>
            </w:pPr>
            <w:r w:rsidRPr="00944F0E">
              <w:rPr>
                <w:rFonts w:cs="Arial"/>
                <w:szCs w:val="24"/>
              </w:rPr>
              <w:t>Rest</w:t>
            </w:r>
          </w:p>
        </w:tc>
        <w:tc>
          <w:tcPr>
            <w:tcW w:w="2088" w:type="dxa"/>
            <w:gridSpan w:val="3"/>
            <w:shd w:val="clear" w:color="auto" w:fill="auto"/>
            <w:vAlign w:val="center"/>
          </w:tcPr>
          <w:p w14:paraId="6BF70E62"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7FEFAF3F" w14:textId="77777777" w:rsidR="00CC6AF8" w:rsidRPr="00944F0E" w:rsidRDefault="00CC6AF8" w:rsidP="00944F0E">
            <w:pPr>
              <w:jc w:val="center"/>
              <w:rPr>
                <w:rFonts w:cs="Arial"/>
                <w:szCs w:val="24"/>
              </w:rPr>
            </w:pPr>
            <w:r w:rsidRPr="00944F0E">
              <w:rPr>
                <w:rFonts w:cs="Arial"/>
                <w:szCs w:val="24"/>
              </w:rPr>
              <w:t>4 x 2 Pad Shuttles</w:t>
            </w:r>
          </w:p>
          <w:p w14:paraId="29230896" w14:textId="77777777" w:rsidR="00CC6AF8" w:rsidRPr="00944F0E" w:rsidRDefault="00CC6AF8" w:rsidP="00944F0E">
            <w:pPr>
              <w:jc w:val="center"/>
              <w:rPr>
                <w:rFonts w:cs="Arial"/>
                <w:szCs w:val="24"/>
              </w:rPr>
            </w:pPr>
            <w:r w:rsidRPr="00944F0E">
              <w:rPr>
                <w:rFonts w:cs="Arial"/>
                <w:szCs w:val="24"/>
              </w:rPr>
              <w:t>2 x Ton Ups</w:t>
            </w:r>
          </w:p>
        </w:tc>
        <w:tc>
          <w:tcPr>
            <w:tcW w:w="2088" w:type="dxa"/>
            <w:shd w:val="clear" w:color="auto" w:fill="auto"/>
            <w:vAlign w:val="center"/>
          </w:tcPr>
          <w:p w14:paraId="400D3058" w14:textId="77777777" w:rsidR="00CC6AF8" w:rsidRPr="00944F0E" w:rsidRDefault="00CC6AF8" w:rsidP="00944F0E">
            <w:pPr>
              <w:jc w:val="center"/>
              <w:rPr>
                <w:rFonts w:cs="Arial"/>
                <w:szCs w:val="24"/>
              </w:rPr>
            </w:pPr>
          </w:p>
        </w:tc>
      </w:tr>
      <w:tr w:rsidR="00944F0E" w:rsidRPr="00944F0E" w14:paraId="2FBE779E" w14:textId="77777777" w:rsidTr="004B2FA6">
        <w:trPr>
          <w:trHeight w:val="1021"/>
        </w:trPr>
        <w:tc>
          <w:tcPr>
            <w:tcW w:w="2088" w:type="dxa"/>
            <w:shd w:val="clear" w:color="auto" w:fill="F2F2F2"/>
            <w:vAlign w:val="center"/>
          </w:tcPr>
          <w:p w14:paraId="262C7E1C" w14:textId="77777777" w:rsidR="00CC6AF8" w:rsidRPr="00944F0E" w:rsidRDefault="00CC6AF8" w:rsidP="00944F0E">
            <w:pPr>
              <w:jc w:val="center"/>
              <w:rPr>
                <w:rFonts w:cs="Arial"/>
                <w:b/>
                <w:szCs w:val="24"/>
              </w:rPr>
            </w:pPr>
            <w:r w:rsidRPr="00944F0E">
              <w:rPr>
                <w:rFonts w:cs="Arial"/>
                <w:b/>
                <w:szCs w:val="24"/>
              </w:rPr>
              <w:t>Tue</w:t>
            </w:r>
          </w:p>
        </w:tc>
        <w:tc>
          <w:tcPr>
            <w:tcW w:w="2088" w:type="dxa"/>
            <w:shd w:val="clear" w:color="auto" w:fill="auto"/>
            <w:vAlign w:val="center"/>
          </w:tcPr>
          <w:p w14:paraId="13EEB0D2" w14:textId="77777777" w:rsidR="00CC6AF8" w:rsidRPr="00944F0E" w:rsidRDefault="00CC6AF8" w:rsidP="00944F0E">
            <w:pPr>
              <w:jc w:val="center"/>
              <w:rPr>
                <w:rFonts w:cs="Arial"/>
                <w:szCs w:val="24"/>
              </w:rPr>
            </w:pPr>
            <w:r w:rsidRPr="00944F0E">
              <w:rPr>
                <w:rFonts w:cs="Arial"/>
                <w:szCs w:val="24"/>
              </w:rPr>
              <w:t>1.5 Mile Timed Core Stability</w:t>
            </w:r>
          </w:p>
        </w:tc>
        <w:tc>
          <w:tcPr>
            <w:tcW w:w="2088" w:type="dxa"/>
            <w:gridSpan w:val="2"/>
            <w:shd w:val="clear" w:color="auto" w:fill="auto"/>
            <w:vAlign w:val="center"/>
          </w:tcPr>
          <w:p w14:paraId="4702280E" w14:textId="77777777" w:rsidR="00CC6AF8" w:rsidRPr="00944F0E" w:rsidRDefault="00CC6AF8" w:rsidP="00944F0E">
            <w:pPr>
              <w:jc w:val="center"/>
              <w:rPr>
                <w:b/>
              </w:rPr>
            </w:pPr>
            <w:r w:rsidRPr="00944F0E">
              <w:rPr>
                <w:rFonts w:cs="Arial"/>
                <w:b/>
                <w:szCs w:val="24"/>
              </w:rPr>
              <w:t>Breakfast</w:t>
            </w:r>
          </w:p>
        </w:tc>
        <w:tc>
          <w:tcPr>
            <w:tcW w:w="2088" w:type="dxa"/>
            <w:shd w:val="clear" w:color="auto" w:fill="auto"/>
            <w:vAlign w:val="center"/>
          </w:tcPr>
          <w:p w14:paraId="38C76AAB" w14:textId="77777777" w:rsidR="00CC6AF8" w:rsidRPr="00944F0E" w:rsidRDefault="00CC6AF8" w:rsidP="00944F0E">
            <w:pPr>
              <w:jc w:val="center"/>
              <w:rPr>
                <w:rFonts w:cs="Arial"/>
                <w:szCs w:val="24"/>
              </w:rPr>
            </w:pPr>
            <w:r w:rsidRPr="00944F0E">
              <w:rPr>
                <w:rFonts w:cs="Arial"/>
                <w:szCs w:val="24"/>
              </w:rPr>
              <w:t>Tech Clinic</w:t>
            </w:r>
          </w:p>
          <w:p w14:paraId="5553E3D5" w14:textId="77777777" w:rsidR="00CC6AF8" w:rsidRPr="00944F0E" w:rsidRDefault="00CC6AF8" w:rsidP="00944F0E">
            <w:pPr>
              <w:jc w:val="center"/>
              <w:rPr>
                <w:rFonts w:cs="Arial"/>
                <w:szCs w:val="24"/>
              </w:rPr>
            </w:pPr>
            <w:r w:rsidRPr="00944F0E">
              <w:rPr>
                <w:rFonts w:cs="Arial"/>
                <w:szCs w:val="24"/>
              </w:rPr>
              <w:t>Foot Work</w:t>
            </w:r>
          </w:p>
          <w:p w14:paraId="0E5847AF" w14:textId="77777777" w:rsidR="00CC6AF8" w:rsidRPr="00944F0E" w:rsidRDefault="00CC6AF8" w:rsidP="00944F0E">
            <w:pPr>
              <w:jc w:val="center"/>
              <w:rPr>
                <w:rFonts w:cs="Arial"/>
                <w:szCs w:val="24"/>
              </w:rPr>
            </w:pPr>
            <w:r w:rsidRPr="00944F0E">
              <w:rPr>
                <w:rFonts w:cs="Arial"/>
                <w:szCs w:val="24"/>
              </w:rPr>
              <w:t>Straight Shots (Basics)</w:t>
            </w:r>
          </w:p>
        </w:tc>
        <w:tc>
          <w:tcPr>
            <w:tcW w:w="2088" w:type="dxa"/>
            <w:gridSpan w:val="3"/>
            <w:shd w:val="clear" w:color="auto" w:fill="auto"/>
            <w:vAlign w:val="center"/>
          </w:tcPr>
          <w:p w14:paraId="6BC2CE3A"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2B6E761E" w14:textId="77777777" w:rsidR="00CC6AF8" w:rsidRPr="00944F0E" w:rsidRDefault="00CC6AF8" w:rsidP="00944F0E">
            <w:pPr>
              <w:jc w:val="center"/>
              <w:rPr>
                <w:rFonts w:cs="Arial"/>
                <w:szCs w:val="24"/>
              </w:rPr>
            </w:pPr>
            <w:r w:rsidRPr="00944F0E">
              <w:rPr>
                <w:rFonts w:cs="Arial"/>
                <w:szCs w:val="24"/>
              </w:rPr>
              <w:t>Tech Spar (Basics, Straights Shots, Footwork)</w:t>
            </w:r>
          </w:p>
        </w:tc>
        <w:tc>
          <w:tcPr>
            <w:tcW w:w="2088" w:type="dxa"/>
            <w:shd w:val="clear" w:color="auto" w:fill="auto"/>
            <w:vAlign w:val="center"/>
          </w:tcPr>
          <w:p w14:paraId="47B617DE" w14:textId="77777777" w:rsidR="00CC6AF8" w:rsidRPr="00944F0E" w:rsidRDefault="00CC6AF8" w:rsidP="00944F0E">
            <w:pPr>
              <w:jc w:val="center"/>
              <w:rPr>
                <w:rFonts w:cs="Arial"/>
                <w:szCs w:val="24"/>
              </w:rPr>
            </w:pPr>
          </w:p>
        </w:tc>
      </w:tr>
      <w:tr w:rsidR="00944F0E" w:rsidRPr="00944F0E" w14:paraId="29B93318" w14:textId="77777777" w:rsidTr="004B2FA6">
        <w:trPr>
          <w:trHeight w:val="1021"/>
        </w:trPr>
        <w:tc>
          <w:tcPr>
            <w:tcW w:w="2088" w:type="dxa"/>
            <w:shd w:val="clear" w:color="auto" w:fill="F2F2F2"/>
            <w:vAlign w:val="center"/>
          </w:tcPr>
          <w:p w14:paraId="38FFA551" w14:textId="77777777" w:rsidR="00CC6AF8" w:rsidRPr="00944F0E" w:rsidRDefault="00CC6AF8" w:rsidP="00944F0E">
            <w:pPr>
              <w:jc w:val="center"/>
              <w:rPr>
                <w:rFonts w:cs="Arial"/>
                <w:b/>
                <w:szCs w:val="24"/>
              </w:rPr>
            </w:pPr>
            <w:r w:rsidRPr="00944F0E">
              <w:rPr>
                <w:rFonts w:cs="Arial"/>
                <w:b/>
                <w:szCs w:val="24"/>
              </w:rPr>
              <w:t>Wed</w:t>
            </w:r>
          </w:p>
        </w:tc>
        <w:tc>
          <w:tcPr>
            <w:tcW w:w="2088" w:type="dxa"/>
            <w:shd w:val="clear" w:color="auto" w:fill="auto"/>
            <w:vAlign w:val="center"/>
          </w:tcPr>
          <w:p w14:paraId="4275E1C1" w14:textId="77777777" w:rsidR="00CC6AF8" w:rsidRPr="00944F0E" w:rsidRDefault="00CC6AF8" w:rsidP="00944F0E">
            <w:pPr>
              <w:jc w:val="center"/>
              <w:rPr>
                <w:rFonts w:cs="Arial"/>
                <w:szCs w:val="24"/>
              </w:rPr>
            </w:pPr>
            <w:r w:rsidRPr="00944F0E">
              <w:rPr>
                <w:rFonts w:cs="Arial"/>
                <w:szCs w:val="24"/>
              </w:rPr>
              <w:t>Rest</w:t>
            </w:r>
          </w:p>
        </w:tc>
        <w:tc>
          <w:tcPr>
            <w:tcW w:w="2088" w:type="dxa"/>
            <w:gridSpan w:val="2"/>
            <w:shd w:val="clear" w:color="auto" w:fill="auto"/>
            <w:vAlign w:val="center"/>
          </w:tcPr>
          <w:p w14:paraId="3F626DF9" w14:textId="77777777" w:rsidR="00CC6AF8" w:rsidRPr="00944F0E" w:rsidRDefault="00CC6AF8" w:rsidP="00944F0E">
            <w:pPr>
              <w:jc w:val="center"/>
              <w:rPr>
                <w:b/>
              </w:rPr>
            </w:pPr>
            <w:r w:rsidRPr="00944F0E">
              <w:rPr>
                <w:rFonts w:cs="Arial"/>
                <w:b/>
                <w:szCs w:val="24"/>
              </w:rPr>
              <w:t>Breakfast</w:t>
            </w:r>
          </w:p>
        </w:tc>
        <w:tc>
          <w:tcPr>
            <w:tcW w:w="2088" w:type="dxa"/>
            <w:shd w:val="clear" w:color="auto" w:fill="auto"/>
            <w:vAlign w:val="center"/>
          </w:tcPr>
          <w:p w14:paraId="3E21C086" w14:textId="77777777" w:rsidR="00CC6AF8" w:rsidRPr="00944F0E" w:rsidRDefault="00CC6AF8" w:rsidP="00944F0E">
            <w:pPr>
              <w:jc w:val="center"/>
              <w:rPr>
                <w:rFonts w:cs="Arial"/>
                <w:szCs w:val="24"/>
              </w:rPr>
            </w:pPr>
            <w:r w:rsidRPr="00944F0E">
              <w:rPr>
                <w:rFonts w:cs="Arial"/>
                <w:szCs w:val="24"/>
              </w:rPr>
              <w:t>All Round Body Circuit</w:t>
            </w:r>
          </w:p>
        </w:tc>
        <w:tc>
          <w:tcPr>
            <w:tcW w:w="2088" w:type="dxa"/>
            <w:gridSpan w:val="3"/>
            <w:shd w:val="clear" w:color="auto" w:fill="auto"/>
            <w:vAlign w:val="center"/>
          </w:tcPr>
          <w:p w14:paraId="2FE3B111"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4D0CB197" w14:textId="77777777" w:rsidR="00CC6AF8" w:rsidRPr="00944F0E" w:rsidRDefault="00CC6AF8" w:rsidP="00944F0E">
            <w:pPr>
              <w:jc w:val="center"/>
              <w:rPr>
                <w:rFonts w:cs="Arial"/>
                <w:szCs w:val="24"/>
              </w:rPr>
            </w:pPr>
            <w:r w:rsidRPr="00944F0E">
              <w:rPr>
                <w:rFonts w:cs="Arial"/>
                <w:szCs w:val="24"/>
              </w:rPr>
              <w:t>Rest</w:t>
            </w:r>
          </w:p>
        </w:tc>
        <w:tc>
          <w:tcPr>
            <w:tcW w:w="2088" w:type="dxa"/>
            <w:shd w:val="clear" w:color="auto" w:fill="auto"/>
            <w:vAlign w:val="center"/>
          </w:tcPr>
          <w:p w14:paraId="7B05D494" w14:textId="77777777" w:rsidR="00CC6AF8" w:rsidRPr="00944F0E" w:rsidRDefault="00CC6AF8" w:rsidP="00944F0E">
            <w:pPr>
              <w:jc w:val="center"/>
              <w:rPr>
                <w:rFonts w:cs="Arial"/>
                <w:szCs w:val="24"/>
              </w:rPr>
            </w:pPr>
          </w:p>
        </w:tc>
      </w:tr>
      <w:tr w:rsidR="00944F0E" w:rsidRPr="00944F0E" w14:paraId="2579C180" w14:textId="77777777" w:rsidTr="004B2FA6">
        <w:trPr>
          <w:trHeight w:val="1021"/>
        </w:trPr>
        <w:tc>
          <w:tcPr>
            <w:tcW w:w="2088" w:type="dxa"/>
            <w:shd w:val="clear" w:color="auto" w:fill="F2F2F2"/>
            <w:vAlign w:val="center"/>
          </w:tcPr>
          <w:p w14:paraId="40E9E6FA" w14:textId="77777777" w:rsidR="00CC6AF8" w:rsidRPr="00944F0E" w:rsidRDefault="00CC6AF8" w:rsidP="00944F0E">
            <w:pPr>
              <w:jc w:val="center"/>
              <w:rPr>
                <w:rFonts w:cs="Arial"/>
                <w:b/>
                <w:szCs w:val="24"/>
              </w:rPr>
            </w:pPr>
            <w:r w:rsidRPr="00944F0E">
              <w:rPr>
                <w:rFonts w:cs="Arial"/>
                <w:b/>
                <w:szCs w:val="24"/>
              </w:rPr>
              <w:t>Thu</w:t>
            </w:r>
          </w:p>
        </w:tc>
        <w:tc>
          <w:tcPr>
            <w:tcW w:w="2088" w:type="dxa"/>
            <w:shd w:val="clear" w:color="auto" w:fill="auto"/>
            <w:vAlign w:val="center"/>
          </w:tcPr>
          <w:p w14:paraId="684ED4B1" w14:textId="77777777" w:rsidR="00CC6AF8" w:rsidRPr="00944F0E" w:rsidRDefault="00CC6AF8" w:rsidP="00944F0E">
            <w:pPr>
              <w:jc w:val="center"/>
              <w:rPr>
                <w:rFonts w:cs="Arial"/>
                <w:szCs w:val="24"/>
              </w:rPr>
            </w:pPr>
            <w:r w:rsidRPr="00944F0E">
              <w:rPr>
                <w:rFonts w:cs="Arial"/>
                <w:szCs w:val="24"/>
              </w:rPr>
              <w:t>4 Mile</w:t>
            </w:r>
          </w:p>
          <w:p w14:paraId="33427C45" w14:textId="77777777" w:rsidR="00CC6AF8" w:rsidRPr="00944F0E" w:rsidRDefault="00CC6AF8" w:rsidP="00944F0E">
            <w:pPr>
              <w:jc w:val="center"/>
              <w:rPr>
                <w:rFonts w:cs="Arial"/>
                <w:szCs w:val="24"/>
              </w:rPr>
            </w:pPr>
            <w:r w:rsidRPr="00944F0E">
              <w:rPr>
                <w:rFonts w:cs="Arial"/>
                <w:szCs w:val="24"/>
              </w:rPr>
              <w:t>Steady State</w:t>
            </w:r>
          </w:p>
        </w:tc>
        <w:tc>
          <w:tcPr>
            <w:tcW w:w="2088" w:type="dxa"/>
            <w:gridSpan w:val="2"/>
            <w:shd w:val="clear" w:color="auto" w:fill="auto"/>
            <w:vAlign w:val="center"/>
          </w:tcPr>
          <w:p w14:paraId="18A6211C" w14:textId="77777777" w:rsidR="00CC6AF8" w:rsidRPr="00944F0E" w:rsidRDefault="00CC6AF8" w:rsidP="00944F0E">
            <w:pPr>
              <w:jc w:val="center"/>
              <w:rPr>
                <w:b/>
              </w:rPr>
            </w:pPr>
            <w:r w:rsidRPr="00944F0E">
              <w:rPr>
                <w:rFonts w:cs="Arial"/>
                <w:b/>
                <w:szCs w:val="24"/>
              </w:rPr>
              <w:t>Breakfast</w:t>
            </w:r>
          </w:p>
        </w:tc>
        <w:tc>
          <w:tcPr>
            <w:tcW w:w="2088" w:type="dxa"/>
            <w:shd w:val="clear" w:color="auto" w:fill="auto"/>
            <w:vAlign w:val="center"/>
          </w:tcPr>
          <w:p w14:paraId="3850F1EF" w14:textId="77777777" w:rsidR="00CC6AF8" w:rsidRPr="00944F0E" w:rsidRDefault="00CC6AF8" w:rsidP="00944F0E">
            <w:pPr>
              <w:jc w:val="center"/>
              <w:rPr>
                <w:rFonts w:cs="Arial"/>
                <w:szCs w:val="24"/>
              </w:rPr>
            </w:pPr>
            <w:r w:rsidRPr="00944F0E">
              <w:rPr>
                <w:rFonts w:cs="Arial"/>
                <w:szCs w:val="24"/>
              </w:rPr>
              <w:t>Skill Drills (Basics)</w:t>
            </w:r>
          </w:p>
        </w:tc>
        <w:tc>
          <w:tcPr>
            <w:tcW w:w="2088" w:type="dxa"/>
            <w:gridSpan w:val="3"/>
            <w:shd w:val="clear" w:color="auto" w:fill="auto"/>
            <w:vAlign w:val="center"/>
          </w:tcPr>
          <w:p w14:paraId="145E3199"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7CA170E7" w14:textId="77777777" w:rsidR="00CC6AF8" w:rsidRPr="00944F0E" w:rsidRDefault="00CC6AF8" w:rsidP="00944F0E">
            <w:pPr>
              <w:jc w:val="center"/>
              <w:rPr>
                <w:rFonts w:cs="Arial"/>
                <w:szCs w:val="24"/>
              </w:rPr>
            </w:pPr>
            <w:r w:rsidRPr="00944F0E">
              <w:rPr>
                <w:rFonts w:cs="Arial"/>
                <w:szCs w:val="24"/>
              </w:rPr>
              <w:t>Tech Spar (Basics, Straights Shots, Footwork)</w:t>
            </w:r>
          </w:p>
        </w:tc>
        <w:tc>
          <w:tcPr>
            <w:tcW w:w="2088" w:type="dxa"/>
            <w:shd w:val="clear" w:color="auto" w:fill="auto"/>
            <w:vAlign w:val="center"/>
          </w:tcPr>
          <w:p w14:paraId="58754235" w14:textId="77777777" w:rsidR="00CC6AF8" w:rsidRPr="00944F0E" w:rsidRDefault="00CC6AF8" w:rsidP="00944F0E">
            <w:pPr>
              <w:jc w:val="center"/>
              <w:rPr>
                <w:rFonts w:cs="Arial"/>
                <w:szCs w:val="24"/>
              </w:rPr>
            </w:pPr>
          </w:p>
        </w:tc>
      </w:tr>
      <w:tr w:rsidR="00944F0E" w:rsidRPr="00944F0E" w14:paraId="0DD342A2" w14:textId="77777777" w:rsidTr="004B2FA6">
        <w:trPr>
          <w:trHeight w:val="1021"/>
        </w:trPr>
        <w:tc>
          <w:tcPr>
            <w:tcW w:w="2088" w:type="dxa"/>
            <w:shd w:val="clear" w:color="auto" w:fill="F2F2F2"/>
            <w:vAlign w:val="center"/>
          </w:tcPr>
          <w:p w14:paraId="4B010199" w14:textId="77777777" w:rsidR="00CC6AF8" w:rsidRPr="00944F0E" w:rsidRDefault="00CC6AF8" w:rsidP="00944F0E">
            <w:pPr>
              <w:jc w:val="center"/>
              <w:rPr>
                <w:rFonts w:cs="Arial"/>
                <w:b/>
                <w:szCs w:val="24"/>
              </w:rPr>
            </w:pPr>
            <w:r w:rsidRPr="00944F0E">
              <w:rPr>
                <w:rFonts w:cs="Arial"/>
                <w:b/>
                <w:szCs w:val="24"/>
              </w:rPr>
              <w:t>Fri</w:t>
            </w:r>
          </w:p>
        </w:tc>
        <w:tc>
          <w:tcPr>
            <w:tcW w:w="2088" w:type="dxa"/>
            <w:shd w:val="clear" w:color="auto" w:fill="auto"/>
            <w:vAlign w:val="center"/>
          </w:tcPr>
          <w:p w14:paraId="00A729F8" w14:textId="77777777" w:rsidR="00CC6AF8" w:rsidRPr="00944F0E" w:rsidRDefault="00CC6AF8" w:rsidP="00944F0E">
            <w:pPr>
              <w:jc w:val="center"/>
              <w:rPr>
                <w:rFonts w:cs="Arial"/>
                <w:szCs w:val="24"/>
              </w:rPr>
            </w:pPr>
            <w:r w:rsidRPr="00944F0E">
              <w:rPr>
                <w:rFonts w:cs="Arial"/>
                <w:szCs w:val="24"/>
              </w:rPr>
              <w:t>2 Mile</w:t>
            </w:r>
          </w:p>
          <w:p w14:paraId="2801CB56" w14:textId="77777777" w:rsidR="00CC6AF8" w:rsidRPr="00944F0E" w:rsidRDefault="00CC6AF8" w:rsidP="00944F0E">
            <w:pPr>
              <w:jc w:val="center"/>
              <w:rPr>
                <w:rFonts w:cs="Arial"/>
                <w:szCs w:val="24"/>
              </w:rPr>
            </w:pPr>
            <w:r w:rsidRPr="00944F0E">
              <w:rPr>
                <w:rFonts w:cs="Arial"/>
                <w:szCs w:val="24"/>
              </w:rPr>
              <w:t>Steady State</w:t>
            </w:r>
          </w:p>
          <w:p w14:paraId="67E27D94" w14:textId="77777777" w:rsidR="00CC6AF8" w:rsidRPr="00944F0E" w:rsidRDefault="00CC6AF8" w:rsidP="00944F0E">
            <w:pPr>
              <w:jc w:val="center"/>
              <w:rPr>
                <w:rFonts w:cs="Arial"/>
                <w:szCs w:val="24"/>
              </w:rPr>
            </w:pPr>
            <w:r w:rsidRPr="00944F0E">
              <w:rPr>
                <w:rFonts w:cs="Arial"/>
                <w:szCs w:val="24"/>
              </w:rPr>
              <w:t>Core Stability</w:t>
            </w:r>
          </w:p>
        </w:tc>
        <w:tc>
          <w:tcPr>
            <w:tcW w:w="2088" w:type="dxa"/>
            <w:gridSpan w:val="2"/>
            <w:shd w:val="clear" w:color="auto" w:fill="auto"/>
            <w:vAlign w:val="center"/>
          </w:tcPr>
          <w:p w14:paraId="76F88C36" w14:textId="77777777" w:rsidR="00CC6AF8" w:rsidRPr="00944F0E" w:rsidRDefault="00CC6AF8" w:rsidP="00944F0E">
            <w:pPr>
              <w:jc w:val="center"/>
              <w:rPr>
                <w:b/>
              </w:rPr>
            </w:pPr>
            <w:r w:rsidRPr="00944F0E">
              <w:rPr>
                <w:rFonts w:cs="Arial"/>
                <w:b/>
                <w:szCs w:val="24"/>
              </w:rPr>
              <w:t>Breakfast</w:t>
            </w:r>
          </w:p>
        </w:tc>
        <w:tc>
          <w:tcPr>
            <w:tcW w:w="2088" w:type="dxa"/>
            <w:shd w:val="clear" w:color="auto" w:fill="auto"/>
            <w:vAlign w:val="center"/>
          </w:tcPr>
          <w:p w14:paraId="3827FC4A" w14:textId="77777777" w:rsidR="00CC6AF8" w:rsidRPr="00944F0E" w:rsidRDefault="00CC6AF8" w:rsidP="00944F0E">
            <w:pPr>
              <w:jc w:val="center"/>
              <w:rPr>
                <w:rFonts w:cs="Arial"/>
                <w:szCs w:val="24"/>
              </w:rPr>
            </w:pPr>
            <w:r w:rsidRPr="00944F0E">
              <w:rPr>
                <w:rFonts w:cs="Arial"/>
                <w:szCs w:val="24"/>
              </w:rPr>
              <w:t>4 x 2 Equip Themed</w:t>
            </w:r>
          </w:p>
          <w:p w14:paraId="71066258" w14:textId="77777777" w:rsidR="00CC6AF8" w:rsidRPr="00944F0E" w:rsidRDefault="00CC6AF8" w:rsidP="00944F0E">
            <w:pPr>
              <w:jc w:val="center"/>
              <w:rPr>
                <w:rFonts w:cs="Arial"/>
                <w:szCs w:val="24"/>
              </w:rPr>
            </w:pPr>
            <w:r w:rsidRPr="00944F0E">
              <w:rPr>
                <w:rFonts w:cs="Arial"/>
                <w:szCs w:val="24"/>
              </w:rPr>
              <w:t>4 x 2 Skip</w:t>
            </w:r>
          </w:p>
        </w:tc>
        <w:tc>
          <w:tcPr>
            <w:tcW w:w="2088" w:type="dxa"/>
            <w:gridSpan w:val="3"/>
            <w:shd w:val="clear" w:color="auto" w:fill="auto"/>
            <w:vAlign w:val="center"/>
          </w:tcPr>
          <w:p w14:paraId="1CF7C467"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683675C3" w14:textId="77777777" w:rsidR="00CC6AF8" w:rsidRPr="00944F0E" w:rsidRDefault="00CC6AF8" w:rsidP="00944F0E">
            <w:pPr>
              <w:jc w:val="center"/>
              <w:rPr>
                <w:rFonts w:cs="Arial"/>
                <w:szCs w:val="24"/>
              </w:rPr>
            </w:pPr>
            <w:r w:rsidRPr="00944F0E">
              <w:rPr>
                <w:rFonts w:cs="Arial"/>
                <w:szCs w:val="24"/>
              </w:rPr>
              <w:t>Rest</w:t>
            </w:r>
          </w:p>
        </w:tc>
        <w:tc>
          <w:tcPr>
            <w:tcW w:w="2088" w:type="dxa"/>
            <w:shd w:val="clear" w:color="auto" w:fill="auto"/>
            <w:vAlign w:val="center"/>
          </w:tcPr>
          <w:p w14:paraId="0C50AB96" w14:textId="77777777" w:rsidR="00CC6AF8" w:rsidRPr="00944F0E" w:rsidRDefault="00CC6AF8" w:rsidP="00944F0E">
            <w:pPr>
              <w:jc w:val="center"/>
              <w:rPr>
                <w:rFonts w:cs="Arial"/>
                <w:szCs w:val="24"/>
              </w:rPr>
            </w:pPr>
          </w:p>
        </w:tc>
      </w:tr>
      <w:tr w:rsidR="00CC6AF8" w:rsidRPr="00944F0E" w14:paraId="361CB41E" w14:textId="77777777" w:rsidTr="00397174">
        <w:trPr>
          <w:trHeight w:hRule="exact" w:val="907"/>
        </w:trPr>
        <w:tc>
          <w:tcPr>
            <w:tcW w:w="2088" w:type="dxa"/>
            <w:shd w:val="clear" w:color="auto" w:fill="F2F2F2"/>
            <w:vAlign w:val="center"/>
          </w:tcPr>
          <w:p w14:paraId="7CAFE99C" w14:textId="77777777" w:rsidR="00CC6AF8" w:rsidRPr="00944F0E" w:rsidRDefault="00CC6AF8" w:rsidP="00944F0E">
            <w:pPr>
              <w:jc w:val="center"/>
              <w:rPr>
                <w:rFonts w:cs="Arial"/>
                <w:b/>
                <w:szCs w:val="24"/>
              </w:rPr>
            </w:pPr>
            <w:r w:rsidRPr="00944F0E">
              <w:rPr>
                <w:rFonts w:cs="Arial"/>
                <w:b/>
                <w:szCs w:val="24"/>
              </w:rPr>
              <w:t>Sat</w:t>
            </w:r>
          </w:p>
        </w:tc>
        <w:tc>
          <w:tcPr>
            <w:tcW w:w="10440" w:type="dxa"/>
            <w:gridSpan w:val="10"/>
            <w:shd w:val="clear" w:color="auto" w:fill="auto"/>
            <w:vAlign w:val="center"/>
          </w:tcPr>
          <w:p w14:paraId="03A1FEAF" w14:textId="77777777" w:rsidR="00CC6AF8" w:rsidRPr="00944F0E" w:rsidRDefault="00CC6AF8" w:rsidP="00944F0E">
            <w:pPr>
              <w:jc w:val="center"/>
              <w:rPr>
                <w:rFonts w:cs="Arial"/>
                <w:szCs w:val="24"/>
              </w:rPr>
            </w:pPr>
            <w:r w:rsidRPr="00944F0E">
              <w:rPr>
                <w:rFonts w:cs="Arial"/>
                <w:szCs w:val="24"/>
              </w:rPr>
              <w:t>Rest Day</w:t>
            </w:r>
          </w:p>
        </w:tc>
        <w:tc>
          <w:tcPr>
            <w:tcW w:w="2088" w:type="dxa"/>
            <w:shd w:val="clear" w:color="auto" w:fill="auto"/>
            <w:vAlign w:val="center"/>
          </w:tcPr>
          <w:p w14:paraId="78B44089" w14:textId="77777777" w:rsidR="00CC6AF8" w:rsidRPr="00944F0E" w:rsidRDefault="00CC6AF8" w:rsidP="00944F0E">
            <w:pPr>
              <w:jc w:val="center"/>
              <w:rPr>
                <w:rFonts w:cs="Arial"/>
                <w:szCs w:val="24"/>
              </w:rPr>
            </w:pPr>
          </w:p>
        </w:tc>
      </w:tr>
      <w:tr w:rsidR="00CC6AF8" w:rsidRPr="00944F0E" w14:paraId="60026FAE" w14:textId="77777777" w:rsidTr="00397174">
        <w:trPr>
          <w:trHeight w:hRule="exact" w:val="907"/>
        </w:trPr>
        <w:tc>
          <w:tcPr>
            <w:tcW w:w="2088" w:type="dxa"/>
            <w:shd w:val="clear" w:color="auto" w:fill="F2F2F2"/>
            <w:vAlign w:val="center"/>
          </w:tcPr>
          <w:p w14:paraId="0636AF8E" w14:textId="77777777" w:rsidR="00CC6AF8" w:rsidRPr="00944F0E" w:rsidRDefault="00CC6AF8" w:rsidP="00944F0E">
            <w:pPr>
              <w:jc w:val="center"/>
              <w:rPr>
                <w:rFonts w:cs="Arial"/>
                <w:b/>
                <w:szCs w:val="24"/>
              </w:rPr>
            </w:pPr>
            <w:r w:rsidRPr="00944F0E">
              <w:rPr>
                <w:rFonts w:cs="Arial"/>
                <w:b/>
                <w:szCs w:val="24"/>
              </w:rPr>
              <w:t>Sun</w:t>
            </w:r>
          </w:p>
        </w:tc>
        <w:tc>
          <w:tcPr>
            <w:tcW w:w="10440" w:type="dxa"/>
            <w:gridSpan w:val="10"/>
            <w:shd w:val="clear" w:color="auto" w:fill="auto"/>
            <w:vAlign w:val="center"/>
          </w:tcPr>
          <w:p w14:paraId="7AF98717" w14:textId="77777777" w:rsidR="00CC6AF8" w:rsidRPr="00944F0E" w:rsidRDefault="00CC6AF8" w:rsidP="00944F0E">
            <w:pPr>
              <w:jc w:val="center"/>
              <w:rPr>
                <w:rFonts w:cs="Arial"/>
                <w:szCs w:val="24"/>
              </w:rPr>
            </w:pPr>
            <w:r w:rsidRPr="00944F0E">
              <w:rPr>
                <w:rFonts w:cs="Arial"/>
                <w:szCs w:val="24"/>
              </w:rPr>
              <w:t>Rest Day</w:t>
            </w:r>
          </w:p>
        </w:tc>
        <w:tc>
          <w:tcPr>
            <w:tcW w:w="2088" w:type="dxa"/>
            <w:shd w:val="clear" w:color="auto" w:fill="auto"/>
            <w:vAlign w:val="center"/>
          </w:tcPr>
          <w:p w14:paraId="51C07983" w14:textId="77777777" w:rsidR="00CC6AF8" w:rsidRPr="00944F0E" w:rsidRDefault="00CC6AF8" w:rsidP="00944F0E">
            <w:pPr>
              <w:jc w:val="center"/>
              <w:rPr>
                <w:rFonts w:cs="Arial"/>
                <w:szCs w:val="24"/>
              </w:rPr>
            </w:pPr>
          </w:p>
        </w:tc>
      </w:tr>
      <w:tr w:rsidR="00CC6AF8" w:rsidRPr="00944F0E" w14:paraId="3E11E656" w14:textId="77777777" w:rsidTr="00944F0E">
        <w:trPr>
          <w:trHeight w:val="1021"/>
        </w:trPr>
        <w:tc>
          <w:tcPr>
            <w:tcW w:w="14616" w:type="dxa"/>
            <w:gridSpan w:val="12"/>
            <w:shd w:val="clear" w:color="auto" w:fill="auto"/>
            <w:vAlign w:val="center"/>
          </w:tcPr>
          <w:p w14:paraId="58833EED" w14:textId="77777777" w:rsidR="00CC6AF8" w:rsidRPr="007B766F" w:rsidRDefault="00CC6AF8" w:rsidP="000F2E84">
            <w:pPr>
              <w:jc w:val="center"/>
            </w:pPr>
            <w:r>
              <w:rPr>
                <w:rFonts w:cs="Arial"/>
                <w:szCs w:val="24"/>
              </w:rPr>
              <w:br w:type="page"/>
            </w:r>
            <w:r w:rsidR="004270D1">
              <w:rPr>
                <w:rFonts w:cs="Arial"/>
                <w:szCs w:val="24"/>
              </w:rPr>
              <w:tab/>
            </w:r>
            <w:r w:rsidRPr="000F2E84">
              <w:rPr>
                <w:sz w:val="32"/>
              </w:rPr>
              <w:t>Weekly Training Programme – Week 2</w:t>
            </w:r>
          </w:p>
        </w:tc>
      </w:tr>
      <w:tr w:rsidR="00944F0E" w:rsidRPr="00944F0E" w14:paraId="69AA57E4" w14:textId="77777777" w:rsidTr="004B2FA6">
        <w:trPr>
          <w:trHeight w:val="1021"/>
        </w:trPr>
        <w:tc>
          <w:tcPr>
            <w:tcW w:w="2088" w:type="dxa"/>
            <w:shd w:val="clear" w:color="auto" w:fill="auto"/>
            <w:vAlign w:val="center"/>
          </w:tcPr>
          <w:p w14:paraId="4FBE3BB8" w14:textId="77777777" w:rsidR="00CC6AF8" w:rsidRPr="00944F0E" w:rsidRDefault="00CC6AF8" w:rsidP="00944F0E">
            <w:pPr>
              <w:jc w:val="center"/>
              <w:rPr>
                <w:rFonts w:cs="Arial"/>
                <w:szCs w:val="24"/>
              </w:rPr>
            </w:pPr>
          </w:p>
        </w:tc>
        <w:tc>
          <w:tcPr>
            <w:tcW w:w="2088" w:type="dxa"/>
            <w:shd w:val="clear" w:color="auto" w:fill="F2F2F2"/>
            <w:vAlign w:val="center"/>
          </w:tcPr>
          <w:p w14:paraId="5005F0D0" w14:textId="77777777" w:rsidR="00CC6AF8" w:rsidRPr="00944F0E" w:rsidRDefault="00CC6AF8" w:rsidP="00944F0E">
            <w:pPr>
              <w:jc w:val="center"/>
              <w:rPr>
                <w:rFonts w:cs="Arial"/>
                <w:b/>
                <w:szCs w:val="24"/>
              </w:rPr>
            </w:pPr>
            <w:r w:rsidRPr="00944F0E">
              <w:rPr>
                <w:rFonts w:cs="Arial"/>
                <w:b/>
                <w:szCs w:val="24"/>
              </w:rPr>
              <w:t>0800-0900</w:t>
            </w:r>
          </w:p>
        </w:tc>
        <w:tc>
          <w:tcPr>
            <w:tcW w:w="2088" w:type="dxa"/>
            <w:gridSpan w:val="2"/>
            <w:shd w:val="clear" w:color="auto" w:fill="F2F2F2"/>
            <w:vAlign w:val="center"/>
          </w:tcPr>
          <w:p w14:paraId="0EF435C8" w14:textId="77777777" w:rsidR="00CC6AF8" w:rsidRPr="00944F0E" w:rsidRDefault="00CC6AF8" w:rsidP="00944F0E">
            <w:pPr>
              <w:jc w:val="center"/>
              <w:rPr>
                <w:rFonts w:cs="Arial"/>
                <w:b/>
                <w:szCs w:val="24"/>
              </w:rPr>
            </w:pPr>
            <w:r w:rsidRPr="00944F0E">
              <w:rPr>
                <w:rFonts w:cs="Arial"/>
                <w:b/>
                <w:szCs w:val="24"/>
              </w:rPr>
              <w:t>0915-0945</w:t>
            </w:r>
          </w:p>
        </w:tc>
        <w:tc>
          <w:tcPr>
            <w:tcW w:w="2088" w:type="dxa"/>
            <w:shd w:val="clear" w:color="auto" w:fill="F2F2F2"/>
            <w:vAlign w:val="center"/>
          </w:tcPr>
          <w:p w14:paraId="49BFE171" w14:textId="77777777" w:rsidR="00CC6AF8" w:rsidRPr="00944F0E" w:rsidRDefault="00CC6AF8" w:rsidP="00944F0E">
            <w:pPr>
              <w:jc w:val="center"/>
              <w:rPr>
                <w:rFonts w:cs="Arial"/>
                <w:b/>
                <w:szCs w:val="24"/>
              </w:rPr>
            </w:pPr>
            <w:r w:rsidRPr="00944F0E">
              <w:rPr>
                <w:rFonts w:cs="Arial"/>
                <w:b/>
                <w:szCs w:val="24"/>
              </w:rPr>
              <w:t>1100-1215</w:t>
            </w:r>
          </w:p>
        </w:tc>
        <w:tc>
          <w:tcPr>
            <w:tcW w:w="2088" w:type="dxa"/>
            <w:gridSpan w:val="3"/>
            <w:shd w:val="clear" w:color="auto" w:fill="F2F2F2"/>
            <w:vAlign w:val="center"/>
          </w:tcPr>
          <w:p w14:paraId="61389732" w14:textId="77777777" w:rsidR="00CC6AF8" w:rsidRPr="00944F0E" w:rsidRDefault="00CC6AF8" w:rsidP="00944F0E">
            <w:pPr>
              <w:jc w:val="center"/>
              <w:rPr>
                <w:rFonts w:cs="Arial"/>
                <w:b/>
                <w:szCs w:val="24"/>
              </w:rPr>
            </w:pPr>
            <w:r w:rsidRPr="00944F0E">
              <w:rPr>
                <w:rFonts w:cs="Arial"/>
                <w:b/>
                <w:szCs w:val="24"/>
              </w:rPr>
              <w:t>1230-1345</w:t>
            </w:r>
          </w:p>
        </w:tc>
        <w:tc>
          <w:tcPr>
            <w:tcW w:w="2088" w:type="dxa"/>
            <w:gridSpan w:val="3"/>
            <w:shd w:val="clear" w:color="auto" w:fill="F2F2F2"/>
            <w:vAlign w:val="center"/>
          </w:tcPr>
          <w:p w14:paraId="530D4FA0" w14:textId="77777777" w:rsidR="00CC6AF8" w:rsidRPr="00944F0E" w:rsidRDefault="00CC6AF8" w:rsidP="00944F0E">
            <w:pPr>
              <w:jc w:val="center"/>
              <w:rPr>
                <w:rFonts w:cs="Arial"/>
                <w:b/>
                <w:szCs w:val="24"/>
              </w:rPr>
            </w:pPr>
            <w:r w:rsidRPr="00944F0E">
              <w:rPr>
                <w:rFonts w:cs="Arial"/>
                <w:b/>
                <w:szCs w:val="24"/>
              </w:rPr>
              <w:t>1400-1530</w:t>
            </w:r>
          </w:p>
        </w:tc>
        <w:tc>
          <w:tcPr>
            <w:tcW w:w="2088" w:type="dxa"/>
            <w:shd w:val="clear" w:color="auto" w:fill="F2F2F2"/>
            <w:vAlign w:val="center"/>
          </w:tcPr>
          <w:p w14:paraId="40B48DA2" w14:textId="77777777" w:rsidR="00CC6AF8" w:rsidRPr="00944F0E" w:rsidRDefault="00CC6AF8" w:rsidP="00944F0E">
            <w:pPr>
              <w:jc w:val="center"/>
              <w:rPr>
                <w:rFonts w:cs="Arial"/>
                <w:b/>
                <w:szCs w:val="24"/>
              </w:rPr>
            </w:pPr>
            <w:r w:rsidRPr="00944F0E">
              <w:rPr>
                <w:rFonts w:cs="Arial"/>
                <w:b/>
                <w:szCs w:val="24"/>
              </w:rPr>
              <w:t>Remarks</w:t>
            </w:r>
          </w:p>
        </w:tc>
      </w:tr>
      <w:tr w:rsidR="00944F0E" w:rsidRPr="00944F0E" w14:paraId="4F3ACD60" w14:textId="77777777" w:rsidTr="004B2FA6">
        <w:trPr>
          <w:trHeight w:val="1021"/>
        </w:trPr>
        <w:tc>
          <w:tcPr>
            <w:tcW w:w="2088" w:type="dxa"/>
            <w:shd w:val="clear" w:color="auto" w:fill="F2F2F2"/>
            <w:vAlign w:val="center"/>
          </w:tcPr>
          <w:p w14:paraId="46FAB014" w14:textId="77777777" w:rsidR="00CC6AF8" w:rsidRPr="00944F0E" w:rsidRDefault="00CC6AF8" w:rsidP="00944F0E">
            <w:pPr>
              <w:jc w:val="center"/>
              <w:rPr>
                <w:rFonts w:cs="Arial"/>
                <w:b/>
                <w:szCs w:val="24"/>
              </w:rPr>
            </w:pPr>
            <w:r w:rsidRPr="00944F0E">
              <w:rPr>
                <w:rFonts w:cs="Arial"/>
                <w:b/>
                <w:szCs w:val="24"/>
              </w:rPr>
              <w:t>Mon</w:t>
            </w:r>
          </w:p>
        </w:tc>
        <w:tc>
          <w:tcPr>
            <w:tcW w:w="2088" w:type="dxa"/>
            <w:shd w:val="clear" w:color="auto" w:fill="auto"/>
            <w:vAlign w:val="center"/>
          </w:tcPr>
          <w:p w14:paraId="1A41B879" w14:textId="77777777" w:rsidR="00CC6AF8" w:rsidRPr="00944F0E" w:rsidRDefault="00CC6AF8" w:rsidP="00944F0E">
            <w:pPr>
              <w:jc w:val="center"/>
              <w:rPr>
                <w:rFonts w:cs="Arial"/>
                <w:szCs w:val="24"/>
              </w:rPr>
            </w:pPr>
            <w:r w:rsidRPr="00944F0E">
              <w:rPr>
                <w:rFonts w:cs="Arial"/>
                <w:szCs w:val="24"/>
              </w:rPr>
              <w:t>3 Mile Steady State</w:t>
            </w:r>
          </w:p>
        </w:tc>
        <w:tc>
          <w:tcPr>
            <w:tcW w:w="2088" w:type="dxa"/>
            <w:gridSpan w:val="2"/>
            <w:shd w:val="clear" w:color="auto" w:fill="auto"/>
            <w:vAlign w:val="center"/>
          </w:tcPr>
          <w:p w14:paraId="664EBF30" w14:textId="77777777" w:rsidR="00CC6AF8" w:rsidRPr="00944F0E" w:rsidRDefault="00CC6AF8" w:rsidP="00944F0E">
            <w:pPr>
              <w:jc w:val="center"/>
              <w:rPr>
                <w:rFonts w:cs="Arial"/>
                <w:b/>
                <w:szCs w:val="24"/>
              </w:rPr>
            </w:pPr>
            <w:r w:rsidRPr="00944F0E">
              <w:rPr>
                <w:rFonts w:cs="Arial"/>
                <w:b/>
                <w:szCs w:val="24"/>
              </w:rPr>
              <w:t>Breakfast</w:t>
            </w:r>
          </w:p>
        </w:tc>
        <w:tc>
          <w:tcPr>
            <w:tcW w:w="2088" w:type="dxa"/>
            <w:shd w:val="clear" w:color="auto" w:fill="auto"/>
            <w:vAlign w:val="center"/>
          </w:tcPr>
          <w:p w14:paraId="76098E58" w14:textId="77777777" w:rsidR="00CC6AF8" w:rsidRPr="00944F0E" w:rsidRDefault="001F2892" w:rsidP="00944F0E">
            <w:pPr>
              <w:jc w:val="center"/>
              <w:rPr>
                <w:rFonts w:cs="Arial"/>
                <w:szCs w:val="24"/>
              </w:rPr>
            </w:pPr>
            <w:r w:rsidRPr="00944F0E">
              <w:rPr>
                <w:rFonts w:cs="Arial"/>
                <w:szCs w:val="24"/>
              </w:rPr>
              <w:t>Tech Pads, Straight Shots, Footwork</w:t>
            </w:r>
          </w:p>
        </w:tc>
        <w:tc>
          <w:tcPr>
            <w:tcW w:w="2088" w:type="dxa"/>
            <w:gridSpan w:val="3"/>
            <w:shd w:val="clear" w:color="auto" w:fill="auto"/>
            <w:vAlign w:val="center"/>
          </w:tcPr>
          <w:p w14:paraId="67A6B41C"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015896FA" w14:textId="77777777" w:rsidR="00CC6AF8" w:rsidRPr="00944F0E" w:rsidRDefault="001F2892" w:rsidP="00944F0E">
            <w:pPr>
              <w:jc w:val="center"/>
              <w:rPr>
                <w:rFonts w:cs="Arial"/>
                <w:szCs w:val="24"/>
              </w:rPr>
            </w:pPr>
            <w:r w:rsidRPr="00944F0E">
              <w:rPr>
                <w:rFonts w:cs="Arial"/>
                <w:szCs w:val="24"/>
              </w:rPr>
              <w:t>All Round Body Circuit</w:t>
            </w:r>
          </w:p>
        </w:tc>
        <w:tc>
          <w:tcPr>
            <w:tcW w:w="2088" w:type="dxa"/>
            <w:shd w:val="clear" w:color="auto" w:fill="auto"/>
            <w:vAlign w:val="center"/>
          </w:tcPr>
          <w:p w14:paraId="3EA4B183" w14:textId="77777777" w:rsidR="00CC6AF8" w:rsidRPr="00944F0E" w:rsidRDefault="00CC6AF8" w:rsidP="00944F0E">
            <w:pPr>
              <w:jc w:val="center"/>
              <w:rPr>
                <w:rFonts w:cs="Arial"/>
                <w:szCs w:val="24"/>
              </w:rPr>
            </w:pPr>
          </w:p>
        </w:tc>
      </w:tr>
      <w:tr w:rsidR="00944F0E" w:rsidRPr="00944F0E" w14:paraId="53FD00CD" w14:textId="77777777" w:rsidTr="004B2FA6">
        <w:trPr>
          <w:trHeight w:val="1021"/>
        </w:trPr>
        <w:tc>
          <w:tcPr>
            <w:tcW w:w="2088" w:type="dxa"/>
            <w:shd w:val="clear" w:color="auto" w:fill="F2F2F2"/>
            <w:vAlign w:val="center"/>
          </w:tcPr>
          <w:p w14:paraId="1DE5B890" w14:textId="77777777" w:rsidR="00CC6AF8" w:rsidRPr="00944F0E" w:rsidRDefault="00CC6AF8" w:rsidP="00944F0E">
            <w:pPr>
              <w:jc w:val="center"/>
              <w:rPr>
                <w:rFonts w:cs="Arial"/>
                <w:b/>
                <w:szCs w:val="24"/>
              </w:rPr>
            </w:pPr>
            <w:r w:rsidRPr="00944F0E">
              <w:rPr>
                <w:rFonts w:cs="Arial"/>
                <w:b/>
                <w:szCs w:val="24"/>
              </w:rPr>
              <w:t>Tue</w:t>
            </w:r>
          </w:p>
        </w:tc>
        <w:tc>
          <w:tcPr>
            <w:tcW w:w="2088" w:type="dxa"/>
            <w:shd w:val="clear" w:color="auto" w:fill="auto"/>
            <w:vAlign w:val="center"/>
          </w:tcPr>
          <w:p w14:paraId="10E63A3E" w14:textId="77777777" w:rsidR="00CC6AF8" w:rsidRPr="00944F0E" w:rsidRDefault="001F2892" w:rsidP="00944F0E">
            <w:pPr>
              <w:jc w:val="center"/>
              <w:rPr>
                <w:rFonts w:cs="Arial"/>
                <w:szCs w:val="24"/>
              </w:rPr>
            </w:pPr>
            <w:r w:rsidRPr="00944F0E">
              <w:rPr>
                <w:rFonts w:cs="Arial"/>
                <w:szCs w:val="24"/>
              </w:rPr>
              <w:t>MSFT</w:t>
            </w:r>
          </w:p>
          <w:p w14:paraId="6B550C66" w14:textId="77777777" w:rsidR="001F2892" w:rsidRPr="00944F0E" w:rsidRDefault="001F2892" w:rsidP="00944F0E">
            <w:pPr>
              <w:jc w:val="center"/>
              <w:rPr>
                <w:rFonts w:cs="Arial"/>
                <w:szCs w:val="24"/>
              </w:rPr>
            </w:pPr>
            <w:r w:rsidRPr="00944F0E">
              <w:rPr>
                <w:rFonts w:cs="Arial"/>
                <w:szCs w:val="24"/>
              </w:rPr>
              <w:t>Core Stability</w:t>
            </w:r>
          </w:p>
        </w:tc>
        <w:tc>
          <w:tcPr>
            <w:tcW w:w="2088" w:type="dxa"/>
            <w:gridSpan w:val="2"/>
            <w:shd w:val="clear" w:color="auto" w:fill="auto"/>
            <w:vAlign w:val="center"/>
          </w:tcPr>
          <w:p w14:paraId="38C9A7E1" w14:textId="77777777" w:rsidR="00CC6AF8" w:rsidRPr="00944F0E" w:rsidRDefault="00CC6AF8" w:rsidP="00944F0E">
            <w:pPr>
              <w:jc w:val="center"/>
              <w:rPr>
                <w:b/>
              </w:rPr>
            </w:pPr>
            <w:r w:rsidRPr="00944F0E">
              <w:rPr>
                <w:rFonts w:cs="Arial"/>
                <w:b/>
                <w:szCs w:val="24"/>
              </w:rPr>
              <w:t>Breakfast</w:t>
            </w:r>
          </w:p>
        </w:tc>
        <w:tc>
          <w:tcPr>
            <w:tcW w:w="2088" w:type="dxa"/>
            <w:shd w:val="clear" w:color="auto" w:fill="auto"/>
            <w:vAlign w:val="center"/>
          </w:tcPr>
          <w:p w14:paraId="2B3A4246" w14:textId="77777777" w:rsidR="00CC6AF8" w:rsidRPr="00944F0E" w:rsidRDefault="00CC6AF8" w:rsidP="00944F0E">
            <w:pPr>
              <w:jc w:val="center"/>
              <w:rPr>
                <w:rFonts w:cs="Arial"/>
                <w:szCs w:val="24"/>
              </w:rPr>
            </w:pPr>
            <w:r w:rsidRPr="00944F0E">
              <w:rPr>
                <w:rFonts w:cs="Arial"/>
                <w:szCs w:val="24"/>
              </w:rPr>
              <w:t>Tech Clinic</w:t>
            </w:r>
          </w:p>
          <w:p w14:paraId="750D419B" w14:textId="77777777" w:rsidR="00CC6AF8" w:rsidRPr="00944F0E" w:rsidRDefault="001F2892" w:rsidP="00944F0E">
            <w:pPr>
              <w:jc w:val="center"/>
              <w:rPr>
                <w:rFonts w:cs="Arial"/>
                <w:szCs w:val="24"/>
              </w:rPr>
            </w:pPr>
            <w:r w:rsidRPr="00944F0E">
              <w:rPr>
                <w:rFonts w:cs="Arial"/>
                <w:szCs w:val="24"/>
              </w:rPr>
              <w:t>Defence, Counters</w:t>
            </w:r>
          </w:p>
        </w:tc>
        <w:tc>
          <w:tcPr>
            <w:tcW w:w="2088" w:type="dxa"/>
            <w:gridSpan w:val="3"/>
            <w:shd w:val="clear" w:color="auto" w:fill="auto"/>
            <w:vAlign w:val="center"/>
          </w:tcPr>
          <w:p w14:paraId="189AD0C5"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0647D9FB" w14:textId="77777777" w:rsidR="00CC6AF8" w:rsidRPr="00944F0E" w:rsidRDefault="00CC6AF8" w:rsidP="00944F0E">
            <w:pPr>
              <w:jc w:val="center"/>
              <w:rPr>
                <w:rFonts w:cs="Arial"/>
                <w:szCs w:val="24"/>
              </w:rPr>
            </w:pPr>
            <w:r w:rsidRPr="00944F0E">
              <w:rPr>
                <w:rFonts w:cs="Arial"/>
                <w:szCs w:val="24"/>
              </w:rPr>
              <w:t>Tech Spar (</w:t>
            </w:r>
            <w:r w:rsidR="001F2892" w:rsidRPr="00944F0E">
              <w:rPr>
                <w:rFonts w:cs="Arial"/>
                <w:szCs w:val="24"/>
              </w:rPr>
              <w:t>Defence,</w:t>
            </w:r>
            <w:r w:rsidR="00E00291">
              <w:rPr>
                <w:rFonts w:cs="Arial"/>
                <w:szCs w:val="24"/>
              </w:rPr>
              <w:t xml:space="preserve"> </w:t>
            </w:r>
            <w:r w:rsidR="001F2892" w:rsidRPr="00944F0E">
              <w:rPr>
                <w:rFonts w:cs="Arial"/>
                <w:szCs w:val="24"/>
              </w:rPr>
              <w:t>Counters</w:t>
            </w:r>
            <w:r w:rsidRPr="00944F0E">
              <w:rPr>
                <w:rFonts w:cs="Arial"/>
                <w:szCs w:val="24"/>
              </w:rPr>
              <w:t>, Straights Shots, Footwork)</w:t>
            </w:r>
          </w:p>
        </w:tc>
        <w:tc>
          <w:tcPr>
            <w:tcW w:w="2088" w:type="dxa"/>
            <w:shd w:val="clear" w:color="auto" w:fill="auto"/>
            <w:vAlign w:val="center"/>
          </w:tcPr>
          <w:p w14:paraId="0D821F72" w14:textId="77777777" w:rsidR="00CC6AF8" w:rsidRPr="00944F0E" w:rsidRDefault="00CC6AF8" w:rsidP="00944F0E">
            <w:pPr>
              <w:jc w:val="center"/>
              <w:rPr>
                <w:rFonts w:cs="Arial"/>
                <w:szCs w:val="24"/>
              </w:rPr>
            </w:pPr>
          </w:p>
        </w:tc>
      </w:tr>
      <w:tr w:rsidR="00944F0E" w:rsidRPr="00944F0E" w14:paraId="6D0EED0C" w14:textId="77777777" w:rsidTr="004B2FA6">
        <w:trPr>
          <w:trHeight w:val="1021"/>
        </w:trPr>
        <w:tc>
          <w:tcPr>
            <w:tcW w:w="2088" w:type="dxa"/>
            <w:shd w:val="clear" w:color="auto" w:fill="F2F2F2"/>
            <w:vAlign w:val="center"/>
          </w:tcPr>
          <w:p w14:paraId="2C148EA4" w14:textId="77777777" w:rsidR="00CC6AF8" w:rsidRPr="00944F0E" w:rsidRDefault="00CC6AF8" w:rsidP="00944F0E">
            <w:pPr>
              <w:jc w:val="center"/>
              <w:rPr>
                <w:rFonts w:cs="Arial"/>
                <w:b/>
                <w:szCs w:val="24"/>
              </w:rPr>
            </w:pPr>
            <w:r w:rsidRPr="00944F0E">
              <w:rPr>
                <w:rFonts w:cs="Arial"/>
                <w:b/>
                <w:szCs w:val="24"/>
              </w:rPr>
              <w:t>Wed</w:t>
            </w:r>
          </w:p>
        </w:tc>
        <w:tc>
          <w:tcPr>
            <w:tcW w:w="2088" w:type="dxa"/>
            <w:shd w:val="clear" w:color="auto" w:fill="auto"/>
            <w:vAlign w:val="center"/>
          </w:tcPr>
          <w:p w14:paraId="2BB0FF13" w14:textId="77777777" w:rsidR="00CC6AF8" w:rsidRPr="00944F0E" w:rsidRDefault="00CC6AF8" w:rsidP="00944F0E">
            <w:pPr>
              <w:jc w:val="center"/>
              <w:rPr>
                <w:rFonts w:cs="Arial"/>
                <w:szCs w:val="24"/>
              </w:rPr>
            </w:pPr>
            <w:r w:rsidRPr="00944F0E">
              <w:rPr>
                <w:rFonts w:cs="Arial"/>
                <w:szCs w:val="24"/>
              </w:rPr>
              <w:t>Rest</w:t>
            </w:r>
          </w:p>
        </w:tc>
        <w:tc>
          <w:tcPr>
            <w:tcW w:w="2088" w:type="dxa"/>
            <w:gridSpan w:val="2"/>
            <w:shd w:val="clear" w:color="auto" w:fill="auto"/>
            <w:vAlign w:val="center"/>
          </w:tcPr>
          <w:p w14:paraId="4036390B" w14:textId="77777777" w:rsidR="00CC6AF8" w:rsidRPr="00944F0E" w:rsidRDefault="00CC6AF8" w:rsidP="00944F0E">
            <w:pPr>
              <w:jc w:val="center"/>
              <w:rPr>
                <w:b/>
              </w:rPr>
            </w:pPr>
            <w:r w:rsidRPr="00944F0E">
              <w:rPr>
                <w:rFonts w:cs="Arial"/>
                <w:b/>
                <w:szCs w:val="24"/>
              </w:rPr>
              <w:t>Breakfast</w:t>
            </w:r>
          </w:p>
        </w:tc>
        <w:tc>
          <w:tcPr>
            <w:tcW w:w="2088" w:type="dxa"/>
            <w:shd w:val="clear" w:color="auto" w:fill="auto"/>
            <w:vAlign w:val="center"/>
          </w:tcPr>
          <w:p w14:paraId="7B373D39" w14:textId="77777777" w:rsidR="00CC6AF8" w:rsidRPr="00944F0E" w:rsidRDefault="001F2892" w:rsidP="00944F0E">
            <w:pPr>
              <w:jc w:val="center"/>
              <w:rPr>
                <w:rFonts w:cs="Arial"/>
                <w:szCs w:val="24"/>
              </w:rPr>
            </w:pPr>
            <w:r w:rsidRPr="00944F0E">
              <w:rPr>
                <w:rFonts w:cs="Arial"/>
                <w:szCs w:val="24"/>
              </w:rPr>
              <w:t>Weights</w:t>
            </w:r>
          </w:p>
          <w:p w14:paraId="1134B8EF" w14:textId="77777777" w:rsidR="001F2892" w:rsidRPr="00944F0E" w:rsidRDefault="001F2892" w:rsidP="00944F0E">
            <w:pPr>
              <w:jc w:val="center"/>
              <w:rPr>
                <w:rFonts w:cs="Arial"/>
                <w:szCs w:val="24"/>
              </w:rPr>
            </w:pPr>
            <w:r w:rsidRPr="00944F0E">
              <w:rPr>
                <w:rFonts w:cs="Arial"/>
                <w:szCs w:val="24"/>
              </w:rPr>
              <w:t>Circuit</w:t>
            </w:r>
          </w:p>
        </w:tc>
        <w:tc>
          <w:tcPr>
            <w:tcW w:w="2088" w:type="dxa"/>
            <w:gridSpan w:val="3"/>
            <w:shd w:val="clear" w:color="auto" w:fill="auto"/>
            <w:vAlign w:val="center"/>
          </w:tcPr>
          <w:p w14:paraId="2EA75ACE"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65534A3B" w14:textId="77777777" w:rsidR="00CC6AF8" w:rsidRPr="00944F0E" w:rsidRDefault="00CC6AF8" w:rsidP="00944F0E">
            <w:pPr>
              <w:jc w:val="center"/>
              <w:rPr>
                <w:rFonts w:cs="Arial"/>
                <w:szCs w:val="24"/>
              </w:rPr>
            </w:pPr>
            <w:r w:rsidRPr="00944F0E">
              <w:rPr>
                <w:rFonts w:cs="Arial"/>
                <w:szCs w:val="24"/>
              </w:rPr>
              <w:t>Rest</w:t>
            </w:r>
          </w:p>
        </w:tc>
        <w:tc>
          <w:tcPr>
            <w:tcW w:w="2088" w:type="dxa"/>
            <w:shd w:val="clear" w:color="auto" w:fill="auto"/>
            <w:vAlign w:val="center"/>
          </w:tcPr>
          <w:p w14:paraId="47539884" w14:textId="77777777" w:rsidR="00CC6AF8" w:rsidRPr="00944F0E" w:rsidRDefault="00CC6AF8" w:rsidP="00944F0E">
            <w:pPr>
              <w:jc w:val="center"/>
              <w:rPr>
                <w:rFonts w:cs="Arial"/>
                <w:szCs w:val="24"/>
              </w:rPr>
            </w:pPr>
          </w:p>
        </w:tc>
      </w:tr>
      <w:tr w:rsidR="00944F0E" w:rsidRPr="00944F0E" w14:paraId="66F7D07E" w14:textId="77777777" w:rsidTr="004B2FA6">
        <w:trPr>
          <w:trHeight w:val="1021"/>
        </w:trPr>
        <w:tc>
          <w:tcPr>
            <w:tcW w:w="2088" w:type="dxa"/>
            <w:shd w:val="clear" w:color="auto" w:fill="F2F2F2"/>
            <w:vAlign w:val="center"/>
          </w:tcPr>
          <w:p w14:paraId="70A8D12E" w14:textId="77777777" w:rsidR="00CC6AF8" w:rsidRPr="00944F0E" w:rsidRDefault="00CC6AF8" w:rsidP="00944F0E">
            <w:pPr>
              <w:jc w:val="center"/>
              <w:rPr>
                <w:rFonts w:cs="Arial"/>
                <w:b/>
                <w:szCs w:val="24"/>
              </w:rPr>
            </w:pPr>
            <w:r w:rsidRPr="00944F0E">
              <w:rPr>
                <w:rFonts w:cs="Arial"/>
                <w:b/>
                <w:szCs w:val="24"/>
              </w:rPr>
              <w:t>Thu</w:t>
            </w:r>
          </w:p>
        </w:tc>
        <w:tc>
          <w:tcPr>
            <w:tcW w:w="2088" w:type="dxa"/>
            <w:shd w:val="clear" w:color="auto" w:fill="auto"/>
            <w:vAlign w:val="center"/>
          </w:tcPr>
          <w:p w14:paraId="176DBA3D" w14:textId="77777777" w:rsidR="00CC6AF8" w:rsidRPr="00944F0E" w:rsidRDefault="001F2892" w:rsidP="00944F0E">
            <w:pPr>
              <w:jc w:val="center"/>
              <w:rPr>
                <w:rFonts w:cs="Arial"/>
                <w:szCs w:val="24"/>
              </w:rPr>
            </w:pPr>
            <w:r w:rsidRPr="00944F0E">
              <w:rPr>
                <w:rFonts w:cs="Arial"/>
                <w:szCs w:val="24"/>
              </w:rPr>
              <w:t>3.5</w:t>
            </w:r>
            <w:r w:rsidR="00CC6AF8" w:rsidRPr="00944F0E">
              <w:rPr>
                <w:rFonts w:cs="Arial"/>
                <w:szCs w:val="24"/>
              </w:rPr>
              <w:t xml:space="preserve"> Mile</w:t>
            </w:r>
          </w:p>
          <w:p w14:paraId="678E789F" w14:textId="77777777" w:rsidR="00CC6AF8" w:rsidRPr="00944F0E" w:rsidRDefault="00CC6AF8" w:rsidP="00944F0E">
            <w:pPr>
              <w:jc w:val="center"/>
              <w:rPr>
                <w:rFonts w:cs="Arial"/>
                <w:szCs w:val="24"/>
              </w:rPr>
            </w:pPr>
            <w:r w:rsidRPr="00944F0E">
              <w:rPr>
                <w:rFonts w:cs="Arial"/>
                <w:szCs w:val="24"/>
              </w:rPr>
              <w:t>Steady State</w:t>
            </w:r>
          </w:p>
        </w:tc>
        <w:tc>
          <w:tcPr>
            <w:tcW w:w="2088" w:type="dxa"/>
            <w:gridSpan w:val="2"/>
            <w:shd w:val="clear" w:color="auto" w:fill="auto"/>
            <w:vAlign w:val="center"/>
          </w:tcPr>
          <w:p w14:paraId="5FB64A05" w14:textId="77777777" w:rsidR="00CC6AF8" w:rsidRPr="00944F0E" w:rsidRDefault="00CC6AF8" w:rsidP="00944F0E">
            <w:pPr>
              <w:jc w:val="center"/>
              <w:rPr>
                <w:b/>
              </w:rPr>
            </w:pPr>
            <w:r w:rsidRPr="00944F0E">
              <w:rPr>
                <w:rFonts w:cs="Arial"/>
                <w:b/>
                <w:szCs w:val="24"/>
              </w:rPr>
              <w:t>Breakfast</w:t>
            </w:r>
          </w:p>
        </w:tc>
        <w:tc>
          <w:tcPr>
            <w:tcW w:w="2088" w:type="dxa"/>
            <w:shd w:val="clear" w:color="auto" w:fill="auto"/>
            <w:vAlign w:val="center"/>
          </w:tcPr>
          <w:p w14:paraId="6F428EFC" w14:textId="77777777" w:rsidR="00CC6AF8" w:rsidRPr="00944F0E" w:rsidRDefault="001F2892" w:rsidP="00944F0E">
            <w:pPr>
              <w:jc w:val="center"/>
              <w:rPr>
                <w:rFonts w:cs="Arial"/>
                <w:szCs w:val="24"/>
              </w:rPr>
            </w:pPr>
            <w:r w:rsidRPr="00944F0E">
              <w:rPr>
                <w:rFonts w:cs="Arial"/>
                <w:szCs w:val="24"/>
              </w:rPr>
              <w:t>Rest</w:t>
            </w:r>
          </w:p>
        </w:tc>
        <w:tc>
          <w:tcPr>
            <w:tcW w:w="2088" w:type="dxa"/>
            <w:gridSpan w:val="3"/>
            <w:shd w:val="clear" w:color="auto" w:fill="auto"/>
            <w:vAlign w:val="center"/>
          </w:tcPr>
          <w:p w14:paraId="67744C56"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73A16391" w14:textId="77777777" w:rsidR="001F2892" w:rsidRPr="00944F0E" w:rsidRDefault="001F2892" w:rsidP="00944F0E">
            <w:pPr>
              <w:jc w:val="center"/>
              <w:rPr>
                <w:rFonts w:cs="Arial"/>
                <w:szCs w:val="24"/>
              </w:rPr>
            </w:pPr>
            <w:r w:rsidRPr="00944F0E">
              <w:rPr>
                <w:rFonts w:cs="Arial"/>
                <w:szCs w:val="24"/>
              </w:rPr>
              <w:t>3 x 1 Pads</w:t>
            </w:r>
          </w:p>
          <w:p w14:paraId="1175BA33" w14:textId="77777777" w:rsidR="00CC6AF8" w:rsidRPr="00944F0E" w:rsidRDefault="001F2892" w:rsidP="00944F0E">
            <w:pPr>
              <w:jc w:val="center"/>
              <w:rPr>
                <w:rFonts w:cs="Arial"/>
                <w:szCs w:val="24"/>
              </w:rPr>
            </w:pPr>
            <w:r w:rsidRPr="00944F0E">
              <w:rPr>
                <w:rFonts w:cs="Arial"/>
                <w:szCs w:val="24"/>
              </w:rPr>
              <w:t>Conditioned Spar</w:t>
            </w:r>
          </w:p>
          <w:p w14:paraId="6C74E834" w14:textId="77777777" w:rsidR="001F2892" w:rsidRPr="00944F0E" w:rsidRDefault="001F2892" w:rsidP="00944F0E">
            <w:pPr>
              <w:jc w:val="center"/>
              <w:rPr>
                <w:rFonts w:cs="Arial"/>
                <w:szCs w:val="24"/>
              </w:rPr>
            </w:pPr>
            <w:r w:rsidRPr="00944F0E">
              <w:rPr>
                <w:rFonts w:cs="Arial"/>
                <w:szCs w:val="24"/>
              </w:rPr>
              <w:t>4 x 2s</w:t>
            </w:r>
          </w:p>
          <w:p w14:paraId="5BFCFD23" w14:textId="77777777" w:rsidR="001F2892" w:rsidRPr="00944F0E" w:rsidRDefault="001F2892" w:rsidP="00944F0E">
            <w:pPr>
              <w:jc w:val="center"/>
              <w:rPr>
                <w:rFonts w:cs="Arial"/>
                <w:szCs w:val="24"/>
              </w:rPr>
            </w:pPr>
            <w:r w:rsidRPr="00944F0E">
              <w:rPr>
                <w:rFonts w:cs="Arial"/>
                <w:szCs w:val="24"/>
              </w:rPr>
              <w:t>2 x ½ Ton Up</w:t>
            </w:r>
          </w:p>
        </w:tc>
        <w:tc>
          <w:tcPr>
            <w:tcW w:w="2088" w:type="dxa"/>
            <w:shd w:val="clear" w:color="auto" w:fill="auto"/>
            <w:vAlign w:val="center"/>
          </w:tcPr>
          <w:p w14:paraId="13881770" w14:textId="77777777" w:rsidR="00CC6AF8" w:rsidRPr="00944F0E" w:rsidRDefault="00CC6AF8" w:rsidP="00944F0E">
            <w:pPr>
              <w:jc w:val="center"/>
              <w:rPr>
                <w:rFonts w:cs="Arial"/>
                <w:szCs w:val="24"/>
              </w:rPr>
            </w:pPr>
          </w:p>
        </w:tc>
      </w:tr>
      <w:tr w:rsidR="00944F0E" w:rsidRPr="00944F0E" w14:paraId="7FA33741" w14:textId="77777777" w:rsidTr="004B2FA6">
        <w:trPr>
          <w:trHeight w:val="1021"/>
        </w:trPr>
        <w:tc>
          <w:tcPr>
            <w:tcW w:w="2088" w:type="dxa"/>
            <w:shd w:val="clear" w:color="auto" w:fill="F2F2F2"/>
            <w:vAlign w:val="center"/>
          </w:tcPr>
          <w:p w14:paraId="4C066370" w14:textId="77777777" w:rsidR="00CC6AF8" w:rsidRPr="00944F0E" w:rsidRDefault="00CC6AF8" w:rsidP="00944F0E">
            <w:pPr>
              <w:jc w:val="center"/>
              <w:rPr>
                <w:rFonts w:cs="Arial"/>
                <w:b/>
                <w:szCs w:val="24"/>
              </w:rPr>
            </w:pPr>
            <w:r w:rsidRPr="00944F0E">
              <w:rPr>
                <w:rFonts w:cs="Arial"/>
                <w:b/>
                <w:szCs w:val="24"/>
              </w:rPr>
              <w:t>Fri</w:t>
            </w:r>
          </w:p>
        </w:tc>
        <w:tc>
          <w:tcPr>
            <w:tcW w:w="2088" w:type="dxa"/>
            <w:shd w:val="clear" w:color="auto" w:fill="auto"/>
            <w:vAlign w:val="center"/>
          </w:tcPr>
          <w:p w14:paraId="2C21AE95" w14:textId="77777777" w:rsidR="00CC6AF8" w:rsidRPr="00944F0E" w:rsidRDefault="001F2892" w:rsidP="00944F0E">
            <w:pPr>
              <w:jc w:val="center"/>
              <w:rPr>
                <w:rFonts w:cs="Arial"/>
                <w:szCs w:val="24"/>
              </w:rPr>
            </w:pPr>
            <w:r w:rsidRPr="00944F0E">
              <w:rPr>
                <w:rFonts w:cs="Arial"/>
                <w:szCs w:val="24"/>
              </w:rPr>
              <w:t>Intervals</w:t>
            </w:r>
          </w:p>
          <w:p w14:paraId="23335D60" w14:textId="77777777" w:rsidR="00CC6AF8" w:rsidRPr="00944F0E" w:rsidRDefault="00CC6AF8" w:rsidP="00944F0E">
            <w:pPr>
              <w:jc w:val="center"/>
              <w:rPr>
                <w:rFonts w:cs="Arial"/>
                <w:szCs w:val="24"/>
              </w:rPr>
            </w:pPr>
            <w:r w:rsidRPr="00944F0E">
              <w:rPr>
                <w:rFonts w:cs="Arial"/>
                <w:szCs w:val="24"/>
              </w:rPr>
              <w:t>Core Stability</w:t>
            </w:r>
          </w:p>
        </w:tc>
        <w:tc>
          <w:tcPr>
            <w:tcW w:w="2088" w:type="dxa"/>
            <w:gridSpan w:val="2"/>
            <w:shd w:val="clear" w:color="auto" w:fill="auto"/>
            <w:vAlign w:val="center"/>
          </w:tcPr>
          <w:p w14:paraId="0491FE26" w14:textId="77777777" w:rsidR="00CC6AF8" w:rsidRPr="00944F0E" w:rsidRDefault="00CC6AF8" w:rsidP="00944F0E">
            <w:pPr>
              <w:jc w:val="center"/>
              <w:rPr>
                <w:b/>
              </w:rPr>
            </w:pPr>
            <w:r w:rsidRPr="00944F0E">
              <w:rPr>
                <w:rFonts w:cs="Arial"/>
                <w:b/>
                <w:szCs w:val="24"/>
              </w:rPr>
              <w:t>Breakfast</w:t>
            </w:r>
          </w:p>
        </w:tc>
        <w:tc>
          <w:tcPr>
            <w:tcW w:w="2088" w:type="dxa"/>
            <w:shd w:val="clear" w:color="auto" w:fill="auto"/>
            <w:vAlign w:val="center"/>
          </w:tcPr>
          <w:p w14:paraId="6FCFBC36" w14:textId="77777777" w:rsidR="00CC6AF8" w:rsidRPr="00944F0E" w:rsidRDefault="00CC6AF8" w:rsidP="00944F0E">
            <w:pPr>
              <w:jc w:val="center"/>
              <w:rPr>
                <w:rFonts w:cs="Arial"/>
                <w:szCs w:val="24"/>
              </w:rPr>
            </w:pPr>
            <w:r w:rsidRPr="00944F0E">
              <w:rPr>
                <w:rFonts w:cs="Arial"/>
                <w:szCs w:val="24"/>
              </w:rPr>
              <w:t>4 x 2 Skip</w:t>
            </w:r>
          </w:p>
          <w:p w14:paraId="0F745D9B" w14:textId="77777777" w:rsidR="001F2892" w:rsidRPr="00944F0E" w:rsidRDefault="001F2892" w:rsidP="00944F0E">
            <w:pPr>
              <w:jc w:val="center"/>
              <w:rPr>
                <w:rFonts w:cs="Arial"/>
                <w:szCs w:val="24"/>
              </w:rPr>
            </w:pPr>
            <w:r w:rsidRPr="00944F0E">
              <w:rPr>
                <w:rFonts w:cs="Arial"/>
                <w:szCs w:val="24"/>
              </w:rPr>
              <w:t>4 x 2 Pads Conditioning</w:t>
            </w:r>
          </w:p>
        </w:tc>
        <w:tc>
          <w:tcPr>
            <w:tcW w:w="2088" w:type="dxa"/>
            <w:gridSpan w:val="3"/>
            <w:shd w:val="clear" w:color="auto" w:fill="auto"/>
            <w:vAlign w:val="center"/>
          </w:tcPr>
          <w:p w14:paraId="7E37ABB1" w14:textId="77777777" w:rsidR="00CC6AF8" w:rsidRPr="00944F0E" w:rsidRDefault="00CC6AF8" w:rsidP="00944F0E">
            <w:pPr>
              <w:jc w:val="center"/>
              <w:rPr>
                <w:rFonts w:cs="Arial"/>
                <w:b/>
                <w:szCs w:val="24"/>
              </w:rPr>
            </w:pPr>
            <w:r w:rsidRPr="00944F0E">
              <w:rPr>
                <w:rFonts w:cs="Arial"/>
                <w:b/>
                <w:szCs w:val="24"/>
              </w:rPr>
              <w:t>Lunch</w:t>
            </w:r>
          </w:p>
        </w:tc>
        <w:tc>
          <w:tcPr>
            <w:tcW w:w="2088" w:type="dxa"/>
            <w:gridSpan w:val="3"/>
            <w:shd w:val="clear" w:color="auto" w:fill="auto"/>
            <w:vAlign w:val="center"/>
          </w:tcPr>
          <w:p w14:paraId="38C2A1D5" w14:textId="77777777" w:rsidR="00CC6AF8" w:rsidRPr="00944F0E" w:rsidRDefault="00CC6AF8" w:rsidP="00944F0E">
            <w:pPr>
              <w:jc w:val="center"/>
              <w:rPr>
                <w:rFonts w:cs="Arial"/>
                <w:szCs w:val="24"/>
              </w:rPr>
            </w:pPr>
            <w:r w:rsidRPr="00944F0E">
              <w:rPr>
                <w:rFonts w:cs="Arial"/>
                <w:szCs w:val="24"/>
              </w:rPr>
              <w:t>Rest</w:t>
            </w:r>
          </w:p>
        </w:tc>
        <w:tc>
          <w:tcPr>
            <w:tcW w:w="2088" w:type="dxa"/>
            <w:shd w:val="clear" w:color="auto" w:fill="auto"/>
            <w:vAlign w:val="center"/>
          </w:tcPr>
          <w:p w14:paraId="1DC73E06" w14:textId="77777777" w:rsidR="00CC6AF8" w:rsidRPr="00944F0E" w:rsidRDefault="00CC6AF8" w:rsidP="00944F0E">
            <w:pPr>
              <w:jc w:val="center"/>
              <w:rPr>
                <w:rFonts w:cs="Arial"/>
                <w:szCs w:val="24"/>
              </w:rPr>
            </w:pPr>
          </w:p>
        </w:tc>
      </w:tr>
      <w:tr w:rsidR="00CC6AF8" w:rsidRPr="00944F0E" w14:paraId="156D29FB" w14:textId="77777777" w:rsidTr="00397174">
        <w:trPr>
          <w:trHeight w:hRule="exact" w:val="964"/>
        </w:trPr>
        <w:tc>
          <w:tcPr>
            <w:tcW w:w="2088" w:type="dxa"/>
            <w:shd w:val="clear" w:color="auto" w:fill="F2F2F2"/>
            <w:vAlign w:val="center"/>
          </w:tcPr>
          <w:p w14:paraId="338BB8F7" w14:textId="77777777" w:rsidR="00CC6AF8" w:rsidRPr="00944F0E" w:rsidRDefault="00CC6AF8" w:rsidP="00944F0E">
            <w:pPr>
              <w:jc w:val="center"/>
              <w:rPr>
                <w:rFonts w:cs="Arial"/>
                <w:b/>
                <w:szCs w:val="24"/>
              </w:rPr>
            </w:pPr>
            <w:r w:rsidRPr="00944F0E">
              <w:rPr>
                <w:rFonts w:cs="Arial"/>
                <w:b/>
                <w:szCs w:val="24"/>
              </w:rPr>
              <w:t>Sat</w:t>
            </w:r>
          </w:p>
        </w:tc>
        <w:tc>
          <w:tcPr>
            <w:tcW w:w="10440" w:type="dxa"/>
            <w:gridSpan w:val="10"/>
            <w:shd w:val="clear" w:color="auto" w:fill="auto"/>
            <w:vAlign w:val="center"/>
          </w:tcPr>
          <w:p w14:paraId="1243BB6B" w14:textId="77777777" w:rsidR="00CC6AF8" w:rsidRPr="00944F0E" w:rsidRDefault="00CC6AF8" w:rsidP="00944F0E">
            <w:pPr>
              <w:jc w:val="center"/>
              <w:rPr>
                <w:rFonts w:cs="Arial"/>
                <w:szCs w:val="24"/>
              </w:rPr>
            </w:pPr>
            <w:r w:rsidRPr="00944F0E">
              <w:rPr>
                <w:rFonts w:cs="Arial"/>
                <w:szCs w:val="24"/>
              </w:rPr>
              <w:t>Rest Day</w:t>
            </w:r>
          </w:p>
        </w:tc>
        <w:tc>
          <w:tcPr>
            <w:tcW w:w="2088" w:type="dxa"/>
            <w:shd w:val="clear" w:color="auto" w:fill="auto"/>
            <w:vAlign w:val="center"/>
          </w:tcPr>
          <w:p w14:paraId="4B79A9A0" w14:textId="77777777" w:rsidR="00CC6AF8" w:rsidRPr="00944F0E" w:rsidRDefault="00CC6AF8" w:rsidP="00944F0E">
            <w:pPr>
              <w:jc w:val="center"/>
              <w:rPr>
                <w:rFonts w:cs="Arial"/>
                <w:szCs w:val="24"/>
              </w:rPr>
            </w:pPr>
          </w:p>
        </w:tc>
      </w:tr>
      <w:tr w:rsidR="00CC6AF8" w:rsidRPr="00944F0E" w14:paraId="2522EF8E" w14:textId="77777777" w:rsidTr="00397174">
        <w:trPr>
          <w:trHeight w:hRule="exact" w:val="964"/>
        </w:trPr>
        <w:tc>
          <w:tcPr>
            <w:tcW w:w="2088" w:type="dxa"/>
            <w:shd w:val="clear" w:color="auto" w:fill="F2F2F2"/>
            <w:vAlign w:val="center"/>
          </w:tcPr>
          <w:p w14:paraId="17F04745" w14:textId="77777777" w:rsidR="00CC6AF8" w:rsidRPr="00944F0E" w:rsidRDefault="00CC6AF8" w:rsidP="00944F0E">
            <w:pPr>
              <w:jc w:val="center"/>
              <w:rPr>
                <w:rFonts w:cs="Arial"/>
                <w:b/>
                <w:szCs w:val="24"/>
              </w:rPr>
            </w:pPr>
            <w:r w:rsidRPr="00944F0E">
              <w:rPr>
                <w:rFonts w:cs="Arial"/>
                <w:b/>
                <w:szCs w:val="24"/>
              </w:rPr>
              <w:t>Sun</w:t>
            </w:r>
          </w:p>
        </w:tc>
        <w:tc>
          <w:tcPr>
            <w:tcW w:w="10440" w:type="dxa"/>
            <w:gridSpan w:val="10"/>
            <w:shd w:val="clear" w:color="auto" w:fill="auto"/>
            <w:vAlign w:val="center"/>
          </w:tcPr>
          <w:p w14:paraId="77EAE7AC" w14:textId="77777777" w:rsidR="00CC6AF8" w:rsidRPr="00944F0E" w:rsidRDefault="00CC6AF8" w:rsidP="00944F0E">
            <w:pPr>
              <w:jc w:val="center"/>
              <w:rPr>
                <w:rFonts w:cs="Arial"/>
                <w:szCs w:val="24"/>
              </w:rPr>
            </w:pPr>
            <w:r w:rsidRPr="00944F0E">
              <w:rPr>
                <w:rFonts w:cs="Arial"/>
                <w:szCs w:val="24"/>
              </w:rPr>
              <w:t>Rest Day</w:t>
            </w:r>
          </w:p>
        </w:tc>
        <w:tc>
          <w:tcPr>
            <w:tcW w:w="2088" w:type="dxa"/>
            <w:shd w:val="clear" w:color="auto" w:fill="auto"/>
            <w:vAlign w:val="center"/>
          </w:tcPr>
          <w:p w14:paraId="09C6A7E0" w14:textId="77777777" w:rsidR="00CC6AF8" w:rsidRPr="00944F0E" w:rsidRDefault="00CC6AF8" w:rsidP="00944F0E">
            <w:pPr>
              <w:jc w:val="center"/>
              <w:rPr>
                <w:rFonts w:cs="Arial"/>
                <w:szCs w:val="24"/>
              </w:rPr>
            </w:pPr>
          </w:p>
        </w:tc>
      </w:tr>
      <w:tr w:rsidR="001F2892" w:rsidRPr="00944F0E" w14:paraId="45E3297A" w14:textId="77777777" w:rsidTr="00944F0E">
        <w:trPr>
          <w:trHeight w:val="1021"/>
        </w:trPr>
        <w:tc>
          <w:tcPr>
            <w:tcW w:w="14616" w:type="dxa"/>
            <w:gridSpan w:val="12"/>
            <w:shd w:val="clear" w:color="auto" w:fill="auto"/>
            <w:vAlign w:val="center"/>
          </w:tcPr>
          <w:p w14:paraId="484CD062" w14:textId="77777777" w:rsidR="001F2892" w:rsidRPr="007B766F" w:rsidRDefault="00CC6AF8" w:rsidP="000F2E84">
            <w:pPr>
              <w:jc w:val="center"/>
            </w:pPr>
            <w:r>
              <w:rPr>
                <w:rFonts w:cs="Arial"/>
                <w:szCs w:val="24"/>
              </w:rPr>
              <w:br w:type="page"/>
            </w:r>
            <w:r w:rsidR="001F2892" w:rsidRPr="000F2E84">
              <w:rPr>
                <w:sz w:val="32"/>
              </w:rPr>
              <w:t>Weekly Training Programme – Week 3</w:t>
            </w:r>
          </w:p>
        </w:tc>
      </w:tr>
      <w:tr w:rsidR="00944F0E" w:rsidRPr="00944F0E" w14:paraId="64463539" w14:textId="77777777" w:rsidTr="004B2FA6">
        <w:trPr>
          <w:trHeight w:val="1021"/>
        </w:trPr>
        <w:tc>
          <w:tcPr>
            <w:tcW w:w="2088" w:type="dxa"/>
            <w:shd w:val="clear" w:color="auto" w:fill="auto"/>
            <w:vAlign w:val="center"/>
          </w:tcPr>
          <w:p w14:paraId="36BAFA0C" w14:textId="77777777" w:rsidR="001F2892" w:rsidRPr="00944F0E" w:rsidRDefault="001F2892" w:rsidP="00944F0E">
            <w:pPr>
              <w:jc w:val="center"/>
              <w:rPr>
                <w:rFonts w:cs="Arial"/>
                <w:szCs w:val="24"/>
              </w:rPr>
            </w:pPr>
          </w:p>
        </w:tc>
        <w:tc>
          <w:tcPr>
            <w:tcW w:w="2088" w:type="dxa"/>
            <w:shd w:val="clear" w:color="auto" w:fill="F2F2F2"/>
            <w:vAlign w:val="center"/>
          </w:tcPr>
          <w:p w14:paraId="3E177833" w14:textId="77777777" w:rsidR="001F2892" w:rsidRPr="00944F0E" w:rsidRDefault="001F2892" w:rsidP="00944F0E">
            <w:pPr>
              <w:jc w:val="center"/>
              <w:rPr>
                <w:rFonts w:cs="Arial"/>
                <w:b/>
                <w:szCs w:val="24"/>
              </w:rPr>
            </w:pPr>
            <w:r w:rsidRPr="00944F0E">
              <w:rPr>
                <w:rFonts w:cs="Arial"/>
                <w:b/>
                <w:szCs w:val="24"/>
              </w:rPr>
              <w:t>0800-0900</w:t>
            </w:r>
          </w:p>
        </w:tc>
        <w:tc>
          <w:tcPr>
            <w:tcW w:w="2088" w:type="dxa"/>
            <w:gridSpan w:val="2"/>
            <w:shd w:val="clear" w:color="auto" w:fill="F2F2F2"/>
            <w:vAlign w:val="center"/>
          </w:tcPr>
          <w:p w14:paraId="256B0E33" w14:textId="77777777" w:rsidR="001F2892" w:rsidRPr="00944F0E" w:rsidRDefault="001F2892" w:rsidP="00944F0E">
            <w:pPr>
              <w:jc w:val="center"/>
              <w:rPr>
                <w:rFonts w:cs="Arial"/>
                <w:b/>
                <w:szCs w:val="24"/>
              </w:rPr>
            </w:pPr>
            <w:r w:rsidRPr="00944F0E">
              <w:rPr>
                <w:rFonts w:cs="Arial"/>
                <w:b/>
                <w:szCs w:val="24"/>
              </w:rPr>
              <w:t>0915-0945</w:t>
            </w:r>
          </w:p>
        </w:tc>
        <w:tc>
          <w:tcPr>
            <w:tcW w:w="2088" w:type="dxa"/>
            <w:shd w:val="clear" w:color="auto" w:fill="F2F2F2"/>
            <w:vAlign w:val="center"/>
          </w:tcPr>
          <w:p w14:paraId="170C93EB" w14:textId="77777777" w:rsidR="001F2892" w:rsidRPr="00944F0E" w:rsidRDefault="001F2892" w:rsidP="00944F0E">
            <w:pPr>
              <w:jc w:val="center"/>
              <w:rPr>
                <w:rFonts w:cs="Arial"/>
                <w:b/>
                <w:szCs w:val="24"/>
              </w:rPr>
            </w:pPr>
            <w:r w:rsidRPr="00944F0E">
              <w:rPr>
                <w:rFonts w:cs="Arial"/>
                <w:b/>
                <w:szCs w:val="24"/>
              </w:rPr>
              <w:t>1100-1215</w:t>
            </w:r>
          </w:p>
        </w:tc>
        <w:tc>
          <w:tcPr>
            <w:tcW w:w="1679" w:type="dxa"/>
            <w:gridSpan w:val="2"/>
            <w:shd w:val="clear" w:color="auto" w:fill="F2F2F2"/>
            <w:vAlign w:val="center"/>
          </w:tcPr>
          <w:p w14:paraId="58936C98" w14:textId="77777777" w:rsidR="001F2892" w:rsidRPr="00944F0E" w:rsidRDefault="001F2892" w:rsidP="00944F0E">
            <w:pPr>
              <w:jc w:val="center"/>
              <w:rPr>
                <w:rFonts w:cs="Arial"/>
                <w:b/>
                <w:szCs w:val="24"/>
              </w:rPr>
            </w:pPr>
            <w:r w:rsidRPr="00944F0E">
              <w:rPr>
                <w:rFonts w:cs="Arial"/>
                <w:b/>
                <w:szCs w:val="24"/>
              </w:rPr>
              <w:t>1230-1345</w:t>
            </w:r>
          </w:p>
        </w:tc>
        <w:tc>
          <w:tcPr>
            <w:tcW w:w="2497" w:type="dxa"/>
            <w:gridSpan w:val="4"/>
            <w:shd w:val="clear" w:color="auto" w:fill="F2F2F2"/>
            <w:vAlign w:val="center"/>
          </w:tcPr>
          <w:p w14:paraId="2AB9F556" w14:textId="77777777" w:rsidR="001F2892" w:rsidRPr="00944F0E" w:rsidRDefault="001F2892" w:rsidP="00944F0E">
            <w:pPr>
              <w:jc w:val="center"/>
              <w:rPr>
                <w:rFonts w:cs="Arial"/>
                <w:b/>
                <w:szCs w:val="24"/>
              </w:rPr>
            </w:pPr>
            <w:r w:rsidRPr="00944F0E">
              <w:rPr>
                <w:rFonts w:cs="Arial"/>
                <w:b/>
                <w:szCs w:val="24"/>
              </w:rPr>
              <w:t>1400-1530</w:t>
            </w:r>
          </w:p>
        </w:tc>
        <w:tc>
          <w:tcPr>
            <w:tcW w:w="2088" w:type="dxa"/>
            <w:shd w:val="clear" w:color="auto" w:fill="F2F2F2"/>
            <w:vAlign w:val="center"/>
          </w:tcPr>
          <w:p w14:paraId="3B05B038" w14:textId="77777777" w:rsidR="001F2892" w:rsidRPr="00944F0E" w:rsidRDefault="001F2892" w:rsidP="00944F0E">
            <w:pPr>
              <w:jc w:val="center"/>
              <w:rPr>
                <w:rFonts w:cs="Arial"/>
                <w:b/>
                <w:szCs w:val="24"/>
              </w:rPr>
            </w:pPr>
            <w:r w:rsidRPr="00944F0E">
              <w:rPr>
                <w:rFonts w:cs="Arial"/>
                <w:b/>
                <w:szCs w:val="24"/>
              </w:rPr>
              <w:t>Remarks</w:t>
            </w:r>
          </w:p>
        </w:tc>
      </w:tr>
      <w:tr w:rsidR="00944F0E" w:rsidRPr="00944F0E" w14:paraId="56B8EBDA" w14:textId="77777777" w:rsidTr="004B2FA6">
        <w:trPr>
          <w:trHeight w:val="1021"/>
        </w:trPr>
        <w:tc>
          <w:tcPr>
            <w:tcW w:w="2088" w:type="dxa"/>
            <w:shd w:val="clear" w:color="auto" w:fill="F2F2F2"/>
            <w:vAlign w:val="center"/>
          </w:tcPr>
          <w:p w14:paraId="7474C696" w14:textId="77777777" w:rsidR="001F2892" w:rsidRPr="00944F0E" w:rsidRDefault="001F2892" w:rsidP="00944F0E">
            <w:pPr>
              <w:jc w:val="center"/>
              <w:rPr>
                <w:rFonts w:cs="Arial"/>
                <w:b/>
                <w:szCs w:val="24"/>
              </w:rPr>
            </w:pPr>
            <w:r w:rsidRPr="00944F0E">
              <w:rPr>
                <w:rFonts w:cs="Arial"/>
                <w:b/>
                <w:szCs w:val="24"/>
              </w:rPr>
              <w:t>Mon</w:t>
            </w:r>
          </w:p>
        </w:tc>
        <w:tc>
          <w:tcPr>
            <w:tcW w:w="2088" w:type="dxa"/>
            <w:shd w:val="clear" w:color="auto" w:fill="auto"/>
            <w:vAlign w:val="center"/>
          </w:tcPr>
          <w:p w14:paraId="3EF36480" w14:textId="77777777" w:rsidR="001F2892" w:rsidRPr="00944F0E" w:rsidRDefault="001F2892" w:rsidP="00944F0E">
            <w:pPr>
              <w:jc w:val="center"/>
              <w:rPr>
                <w:rFonts w:cs="Arial"/>
                <w:szCs w:val="24"/>
              </w:rPr>
            </w:pPr>
            <w:r w:rsidRPr="00944F0E">
              <w:rPr>
                <w:rFonts w:cs="Arial"/>
                <w:szCs w:val="24"/>
              </w:rPr>
              <w:t>3.5 Mile Steady State</w:t>
            </w:r>
          </w:p>
        </w:tc>
        <w:tc>
          <w:tcPr>
            <w:tcW w:w="2088" w:type="dxa"/>
            <w:gridSpan w:val="2"/>
            <w:shd w:val="clear" w:color="auto" w:fill="auto"/>
            <w:vAlign w:val="center"/>
          </w:tcPr>
          <w:p w14:paraId="1A634DA8" w14:textId="77777777" w:rsidR="001F2892" w:rsidRPr="00944F0E" w:rsidRDefault="001F2892" w:rsidP="00944F0E">
            <w:pPr>
              <w:jc w:val="center"/>
              <w:rPr>
                <w:rFonts w:cs="Arial"/>
                <w:b/>
                <w:szCs w:val="24"/>
              </w:rPr>
            </w:pPr>
            <w:r w:rsidRPr="00944F0E">
              <w:rPr>
                <w:rFonts w:cs="Arial"/>
                <w:b/>
                <w:szCs w:val="24"/>
              </w:rPr>
              <w:t>Breakfast</w:t>
            </w:r>
          </w:p>
        </w:tc>
        <w:tc>
          <w:tcPr>
            <w:tcW w:w="2088" w:type="dxa"/>
            <w:shd w:val="clear" w:color="auto" w:fill="auto"/>
            <w:vAlign w:val="center"/>
          </w:tcPr>
          <w:p w14:paraId="6EA6E09F" w14:textId="77777777" w:rsidR="001F2892" w:rsidRPr="00944F0E" w:rsidRDefault="001F2892" w:rsidP="00944F0E">
            <w:pPr>
              <w:jc w:val="center"/>
              <w:rPr>
                <w:rFonts w:cs="Arial"/>
                <w:szCs w:val="24"/>
              </w:rPr>
            </w:pPr>
            <w:r w:rsidRPr="00944F0E">
              <w:rPr>
                <w:rFonts w:cs="Arial"/>
                <w:szCs w:val="24"/>
              </w:rPr>
              <w:t>Rest</w:t>
            </w:r>
          </w:p>
        </w:tc>
        <w:tc>
          <w:tcPr>
            <w:tcW w:w="1679" w:type="dxa"/>
            <w:gridSpan w:val="2"/>
            <w:shd w:val="clear" w:color="auto" w:fill="auto"/>
            <w:vAlign w:val="center"/>
          </w:tcPr>
          <w:p w14:paraId="1304359E" w14:textId="77777777" w:rsidR="001F2892" w:rsidRPr="00944F0E" w:rsidRDefault="001F2892" w:rsidP="00944F0E">
            <w:pPr>
              <w:jc w:val="center"/>
              <w:rPr>
                <w:rFonts w:cs="Arial"/>
                <w:b/>
                <w:szCs w:val="24"/>
              </w:rPr>
            </w:pPr>
            <w:r w:rsidRPr="00944F0E">
              <w:rPr>
                <w:rFonts w:cs="Arial"/>
                <w:b/>
                <w:szCs w:val="24"/>
              </w:rPr>
              <w:t>Lunch</w:t>
            </w:r>
          </w:p>
        </w:tc>
        <w:tc>
          <w:tcPr>
            <w:tcW w:w="2497" w:type="dxa"/>
            <w:gridSpan w:val="4"/>
            <w:shd w:val="clear" w:color="auto" w:fill="auto"/>
            <w:vAlign w:val="center"/>
          </w:tcPr>
          <w:p w14:paraId="238999A2" w14:textId="77777777" w:rsidR="001F2892" w:rsidRPr="00944F0E" w:rsidRDefault="001F2892" w:rsidP="00944F0E">
            <w:pPr>
              <w:jc w:val="center"/>
              <w:rPr>
                <w:rFonts w:cs="Arial"/>
                <w:szCs w:val="24"/>
              </w:rPr>
            </w:pPr>
            <w:r w:rsidRPr="00944F0E">
              <w:rPr>
                <w:rFonts w:cs="Arial"/>
                <w:szCs w:val="24"/>
              </w:rPr>
              <w:t>4 x 2 Shadow (Themed)</w:t>
            </w:r>
          </w:p>
          <w:p w14:paraId="70D7AE45" w14:textId="77777777" w:rsidR="001F2892" w:rsidRPr="00944F0E" w:rsidRDefault="001F2892" w:rsidP="00944F0E">
            <w:pPr>
              <w:jc w:val="center"/>
              <w:rPr>
                <w:rFonts w:cs="Arial"/>
                <w:szCs w:val="24"/>
              </w:rPr>
            </w:pPr>
            <w:r w:rsidRPr="00944F0E">
              <w:rPr>
                <w:rFonts w:cs="Arial"/>
                <w:szCs w:val="24"/>
              </w:rPr>
              <w:t>6 x 2 Equip (Themed)</w:t>
            </w:r>
          </w:p>
          <w:p w14:paraId="1D4585C7" w14:textId="77777777" w:rsidR="001F2892" w:rsidRPr="00944F0E" w:rsidRDefault="001F2892" w:rsidP="00944F0E">
            <w:pPr>
              <w:jc w:val="center"/>
              <w:rPr>
                <w:rFonts w:cs="Arial"/>
                <w:szCs w:val="24"/>
              </w:rPr>
            </w:pPr>
            <w:r w:rsidRPr="00944F0E">
              <w:rPr>
                <w:rFonts w:cs="Arial"/>
                <w:szCs w:val="24"/>
              </w:rPr>
              <w:t>4 x 2 Skip (Themed)</w:t>
            </w:r>
          </w:p>
        </w:tc>
        <w:tc>
          <w:tcPr>
            <w:tcW w:w="2088" w:type="dxa"/>
            <w:shd w:val="clear" w:color="auto" w:fill="auto"/>
            <w:vAlign w:val="center"/>
          </w:tcPr>
          <w:p w14:paraId="0F29EEC0" w14:textId="77777777" w:rsidR="001F2892" w:rsidRPr="00944F0E" w:rsidRDefault="001F2892" w:rsidP="00944F0E">
            <w:pPr>
              <w:jc w:val="center"/>
              <w:rPr>
                <w:rFonts w:cs="Arial"/>
                <w:szCs w:val="24"/>
              </w:rPr>
            </w:pPr>
          </w:p>
        </w:tc>
      </w:tr>
      <w:tr w:rsidR="00944F0E" w:rsidRPr="00944F0E" w14:paraId="64408B2A" w14:textId="77777777" w:rsidTr="004B2FA6">
        <w:trPr>
          <w:trHeight w:val="1021"/>
        </w:trPr>
        <w:tc>
          <w:tcPr>
            <w:tcW w:w="2088" w:type="dxa"/>
            <w:shd w:val="clear" w:color="auto" w:fill="F2F2F2"/>
            <w:vAlign w:val="center"/>
          </w:tcPr>
          <w:p w14:paraId="0F3CFB91" w14:textId="77777777" w:rsidR="001F2892" w:rsidRPr="00944F0E" w:rsidRDefault="001F2892" w:rsidP="00944F0E">
            <w:pPr>
              <w:jc w:val="center"/>
              <w:rPr>
                <w:rFonts w:cs="Arial"/>
                <w:b/>
                <w:szCs w:val="24"/>
              </w:rPr>
            </w:pPr>
            <w:r w:rsidRPr="00944F0E">
              <w:rPr>
                <w:rFonts w:cs="Arial"/>
                <w:b/>
                <w:szCs w:val="24"/>
              </w:rPr>
              <w:t>Tue</w:t>
            </w:r>
          </w:p>
        </w:tc>
        <w:tc>
          <w:tcPr>
            <w:tcW w:w="2088" w:type="dxa"/>
            <w:shd w:val="clear" w:color="auto" w:fill="auto"/>
            <w:vAlign w:val="center"/>
          </w:tcPr>
          <w:p w14:paraId="318B9656" w14:textId="77777777" w:rsidR="001F2892" w:rsidRPr="00944F0E" w:rsidRDefault="001F2892" w:rsidP="00944F0E">
            <w:pPr>
              <w:jc w:val="center"/>
              <w:rPr>
                <w:rFonts w:cs="Arial"/>
                <w:szCs w:val="24"/>
              </w:rPr>
            </w:pPr>
            <w:r w:rsidRPr="00944F0E">
              <w:rPr>
                <w:rFonts w:cs="Arial"/>
                <w:szCs w:val="24"/>
              </w:rPr>
              <w:t>Gun Hill</w:t>
            </w:r>
          </w:p>
          <w:p w14:paraId="53131E9C" w14:textId="77777777" w:rsidR="001F2892" w:rsidRPr="00944F0E" w:rsidRDefault="001F2892" w:rsidP="00944F0E">
            <w:pPr>
              <w:jc w:val="center"/>
              <w:rPr>
                <w:rFonts w:cs="Arial"/>
                <w:szCs w:val="24"/>
              </w:rPr>
            </w:pPr>
            <w:r w:rsidRPr="00944F0E">
              <w:rPr>
                <w:rFonts w:cs="Arial"/>
                <w:szCs w:val="24"/>
              </w:rPr>
              <w:t>Middle Hill x 2 Core Stability</w:t>
            </w:r>
          </w:p>
        </w:tc>
        <w:tc>
          <w:tcPr>
            <w:tcW w:w="2088" w:type="dxa"/>
            <w:gridSpan w:val="2"/>
            <w:shd w:val="clear" w:color="auto" w:fill="auto"/>
            <w:vAlign w:val="center"/>
          </w:tcPr>
          <w:p w14:paraId="1F8A1772"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0FB242EA" w14:textId="77777777" w:rsidR="001F2892" w:rsidRPr="00944F0E" w:rsidRDefault="001F2892" w:rsidP="00944F0E">
            <w:pPr>
              <w:jc w:val="center"/>
              <w:rPr>
                <w:rFonts w:cs="Arial"/>
                <w:szCs w:val="24"/>
              </w:rPr>
            </w:pPr>
            <w:r w:rsidRPr="00944F0E">
              <w:rPr>
                <w:rFonts w:cs="Arial"/>
                <w:szCs w:val="24"/>
              </w:rPr>
              <w:t>Tech Clinic</w:t>
            </w:r>
          </w:p>
          <w:p w14:paraId="44BDBDF6" w14:textId="77777777" w:rsidR="001F2892" w:rsidRPr="00944F0E" w:rsidRDefault="001F2892" w:rsidP="00944F0E">
            <w:pPr>
              <w:jc w:val="center"/>
              <w:rPr>
                <w:rFonts w:cs="Arial"/>
                <w:szCs w:val="24"/>
              </w:rPr>
            </w:pPr>
            <w:r w:rsidRPr="00944F0E">
              <w:rPr>
                <w:rFonts w:cs="Arial"/>
                <w:szCs w:val="24"/>
              </w:rPr>
              <w:t>Feints, Drawing, Drifts</w:t>
            </w:r>
          </w:p>
        </w:tc>
        <w:tc>
          <w:tcPr>
            <w:tcW w:w="1679" w:type="dxa"/>
            <w:gridSpan w:val="2"/>
            <w:shd w:val="clear" w:color="auto" w:fill="auto"/>
            <w:vAlign w:val="center"/>
          </w:tcPr>
          <w:p w14:paraId="3E2D4DA0" w14:textId="77777777" w:rsidR="001F2892" w:rsidRPr="00944F0E" w:rsidRDefault="001F2892" w:rsidP="00944F0E">
            <w:pPr>
              <w:jc w:val="center"/>
              <w:rPr>
                <w:rFonts w:cs="Arial"/>
                <w:b/>
                <w:szCs w:val="24"/>
              </w:rPr>
            </w:pPr>
            <w:r w:rsidRPr="00944F0E">
              <w:rPr>
                <w:rFonts w:cs="Arial"/>
                <w:b/>
                <w:szCs w:val="24"/>
              </w:rPr>
              <w:t>Lunch</w:t>
            </w:r>
          </w:p>
        </w:tc>
        <w:tc>
          <w:tcPr>
            <w:tcW w:w="2497" w:type="dxa"/>
            <w:gridSpan w:val="4"/>
            <w:shd w:val="clear" w:color="auto" w:fill="auto"/>
            <w:vAlign w:val="center"/>
          </w:tcPr>
          <w:p w14:paraId="6B07C2FF" w14:textId="77777777" w:rsidR="001F2892" w:rsidRPr="00944F0E" w:rsidRDefault="001F2892" w:rsidP="00944F0E">
            <w:pPr>
              <w:jc w:val="center"/>
              <w:rPr>
                <w:rFonts w:cs="Arial"/>
                <w:szCs w:val="24"/>
              </w:rPr>
            </w:pPr>
            <w:r w:rsidRPr="00944F0E">
              <w:rPr>
                <w:rFonts w:cs="Arial"/>
                <w:szCs w:val="24"/>
              </w:rPr>
              <w:t>3 x 1 Pads</w:t>
            </w:r>
          </w:p>
          <w:p w14:paraId="23D0A29B" w14:textId="77777777" w:rsidR="001F2892" w:rsidRPr="00944F0E" w:rsidRDefault="001F2892" w:rsidP="00944F0E">
            <w:pPr>
              <w:jc w:val="center"/>
              <w:rPr>
                <w:rFonts w:cs="Arial"/>
                <w:szCs w:val="24"/>
              </w:rPr>
            </w:pPr>
            <w:r w:rsidRPr="00944F0E">
              <w:rPr>
                <w:rFonts w:cs="Arial"/>
                <w:szCs w:val="24"/>
              </w:rPr>
              <w:t>Open Spar 4 x 2</w:t>
            </w:r>
          </w:p>
          <w:p w14:paraId="15FAD26D" w14:textId="77777777" w:rsidR="001F2892" w:rsidRPr="00944F0E" w:rsidRDefault="001F2892" w:rsidP="00944F0E">
            <w:pPr>
              <w:jc w:val="center"/>
              <w:rPr>
                <w:rFonts w:cs="Arial"/>
                <w:szCs w:val="24"/>
              </w:rPr>
            </w:pPr>
            <w:r w:rsidRPr="00944F0E">
              <w:rPr>
                <w:rFonts w:cs="Arial"/>
                <w:szCs w:val="24"/>
              </w:rPr>
              <w:t>Flexibility</w:t>
            </w:r>
          </w:p>
        </w:tc>
        <w:tc>
          <w:tcPr>
            <w:tcW w:w="2088" w:type="dxa"/>
            <w:shd w:val="clear" w:color="auto" w:fill="auto"/>
            <w:vAlign w:val="center"/>
          </w:tcPr>
          <w:p w14:paraId="52676954" w14:textId="77777777" w:rsidR="001F2892" w:rsidRPr="00944F0E" w:rsidRDefault="001F2892" w:rsidP="00944F0E">
            <w:pPr>
              <w:jc w:val="center"/>
              <w:rPr>
                <w:rFonts w:cs="Arial"/>
                <w:szCs w:val="24"/>
              </w:rPr>
            </w:pPr>
          </w:p>
        </w:tc>
      </w:tr>
      <w:tr w:rsidR="00944F0E" w:rsidRPr="00944F0E" w14:paraId="78F66626" w14:textId="77777777" w:rsidTr="004B2FA6">
        <w:trPr>
          <w:trHeight w:val="1021"/>
        </w:trPr>
        <w:tc>
          <w:tcPr>
            <w:tcW w:w="2088" w:type="dxa"/>
            <w:shd w:val="clear" w:color="auto" w:fill="F2F2F2"/>
            <w:vAlign w:val="center"/>
          </w:tcPr>
          <w:p w14:paraId="1B27A752" w14:textId="77777777" w:rsidR="001F2892" w:rsidRPr="00944F0E" w:rsidRDefault="001F2892" w:rsidP="00944F0E">
            <w:pPr>
              <w:jc w:val="center"/>
              <w:rPr>
                <w:rFonts w:cs="Arial"/>
                <w:b/>
                <w:szCs w:val="24"/>
              </w:rPr>
            </w:pPr>
            <w:r w:rsidRPr="00944F0E">
              <w:rPr>
                <w:rFonts w:cs="Arial"/>
                <w:b/>
                <w:szCs w:val="24"/>
              </w:rPr>
              <w:t>Wed</w:t>
            </w:r>
          </w:p>
        </w:tc>
        <w:tc>
          <w:tcPr>
            <w:tcW w:w="2088" w:type="dxa"/>
            <w:shd w:val="clear" w:color="auto" w:fill="auto"/>
            <w:vAlign w:val="center"/>
          </w:tcPr>
          <w:p w14:paraId="5B4ABF31" w14:textId="77777777" w:rsidR="001F2892" w:rsidRPr="00944F0E" w:rsidRDefault="001F2892" w:rsidP="00944F0E">
            <w:pPr>
              <w:jc w:val="center"/>
              <w:rPr>
                <w:rFonts w:cs="Arial"/>
                <w:szCs w:val="24"/>
              </w:rPr>
            </w:pPr>
            <w:r w:rsidRPr="00944F0E">
              <w:rPr>
                <w:rFonts w:cs="Arial"/>
                <w:szCs w:val="24"/>
              </w:rPr>
              <w:t>Rest</w:t>
            </w:r>
          </w:p>
        </w:tc>
        <w:tc>
          <w:tcPr>
            <w:tcW w:w="2088" w:type="dxa"/>
            <w:gridSpan w:val="2"/>
            <w:shd w:val="clear" w:color="auto" w:fill="auto"/>
            <w:vAlign w:val="center"/>
          </w:tcPr>
          <w:p w14:paraId="5D95A2CD"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509370CF" w14:textId="77777777" w:rsidR="001F2892" w:rsidRPr="00944F0E" w:rsidRDefault="001F2892" w:rsidP="00944F0E">
            <w:pPr>
              <w:jc w:val="center"/>
              <w:rPr>
                <w:rFonts w:cs="Arial"/>
                <w:szCs w:val="24"/>
              </w:rPr>
            </w:pPr>
            <w:r w:rsidRPr="00944F0E">
              <w:rPr>
                <w:rFonts w:cs="Arial"/>
                <w:szCs w:val="24"/>
              </w:rPr>
              <w:t>All Round Body Circuit</w:t>
            </w:r>
          </w:p>
        </w:tc>
        <w:tc>
          <w:tcPr>
            <w:tcW w:w="1679" w:type="dxa"/>
            <w:gridSpan w:val="2"/>
            <w:shd w:val="clear" w:color="auto" w:fill="auto"/>
            <w:vAlign w:val="center"/>
          </w:tcPr>
          <w:p w14:paraId="435B82FA" w14:textId="77777777" w:rsidR="001F2892" w:rsidRPr="00944F0E" w:rsidRDefault="001F2892" w:rsidP="00944F0E">
            <w:pPr>
              <w:jc w:val="center"/>
              <w:rPr>
                <w:rFonts w:cs="Arial"/>
                <w:b/>
                <w:szCs w:val="24"/>
              </w:rPr>
            </w:pPr>
            <w:r w:rsidRPr="00944F0E">
              <w:rPr>
                <w:rFonts w:cs="Arial"/>
                <w:b/>
                <w:szCs w:val="24"/>
              </w:rPr>
              <w:t>Lunch</w:t>
            </w:r>
          </w:p>
        </w:tc>
        <w:tc>
          <w:tcPr>
            <w:tcW w:w="2497" w:type="dxa"/>
            <w:gridSpan w:val="4"/>
            <w:shd w:val="clear" w:color="auto" w:fill="auto"/>
            <w:vAlign w:val="center"/>
          </w:tcPr>
          <w:p w14:paraId="28BC7921"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617FA554" w14:textId="77777777" w:rsidR="001F2892" w:rsidRPr="00944F0E" w:rsidRDefault="001F2892" w:rsidP="00944F0E">
            <w:pPr>
              <w:jc w:val="center"/>
              <w:rPr>
                <w:rFonts w:cs="Arial"/>
                <w:szCs w:val="24"/>
              </w:rPr>
            </w:pPr>
          </w:p>
        </w:tc>
      </w:tr>
      <w:tr w:rsidR="00944F0E" w:rsidRPr="00944F0E" w14:paraId="4F83AF32" w14:textId="77777777" w:rsidTr="004B2FA6">
        <w:trPr>
          <w:trHeight w:val="1021"/>
        </w:trPr>
        <w:tc>
          <w:tcPr>
            <w:tcW w:w="2088" w:type="dxa"/>
            <w:shd w:val="clear" w:color="auto" w:fill="F2F2F2"/>
            <w:vAlign w:val="center"/>
          </w:tcPr>
          <w:p w14:paraId="1FB9A975" w14:textId="77777777" w:rsidR="001F2892" w:rsidRPr="00944F0E" w:rsidRDefault="001F2892" w:rsidP="00944F0E">
            <w:pPr>
              <w:jc w:val="center"/>
              <w:rPr>
                <w:rFonts w:cs="Arial"/>
                <w:b/>
                <w:szCs w:val="24"/>
              </w:rPr>
            </w:pPr>
            <w:r w:rsidRPr="00944F0E">
              <w:rPr>
                <w:rFonts w:cs="Arial"/>
                <w:b/>
                <w:szCs w:val="24"/>
              </w:rPr>
              <w:t>Thu</w:t>
            </w:r>
          </w:p>
        </w:tc>
        <w:tc>
          <w:tcPr>
            <w:tcW w:w="2088" w:type="dxa"/>
            <w:shd w:val="clear" w:color="auto" w:fill="auto"/>
            <w:vAlign w:val="center"/>
          </w:tcPr>
          <w:p w14:paraId="30A6A57A" w14:textId="77777777" w:rsidR="001F2892" w:rsidRPr="00944F0E" w:rsidRDefault="001F2892" w:rsidP="00944F0E">
            <w:pPr>
              <w:jc w:val="center"/>
              <w:rPr>
                <w:rFonts w:cs="Arial"/>
                <w:szCs w:val="24"/>
              </w:rPr>
            </w:pPr>
            <w:r w:rsidRPr="00944F0E">
              <w:rPr>
                <w:rFonts w:cs="Arial"/>
                <w:szCs w:val="24"/>
              </w:rPr>
              <w:t>Rugby Pitch</w:t>
            </w:r>
          </w:p>
          <w:p w14:paraId="0427071A" w14:textId="77777777" w:rsidR="001F2892" w:rsidRPr="00944F0E" w:rsidRDefault="001F2892" w:rsidP="00944F0E">
            <w:pPr>
              <w:jc w:val="center"/>
              <w:rPr>
                <w:rFonts w:cs="Arial"/>
                <w:szCs w:val="24"/>
              </w:rPr>
            </w:pPr>
            <w:r w:rsidRPr="00944F0E">
              <w:rPr>
                <w:rFonts w:cs="Arial"/>
                <w:szCs w:val="24"/>
              </w:rPr>
              <w:t>3 x 1 Laps</w:t>
            </w:r>
          </w:p>
          <w:p w14:paraId="68481263" w14:textId="77777777" w:rsidR="001F2892" w:rsidRPr="00944F0E" w:rsidRDefault="001F2892" w:rsidP="00944F0E">
            <w:pPr>
              <w:jc w:val="center"/>
              <w:rPr>
                <w:rFonts w:cs="Arial"/>
                <w:szCs w:val="24"/>
              </w:rPr>
            </w:pPr>
            <w:r w:rsidRPr="00944F0E">
              <w:rPr>
                <w:rFonts w:cs="Arial"/>
                <w:szCs w:val="24"/>
              </w:rPr>
              <w:t>Sprint L&amp;W</w:t>
            </w:r>
          </w:p>
          <w:p w14:paraId="2FF644AB" w14:textId="77777777" w:rsidR="001F2892" w:rsidRPr="00944F0E" w:rsidRDefault="001F2892" w:rsidP="00944F0E">
            <w:pPr>
              <w:jc w:val="center"/>
              <w:rPr>
                <w:rFonts w:cs="Arial"/>
                <w:szCs w:val="24"/>
              </w:rPr>
            </w:pPr>
            <w:r w:rsidRPr="00944F0E">
              <w:rPr>
                <w:rFonts w:cs="Arial"/>
                <w:szCs w:val="24"/>
              </w:rPr>
              <w:t>Core Stability</w:t>
            </w:r>
          </w:p>
        </w:tc>
        <w:tc>
          <w:tcPr>
            <w:tcW w:w="2088" w:type="dxa"/>
            <w:gridSpan w:val="2"/>
            <w:shd w:val="clear" w:color="auto" w:fill="auto"/>
            <w:vAlign w:val="center"/>
          </w:tcPr>
          <w:p w14:paraId="15B532C2"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6368FFC3" w14:textId="77777777" w:rsidR="001F2892" w:rsidRPr="00944F0E" w:rsidRDefault="001F2892" w:rsidP="00944F0E">
            <w:pPr>
              <w:jc w:val="center"/>
              <w:rPr>
                <w:rFonts w:cs="Arial"/>
                <w:szCs w:val="24"/>
              </w:rPr>
            </w:pPr>
            <w:r w:rsidRPr="00944F0E">
              <w:rPr>
                <w:rFonts w:cs="Arial"/>
                <w:szCs w:val="24"/>
              </w:rPr>
              <w:t>Rest</w:t>
            </w:r>
          </w:p>
        </w:tc>
        <w:tc>
          <w:tcPr>
            <w:tcW w:w="1679" w:type="dxa"/>
            <w:gridSpan w:val="2"/>
            <w:shd w:val="clear" w:color="auto" w:fill="auto"/>
            <w:vAlign w:val="center"/>
          </w:tcPr>
          <w:p w14:paraId="4E28BA06" w14:textId="77777777" w:rsidR="001F2892" w:rsidRPr="00944F0E" w:rsidRDefault="001F2892" w:rsidP="00944F0E">
            <w:pPr>
              <w:jc w:val="center"/>
              <w:rPr>
                <w:rFonts w:cs="Arial"/>
                <w:b/>
                <w:szCs w:val="24"/>
              </w:rPr>
            </w:pPr>
            <w:r w:rsidRPr="00944F0E">
              <w:rPr>
                <w:rFonts w:cs="Arial"/>
                <w:b/>
                <w:szCs w:val="24"/>
              </w:rPr>
              <w:t>Lunch</w:t>
            </w:r>
          </w:p>
        </w:tc>
        <w:tc>
          <w:tcPr>
            <w:tcW w:w="2497" w:type="dxa"/>
            <w:gridSpan w:val="4"/>
            <w:shd w:val="clear" w:color="auto" w:fill="auto"/>
            <w:vAlign w:val="center"/>
          </w:tcPr>
          <w:p w14:paraId="0B755E63" w14:textId="77777777" w:rsidR="001F2892" w:rsidRPr="00944F0E" w:rsidRDefault="001F2892" w:rsidP="00944F0E">
            <w:pPr>
              <w:jc w:val="center"/>
              <w:rPr>
                <w:rFonts w:cs="Arial"/>
                <w:szCs w:val="24"/>
              </w:rPr>
            </w:pPr>
            <w:r w:rsidRPr="00944F0E">
              <w:rPr>
                <w:rFonts w:cs="Arial"/>
                <w:szCs w:val="24"/>
              </w:rPr>
              <w:t>3 x 1 Pads</w:t>
            </w:r>
          </w:p>
          <w:p w14:paraId="30B2A627" w14:textId="77777777" w:rsidR="001F2892" w:rsidRPr="00944F0E" w:rsidRDefault="001F2892" w:rsidP="00944F0E">
            <w:pPr>
              <w:jc w:val="center"/>
              <w:rPr>
                <w:rFonts w:cs="Arial"/>
                <w:szCs w:val="24"/>
              </w:rPr>
            </w:pPr>
            <w:r w:rsidRPr="00944F0E">
              <w:rPr>
                <w:rFonts w:cs="Arial"/>
                <w:szCs w:val="24"/>
              </w:rPr>
              <w:t>Open Spar 4 x 2s</w:t>
            </w:r>
          </w:p>
          <w:p w14:paraId="509CE3C2" w14:textId="77777777" w:rsidR="001F2892" w:rsidRPr="00944F0E" w:rsidRDefault="001F2892" w:rsidP="00944F0E">
            <w:pPr>
              <w:jc w:val="center"/>
              <w:rPr>
                <w:rFonts w:cs="Arial"/>
                <w:szCs w:val="24"/>
              </w:rPr>
            </w:pPr>
            <w:r w:rsidRPr="00944F0E">
              <w:rPr>
                <w:rFonts w:cs="Arial"/>
                <w:szCs w:val="24"/>
              </w:rPr>
              <w:t>5 Min Tech Pads</w:t>
            </w:r>
          </w:p>
          <w:p w14:paraId="2DDA6F28" w14:textId="77777777" w:rsidR="001F2892" w:rsidRPr="00944F0E" w:rsidRDefault="001F2892" w:rsidP="00944F0E">
            <w:pPr>
              <w:jc w:val="center"/>
              <w:rPr>
                <w:rFonts w:cs="Arial"/>
                <w:szCs w:val="24"/>
              </w:rPr>
            </w:pPr>
            <w:r w:rsidRPr="00944F0E">
              <w:rPr>
                <w:rFonts w:cs="Arial"/>
                <w:szCs w:val="24"/>
              </w:rPr>
              <w:t>4 x 2 Skip</w:t>
            </w:r>
          </w:p>
        </w:tc>
        <w:tc>
          <w:tcPr>
            <w:tcW w:w="2088" w:type="dxa"/>
            <w:shd w:val="clear" w:color="auto" w:fill="auto"/>
            <w:vAlign w:val="center"/>
          </w:tcPr>
          <w:p w14:paraId="2FE717AA" w14:textId="77777777" w:rsidR="001F2892" w:rsidRPr="00944F0E" w:rsidRDefault="001F2892" w:rsidP="00944F0E">
            <w:pPr>
              <w:jc w:val="center"/>
              <w:rPr>
                <w:rFonts w:cs="Arial"/>
                <w:szCs w:val="24"/>
              </w:rPr>
            </w:pPr>
          </w:p>
        </w:tc>
      </w:tr>
      <w:tr w:rsidR="00944F0E" w:rsidRPr="00944F0E" w14:paraId="37747C56" w14:textId="77777777" w:rsidTr="004B2FA6">
        <w:trPr>
          <w:trHeight w:val="1021"/>
        </w:trPr>
        <w:tc>
          <w:tcPr>
            <w:tcW w:w="2088" w:type="dxa"/>
            <w:shd w:val="clear" w:color="auto" w:fill="F2F2F2"/>
            <w:vAlign w:val="center"/>
          </w:tcPr>
          <w:p w14:paraId="09E4F439" w14:textId="77777777" w:rsidR="001F2892" w:rsidRPr="00944F0E" w:rsidRDefault="001F2892" w:rsidP="00944F0E">
            <w:pPr>
              <w:jc w:val="center"/>
              <w:rPr>
                <w:rFonts w:cs="Arial"/>
                <w:b/>
                <w:szCs w:val="24"/>
              </w:rPr>
            </w:pPr>
            <w:r w:rsidRPr="00944F0E">
              <w:rPr>
                <w:rFonts w:cs="Arial"/>
                <w:b/>
                <w:szCs w:val="24"/>
              </w:rPr>
              <w:t>Fri</w:t>
            </w:r>
          </w:p>
        </w:tc>
        <w:tc>
          <w:tcPr>
            <w:tcW w:w="2088" w:type="dxa"/>
            <w:shd w:val="clear" w:color="auto" w:fill="auto"/>
            <w:vAlign w:val="center"/>
          </w:tcPr>
          <w:p w14:paraId="2F79E721" w14:textId="77777777" w:rsidR="001F2892" w:rsidRPr="00944F0E" w:rsidRDefault="007832D5" w:rsidP="00944F0E">
            <w:pPr>
              <w:jc w:val="center"/>
              <w:rPr>
                <w:rFonts w:cs="Arial"/>
                <w:szCs w:val="24"/>
              </w:rPr>
            </w:pPr>
            <w:r w:rsidRPr="00944F0E">
              <w:rPr>
                <w:rFonts w:cs="Arial"/>
                <w:szCs w:val="24"/>
              </w:rPr>
              <w:t>Lamp post Intervals</w:t>
            </w:r>
          </w:p>
          <w:p w14:paraId="72A4AE35" w14:textId="77777777" w:rsidR="001F2892" w:rsidRPr="00944F0E" w:rsidRDefault="001F2892" w:rsidP="00944F0E">
            <w:pPr>
              <w:jc w:val="center"/>
              <w:rPr>
                <w:rFonts w:cs="Arial"/>
                <w:szCs w:val="24"/>
              </w:rPr>
            </w:pPr>
            <w:r w:rsidRPr="00944F0E">
              <w:rPr>
                <w:rFonts w:cs="Arial"/>
                <w:szCs w:val="24"/>
              </w:rPr>
              <w:t>Core Stability</w:t>
            </w:r>
          </w:p>
        </w:tc>
        <w:tc>
          <w:tcPr>
            <w:tcW w:w="2088" w:type="dxa"/>
            <w:gridSpan w:val="2"/>
            <w:shd w:val="clear" w:color="auto" w:fill="auto"/>
            <w:vAlign w:val="center"/>
          </w:tcPr>
          <w:p w14:paraId="32BC2390"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76AD0BF9" w14:textId="77777777" w:rsidR="001F2892" w:rsidRPr="00944F0E" w:rsidRDefault="007832D5" w:rsidP="00944F0E">
            <w:pPr>
              <w:jc w:val="center"/>
              <w:rPr>
                <w:rFonts w:cs="Arial"/>
                <w:szCs w:val="24"/>
              </w:rPr>
            </w:pPr>
            <w:r w:rsidRPr="00944F0E">
              <w:rPr>
                <w:rFonts w:cs="Arial"/>
                <w:szCs w:val="24"/>
              </w:rPr>
              <w:t>Weights Circuit</w:t>
            </w:r>
          </w:p>
        </w:tc>
        <w:tc>
          <w:tcPr>
            <w:tcW w:w="1679" w:type="dxa"/>
            <w:gridSpan w:val="2"/>
            <w:shd w:val="clear" w:color="auto" w:fill="auto"/>
            <w:vAlign w:val="center"/>
          </w:tcPr>
          <w:p w14:paraId="67B1464B" w14:textId="77777777" w:rsidR="001F2892" w:rsidRPr="00944F0E" w:rsidRDefault="001F2892" w:rsidP="00944F0E">
            <w:pPr>
              <w:jc w:val="center"/>
              <w:rPr>
                <w:rFonts w:cs="Arial"/>
                <w:b/>
                <w:szCs w:val="24"/>
              </w:rPr>
            </w:pPr>
            <w:r w:rsidRPr="00944F0E">
              <w:rPr>
                <w:rFonts w:cs="Arial"/>
                <w:b/>
                <w:szCs w:val="24"/>
              </w:rPr>
              <w:t>Lunch</w:t>
            </w:r>
          </w:p>
        </w:tc>
        <w:tc>
          <w:tcPr>
            <w:tcW w:w="2497" w:type="dxa"/>
            <w:gridSpan w:val="4"/>
            <w:shd w:val="clear" w:color="auto" w:fill="auto"/>
            <w:vAlign w:val="center"/>
          </w:tcPr>
          <w:p w14:paraId="16E28863"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0B96E8FA" w14:textId="77777777" w:rsidR="001F2892" w:rsidRPr="00944F0E" w:rsidRDefault="001F2892" w:rsidP="00944F0E">
            <w:pPr>
              <w:jc w:val="center"/>
              <w:rPr>
                <w:rFonts w:cs="Arial"/>
                <w:szCs w:val="24"/>
              </w:rPr>
            </w:pPr>
          </w:p>
        </w:tc>
      </w:tr>
      <w:tr w:rsidR="001F2892" w:rsidRPr="00944F0E" w14:paraId="4812EE31" w14:textId="77777777" w:rsidTr="00397174">
        <w:trPr>
          <w:trHeight w:hRule="exact" w:val="964"/>
        </w:trPr>
        <w:tc>
          <w:tcPr>
            <w:tcW w:w="2088" w:type="dxa"/>
            <w:shd w:val="clear" w:color="auto" w:fill="F2F2F2"/>
            <w:vAlign w:val="center"/>
          </w:tcPr>
          <w:p w14:paraId="0AD2CDF5" w14:textId="77777777" w:rsidR="001F2892" w:rsidRPr="00944F0E" w:rsidRDefault="001F2892" w:rsidP="00944F0E">
            <w:pPr>
              <w:jc w:val="center"/>
              <w:rPr>
                <w:rFonts w:cs="Arial"/>
                <w:b/>
                <w:szCs w:val="24"/>
              </w:rPr>
            </w:pPr>
            <w:r w:rsidRPr="00944F0E">
              <w:rPr>
                <w:rFonts w:cs="Arial"/>
                <w:b/>
                <w:szCs w:val="24"/>
              </w:rPr>
              <w:t>Sat</w:t>
            </w:r>
          </w:p>
        </w:tc>
        <w:tc>
          <w:tcPr>
            <w:tcW w:w="10440" w:type="dxa"/>
            <w:gridSpan w:val="10"/>
            <w:shd w:val="clear" w:color="auto" w:fill="auto"/>
            <w:vAlign w:val="center"/>
          </w:tcPr>
          <w:p w14:paraId="5433D3E5" w14:textId="77777777" w:rsidR="001F2892" w:rsidRPr="00944F0E" w:rsidRDefault="001F2892" w:rsidP="00944F0E">
            <w:pPr>
              <w:jc w:val="center"/>
              <w:rPr>
                <w:rFonts w:cs="Arial"/>
                <w:szCs w:val="24"/>
              </w:rPr>
            </w:pPr>
            <w:r w:rsidRPr="00944F0E">
              <w:rPr>
                <w:rFonts w:cs="Arial"/>
                <w:szCs w:val="24"/>
              </w:rPr>
              <w:t>Rest Day</w:t>
            </w:r>
          </w:p>
        </w:tc>
        <w:tc>
          <w:tcPr>
            <w:tcW w:w="2088" w:type="dxa"/>
            <w:shd w:val="clear" w:color="auto" w:fill="auto"/>
            <w:vAlign w:val="center"/>
          </w:tcPr>
          <w:p w14:paraId="6354D241" w14:textId="77777777" w:rsidR="001F2892" w:rsidRPr="00944F0E" w:rsidRDefault="001F2892" w:rsidP="00944F0E">
            <w:pPr>
              <w:jc w:val="center"/>
              <w:rPr>
                <w:rFonts w:cs="Arial"/>
                <w:szCs w:val="24"/>
              </w:rPr>
            </w:pPr>
          </w:p>
        </w:tc>
      </w:tr>
      <w:tr w:rsidR="001F2892" w:rsidRPr="00944F0E" w14:paraId="3FC30F21" w14:textId="77777777" w:rsidTr="00397174">
        <w:trPr>
          <w:trHeight w:hRule="exact" w:val="964"/>
        </w:trPr>
        <w:tc>
          <w:tcPr>
            <w:tcW w:w="2088" w:type="dxa"/>
            <w:shd w:val="clear" w:color="auto" w:fill="F2F2F2"/>
            <w:vAlign w:val="center"/>
          </w:tcPr>
          <w:p w14:paraId="19489AD4" w14:textId="77777777" w:rsidR="001F2892" w:rsidRPr="00944F0E" w:rsidRDefault="001F2892" w:rsidP="00944F0E">
            <w:pPr>
              <w:jc w:val="center"/>
              <w:rPr>
                <w:rFonts w:cs="Arial"/>
                <w:b/>
                <w:szCs w:val="24"/>
              </w:rPr>
            </w:pPr>
            <w:r w:rsidRPr="00944F0E">
              <w:rPr>
                <w:rFonts w:cs="Arial"/>
                <w:b/>
                <w:szCs w:val="24"/>
              </w:rPr>
              <w:t>Sun</w:t>
            </w:r>
          </w:p>
        </w:tc>
        <w:tc>
          <w:tcPr>
            <w:tcW w:w="10440" w:type="dxa"/>
            <w:gridSpan w:val="10"/>
            <w:shd w:val="clear" w:color="auto" w:fill="auto"/>
            <w:vAlign w:val="center"/>
          </w:tcPr>
          <w:p w14:paraId="1168865E" w14:textId="77777777" w:rsidR="001F2892" w:rsidRPr="00944F0E" w:rsidRDefault="001F2892" w:rsidP="00944F0E">
            <w:pPr>
              <w:jc w:val="center"/>
              <w:rPr>
                <w:rFonts w:cs="Arial"/>
                <w:szCs w:val="24"/>
              </w:rPr>
            </w:pPr>
            <w:r w:rsidRPr="00944F0E">
              <w:rPr>
                <w:rFonts w:cs="Arial"/>
                <w:szCs w:val="24"/>
              </w:rPr>
              <w:t>Rest Day</w:t>
            </w:r>
          </w:p>
        </w:tc>
        <w:tc>
          <w:tcPr>
            <w:tcW w:w="2088" w:type="dxa"/>
            <w:shd w:val="clear" w:color="auto" w:fill="auto"/>
            <w:vAlign w:val="center"/>
          </w:tcPr>
          <w:p w14:paraId="71F78555" w14:textId="77777777" w:rsidR="001F2892" w:rsidRPr="00944F0E" w:rsidRDefault="001F2892" w:rsidP="00944F0E">
            <w:pPr>
              <w:jc w:val="center"/>
              <w:rPr>
                <w:rFonts w:cs="Arial"/>
                <w:szCs w:val="24"/>
              </w:rPr>
            </w:pPr>
          </w:p>
        </w:tc>
      </w:tr>
      <w:tr w:rsidR="001F2892" w:rsidRPr="00944F0E" w14:paraId="59E7C6B3" w14:textId="77777777" w:rsidTr="00944F0E">
        <w:trPr>
          <w:trHeight w:val="1021"/>
        </w:trPr>
        <w:tc>
          <w:tcPr>
            <w:tcW w:w="14616" w:type="dxa"/>
            <w:gridSpan w:val="12"/>
            <w:shd w:val="clear" w:color="auto" w:fill="auto"/>
            <w:vAlign w:val="center"/>
          </w:tcPr>
          <w:p w14:paraId="39284B91" w14:textId="77777777" w:rsidR="001F2892" w:rsidRPr="000F2E84" w:rsidRDefault="00CC6AF8" w:rsidP="000F2E84">
            <w:pPr>
              <w:jc w:val="center"/>
              <w:rPr>
                <w:sz w:val="32"/>
              </w:rPr>
            </w:pPr>
            <w:r>
              <w:rPr>
                <w:rFonts w:cs="Arial"/>
                <w:szCs w:val="24"/>
              </w:rPr>
              <w:br w:type="page"/>
            </w:r>
            <w:r w:rsidR="001F2892" w:rsidRPr="000F2E84">
              <w:rPr>
                <w:sz w:val="32"/>
              </w:rPr>
              <w:t>Weekly Training Programme – Week 4</w:t>
            </w:r>
          </w:p>
        </w:tc>
      </w:tr>
      <w:tr w:rsidR="00944F0E" w:rsidRPr="00944F0E" w14:paraId="406B14E7" w14:textId="77777777" w:rsidTr="004B2FA6">
        <w:trPr>
          <w:trHeight w:val="1021"/>
        </w:trPr>
        <w:tc>
          <w:tcPr>
            <w:tcW w:w="2088" w:type="dxa"/>
            <w:shd w:val="clear" w:color="auto" w:fill="auto"/>
            <w:vAlign w:val="center"/>
          </w:tcPr>
          <w:p w14:paraId="2BBEB6BE" w14:textId="77777777" w:rsidR="001F2892" w:rsidRPr="00944F0E" w:rsidRDefault="001F2892" w:rsidP="00944F0E">
            <w:pPr>
              <w:jc w:val="center"/>
              <w:rPr>
                <w:rFonts w:cs="Arial"/>
                <w:szCs w:val="24"/>
              </w:rPr>
            </w:pPr>
          </w:p>
        </w:tc>
        <w:tc>
          <w:tcPr>
            <w:tcW w:w="2088" w:type="dxa"/>
            <w:shd w:val="clear" w:color="auto" w:fill="F2F2F2"/>
            <w:vAlign w:val="center"/>
          </w:tcPr>
          <w:p w14:paraId="4E755836" w14:textId="77777777" w:rsidR="001F2892" w:rsidRPr="00944F0E" w:rsidRDefault="001F2892" w:rsidP="00944F0E">
            <w:pPr>
              <w:jc w:val="center"/>
              <w:rPr>
                <w:rFonts w:cs="Arial"/>
                <w:b/>
                <w:szCs w:val="24"/>
              </w:rPr>
            </w:pPr>
            <w:r w:rsidRPr="00944F0E">
              <w:rPr>
                <w:rFonts w:cs="Arial"/>
                <w:b/>
                <w:szCs w:val="24"/>
              </w:rPr>
              <w:t>0800-0900</w:t>
            </w:r>
          </w:p>
        </w:tc>
        <w:tc>
          <w:tcPr>
            <w:tcW w:w="1461" w:type="dxa"/>
            <w:shd w:val="clear" w:color="auto" w:fill="F2F2F2"/>
            <w:vAlign w:val="center"/>
          </w:tcPr>
          <w:p w14:paraId="06C5EA82" w14:textId="77777777" w:rsidR="001F2892" w:rsidRPr="00944F0E" w:rsidRDefault="001F2892" w:rsidP="00944F0E">
            <w:pPr>
              <w:jc w:val="center"/>
              <w:rPr>
                <w:rFonts w:cs="Arial"/>
                <w:b/>
                <w:szCs w:val="24"/>
              </w:rPr>
            </w:pPr>
            <w:r w:rsidRPr="00944F0E">
              <w:rPr>
                <w:rFonts w:cs="Arial"/>
                <w:b/>
                <w:szCs w:val="24"/>
              </w:rPr>
              <w:t>0915-0945</w:t>
            </w:r>
          </w:p>
        </w:tc>
        <w:tc>
          <w:tcPr>
            <w:tcW w:w="3402" w:type="dxa"/>
            <w:gridSpan w:val="3"/>
            <w:shd w:val="clear" w:color="auto" w:fill="F2F2F2"/>
            <w:vAlign w:val="center"/>
          </w:tcPr>
          <w:p w14:paraId="71C23D5D" w14:textId="77777777" w:rsidR="001F2892" w:rsidRPr="00944F0E" w:rsidRDefault="001F2892" w:rsidP="00944F0E">
            <w:pPr>
              <w:jc w:val="center"/>
              <w:rPr>
                <w:rFonts w:cs="Arial"/>
                <w:b/>
                <w:szCs w:val="24"/>
              </w:rPr>
            </w:pPr>
            <w:r w:rsidRPr="00944F0E">
              <w:rPr>
                <w:rFonts w:cs="Arial"/>
                <w:b/>
                <w:szCs w:val="24"/>
              </w:rPr>
              <w:t>1100-1215</w:t>
            </w:r>
          </w:p>
        </w:tc>
        <w:tc>
          <w:tcPr>
            <w:tcW w:w="1417" w:type="dxa"/>
            <w:gridSpan w:val="3"/>
            <w:shd w:val="clear" w:color="auto" w:fill="F2F2F2"/>
            <w:vAlign w:val="center"/>
          </w:tcPr>
          <w:p w14:paraId="43B90535" w14:textId="77777777" w:rsidR="001F2892" w:rsidRPr="00944F0E" w:rsidRDefault="001F2892" w:rsidP="00944F0E">
            <w:pPr>
              <w:jc w:val="center"/>
              <w:rPr>
                <w:rFonts w:cs="Arial"/>
                <w:b/>
                <w:szCs w:val="24"/>
              </w:rPr>
            </w:pPr>
            <w:r w:rsidRPr="00944F0E">
              <w:rPr>
                <w:rFonts w:cs="Arial"/>
                <w:b/>
                <w:szCs w:val="24"/>
              </w:rPr>
              <w:t>1230-1345</w:t>
            </w:r>
          </w:p>
        </w:tc>
        <w:tc>
          <w:tcPr>
            <w:tcW w:w="1985" w:type="dxa"/>
            <w:shd w:val="clear" w:color="auto" w:fill="F2F2F2"/>
            <w:vAlign w:val="center"/>
          </w:tcPr>
          <w:p w14:paraId="2C0995CD" w14:textId="77777777" w:rsidR="001F2892" w:rsidRPr="00944F0E" w:rsidRDefault="001F2892" w:rsidP="00944F0E">
            <w:pPr>
              <w:jc w:val="center"/>
              <w:rPr>
                <w:rFonts w:cs="Arial"/>
                <w:b/>
                <w:szCs w:val="24"/>
              </w:rPr>
            </w:pPr>
            <w:r w:rsidRPr="00944F0E">
              <w:rPr>
                <w:rFonts w:cs="Arial"/>
                <w:b/>
                <w:szCs w:val="24"/>
              </w:rPr>
              <w:t>1400-1530</w:t>
            </w:r>
          </w:p>
        </w:tc>
        <w:tc>
          <w:tcPr>
            <w:tcW w:w="2175" w:type="dxa"/>
            <w:gridSpan w:val="2"/>
            <w:shd w:val="clear" w:color="auto" w:fill="F2F2F2"/>
            <w:vAlign w:val="center"/>
          </w:tcPr>
          <w:p w14:paraId="06C4A142" w14:textId="77777777" w:rsidR="001F2892" w:rsidRPr="00944F0E" w:rsidRDefault="001F2892" w:rsidP="00944F0E">
            <w:pPr>
              <w:jc w:val="center"/>
              <w:rPr>
                <w:rFonts w:cs="Arial"/>
                <w:b/>
                <w:szCs w:val="24"/>
              </w:rPr>
            </w:pPr>
            <w:r w:rsidRPr="00944F0E">
              <w:rPr>
                <w:rFonts w:cs="Arial"/>
                <w:b/>
                <w:szCs w:val="24"/>
              </w:rPr>
              <w:t>Remarks</w:t>
            </w:r>
          </w:p>
        </w:tc>
      </w:tr>
      <w:tr w:rsidR="00944F0E" w:rsidRPr="00944F0E" w14:paraId="15C9393D" w14:textId="77777777" w:rsidTr="004B2FA6">
        <w:trPr>
          <w:trHeight w:val="1021"/>
        </w:trPr>
        <w:tc>
          <w:tcPr>
            <w:tcW w:w="2088" w:type="dxa"/>
            <w:shd w:val="clear" w:color="auto" w:fill="F2F2F2"/>
            <w:vAlign w:val="center"/>
          </w:tcPr>
          <w:p w14:paraId="670DB709" w14:textId="77777777" w:rsidR="001F2892" w:rsidRPr="00944F0E" w:rsidRDefault="001F2892" w:rsidP="00944F0E">
            <w:pPr>
              <w:jc w:val="center"/>
              <w:rPr>
                <w:rFonts w:cs="Arial"/>
                <w:b/>
                <w:szCs w:val="24"/>
              </w:rPr>
            </w:pPr>
            <w:r w:rsidRPr="00944F0E">
              <w:rPr>
                <w:rFonts w:cs="Arial"/>
                <w:b/>
                <w:szCs w:val="24"/>
              </w:rPr>
              <w:t>Mon</w:t>
            </w:r>
          </w:p>
        </w:tc>
        <w:tc>
          <w:tcPr>
            <w:tcW w:w="2088" w:type="dxa"/>
            <w:shd w:val="clear" w:color="auto" w:fill="auto"/>
            <w:vAlign w:val="center"/>
          </w:tcPr>
          <w:p w14:paraId="1433BB4D" w14:textId="77777777" w:rsidR="001F2892" w:rsidRPr="00944F0E" w:rsidRDefault="001F2892" w:rsidP="00944F0E">
            <w:pPr>
              <w:jc w:val="center"/>
              <w:rPr>
                <w:rFonts w:cs="Arial"/>
                <w:szCs w:val="24"/>
              </w:rPr>
            </w:pPr>
            <w:r w:rsidRPr="00944F0E">
              <w:rPr>
                <w:rFonts w:cs="Arial"/>
                <w:szCs w:val="24"/>
              </w:rPr>
              <w:t>3 Mile Steady State</w:t>
            </w:r>
          </w:p>
        </w:tc>
        <w:tc>
          <w:tcPr>
            <w:tcW w:w="1461" w:type="dxa"/>
            <w:shd w:val="clear" w:color="auto" w:fill="auto"/>
            <w:vAlign w:val="center"/>
          </w:tcPr>
          <w:p w14:paraId="1FA52316" w14:textId="77777777" w:rsidR="007832D5" w:rsidRPr="00944F0E" w:rsidRDefault="007832D5" w:rsidP="00944F0E">
            <w:pPr>
              <w:jc w:val="center"/>
              <w:rPr>
                <w:rFonts w:cs="Arial"/>
                <w:b/>
                <w:szCs w:val="24"/>
              </w:rPr>
            </w:pPr>
            <w:r w:rsidRPr="00944F0E">
              <w:rPr>
                <w:rFonts w:cs="Arial"/>
                <w:b/>
                <w:szCs w:val="24"/>
              </w:rPr>
              <w:t>Breakfast</w:t>
            </w:r>
          </w:p>
        </w:tc>
        <w:tc>
          <w:tcPr>
            <w:tcW w:w="3402" w:type="dxa"/>
            <w:gridSpan w:val="3"/>
            <w:shd w:val="clear" w:color="auto" w:fill="auto"/>
            <w:vAlign w:val="center"/>
          </w:tcPr>
          <w:p w14:paraId="1D3FB99E" w14:textId="77777777" w:rsidR="007832D5" w:rsidRPr="00944F0E" w:rsidRDefault="007832D5" w:rsidP="00944F0E">
            <w:pPr>
              <w:jc w:val="center"/>
              <w:rPr>
                <w:rFonts w:cs="Arial"/>
                <w:szCs w:val="24"/>
              </w:rPr>
            </w:pPr>
            <w:r w:rsidRPr="00944F0E">
              <w:rPr>
                <w:rFonts w:cs="Arial"/>
                <w:szCs w:val="24"/>
              </w:rPr>
              <w:t>4 x 2 Skip (Tempo)</w:t>
            </w:r>
          </w:p>
          <w:p w14:paraId="30C0A5D6" w14:textId="77777777" w:rsidR="007832D5" w:rsidRPr="00944F0E" w:rsidRDefault="007832D5" w:rsidP="00944F0E">
            <w:pPr>
              <w:jc w:val="center"/>
              <w:rPr>
                <w:rFonts w:cs="Arial"/>
                <w:szCs w:val="24"/>
              </w:rPr>
            </w:pPr>
            <w:r w:rsidRPr="00944F0E">
              <w:rPr>
                <w:rFonts w:cs="Arial"/>
                <w:szCs w:val="24"/>
              </w:rPr>
              <w:t>Tech Spar</w:t>
            </w:r>
          </w:p>
          <w:p w14:paraId="69A6C880" w14:textId="77777777" w:rsidR="007832D5" w:rsidRPr="00944F0E" w:rsidRDefault="007832D5" w:rsidP="00944F0E">
            <w:pPr>
              <w:jc w:val="center"/>
              <w:rPr>
                <w:rFonts w:cs="Arial"/>
                <w:szCs w:val="24"/>
              </w:rPr>
            </w:pPr>
            <w:r w:rsidRPr="00944F0E">
              <w:rPr>
                <w:rFonts w:cs="Arial"/>
                <w:szCs w:val="24"/>
              </w:rPr>
              <w:t>Defence, Counters,</w:t>
            </w:r>
          </w:p>
          <w:p w14:paraId="3E66B476" w14:textId="77777777" w:rsidR="007832D5" w:rsidRPr="00944F0E" w:rsidRDefault="007832D5" w:rsidP="00944F0E">
            <w:pPr>
              <w:jc w:val="center"/>
              <w:rPr>
                <w:rFonts w:cs="Arial"/>
                <w:szCs w:val="24"/>
              </w:rPr>
            </w:pPr>
            <w:r w:rsidRPr="00944F0E">
              <w:rPr>
                <w:rFonts w:cs="Arial"/>
                <w:szCs w:val="24"/>
              </w:rPr>
              <w:t>Feints, Drifts</w:t>
            </w:r>
          </w:p>
          <w:p w14:paraId="0525E42B" w14:textId="77777777" w:rsidR="001F2892" w:rsidRPr="00944F0E" w:rsidRDefault="007832D5" w:rsidP="00944F0E">
            <w:pPr>
              <w:jc w:val="center"/>
              <w:rPr>
                <w:rFonts w:cs="Arial"/>
                <w:szCs w:val="24"/>
              </w:rPr>
            </w:pPr>
            <w:r w:rsidRPr="00944F0E">
              <w:rPr>
                <w:rFonts w:cs="Arial"/>
                <w:szCs w:val="24"/>
              </w:rPr>
              <w:t>4 x 2 Shadow (With Weights)</w:t>
            </w:r>
          </w:p>
        </w:tc>
        <w:tc>
          <w:tcPr>
            <w:tcW w:w="1417" w:type="dxa"/>
            <w:gridSpan w:val="3"/>
            <w:shd w:val="clear" w:color="auto" w:fill="auto"/>
            <w:vAlign w:val="center"/>
          </w:tcPr>
          <w:p w14:paraId="19AEFC2C" w14:textId="77777777" w:rsidR="001F2892" w:rsidRPr="00944F0E" w:rsidRDefault="001F2892" w:rsidP="00944F0E">
            <w:pPr>
              <w:jc w:val="center"/>
              <w:rPr>
                <w:rFonts w:cs="Arial"/>
                <w:b/>
                <w:szCs w:val="24"/>
              </w:rPr>
            </w:pPr>
            <w:r w:rsidRPr="00944F0E">
              <w:rPr>
                <w:rFonts w:cs="Arial"/>
                <w:b/>
                <w:szCs w:val="24"/>
              </w:rPr>
              <w:t>Lunch</w:t>
            </w:r>
          </w:p>
        </w:tc>
        <w:tc>
          <w:tcPr>
            <w:tcW w:w="1985" w:type="dxa"/>
            <w:shd w:val="clear" w:color="auto" w:fill="auto"/>
            <w:vAlign w:val="center"/>
          </w:tcPr>
          <w:p w14:paraId="690CE073" w14:textId="77777777" w:rsidR="001F2892" w:rsidRPr="00944F0E" w:rsidRDefault="001F2892" w:rsidP="00944F0E">
            <w:pPr>
              <w:jc w:val="center"/>
              <w:rPr>
                <w:rFonts w:cs="Arial"/>
                <w:szCs w:val="24"/>
              </w:rPr>
            </w:pPr>
            <w:r w:rsidRPr="00944F0E">
              <w:rPr>
                <w:rFonts w:cs="Arial"/>
                <w:szCs w:val="24"/>
              </w:rPr>
              <w:t>4 x 2 Pad</w:t>
            </w:r>
            <w:r w:rsidR="007832D5" w:rsidRPr="00944F0E">
              <w:rPr>
                <w:rFonts w:cs="Arial"/>
                <w:szCs w:val="24"/>
              </w:rPr>
              <w:t>s</w:t>
            </w:r>
            <w:r w:rsidRPr="00944F0E">
              <w:rPr>
                <w:rFonts w:cs="Arial"/>
                <w:szCs w:val="24"/>
              </w:rPr>
              <w:t xml:space="preserve"> </w:t>
            </w:r>
            <w:r w:rsidR="007832D5" w:rsidRPr="00944F0E">
              <w:rPr>
                <w:rFonts w:cs="Arial"/>
                <w:szCs w:val="24"/>
              </w:rPr>
              <w:t>Conditioning</w:t>
            </w:r>
          </w:p>
          <w:p w14:paraId="2E0B8C05" w14:textId="77777777" w:rsidR="001F2892" w:rsidRPr="00944F0E" w:rsidRDefault="007832D5" w:rsidP="00944F0E">
            <w:pPr>
              <w:jc w:val="center"/>
              <w:rPr>
                <w:rFonts w:cs="Arial"/>
                <w:szCs w:val="24"/>
              </w:rPr>
            </w:pPr>
            <w:r w:rsidRPr="00944F0E">
              <w:rPr>
                <w:rFonts w:cs="Arial"/>
                <w:szCs w:val="24"/>
              </w:rPr>
              <w:t xml:space="preserve">1 x Jog </w:t>
            </w:r>
            <w:r w:rsidR="001F2892" w:rsidRPr="00944F0E">
              <w:rPr>
                <w:rFonts w:cs="Arial"/>
                <w:szCs w:val="24"/>
              </w:rPr>
              <w:t>Ton Up</w:t>
            </w:r>
          </w:p>
        </w:tc>
        <w:tc>
          <w:tcPr>
            <w:tcW w:w="2175" w:type="dxa"/>
            <w:gridSpan w:val="2"/>
            <w:shd w:val="clear" w:color="auto" w:fill="auto"/>
            <w:vAlign w:val="center"/>
          </w:tcPr>
          <w:p w14:paraId="0C077968" w14:textId="77777777" w:rsidR="001F2892" w:rsidRPr="00944F0E" w:rsidRDefault="001F2892" w:rsidP="00944F0E">
            <w:pPr>
              <w:jc w:val="center"/>
              <w:rPr>
                <w:rFonts w:cs="Arial"/>
                <w:szCs w:val="24"/>
              </w:rPr>
            </w:pPr>
          </w:p>
        </w:tc>
      </w:tr>
      <w:tr w:rsidR="00944F0E" w:rsidRPr="00944F0E" w14:paraId="44AFF5FB" w14:textId="77777777" w:rsidTr="004B2FA6">
        <w:trPr>
          <w:trHeight w:val="1021"/>
        </w:trPr>
        <w:tc>
          <w:tcPr>
            <w:tcW w:w="2088" w:type="dxa"/>
            <w:shd w:val="clear" w:color="auto" w:fill="F2F2F2"/>
            <w:vAlign w:val="center"/>
          </w:tcPr>
          <w:p w14:paraId="63A5A450" w14:textId="77777777" w:rsidR="001F2892" w:rsidRPr="00944F0E" w:rsidRDefault="001F2892" w:rsidP="00944F0E">
            <w:pPr>
              <w:jc w:val="center"/>
              <w:rPr>
                <w:rFonts w:cs="Arial"/>
                <w:b/>
                <w:szCs w:val="24"/>
              </w:rPr>
            </w:pPr>
            <w:r w:rsidRPr="00944F0E">
              <w:rPr>
                <w:rFonts w:cs="Arial"/>
                <w:b/>
                <w:szCs w:val="24"/>
              </w:rPr>
              <w:t>Tue</w:t>
            </w:r>
          </w:p>
        </w:tc>
        <w:tc>
          <w:tcPr>
            <w:tcW w:w="2088" w:type="dxa"/>
            <w:shd w:val="clear" w:color="auto" w:fill="auto"/>
            <w:vAlign w:val="center"/>
          </w:tcPr>
          <w:p w14:paraId="649D7205" w14:textId="77777777" w:rsidR="007832D5" w:rsidRPr="00944F0E" w:rsidRDefault="007832D5" w:rsidP="00944F0E">
            <w:pPr>
              <w:jc w:val="center"/>
              <w:rPr>
                <w:rFonts w:cs="Arial"/>
                <w:szCs w:val="24"/>
              </w:rPr>
            </w:pPr>
            <w:r w:rsidRPr="00944F0E">
              <w:rPr>
                <w:rFonts w:cs="Arial"/>
                <w:szCs w:val="24"/>
              </w:rPr>
              <w:t>Hill</w:t>
            </w:r>
          </w:p>
          <w:p w14:paraId="072C054F" w14:textId="77777777" w:rsidR="007832D5" w:rsidRPr="00944F0E" w:rsidRDefault="007832D5" w:rsidP="00944F0E">
            <w:pPr>
              <w:jc w:val="center"/>
              <w:rPr>
                <w:rFonts w:cs="Arial"/>
                <w:szCs w:val="24"/>
              </w:rPr>
            </w:pPr>
            <w:r w:rsidRPr="00944F0E">
              <w:rPr>
                <w:rFonts w:cs="Arial"/>
                <w:szCs w:val="24"/>
              </w:rPr>
              <w:t>6 x Sprints</w:t>
            </w:r>
          </w:p>
          <w:p w14:paraId="3ED452DC" w14:textId="77777777" w:rsidR="001F2892" w:rsidRPr="00944F0E" w:rsidRDefault="001F2892" w:rsidP="00944F0E">
            <w:pPr>
              <w:jc w:val="center"/>
              <w:rPr>
                <w:rFonts w:cs="Arial"/>
                <w:szCs w:val="24"/>
              </w:rPr>
            </w:pPr>
            <w:r w:rsidRPr="00944F0E">
              <w:rPr>
                <w:rFonts w:cs="Arial"/>
                <w:szCs w:val="24"/>
              </w:rPr>
              <w:t>Core Stability</w:t>
            </w:r>
          </w:p>
        </w:tc>
        <w:tc>
          <w:tcPr>
            <w:tcW w:w="1461" w:type="dxa"/>
            <w:shd w:val="clear" w:color="auto" w:fill="auto"/>
            <w:vAlign w:val="center"/>
          </w:tcPr>
          <w:p w14:paraId="727B8D5F" w14:textId="77777777" w:rsidR="001F2892" w:rsidRPr="00944F0E" w:rsidRDefault="001F2892" w:rsidP="00944F0E">
            <w:pPr>
              <w:jc w:val="center"/>
              <w:rPr>
                <w:b/>
              </w:rPr>
            </w:pPr>
            <w:r w:rsidRPr="00944F0E">
              <w:rPr>
                <w:rFonts w:cs="Arial"/>
                <w:b/>
                <w:szCs w:val="24"/>
              </w:rPr>
              <w:t>Breakfast</w:t>
            </w:r>
          </w:p>
        </w:tc>
        <w:tc>
          <w:tcPr>
            <w:tcW w:w="3402" w:type="dxa"/>
            <w:gridSpan w:val="3"/>
            <w:shd w:val="clear" w:color="auto" w:fill="auto"/>
            <w:vAlign w:val="center"/>
          </w:tcPr>
          <w:p w14:paraId="08EB7259" w14:textId="77777777" w:rsidR="001F2892" w:rsidRPr="00944F0E" w:rsidRDefault="007832D5" w:rsidP="00944F0E">
            <w:pPr>
              <w:jc w:val="center"/>
              <w:rPr>
                <w:rFonts w:cs="Arial"/>
                <w:szCs w:val="24"/>
              </w:rPr>
            </w:pPr>
            <w:r w:rsidRPr="00944F0E">
              <w:rPr>
                <w:rFonts w:cs="Arial"/>
                <w:szCs w:val="24"/>
              </w:rPr>
              <w:t>Rest</w:t>
            </w:r>
          </w:p>
        </w:tc>
        <w:tc>
          <w:tcPr>
            <w:tcW w:w="1417" w:type="dxa"/>
            <w:gridSpan w:val="3"/>
            <w:shd w:val="clear" w:color="auto" w:fill="auto"/>
            <w:vAlign w:val="center"/>
          </w:tcPr>
          <w:p w14:paraId="4B8E651F" w14:textId="77777777" w:rsidR="001F2892" w:rsidRPr="00944F0E" w:rsidRDefault="001F2892" w:rsidP="00944F0E">
            <w:pPr>
              <w:jc w:val="center"/>
              <w:rPr>
                <w:rFonts w:cs="Arial"/>
                <w:b/>
                <w:szCs w:val="24"/>
              </w:rPr>
            </w:pPr>
            <w:r w:rsidRPr="00944F0E">
              <w:rPr>
                <w:rFonts w:cs="Arial"/>
                <w:b/>
                <w:szCs w:val="24"/>
              </w:rPr>
              <w:t>Lunch</w:t>
            </w:r>
          </w:p>
        </w:tc>
        <w:tc>
          <w:tcPr>
            <w:tcW w:w="1985" w:type="dxa"/>
            <w:shd w:val="clear" w:color="auto" w:fill="auto"/>
            <w:vAlign w:val="center"/>
          </w:tcPr>
          <w:p w14:paraId="30CA3738" w14:textId="77777777" w:rsidR="001F2892" w:rsidRPr="00944F0E" w:rsidRDefault="007832D5" w:rsidP="00944F0E">
            <w:pPr>
              <w:jc w:val="center"/>
              <w:rPr>
                <w:rFonts w:cs="Arial"/>
                <w:szCs w:val="24"/>
              </w:rPr>
            </w:pPr>
            <w:r w:rsidRPr="00944F0E">
              <w:rPr>
                <w:rFonts w:cs="Arial"/>
                <w:szCs w:val="24"/>
              </w:rPr>
              <w:t>3 x 1 Pads</w:t>
            </w:r>
          </w:p>
          <w:p w14:paraId="58B53AD4" w14:textId="77777777" w:rsidR="007832D5" w:rsidRPr="00944F0E" w:rsidRDefault="007832D5" w:rsidP="00944F0E">
            <w:pPr>
              <w:jc w:val="center"/>
              <w:rPr>
                <w:rFonts w:cs="Arial"/>
                <w:szCs w:val="24"/>
              </w:rPr>
            </w:pPr>
            <w:r w:rsidRPr="00944F0E">
              <w:rPr>
                <w:rFonts w:cs="Arial"/>
                <w:szCs w:val="24"/>
              </w:rPr>
              <w:t>Open Spar 4 x 2</w:t>
            </w:r>
          </w:p>
          <w:p w14:paraId="3B9ECEE7" w14:textId="77777777" w:rsidR="007832D5" w:rsidRPr="00944F0E" w:rsidRDefault="007832D5" w:rsidP="00944F0E">
            <w:pPr>
              <w:jc w:val="center"/>
              <w:rPr>
                <w:rFonts w:cs="Arial"/>
                <w:szCs w:val="24"/>
              </w:rPr>
            </w:pPr>
            <w:r w:rsidRPr="00944F0E">
              <w:rPr>
                <w:rFonts w:cs="Arial"/>
                <w:szCs w:val="24"/>
              </w:rPr>
              <w:t>Ton Up</w:t>
            </w:r>
          </w:p>
        </w:tc>
        <w:tc>
          <w:tcPr>
            <w:tcW w:w="2175" w:type="dxa"/>
            <w:gridSpan w:val="2"/>
            <w:shd w:val="clear" w:color="auto" w:fill="auto"/>
            <w:vAlign w:val="center"/>
          </w:tcPr>
          <w:p w14:paraId="56743F5F" w14:textId="77777777" w:rsidR="001F2892" w:rsidRPr="00944F0E" w:rsidRDefault="001F2892" w:rsidP="00944F0E">
            <w:pPr>
              <w:jc w:val="center"/>
              <w:rPr>
                <w:rFonts w:cs="Arial"/>
                <w:szCs w:val="24"/>
              </w:rPr>
            </w:pPr>
          </w:p>
        </w:tc>
      </w:tr>
      <w:tr w:rsidR="00944F0E" w:rsidRPr="00944F0E" w14:paraId="134EB0C6" w14:textId="77777777" w:rsidTr="004B2FA6">
        <w:trPr>
          <w:trHeight w:val="1021"/>
        </w:trPr>
        <w:tc>
          <w:tcPr>
            <w:tcW w:w="2088" w:type="dxa"/>
            <w:shd w:val="clear" w:color="auto" w:fill="F2F2F2"/>
            <w:vAlign w:val="center"/>
          </w:tcPr>
          <w:p w14:paraId="2D7C6930" w14:textId="77777777" w:rsidR="001F2892" w:rsidRPr="00944F0E" w:rsidRDefault="001F2892" w:rsidP="00944F0E">
            <w:pPr>
              <w:jc w:val="center"/>
              <w:rPr>
                <w:rFonts w:cs="Arial"/>
                <w:b/>
                <w:szCs w:val="24"/>
              </w:rPr>
            </w:pPr>
            <w:r w:rsidRPr="00944F0E">
              <w:rPr>
                <w:rFonts w:cs="Arial"/>
                <w:b/>
                <w:szCs w:val="24"/>
              </w:rPr>
              <w:t>Wed</w:t>
            </w:r>
          </w:p>
        </w:tc>
        <w:tc>
          <w:tcPr>
            <w:tcW w:w="2088" w:type="dxa"/>
            <w:shd w:val="clear" w:color="auto" w:fill="auto"/>
            <w:vAlign w:val="center"/>
          </w:tcPr>
          <w:p w14:paraId="18DC2976" w14:textId="77777777" w:rsidR="001F2892" w:rsidRPr="00944F0E" w:rsidRDefault="007832D5" w:rsidP="00944F0E">
            <w:pPr>
              <w:jc w:val="center"/>
              <w:rPr>
                <w:rFonts w:cs="Arial"/>
                <w:szCs w:val="24"/>
              </w:rPr>
            </w:pPr>
            <w:r w:rsidRPr="00944F0E">
              <w:rPr>
                <w:rFonts w:cs="Arial"/>
                <w:szCs w:val="24"/>
              </w:rPr>
              <w:t>Pad Shuttles</w:t>
            </w:r>
          </w:p>
          <w:p w14:paraId="512F513C" w14:textId="77777777" w:rsidR="007832D5" w:rsidRPr="00944F0E" w:rsidRDefault="007832D5" w:rsidP="00944F0E">
            <w:pPr>
              <w:jc w:val="center"/>
              <w:rPr>
                <w:rFonts w:cs="Arial"/>
                <w:szCs w:val="24"/>
              </w:rPr>
            </w:pPr>
            <w:r w:rsidRPr="00944F0E">
              <w:rPr>
                <w:rFonts w:cs="Arial"/>
                <w:szCs w:val="24"/>
              </w:rPr>
              <w:t>4 x 2</w:t>
            </w:r>
          </w:p>
          <w:p w14:paraId="1F4C3B92" w14:textId="77777777" w:rsidR="007832D5" w:rsidRPr="00944F0E" w:rsidRDefault="007832D5" w:rsidP="00944F0E">
            <w:pPr>
              <w:jc w:val="center"/>
              <w:rPr>
                <w:rFonts w:cs="Arial"/>
                <w:szCs w:val="24"/>
              </w:rPr>
            </w:pPr>
            <w:r w:rsidRPr="00944F0E">
              <w:rPr>
                <w:rFonts w:cs="Arial"/>
                <w:szCs w:val="24"/>
              </w:rPr>
              <w:t>4 x 2 Shadow</w:t>
            </w:r>
          </w:p>
          <w:p w14:paraId="4A962289" w14:textId="77777777" w:rsidR="007832D5" w:rsidRPr="00944F0E" w:rsidRDefault="007832D5" w:rsidP="00944F0E">
            <w:pPr>
              <w:jc w:val="center"/>
              <w:rPr>
                <w:rFonts w:cs="Arial"/>
                <w:szCs w:val="24"/>
              </w:rPr>
            </w:pPr>
            <w:r w:rsidRPr="00944F0E">
              <w:rPr>
                <w:rFonts w:cs="Arial"/>
                <w:szCs w:val="24"/>
              </w:rPr>
              <w:t>4 x 2 Skip</w:t>
            </w:r>
          </w:p>
        </w:tc>
        <w:tc>
          <w:tcPr>
            <w:tcW w:w="1461" w:type="dxa"/>
            <w:shd w:val="clear" w:color="auto" w:fill="auto"/>
            <w:vAlign w:val="center"/>
          </w:tcPr>
          <w:p w14:paraId="7CB7BB15" w14:textId="77777777" w:rsidR="001F2892" w:rsidRPr="00944F0E" w:rsidRDefault="001F2892" w:rsidP="00944F0E">
            <w:pPr>
              <w:jc w:val="center"/>
              <w:rPr>
                <w:b/>
              </w:rPr>
            </w:pPr>
            <w:r w:rsidRPr="00944F0E">
              <w:rPr>
                <w:rFonts w:cs="Arial"/>
                <w:b/>
                <w:szCs w:val="24"/>
              </w:rPr>
              <w:t>Breakfast</w:t>
            </w:r>
          </w:p>
        </w:tc>
        <w:tc>
          <w:tcPr>
            <w:tcW w:w="3402" w:type="dxa"/>
            <w:gridSpan w:val="3"/>
            <w:shd w:val="clear" w:color="auto" w:fill="auto"/>
            <w:vAlign w:val="center"/>
          </w:tcPr>
          <w:p w14:paraId="2F910240" w14:textId="77777777" w:rsidR="007832D5" w:rsidRPr="00944F0E" w:rsidRDefault="001F2892" w:rsidP="00944F0E">
            <w:pPr>
              <w:jc w:val="center"/>
              <w:rPr>
                <w:rFonts w:cs="Arial"/>
                <w:szCs w:val="24"/>
              </w:rPr>
            </w:pPr>
            <w:r w:rsidRPr="00944F0E">
              <w:rPr>
                <w:rFonts w:cs="Arial"/>
                <w:szCs w:val="24"/>
              </w:rPr>
              <w:t>All Round</w:t>
            </w:r>
          </w:p>
          <w:p w14:paraId="69102132" w14:textId="77777777" w:rsidR="001F2892" w:rsidRPr="00944F0E" w:rsidRDefault="001F2892" w:rsidP="00944F0E">
            <w:pPr>
              <w:jc w:val="center"/>
              <w:rPr>
                <w:rFonts w:cs="Arial"/>
                <w:szCs w:val="24"/>
              </w:rPr>
            </w:pPr>
            <w:r w:rsidRPr="00944F0E">
              <w:rPr>
                <w:rFonts w:cs="Arial"/>
                <w:szCs w:val="24"/>
              </w:rPr>
              <w:t>Body Circuit</w:t>
            </w:r>
          </w:p>
        </w:tc>
        <w:tc>
          <w:tcPr>
            <w:tcW w:w="1417" w:type="dxa"/>
            <w:gridSpan w:val="3"/>
            <w:shd w:val="clear" w:color="auto" w:fill="auto"/>
            <w:vAlign w:val="center"/>
          </w:tcPr>
          <w:p w14:paraId="2AD6741A" w14:textId="77777777" w:rsidR="001F2892" w:rsidRPr="00944F0E" w:rsidRDefault="001F2892" w:rsidP="00944F0E">
            <w:pPr>
              <w:jc w:val="center"/>
              <w:rPr>
                <w:rFonts w:cs="Arial"/>
                <w:b/>
                <w:szCs w:val="24"/>
              </w:rPr>
            </w:pPr>
            <w:r w:rsidRPr="00944F0E">
              <w:rPr>
                <w:rFonts w:cs="Arial"/>
                <w:b/>
                <w:szCs w:val="24"/>
              </w:rPr>
              <w:t>Lunch</w:t>
            </w:r>
          </w:p>
        </w:tc>
        <w:tc>
          <w:tcPr>
            <w:tcW w:w="1985" w:type="dxa"/>
            <w:shd w:val="clear" w:color="auto" w:fill="auto"/>
            <w:vAlign w:val="center"/>
          </w:tcPr>
          <w:p w14:paraId="0030C35E" w14:textId="77777777" w:rsidR="001F2892" w:rsidRPr="00944F0E" w:rsidRDefault="001F2892" w:rsidP="00944F0E">
            <w:pPr>
              <w:jc w:val="center"/>
              <w:rPr>
                <w:rFonts w:cs="Arial"/>
                <w:szCs w:val="24"/>
              </w:rPr>
            </w:pPr>
            <w:r w:rsidRPr="00944F0E">
              <w:rPr>
                <w:rFonts w:cs="Arial"/>
                <w:szCs w:val="24"/>
              </w:rPr>
              <w:t>Rest</w:t>
            </w:r>
          </w:p>
        </w:tc>
        <w:tc>
          <w:tcPr>
            <w:tcW w:w="2175" w:type="dxa"/>
            <w:gridSpan w:val="2"/>
            <w:shd w:val="clear" w:color="auto" w:fill="auto"/>
            <w:vAlign w:val="center"/>
          </w:tcPr>
          <w:p w14:paraId="69C3B048" w14:textId="77777777" w:rsidR="001F2892" w:rsidRPr="00944F0E" w:rsidRDefault="001F2892" w:rsidP="00944F0E">
            <w:pPr>
              <w:jc w:val="center"/>
              <w:rPr>
                <w:rFonts w:cs="Arial"/>
                <w:szCs w:val="24"/>
              </w:rPr>
            </w:pPr>
          </w:p>
        </w:tc>
      </w:tr>
      <w:tr w:rsidR="00944F0E" w:rsidRPr="00944F0E" w14:paraId="58035941" w14:textId="77777777" w:rsidTr="004B2FA6">
        <w:trPr>
          <w:trHeight w:val="1021"/>
        </w:trPr>
        <w:tc>
          <w:tcPr>
            <w:tcW w:w="2088" w:type="dxa"/>
            <w:shd w:val="clear" w:color="auto" w:fill="F2F2F2"/>
            <w:vAlign w:val="center"/>
          </w:tcPr>
          <w:p w14:paraId="4CE04C08" w14:textId="77777777" w:rsidR="001F2892" w:rsidRPr="00944F0E" w:rsidRDefault="001F2892" w:rsidP="00944F0E">
            <w:pPr>
              <w:jc w:val="center"/>
              <w:rPr>
                <w:rFonts w:cs="Arial"/>
                <w:b/>
                <w:szCs w:val="24"/>
              </w:rPr>
            </w:pPr>
            <w:r w:rsidRPr="00944F0E">
              <w:rPr>
                <w:rFonts w:cs="Arial"/>
                <w:b/>
                <w:szCs w:val="24"/>
              </w:rPr>
              <w:t>Thu</w:t>
            </w:r>
          </w:p>
        </w:tc>
        <w:tc>
          <w:tcPr>
            <w:tcW w:w="2088" w:type="dxa"/>
            <w:shd w:val="clear" w:color="auto" w:fill="auto"/>
            <w:vAlign w:val="center"/>
          </w:tcPr>
          <w:p w14:paraId="53D1C046" w14:textId="77777777" w:rsidR="001F2892" w:rsidRPr="00944F0E" w:rsidRDefault="007832D5" w:rsidP="00944F0E">
            <w:pPr>
              <w:jc w:val="center"/>
              <w:rPr>
                <w:rFonts w:cs="Arial"/>
                <w:szCs w:val="24"/>
              </w:rPr>
            </w:pPr>
            <w:r w:rsidRPr="00944F0E">
              <w:rPr>
                <w:rFonts w:cs="Arial"/>
                <w:szCs w:val="24"/>
              </w:rPr>
              <w:t>Track 1 x 400, 3 x 200, 4 x 100, Core Stability</w:t>
            </w:r>
          </w:p>
        </w:tc>
        <w:tc>
          <w:tcPr>
            <w:tcW w:w="1461" w:type="dxa"/>
            <w:shd w:val="clear" w:color="auto" w:fill="auto"/>
            <w:vAlign w:val="center"/>
          </w:tcPr>
          <w:p w14:paraId="30CA1074" w14:textId="77777777" w:rsidR="001F2892" w:rsidRPr="00944F0E" w:rsidRDefault="001F2892" w:rsidP="00944F0E">
            <w:pPr>
              <w:jc w:val="center"/>
              <w:rPr>
                <w:b/>
              </w:rPr>
            </w:pPr>
            <w:r w:rsidRPr="00944F0E">
              <w:rPr>
                <w:rFonts w:cs="Arial"/>
                <w:b/>
                <w:szCs w:val="24"/>
              </w:rPr>
              <w:t>Breakfast</w:t>
            </w:r>
          </w:p>
        </w:tc>
        <w:tc>
          <w:tcPr>
            <w:tcW w:w="3402" w:type="dxa"/>
            <w:gridSpan w:val="3"/>
            <w:shd w:val="clear" w:color="auto" w:fill="auto"/>
            <w:vAlign w:val="center"/>
          </w:tcPr>
          <w:p w14:paraId="52E5EF82" w14:textId="77777777" w:rsidR="001F2892" w:rsidRPr="00944F0E" w:rsidRDefault="007832D5" w:rsidP="00944F0E">
            <w:pPr>
              <w:jc w:val="center"/>
              <w:rPr>
                <w:rFonts w:cs="Arial"/>
                <w:szCs w:val="24"/>
              </w:rPr>
            </w:pPr>
            <w:r w:rsidRPr="00944F0E">
              <w:rPr>
                <w:rFonts w:cs="Arial"/>
                <w:szCs w:val="24"/>
              </w:rPr>
              <w:t>Repetition Drills</w:t>
            </w:r>
          </w:p>
          <w:p w14:paraId="5A221EFF" w14:textId="77777777" w:rsidR="007832D5" w:rsidRPr="00944F0E" w:rsidRDefault="007832D5" w:rsidP="00944F0E">
            <w:pPr>
              <w:jc w:val="center"/>
              <w:rPr>
                <w:rFonts w:cs="Arial"/>
                <w:szCs w:val="24"/>
              </w:rPr>
            </w:pPr>
            <w:r w:rsidRPr="00944F0E">
              <w:rPr>
                <w:rFonts w:cs="Arial"/>
                <w:szCs w:val="24"/>
              </w:rPr>
              <w:t>4 x 2</w:t>
            </w:r>
          </w:p>
        </w:tc>
        <w:tc>
          <w:tcPr>
            <w:tcW w:w="1417" w:type="dxa"/>
            <w:gridSpan w:val="3"/>
            <w:shd w:val="clear" w:color="auto" w:fill="auto"/>
            <w:vAlign w:val="center"/>
          </w:tcPr>
          <w:p w14:paraId="6A0C157E" w14:textId="77777777" w:rsidR="001F2892" w:rsidRPr="00944F0E" w:rsidRDefault="001F2892" w:rsidP="00944F0E">
            <w:pPr>
              <w:jc w:val="center"/>
              <w:rPr>
                <w:rFonts w:cs="Arial"/>
                <w:b/>
                <w:szCs w:val="24"/>
              </w:rPr>
            </w:pPr>
            <w:r w:rsidRPr="00944F0E">
              <w:rPr>
                <w:rFonts w:cs="Arial"/>
                <w:b/>
                <w:szCs w:val="24"/>
              </w:rPr>
              <w:t>Lunch</w:t>
            </w:r>
          </w:p>
        </w:tc>
        <w:tc>
          <w:tcPr>
            <w:tcW w:w="1985" w:type="dxa"/>
            <w:shd w:val="clear" w:color="auto" w:fill="auto"/>
            <w:vAlign w:val="center"/>
          </w:tcPr>
          <w:p w14:paraId="6CA18273" w14:textId="77777777" w:rsidR="001F2892" w:rsidRPr="00944F0E" w:rsidRDefault="007832D5" w:rsidP="00944F0E">
            <w:pPr>
              <w:jc w:val="center"/>
              <w:rPr>
                <w:rFonts w:cs="Arial"/>
                <w:szCs w:val="24"/>
              </w:rPr>
            </w:pPr>
            <w:r w:rsidRPr="00944F0E">
              <w:rPr>
                <w:rFonts w:cs="Arial"/>
                <w:szCs w:val="24"/>
              </w:rPr>
              <w:t>3 x 1 Pads</w:t>
            </w:r>
          </w:p>
          <w:p w14:paraId="0B166367" w14:textId="77777777" w:rsidR="007832D5" w:rsidRPr="00944F0E" w:rsidRDefault="007832D5" w:rsidP="00944F0E">
            <w:pPr>
              <w:jc w:val="center"/>
              <w:rPr>
                <w:rFonts w:cs="Arial"/>
                <w:szCs w:val="24"/>
              </w:rPr>
            </w:pPr>
            <w:r w:rsidRPr="00944F0E">
              <w:rPr>
                <w:rFonts w:cs="Arial"/>
                <w:szCs w:val="24"/>
              </w:rPr>
              <w:t>Open Spar 4 x 2</w:t>
            </w:r>
          </w:p>
          <w:p w14:paraId="74F01000" w14:textId="77777777" w:rsidR="007832D5" w:rsidRPr="00944F0E" w:rsidRDefault="007832D5" w:rsidP="00944F0E">
            <w:pPr>
              <w:jc w:val="center"/>
              <w:rPr>
                <w:rFonts w:cs="Arial"/>
                <w:szCs w:val="24"/>
              </w:rPr>
            </w:pPr>
            <w:r w:rsidRPr="00944F0E">
              <w:rPr>
                <w:rFonts w:cs="Arial"/>
                <w:szCs w:val="24"/>
              </w:rPr>
              <w:t>4 x 2 Skip</w:t>
            </w:r>
          </w:p>
        </w:tc>
        <w:tc>
          <w:tcPr>
            <w:tcW w:w="2175" w:type="dxa"/>
            <w:gridSpan w:val="2"/>
            <w:shd w:val="clear" w:color="auto" w:fill="auto"/>
            <w:vAlign w:val="center"/>
          </w:tcPr>
          <w:p w14:paraId="38A2C8EF" w14:textId="77777777" w:rsidR="001F2892" w:rsidRPr="00944F0E" w:rsidRDefault="001F2892" w:rsidP="00944F0E">
            <w:pPr>
              <w:jc w:val="center"/>
              <w:rPr>
                <w:rFonts w:cs="Arial"/>
                <w:szCs w:val="24"/>
              </w:rPr>
            </w:pPr>
          </w:p>
        </w:tc>
      </w:tr>
      <w:tr w:rsidR="00944F0E" w:rsidRPr="00944F0E" w14:paraId="5B2EEB98" w14:textId="77777777" w:rsidTr="004B2FA6">
        <w:trPr>
          <w:trHeight w:val="1021"/>
        </w:trPr>
        <w:tc>
          <w:tcPr>
            <w:tcW w:w="2088" w:type="dxa"/>
            <w:shd w:val="clear" w:color="auto" w:fill="F2F2F2"/>
            <w:vAlign w:val="center"/>
          </w:tcPr>
          <w:p w14:paraId="13840A0D" w14:textId="77777777" w:rsidR="001F2892" w:rsidRPr="00944F0E" w:rsidRDefault="001F2892" w:rsidP="00944F0E">
            <w:pPr>
              <w:jc w:val="center"/>
              <w:rPr>
                <w:rFonts w:cs="Arial"/>
                <w:b/>
                <w:szCs w:val="24"/>
              </w:rPr>
            </w:pPr>
            <w:r w:rsidRPr="00944F0E">
              <w:rPr>
                <w:rFonts w:cs="Arial"/>
                <w:b/>
                <w:szCs w:val="24"/>
              </w:rPr>
              <w:t>Fri</w:t>
            </w:r>
          </w:p>
        </w:tc>
        <w:tc>
          <w:tcPr>
            <w:tcW w:w="2088" w:type="dxa"/>
            <w:shd w:val="clear" w:color="auto" w:fill="auto"/>
            <w:vAlign w:val="center"/>
          </w:tcPr>
          <w:p w14:paraId="4B825CBA" w14:textId="77777777" w:rsidR="001F2892" w:rsidRPr="00944F0E" w:rsidRDefault="007832D5" w:rsidP="00944F0E">
            <w:pPr>
              <w:jc w:val="center"/>
              <w:rPr>
                <w:rFonts w:cs="Arial"/>
                <w:szCs w:val="24"/>
              </w:rPr>
            </w:pPr>
            <w:r w:rsidRPr="00944F0E">
              <w:rPr>
                <w:rFonts w:cs="Arial"/>
                <w:szCs w:val="24"/>
              </w:rPr>
              <w:t>Lamp post Intervals</w:t>
            </w:r>
          </w:p>
          <w:p w14:paraId="632C3AC3" w14:textId="77777777" w:rsidR="001F2892" w:rsidRPr="00944F0E" w:rsidRDefault="001F2892" w:rsidP="00944F0E">
            <w:pPr>
              <w:jc w:val="center"/>
              <w:rPr>
                <w:rFonts w:cs="Arial"/>
                <w:szCs w:val="24"/>
              </w:rPr>
            </w:pPr>
            <w:r w:rsidRPr="00944F0E">
              <w:rPr>
                <w:rFonts w:cs="Arial"/>
                <w:szCs w:val="24"/>
              </w:rPr>
              <w:t>Core Stability</w:t>
            </w:r>
          </w:p>
        </w:tc>
        <w:tc>
          <w:tcPr>
            <w:tcW w:w="1461" w:type="dxa"/>
            <w:shd w:val="clear" w:color="auto" w:fill="auto"/>
            <w:vAlign w:val="center"/>
          </w:tcPr>
          <w:p w14:paraId="32D739F6" w14:textId="77777777" w:rsidR="001F2892" w:rsidRPr="00944F0E" w:rsidRDefault="001F2892" w:rsidP="00944F0E">
            <w:pPr>
              <w:jc w:val="center"/>
              <w:rPr>
                <w:b/>
              </w:rPr>
            </w:pPr>
            <w:r w:rsidRPr="00944F0E">
              <w:rPr>
                <w:rFonts w:cs="Arial"/>
                <w:b/>
                <w:szCs w:val="24"/>
              </w:rPr>
              <w:t>Breakfast</w:t>
            </w:r>
          </w:p>
        </w:tc>
        <w:tc>
          <w:tcPr>
            <w:tcW w:w="3402" w:type="dxa"/>
            <w:gridSpan w:val="3"/>
            <w:shd w:val="clear" w:color="auto" w:fill="auto"/>
            <w:vAlign w:val="center"/>
          </w:tcPr>
          <w:p w14:paraId="05D75428" w14:textId="77777777" w:rsidR="001F2892" w:rsidRPr="00944F0E" w:rsidRDefault="007832D5" w:rsidP="00944F0E">
            <w:pPr>
              <w:jc w:val="center"/>
              <w:rPr>
                <w:rFonts w:cs="Arial"/>
                <w:szCs w:val="24"/>
              </w:rPr>
            </w:pPr>
            <w:r w:rsidRPr="00944F0E">
              <w:rPr>
                <w:rFonts w:cs="Arial"/>
                <w:szCs w:val="24"/>
              </w:rPr>
              <w:t>Weights Circuit</w:t>
            </w:r>
          </w:p>
        </w:tc>
        <w:tc>
          <w:tcPr>
            <w:tcW w:w="1417" w:type="dxa"/>
            <w:gridSpan w:val="3"/>
            <w:shd w:val="clear" w:color="auto" w:fill="auto"/>
            <w:vAlign w:val="center"/>
          </w:tcPr>
          <w:p w14:paraId="30C44871" w14:textId="77777777" w:rsidR="001F2892" w:rsidRPr="00944F0E" w:rsidRDefault="001F2892" w:rsidP="00944F0E">
            <w:pPr>
              <w:jc w:val="center"/>
              <w:rPr>
                <w:rFonts w:cs="Arial"/>
                <w:b/>
                <w:szCs w:val="24"/>
              </w:rPr>
            </w:pPr>
            <w:r w:rsidRPr="00944F0E">
              <w:rPr>
                <w:rFonts w:cs="Arial"/>
                <w:b/>
                <w:szCs w:val="24"/>
              </w:rPr>
              <w:t>Lunch</w:t>
            </w:r>
          </w:p>
        </w:tc>
        <w:tc>
          <w:tcPr>
            <w:tcW w:w="1985" w:type="dxa"/>
            <w:shd w:val="clear" w:color="auto" w:fill="auto"/>
            <w:vAlign w:val="center"/>
          </w:tcPr>
          <w:p w14:paraId="751BDC95" w14:textId="77777777" w:rsidR="001F2892" w:rsidRPr="00944F0E" w:rsidRDefault="001F2892" w:rsidP="00944F0E">
            <w:pPr>
              <w:jc w:val="center"/>
              <w:rPr>
                <w:rFonts w:cs="Arial"/>
                <w:szCs w:val="24"/>
              </w:rPr>
            </w:pPr>
            <w:r w:rsidRPr="00944F0E">
              <w:rPr>
                <w:rFonts w:cs="Arial"/>
                <w:szCs w:val="24"/>
              </w:rPr>
              <w:t>Rest</w:t>
            </w:r>
          </w:p>
        </w:tc>
        <w:tc>
          <w:tcPr>
            <w:tcW w:w="2175" w:type="dxa"/>
            <w:gridSpan w:val="2"/>
            <w:shd w:val="clear" w:color="auto" w:fill="auto"/>
            <w:vAlign w:val="center"/>
          </w:tcPr>
          <w:p w14:paraId="48EA2F8C" w14:textId="77777777" w:rsidR="001F2892" w:rsidRPr="00944F0E" w:rsidRDefault="001F2892" w:rsidP="00944F0E">
            <w:pPr>
              <w:jc w:val="center"/>
              <w:rPr>
                <w:rFonts w:cs="Arial"/>
                <w:szCs w:val="24"/>
              </w:rPr>
            </w:pPr>
          </w:p>
        </w:tc>
      </w:tr>
      <w:tr w:rsidR="001F2892" w:rsidRPr="00944F0E" w14:paraId="5D5F80DA" w14:textId="77777777" w:rsidTr="00397174">
        <w:trPr>
          <w:trHeight w:hRule="exact" w:val="964"/>
        </w:trPr>
        <w:tc>
          <w:tcPr>
            <w:tcW w:w="2088" w:type="dxa"/>
            <w:shd w:val="clear" w:color="auto" w:fill="F2F2F2"/>
            <w:vAlign w:val="center"/>
          </w:tcPr>
          <w:p w14:paraId="321108FA" w14:textId="77777777" w:rsidR="001F2892" w:rsidRPr="00944F0E" w:rsidRDefault="001F2892" w:rsidP="00944F0E">
            <w:pPr>
              <w:jc w:val="center"/>
              <w:rPr>
                <w:rFonts w:cs="Arial"/>
                <w:b/>
                <w:szCs w:val="24"/>
              </w:rPr>
            </w:pPr>
            <w:r w:rsidRPr="00944F0E">
              <w:rPr>
                <w:rFonts w:cs="Arial"/>
                <w:b/>
                <w:szCs w:val="24"/>
              </w:rPr>
              <w:t>Sat</w:t>
            </w:r>
          </w:p>
        </w:tc>
        <w:tc>
          <w:tcPr>
            <w:tcW w:w="10353" w:type="dxa"/>
            <w:gridSpan w:val="9"/>
            <w:shd w:val="clear" w:color="auto" w:fill="auto"/>
            <w:vAlign w:val="center"/>
          </w:tcPr>
          <w:p w14:paraId="529221BB" w14:textId="77777777" w:rsidR="001F2892" w:rsidRPr="00944F0E" w:rsidRDefault="001F2892" w:rsidP="00944F0E">
            <w:pPr>
              <w:jc w:val="center"/>
              <w:rPr>
                <w:rFonts w:cs="Arial"/>
                <w:szCs w:val="24"/>
              </w:rPr>
            </w:pPr>
            <w:r w:rsidRPr="00944F0E">
              <w:rPr>
                <w:rFonts w:cs="Arial"/>
                <w:szCs w:val="24"/>
              </w:rPr>
              <w:t>Rest Day</w:t>
            </w:r>
          </w:p>
        </w:tc>
        <w:tc>
          <w:tcPr>
            <w:tcW w:w="2175" w:type="dxa"/>
            <w:gridSpan w:val="2"/>
            <w:shd w:val="clear" w:color="auto" w:fill="auto"/>
            <w:vAlign w:val="center"/>
          </w:tcPr>
          <w:p w14:paraId="4B24E4A4" w14:textId="77777777" w:rsidR="001F2892" w:rsidRPr="00944F0E" w:rsidRDefault="007832D5" w:rsidP="00944F0E">
            <w:pPr>
              <w:jc w:val="center"/>
              <w:rPr>
                <w:rFonts w:cs="Arial"/>
                <w:szCs w:val="24"/>
              </w:rPr>
            </w:pPr>
            <w:r w:rsidRPr="00944F0E">
              <w:rPr>
                <w:rFonts w:cs="Arial"/>
                <w:szCs w:val="24"/>
              </w:rPr>
              <w:t>Own Run</w:t>
            </w:r>
          </w:p>
          <w:p w14:paraId="61643C05" w14:textId="77777777" w:rsidR="007832D5" w:rsidRPr="00944F0E" w:rsidRDefault="007832D5" w:rsidP="00944F0E">
            <w:pPr>
              <w:jc w:val="center"/>
              <w:rPr>
                <w:rFonts w:cs="Arial"/>
                <w:szCs w:val="24"/>
              </w:rPr>
            </w:pPr>
            <w:r w:rsidRPr="00944F0E">
              <w:rPr>
                <w:rFonts w:cs="Arial"/>
                <w:szCs w:val="24"/>
              </w:rPr>
              <w:t>Weight Dependant</w:t>
            </w:r>
          </w:p>
        </w:tc>
      </w:tr>
      <w:tr w:rsidR="001F2892" w:rsidRPr="00944F0E" w14:paraId="46855093" w14:textId="77777777" w:rsidTr="00397174">
        <w:trPr>
          <w:trHeight w:hRule="exact" w:val="964"/>
        </w:trPr>
        <w:tc>
          <w:tcPr>
            <w:tcW w:w="2088" w:type="dxa"/>
            <w:shd w:val="clear" w:color="auto" w:fill="F2F2F2"/>
            <w:vAlign w:val="center"/>
          </w:tcPr>
          <w:p w14:paraId="33DF20C2" w14:textId="77777777" w:rsidR="001F2892" w:rsidRPr="00944F0E" w:rsidRDefault="001F2892" w:rsidP="00944F0E">
            <w:pPr>
              <w:jc w:val="center"/>
              <w:rPr>
                <w:rFonts w:cs="Arial"/>
                <w:b/>
                <w:szCs w:val="24"/>
              </w:rPr>
            </w:pPr>
            <w:r w:rsidRPr="00944F0E">
              <w:rPr>
                <w:rFonts w:cs="Arial"/>
                <w:b/>
                <w:szCs w:val="24"/>
              </w:rPr>
              <w:t>Sun</w:t>
            </w:r>
          </w:p>
        </w:tc>
        <w:tc>
          <w:tcPr>
            <w:tcW w:w="10353" w:type="dxa"/>
            <w:gridSpan w:val="9"/>
            <w:shd w:val="clear" w:color="auto" w:fill="auto"/>
            <w:vAlign w:val="center"/>
          </w:tcPr>
          <w:p w14:paraId="11F88C18" w14:textId="77777777" w:rsidR="001F2892" w:rsidRPr="00944F0E" w:rsidRDefault="001F2892" w:rsidP="00944F0E">
            <w:pPr>
              <w:jc w:val="center"/>
              <w:rPr>
                <w:rFonts w:cs="Arial"/>
                <w:szCs w:val="24"/>
              </w:rPr>
            </w:pPr>
            <w:r w:rsidRPr="00944F0E">
              <w:rPr>
                <w:rFonts w:cs="Arial"/>
                <w:szCs w:val="24"/>
              </w:rPr>
              <w:t>Rest Day</w:t>
            </w:r>
          </w:p>
        </w:tc>
        <w:tc>
          <w:tcPr>
            <w:tcW w:w="2175" w:type="dxa"/>
            <w:gridSpan w:val="2"/>
            <w:shd w:val="clear" w:color="auto" w:fill="auto"/>
            <w:vAlign w:val="center"/>
          </w:tcPr>
          <w:p w14:paraId="0723317D" w14:textId="77777777" w:rsidR="007832D5" w:rsidRPr="00944F0E" w:rsidRDefault="007832D5" w:rsidP="00944F0E">
            <w:pPr>
              <w:jc w:val="center"/>
              <w:rPr>
                <w:rFonts w:cs="Arial"/>
                <w:szCs w:val="24"/>
              </w:rPr>
            </w:pPr>
            <w:r w:rsidRPr="00944F0E">
              <w:rPr>
                <w:rFonts w:cs="Arial"/>
                <w:szCs w:val="24"/>
              </w:rPr>
              <w:t>Own Run</w:t>
            </w:r>
          </w:p>
          <w:p w14:paraId="6C2E47CC" w14:textId="77777777" w:rsidR="001F2892" w:rsidRPr="00944F0E" w:rsidRDefault="007832D5" w:rsidP="00944F0E">
            <w:pPr>
              <w:jc w:val="center"/>
              <w:rPr>
                <w:rFonts w:cs="Arial"/>
                <w:szCs w:val="24"/>
              </w:rPr>
            </w:pPr>
            <w:r w:rsidRPr="00944F0E">
              <w:rPr>
                <w:rFonts w:cs="Arial"/>
                <w:szCs w:val="24"/>
              </w:rPr>
              <w:t>Weight Dependant</w:t>
            </w:r>
          </w:p>
        </w:tc>
      </w:tr>
    </w:tbl>
    <w:p w14:paraId="0370EDCC" w14:textId="77777777" w:rsidR="001F2892" w:rsidRDefault="00CC6AF8" w:rsidP="00071893">
      <w:pPr>
        <w:jc w:val="right"/>
        <w:rPr>
          <w:rFonts w:cs="Arial"/>
          <w:szCs w:val="24"/>
        </w:rPr>
      </w:pPr>
      <w:r>
        <w:rPr>
          <w:rFonts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059"/>
        <w:gridCol w:w="2060"/>
        <w:gridCol w:w="2057"/>
        <w:gridCol w:w="2046"/>
        <w:gridCol w:w="2068"/>
        <w:gridCol w:w="2063"/>
      </w:tblGrid>
      <w:tr w:rsidR="001F2892" w:rsidRPr="00944F0E" w14:paraId="4E37B595" w14:textId="77777777" w:rsidTr="00944F0E">
        <w:trPr>
          <w:trHeight w:val="1021"/>
        </w:trPr>
        <w:tc>
          <w:tcPr>
            <w:tcW w:w="14616" w:type="dxa"/>
            <w:gridSpan w:val="7"/>
            <w:shd w:val="clear" w:color="auto" w:fill="auto"/>
            <w:vAlign w:val="center"/>
          </w:tcPr>
          <w:p w14:paraId="1E5F6F26" w14:textId="77777777" w:rsidR="001F2892" w:rsidRPr="000F2E84" w:rsidRDefault="001F2892" w:rsidP="000F2E84">
            <w:pPr>
              <w:jc w:val="center"/>
              <w:rPr>
                <w:sz w:val="32"/>
              </w:rPr>
            </w:pPr>
            <w:r w:rsidRPr="000F2E84">
              <w:rPr>
                <w:sz w:val="32"/>
              </w:rPr>
              <w:t>Weekly Training Programme – Week 5</w:t>
            </w:r>
          </w:p>
        </w:tc>
      </w:tr>
      <w:tr w:rsidR="00944F0E" w:rsidRPr="00944F0E" w14:paraId="7E8A18FB" w14:textId="77777777" w:rsidTr="004B2FA6">
        <w:trPr>
          <w:trHeight w:val="1021"/>
        </w:trPr>
        <w:tc>
          <w:tcPr>
            <w:tcW w:w="2088" w:type="dxa"/>
            <w:shd w:val="clear" w:color="auto" w:fill="auto"/>
            <w:vAlign w:val="center"/>
          </w:tcPr>
          <w:p w14:paraId="4A3DF87C" w14:textId="77777777" w:rsidR="001F2892" w:rsidRPr="00944F0E" w:rsidRDefault="001F2892" w:rsidP="00944F0E">
            <w:pPr>
              <w:jc w:val="center"/>
              <w:rPr>
                <w:rFonts w:cs="Arial"/>
                <w:szCs w:val="24"/>
              </w:rPr>
            </w:pPr>
          </w:p>
        </w:tc>
        <w:tc>
          <w:tcPr>
            <w:tcW w:w="2088" w:type="dxa"/>
            <w:shd w:val="clear" w:color="auto" w:fill="F2F2F2"/>
            <w:vAlign w:val="center"/>
          </w:tcPr>
          <w:p w14:paraId="46728157" w14:textId="77777777" w:rsidR="001F2892" w:rsidRPr="00944F0E" w:rsidRDefault="001F2892" w:rsidP="00944F0E">
            <w:pPr>
              <w:jc w:val="center"/>
              <w:rPr>
                <w:rFonts w:cs="Arial"/>
                <w:b/>
                <w:szCs w:val="24"/>
              </w:rPr>
            </w:pPr>
            <w:r w:rsidRPr="00944F0E">
              <w:rPr>
                <w:rFonts w:cs="Arial"/>
                <w:b/>
                <w:szCs w:val="24"/>
              </w:rPr>
              <w:t>0800-0900</w:t>
            </w:r>
          </w:p>
        </w:tc>
        <w:tc>
          <w:tcPr>
            <w:tcW w:w="2088" w:type="dxa"/>
            <w:shd w:val="clear" w:color="auto" w:fill="F2F2F2"/>
            <w:vAlign w:val="center"/>
          </w:tcPr>
          <w:p w14:paraId="31D8CDB5" w14:textId="77777777" w:rsidR="001F2892" w:rsidRPr="00944F0E" w:rsidRDefault="001F2892" w:rsidP="00944F0E">
            <w:pPr>
              <w:jc w:val="center"/>
              <w:rPr>
                <w:rFonts w:cs="Arial"/>
                <w:b/>
                <w:szCs w:val="24"/>
              </w:rPr>
            </w:pPr>
            <w:r w:rsidRPr="00944F0E">
              <w:rPr>
                <w:rFonts w:cs="Arial"/>
                <w:b/>
                <w:szCs w:val="24"/>
              </w:rPr>
              <w:t>0915-0945</w:t>
            </w:r>
          </w:p>
        </w:tc>
        <w:tc>
          <w:tcPr>
            <w:tcW w:w="2088" w:type="dxa"/>
            <w:shd w:val="clear" w:color="auto" w:fill="F2F2F2"/>
            <w:vAlign w:val="center"/>
          </w:tcPr>
          <w:p w14:paraId="65587031" w14:textId="77777777" w:rsidR="001F2892" w:rsidRPr="00944F0E" w:rsidRDefault="001F2892" w:rsidP="00944F0E">
            <w:pPr>
              <w:jc w:val="center"/>
              <w:rPr>
                <w:rFonts w:cs="Arial"/>
                <w:b/>
                <w:szCs w:val="24"/>
              </w:rPr>
            </w:pPr>
            <w:r w:rsidRPr="00944F0E">
              <w:rPr>
                <w:rFonts w:cs="Arial"/>
                <w:b/>
                <w:szCs w:val="24"/>
              </w:rPr>
              <w:t>1100-1215</w:t>
            </w:r>
          </w:p>
        </w:tc>
        <w:tc>
          <w:tcPr>
            <w:tcW w:w="2088" w:type="dxa"/>
            <w:shd w:val="clear" w:color="auto" w:fill="F2F2F2"/>
            <w:vAlign w:val="center"/>
          </w:tcPr>
          <w:p w14:paraId="0CD50708" w14:textId="77777777" w:rsidR="001F2892" w:rsidRPr="00944F0E" w:rsidRDefault="001F2892" w:rsidP="00944F0E">
            <w:pPr>
              <w:jc w:val="center"/>
              <w:rPr>
                <w:rFonts w:cs="Arial"/>
                <w:b/>
                <w:szCs w:val="24"/>
              </w:rPr>
            </w:pPr>
            <w:r w:rsidRPr="00944F0E">
              <w:rPr>
                <w:rFonts w:cs="Arial"/>
                <w:b/>
                <w:szCs w:val="24"/>
              </w:rPr>
              <w:t>1230-1345</w:t>
            </w:r>
          </w:p>
        </w:tc>
        <w:tc>
          <w:tcPr>
            <w:tcW w:w="2088" w:type="dxa"/>
            <w:shd w:val="clear" w:color="auto" w:fill="F2F2F2"/>
            <w:vAlign w:val="center"/>
          </w:tcPr>
          <w:p w14:paraId="637B81B7" w14:textId="77777777" w:rsidR="001F2892" w:rsidRPr="00944F0E" w:rsidRDefault="001F2892" w:rsidP="00944F0E">
            <w:pPr>
              <w:jc w:val="center"/>
              <w:rPr>
                <w:rFonts w:cs="Arial"/>
                <w:b/>
                <w:szCs w:val="24"/>
              </w:rPr>
            </w:pPr>
            <w:r w:rsidRPr="00944F0E">
              <w:rPr>
                <w:rFonts w:cs="Arial"/>
                <w:b/>
                <w:szCs w:val="24"/>
              </w:rPr>
              <w:t>1400-1530</w:t>
            </w:r>
          </w:p>
        </w:tc>
        <w:tc>
          <w:tcPr>
            <w:tcW w:w="2088" w:type="dxa"/>
            <w:shd w:val="clear" w:color="auto" w:fill="F2F2F2"/>
            <w:vAlign w:val="center"/>
          </w:tcPr>
          <w:p w14:paraId="142C3215" w14:textId="77777777" w:rsidR="001F2892" w:rsidRPr="00944F0E" w:rsidRDefault="001F2892" w:rsidP="00944F0E">
            <w:pPr>
              <w:jc w:val="center"/>
              <w:rPr>
                <w:rFonts w:cs="Arial"/>
                <w:b/>
                <w:szCs w:val="24"/>
              </w:rPr>
            </w:pPr>
            <w:r w:rsidRPr="00944F0E">
              <w:rPr>
                <w:rFonts w:cs="Arial"/>
                <w:b/>
                <w:szCs w:val="24"/>
              </w:rPr>
              <w:t>Remarks</w:t>
            </w:r>
          </w:p>
        </w:tc>
      </w:tr>
      <w:tr w:rsidR="00944F0E" w:rsidRPr="00944F0E" w14:paraId="4DDDDF6A" w14:textId="77777777" w:rsidTr="004B2FA6">
        <w:trPr>
          <w:trHeight w:val="1021"/>
        </w:trPr>
        <w:tc>
          <w:tcPr>
            <w:tcW w:w="2088" w:type="dxa"/>
            <w:shd w:val="clear" w:color="auto" w:fill="F2F2F2"/>
            <w:vAlign w:val="center"/>
          </w:tcPr>
          <w:p w14:paraId="12ED4EB8" w14:textId="77777777" w:rsidR="001F2892" w:rsidRPr="00944F0E" w:rsidRDefault="001F2892" w:rsidP="00944F0E">
            <w:pPr>
              <w:jc w:val="center"/>
              <w:rPr>
                <w:rFonts w:cs="Arial"/>
                <w:b/>
                <w:szCs w:val="24"/>
              </w:rPr>
            </w:pPr>
            <w:r w:rsidRPr="00944F0E">
              <w:rPr>
                <w:rFonts w:cs="Arial"/>
                <w:b/>
                <w:szCs w:val="24"/>
              </w:rPr>
              <w:t>Mon</w:t>
            </w:r>
          </w:p>
        </w:tc>
        <w:tc>
          <w:tcPr>
            <w:tcW w:w="2088" w:type="dxa"/>
            <w:shd w:val="clear" w:color="auto" w:fill="auto"/>
            <w:vAlign w:val="center"/>
          </w:tcPr>
          <w:p w14:paraId="34F1B44C" w14:textId="77777777" w:rsidR="007832D5" w:rsidRPr="00944F0E" w:rsidRDefault="007832D5" w:rsidP="00944F0E">
            <w:pPr>
              <w:jc w:val="center"/>
              <w:rPr>
                <w:rFonts w:cs="Arial"/>
                <w:szCs w:val="24"/>
              </w:rPr>
            </w:pPr>
            <w:r w:rsidRPr="00944F0E">
              <w:rPr>
                <w:rFonts w:cs="Arial"/>
                <w:szCs w:val="24"/>
              </w:rPr>
              <w:t xml:space="preserve">1.5 </w:t>
            </w:r>
            <w:r w:rsidR="001F2892" w:rsidRPr="00944F0E">
              <w:rPr>
                <w:rFonts w:cs="Arial"/>
                <w:szCs w:val="24"/>
              </w:rPr>
              <w:t>Mile</w:t>
            </w:r>
          </w:p>
          <w:p w14:paraId="379E9E14" w14:textId="77777777" w:rsidR="001F2892" w:rsidRPr="00944F0E" w:rsidRDefault="007832D5" w:rsidP="00944F0E">
            <w:pPr>
              <w:jc w:val="center"/>
              <w:rPr>
                <w:rFonts w:cs="Arial"/>
                <w:szCs w:val="24"/>
              </w:rPr>
            </w:pPr>
            <w:r w:rsidRPr="00944F0E">
              <w:rPr>
                <w:rFonts w:cs="Arial"/>
                <w:szCs w:val="24"/>
              </w:rPr>
              <w:t>Timed Run</w:t>
            </w:r>
          </w:p>
        </w:tc>
        <w:tc>
          <w:tcPr>
            <w:tcW w:w="2088" w:type="dxa"/>
            <w:shd w:val="clear" w:color="auto" w:fill="auto"/>
            <w:vAlign w:val="center"/>
          </w:tcPr>
          <w:p w14:paraId="5B233044" w14:textId="77777777" w:rsidR="001F2892" w:rsidRPr="00944F0E" w:rsidRDefault="001F2892" w:rsidP="00944F0E">
            <w:pPr>
              <w:jc w:val="center"/>
              <w:rPr>
                <w:rFonts w:cs="Arial"/>
                <w:b/>
                <w:szCs w:val="24"/>
              </w:rPr>
            </w:pPr>
            <w:r w:rsidRPr="00944F0E">
              <w:rPr>
                <w:rFonts w:cs="Arial"/>
                <w:b/>
                <w:szCs w:val="24"/>
              </w:rPr>
              <w:t>Breakfast</w:t>
            </w:r>
          </w:p>
        </w:tc>
        <w:tc>
          <w:tcPr>
            <w:tcW w:w="2088" w:type="dxa"/>
            <w:shd w:val="clear" w:color="auto" w:fill="auto"/>
            <w:vAlign w:val="center"/>
          </w:tcPr>
          <w:p w14:paraId="6FFF9A16"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3BC721B9"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6165870E" w14:textId="77777777" w:rsidR="001F2892" w:rsidRPr="00944F0E" w:rsidRDefault="001F2892" w:rsidP="00944F0E">
            <w:pPr>
              <w:jc w:val="center"/>
              <w:rPr>
                <w:rFonts w:cs="Arial"/>
                <w:szCs w:val="24"/>
              </w:rPr>
            </w:pPr>
            <w:r w:rsidRPr="00944F0E">
              <w:rPr>
                <w:rFonts w:cs="Arial"/>
                <w:szCs w:val="24"/>
              </w:rPr>
              <w:t>4 x 2 Pad</w:t>
            </w:r>
            <w:r w:rsidR="007832D5" w:rsidRPr="00944F0E">
              <w:rPr>
                <w:rFonts w:cs="Arial"/>
                <w:szCs w:val="24"/>
              </w:rPr>
              <w:t>s</w:t>
            </w:r>
            <w:r w:rsidRPr="00944F0E">
              <w:rPr>
                <w:rFonts w:cs="Arial"/>
                <w:szCs w:val="24"/>
              </w:rPr>
              <w:t xml:space="preserve"> </w:t>
            </w:r>
            <w:r w:rsidR="007832D5" w:rsidRPr="00944F0E">
              <w:rPr>
                <w:rFonts w:cs="Arial"/>
                <w:szCs w:val="24"/>
              </w:rPr>
              <w:t xml:space="preserve">Conditioning 1 x Jog ½ </w:t>
            </w:r>
            <w:r w:rsidRPr="00944F0E">
              <w:rPr>
                <w:rFonts w:cs="Arial"/>
                <w:szCs w:val="24"/>
              </w:rPr>
              <w:t>Ton Up</w:t>
            </w:r>
          </w:p>
        </w:tc>
        <w:tc>
          <w:tcPr>
            <w:tcW w:w="2088" w:type="dxa"/>
            <w:shd w:val="clear" w:color="auto" w:fill="auto"/>
            <w:vAlign w:val="center"/>
          </w:tcPr>
          <w:p w14:paraId="0EFAFD8E" w14:textId="77777777" w:rsidR="001F2892" w:rsidRPr="00944F0E" w:rsidRDefault="001F2892" w:rsidP="00944F0E">
            <w:pPr>
              <w:jc w:val="center"/>
              <w:rPr>
                <w:rFonts w:cs="Arial"/>
                <w:szCs w:val="24"/>
              </w:rPr>
            </w:pPr>
          </w:p>
        </w:tc>
      </w:tr>
      <w:tr w:rsidR="00944F0E" w:rsidRPr="00944F0E" w14:paraId="59A2AF4E" w14:textId="77777777" w:rsidTr="004B2FA6">
        <w:trPr>
          <w:trHeight w:val="1021"/>
        </w:trPr>
        <w:tc>
          <w:tcPr>
            <w:tcW w:w="2088" w:type="dxa"/>
            <w:shd w:val="clear" w:color="auto" w:fill="F2F2F2"/>
            <w:vAlign w:val="center"/>
          </w:tcPr>
          <w:p w14:paraId="53D0D380" w14:textId="77777777" w:rsidR="001F2892" w:rsidRPr="00944F0E" w:rsidRDefault="001F2892" w:rsidP="00944F0E">
            <w:pPr>
              <w:jc w:val="center"/>
              <w:rPr>
                <w:rFonts w:cs="Arial"/>
                <w:b/>
                <w:szCs w:val="24"/>
              </w:rPr>
            </w:pPr>
            <w:r w:rsidRPr="00944F0E">
              <w:rPr>
                <w:rFonts w:cs="Arial"/>
                <w:b/>
                <w:szCs w:val="24"/>
              </w:rPr>
              <w:t>Tue</w:t>
            </w:r>
          </w:p>
        </w:tc>
        <w:tc>
          <w:tcPr>
            <w:tcW w:w="2088" w:type="dxa"/>
            <w:shd w:val="clear" w:color="auto" w:fill="auto"/>
            <w:vAlign w:val="center"/>
          </w:tcPr>
          <w:p w14:paraId="0D4EC838" w14:textId="77777777" w:rsidR="007832D5" w:rsidRPr="00944F0E" w:rsidRDefault="007832D5" w:rsidP="00944F0E">
            <w:pPr>
              <w:jc w:val="center"/>
              <w:rPr>
                <w:rFonts w:cs="Arial"/>
                <w:szCs w:val="24"/>
              </w:rPr>
            </w:pPr>
            <w:r w:rsidRPr="00944F0E">
              <w:rPr>
                <w:rFonts w:cs="Arial"/>
                <w:szCs w:val="24"/>
              </w:rPr>
              <w:t>3</w:t>
            </w:r>
            <w:r w:rsidR="001F2892" w:rsidRPr="00944F0E">
              <w:rPr>
                <w:rFonts w:cs="Arial"/>
                <w:szCs w:val="24"/>
              </w:rPr>
              <w:t xml:space="preserve"> Mile </w:t>
            </w:r>
          </w:p>
          <w:p w14:paraId="2263C358" w14:textId="77777777" w:rsidR="001F2892" w:rsidRPr="00944F0E" w:rsidRDefault="007832D5" w:rsidP="00944F0E">
            <w:pPr>
              <w:jc w:val="center"/>
              <w:rPr>
                <w:rFonts w:cs="Arial"/>
                <w:szCs w:val="24"/>
              </w:rPr>
            </w:pPr>
            <w:r w:rsidRPr="00944F0E">
              <w:rPr>
                <w:rFonts w:cs="Arial"/>
                <w:szCs w:val="24"/>
              </w:rPr>
              <w:t xml:space="preserve">Steady State </w:t>
            </w:r>
            <w:r w:rsidR="001F2892" w:rsidRPr="00944F0E">
              <w:rPr>
                <w:rFonts w:cs="Arial"/>
                <w:szCs w:val="24"/>
              </w:rPr>
              <w:t>Core Stability</w:t>
            </w:r>
          </w:p>
        </w:tc>
        <w:tc>
          <w:tcPr>
            <w:tcW w:w="2088" w:type="dxa"/>
            <w:shd w:val="clear" w:color="auto" w:fill="auto"/>
            <w:vAlign w:val="center"/>
          </w:tcPr>
          <w:p w14:paraId="6849C6E1"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715FA39D" w14:textId="77777777" w:rsidR="001F2892" w:rsidRPr="00944F0E" w:rsidRDefault="00B5016B" w:rsidP="00944F0E">
            <w:pPr>
              <w:jc w:val="center"/>
              <w:rPr>
                <w:rFonts w:cs="Arial"/>
                <w:szCs w:val="24"/>
              </w:rPr>
            </w:pPr>
            <w:r w:rsidRPr="00944F0E">
              <w:rPr>
                <w:rFonts w:cs="Arial"/>
                <w:szCs w:val="24"/>
              </w:rPr>
              <w:t>Rest</w:t>
            </w:r>
          </w:p>
        </w:tc>
        <w:tc>
          <w:tcPr>
            <w:tcW w:w="2088" w:type="dxa"/>
            <w:shd w:val="clear" w:color="auto" w:fill="auto"/>
            <w:vAlign w:val="center"/>
          </w:tcPr>
          <w:p w14:paraId="7D14C43A"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20B8F190" w14:textId="77777777" w:rsidR="001F2892" w:rsidRPr="00944F0E" w:rsidRDefault="00B5016B" w:rsidP="00944F0E">
            <w:pPr>
              <w:jc w:val="center"/>
              <w:rPr>
                <w:rFonts w:cs="Arial"/>
                <w:szCs w:val="24"/>
              </w:rPr>
            </w:pPr>
            <w:r w:rsidRPr="00944F0E">
              <w:rPr>
                <w:rFonts w:cs="Arial"/>
                <w:szCs w:val="24"/>
              </w:rPr>
              <w:t>3 x 1 Pads</w:t>
            </w:r>
          </w:p>
          <w:p w14:paraId="7217EAF7" w14:textId="77777777" w:rsidR="00B5016B" w:rsidRPr="00944F0E" w:rsidRDefault="00B5016B" w:rsidP="00944F0E">
            <w:pPr>
              <w:jc w:val="center"/>
              <w:rPr>
                <w:rFonts w:cs="Arial"/>
                <w:szCs w:val="24"/>
              </w:rPr>
            </w:pPr>
            <w:r w:rsidRPr="00944F0E">
              <w:rPr>
                <w:rFonts w:cs="Arial"/>
                <w:szCs w:val="24"/>
              </w:rPr>
              <w:t>Open Spar 4 x 2</w:t>
            </w:r>
          </w:p>
          <w:p w14:paraId="1A9DF4C7" w14:textId="77777777" w:rsidR="00B5016B" w:rsidRPr="00944F0E" w:rsidRDefault="00B5016B" w:rsidP="00944F0E">
            <w:pPr>
              <w:jc w:val="center"/>
              <w:rPr>
                <w:rFonts w:cs="Arial"/>
                <w:szCs w:val="24"/>
              </w:rPr>
            </w:pPr>
            <w:r w:rsidRPr="00944F0E">
              <w:rPr>
                <w:rFonts w:cs="Arial"/>
                <w:szCs w:val="24"/>
              </w:rPr>
              <w:t>3 x 2 Shadow</w:t>
            </w:r>
          </w:p>
        </w:tc>
        <w:tc>
          <w:tcPr>
            <w:tcW w:w="2088" w:type="dxa"/>
            <w:shd w:val="clear" w:color="auto" w:fill="auto"/>
            <w:vAlign w:val="center"/>
          </w:tcPr>
          <w:p w14:paraId="38C43143" w14:textId="77777777" w:rsidR="001F2892" w:rsidRPr="00944F0E" w:rsidRDefault="001F2892" w:rsidP="00944F0E">
            <w:pPr>
              <w:jc w:val="center"/>
              <w:rPr>
                <w:rFonts w:cs="Arial"/>
                <w:szCs w:val="24"/>
              </w:rPr>
            </w:pPr>
          </w:p>
        </w:tc>
      </w:tr>
      <w:tr w:rsidR="00944F0E" w:rsidRPr="00944F0E" w14:paraId="506AC811" w14:textId="77777777" w:rsidTr="004B2FA6">
        <w:trPr>
          <w:trHeight w:val="1021"/>
        </w:trPr>
        <w:tc>
          <w:tcPr>
            <w:tcW w:w="2088" w:type="dxa"/>
            <w:shd w:val="clear" w:color="auto" w:fill="F2F2F2"/>
            <w:vAlign w:val="center"/>
          </w:tcPr>
          <w:p w14:paraId="512C269D" w14:textId="77777777" w:rsidR="001F2892" w:rsidRPr="00944F0E" w:rsidRDefault="001F2892" w:rsidP="00944F0E">
            <w:pPr>
              <w:jc w:val="center"/>
              <w:rPr>
                <w:rFonts w:cs="Arial"/>
                <w:b/>
                <w:szCs w:val="24"/>
              </w:rPr>
            </w:pPr>
            <w:r w:rsidRPr="00944F0E">
              <w:rPr>
                <w:rFonts w:cs="Arial"/>
                <w:b/>
                <w:szCs w:val="24"/>
              </w:rPr>
              <w:t>Wed</w:t>
            </w:r>
          </w:p>
        </w:tc>
        <w:tc>
          <w:tcPr>
            <w:tcW w:w="2088" w:type="dxa"/>
            <w:shd w:val="clear" w:color="auto" w:fill="auto"/>
            <w:vAlign w:val="center"/>
          </w:tcPr>
          <w:p w14:paraId="25D248BA" w14:textId="77777777" w:rsidR="001F2892" w:rsidRPr="00944F0E" w:rsidRDefault="00B5016B" w:rsidP="00944F0E">
            <w:pPr>
              <w:jc w:val="center"/>
              <w:rPr>
                <w:rFonts w:cs="Arial"/>
                <w:szCs w:val="24"/>
              </w:rPr>
            </w:pPr>
            <w:r w:rsidRPr="00944F0E">
              <w:rPr>
                <w:rFonts w:cs="Arial"/>
                <w:szCs w:val="24"/>
              </w:rPr>
              <w:t>Track</w:t>
            </w:r>
          </w:p>
          <w:p w14:paraId="0F3CCC6F" w14:textId="77777777" w:rsidR="00B5016B" w:rsidRPr="00944F0E" w:rsidRDefault="00B5016B" w:rsidP="00944F0E">
            <w:pPr>
              <w:jc w:val="center"/>
              <w:rPr>
                <w:rFonts w:cs="Arial"/>
                <w:szCs w:val="24"/>
              </w:rPr>
            </w:pPr>
            <w:r w:rsidRPr="00944F0E">
              <w:rPr>
                <w:rFonts w:cs="Arial"/>
                <w:szCs w:val="24"/>
              </w:rPr>
              <w:t>15 on 15 off</w:t>
            </w:r>
          </w:p>
          <w:p w14:paraId="2A7B6F07" w14:textId="77777777" w:rsidR="00B5016B" w:rsidRPr="00944F0E" w:rsidRDefault="00B5016B" w:rsidP="00944F0E">
            <w:pPr>
              <w:jc w:val="center"/>
              <w:rPr>
                <w:rFonts w:cs="Arial"/>
                <w:szCs w:val="24"/>
              </w:rPr>
            </w:pPr>
            <w:r w:rsidRPr="00944F0E">
              <w:rPr>
                <w:rFonts w:cs="Arial"/>
                <w:szCs w:val="24"/>
              </w:rPr>
              <w:t>4 x 2</w:t>
            </w:r>
          </w:p>
        </w:tc>
        <w:tc>
          <w:tcPr>
            <w:tcW w:w="2088" w:type="dxa"/>
            <w:shd w:val="clear" w:color="auto" w:fill="auto"/>
            <w:vAlign w:val="center"/>
          </w:tcPr>
          <w:p w14:paraId="5C5F3BEE"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4C8AF1E0" w14:textId="77777777" w:rsidR="001F2892" w:rsidRPr="00944F0E" w:rsidRDefault="00B5016B" w:rsidP="00944F0E">
            <w:pPr>
              <w:jc w:val="center"/>
              <w:rPr>
                <w:rFonts w:cs="Arial"/>
                <w:szCs w:val="24"/>
              </w:rPr>
            </w:pPr>
            <w:r w:rsidRPr="00944F0E">
              <w:rPr>
                <w:rFonts w:cs="Arial"/>
                <w:szCs w:val="24"/>
              </w:rPr>
              <w:t>Equip 8 x 1 (Tempos)</w:t>
            </w:r>
          </w:p>
          <w:p w14:paraId="096E051B" w14:textId="77777777" w:rsidR="00B5016B" w:rsidRPr="00944F0E" w:rsidRDefault="00B5016B" w:rsidP="00944F0E">
            <w:pPr>
              <w:jc w:val="center"/>
              <w:rPr>
                <w:rFonts w:cs="Arial"/>
                <w:szCs w:val="24"/>
              </w:rPr>
            </w:pPr>
            <w:r w:rsidRPr="00944F0E">
              <w:rPr>
                <w:rFonts w:cs="Arial"/>
                <w:szCs w:val="24"/>
              </w:rPr>
              <w:t>2 x ½ Ton Up</w:t>
            </w:r>
          </w:p>
        </w:tc>
        <w:tc>
          <w:tcPr>
            <w:tcW w:w="2088" w:type="dxa"/>
            <w:shd w:val="clear" w:color="auto" w:fill="auto"/>
            <w:vAlign w:val="center"/>
          </w:tcPr>
          <w:p w14:paraId="5CC69168"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48C53040"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4FD8EF8D" w14:textId="77777777" w:rsidR="001F2892" w:rsidRPr="00944F0E" w:rsidRDefault="001F2892" w:rsidP="00944F0E">
            <w:pPr>
              <w:jc w:val="center"/>
              <w:rPr>
                <w:rFonts w:cs="Arial"/>
                <w:szCs w:val="24"/>
              </w:rPr>
            </w:pPr>
          </w:p>
        </w:tc>
      </w:tr>
      <w:tr w:rsidR="00944F0E" w:rsidRPr="00944F0E" w14:paraId="1203E819" w14:textId="77777777" w:rsidTr="004B2FA6">
        <w:trPr>
          <w:trHeight w:val="1021"/>
        </w:trPr>
        <w:tc>
          <w:tcPr>
            <w:tcW w:w="2088" w:type="dxa"/>
            <w:shd w:val="clear" w:color="auto" w:fill="F2F2F2"/>
            <w:vAlign w:val="center"/>
          </w:tcPr>
          <w:p w14:paraId="2B8A17D5" w14:textId="77777777" w:rsidR="001F2892" w:rsidRPr="00944F0E" w:rsidRDefault="001F2892" w:rsidP="00944F0E">
            <w:pPr>
              <w:jc w:val="center"/>
              <w:rPr>
                <w:rFonts w:cs="Arial"/>
                <w:b/>
                <w:szCs w:val="24"/>
              </w:rPr>
            </w:pPr>
            <w:r w:rsidRPr="00944F0E">
              <w:rPr>
                <w:rFonts w:cs="Arial"/>
                <w:b/>
                <w:szCs w:val="24"/>
              </w:rPr>
              <w:t>Thu</w:t>
            </w:r>
          </w:p>
        </w:tc>
        <w:tc>
          <w:tcPr>
            <w:tcW w:w="2088" w:type="dxa"/>
            <w:shd w:val="clear" w:color="auto" w:fill="auto"/>
            <w:vAlign w:val="center"/>
          </w:tcPr>
          <w:p w14:paraId="6BC1102E" w14:textId="77777777" w:rsidR="001F2892" w:rsidRPr="00944F0E" w:rsidRDefault="00B5016B" w:rsidP="00944F0E">
            <w:pPr>
              <w:jc w:val="center"/>
              <w:rPr>
                <w:rFonts w:cs="Arial"/>
                <w:szCs w:val="24"/>
              </w:rPr>
            </w:pPr>
            <w:r w:rsidRPr="00944F0E">
              <w:rPr>
                <w:rFonts w:cs="Arial"/>
                <w:szCs w:val="24"/>
              </w:rPr>
              <w:t>Rest</w:t>
            </w:r>
          </w:p>
        </w:tc>
        <w:tc>
          <w:tcPr>
            <w:tcW w:w="2088" w:type="dxa"/>
            <w:shd w:val="clear" w:color="auto" w:fill="auto"/>
            <w:vAlign w:val="center"/>
          </w:tcPr>
          <w:p w14:paraId="6896B1B0"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782BAC3D" w14:textId="77777777" w:rsidR="001F2892" w:rsidRPr="00944F0E" w:rsidRDefault="00B5016B" w:rsidP="00944F0E">
            <w:pPr>
              <w:jc w:val="center"/>
              <w:rPr>
                <w:rFonts w:cs="Arial"/>
                <w:szCs w:val="24"/>
              </w:rPr>
            </w:pPr>
            <w:r w:rsidRPr="00944F0E">
              <w:rPr>
                <w:rFonts w:cs="Arial"/>
                <w:szCs w:val="24"/>
              </w:rPr>
              <w:t>4 x 2 Shadow</w:t>
            </w:r>
          </w:p>
          <w:p w14:paraId="3E7B914D" w14:textId="77777777" w:rsidR="00B5016B" w:rsidRPr="00944F0E" w:rsidRDefault="00B5016B" w:rsidP="00944F0E">
            <w:pPr>
              <w:jc w:val="center"/>
              <w:rPr>
                <w:rFonts w:cs="Arial"/>
                <w:szCs w:val="24"/>
              </w:rPr>
            </w:pPr>
            <w:r w:rsidRPr="00944F0E">
              <w:rPr>
                <w:rFonts w:cs="Arial"/>
                <w:szCs w:val="24"/>
              </w:rPr>
              <w:t>4 x 2 Skip (Tempos)</w:t>
            </w:r>
          </w:p>
        </w:tc>
        <w:tc>
          <w:tcPr>
            <w:tcW w:w="2088" w:type="dxa"/>
            <w:shd w:val="clear" w:color="auto" w:fill="auto"/>
            <w:vAlign w:val="center"/>
          </w:tcPr>
          <w:p w14:paraId="25821B9A"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0B69BA9D" w14:textId="77777777" w:rsidR="001F2892" w:rsidRPr="00944F0E" w:rsidRDefault="00B5016B" w:rsidP="00944F0E">
            <w:pPr>
              <w:jc w:val="center"/>
              <w:rPr>
                <w:rFonts w:cs="Arial"/>
                <w:szCs w:val="24"/>
              </w:rPr>
            </w:pPr>
            <w:r w:rsidRPr="00944F0E">
              <w:rPr>
                <w:rFonts w:cs="Arial"/>
                <w:szCs w:val="24"/>
              </w:rPr>
              <w:t>3 x 1 Pads</w:t>
            </w:r>
          </w:p>
          <w:p w14:paraId="7228E070" w14:textId="77777777" w:rsidR="00B5016B" w:rsidRPr="00944F0E" w:rsidRDefault="00B5016B" w:rsidP="00944F0E">
            <w:pPr>
              <w:jc w:val="center"/>
              <w:rPr>
                <w:rFonts w:cs="Arial"/>
                <w:szCs w:val="24"/>
              </w:rPr>
            </w:pPr>
            <w:r w:rsidRPr="00944F0E">
              <w:rPr>
                <w:rFonts w:cs="Arial"/>
                <w:szCs w:val="24"/>
              </w:rPr>
              <w:t>Open Spar 4 x 2</w:t>
            </w:r>
          </w:p>
          <w:p w14:paraId="25372CDD" w14:textId="77777777" w:rsidR="00B5016B" w:rsidRPr="00944F0E" w:rsidRDefault="00B5016B" w:rsidP="00944F0E">
            <w:pPr>
              <w:jc w:val="center"/>
              <w:rPr>
                <w:rFonts w:cs="Arial"/>
                <w:szCs w:val="24"/>
              </w:rPr>
            </w:pPr>
            <w:r w:rsidRPr="00944F0E">
              <w:rPr>
                <w:rFonts w:cs="Arial"/>
                <w:szCs w:val="24"/>
              </w:rPr>
              <w:t>4 x 2 Skip</w:t>
            </w:r>
          </w:p>
        </w:tc>
        <w:tc>
          <w:tcPr>
            <w:tcW w:w="2088" w:type="dxa"/>
            <w:shd w:val="clear" w:color="auto" w:fill="auto"/>
            <w:vAlign w:val="center"/>
          </w:tcPr>
          <w:p w14:paraId="50C0DDA5" w14:textId="77777777" w:rsidR="001F2892" w:rsidRPr="00944F0E" w:rsidRDefault="001F2892" w:rsidP="00944F0E">
            <w:pPr>
              <w:jc w:val="center"/>
              <w:rPr>
                <w:rFonts w:cs="Arial"/>
                <w:szCs w:val="24"/>
              </w:rPr>
            </w:pPr>
          </w:p>
        </w:tc>
      </w:tr>
      <w:tr w:rsidR="00944F0E" w:rsidRPr="00944F0E" w14:paraId="2CF110CB" w14:textId="77777777" w:rsidTr="004B2FA6">
        <w:trPr>
          <w:trHeight w:val="1021"/>
        </w:trPr>
        <w:tc>
          <w:tcPr>
            <w:tcW w:w="2088" w:type="dxa"/>
            <w:shd w:val="clear" w:color="auto" w:fill="F2F2F2"/>
            <w:vAlign w:val="center"/>
          </w:tcPr>
          <w:p w14:paraId="3AEBC2CD" w14:textId="77777777" w:rsidR="001F2892" w:rsidRPr="00944F0E" w:rsidRDefault="001F2892" w:rsidP="00944F0E">
            <w:pPr>
              <w:jc w:val="center"/>
              <w:rPr>
                <w:rFonts w:cs="Arial"/>
                <w:b/>
                <w:szCs w:val="24"/>
              </w:rPr>
            </w:pPr>
            <w:r w:rsidRPr="00944F0E">
              <w:rPr>
                <w:rFonts w:cs="Arial"/>
                <w:b/>
                <w:szCs w:val="24"/>
              </w:rPr>
              <w:t>Fri</w:t>
            </w:r>
          </w:p>
        </w:tc>
        <w:tc>
          <w:tcPr>
            <w:tcW w:w="2088" w:type="dxa"/>
            <w:shd w:val="clear" w:color="auto" w:fill="auto"/>
            <w:vAlign w:val="center"/>
          </w:tcPr>
          <w:p w14:paraId="019D0366" w14:textId="77777777" w:rsidR="001F2892" w:rsidRPr="00944F0E" w:rsidRDefault="00B5016B" w:rsidP="00944F0E">
            <w:pPr>
              <w:jc w:val="center"/>
              <w:rPr>
                <w:rFonts w:cs="Arial"/>
                <w:szCs w:val="24"/>
              </w:rPr>
            </w:pPr>
            <w:r w:rsidRPr="00944F0E">
              <w:rPr>
                <w:rFonts w:cs="Arial"/>
                <w:szCs w:val="24"/>
              </w:rPr>
              <w:t>Track 4 x 2</w:t>
            </w:r>
          </w:p>
          <w:p w14:paraId="7F981A1F" w14:textId="77777777" w:rsidR="00B5016B" w:rsidRPr="00944F0E" w:rsidRDefault="00B5016B" w:rsidP="00944F0E">
            <w:pPr>
              <w:jc w:val="center"/>
              <w:rPr>
                <w:rFonts w:cs="Arial"/>
                <w:szCs w:val="24"/>
              </w:rPr>
            </w:pPr>
            <w:r w:rsidRPr="00944F0E">
              <w:rPr>
                <w:rFonts w:cs="Arial"/>
                <w:szCs w:val="24"/>
              </w:rPr>
              <w:t>Sustained Core Stability</w:t>
            </w:r>
          </w:p>
        </w:tc>
        <w:tc>
          <w:tcPr>
            <w:tcW w:w="2088" w:type="dxa"/>
            <w:shd w:val="clear" w:color="auto" w:fill="auto"/>
            <w:vAlign w:val="center"/>
          </w:tcPr>
          <w:p w14:paraId="092F0EB4"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6D53BC92" w14:textId="77777777" w:rsidR="001F2892" w:rsidRPr="00944F0E" w:rsidRDefault="00B5016B" w:rsidP="00944F0E">
            <w:pPr>
              <w:jc w:val="center"/>
              <w:rPr>
                <w:rFonts w:cs="Arial"/>
                <w:szCs w:val="24"/>
              </w:rPr>
            </w:pPr>
            <w:r w:rsidRPr="00944F0E">
              <w:rPr>
                <w:rFonts w:cs="Arial"/>
                <w:szCs w:val="24"/>
              </w:rPr>
              <w:t>6 x 1 Reaction Pads</w:t>
            </w:r>
          </w:p>
          <w:p w14:paraId="40761B2F" w14:textId="77777777" w:rsidR="00B5016B" w:rsidRPr="00944F0E" w:rsidRDefault="00B5016B" w:rsidP="00944F0E">
            <w:pPr>
              <w:jc w:val="center"/>
              <w:rPr>
                <w:rFonts w:cs="Arial"/>
                <w:szCs w:val="24"/>
              </w:rPr>
            </w:pPr>
            <w:r w:rsidRPr="00944F0E">
              <w:rPr>
                <w:rFonts w:cs="Arial"/>
                <w:szCs w:val="24"/>
              </w:rPr>
              <w:t>3 x 15 sec Bursts</w:t>
            </w:r>
          </w:p>
        </w:tc>
        <w:tc>
          <w:tcPr>
            <w:tcW w:w="2088" w:type="dxa"/>
            <w:shd w:val="clear" w:color="auto" w:fill="auto"/>
            <w:vAlign w:val="center"/>
          </w:tcPr>
          <w:p w14:paraId="0DFDB484"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5902E8A5"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5FA3E0B9" w14:textId="77777777" w:rsidR="001F2892" w:rsidRPr="00944F0E" w:rsidRDefault="001F2892" w:rsidP="00944F0E">
            <w:pPr>
              <w:jc w:val="center"/>
              <w:rPr>
                <w:rFonts w:cs="Arial"/>
                <w:szCs w:val="24"/>
              </w:rPr>
            </w:pPr>
          </w:p>
        </w:tc>
      </w:tr>
      <w:tr w:rsidR="001F2892" w:rsidRPr="00944F0E" w14:paraId="6FA788F8" w14:textId="77777777" w:rsidTr="00397174">
        <w:trPr>
          <w:trHeight w:hRule="exact" w:val="964"/>
        </w:trPr>
        <w:tc>
          <w:tcPr>
            <w:tcW w:w="2088" w:type="dxa"/>
            <w:shd w:val="clear" w:color="auto" w:fill="F2F2F2"/>
            <w:vAlign w:val="center"/>
          </w:tcPr>
          <w:p w14:paraId="371E11B1" w14:textId="77777777" w:rsidR="001F2892" w:rsidRPr="00944F0E" w:rsidRDefault="001F2892" w:rsidP="00944F0E">
            <w:pPr>
              <w:jc w:val="center"/>
              <w:rPr>
                <w:rFonts w:cs="Arial"/>
                <w:b/>
                <w:szCs w:val="24"/>
              </w:rPr>
            </w:pPr>
            <w:r w:rsidRPr="00944F0E">
              <w:rPr>
                <w:rFonts w:cs="Arial"/>
                <w:b/>
                <w:szCs w:val="24"/>
              </w:rPr>
              <w:t>Sat</w:t>
            </w:r>
          </w:p>
        </w:tc>
        <w:tc>
          <w:tcPr>
            <w:tcW w:w="10440" w:type="dxa"/>
            <w:gridSpan w:val="5"/>
            <w:shd w:val="clear" w:color="auto" w:fill="auto"/>
            <w:vAlign w:val="center"/>
          </w:tcPr>
          <w:p w14:paraId="179973E4" w14:textId="77777777" w:rsidR="001F2892" w:rsidRPr="00944F0E" w:rsidRDefault="001F2892" w:rsidP="00944F0E">
            <w:pPr>
              <w:jc w:val="center"/>
              <w:rPr>
                <w:rFonts w:cs="Arial"/>
                <w:szCs w:val="24"/>
              </w:rPr>
            </w:pPr>
            <w:r w:rsidRPr="00944F0E">
              <w:rPr>
                <w:rFonts w:cs="Arial"/>
                <w:szCs w:val="24"/>
              </w:rPr>
              <w:t>Rest Day</w:t>
            </w:r>
          </w:p>
        </w:tc>
        <w:tc>
          <w:tcPr>
            <w:tcW w:w="2088" w:type="dxa"/>
            <w:shd w:val="clear" w:color="auto" w:fill="auto"/>
            <w:vAlign w:val="center"/>
          </w:tcPr>
          <w:p w14:paraId="74FFBB54" w14:textId="77777777" w:rsidR="00B5016B" w:rsidRPr="00944F0E" w:rsidRDefault="00B5016B" w:rsidP="00944F0E">
            <w:pPr>
              <w:jc w:val="center"/>
              <w:rPr>
                <w:rFonts w:cs="Arial"/>
                <w:szCs w:val="24"/>
              </w:rPr>
            </w:pPr>
            <w:r w:rsidRPr="00944F0E">
              <w:rPr>
                <w:rFonts w:cs="Arial"/>
                <w:szCs w:val="24"/>
              </w:rPr>
              <w:t>Own Run</w:t>
            </w:r>
          </w:p>
          <w:p w14:paraId="11C28CFD" w14:textId="77777777" w:rsidR="001F2892" w:rsidRPr="00944F0E" w:rsidRDefault="00B5016B" w:rsidP="00944F0E">
            <w:pPr>
              <w:jc w:val="center"/>
              <w:rPr>
                <w:rFonts w:cs="Arial"/>
                <w:szCs w:val="24"/>
              </w:rPr>
            </w:pPr>
            <w:r w:rsidRPr="00944F0E">
              <w:rPr>
                <w:rFonts w:cs="Arial"/>
                <w:szCs w:val="24"/>
              </w:rPr>
              <w:t>Weight Dependant</w:t>
            </w:r>
          </w:p>
        </w:tc>
      </w:tr>
      <w:tr w:rsidR="001F2892" w:rsidRPr="00944F0E" w14:paraId="3685069A" w14:textId="77777777" w:rsidTr="00397174">
        <w:trPr>
          <w:trHeight w:hRule="exact" w:val="964"/>
        </w:trPr>
        <w:tc>
          <w:tcPr>
            <w:tcW w:w="2088" w:type="dxa"/>
            <w:shd w:val="clear" w:color="auto" w:fill="F2F2F2"/>
            <w:vAlign w:val="center"/>
          </w:tcPr>
          <w:p w14:paraId="093E81BE" w14:textId="77777777" w:rsidR="001F2892" w:rsidRPr="00944F0E" w:rsidRDefault="001F2892" w:rsidP="00944F0E">
            <w:pPr>
              <w:jc w:val="center"/>
              <w:rPr>
                <w:rFonts w:cs="Arial"/>
                <w:b/>
                <w:szCs w:val="24"/>
              </w:rPr>
            </w:pPr>
            <w:r w:rsidRPr="00944F0E">
              <w:rPr>
                <w:rFonts w:cs="Arial"/>
                <w:b/>
                <w:szCs w:val="24"/>
              </w:rPr>
              <w:t>Sun</w:t>
            </w:r>
          </w:p>
        </w:tc>
        <w:tc>
          <w:tcPr>
            <w:tcW w:w="10440" w:type="dxa"/>
            <w:gridSpan w:val="5"/>
            <w:shd w:val="clear" w:color="auto" w:fill="auto"/>
            <w:vAlign w:val="center"/>
          </w:tcPr>
          <w:p w14:paraId="3E03FC03" w14:textId="77777777" w:rsidR="001F2892" w:rsidRPr="00944F0E" w:rsidRDefault="001F2892" w:rsidP="00944F0E">
            <w:pPr>
              <w:jc w:val="center"/>
              <w:rPr>
                <w:rFonts w:cs="Arial"/>
                <w:szCs w:val="24"/>
              </w:rPr>
            </w:pPr>
            <w:r w:rsidRPr="00944F0E">
              <w:rPr>
                <w:rFonts w:cs="Arial"/>
                <w:szCs w:val="24"/>
              </w:rPr>
              <w:t>Rest Day</w:t>
            </w:r>
          </w:p>
        </w:tc>
        <w:tc>
          <w:tcPr>
            <w:tcW w:w="2088" w:type="dxa"/>
            <w:shd w:val="clear" w:color="auto" w:fill="auto"/>
            <w:vAlign w:val="center"/>
          </w:tcPr>
          <w:p w14:paraId="39E7DC74" w14:textId="77777777" w:rsidR="00B5016B" w:rsidRPr="00944F0E" w:rsidRDefault="00B5016B" w:rsidP="00944F0E">
            <w:pPr>
              <w:jc w:val="center"/>
              <w:rPr>
                <w:rFonts w:cs="Arial"/>
                <w:szCs w:val="24"/>
              </w:rPr>
            </w:pPr>
            <w:r w:rsidRPr="00944F0E">
              <w:rPr>
                <w:rFonts w:cs="Arial"/>
                <w:szCs w:val="24"/>
              </w:rPr>
              <w:t>Own Run</w:t>
            </w:r>
          </w:p>
          <w:p w14:paraId="0F010E0F" w14:textId="77777777" w:rsidR="001F2892" w:rsidRPr="00944F0E" w:rsidRDefault="00B5016B" w:rsidP="00944F0E">
            <w:pPr>
              <w:jc w:val="center"/>
              <w:rPr>
                <w:rFonts w:cs="Arial"/>
                <w:szCs w:val="24"/>
              </w:rPr>
            </w:pPr>
            <w:r w:rsidRPr="00944F0E">
              <w:rPr>
                <w:rFonts w:cs="Arial"/>
                <w:szCs w:val="24"/>
              </w:rPr>
              <w:t>Weight Dependant</w:t>
            </w:r>
          </w:p>
        </w:tc>
      </w:tr>
    </w:tbl>
    <w:p w14:paraId="285B21C8" w14:textId="77777777" w:rsidR="001F2892" w:rsidRDefault="00CC6AF8" w:rsidP="00071893">
      <w:pPr>
        <w:jc w:val="right"/>
        <w:rPr>
          <w:rFonts w:cs="Arial"/>
          <w:szCs w:val="24"/>
        </w:rPr>
      </w:pPr>
      <w:r>
        <w:rPr>
          <w:rFonts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2065"/>
        <w:gridCol w:w="2062"/>
        <w:gridCol w:w="2046"/>
        <w:gridCol w:w="2049"/>
        <w:gridCol w:w="2066"/>
        <w:gridCol w:w="2059"/>
      </w:tblGrid>
      <w:tr w:rsidR="001F2892" w:rsidRPr="00944F0E" w14:paraId="66D8D9F1" w14:textId="77777777" w:rsidTr="00944F0E">
        <w:trPr>
          <w:trHeight w:val="1021"/>
        </w:trPr>
        <w:tc>
          <w:tcPr>
            <w:tcW w:w="14616" w:type="dxa"/>
            <w:gridSpan w:val="7"/>
            <w:shd w:val="clear" w:color="auto" w:fill="auto"/>
            <w:vAlign w:val="center"/>
          </w:tcPr>
          <w:p w14:paraId="4B2BB558" w14:textId="77777777" w:rsidR="001F2892" w:rsidRPr="007B766F" w:rsidRDefault="001F2892" w:rsidP="000F2E84">
            <w:pPr>
              <w:jc w:val="center"/>
            </w:pPr>
            <w:r w:rsidRPr="000F2E84">
              <w:rPr>
                <w:sz w:val="32"/>
              </w:rPr>
              <w:t>Weekly Training Programme – Week 6</w:t>
            </w:r>
          </w:p>
        </w:tc>
      </w:tr>
      <w:tr w:rsidR="00944F0E" w:rsidRPr="00944F0E" w14:paraId="48497A05" w14:textId="77777777" w:rsidTr="004B2FA6">
        <w:trPr>
          <w:trHeight w:val="1021"/>
        </w:trPr>
        <w:tc>
          <w:tcPr>
            <w:tcW w:w="2088" w:type="dxa"/>
            <w:shd w:val="clear" w:color="auto" w:fill="auto"/>
            <w:vAlign w:val="center"/>
          </w:tcPr>
          <w:p w14:paraId="282DDEC0" w14:textId="77777777" w:rsidR="001F2892" w:rsidRPr="00944F0E" w:rsidRDefault="001F2892" w:rsidP="00944F0E">
            <w:pPr>
              <w:jc w:val="center"/>
              <w:rPr>
                <w:rFonts w:cs="Arial"/>
                <w:szCs w:val="24"/>
              </w:rPr>
            </w:pPr>
          </w:p>
        </w:tc>
        <w:tc>
          <w:tcPr>
            <w:tcW w:w="2088" w:type="dxa"/>
            <w:shd w:val="clear" w:color="auto" w:fill="F2F2F2"/>
            <w:vAlign w:val="center"/>
          </w:tcPr>
          <w:p w14:paraId="02C72A52" w14:textId="77777777" w:rsidR="001F2892" w:rsidRPr="00944F0E" w:rsidRDefault="001F2892" w:rsidP="00944F0E">
            <w:pPr>
              <w:jc w:val="center"/>
              <w:rPr>
                <w:rFonts w:cs="Arial"/>
                <w:b/>
                <w:szCs w:val="24"/>
              </w:rPr>
            </w:pPr>
            <w:r w:rsidRPr="00944F0E">
              <w:rPr>
                <w:rFonts w:cs="Arial"/>
                <w:b/>
                <w:szCs w:val="24"/>
              </w:rPr>
              <w:t>0800-0900</w:t>
            </w:r>
          </w:p>
        </w:tc>
        <w:tc>
          <w:tcPr>
            <w:tcW w:w="2088" w:type="dxa"/>
            <w:shd w:val="clear" w:color="auto" w:fill="F2F2F2"/>
            <w:vAlign w:val="center"/>
          </w:tcPr>
          <w:p w14:paraId="2DAF329A" w14:textId="77777777" w:rsidR="001F2892" w:rsidRPr="00944F0E" w:rsidRDefault="001F2892" w:rsidP="00944F0E">
            <w:pPr>
              <w:jc w:val="center"/>
              <w:rPr>
                <w:rFonts w:cs="Arial"/>
                <w:b/>
                <w:szCs w:val="24"/>
              </w:rPr>
            </w:pPr>
            <w:r w:rsidRPr="00944F0E">
              <w:rPr>
                <w:rFonts w:cs="Arial"/>
                <w:b/>
                <w:szCs w:val="24"/>
              </w:rPr>
              <w:t>0915-0945</w:t>
            </w:r>
          </w:p>
        </w:tc>
        <w:tc>
          <w:tcPr>
            <w:tcW w:w="2088" w:type="dxa"/>
            <w:shd w:val="clear" w:color="auto" w:fill="F2F2F2"/>
            <w:vAlign w:val="center"/>
          </w:tcPr>
          <w:p w14:paraId="35351B3C" w14:textId="77777777" w:rsidR="001F2892" w:rsidRPr="00944F0E" w:rsidRDefault="001F2892" w:rsidP="00944F0E">
            <w:pPr>
              <w:jc w:val="center"/>
              <w:rPr>
                <w:rFonts w:cs="Arial"/>
                <w:b/>
                <w:szCs w:val="24"/>
              </w:rPr>
            </w:pPr>
            <w:r w:rsidRPr="00944F0E">
              <w:rPr>
                <w:rFonts w:cs="Arial"/>
                <w:b/>
                <w:szCs w:val="24"/>
              </w:rPr>
              <w:t>1100-1215</w:t>
            </w:r>
          </w:p>
        </w:tc>
        <w:tc>
          <w:tcPr>
            <w:tcW w:w="2088" w:type="dxa"/>
            <w:shd w:val="clear" w:color="auto" w:fill="F2F2F2"/>
            <w:vAlign w:val="center"/>
          </w:tcPr>
          <w:p w14:paraId="51629CBF" w14:textId="77777777" w:rsidR="001F2892" w:rsidRPr="00944F0E" w:rsidRDefault="001F2892" w:rsidP="00944F0E">
            <w:pPr>
              <w:jc w:val="center"/>
              <w:rPr>
                <w:rFonts w:cs="Arial"/>
                <w:b/>
                <w:szCs w:val="24"/>
              </w:rPr>
            </w:pPr>
            <w:r w:rsidRPr="00944F0E">
              <w:rPr>
                <w:rFonts w:cs="Arial"/>
                <w:b/>
                <w:szCs w:val="24"/>
              </w:rPr>
              <w:t>1230-1345</w:t>
            </w:r>
          </w:p>
        </w:tc>
        <w:tc>
          <w:tcPr>
            <w:tcW w:w="2088" w:type="dxa"/>
            <w:shd w:val="clear" w:color="auto" w:fill="F2F2F2"/>
            <w:vAlign w:val="center"/>
          </w:tcPr>
          <w:p w14:paraId="4F241DF5" w14:textId="77777777" w:rsidR="001F2892" w:rsidRPr="00944F0E" w:rsidRDefault="001F2892" w:rsidP="00944F0E">
            <w:pPr>
              <w:jc w:val="center"/>
              <w:rPr>
                <w:rFonts w:cs="Arial"/>
                <w:b/>
                <w:szCs w:val="24"/>
              </w:rPr>
            </w:pPr>
            <w:r w:rsidRPr="00944F0E">
              <w:rPr>
                <w:rFonts w:cs="Arial"/>
                <w:b/>
                <w:szCs w:val="24"/>
              </w:rPr>
              <w:t>1400-1530</w:t>
            </w:r>
          </w:p>
        </w:tc>
        <w:tc>
          <w:tcPr>
            <w:tcW w:w="2088" w:type="dxa"/>
            <w:shd w:val="clear" w:color="auto" w:fill="F2F2F2"/>
            <w:vAlign w:val="center"/>
          </w:tcPr>
          <w:p w14:paraId="379E204A" w14:textId="77777777" w:rsidR="001F2892" w:rsidRPr="00944F0E" w:rsidRDefault="001F2892" w:rsidP="00944F0E">
            <w:pPr>
              <w:jc w:val="center"/>
              <w:rPr>
                <w:rFonts w:cs="Arial"/>
                <w:b/>
                <w:szCs w:val="24"/>
              </w:rPr>
            </w:pPr>
            <w:r w:rsidRPr="00944F0E">
              <w:rPr>
                <w:rFonts w:cs="Arial"/>
                <w:b/>
                <w:szCs w:val="24"/>
              </w:rPr>
              <w:t>Remarks</w:t>
            </w:r>
          </w:p>
        </w:tc>
      </w:tr>
      <w:tr w:rsidR="00944F0E" w:rsidRPr="00944F0E" w14:paraId="61307FC1" w14:textId="77777777" w:rsidTr="004B2FA6">
        <w:trPr>
          <w:trHeight w:val="1021"/>
        </w:trPr>
        <w:tc>
          <w:tcPr>
            <w:tcW w:w="2088" w:type="dxa"/>
            <w:shd w:val="clear" w:color="auto" w:fill="F2F2F2"/>
            <w:vAlign w:val="center"/>
          </w:tcPr>
          <w:p w14:paraId="45DAE211" w14:textId="77777777" w:rsidR="001F2892" w:rsidRPr="00944F0E" w:rsidRDefault="001F2892" w:rsidP="00944F0E">
            <w:pPr>
              <w:jc w:val="center"/>
              <w:rPr>
                <w:rFonts w:cs="Arial"/>
                <w:b/>
                <w:szCs w:val="24"/>
              </w:rPr>
            </w:pPr>
            <w:r w:rsidRPr="00944F0E">
              <w:rPr>
                <w:rFonts w:cs="Arial"/>
                <w:b/>
                <w:szCs w:val="24"/>
              </w:rPr>
              <w:t>Mon</w:t>
            </w:r>
          </w:p>
        </w:tc>
        <w:tc>
          <w:tcPr>
            <w:tcW w:w="2088" w:type="dxa"/>
            <w:shd w:val="clear" w:color="auto" w:fill="auto"/>
            <w:vAlign w:val="center"/>
          </w:tcPr>
          <w:p w14:paraId="791F6E41" w14:textId="77777777" w:rsidR="001F2892" w:rsidRPr="00944F0E" w:rsidRDefault="00B5016B" w:rsidP="00944F0E">
            <w:pPr>
              <w:jc w:val="center"/>
              <w:rPr>
                <w:rFonts w:cs="Arial"/>
                <w:szCs w:val="24"/>
              </w:rPr>
            </w:pPr>
            <w:r w:rsidRPr="00944F0E">
              <w:rPr>
                <w:rFonts w:cs="Arial"/>
                <w:szCs w:val="24"/>
              </w:rPr>
              <w:t>Track 6 x 60 m</w:t>
            </w:r>
          </w:p>
        </w:tc>
        <w:tc>
          <w:tcPr>
            <w:tcW w:w="2088" w:type="dxa"/>
            <w:shd w:val="clear" w:color="auto" w:fill="auto"/>
            <w:vAlign w:val="center"/>
          </w:tcPr>
          <w:p w14:paraId="45D5A9C6" w14:textId="77777777" w:rsidR="001F2892" w:rsidRPr="00944F0E" w:rsidRDefault="001F2892" w:rsidP="00944F0E">
            <w:pPr>
              <w:jc w:val="center"/>
              <w:rPr>
                <w:rFonts w:cs="Arial"/>
                <w:b/>
                <w:szCs w:val="24"/>
              </w:rPr>
            </w:pPr>
            <w:r w:rsidRPr="00944F0E">
              <w:rPr>
                <w:rFonts w:cs="Arial"/>
                <w:b/>
                <w:szCs w:val="24"/>
              </w:rPr>
              <w:t>Breakfast</w:t>
            </w:r>
          </w:p>
        </w:tc>
        <w:tc>
          <w:tcPr>
            <w:tcW w:w="2088" w:type="dxa"/>
            <w:shd w:val="clear" w:color="auto" w:fill="auto"/>
            <w:vAlign w:val="center"/>
          </w:tcPr>
          <w:p w14:paraId="30DEFC01"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75767B7E"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5D6C7567" w14:textId="77777777" w:rsidR="001F2892" w:rsidRPr="00944F0E" w:rsidRDefault="00B5016B" w:rsidP="00944F0E">
            <w:pPr>
              <w:jc w:val="center"/>
              <w:rPr>
                <w:rFonts w:cs="Arial"/>
                <w:szCs w:val="24"/>
              </w:rPr>
            </w:pPr>
            <w:r w:rsidRPr="00944F0E">
              <w:rPr>
                <w:rFonts w:cs="Arial"/>
                <w:szCs w:val="24"/>
              </w:rPr>
              <w:t>6 x 1 Reaction Pads</w:t>
            </w:r>
          </w:p>
          <w:p w14:paraId="24E0C829" w14:textId="77777777" w:rsidR="00B5016B" w:rsidRPr="00944F0E" w:rsidRDefault="00B5016B" w:rsidP="00944F0E">
            <w:pPr>
              <w:jc w:val="center"/>
              <w:rPr>
                <w:rFonts w:cs="Arial"/>
                <w:szCs w:val="24"/>
              </w:rPr>
            </w:pPr>
            <w:r w:rsidRPr="00944F0E">
              <w:rPr>
                <w:rFonts w:cs="Arial"/>
                <w:szCs w:val="24"/>
              </w:rPr>
              <w:t>3 x 10 sec Bursts</w:t>
            </w:r>
          </w:p>
        </w:tc>
        <w:tc>
          <w:tcPr>
            <w:tcW w:w="2088" w:type="dxa"/>
            <w:shd w:val="clear" w:color="auto" w:fill="auto"/>
            <w:vAlign w:val="center"/>
          </w:tcPr>
          <w:p w14:paraId="5E6B9B45" w14:textId="77777777" w:rsidR="001F2892" w:rsidRPr="00944F0E" w:rsidRDefault="001F2892" w:rsidP="00944F0E">
            <w:pPr>
              <w:jc w:val="center"/>
              <w:rPr>
                <w:rFonts w:cs="Arial"/>
                <w:szCs w:val="24"/>
              </w:rPr>
            </w:pPr>
          </w:p>
        </w:tc>
      </w:tr>
      <w:tr w:rsidR="00944F0E" w:rsidRPr="00944F0E" w14:paraId="3C04AFC0" w14:textId="77777777" w:rsidTr="004B2FA6">
        <w:trPr>
          <w:trHeight w:val="1021"/>
        </w:trPr>
        <w:tc>
          <w:tcPr>
            <w:tcW w:w="2088" w:type="dxa"/>
            <w:shd w:val="clear" w:color="auto" w:fill="F2F2F2"/>
            <w:vAlign w:val="center"/>
          </w:tcPr>
          <w:p w14:paraId="1CA1F937" w14:textId="77777777" w:rsidR="001F2892" w:rsidRPr="00944F0E" w:rsidRDefault="001F2892" w:rsidP="00944F0E">
            <w:pPr>
              <w:jc w:val="center"/>
              <w:rPr>
                <w:rFonts w:cs="Arial"/>
                <w:b/>
                <w:szCs w:val="24"/>
              </w:rPr>
            </w:pPr>
            <w:r w:rsidRPr="00944F0E">
              <w:rPr>
                <w:rFonts w:cs="Arial"/>
                <w:b/>
                <w:szCs w:val="24"/>
              </w:rPr>
              <w:t>Tue</w:t>
            </w:r>
          </w:p>
        </w:tc>
        <w:tc>
          <w:tcPr>
            <w:tcW w:w="2088" w:type="dxa"/>
            <w:shd w:val="clear" w:color="auto" w:fill="auto"/>
            <w:vAlign w:val="center"/>
          </w:tcPr>
          <w:p w14:paraId="0CE26E41" w14:textId="77777777" w:rsidR="00B5016B" w:rsidRPr="00944F0E" w:rsidRDefault="00B5016B" w:rsidP="00944F0E">
            <w:pPr>
              <w:jc w:val="center"/>
              <w:rPr>
                <w:rFonts w:cs="Arial"/>
                <w:szCs w:val="24"/>
              </w:rPr>
            </w:pPr>
            <w:r w:rsidRPr="00944F0E">
              <w:rPr>
                <w:rFonts w:cs="Arial"/>
                <w:szCs w:val="24"/>
              </w:rPr>
              <w:t>Own Run</w:t>
            </w:r>
          </w:p>
          <w:p w14:paraId="65AC5AB9" w14:textId="77777777" w:rsidR="001F2892" w:rsidRPr="00944F0E" w:rsidRDefault="00B5016B" w:rsidP="00944F0E">
            <w:pPr>
              <w:jc w:val="center"/>
              <w:rPr>
                <w:rFonts w:cs="Arial"/>
                <w:szCs w:val="24"/>
              </w:rPr>
            </w:pPr>
            <w:r w:rsidRPr="00944F0E">
              <w:rPr>
                <w:rFonts w:cs="Arial"/>
                <w:szCs w:val="24"/>
              </w:rPr>
              <w:t>Weight Dependant</w:t>
            </w:r>
          </w:p>
        </w:tc>
        <w:tc>
          <w:tcPr>
            <w:tcW w:w="2088" w:type="dxa"/>
            <w:shd w:val="clear" w:color="auto" w:fill="auto"/>
            <w:vAlign w:val="center"/>
          </w:tcPr>
          <w:p w14:paraId="2021645E"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3C1438F9" w14:textId="77777777" w:rsidR="001F2892" w:rsidRPr="00944F0E" w:rsidRDefault="00B5016B" w:rsidP="00944F0E">
            <w:pPr>
              <w:jc w:val="center"/>
              <w:rPr>
                <w:rFonts w:cs="Arial"/>
                <w:szCs w:val="24"/>
              </w:rPr>
            </w:pPr>
            <w:r w:rsidRPr="00944F0E">
              <w:rPr>
                <w:rFonts w:cs="Arial"/>
                <w:szCs w:val="24"/>
              </w:rPr>
              <w:t>Rest</w:t>
            </w:r>
          </w:p>
        </w:tc>
        <w:tc>
          <w:tcPr>
            <w:tcW w:w="2088" w:type="dxa"/>
            <w:shd w:val="clear" w:color="auto" w:fill="auto"/>
            <w:vAlign w:val="center"/>
          </w:tcPr>
          <w:p w14:paraId="6EDA8597"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5043E997" w14:textId="77777777" w:rsidR="001F2892" w:rsidRPr="00944F0E" w:rsidRDefault="00B5016B" w:rsidP="00944F0E">
            <w:pPr>
              <w:jc w:val="center"/>
              <w:rPr>
                <w:rFonts w:cs="Arial"/>
                <w:szCs w:val="24"/>
              </w:rPr>
            </w:pPr>
            <w:r w:rsidRPr="00944F0E">
              <w:rPr>
                <w:rFonts w:cs="Arial"/>
                <w:szCs w:val="24"/>
              </w:rPr>
              <w:t>Sharpening Pads</w:t>
            </w:r>
          </w:p>
        </w:tc>
        <w:tc>
          <w:tcPr>
            <w:tcW w:w="2088" w:type="dxa"/>
            <w:shd w:val="clear" w:color="auto" w:fill="auto"/>
            <w:vAlign w:val="center"/>
          </w:tcPr>
          <w:p w14:paraId="586529E2" w14:textId="77777777" w:rsidR="001F2892" w:rsidRPr="00944F0E" w:rsidRDefault="001F2892" w:rsidP="00944F0E">
            <w:pPr>
              <w:jc w:val="center"/>
              <w:rPr>
                <w:rFonts w:cs="Arial"/>
                <w:szCs w:val="24"/>
              </w:rPr>
            </w:pPr>
          </w:p>
        </w:tc>
      </w:tr>
      <w:tr w:rsidR="00944F0E" w:rsidRPr="00944F0E" w14:paraId="39D3BFA7" w14:textId="77777777" w:rsidTr="004B2FA6">
        <w:trPr>
          <w:trHeight w:val="1021"/>
        </w:trPr>
        <w:tc>
          <w:tcPr>
            <w:tcW w:w="2088" w:type="dxa"/>
            <w:shd w:val="clear" w:color="auto" w:fill="F2F2F2"/>
            <w:vAlign w:val="center"/>
          </w:tcPr>
          <w:p w14:paraId="1AD71AC4" w14:textId="77777777" w:rsidR="001F2892" w:rsidRPr="00944F0E" w:rsidRDefault="001F2892" w:rsidP="00944F0E">
            <w:pPr>
              <w:jc w:val="center"/>
              <w:rPr>
                <w:rFonts w:cs="Arial"/>
                <w:b/>
                <w:szCs w:val="24"/>
              </w:rPr>
            </w:pPr>
            <w:r w:rsidRPr="00944F0E">
              <w:rPr>
                <w:rFonts w:cs="Arial"/>
                <w:b/>
                <w:szCs w:val="24"/>
              </w:rPr>
              <w:t>Wed</w:t>
            </w:r>
          </w:p>
        </w:tc>
        <w:tc>
          <w:tcPr>
            <w:tcW w:w="2088" w:type="dxa"/>
            <w:shd w:val="clear" w:color="auto" w:fill="auto"/>
            <w:vAlign w:val="center"/>
          </w:tcPr>
          <w:p w14:paraId="492A85A7"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7F563733"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29909012" w14:textId="77777777" w:rsidR="001F2892" w:rsidRPr="00944F0E" w:rsidRDefault="00B5016B" w:rsidP="00944F0E">
            <w:pPr>
              <w:jc w:val="center"/>
              <w:rPr>
                <w:rFonts w:cs="Arial"/>
                <w:szCs w:val="24"/>
              </w:rPr>
            </w:pPr>
            <w:r w:rsidRPr="00944F0E">
              <w:rPr>
                <w:rFonts w:cs="Arial"/>
                <w:szCs w:val="24"/>
              </w:rPr>
              <w:t>Rest</w:t>
            </w:r>
          </w:p>
        </w:tc>
        <w:tc>
          <w:tcPr>
            <w:tcW w:w="2088" w:type="dxa"/>
            <w:shd w:val="clear" w:color="auto" w:fill="auto"/>
            <w:vAlign w:val="center"/>
          </w:tcPr>
          <w:p w14:paraId="29F3D5C9"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0A5D524B"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392ACBA8" w14:textId="77777777" w:rsidR="001F2892" w:rsidRPr="00944F0E" w:rsidRDefault="001F2892" w:rsidP="00944F0E">
            <w:pPr>
              <w:jc w:val="center"/>
              <w:rPr>
                <w:rFonts w:cs="Arial"/>
                <w:szCs w:val="24"/>
              </w:rPr>
            </w:pPr>
          </w:p>
        </w:tc>
      </w:tr>
      <w:tr w:rsidR="00944F0E" w:rsidRPr="00944F0E" w14:paraId="19E61F0D" w14:textId="77777777" w:rsidTr="004B2FA6">
        <w:trPr>
          <w:trHeight w:val="1021"/>
        </w:trPr>
        <w:tc>
          <w:tcPr>
            <w:tcW w:w="2088" w:type="dxa"/>
            <w:shd w:val="clear" w:color="auto" w:fill="F2F2F2"/>
            <w:vAlign w:val="center"/>
          </w:tcPr>
          <w:p w14:paraId="0B6C386C" w14:textId="77777777" w:rsidR="001F2892" w:rsidRPr="00944F0E" w:rsidRDefault="001F2892" w:rsidP="00944F0E">
            <w:pPr>
              <w:jc w:val="center"/>
              <w:rPr>
                <w:rFonts w:cs="Arial"/>
                <w:b/>
                <w:szCs w:val="24"/>
              </w:rPr>
            </w:pPr>
            <w:r w:rsidRPr="00944F0E">
              <w:rPr>
                <w:rFonts w:cs="Arial"/>
                <w:b/>
                <w:szCs w:val="24"/>
              </w:rPr>
              <w:t>Thu</w:t>
            </w:r>
          </w:p>
        </w:tc>
        <w:tc>
          <w:tcPr>
            <w:tcW w:w="2088" w:type="dxa"/>
            <w:shd w:val="clear" w:color="auto" w:fill="auto"/>
            <w:vAlign w:val="center"/>
          </w:tcPr>
          <w:p w14:paraId="51BD370A" w14:textId="77777777" w:rsidR="001F2892" w:rsidRPr="00944F0E" w:rsidRDefault="00B5016B" w:rsidP="00944F0E">
            <w:pPr>
              <w:jc w:val="center"/>
              <w:rPr>
                <w:rFonts w:cs="Arial"/>
                <w:szCs w:val="24"/>
              </w:rPr>
            </w:pPr>
            <w:r w:rsidRPr="00944F0E">
              <w:rPr>
                <w:rFonts w:cs="Arial"/>
                <w:szCs w:val="24"/>
              </w:rPr>
              <w:t>Rest</w:t>
            </w:r>
          </w:p>
        </w:tc>
        <w:tc>
          <w:tcPr>
            <w:tcW w:w="2088" w:type="dxa"/>
            <w:shd w:val="clear" w:color="auto" w:fill="auto"/>
            <w:vAlign w:val="center"/>
          </w:tcPr>
          <w:p w14:paraId="62F55020"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780FBF20" w14:textId="77777777" w:rsidR="001F2892" w:rsidRPr="00944F0E" w:rsidRDefault="00B5016B" w:rsidP="00944F0E">
            <w:pPr>
              <w:jc w:val="center"/>
              <w:rPr>
                <w:rFonts w:cs="Arial"/>
                <w:szCs w:val="24"/>
              </w:rPr>
            </w:pPr>
            <w:r w:rsidRPr="00944F0E">
              <w:rPr>
                <w:rFonts w:cs="Arial"/>
                <w:szCs w:val="24"/>
              </w:rPr>
              <w:t>Rest</w:t>
            </w:r>
          </w:p>
        </w:tc>
        <w:tc>
          <w:tcPr>
            <w:tcW w:w="2088" w:type="dxa"/>
            <w:shd w:val="clear" w:color="auto" w:fill="auto"/>
            <w:vAlign w:val="center"/>
          </w:tcPr>
          <w:p w14:paraId="0F243739"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7B673E46" w14:textId="77777777" w:rsidR="001F2892" w:rsidRPr="00944F0E" w:rsidRDefault="00B5016B" w:rsidP="00944F0E">
            <w:pPr>
              <w:jc w:val="center"/>
              <w:rPr>
                <w:rFonts w:cs="Arial"/>
                <w:szCs w:val="24"/>
              </w:rPr>
            </w:pPr>
            <w:r w:rsidRPr="00944F0E">
              <w:rPr>
                <w:rFonts w:cs="Arial"/>
                <w:szCs w:val="24"/>
              </w:rPr>
              <w:t>Rest</w:t>
            </w:r>
          </w:p>
          <w:p w14:paraId="42CD08F4" w14:textId="77777777" w:rsidR="00B5016B" w:rsidRPr="00944F0E" w:rsidRDefault="00B5016B" w:rsidP="00944F0E">
            <w:pPr>
              <w:jc w:val="center"/>
              <w:rPr>
                <w:rFonts w:cs="Arial"/>
                <w:szCs w:val="24"/>
              </w:rPr>
            </w:pPr>
            <w:r w:rsidRPr="00944F0E">
              <w:rPr>
                <w:rFonts w:cs="Arial"/>
                <w:szCs w:val="24"/>
              </w:rPr>
              <w:t>/ Travel</w:t>
            </w:r>
          </w:p>
        </w:tc>
        <w:tc>
          <w:tcPr>
            <w:tcW w:w="2088" w:type="dxa"/>
            <w:shd w:val="clear" w:color="auto" w:fill="auto"/>
            <w:vAlign w:val="center"/>
          </w:tcPr>
          <w:p w14:paraId="4EDD467E" w14:textId="77777777" w:rsidR="001F2892" w:rsidRPr="00944F0E" w:rsidRDefault="001F2892" w:rsidP="00944F0E">
            <w:pPr>
              <w:jc w:val="center"/>
              <w:rPr>
                <w:rFonts w:cs="Arial"/>
                <w:szCs w:val="24"/>
              </w:rPr>
            </w:pPr>
          </w:p>
        </w:tc>
      </w:tr>
      <w:tr w:rsidR="00944F0E" w:rsidRPr="00944F0E" w14:paraId="72856821" w14:textId="77777777" w:rsidTr="004B2FA6">
        <w:trPr>
          <w:trHeight w:val="1021"/>
        </w:trPr>
        <w:tc>
          <w:tcPr>
            <w:tcW w:w="2088" w:type="dxa"/>
            <w:shd w:val="clear" w:color="auto" w:fill="F2F2F2"/>
            <w:vAlign w:val="center"/>
          </w:tcPr>
          <w:p w14:paraId="2C41EFF2" w14:textId="77777777" w:rsidR="001F2892" w:rsidRPr="00944F0E" w:rsidRDefault="001F2892" w:rsidP="00944F0E">
            <w:pPr>
              <w:jc w:val="center"/>
              <w:rPr>
                <w:rFonts w:cs="Arial"/>
                <w:b/>
                <w:szCs w:val="24"/>
              </w:rPr>
            </w:pPr>
            <w:r w:rsidRPr="00944F0E">
              <w:rPr>
                <w:rFonts w:cs="Arial"/>
                <w:b/>
                <w:szCs w:val="24"/>
              </w:rPr>
              <w:t>Fri</w:t>
            </w:r>
          </w:p>
        </w:tc>
        <w:tc>
          <w:tcPr>
            <w:tcW w:w="2088" w:type="dxa"/>
            <w:shd w:val="clear" w:color="auto" w:fill="auto"/>
            <w:vAlign w:val="center"/>
          </w:tcPr>
          <w:p w14:paraId="789ECF8F" w14:textId="77777777" w:rsidR="001F2892" w:rsidRPr="00944F0E" w:rsidRDefault="00B5016B" w:rsidP="00944F0E">
            <w:pPr>
              <w:jc w:val="center"/>
              <w:rPr>
                <w:rFonts w:cs="Arial"/>
                <w:szCs w:val="24"/>
              </w:rPr>
            </w:pPr>
            <w:r w:rsidRPr="00944F0E">
              <w:rPr>
                <w:rFonts w:cs="Arial"/>
                <w:szCs w:val="24"/>
              </w:rPr>
              <w:t>Rest</w:t>
            </w:r>
          </w:p>
        </w:tc>
        <w:tc>
          <w:tcPr>
            <w:tcW w:w="2088" w:type="dxa"/>
            <w:shd w:val="clear" w:color="auto" w:fill="auto"/>
            <w:vAlign w:val="center"/>
          </w:tcPr>
          <w:p w14:paraId="7F8D8713" w14:textId="77777777" w:rsidR="001F2892" w:rsidRPr="00944F0E" w:rsidRDefault="001F2892" w:rsidP="00944F0E">
            <w:pPr>
              <w:jc w:val="center"/>
              <w:rPr>
                <w:b/>
              </w:rPr>
            </w:pPr>
            <w:r w:rsidRPr="00944F0E">
              <w:rPr>
                <w:rFonts w:cs="Arial"/>
                <w:b/>
                <w:szCs w:val="24"/>
              </w:rPr>
              <w:t>Breakfast</w:t>
            </w:r>
          </w:p>
        </w:tc>
        <w:tc>
          <w:tcPr>
            <w:tcW w:w="2088" w:type="dxa"/>
            <w:shd w:val="clear" w:color="auto" w:fill="auto"/>
            <w:vAlign w:val="center"/>
          </w:tcPr>
          <w:p w14:paraId="7383D3EB" w14:textId="77777777" w:rsidR="001F2892" w:rsidRPr="00944F0E" w:rsidRDefault="00B5016B" w:rsidP="00944F0E">
            <w:pPr>
              <w:jc w:val="center"/>
              <w:rPr>
                <w:rFonts w:cs="Arial"/>
                <w:szCs w:val="24"/>
              </w:rPr>
            </w:pPr>
            <w:r w:rsidRPr="00944F0E">
              <w:rPr>
                <w:rFonts w:cs="Arial"/>
                <w:szCs w:val="24"/>
              </w:rPr>
              <w:t>Rest</w:t>
            </w:r>
          </w:p>
        </w:tc>
        <w:tc>
          <w:tcPr>
            <w:tcW w:w="2088" w:type="dxa"/>
            <w:shd w:val="clear" w:color="auto" w:fill="auto"/>
            <w:vAlign w:val="center"/>
          </w:tcPr>
          <w:p w14:paraId="2365CD7E" w14:textId="77777777" w:rsidR="001F2892" w:rsidRPr="00944F0E" w:rsidRDefault="001F2892" w:rsidP="00944F0E">
            <w:pPr>
              <w:jc w:val="center"/>
              <w:rPr>
                <w:rFonts w:cs="Arial"/>
                <w:b/>
                <w:szCs w:val="24"/>
              </w:rPr>
            </w:pPr>
            <w:r w:rsidRPr="00944F0E">
              <w:rPr>
                <w:rFonts w:cs="Arial"/>
                <w:b/>
                <w:szCs w:val="24"/>
              </w:rPr>
              <w:t>Lunch</w:t>
            </w:r>
          </w:p>
        </w:tc>
        <w:tc>
          <w:tcPr>
            <w:tcW w:w="2088" w:type="dxa"/>
            <w:shd w:val="clear" w:color="auto" w:fill="auto"/>
            <w:vAlign w:val="center"/>
          </w:tcPr>
          <w:p w14:paraId="13891CA3" w14:textId="77777777" w:rsidR="001F2892" w:rsidRPr="00944F0E" w:rsidRDefault="001F2892" w:rsidP="00944F0E">
            <w:pPr>
              <w:jc w:val="center"/>
              <w:rPr>
                <w:rFonts w:cs="Arial"/>
                <w:szCs w:val="24"/>
              </w:rPr>
            </w:pPr>
            <w:r w:rsidRPr="00944F0E">
              <w:rPr>
                <w:rFonts w:cs="Arial"/>
                <w:szCs w:val="24"/>
              </w:rPr>
              <w:t>Rest</w:t>
            </w:r>
          </w:p>
        </w:tc>
        <w:tc>
          <w:tcPr>
            <w:tcW w:w="2088" w:type="dxa"/>
            <w:shd w:val="clear" w:color="auto" w:fill="auto"/>
            <w:vAlign w:val="center"/>
          </w:tcPr>
          <w:p w14:paraId="0E1C6618" w14:textId="77777777" w:rsidR="001F2892" w:rsidRPr="00944F0E" w:rsidRDefault="001F2892" w:rsidP="00944F0E">
            <w:pPr>
              <w:jc w:val="center"/>
              <w:rPr>
                <w:rFonts w:cs="Arial"/>
                <w:szCs w:val="24"/>
              </w:rPr>
            </w:pPr>
          </w:p>
        </w:tc>
      </w:tr>
      <w:tr w:rsidR="001F2892" w:rsidRPr="00944F0E" w14:paraId="2699A128" w14:textId="77777777" w:rsidTr="00397174">
        <w:trPr>
          <w:trHeight w:hRule="exact" w:val="964"/>
        </w:trPr>
        <w:tc>
          <w:tcPr>
            <w:tcW w:w="2088" w:type="dxa"/>
            <w:shd w:val="clear" w:color="auto" w:fill="F2F2F2"/>
            <w:vAlign w:val="center"/>
          </w:tcPr>
          <w:p w14:paraId="02F8A9C9" w14:textId="77777777" w:rsidR="001F2892" w:rsidRPr="00944F0E" w:rsidRDefault="001F2892" w:rsidP="00944F0E">
            <w:pPr>
              <w:jc w:val="center"/>
              <w:rPr>
                <w:rFonts w:cs="Arial"/>
                <w:b/>
                <w:szCs w:val="24"/>
              </w:rPr>
            </w:pPr>
            <w:r w:rsidRPr="00944F0E">
              <w:rPr>
                <w:rFonts w:cs="Arial"/>
                <w:b/>
                <w:szCs w:val="24"/>
              </w:rPr>
              <w:t>Sat</w:t>
            </w:r>
          </w:p>
        </w:tc>
        <w:tc>
          <w:tcPr>
            <w:tcW w:w="10440" w:type="dxa"/>
            <w:gridSpan w:val="5"/>
            <w:shd w:val="clear" w:color="auto" w:fill="auto"/>
            <w:vAlign w:val="center"/>
          </w:tcPr>
          <w:p w14:paraId="189637CC" w14:textId="77777777" w:rsidR="001F2892" w:rsidRPr="00944F0E" w:rsidRDefault="001F2892" w:rsidP="00944F0E">
            <w:pPr>
              <w:jc w:val="center"/>
              <w:rPr>
                <w:rFonts w:cs="Arial"/>
                <w:szCs w:val="24"/>
              </w:rPr>
            </w:pPr>
            <w:r w:rsidRPr="00944F0E">
              <w:rPr>
                <w:rFonts w:cs="Arial"/>
                <w:szCs w:val="24"/>
              </w:rPr>
              <w:t>Rest Day</w:t>
            </w:r>
          </w:p>
        </w:tc>
        <w:tc>
          <w:tcPr>
            <w:tcW w:w="2088" w:type="dxa"/>
            <w:shd w:val="clear" w:color="auto" w:fill="auto"/>
            <w:vAlign w:val="center"/>
          </w:tcPr>
          <w:p w14:paraId="55E7544B" w14:textId="77777777" w:rsidR="001F2892" w:rsidRPr="00944F0E" w:rsidRDefault="001F2892" w:rsidP="00944F0E">
            <w:pPr>
              <w:jc w:val="center"/>
              <w:rPr>
                <w:rFonts w:cs="Arial"/>
                <w:szCs w:val="24"/>
              </w:rPr>
            </w:pPr>
          </w:p>
        </w:tc>
      </w:tr>
      <w:tr w:rsidR="001F2892" w:rsidRPr="00944F0E" w14:paraId="07CBAA4B" w14:textId="77777777" w:rsidTr="00397174">
        <w:trPr>
          <w:trHeight w:hRule="exact" w:val="964"/>
        </w:trPr>
        <w:tc>
          <w:tcPr>
            <w:tcW w:w="2088" w:type="dxa"/>
            <w:shd w:val="clear" w:color="auto" w:fill="F2F2F2"/>
            <w:vAlign w:val="center"/>
          </w:tcPr>
          <w:p w14:paraId="6EC84230" w14:textId="77777777" w:rsidR="001F2892" w:rsidRPr="00944F0E" w:rsidRDefault="001F2892" w:rsidP="00944F0E">
            <w:pPr>
              <w:jc w:val="center"/>
              <w:rPr>
                <w:rFonts w:cs="Arial"/>
                <w:b/>
                <w:szCs w:val="24"/>
              </w:rPr>
            </w:pPr>
            <w:r w:rsidRPr="00944F0E">
              <w:rPr>
                <w:rFonts w:cs="Arial"/>
                <w:b/>
                <w:szCs w:val="24"/>
              </w:rPr>
              <w:t>Sun</w:t>
            </w:r>
          </w:p>
        </w:tc>
        <w:tc>
          <w:tcPr>
            <w:tcW w:w="10440" w:type="dxa"/>
            <w:gridSpan w:val="5"/>
            <w:shd w:val="clear" w:color="auto" w:fill="auto"/>
            <w:vAlign w:val="center"/>
          </w:tcPr>
          <w:p w14:paraId="13A0104B" w14:textId="77777777" w:rsidR="001F2892" w:rsidRPr="00944F0E" w:rsidRDefault="001F2892" w:rsidP="00944F0E">
            <w:pPr>
              <w:jc w:val="center"/>
              <w:rPr>
                <w:rFonts w:cs="Arial"/>
                <w:szCs w:val="24"/>
              </w:rPr>
            </w:pPr>
            <w:r w:rsidRPr="00944F0E">
              <w:rPr>
                <w:rFonts w:cs="Arial"/>
                <w:szCs w:val="24"/>
              </w:rPr>
              <w:t>Rest Day</w:t>
            </w:r>
          </w:p>
        </w:tc>
        <w:tc>
          <w:tcPr>
            <w:tcW w:w="2088" w:type="dxa"/>
            <w:shd w:val="clear" w:color="auto" w:fill="auto"/>
            <w:vAlign w:val="center"/>
          </w:tcPr>
          <w:p w14:paraId="7E9DD39A" w14:textId="77777777" w:rsidR="001F2892" w:rsidRPr="00944F0E" w:rsidRDefault="001F2892" w:rsidP="00944F0E">
            <w:pPr>
              <w:jc w:val="center"/>
              <w:rPr>
                <w:rFonts w:cs="Arial"/>
                <w:szCs w:val="24"/>
              </w:rPr>
            </w:pPr>
          </w:p>
        </w:tc>
      </w:tr>
    </w:tbl>
    <w:p w14:paraId="2B50AFBA" w14:textId="77777777" w:rsidR="00071893" w:rsidRDefault="00071893" w:rsidP="00B5016B">
      <w:pPr>
        <w:rPr>
          <w:rFonts w:cs="Arial"/>
          <w:szCs w:val="24"/>
        </w:rPr>
        <w:sectPr w:rsidR="00071893" w:rsidSect="00E85D34">
          <w:pgSz w:w="15840" w:h="12240" w:orient="landscape"/>
          <w:pgMar w:top="720" w:right="720" w:bottom="720" w:left="720" w:header="709" w:footer="709" w:gutter="0"/>
          <w:cols w:space="708"/>
          <w:docGrid w:linePitch="360"/>
        </w:sectPr>
      </w:pPr>
    </w:p>
    <w:p w14:paraId="51723A0D" w14:textId="77777777" w:rsidR="005C0B92" w:rsidRDefault="00C0162A" w:rsidP="00C0162A">
      <w:pPr>
        <w:pStyle w:val="Heading3"/>
      </w:pPr>
      <w:bookmarkStart w:id="109" w:name="_Toc77070459"/>
      <w:r>
        <w:t xml:space="preserve">Annex B - </w:t>
      </w:r>
      <w:r w:rsidR="00EA112C">
        <w:t>Training Schedules</w:t>
      </w:r>
      <w:bookmarkEnd w:id="109"/>
    </w:p>
    <w:p w14:paraId="2629E981" w14:textId="77777777" w:rsidR="00EA112C" w:rsidRPr="004270D1" w:rsidRDefault="00EA112C" w:rsidP="00FF7D6A">
      <w:pPr>
        <w:rPr>
          <w:rFonts w:cs="Arial"/>
          <w:sz w:val="8"/>
          <w:szCs w:val="24"/>
        </w:rPr>
      </w:pPr>
    </w:p>
    <w:p w14:paraId="30EFB91B" w14:textId="77777777" w:rsidR="00FF7D6A" w:rsidRDefault="00FF7D6A" w:rsidP="00FF7D6A">
      <w:pPr>
        <w:rPr>
          <w:rFonts w:cs="Arial"/>
          <w:szCs w:val="24"/>
        </w:rPr>
      </w:pPr>
      <w:r w:rsidRPr="006B0C23">
        <w:rPr>
          <w:rFonts w:cs="Arial"/>
          <w:b/>
          <w:szCs w:val="24"/>
        </w:rPr>
        <w:t>C</w:t>
      </w:r>
      <w:r w:rsidR="006B0C23" w:rsidRPr="006B0C23">
        <w:rPr>
          <w:rFonts w:cs="Arial"/>
          <w:b/>
          <w:szCs w:val="24"/>
        </w:rPr>
        <w:t>lub</w:t>
      </w:r>
      <w:r w:rsidRPr="006B0C23">
        <w:rPr>
          <w:rFonts w:cs="Arial"/>
          <w:b/>
          <w:szCs w:val="24"/>
        </w:rPr>
        <w:t>:</w:t>
      </w:r>
      <w:r w:rsidRPr="00B5016B">
        <w:rPr>
          <w:rFonts w:cs="Arial"/>
          <w:szCs w:val="24"/>
        </w:rPr>
        <w:t xml:space="preserve">   </w:t>
      </w:r>
      <w:r w:rsidR="00032E05">
        <w:rPr>
          <w:rFonts w:cs="Arial"/>
          <w:szCs w:val="24"/>
        </w:rPr>
        <w:t>RNBA</w:t>
      </w:r>
      <w:r w:rsidR="006B0C23" w:rsidRPr="006B0C23">
        <w:rPr>
          <w:rFonts w:cs="Arial"/>
          <w:szCs w:val="24"/>
        </w:rPr>
        <w:t xml:space="preserve"> / </w:t>
      </w:r>
      <w:r w:rsidRPr="006B0C23">
        <w:rPr>
          <w:rFonts w:cs="Arial"/>
          <w:szCs w:val="24"/>
        </w:rPr>
        <w:t xml:space="preserve">ARMY </w:t>
      </w:r>
      <w:r w:rsidR="006B0C23" w:rsidRPr="006B0C23">
        <w:rPr>
          <w:rFonts w:cs="Arial"/>
          <w:szCs w:val="24"/>
        </w:rPr>
        <w:t>/ RAF</w:t>
      </w:r>
      <w:r w:rsidRPr="00B5016B">
        <w:rPr>
          <w:rFonts w:cs="Arial"/>
          <w:szCs w:val="24"/>
        </w:rPr>
        <w:t xml:space="preserve">                     </w:t>
      </w:r>
      <w:r w:rsidR="00332423">
        <w:rPr>
          <w:rFonts w:cs="Arial"/>
          <w:b/>
          <w:szCs w:val="24"/>
        </w:rPr>
        <w:t>Boxer</w:t>
      </w:r>
      <w:r w:rsidR="006B0C23" w:rsidRPr="006B0C23">
        <w:rPr>
          <w:rFonts w:cs="Arial"/>
          <w:b/>
          <w:szCs w:val="24"/>
        </w:rPr>
        <w:t>s</w:t>
      </w:r>
      <w:r w:rsidRPr="006B0C23">
        <w:rPr>
          <w:rFonts w:cs="Arial"/>
          <w:b/>
          <w:szCs w:val="24"/>
        </w:rPr>
        <w:t xml:space="preserve"> N</w:t>
      </w:r>
      <w:r w:rsidR="006B0C23" w:rsidRPr="006B0C23">
        <w:rPr>
          <w:rFonts w:cs="Arial"/>
          <w:b/>
          <w:szCs w:val="24"/>
        </w:rPr>
        <w:t>ame</w:t>
      </w:r>
      <w:r w:rsidRPr="006B0C23">
        <w:rPr>
          <w:rFonts w:cs="Arial"/>
          <w:szCs w:val="24"/>
        </w:rPr>
        <w:t>:</w:t>
      </w:r>
      <w:r w:rsidRPr="00B5016B">
        <w:rPr>
          <w:rFonts w:cs="Arial"/>
          <w:szCs w:val="24"/>
        </w:rPr>
        <w:t xml:space="preserve"> </w:t>
      </w:r>
      <w:r w:rsidR="006B0C23">
        <w:rPr>
          <w:rFonts w:cs="Arial"/>
          <w:szCs w:val="24"/>
        </w:rPr>
        <w:t xml:space="preserve">                   </w:t>
      </w:r>
      <w:r w:rsidRPr="00B5016B">
        <w:rPr>
          <w:rFonts w:cs="Arial"/>
          <w:szCs w:val="24"/>
        </w:rPr>
        <w:t xml:space="preserve">                                   </w:t>
      </w:r>
      <w:r w:rsidR="00D46C89">
        <w:rPr>
          <w:rFonts w:cs="Arial"/>
          <w:b/>
          <w:szCs w:val="24"/>
        </w:rPr>
        <w:t>Coach</w:t>
      </w:r>
      <w:r w:rsidR="006B0C23" w:rsidRPr="006B0C23">
        <w:rPr>
          <w:rFonts w:cs="Arial"/>
          <w:b/>
          <w:szCs w:val="24"/>
        </w:rPr>
        <w:t>es Name</w:t>
      </w:r>
      <w:r w:rsidRPr="006B0C23">
        <w:rPr>
          <w:rFonts w:cs="Arial"/>
          <w:b/>
          <w:szCs w:val="24"/>
        </w:rPr>
        <w:t>:</w:t>
      </w:r>
      <w:r w:rsidRPr="00B5016B">
        <w:rPr>
          <w:rFonts w:cs="Arial"/>
          <w:szCs w:val="24"/>
        </w:rPr>
        <w:t xml:space="preserve"> </w:t>
      </w:r>
    </w:p>
    <w:p w14:paraId="779CFFF8" w14:textId="77777777" w:rsidR="00B5016B" w:rsidRPr="00EA112C" w:rsidRDefault="00EA112C" w:rsidP="00EA112C">
      <w:pPr>
        <w:tabs>
          <w:tab w:val="left" w:pos="2160"/>
        </w:tabs>
        <w:rPr>
          <w:rFonts w:cs="Arial"/>
          <w:sz w:val="14"/>
          <w:szCs w:val="24"/>
        </w:rPr>
      </w:pPr>
      <w:r>
        <w:rPr>
          <w:rFonts w:cs="Arial"/>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8489"/>
        <w:gridCol w:w="4237"/>
      </w:tblGrid>
      <w:tr w:rsidR="00FF7D6A" w:rsidRPr="00B5016B" w14:paraId="59F12EA4" w14:textId="77777777" w:rsidTr="004B2FA6">
        <w:tc>
          <w:tcPr>
            <w:tcW w:w="1668" w:type="dxa"/>
            <w:shd w:val="clear" w:color="auto" w:fill="F2F2F2"/>
          </w:tcPr>
          <w:p w14:paraId="5D14D204" w14:textId="77777777" w:rsidR="00FF7D6A" w:rsidRPr="00B5016B" w:rsidRDefault="00FF7D6A" w:rsidP="001C6CE7">
            <w:pPr>
              <w:rPr>
                <w:rFonts w:cs="Arial"/>
                <w:b/>
                <w:szCs w:val="24"/>
              </w:rPr>
            </w:pPr>
            <w:r w:rsidRPr="00B5016B">
              <w:rPr>
                <w:rFonts w:cs="Arial"/>
                <w:b/>
                <w:szCs w:val="24"/>
              </w:rPr>
              <w:t>D</w:t>
            </w:r>
            <w:r w:rsidR="00B5016B">
              <w:rPr>
                <w:rFonts w:cs="Arial"/>
                <w:b/>
                <w:szCs w:val="24"/>
              </w:rPr>
              <w:t>ay</w:t>
            </w:r>
            <w:r w:rsidR="00EA112C">
              <w:rPr>
                <w:rFonts w:cs="Arial"/>
                <w:b/>
                <w:szCs w:val="24"/>
              </w:rPr>
              <w:t xml:space="preserve"> / </w:t>
            </w:r>
            <w:r w:rsidRPr="00B5016B">
              <w:rPr>
                <w:rFonts w:cs="Arial"/>
                <w:b/>
                <w:szCs w:val="24"/>
              </w:rPr>
              <w:t>D</w:t>
            </w:r>
            <w:r w:rsidR="00B5016B">
              <w:rPr>
                <w:rFonts w:cs="Arial"/>
                <w:b/>
                <w:szCs w:val="24"/>
              </w:rPr>
              <w:t>ate</w:t>
            </w:r>
          </w:p>
        </w:tc>
        <w:tc>
          <w:tcPr>
            <w:tcW w:w="8646" w:type="dxa"/>
            <w:shd w:val="clear" w:color="auto" w:fill="F2F2F2"/>
          </w:tcPr>
          <w:p w14:paraId="02C9C64A" w14:textId="77777777" w:rsidR="00FF7D6A" w:rsidRPr="00B5016B" w:rsidRDefault="006B0C23" w:rsidP="001C6CE7">
            <w:pPr>
              <w:rPr>
                <w:rFonts w:cs="Arial"/>
                <w:b/>
                <w:szCs w:val="24"/>
              </w:rPr>
            </w:pPr>
            <w:r>
              <w:rPr>
                <w:rFonts w:cs="Arial"/>
                <w:b/>
                <w:szCs w:val="24"/>
              </w:rPr>
              <w:t>Training Focus</w:t>
            </w:r>
            <w:r w:rsidR="00482DA8" w:rsidRPr="00B5016B">
              <w:rPr>
                <w:rFonts w:cs="Arial"/>
                <w:b/>
                <w:szCs w:val="24"/>
              </w:rPr>
              <w:t>, O</w:t>
            </w:r>
            <w:r>
              <w:rPr>
                <w:rFonts w:cs="Arial"/>
                <w:b/>
                <w:szCs w:val="24"/>
              </w:rPr>
              <w:t xml:space="preserve">bjectives </w:t>
            </w:r>
            <w:r w:rsidR="004270D1">
              <w:rPr>
                <w:rFonts w:cs="Arial"/>
                <w:b/>
                <w:szCs w:val="24"/>
              </w:rPr>
              <w:t>and</w:t>
            </w:r>
            <w:r>
              <w:rPr>
                <w:rFonts w:cs="Arial"/>
                <w:b/>
                <w:szCs w:val="24"/>
              </w:rPr>
              <w:t xml:space="preserve"> outline of activities to be undertaken</w:t>
            </w:r>
          </w:p>
        </w:tc>
        <w:tc>
          <w:tcPr>
            <w:tcW w:w="4302" w:type="dxa"/>
            <w:shd w:val="clear" w:color="auto" w:fill="F2F2F2"/>
          </w:tcPr>
          <w:p w14:paraId="11C8A867" w14:textId="77777777" w:rsidR="00FF7D6A" w:rsidRPr="00B5016B" w:rsidRDefault="00FF7D6A" w:rsidP="001C6CE7">
            <w:pPr>
              <w:rPr>
                <w:rFonts w:cs="Arial"/>
                <w:b/>
                <w:szCs w:val="24"/>
              </w:rPr>
            </w:pPr>
            <w:r w:rsidRPr="00B5016B">
              <w:rPr>
                <w:rFonts w:cs="Arial"/>
                <w:b/>
                <w:szCs w:val="24"/>
              </w:rPr>
              <w:t>N</w:t>
            </w:r>
            <w:r w:rsidR="006B0C23">
              <w:rPr>
                <w:rFonts w:cs="Arial"/>
                <w:b/>
                <w:szCs w:val="24"/>
              </w:rPr>
              <w:t>otes</w:t>
            </w:r>
          </w:p>
        </w:tc>
      </w:tr>
      <w:tr w:rsidR="00FF7D6A" w:rsidRPr="00B5016B" w14:paraId="20A22E9D" w14:textId="77777777" w:rsidTr="004B2FA6">
        <w:trPr>
          <w:trHeight w:val="570"/>
        </w:trPr>
        <w:tc>
          <w:tcPr>
            <w:tcW w:w="1668" w:type="dxa"/>
            <w:vMerge w:val="restart"/>
            <w:shd w:val="clear" w:color="auto" w:fill="F2F2F2"/>
          </w:tcPr>
          <w:p w14:paraId="14973567" w14:textId="77777777" w:rsidR="00FF7D6A" w:rsidRPr="00B5016B" w:rsidRDefault="00FF7D6A" w:rsidP="001C6CE7">
            <w:pPr>
              <w:rPr>
                <w:rFonts w:cs="Arial"/>
                <w:szCs w:val="24"/>
              </w:rPr>
            </w:pPr>
            <w:r w:rsidRPr="00B5016B">
              <w:rPr>
                <w:rFonts w:cs="Arial"/>
                <w:szCs w:val="24"/>
              </w:rPr>
              <w:t>M</w:t>
            </w:r>
            <w:r w:rsidR="00B5016B">
              <w:rPr>
                <w:rFonts w:cs="Arial"/>
                <w:szCs w:val="24"/>
              </w:rPr>
              <w:t>onday</w:t>
            </w:r>
          </w:p>
        </w:tc>
        <w:tc>
          <w:tcPr>
            <w:tcW w:w="8646" w:type="dxa"/>
          </w:tcPr>
          <w:p w14:paraId="07E87282" w14:textId="77777777" w:rsidR="00FF7D6A" w:rsidRPr="00B5016B" w:rsidRDefault="00FF7D6A" w:rsidP="001C6CE7">
            <w:pPr>
              <w:rPr>
                <w:rFonts w:cs="Arial"/>
                <w:szCs w:val="24"/>
              </w:rPr>
            </w:pPr>
            <w:r w:rsidRPr="00B5016B">
              <w:rPr>
                <w:rFonts w:cs="Arial"/>
                <w:szCs w:val="24"/>
              </w:rPr>
              <w:t>Warm Up – Session 1</w:t>
            </w:r>
          </w:p>
          <w:p w14:paraId="7B7DA0A4" w14:textId="77777777" w:rsidR="00FF7D6A" w:rsidRPr="00B5016B" w:rsidRDefault="00FF7D6A" w:rsidP="001C6CE7">
            <w:pPr>
              <w:rPr>
                <w:rFonts w:cs="Arial"/>
                <w:szCs w:val="24"/>
              </w:rPr>
            </w:pPr>
            <w:r w:rsidRPr="00B5016B">
              <w:rPr>
                <w:rFonts w:cs="Arial"/>
                <w:szCs w:val="24"/>
              </w:rPr>
              <w:t xml:space="preserve">Run – Session 2 </w:t>
            </w:r>
          </w:p>
        </w:tc>
        <w:tc>
          <w:tcPr>
            <w:tcW w:w="4302" w:type="dxa"/>
            <w:vMerge w:val="restart"/>
          </w:tcPr>
          <w:p w14:paraId="1D88B55B" w14:textId="77777777" w:rsidR="00FF7D6A" w:rsidRPr="00B5016B" w:rsidRDefault="00FF7D6A" w:rsidP="001C6CE7">
            <w:pPr>
              <w:rPr>
                <w:rFonts w:cs="Arial"/>
                <w:szCs w:val="24"/>
              </w:rPr>
            </w:pPr>
          </w:p>
        </w:tc>
      </w:tr>
      <w:tr w:rsidR="00FF7D6A" w:rsidRPr="00B5016B" w14:paraId="7FDADA04" w14:textId="77777777" w:rsidTr="004B2FA6">
        <w:trPr>
          <w:trHeight w:val="570"/>
        </w:trPr>
        <w:tc>
          <w:tcPr>
            <w:tcW w:w="1668" w:type="dxa"/>
            <w:vMerge/>
            <w:shd w:val="clear" w:color="auto" w:fill="F2F2F2"/>
          </w:tcPr>
          <w:p w14:paraId="08E30C9D" w14:textId="77777777" w:rsidR="00FF7D6A" w:rsidRPr="00B5016B" w:rsidRDefault="00FF7D6A" w:rsidP="001C6CE7">
            <w:pPr>
              <w:rPr>
                <w:rFonts w:cs="Arial"/>
                <w:szCs w:val="24"/>
              </w:rPr>
            </w:pPr>
          </w:p>
        </w:tc>
        <w:tc>
          <w:tcPr>
            <w:tcW w:w="8646" w:type="dxa"/>
          </w:tcPr>
          <w:p w14:paraId="096792C5" w14:textId="77777777" w:rsidR="00FF7D6A" w:rsidRPr="00B5016B" w:rsidRDefault="00FF7D6A" w:rsidP="001C6CE7">
            <w:pPr>
              <w:rPr>
                <w:rFonts w:cs="Arial"/>
                <w:szCs w:val="24"/>
              </w:rPr>
            </w:pPr>
            <w:r w:rsidRPr="00B5016B">
              <w:rPr>
                <w:rFonts w:cs="Arial"/>
                <w:szCs w:val="24"/>
              </w:rPr>
              <w:t xml:space="preserve">Skills – Session 1 </w:t>
            </w:r>
          </w:p>
          <w:p w14:paraId="657637BA" w14:textId="77777777" w:rsidR="00FF7D6A" w:rsidRPr="00B5016B" w:rsidRDefault="00FF7D6A" w:rsidP="001C6CE7">
            <w:pPr>
              <w:tabs>
                <w:tab w:val="left" w:pos="1980"/>
              </w:tabs>
              <w:rPr>
                <w:rFonts w:cs="Arial"/>
                <w:szCs w:val="24"/>
              </w:rPr>
            </w:pPr>
            <w:r w:rsidRPr="00B5016B">
              <w:rPr>
                <w:rFonts w:cs="Arial"/>
                <w:szCs w:val="24"/>
              </w:rPr>
              <w:t>Shadow – Session 1 Flex – Session 2</w:t>
            </w:r>
          </w:p>
        </w:tc>
        <w:tc>
          <w:tcPr>
            <w:tcW w:w="4302" w:type="dxa"/>
            <w:vMerge/>
          </w:tcPr>
          <w:p w14:paraId="0344C233" w14:textId="77777777" w:rsidR="00FF7D6A" w:rsidRPr="00B5016B" w:rsidRDefault="00FF7D6A" w:rsidP="001C6CE7">
            <w:pPr>
              <w:rPr>
                <w:rFonts w:cs="Arial"/>
                <w:szCs w:val="24"/>
              </w:rPr>
            </w:pPr>
          </w:p>
        </w:tc>
      </w:tr>
      <w:tr w:rsidR="00FF7D6A" w:rsidRPr="00B5016B" w14:paraId="2219412C" w14:textId="77777777" w:rsidTr="004B2FA6">
        <w:trPr>
          <w:trHeight w:val="570"/>
        </w:trPr>
        <w:tc>
          <w:tcPr>
            <w:tcW w:w="1668" w:type="dxa"/>
            <w:vMerge/>
            <w:shd w:val="clear" w:color="auto" w:fill="F2F2F2"/>
          </w:tcPr>
          <w:p w14:paraId="09EAD434" w14:textId="77777777" w:rsidR="00FF7D6A" w:rsidRPr="00B5016B" w:rsidRDefault="00FF7D6A" w:rsidP="001C6CE7">
            <w:pPr>
              <w:rPr>
                <w:rFonts w:cs="Arial"/>
                <w:szCs w:val="24"/>
              </w:rPr>
            </w:pPr>
          </w:p>
        </w:tc>
        <w:tc>
          <w:tcPr>
            <w:tcW w:w="8646" w:type="dxa"/>
          </w:tcPr>
          <w:p w14:paraId="10DB85F7" w14:textId="77777777" w:rsidR="00FF7D6A" w:rsidRPr="00B5016B" w:rsidRDefault="00FF7D6A" w:rsidP="001C6CE7">
            <w:pPr>
              <w:tabs>
                <w:tab w:val="left" w:pos="1980"/>
              </w:tabs>
              <w:rPr>
                <w:rFonts w:cs="Arial"/>
                <w:szCs w:val="24"/>
              </w:rPr>
            </w:pPr>
            <w:r w:rsidRPr="00B5016B">
              <w:rPr>
                <w:rFonts w:cs="Arial"/>
                <w:szCs w:val="24"/>
              </w:rPr>
              <w:t>Pad Work – Session 2</w:t>
            </w:r>
          </w:p>
          <w:p w14:paraId="50AF1B9D" w14:textId="77777777" w:rsidR="00FF7D6A" w:rsidRPr="00B5016B" w:rsidRDefault="00FF7D6A" w:rsidP="001C6CE7">
            <w:pPr>
              <w:rPr>
                <w:rFonts w:cs="Arial"/>
                <w:szCs w:val="24"/>
              </w:rPr>
            </w:pPr>
            <w:r w:rsidRPr="00B5016B">
              <w:rPr>
                <w:rFonts w:cs="Arial"/>
                <w:szCs w:val="24"/>
              </w:rPr>
              <w:t>Circuit – Session 1 Flex – Session 1</w:t>
            </w:r>
          </w:p>
        </w:tc>
        <w:tc>
          <w:tcPr>
            <w:tcW w:w="4302" w:type="dxa"/>
            <w:vMerge/>
          </w:tcPr>
          <w:p w14:paraId="68C3296E" w14:textId="77777777" w:rsidR="00FF7D6A" w:rsidRPr="00B5016B" w:rsidRDefault="00FF7D6A" w:rsidP="001C6CE7">
            <w:pPr>
              <w:rPr>
                <w:rFonts w:cs="Arial"/>
                <w:szCs w:val="24"/>
              </w:rPr>
            </w:pPr>
          </w:p>
        </w:tc>
      </w:tr>
      <w:tr w:rsidR="00FF7D6A" w:rsidRPr="00B5016B" w14:paraId="16DBADB0" w14:textId="77777777" w:rsidTr="004B2FA6">
        <w:trPr>
          <w:trHeight w:val="822"/>
        </w:trPr>
        <w:tc>
          <w:tcPr>
            <w:tcW w:w="1668" w:type="dxa"/>
            <w:vMerge w:val="restart"/>
            <w:shd w:val="clear" w:color="auto" w:fill="F2F2F2"/>
          </w:tcPr>
          <w:p w14:paraId="3DE5F127" w14:textId="77777777" w:rsidR="00FF7D6A" w:rsidRPr="00B5016B" w:rsidRDefault="00FF7D6A" w:rsidP="001C6CE7">
            <w:pPr>
              <w:rPr>
                <w:rFonts w:cs="Arial"/>
                <w:szCs w:val="24"/>
              </w:rPr>
            </w:pPr>
            <w:r w:rsidRPr="00B5016B">
              <w:rPr>
                <w:rFonts w:cs="Arial"/>
                <w:szCs w:val="24"/>
              </w:rPr>
              <w:t>T</w:t>
            </w:r>
            <w:r w:rsidR="00B5016B">
              <w:rPr>
                <w:rFonts w:cs="Arial"/>
                <w:szCs w:val="24"/>
              </w:rPr>
              <w:t>uesday</w:t>
            </w:r>
          </w:p>
          <w:p w14:paraId="3961398A" w14:textId="77777777" w:rsidR="00FF7D6A" w:rsidRPr="00B5016B" w:rsidRDefault="00FF7D6A" w:rsidP="001C6CE7">
            <w:pPr>
              <w:rPr>
                <w:rFonts w:cs="Arial"/>
                <w:szCs w:val="24"/>
              </w:rPr>
            </w:pPr>
          </w:p>
        </w:tc>
        <w:tc>
          <w:tcPr>
            <w:tcW w:w="8646" w:type="dxa"/>
          </w:tcPr>
          <w:p w14:paraId="61E92AD6" w14:textId="77777777" w:rsidR="00FF7D6A" w:rsidRPr="00B5016B" w:rsidRDefault="00FF7D6A" w:rsidP="001C6CE7">
            <w:pPr>
              <w:rPr>
                <w:rFonts w:cs="Arial"/>
                <w:szCs w:val="24"/>
              </w:rPr>
            </w:pPr>
            <w:r w:rsidRPr="00B5016B">
              <w:rPr>
                <w:rFonts w:cs="Arial"/>
                <w:szCs w:val="24"/>
              </w:rPr>
              <w:t>Warm Up – Session 1</w:t>
            </w:r>
          </w:p>
          <w:p w14:paraId="491D4D6D" w14:textId="77777777" w:rsidR="00FF7D6A" w:rsidRPr="00B5016B" w:rsidRDefault="00FF7D6A" w:rsidP="001C6CE7">
            <w:pPr>
              <w:rPr>
                <w:rFonts w:cs="Arial"/>
                <w:szCs w:val="24"/>
              </w:rPr>
            </w:pPr>
            <w:r w:rsidRPr="00B5016B">
              <w:rPr>
                <w:rFonts w:cs="Arial"/>
                <w:szCs w:val="24"/>
              </w:rPr>
              <w:t xml:space="preserve">Run – Session 2 </w:t>
            </w:r>
          </w:p>
          <w:p w14:paraId="043027D7" w14:textId="77777777" w:rsidR="00FF7D6A" w:rsidRPr="00B5016B" w:rsidRDefault="00FF7D6A" w:rsidP="001C6CE7">
            <w:pPr>
              <w:rPr>
                <w:rFonts w:cs="Arial"/>
                <w:szCs w:val="24"/>
              </w:rPr>
            </w:pPr>
            <w:r w:rsidRPr="00B5016B">
              <w:rPr>
                <w:rFonts w:cs="Arial"/>
                <w:szCs w:val="24"/>
              </w:rPr>
              <w:t>Core Stability – Session 1 Flex – Session 2</w:t>
            </w:r>
          </w:p>
        </w:tc>
        <w:tc>
          <w:tcPr>
            <w:tcW w:w="4302" w:type="dxa"/>
            <w:vMerge w:val="restart"/>
          </w:tcPr>
          <w:p w14:paraId="46752365" w14:textId="77777777" w:rsidR="00FF7D6A" w:rsidRPr="00B5016B" w:rsidRDefault="00FF7D6A" w:rsidP="001C6CE7">
            <w:pPr>
              <w:rPr>
                <w:rFonts w:cs="Arial"/>
                <w:szCs w:val="24"/>
              </w:rPr>
            </w:pPr>
          </w:p>
        </w:tc>
      </w:tr>
      <w:tr w:rsidR="00FF7D6A" w:rsidRPr="00B5016B" w14:paraId="5DE666F3" w14:textId="77777777" w:rsidTr="004B2FA6">
        <w:trPr>
          <w:trHeight w:val="396"/>
        </w:trPr>
        <w:tc>
          <w:tcPr>
            <w:tcW w:w="1668" w:type="dxa"/>
            <w:vMerge/>
            <w:shd w:val="clear" w:color="auto" w:fill="F2F2F2"/>
          </w:tcPr>
          <w:p w14:paraId="04A3042B" w14:textId="77777777" w:rsidR="00FF7D6A" w:rsidRPr="00B5016B" w:rsidRDefault="00FF7D6A" w:rsidP="001C6CE7">
            <w:pPr>
              <w:rPr>
                <w:rFonts w:cs="Arial"/>
                <w:szCs w:val="24"/>
              </w:rPr>
            </w:pPr>
          </w:p>
        </w:tc>
        <w:tc>
          <w:tcPr>
            <w:tcW w:w="8646" w:type="dxa"/>
          </w:tcPr>
          <w:p w14:paraId="7CE3A72E" w14:textId="77777777" w:rsidR="00FF7D6A" w:rsidRPr="00B5016B" w:rsidRDefault="00FF7D6A" w:rsidP="001C6CE7">
            <w:pPr>
              <w:rPr>
                <w:rFonts w:cs="Arial"/>
                <w:szCs w:val="24"/>
              </w:rPr>
            </w:pPr>
            <w:r w:rsidRPr="00B5016B">
              <w:rPr>
                <w:rFonts w:cs="Arial"/>
                <w:szCs w:val="24"/>
              </w:rPr>
              <w:t>Warm Up – Session 3</w:t>
            </w:r>
          </w:p>
          <w:p w14:paraId="44918D71" w14:textId="77777777" w:rsidR="00FF7D6A" w:rsidRPr="00B5016B" w:rsidRDefault="00FF7D6A" w:rsidP="001C6CE7">
            <w:pPr>
              <w:rPr>
                <w:rFonts w:cs="Arial"/>
                <w:szCs w:val="24"/>
              </w:rPr>
            </w:pPr>
            <w:r w:rsidRPr="00B5016B">
              <w:rPr>
                <w:rFonts w:cs="Arial"/>
                <w:szCs w:val="24"/>
              </w:rPr>
              <w:t xml:space="preserve">Sparring – Session </w:t>
            </w:r>
            <w:r w:rsidR="00482DA8" w:rsidRPr="00B5016B">
              <w:rPr>
                <w:rFonts w:cs="Arial"/>
                <w:szCs w:val="24"/>
              </w:rPr>
              <w:t>1 Flex</w:t>
            </w:r>
            <w:r w:rsidRPr="00B5016B">
              <w:rPr>
                <w:rFonts w:cs="Arial"/>
                <w:szCs w:val="24"/>
              </w:rPr>
              <w:t xml:space="preserve"> – Session 3</w:t>
            </w:r>
          </w:p>
        </w:tc>
        <w:tc>
          <w:tcPr>
            <w:tcW w:w="4302" w:type="dxa"/>
            <w:vMerge/>
          </w:tcPr>
          <w:p w14:paraId="1EEBFA19" w14:textId="77777777" w:rsidR="00FF7D6A" w:rsidRPr="00B5016B" w:rsidRDefault="00FF7D6A" w:rsidP="001C6CE7">
            <w:pPr>
              <w:rPr>
                <w:rFonts w:cs="Arial"/>
                <w:szCs w:val="24"/>
              </w:rPr>
            </w:pPr>
          </w:p>
        </w:tc>
      </w:tr>
      <w:tr w:rsidR="00FF7D6A" w:rsidRPr="00B5016B" w14:paraId="1D6E6773" w14:textId="77777777" w:rsidTr="004B2FA6">
        <w:trPr>
          <w:trHeight w:val="488"/>
        </w:trPr>
        <w:tc>
          <w:tcPr>
            <w:tcW w:w="1668" w:type="dxa"/>
            <w:vMerge w:val="restart"/>
            <w:shd w:val="clear" w:color="auto" w:fill="F2F2F2"/>
          </w:tcPr>
          <w:p w14:paraId="6B085842" w14:textId="77777777" w:rsidR="00FF7D6A" w:rsidRPr="00B5016B" w:rsidRDefault="00FF7D6A" w:rsidP="001C6CE7">
            <w:pPr>
              <w:rPr>
                <w:rFonts w:cs="Arial"/>
                <w:szCs w:val="24"/>
              </w:rPr>
            </w:pPr>
            <w:r w:rsidRPr="00B5016B">
              <w:rPr>
                <w:rFonts w:cs="Arial"/>
                <w:szCs w:val="24"/>
              </w:rPr>
              <w:t>W</w:t>
            </w:r>
            <w:r w:rsidR="00B5016B">
              <w:rPr>
                <w:rFonts w:cs="Arial"/>
                <w:szCs w:val="24"/>
              </w:rPr>
              <w:t>ednesday</w:t>
            </w:r>
          </w:p>
        </w:tc>
        <w:tc>
          <w:tcPr>
            <w:tcW w:w="8646" w:type="dxa"/>
          </w:tcPr>
          <w:p w14:paraId="3A2ECFF7" w14:textId="77777777" w:rsidR="00FF7D6A" w:rsidRPr="00B5016B" w:rsidRDefault="00FF7D6A" w:rsidP="001C6CE7">
            <w:pPr>
              <w:rPr>
                <w:rFonts w:cs="Arial"/>
                <w:szCs w:val="24"/>
              </w:rPr>
            </w:pPr>
            <w:r w:rsidRPr="00B5016B">
              <w:rPr>
                <w:rFonts w:cs="Arial"/>
                <w:szCs w:val="24"/>
              </w:rPr>
              <w:t>Warm Up – Session 2</w:t>
            </w:r>
          </w:p>
          <w:p w14:paraId="30ED1777" w14:textId="77777777" w:rsidR="00FF7D6A" w:rsidRPr="00B5016B" w:rsidRDefault="00FF7D6A" w:rsidP="001C6CE7">
            <w:pPr>
              <w:rPr>
                <w:rFonts w:cs="Arial"/>
                <w:szCs w:val="24"/>
              </w:rPr>
            </w:pPr>
            <w:r w:rsidRPr="00B5016B">
              <w:rPr>
                <w:rFonts w:cs="Arial"/>
                <w:szCs w:val="24"/>
              </w:rPr>
              <w:t>Pad Work – Session 3 Flex – Session 2</w:t>
            </w:r>
          </w:p>
        </w:tc>
        <w:tc>
          <w:tcPr>
            <w:tcW w:w="4302" w:type="dxa"/>
            <w:vMerge w:val="restart"/>
          </w:tcPr>
          <w:p w14:paraId="12A9F6D1" w14:textId="77777777" w:rsidR="00FF7D6A" w:rsidRPr="00B5016B" w:rsidRDefault="00FF7D6A" w:rsidP="001C6CE7">
            <w:pPr>
              <w:rPr>
                <w:rFonts w:cs="Arial"/>
                <w:szCs w:val="24"/>
              </w:rPr>
            </w:pPr>
          </w:p>
        </w:tc>
      </w:tr>
      <w:tr w:rsidR="00FF7D6A" w:rsidRPr="00B5016B" w14:paraId="2A21BC4F" w14:textId="77777777" w:rsidTr="004B2FA6">
        <w:trPr>
          <w:trHeight w:val="487"/>
        </w:trPr>
        <w:tc>
          <w:tcPr>
            <w:tcW w:w="1668" w:type="dxa"/>
            <w:vMerge/>
            <w:shd w:val="clear" w:color="auto" w:fill="F2F2F2"/>
          </w:tcPr>
          <w:p w14:paraId="2F83711C" w14:textId="77777777" w:rsidR="00FF7D6A" w:rsidRPr="00B5016B" w:rsidRDefault="00FF7D6A" w:rsidP="001C6CE7">
            <w:pPr>
              <w:rPr>
                <w:rFonts w:cs="Arial"/>
                <w:szCs w:val="24"/>
              </w:rPr>
            </w:pPr>
          </w:p>
        </w:tc>
        <w:tc>
          <w:tcPr>
            <w:tcW w:w="8646" w:type="dxa"/>
          </w:tcPr>
          <w:p w14:paraId="6096F9D7" w14:textId="77777777" w:rsidR="00FF7D6A" w:rsidRPr="00B5016B" w:rsidRDefault="00FF7D6A" w:rsidP="001C6CE7">
            <w:pPr>
              <w:rPr>
                <w:rFonts w:cs="Arial"/>
                <w:szCs w:val="24"/>
              </w:rPr>
            </w:pPr>
            <w:r w:rsidRPr="00B5016B">
              <w:rPr>
                <w:rFonts w:cs="Arial"/>
                <w:szCs w:val="24"/>
              </w:rPr>
              <w:t>Warm Up – Session 2</w:t>
            </w:r>
          </w:p>
          <w:p w14:paraId="1AFB8F90" w14:textId="77777777" w:rsidR="00FF7D6A" w:rsidRPr="00B5016B" w:rsidRDefault="00FF7D6A" w:rsidP="001C6CE7">
            <w:pPr>
              <w:rPr>
                <w:rFonts w:cs="Arial"/>
                <w:szCs w:val="24"/>
              </w:rPr>
            </w:pPr>
            <w:r w:rsidRPr="00B5016B">
              <w:rPr>
                <w:rFonts w:cs="Arial"/>
                <w:szCs w:val="24"/>
              </w:rPr>
              <w:t xml:space="preserve">Circuit – Session </w:t>
            </w:r>
            <w:r w:rsidR="00482DA8" w:rsidRPr="00B5016B">
              <w:rPr>
                <w:rFonts w:cs="Arial"/>
                <w:szCs w:val="24"/>
              </w:rPr>
              <w:t>2 Flex</w:t>
            </w:r>
            <w:r w:rsidRPr="00B5016B">
              <w:rPr>
                <w:rFonts w:cs="Arial"/>
                <w:szCs w:val="24"/>
              </w:rPr>
              <w:t xml:space="preserve"> – Session 3</w:t>
            </w:r>
          </w:p>
        </w:tc>
        <w:tc>
          <w:tcPr>
            <w:tcW w:w="4302" w:type="dxa"/>
            <w:vMerge/>
          </w:tcPr>
          <w:p w14:paraId="3FBF54B7" w14:textId="77777777" w:rsidR="00FF7D6A" w:rsidRPr="00B5016B" w:rsidRDefault="00FF7D6A" w:rsidP="001C6CE7">
            <w:pPr>
              <w:rPr>
                <w:rFonts w:cs="Arial"/>
                <w:szCs w:val="24"/>
              </w:rPr>
            </w:pPr>
          </w:p>
        </w:tc>
      </w:tr>
      <w:tr w:rsidR="00FF7D6A" w:rsidRPr="00B5016B" w14:paraId="508CADC6" w14:textId="77777777" w:rsidTr="004B2FA6">
        <w:trPr>
          <w:trHeight w:val="259"/>
        </w:trPr>
        <w:tc>
          <w:tcPr>
            <w:tcW w:w="1668" w:type="dxa"/>
            <w:vMerge w:val="restart"/>
            <w:shd w:val="clear" w:color="auto" w:fill="F2F2F2"/>
          </w:tcPr>
          <w:p w14:paraId="6B41F5A4" w14:textId="77777777" w:rsidR="00FF7D6A" w:rsidRPr="00B5016B" w:rsidRDefault="00FF7D6A" w:rsidP="001C6CE7">
            <w:pPr>
              <w:rPr>
                <w:rFonts w:cs="Arial"/>
                <w:szCs w:val="24"/>
              </w:rPr>
            </w:pPr>
            <w:r w:rsidRPr="00B5016B">
              <w:rPr>
                <w:rFonts w:cs="Arial"/>
                <w:szCs w:val="24"/>
              </w:rPr>
              <w:t>T</w:t>
            </w:r>
            <w:r w:rsidR="00B5016B">
              <w:rPr>
                <w:rFonts w:cs="Arial"/>
                <w:szCs w:val="24"/>
              </w:rPr>
              <w:t>hursday</w:t>
            </w:r>
          </w:p>
        </w:tc>
        <w:tc>
          <w:tcPr>
            <w:tcW w:w="8646" w:type="dxa"/>
          </w:tcPr>
          <w:p w14:paraId="5C7997B4" w14:textId="77777777" w:rsidR="00FF7D6A" w:rsidRPr="00B5016B" w:rsidRDefault="00FF7D6A" w:rsidP="001C6CE7">
            <w:pPr>
              <w:rPr>
                <w:rFonts w:cs="Arial"/>
                <w:szCs w:val="24"/>
              </w:rPr>
            </w:pPr>
            <w:r w:rsidRPr="00B5016B">
              <w:rPr>
                <w:rFonts w:cs="Arial"/>
                <w:szCs w:val="24"/>
              </w:rPr>
              <w:t>Warm Up – Session 1</w:t>
            </w:r>
          </w:p>
          <w:p w14:paraId="3FBDA96F" w14:textId="77777777" w:rsidR="00FF7D6A" w:rsidRPr="00B5016B" w:rsidRDefault="00FF7D6A" w:rsidP="001C6CE7">
            <w:pPr>
              <w:rPr>
                <w:rFonts w:cs="Arial"/>
                <w:szCs w:val="24"/>
              </w:rPr>
            </w:pPr>
            <w:r w:rsidRPr="00B5016B">
              <w:rPr>
                <w:rFonts w:cs="Arial"/>
                <w:szCs w:val="24"/>
              </w:rPr>
              <w:t xml:space="preserve">Run – Session 3 </w:t>
            </w:r>
          </w:p>
          <w:p w14:paraId="6A19E761" w14:textId="77777777" w:rsidR="00FF7D6A" w:rsidRPr="00B5016B" w:rsidRDefault="00FF7D6A" w:rsidP="001C6CE7">
            <w:pPr>
              <w:rPr>
                <w:rFonts w:cs="Arial"/>
                <w:szCs w:val="24"/>
              </w:rPr>
            </w:pPr>
            <w:r w:rsidRPr="00B5016B">
              <w:rPr>
                <w:rFonts w:cs="Arial"/>
                <w:szCs w:val="24"/>
              </w:rPr>
              <w:t xml:space="preserve">Core Stability – Session </w:t>
            </w:r>
            <w:r w:rsidR="00482DA8" w:rsidRPr="00B5016B">
              <w:rPr>
                <w:rFonts w:cs="Arial"/>
                <w:szCs w:val="24"/>
              </w:rPr>
              <w:t>2 Flex</w:t>
            </w:r>
            <w:r w:rsidRPr="00B5016B">
              <w:rPr>
                <w:rFonts w:cs="Arial"/>
                <w:szCs w:val="24"/>
              </w:rPr>
              <w:t xml:space="preserve"> – Session 2</w:t>
            </w:r>
          </w:p>
        </w:tc>
        <w:tc>
          <w:tcPr>
            <w:tcW w:w="4302" w:type="dxa"/>
            <w:vMerge w:val="restart"/>
          </w:tcPr>
          <w:p w14:paraId="7ECE6F31" w14:textId="77777777" w:rsidR="00FF7D6A" w:rsidRPr="00B5016B" w:rsidRDefault="00FF7D6A" w:rsidP="001C6CE7">
            <w:pPr>
              <w:rPr>
                <w:rFonts w:cs="Arial"/>
                <w:szCs w:val="24"/>
              </w:rPr>
            </w:pPr>
          </w:p>
        </w:tc>
      </w:tr>
      <w:tr w:rsidR="00FF7D6A" w:rsidRPr="00B5016B" w14:paraId="304BBAF3" w14:textId="77777777" w:rsidTr="004B2FA6">
        <w:trPr>
          <w:trHeight w:val="323"/>
        </w:trPr>
        <w:tc>
          <w:tcPr>
            <w:tcW w:w="1668" w:type="dxa"/>
            <w:vMerge/>
            <w:shd w:val="clear" w:color="auto" w:fill="F2F2F2"/>
          </w:tcPr>
          <w:p w14:paraId="3FF37240" w14:textId="77777777" w:rsidR="00FF7D6A" w:rsidRPr="00B5016B" w:rsidRDefault="00FF7D6A" w:rsidP="001C6CE7">
            <w:pPr>
              <w:rPr>
                <w:rFonts w:cs="Arial"/>
                <w:szCs w:val="24"/>
              </w:rPr>
            </w:pPr>
          </w:p>
        </w:tc>
        <w:tc>
          <w:tcPr>
            <w:tcW w:w="8646" w:type="dxa"/>
          </w:tcPr>
          <w:p w14:paraId="7972DB9C" w14:textId="77777777" w:rsidR="00FF7D6A" w:rsidRPr="00B5016B" w:rsidRDefault="00FF7D6A" w:rsidP="001C6CE7">
            <w:pPr>
              <w:rPr>
                <w:rFonts w:cs="Arial"/>
                <w:szCs w:val="24"/>
              </w:rPr>
            </w:pPr>
            <w:r w:rsidRPr="00B5016B">
              <w:rPr>
                <w:rFonts w:cs="Arial"/>
                <w:szCs w:val="24"/>
              </w:rPr>
              <w:t>Warm Up – Session 2</w:t>
            </w:r>
          </w:p>
          <w:p w14:paraId="465FF21F" w14:textId="77777777" w:rsidR="00FF7D6A" w:rsidRPr="00B5016B" w:rsidRDefault="00FF7D6A" w:rsidP="001C6CE7">
            <w:pPr>
              <w:rPr>
                <w:rFonts w:cs="Arial"/>
                <w:szCs w:val="24"/>
              </w:rPr>
            </w:pPr>
            <w:r w:rsidRPr="00B5016B">
              <w:rPr>
                <w:rFonts w:cs="Arial"/>
                <w:szCs w:val="24"/>
              </w:rPr>
              <w:t xml:space="preserve">Pad Work (Skill Development) – Session 1  </w:t>
            </w:r>
          </w:p>
          <w:p w14:paraId="69D8723D" w14:textId="77777777" w:rsidR="00FF7D6A" w:rsidRPr="00B5016B" w:rsidRDefault="00FF7D6A" w:rsidP="001C6CE7">
            <w:pPr>
              <w:rPr>
                <w:rFonts w:cs="Arial"/>
                <w:szCs w:val="24"/>
              </w:rPr>
            </w:pPr>
            <w:r w:rsidRPr="00B5016B">
              <w:rPr>
                <w:rFonts w:cs="Arial"/>
                <w:szCs w:val="24"/>
              </w:rPr>
              <w:t>Flex – Session 3</w:t>
            </w:r>
          </w:p>
        </w:tc>
        <w:tc>
          <w:tcPr>
            <w:tcW w:w="4302" w:type="dxa"/>
            <w:vMerge/>
          </w:tcPr>
          <w:p w14:paraId="2FA38C57" w14:textId="77777777" w:rsidR="00FF7D6A" w:rsidRPr="00B5016B" w:rsidRDefault="00FF7D6A" w:rsidP="001C6CE7">
            <w:pPr>
              <w:rPr>
                <w:rFonts w:cs="Arial"/>
                <w:szCs w:val="24"/>
              </w:rPr>
            </w:pPr>
          </w:p>
        </w:tc>
      </w:tr>
      <w:tr w:rsidR="00FF7D6A" w:rsidRPr="00B5016B" w14:paraId="4D983B28" w14:textId="77777777" w:rsidTr="004B2FA6">
        <w:trPr>
          <w:trHeight w:val="529"/>
        </w:trPr>
        <w:tc>
          <w:tcPr>
            <w:tcW w:w="1668" w:type="dxa"/>
            <w:vMerge/>
            <w:shd w:val="clear" w:color="auto" w:fill="F2F2F2"/>
          </w:tcPr>
          <w:p w14:paraId="644FD1D8" w14:textId="77777777" w:rsidR="00FF7D6A" w:rsidRPr="00B5016B" w:rsidRDefault="00FF7D6A" w:rsidP="001C6CE7">
            <w:pPr>
              <w:rPr>
                <w:rFonts w:cs="Arial"/>
                <w:szCs w:val="24"/>
              </w:rPr>
            </w:pPr>
          </w:p>
        </w:tc>
        <w:tc>
          <w:tcPr>
            <w:tcW w:w="8646" w:type="dxa"/>
          </w:tcPr>
          <w:p w14:paraId="653235F1" w14:textId="77777777" w:rsidR="00FF7D6A" w:rsidRPr="00B5016B" w:rsidRDefault="00FF7D6A" w:rsidP="001C6CE7">
            <w:pPr>
              <w:rPr>
                <w:rFonts w:cs="Arial"/>
                <w:szCs w:val="24"/>
              </w:rPr>
            </w:pPr>
            <w:r w:rsidRPr="00B5016B">
              <w:rPr>
                <w:rFonts w:cs="Arial"/>
                <w:szCs w:val="24"/>
              </w:rPr>
              <w:t>Warm Up – Session 3</w:t>
            </w:r>
          </w:p>
          <w:p w14:paraId="524C3CA9" w14:textId="77777777" w:rsidR="00FF7D6A" w:rsidRPr="00B5016B" w:rsidRDefault="00FF7D6A" w:rsidP="001C6CE7">
            <w:pPr>
              <w:rPr>
                <w:rFonts w:cs="Arial"/>
                <w:szCs w:val="24"/>
              </w:rPr>
            </w:pPr>
            <w:r w:rsidRPr="00B5016B">
              <w:rPr>
                <w:rFonts w:cs="Arial"/>
                <w:szCs w:val="24"/>
              </w:rPr>
              <w:t xml:space="preserve">Sparring – Session </w:t>
            </w:r>
            <w:r w:rsidR="00482DA8" w:rsidRPr="00B5016B">
              <w:rPr>
                <w:rFonts w:cs="Arial"/>
                <w:szCs w:val="24"/>
              </w:rPr>
              <w:t>2 Flex</w:t>
            </w:r>
            <w:r w:rsidRPr="00B5016B">
              <w:rPr>
                <w:rFonts w:cs="Arial"/>
                <w:szCs w:val="24"/>
              </w:rPr>
              <w:t xml:space="preserve"> – Session 3</w:t>
            </w:r>
          </w:p>
        </w:tc>
        <w:tc>
          <w:tcPr>
            <w:tcW w:w="4302" w:type="dxa"/>
            <w:vMerge/>
          </w:tcPr>
          <w:p w14:paraId="51BFFEA1" w14:textId="77777777" w:rsidR="00FF7D6A" w:rsidRPr="00B5016B" w:rsidRDefault="00FF7D6A" w:rsidP="001C6CE7">
            <w:pPr>
              <w:rPr>
                <w:rFonts w:cs="Arial"/>
                <w:szCs w:val="24"/>
              </w:rPr>
            </w:pPr>
          </w:p>
        </w:tc>
      </w:tr>
      <w:tr w:rsidR="00FF7D6A" w:rsidRPr="00B5016B" w14:paraId="0C152A3B" w14:textId="77777777" w:rsidTr="004B2FA6">
        <w:trPr>
          <w:trHeight w:val="409"/>
        </w:trPr>
        <w:tc>
          <w:tcPr>
            <w:tcW w:w="1668" w:type="dxa"/>
            <w:vMerge w:val="restart"/>
            <w:shd w:val="clear" w:color="auto" w:fill="F2F2F2"/>
          </w:tcPr>
          <w:p w14:paraId="6422511C" w14:textId="77777777" w:rsidR="00FF7D6A" w:rsidRPr="00B5016B" w:rsidRDefault="00FF7D6A" w:rsidP="001C6CE7">
            <w:pPr>
              <w:rPr>
                <w:rFonts w:cs="Arial"/>
                <w:szCs w:val="24"/>
              </w:rPr>
            </w:pPr>
            <w:r w:rsidRPr="00B5016B">
              <w:rPr>
                <w:rFonts w:cs="Arial"/>
                <w:szCs w:val="24"/>
              </w:rPr>
              <w:t>F</w:t>
            </w:r>
            <w:r w:rsidR="00B5016B">
              <w:rPr>
                <w:rFonts w:cs="Arial"/>
                <w:szCs w:val="24"/>
              </w:rPr>
              <w:t>riday</w:t>
            </w:r>
          </w:p>
        </w:tc>
        <w:tc>
          <w:tcPr>
            <w:tcW w:w="8646" w:type="dxa"/>
          </w:tcPr>
          <w:p w14:paraId="138E8860" w14:textId="77777777" w:rsidR="00FF7D6A" w:rsidRPr="00B5016B" w:rsidRDefault="00FF7D6A" w:rsidP="001C6CE7">
            <w:pPr>
              <w:rPr>
                <w:rFonts w:cs="Arial"/>
                <w:szCs w:val="24"/>
              </w:rPr>
            </w:pPr>
            <w:r w:rsidRPr="00B5016B">
              <w:rPr>
                <w:rFonts w:cs="Arial"/>
                <w:szCs w:val="24"/>
              </w:rPr>
              <w:t>Warm Up – Session 1</w:t>
            </w:r>
          </w:p>
          <w:p w14:paraId="5E127F40" w14:textId="77777777" w:rsidR="00FF7D6A" w:rsidRPr="00B5016B" w:rsidRDefault="00FF7D6A" w:rsidP="001C6CE7">
            <w:pPr>
              <w:rPr>
                <w:rFonts w:cs="Arial"/>
                <w:szCs w:val="24"/>
              </w:rPr>
            </w:pPr>
            <w:r w:rsidRPr="00B5016B">
              <w:rPr>
                <w:rFonts w:cs="Arial"/>
                <w:szCs w:val="24"/>
              </w:rPr>
              <w:t xml:space="preserve">Run – Session </w:t>
            </w:r>
            <w:r w:rsidR="00482DA8" w:rsidRPr="00B5016B">
              <w:rPr>
                <w:rFonts w:cs="Arial"/>
                <w:szCs w:val="24"/>
              </w:rPr>
              <w:t>4 Flex</w:t>
            </w:r>
            <w:r w:rsidRPr="00B5016B">
              <w:rPr>
                <w:rFonts w:cs="Arial"/>
                <w:szCs w:val="24"/>
              </w:rPr>
              <w:t xml:space="preserve"> – Session 2</w:t>
            </w:r>
          </w:p>
        </w:tc>
        <w:tc>
          <w:tcPr>
            <w:tcW w:w="4302" w:type="dxa"/>
            <w:vMerge w:val="restart"/>
          </w:tcPr>
          <w:p w14:paraId="06A892D2" w14:textId="77777777" w:rsidR="00FF7D6A" w:rsidRPr="00B5016B" w:rsidRDefault="00FF7D6A" w:rsidP="001C6CE7">
            <w:pPr>
              <w:rPr>
                <w:rFonts w:cs="Arial"/>
                <w:szCs w:val="24"/>
              </w:rPr>
            </w:pPr>
          </w:p>
        </w:tc>
      </w:tr>
      <w:tr w:rsidR="00FF7D6A" w:rsidRPr="00B5016B" w14:paraId="622E6BDD" w14:textId="77777777" w:rsidTr="00397174">
        <w:trPr>
          <w:trHeight w:val="532"/>
        </w:trPr>
        <w:tc>
          <w:tcPr>
            <w:tcW w:w="1668" w:type="dxa"/>
            <w:vMerge/>
            <w:shd w:val="clear" w:color="auto" w:fill="F2F2F2"/>
          </w:tcPr>
          <w:p w14:paraId="2301C5CB" w14:textId="77777777" w:rsidR="00FF7D6A" w:rsidRPr="00B5016B" w:rsidRDefault="00FF7D6A" w:rsidP="001C6CE7">
            <w:pPr>
              <w:rPr>
                <w:rFonts w:cs="Arial"/>
                <w:szCs w:val="24"/>
              </w:rPr>
            </w:pPr>
          </w:p>
        </w:tc>
        <w:tc>
          <w:tcPr>
            <w:tcW w:w="8646" w:type="dxa"/>
          </w:tcPr>
          <w:p w14:paraId="160DC49B" w14:textId="77777777" w:rsidR="00FF7D6A" w:rsidRPr="00B5016B" w:rsidRDefault="00FF7D6A" w:rsidP="001C6CE7">
            <w:pPr>
              <w:rPr>
                <w:rFonts w:cs="Arial"/>
                <w:szCs w:val="24"/>
              </w:rPr>
            </w:pPr>
            <w:r w:rsidRPr="00B5016B">
              <w:rPr>
                <w:rFonts w:cs="Arial"/>
                <w:szCs w:val="24"/>
              </w:rPr>
              <w:t>Warm Up – Session 2</w:t>
            </w:r>
          </w:p>
          <w:p w14:paraId="293C2934" w14:textId="77777777" w:rsidR="00FF7D6A" w:rsidRPr="00B5016B" w:rsidRDefault="00482DA8" w:rsidP="001C6CE7">
            <w:pPr>
              <w:rPr>
                <w:rFonts w:cs="Arial"/>
                <w:szCs w:val="24"/>
              </w:rPr>
            </w:pPr>
            <w:r w:rsidRPr="00B5016B">
              <w:rPr>
                <w:rFonts w:cs="Arial"/>
                <w:szCs w:val="24"/>
              </w:rPr>
              <w:t>Weights –</w:t>
            </w:r>
            <w:r w:rsidR="00FF7D6A" w:rsidRPr="00B5016B">
              <w:rPr>
                <w:rFonts w:cs="Arial"/>
                <w:szCs w:val="24"/>
              </w:rPr>
              <w:t xml:space="preserve"> Session 1 Flex – Session 3</w:t>
            </w:r>
          </w:p>
        </w:tc>
        <w:tc>
          <w:tcPr>
            <w:tcW w:w="4302" w:type="dxa"/>
            <w:vMerge/>
          </w:tcPr>
          <w:p w14:paraId="040580E4" w14:textId="77777777" w:rsidR="00FF7D6A" w:rsidRPr="00B5016B" w:rsidRDefault="00FF7D6A" w:rsidP="001C6CE7">
            <w:pPr>
              <w:rPr>
                <w:rFonts w:cs="Arial"/>
                <w:szCs w:val="24"/>
              </w:rPr>
            </w:pPr>
          </w:p>
        </w:tc>
      </w:tr>
      <w:tr w:rsidR="00FF7D6A" w:rsidRPr="00B5016B" w14:paraId="6098F42B" w14:textId="77777777" w:rsidTr="00397174">
        <w:trPr>
          <w:trHeight w:hRule="exact" w:val="340"/>
        </w:trPr>
        <w:tc>
          <w:tcPr>
            <w:tcW w:w="1668" w:type="dxa"/>
            <w:shd w:val="clear" w:color="auto" w:fill="F2F2F2"/>
          </w:tcPr>
          <w:p w14:paraId="29ECF09A" w14:textId="77777777" w:rsidR="00FF7D6A" w:rsidRPr="00B5016B" w:rsidRDefault="00FF7D6A" w:rsidP="001C6CE7">
            <w:pPr>
              <w:rPr>
                <w:rFonts w:cs="Arial"/>
                <w:szCs w:val="24"/>
              </w:rPr>
            </w:pPr>
            <w:r w:rsidRPr="00B5016B">
              <w:rPr>
                <w:rFonts w:cs="Arial"/>
                <w:szCs w:val="24"/>
              </w:rPr>
              <w:t>S</w:t>
            </w:r>
            <w:r w:rsidR="00B5016B">
              <w:rPr>
                <w:rFonts w:cs="Arial"/>
                <w:szCs w:val="24"/>
              </w:rPr>
              <w:t>aturday</w:t>
            </w:r>
          </w:p>
        </w:tc>
        <w:tc>
          <w:tcPr>
            <w:tcW w:w="8646" w:type="dxa"/>
          </w:tcPr>
          <w:p w14:paraId="01D70C55" w14:textId="77777777" w:rsidR="00FF7D6A" w:rsidRPr="00B5016B" w:rsidRDefault="00FF7D6A" w:rsidP="001C6CE7">
            <w:pPr>
              <w:rPr>
                <w:rFonts w:cs="Arial"/>
                <w:szCs w:val="24"/>
              </w:rPr>
            </w:pPr>
            <w:r w:rsidRPr="00B5016B">
              <w:rPr>
                <w:rFonts w:cs="Arial"/>
                <w:szCs w:val="24"/>
              </w:rPr>
              <w:t>Rest Day</w:t>
            </w:r>
          </w:p>
        </w:tc>
        <w:tc>
          <w:tcPr>
            <w:tcW w:w="4302" w:type="dxa"/>
          </w:tcPr>
          <w:p w14:paraId="3200B7D3" w14:textId="77777777" w:rsidR="00FF7D6A" w:rsidRPr="00B5016B" w:rsidRDefault="00FF7D6A" w:rsidP="001C6CE7">
            <w:pPr>
              <w:rPr>
                <w:rFonts w:cs="Arial"/>
                <w:szCs w:val="24"/>
              </w:rPr>
            </w:pPr>
          </w:p>
        </w:tc>
      </w:tr>
      <w:tr w:rsidR="00FF7D6A" w:rsidRPr="00B5016B" w14:paraId="36168B23" w14:textId="77777777" w:rsidTr="004B2FA6">
        <w:tc>
          <w:tcPr>
            <w:tcW w:w="1668" w:type="dxa"/>
            <w:shd w:val="clear" w:color="auto" w:fill="F2F2F2"/>
          </w:tcPr>
          <w:p w14:paraId="66DBF048" w14:textId="77777777" w:rsidR="00FF7D6A" w:rsidRPr="00B5016B" w:rsidRDefault="00FF7D6A" w:rsidP="001C6CE7">
            <w:pPr>
              <w:rPr>
                <w:rFonts w:cs="Arial"/>
                <w:szCs w:val="24"/>
              </w:rPr>
            </w:pPr>
            <w:r w:rsidRPr="00B5016B">
              <w:rPr>
                <w:rFonts w:cs="Arial"/>
                <w:szCs w:val="24"/>
              </w:rPr>
              <w:t>S</w:t>
            </w:r>
            <w:r w:rsidR="00B5016B">
              <w:rPr>
                <w:rFonts w:cs="Arial"/>
                <w:szCs w:val="24"/>
              </w:rPr>
              <w:t>unday</w:t>
            </w:r>
          </w:p>
        </w:tc>
        <w:tc>
          <w:tcPr>
            <w:tcW w:w="8646" w:type="dxa"/>
          </w:tcPr>
          <w:p w14:paraId="1E9DF21E" w14:textId="77777777" w:rsidR="00FF7D6A" w:rsidRPr="00B5016B" w:rsidRDefault="00FF7D6A" w:rsidP="001C6CE7">
            <w:pPr>
              <w:rPr>
                <w:rFonts w:cs="Arial"/>
                <w:szCs w:val="24"/>
              </w:rPr>
            </w:pPr>
            <w:r w:rsidRPr="00B5016B">
              <w:rPr>
                <w:rFonts w:cs="Arial"/>
                <w:szCs w:val="24"/>
              </w:rPr>
              <w:t>Rest Day</w:t>
            </w:r>
          </w:p>
        </w:tc>
        <w:tc>
          <w:tcPr>
            <w:tcW w:w="4302" w:type="dxa"/>
          </w:tcPr>
          <w:p w14:paraId="2C5E3B52" w14:textId="77777777" w:rsidR="00FF7D6A" w:rsidRPr="00B5016B" w:rsidRDefault="00FF7D6A" w:rsidP="001C6CE7">
            <w:pPr>
              <w:rPr>
                <w:rFonts w:cs="Arial"/>
                <w:szCs w:val="24"/>
              </w:rPr>
            </w:pPr>
            <w:r w:rsidRPr="00B5016B">
              <w:rPr>
                <w:rFonts w:cs="Arial"/>
                <w:szCs w:val="24"/>
              </w:rPr>
              <w:t>Steady State Run</w:t>
            </w:r>
            <w:r w:rsidR="004270D1">
              <w:rPr>
                <w:rFonts w:cs="Arial"/>
                <w:szCs w:val="24"/>
              </w:rPr>
              <w:t xml:space="preserve"> </w:t>
            </w:r>
            <w:r w:rsidRPr="00B5016B">
              <w:rPr>
                <w:rFonts w:cs="Arial"/>
                <w:szCs w:val="24"/>
              </w:rPr>
              <w:t>(Weight Depending)</w:t>
            </w:r>
          </w:p>
        </w:tc>
      </w:tr>
    </w:tbl>
    <w:p w14:paraId="19E48918" w14:textId="77777777" w:rsidR="00FF7D6A" w:rsidRPr="00CF5AFB" w:rsidRDefault="00FF7D6A" w:rsidP="00CF5AFB">
      <w:pPr>
        <w:rPr>
          <w:b/>
        </w:rPr>
      </w:pPr>
      <w:r w:rsidRPr="00CF5AFB">
        <w:rPr>
          <w:b/>
        </w:rPr>
        <w:t>K</w:t>
      </w:r>
      <w:r w:rsidR="006B0C23" w:rsidRPr="00CF5AFB">
        <w:rPr>
          <w:b/>
        </w:rPr>
        <w:t>ey to Training Schedules</w:t>
      </w:r>
      <w:r w:rsidRPr="00CF5AFB">
        <w:rPr>
          <w:b/>
        </w:rPr>
        <w:t>: W</w:t>
      </w:r>
      <w:r w:rsidR="006B0C23" w:rsidRPr="00CF5AFB">
        <w:rPr>
          <w:b/>
        </w:rPr>
        <w:t xml:space="preserve">arm </w:t>
      </w:r>
      <w:r w:rsidRPr="00CF5AFB">
        <w:rPr>
          <w:b/>
        </w:rPr>
        <w:t>U</w:t>
      </w:r>
      <w:r w:rsidR="006B0C23" w:rsidRPr="00CF5AFB">
        <w:rPr>
          <w:b/>
        </w:rPr>
        <w:t>ps</w:t>
      </w:r>
    </w:p>
    <w:p w14:paraId="6F6C2D37" w14:textId="77777777" w:rsidR="00B5016B" w:rsidRPr="00E00291" w:rsidRDefault="00B5016B" w:rsidP="00FF7D6A">
      <w:pPr>
        <w:rPr>
          <w:b/>
          <w:sz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4967"/>
        <w:gridCol w:w="4800"/>
        <w:gridCol w:w="3246"/>
      </w:tblGrid>
      <w:tr w:rsidR="00FF7D6A" w:rsidRPr="00E327BC" w14:paraId="30B41A86" w14:textId="77777777" w:rsidTr="004B2FA6">
        <w:tc>
          <w:tcPr>
            <w:tcW w:w="1384" w:type="dxa"/>
            <w:shd w:val="clear" w:color="auto" w:fill="F2F2F2"/>
          </w:tcPr>
          <w:p w14:paraId="240F8C78" w14:textId="77777777" w:rsidR="00FF7D6A" w:rsidRPr="006B0C23" w:rsidRDefault="00482DA8" w:rsidP="006B0C23">
            <w:pPr>
              <w:jc w:val="center"/>
              <w:rPr>
                <w:b/>
              </w:rPr>
            </w:pPr>
            <w:r w:rsidRPr="006B0C23">
              <w:rPr>
                <w:b/>
              </w:rPr>
              <w:t>S</w:t>
            </w:r>
            <w:r w:rsidR="006B0C23">
              <w:rPr>
                <w:b/>
              </w:rPr>
              <w:t>ession</w:t>
            </w:r>
          </w:p>
        </w:tc>
        <w:tc>
          <w:tcPr>
            <w:tcW w:w="9923" w:type="dxa"/>
            <w:gridSpan w:val="2"/>
            <w:tcBorders>
              <w:bottom w:val="single" w:sz="4" w:space="0" w:color="000000"/>
            </w:tcBorders>
            <w:shd w:val="clear" w:color="auto" w:fill="F2F2F2"/>
          </w:tcPr>
          <w:p w14:paraId="038CAA3E" w14:textId="77777777" w:rsidR="00FF7D6A" w:rsidRPr="00E327BC" w:rsidRDefault="00FF7D6A" w:rsidP="001C6CE7">
            <w:pPr>
              <w:rPr>
                <w:b/>
              </w:rPr>
            </w:pPr>
            <w:r w:rsidRPr="00E327BC">
              <w:rPr>
                <w:b/>
              </w:rPr>
              <w:t>W</w:t>
            </w:r>
            <w:r w:rsidR="006B0C23">
              <w:rPr>
                <w:b/>
              </w:rPr>
              <w:t>arm Up Details</w:t>
            </w:r>
          </w:p>
        </w:tc>
        <w:tc>
          <w:tcPr>
            <w:tcW w:w="3309" w:type="dxa"/>
            <w:shd w:val="clear" w:color="auto" w:fill="F2F2F2"/>
          </w:tcPr>
          <w:p w14:paraId="466BCD69" w14:textId="77777777" w:rsidR="00FF7D6A" w:rsidRPr="00E327BC" w:rsidRDefault="00FF7D6A" w:rsidP="001C6CE7">
            <w:pPr>
              <w:rPr>
                <w:b/>
              </w:rPr>
            </w:pPr>
            <w:r w:rsidRPr="00E327BC">
              <w:rPr>
                <w:b/>
              </w:rPr>
              <w:t>N</w:t>
            </w:r>
            <w:r w:rsidR="006B0C23">
              <w:rPr>
                <w:b/>
              </w:rPr>
              <w:t>otes</w:t>
            </w:r>
          </w:p>
        </w:tc>
      </w:tr>
      <w:tr w:rsidR="00FF7D6A" w:rsidRPr="00E327BC" w14:paraId="12FBA0D9" w14:textId="77777777" w:rsidTr="004B2FA6">
        <w:tc>
          <w:tcPr>
            <w:tcW w:w="1384" w:type="dxa"/>
            <w:shd w:val="clear" w:color="auto" w:fill="F2F2F2"/>
          </w:tcPr>
          <w:p w14:paraId="086A574E" w14:textId="77777777" w:rsidR="00FF7D6A" w:rsidRPr="006B0C23" w:rsidRDefault="00FF7D6A" w:rsidP="006B0C23">
            <w:pPr>
              <w:jc w:val="center"/>
              <w:rPr>
                <w:b/>
              </w:rPr>
            </w:pPr>
            <w:r w:rsidRPr="006B0C23">
              <w:rPr>
                <w:b/>
              </w:rPr>
              <w:t>1</w:t>
            </w:r>
          </w:p>
        </w:tc>
        <w:tc>
          <w:tcPr>
            <w:tcW w:w="5049" w:type="dxa"/>
            <w:tcBorders>
              <w:right w:val="nil"/>
            </w:tcBorders>
          </w:tcPr>
          <w:p w14:paraId="72A40FE4" w14:textId="77777777" w:rsidR="00FF7D6A" w:rsidRPr="00D55DDB" w:rsidRDefault="00FF7D6A" w:rsidP="001C6CE7">
            <w:pPr>
              <w:rPr>
                <w:b/>
                <w:lang w:eastAsia="en-GB"/>
              </w:rPr>
            </w:pPr>
            <w:r w:rsidRPr="00D55DDB">
              <w:rPr>
                <w:b/>
                <w:lang w:eastAsia="en-GB"/>
              </w:rPr>
              <w:t>Joint Rotation</w:t>
            </w:r>
          </w:p>
          <w:p w14:paraId="1B02A5C0" w14:textId="77777777" w:rsidR="006B0C23" w:rsidRDefault="00FF7D6A" w:rsidP="006B0C23">
            <w:pPr>
              <w:rPr>
                <w:lang w:eastAsia="en-GB"/>
              </w:rPr>
            </w:pPr>
            <w:r w:rsidRPr="00D55DDB">
              <w:rPr>
                <w:lang w:eastAsia="en-GB"/>
              </w:rPr>
              <w:t xml:space="preserve">From a standing position with your arms hanging loosely at </w:t>
            </w:r>
            <w:r w:rsidR="00482DA8" w:rsidRPr="00D55DDB">
              <w:rPr>
                <w:lang w:eastAsia="en-GB"/>
              </w:rPr>
              <w:t>your</w:t>
            </w:r>
            <w:r w:rsidRPr="00D55DDB">
              <w:rPr>
                <w:lang w:eastAsia="en-GB"/>
              </w:rPr>
              <w:t xml:space="preserve"> sides, flex, extend, and rotate each of the following joints:</w:t>
            </w:r>
          </w:p>
          <w:p w14:paraId="4F9D7D68" w14:textId="77777777" w:rsidR="006B0C23" w:rsidRDefault="00FF7D6A" w:rsidP="004119F7">
            <w:pPr>
              <w:numPr>
                <w:ilvl w:val="0"/>
                <w:numId w:val="113"/>
              </w:numPr>
              <w:tabs>
                <w:tab w:val="left" w:pos="598"/>
              </w:tabs>
              <w:ind w:left="31" w:firstLine="0"/>
              <w:rPr>
                <w:lang w:eastAsia="en-GB"/>
              </w:rPr>
            </w:pPr>
            <w:r w:rsidRPr="00D55DDB">
              <w:rPr>
                <w:lang w:eastAsia="en-GB"/>
              </w:rPr>
              <w:t>Fingers</w:t>
            </w:r>
          </w:p>
          <w:p w14:paraId="67E0E3A2" w14:textId="77777777" w:rsidR="006B0C23" w:rsidRDefault="00FF7D6A" w:rsidP="004119F7">
            <w:pPr>
              <w:numPr>
                <w:ilvl w:val="0"/>
                <w:numId w:val="113"/>
              </w:numPr>
              <w:tabs>
                <w:tab w:val="left" w:pos="598"/>
              </w:tabs>
              <w:ind w:left="31" w:firstLine="0"/>
              <w:rPr>
                <w:lang w:eastAsia="en-GB"/>
              </w:rPr>
            </w:pPr>
            <w:r w:rsidRPr="00D55DDB">
              <w:rPr>
                <w:lang w:eastAsia="en-GB"/>
              </w:rPr>
              <w:t>Wrist</w:t>
            </w:r>
          </w:p>
          <w:p w14:paraId="3989AA6C" w14:textId="77777777" w:rsidR="006B0C23" w:rsidRDefault="00FF7D6A" w:rsidP="004119F7">
            <w:pPr>
              <w:numPr>
                <w:ilvl w:val="0"/>
                <w:numId w:val="113"/>
              </w:numPr>
              <w:tabs>
                <w:tab w:val="left" w:pos="598"/>
              </w:tabs>
              <w:ind w:left="31" w:firstLine="0"/>
              <w:rPr>
                <w:lang w:eastAsia="en-GB"/>
              </w:rPr>
            </w:pPr>
            <w:r w:rsidRPr="00D55DDB">
              <w:rPr>
                <w:lang w:eastAsia="en-GB"/>
              </w:rPr>
              <w:t>Elbows</w:t>
            </w:r>
          </w:p>
          <w:p w14:paraId="715BD2A3" w14:textId="77777777" w:rsidR="006B0C23" w:rsidRDefault="00FF7D6A" w:rsidP="004119F7">
            <w:pPr>
              <w:numPr>
                <w:ilvl w:val="0"/>
                <w:numId w:val="113"/>
              </w:numPr>
              <w:tabs>
                <w:tab w:val="left" w:pos="598"/>
              </w:tabs>
              <w:ind w:left="31" w:firstLine="0"/>
              <w:rPr>
                <w:lang w:eastAsia="en-GB"/>
              </w:rPr>
            </w:pPr>
            <w:r w:rsidRPr="00D55DDB">
              <w:rPr>
                <w:lang w:eastAsia="en-GB"/>
              </w:rPr>
              <w:t>Shoulders</w:t>
            </w:r>
          </w:p>
          <w:p w14:paraId="6AACBC83" w14:textId="77777777" w:rsidR="006B0C23" w:rsidRDefault="00FF7D6A" w:rsidP="004119F7">
            <w:pPr>
              <w:numPr>
                <w:ilvl w:val="0"/>
                <w:numId w:val="113"/>
              </w:numPr>
              <w:tabs>
                <w:tab w:val="left" w:pos="598"/>
              </w:tabs>
              <w:ind w:left="31" w:firstLine="0"/>
              <w:rPr>
                <w:lang w:eastAsia="en-GB"/>
              </w:rPr>
            </w:pPr>
            <w:r w:rsidRPr="00D55DDB">
              <w:rPr>
                <w:lang w:eastAsia="en-GB"/>
              </w:rPr>
              <w:t>Neck</w:t>
            </w:r>
          </w:p>
          <w:p w14:paraId="7FC8CCD2" w14:textId="77777777" w:rsidR="006B0C23" w:rsidRDefault="00FF7D6A" w:rsidP="004119F7">
            <w:pPr>
              <w:numPr>
                <w:ilvl w:val="0"/>
                <w:numId w:val="113"/>
              </w:numPr>
              <w:tabs>
                <w:tab w:val="left" w:pos="598"/>
              </w:tabs>
              <w:ind w:left="31" w:firstLine="0"/>
              <w:rPr>
                <w:lang w:eastAsia="en-GB"/>
              </w:rPr>
            </w:pPr>
            <w:r w:rsidRPr="00D55DDB">
              <w:rPr>
                <w:lang w:eastAsia="en-GB"/>
              </w:rPr>
              <w:t>Trunk and shoulder blades</w:t>
            </w:r>
          </w:p>
          <w:p w14:paraId="55668F52" w14:textId="77777777" w:rsidR="006B0C23" w:rsidRDefault="00FF7D6A" w:rsidP="004119F7">
            <w:pPr>
              <w:numPr>
                <w:ilvl w:val="0"/>
                <w:numId w:val="113"/>
              </w:numPr>
              <w:tabs>
                <w:tab w:val="left" w:pos="598"/>
              </w:tabs>
              <w:ind w:left="31" w:firstLine="0"/>
              <w:rPr>
                <w:lang w:eastAsia="en-GB"/>
              </w:rPr>
            </w:pPr>
            <w:r w:rsidRPr="00D55DDB">
              <w:rPr>
                <w:lang w:eastAsia="en-GB"/>
              </w:rPr>
              <w:t>Hips</w:t>
            </w:r>
          </w:p>
          <w:p w14:paraId="5A952084" w14:textId="77777777" w:rsidR="006B0C23" w:rsidRDefault="00FF7D6A" w:rsidP="004119F7">
            <w:pPr>
              <w:numPr>
                <w:ilvl w:val="0"/>
                <w:numId w:val="113"/>
              </w:numPr>
              <w:tabs>
                <w:tab w:val="left" w:pos="598"/>
              </w:tabs>
              <w:ind w:left="31" w:firstLine="0"/>
              <w:rPr>
                <w:lang w:eastAsia="en-GB"/>
              </w:rPr>
            </w:pPr>
            <w:r w:rsidRPr="00D55DDB">
              <w:rPr>
                <w:lang w:eastAsia="en-GB"/>
              </w:rPr>
              <w:t>Knees</w:t>
            </w:r>
          </w:p>
          <w:p w14:paraId="260D5F17" w14:textId="77777777" w:rsidR="006B0C23" w:rsidRDefault="00FF7D6A" w:rsidP="004119F7">
            <w:pPr>
              <w:numPr>
                <w:ilvl w:val="0"/>
                <w:numId w:val="113"/>
              </w:numPr>
              <w:tabs>
                <w:tab w:val="left" w:pos="598"/>
              </w:tabs>
              <w:ind w:left="31" w:firstLine="0"/>
              <w:rPr>
                <w:lang w:eastAsia="en-GB"/>
              </w:rPr>
            </w:pPr>
            <w:r w:rsidRPr="00D55DDB">
              <w:rPr>
                <w:lang w:eastAsia="en-GB"/>
              </w:rPr>
              <w:t>Ankles</w:t>
            </w:r>
          </w:p>
          <w:p w14:paraId="6A05C7D9" w14:textId="77777777" w:rsidR="006B0C23" w:rsidRDefault="00FF7D6A" w:rsidP="004119F7">
            <w:pPr>
              <w:numPr>
                <w:ilvl w:val="0"/>
                <w:numId w:val="113"/>
              </w:numPr>
              <w:tabs>
                <w:tab w:val="left" w:pos="598"/>
              </w:tabs>
              <w:ind w:left="31" w:firstLine="0"/>
              <w:rPr>
                <w:lang w:eastAsia="en-GB"/>
              </w:rPr>
            </w:pPr>
            <w:r w:rsidRPr="00D55DDB">
              <w:rPr>
                <w:lang w:eastAsia="en-GB"/>
              </w:rPr>
              <w:t>Feet and toes</w:t>
            </w:r>
          </w:p>
          <w:p w14:paraId="7AD0CF82" w14:textId="77777777" w:rsidR="00FF7D6A" w:rsidRPr="006B0C23" w:rsidRDefault="00FF7D6A" w:rsidP="006B0C23">
            <w:pPr>
              <w:rPr>
                <w:lang w:eastAsia="en-GB"/>
              </w:rPr>
            </w:pPr>
            <w:r w:rsidRPr="00D55DDB">
              <w:rPr>
                <w:b/>
                <w:lang w:eastAsia="en-GB"/>
              </w:rPr>
              <w:t>7 Min Pulse Raiser (Jog/Game)</w:t>
            </w:r>
          </w:p>
        </w:tc>
        <w:tc>
          <w:tcPr>
            <w:tcW w:w="4874" w:type="dxa"/>
            <w:tcBorders>
              <w:left w:val="nil"/>
            </w:tcBorders>
          </w:tcPr>
          <w:p w14:paraId="37B59BD9" w14:textId="77777777" w:rsidR="00FF7D6A" w:rsidRPr="00D55DDB" w:rsidRDefault="00FF7D6A" w:rsidP="001C6CE7">
            <w:pPr>
              <w:rPr>
                <w:b/>
                <w:lang w:eastAsia="en-GB"/>
              </w:rPr>
            </w:pPr>
            <w:r w:rsidRPr="00D55DDB">
              <w:rPr>
                <w:b/>
                <w:lang w:eastAsia="en-GB"/>
              </w:rPr>
              <w:t xml:space="preserve">Dynamic Stretching </w:t>
            </w:r>
          </w:p>
          <w:p w14:paraId="4D28A3C8" w14:textId="77777777" w:rsidR="00FF7D6A" w:rsidRPr="00D55DDB" w:rsidRDefault="00FF7D6A" w:rsidP="004119F7">
            <w:pPr>
              <w:numPr>
                <w:ilvl w:val="0"/>
                <w:numId w:val="114"/>
              </w:numPr>
              <w:tabs>
                <w:tab w:val="left" w:pos="659"/>
              </w:tabs>
              <w:ind w:left="0" w:firstLine="0"/>
              <w:outlineLvl w:val="3"/>
              <w:rPr>
                <w:bCs/>
                <w:lang w:eastAsia="en-GB"/>
              </w:rPr>
            </w:pPr>
            <w:bookmarkStart w:id="110" w:name="_Toc47447068"/>
            <w:r w:rsidRPr="00D55DDB">
              <w:rPr>
                <w:bCs/>
                <w:lang w:eastAsia="en-GB"/>
              </w:rPr>
              <w:t>Neck Mobility</w:t>
            </w:r>
            <w:bookmarkEnd w:id="110"/>
          </w:p>
          <w:p w14:paraId="2B20023B" w14:textId="77777777" w:rsidR="00FF7D6A" w:rsidRPr="00D55DDB" w:rsidRDefault="00FF7D6A" w:rsidP="004119F7">
            <w:pPr>
              <w:numPr>
                <w:ilvl w:val="0"/>
                <w:numId w:val="114"/>
              </w:numPr>
              <w:tabs>
                <w:tab w:val="left" w:pos="659"/>
              </w:tabs>
              <w:ind w:left="0" w:firstLine="0"/>
              <w:outlineLvl w:val="3"/>
              <w:rPr>
                <w:bCs/>
                <w:lang w:eastAsia="en-GB"/>
              </w:rPr>
            </w:pPr>
            <w:bookmarkStart w:id="111" w:name="_Toc47447069"/>
            <w:r w:rsidRPr="00D55DDB">
              <w:rPr>
                <w:bCs/>
                <w:lang w:eastAsia="en-GB"/>
              </w:rPr>
              <w:t>Shoulder Circles</w:t>
            </w:r>
            <w:bookmarkEnd w:id="111"/>
          </w:p>
          <w:p w14:paraId="06024B5B" w14:textId="77777777" w:rsidR="00FF7D6A" w:rsidRPr="00D55DDB" w:rsidRDefault="00FF7D6A" w:rsidP="004119F7">
            <w:pPr>
              <w:numPr>
                <w:ilvl w:val="0"/>
                <w:numId w:val="114"/>
              </w:numPr>
              <w:tabs>
                <w:tab w:val="left" w:pos="659"/>
              </w:tabs>
              <w:ind w:left="0" w:firstLine="0"/>
              <w:outlineLvl w:val="3"/>
              <w:rPr>
                <w:bCs/>
                <w:lang w:eastAsia="en-GB"/>
              </w:rPr>
            </w:pPr>
            <w:bookmarkStart w:id="112" w:name="_Toc47447070"/>
            <w:r w:rsidRPr="00D55DDB">
              <w:rPr>
                <w:bCs/>
                <w:lang w:eastAsia="en-GB"/>
              </w:rPr>
              <w:t>Arm Swings</w:t>
            </w:r>
            <w:bookmarkEnd w:id="112"/>
          </w:p>
          <w:p w14:paraId="2111A532" w14:textId="77777777" w:rsidR="00FF7D6A" w:rsidRPr="00D55DDB" w:rsidRDefault="00FF7D6A" w:rsidP="004119F7">
            <w:pPr>
              <w:numPr>
                <w:ilvl w:val="0"/>
                <w:numId w:val="114"/>
              </w:numPr>
              <w:tabs>
                <w:tab w:val="left" w:pos="659"/>
              </w:tabs>
              <w:ind w:left="0" w:firstLine="0"/>
              <w:outlineLvl w:val="3"/>
              <w:rPr>
                <w:bCs/>
                <w:lang w:eastAsia="en-GB"/>
              </w:rPr>
            </w:pPr>
            <w:bookmarkStart w:id="113" w:name="_Toc47447071"/>
            <w:r w:rsidRPr="00D55DDB">
              <w:rPr>
                <w:bCs/>
                <w:lang w:eastAsia="en-GB"/>
              </w:rPr>
              <w:t>Side Bends</w:t>
            </w:r>
            <w:bookmarkEnd w:id="113"/>
          </w:p>
          <w:p w14:paraId="3CFB3F6A" w14:textId="77777777" w:rsidR="00FF7D6A" w:rsidRPr="00D55DDB" w:rsidRDefault="00FF7D6A" w:rsidP="004119F7">
            <w:pPr>
              <w:numPr>
                <w:ilvl w:val="0"/>
                <w:numId w:val="114"/>
              </w:numPr>
              <w:tabs>
                <w:tab w:val="left" w:pos="659"/>
              </w:tabs>
              <w:ind w:left="0" w:firstLine="0"/>
              <w:outlineLvl w:val="3"/>
              <w:rPr>
                <w:bCs/>
                <w:lang w:eastAsia="en-GB"/>
              </w:rPr>
            </w:pPr>
            <w:bookmarkStart w:id="114" w:name="_Toc47447072"/>
            <w:r w:rsidRPr="00D55DDB">
              <w:rPr>
                <w:bCs/>
                <w:lang w:eastAsia="en-GB"/>
              </w:rPr>
              <w:t>Hip Circles &amp; Twists</w:t>
            </w:r>
            <w:bookmarkEnd w:id="114"/>
          </w:p>
          <w:p w14:paraId="0DBC8D98" w14:textId="77777777" w:rsidR="00FF7D6A" w:rsidRPr="00D55DDB" w:rsidRDefault="00FF7D6A" w:rsidP="004119F7">
            <w:pPr>
              <w:numPr>
                <w:ilvl w:val="0"/>
                <w:numId w:val="114"/>
              </w:numPr>
              <w:tabs>
                <w:tab w:val="left" w:pos="659"/>
              </w:tabs>
              <w:ind w:left="0" w:firstLine="0"/>
              <w:outlineLvl w:val="3"/>
              <w:rPr>
                <w:bCs/>
                <w:lang w:eastAsia="en-GB"/>
              </w:rPr>
            </w:pPr>
            <w:bookmarkStart w:id="115" w:name="_Toc47447073"/>
            <w:r w:rsidRPr="00D55DDB">
              <w:rPr>
                <w:bCs/>
                <w:lang w:eastAsia="en-GB"/>
              </w:rPr>
              <w:t>Half Squats</w:t>
            </w:r>
            <w:bookmarkEnd w:id="115"/>
            <w:r w:rsidRPr="00D55DDB">
              <w:rPr>
                <w:bCs/>
                <w:lang w:eastAsia="en-GB"/>
              </w:rPr>
              <w:t xml:space="preserve"> </w:t>
            </w:r>
          </w:p>
          <w:p w14:paraId="1590A9A8" w14:textId="77777777" w:rsidR="00FF7D6A" w:rsidRPr="00D55DDB" w:rsidRDefault="00FF7D6A" w:rsidP="004119F7">
            <w:pPr>
              <w:numPr>
                <w:ilvl w:val="0"/>
                <w:numId w:val="114"/>
              </w:numPr>
              <w:tabs>
                <w:tab w:val="left" w:pos="659"/>
              </w:tabs>
              <w:ind w:left="0" w:firstLine="0"/>
              <w:outlineLvl w:val="3"/>
              <w:rPr>
                <w:bCs/>
                <w:lang w:eastAsia="en-GB"/>
              </w:rPr>
            </w:pPr>
            <w:bookmarkStart w:id="116" w:name="_Toc47447074"/>
            <w:r w:rsidRPr="00D55DDB">
              <w:rPr>
                <w:bCs/>
                <w:lang w:eastAsia="en-GB"/>
              </w:rPr>
              <w:t>Leg Swings</w:t>
            </w:r>
            <w:bookmarkEnd w:id="116"/>
          </w:p>
          <w:p w14:paraId="69C956AA" w14:textId="77777777" w:rsidR="00FF7D6A" w:rsidRPr="00D55DDB" w:rsidRDefault="00FF7D6A" w:rsidP="004119F7">
            <w:pPr>
              <w:numPr>
                <w:ilvl w:val="0"/>
                <w:numId w:val="114"/>
              </w:numPr>
              <w:tabs>
                <w:tab w:val="left" w:pos="659"/>
              </w:tabs>
              <w:ind w:left="0" w:firstLine="0"/>
              <w:rPr>
                <w:lang w:eastAsia="en-GB"/>
              </w:rPr>
            </w:pPr>
            <w:r w:rsidRPr="00D55DDB">
              <w:rPr>
                <w:bCs/>
                <w:lang w:eastAsia="en-GB"/>
              </w:rPr>
              <w:t>Cross Body Leg Swings</w:t>
            </w:r>
          </w:p>
          <w:p w14:paraId="6C0EA048" w14:textId="77777777" w:rsidR="00FF7D6A" w:rsidRPr="00D55DDB" w:rsidRDefault="00FF7D6A" w:rsidP="004119F7">
            <w:pPr>
              <w:numPr>
                <w:ilvl w:val="0"/>
                <w:numId w:val="114"/>
              </w:numPr>
              <w:tabs>
                <w:tab w:val="left" w:pos="659"/>
              </w:tabs>
              <w:ind w:left="0" w:firstLine="0"/>
              <w:outlineLvl w:val="3"/>
              <w:rPr>
                <w:bCs/>
                <w:lang w:eastAsia="en-GB"/>
              </w:rPr>
            </w:pPr>
            <w:bookmarkStart w:id="117" w:name="_Toc47447075"/>
            <w:r w:rsidRPr="00D55DDB">
              <w:rPr>
                <w:bCs/>
                <w:lang w:eastAsia="en-GB"/>
              </w:rPr>
              <w:t>Lunges</w:t>
            </w:r>
            <w:bookmarkEnd w:id="117"/>
          </w:p>
          <w:p w14:paraId="0827D2E9" w14:textId="77777777" w:rsidR="00FF7D6A" w:rsidRPr="00D55DDB" w:rsidRDefault="00FF7D6A" w:rsidP="004119F7">
            <w:pPr>
              <w:numPr>
                <w:ilvl w:val="0"/>
                <w:numId w:val="114"/>
              </w:numPr>
              <w:tabs>
                <w:tab w:val="left" w:pos="659"/>
              </w:tabs>
              <w:ind w:left="0" w:firstLine="0"/>
              <w:rPr>
                <w:bCs/>
                <w:lang w:eastAsia="en-GB"/>
              </w:rPr>
            </w:pPr>
            <w:r w:rsidRPr="00D55DDB">
              <w:rPr>
                <w:bCs/>
                <w:lang w:eastAsia="en-GB"/>
              </w:rPr>
              <w:t>Double Leg Bounce</w:t>
            </w:r>
          </w:p>
          <w:p w14:paraId="7AD2E5B8" w14:textId="77777777" w:rsidR="00FF7D6A" w:rsidRPr="00D55DDB" w:rsidRDefault="00FF7D6A" w:rsidP="004119F7">
            <w:pPr>
              <w:numPr>
                <w:ilvl w:val="0"/>
                <w:numId w:val="114"/>
              </w:numPr>
              <w:tabs>
                <w:tab w:val="left" w:pos="659"/>
              </w:tabs>
              <w:ind w:left="0" w:firstLine="0"/>
              <w:rPr>
                <w:bCs/>
                <w:lang w:eastAsia="en-GB"/>
              </w:rPr>
            </w:pPr>
            <w:r w:rsidRPr="00D55DDB">
              <w:rPr>
                <w:bCs/>
                <w:lang w:eastAsia="en-GB"/>
              </w:rPr>
              <w:t>Individual Stretching</w:t>
            </w:r>
          </w:p>
          <w:p w14:paraId="07C3C313" w14:textId="77777777" w:rsidR="00FF7D6A" w:rsidRPr="00D55DDB" w:rsidRDefault="00FF7D6A" w:rsidP="001C6CE7">
            <w:pPr>
              <w:rPr>
                <w:bCs/>
                <w:lang w:eastAsia="en-GB"/>
              </w:rPr>
            </w:pPr>
          </w:p>
          <w:p w14:paraId="7C1F73DC" w14:textId="77777777" w:rsidR="006B0C23" w:rsidRDefault="006B0C23" w:rsidP="001C6CE7">
            <w:pPr>
              <w:rPr>
                <w:b/>
                <w:bCs/>
                <w:lang w:eastAsia="en-GB"/>
              </w:rPr>
            </w:pPr>
          </w:p>
          <w:p w14:paraId="5DACB575" w14:textId="77777777" w:rsidR="00FF7D6A" w:rsidRPr="00D55DDB" w:rsidRDefault="00FF7D6A" w:rsidP="001C6CE7">
            <w:pPr>
              <w:rPr>
                <w:b/>
                <w:lang w:eastAsia="en-GB"/>
              </w:rPr>
            </w:pPr>
            <w:r w:rsidRPr="00D55DDB">
              <w:rPr>
                <w:b/>
                <w:bCs/>
                <w:lang w:eastAsia="en-GB"/>
              </w:rPr>
              <w:t>3 min pulse Raiser (Jog/Sprint)</w:t>
            </w:r>
          </w:p>
        </w:tc>
        <w:tc>
          <w:tcPr>
            <w:tcW w:w="3309" w:type="dxa"/>
          </w:tcPr>
          <w:p w14:paraId="45BA3121" w14:textId="77777777" w:rsidR="00FF7D6A" w:rsidRPr="00E327BC" w:rsidRDefault="00FF7D6A" w:rsidP="001C6CE7"/>
        </w:tc>
      </w:tr>
      <w:tr w:rsidR="00FF7D6A" w:rsidRPr="00E327BC" w14:paraId="389A7E91" w14:textId="77777777" w:rsidTr="004B2FA6">
        <w:tc>
          <w:tcPr>
            <w:tcW w:w="1384" w:type="dxa"/>
            <w:shd w:val="clear" w:color="auto" w:fill="F2F2F2"/>
          </w:tcPr>
          <w:p w14:paraId="5A5660D9" w14:textId="77777777" w:rsidR="00FF7D6A" w:rsidRPr="006B0C23" w:rsidRDefault="00FF7D6A" w:rsidP="006B0C23">
            <w:pPr>
              <w:jc w:val="center"/>
              <w:rPr>
                <w:b/>
              </w:rPr>
            </w:pPr>
            <w:r w:rsidRPr="006B0C23">
              <w:rPr>
                <w:b/>
              </w:rPr>
              <w:t>2</w:t>
            </w:r>
          </w:p>
        </w:tc>
        <w:tc>
          <w:tcPr>
            <w:tcW w:w="5049" w:type="dxa"/>
          </w:tcPr>
          <w:p w14:paraId="3ECE51A1" w14:textId="77777777" w:rsidR="00FF7D6A" w:rsidRPr="00D55DDB" w:rsidRDefault="00FF7D6A" w:rsidP="001C6CE7">
            <w:pPr>
              <w:rPr>
                <w:b/>
                <w:lang w:eastAsia="en-GB"/>
              </w:rPr>
            </w:pPr>
            <w:r w:rsidRPr="00D55DDB">
              <w:rPr>
                <w:b/>
                <w:lang w:eastAsia="en-GB"/>
              </w:rPr>
              <w:t>Joint Rotation</w:t>
            </w:r>
          </w:p>
          <w:p w14:paraId="0C1E5D71" w14:textId="77777777" w:rsidR="006B0C23" w:rsidRDefault="00FF7D6A" w:rsidP="006B0C23">
            <w:pPr>
              <w:rPr>
                <w:lang w:eastAsia="en-GB"/>
              </w:rPr>
            </w:pPr>
            <w:r w:rsidRPr="00D55DDB">
              <w:rPr>
                <w:lang w:eastAsia="en-GB"/>
              </w:rPr>
              <w:t>From a standing position with your arms hanging loosely at you</w:t>
            </w:r>
            <w:r w:rsidR="006B0C23">
              <w:rPr>
                <w:lang w:eastAsia="en-GB"/>
              </w:rPr>
              <w:t>r</w:t>
            </w:r>
            <w:r w:rsidRPr="00D55DDB">
              <w:rPr>
                <w:lang w:eastAsia="en-GB"/>
              </w:rPr>
              <w:t xml:space="preserve"> sides, flex, extend, and rotate each of the following joints:</w:t>
            </w:r>
          </w:p>
          <w:p w14:paraId="03F36443" w14:textId="77777777" w:rsidR="006B0C23" w:rsidRDefault="00FF7D6A" w:rsidP="004119F7">
            <w:pPr>
              <w:numPr>
                <w:ilvl w:val="0"/>
                <w:numId w:val="114"/>
              </w:numPr>
              <w:ind w:left="598" w:hanging="567"/>
              <w:rPr>
                <w:lang w:eastAsia="en-GB"/>
              </w:rPr>
            </w:pPr>
            <w:r w:rsidRPr="00D55DDB">
              <w:rPr>
                <w:lang w:eastAsia="en-GB"/>
              </w:rPr>
              <w:t>Fingers</w:t>
            </w:r>
          </w:p>
          <w:p w14:paraId="2B5A1843" w14:textId="77777777" w:rsidR="006B0C23" w:rsidRDefault="00FF7D6A" w:rsidP="004119F7">
            <w:pPr>
              <w:numPr>
                <w:ilvl w:val="0"/>
                <w:numId w:val="114"/>
              </w:numPr>
              <w:ind w:left="598" w:hanging="567"/>
              <w:rPr>
                <w:lang w:eastAsia="en-GB"/>
              </w:rPr>
            </w:pPr>
            <w:r w:rsidRPr="00D55DDB">
              <w:rPr>
                <w:lang w:eastAsia="en-GB"/>
              </w:rPr>
              <w:t>Wris</w:t>
            </w:r>
            <w:r w:rsidR="006B0C23">
              <w:rPr>
                <w:lang w:eastAsia="en-GB"/>
              </w:rPr>
              <w:t>t</w:t>
            </w:r>
          </w:p>
          <w:p w14:paraId="3A61857A" w14:textId="77777777" w:rsidR="006B0C23" w:rsidRDefault="00FF7D6A" w:rsidP="004119F7">
            <w:pPr>
              <w:numPr>
                <w:ilvl w:val="0"/>
                <w:numId w:val="114"/>
              </w:numPr>
              <w:ind w:left="598" w:hanging="567"/>
              <w:rPr>
                <w:lang w:eastAsia="en-GB"/>
              </w:rPr>
            </w:pPr>
            <w:r w:rsidRPr="00D55DDB">
              <w:rPr>
                <w:lang w:eastAsia="en-GB"/>
              </w:rPr>
              <w:t>Elbows</w:t>
            </w:r>
          </w:p>
          <w:p w14:paraId="4A4A6991" w14:textId="77777777" w:rsidR="006B0C23" w:rsidRDefault="00FF7D6A" w:rsidP="004119F7">
            <w:pPr>
              <w:numPr>
                <w:ilvl w:val="0"/>
                <w:numId w:val="114"/>
              </w:numPr>
              <w:ind w:left="598" w:hanging="567"/>
              <w:rPr>
                <w:lang w:eastAsia="en-GB"/>
              </w:rPr>
            </w:pPr>
            <w:r w:rsidRPr="00D55DDB">
              <w:rPr>
                <w:lang w:eastAsia="en-GB"/>
              </w:rPr>
              <w:t>Shoulders</w:t>
            </w:r>
          </w:p>
          <w:p w14:paraId="23C0CE1F" w14:textId="77777777" w:rsidR="006B0C23" w:rsidRDefault="00FF7D6A" w:rsidP="004119F7">
            <w:pPr>
              <w:numPr>
                <w:ilvl w:val="0"/>
                <w:numId w:val="114"/>
              </w:numPr>
              <w:ind w:left="598" w:hanging="567"/>
              <w:rPr>
                <w:lang w:eastAsia="en-GB"/>
              </w:rPr>
            </w:pPr>
            <w:r w:rsidRPr="00D55DDB">
              <w:rPr>
                <w:lang w:eastAsia="en-GB"/>
              </w:rPr>
              <w:t>Neck</w:t>
            </w:r>
          </w:p>
          <w:p w14:paraId="36B04B10" w14:textId="77777777" w:rsidR="006B0C23" w:rsidRDefault="00FF7D6A" w:rsidP="004119F7">
            <w:pPr>
              <w:numPr>
                <w:ilvl w:val="0"/>
                <w:numId w:val="114"/>
              </w:numPr>
              <w:ind w:left="598" w:hanging="567"/>
              <w:rPr>
                <w:lang w:eastAsia="en-GB"/>
              </w:rPr>
            </w:pPr>
            <w:r w:rsidRPr="00D55DDB">
              <w:rPr>
                <w:lang w:eastAsia="en-GB"/>
              </w:rPr>
              <w:t>Trunk and shoulder blades</w:t>
            </w:r>
          </w:p>
          <w:p w14:paraId="243C6973" w14:textId="77777777" w:rsidR="006B0C23" w:rsidRDefault="00FF7D6A" w:rsidP="004119F7">
            <w:pPr>
              <w:numPr>
                <w:ilvl w:val="0"/>
                <w:numId w:val="114"/>
              </w:numPr>
              <w:ind w:left="598" w:hanging="567"/>
              <w:rPr>
                <w:lang w:eastAsia="en-GB"/>
              </w:rPr>
            </w:pPr>
            <w:r w:rsidRPr="00D55DDB">
              <w:rPr>
                <w:lang w:eastAsia="en-GB"/>
              </w:rPr>
              <w:t>Hips</w:t>
            </w:r>
          </w:p>
          <w:p w14:paraId="3CA622F1" w14:textId="77777777" w:rsidR="006B0C23" w:rsidRDefault="00FF7D6A" w:rsidP="004119F7">
            <w:pPr>
              <w:numPr>
                <w:ilvl w:val="0"/>
                <w:numId w:val="114"/>
              </w:numPr>
              <w:ind w:left="598" w:hanging="567"/>
              <w:rPr>
                <w:lang w:eastAsia="en-GB"/>
              </w:rPr>
            </w:pPr>
            <w:r w:rsidRPr="00D55DDB">
              <w:rPr>
                <w:lang w:eastAsia="en-GB"/>
              </w:rPr>
              <w:t>Knees</w:t>
            </w:r>
          </w:p>
          <w:p w14:paraId="4C9739F0" w14:textId="77777777" w:rsidR="00FF7D6A" w:rsidRPr="00D55DDB" w:rsidRDefault="00FF7D6A" w:rsidP="004119F7">
            <w:pPr>
              <w:numPr>
                <w:ilvl w:val="0"/>
                <w:numId w:val="114"/>
              </w:numPr>
              <w:ind w:left="598" w:hanging="567"/>
              <w:rPr>
                <w:lang w:eastAsia="en-GB"/>
              </w:rPr>
            </w:pPr>
            <w:r w:rsidRPr="00D55DDB">
              <w:rPr>
                <w:lang w:eastAsia="en-GB"/>
              </w:rPr>
              <w:t>Ankles</w:t>
            </w:r>
          </w:p>
          <w:p w14:paraId="6096837A" w14:textId="77777777" w:rsidR="00FF7D6A" w:rsidRPr="00D55DDB" w:rsidRDefault="00FF7D6A" w:rsidP="004119F7">
            <w:pPr>
              <w:numPr>
                <w:ilvl w:val="0"/>
                <w:numId w:val="114"/>
              </w:numPr>
              <w:ind w:left="598" w:hanging="567"/>
              <w:rPr>
                <w:lang w:eastAsia="en-GB"/>
              </w:rPr>
            </w:pPr>
            <w:r w:rsidRPr="00D55DDB">
              <w:rPr>
                <w:lang w:eastAsia="en-GB"/>
              </w:rPr>
              <w:t>Feet and toes</w:t>
            </w:r>
          </w:p>
          <w:p w14:paraId="093ED09E" w14:textId="77777777" w:rsidR="00FF7D6A" w:rsidRPr="00D55DDB" w:rsidRDefault="00FF7D6A" w:rsidP="001C6CE7">
            <w:pPr>
              <w:rPr>
                <w:lang w:eastAsia="en-GB"/>
              </w:rPr>
            </w:pPr>
            <w:r w:rsidRPr="00D55DDB">
              <w:rPr>
                <w:b/>
                <w:lang w:eastAsia="en-GB"/>
              </w:rPr>
              <w:t>7 Min Pulse Raiser (Jog/Game)</w:t>
            </w:r>
          </w:p>
        </w:tc>
        <w:tc>
          <w:tcPr>
            <w:tcW w:w="4874" w:type="dxa"/>
          </w:tcPr>
          <w:p w14:paraId="49D5E316" w14:textId="77777777" w:rsidR="00FF7D6A" w:rsidRPr="006B0C23" w:rsidRDefault="00FF7D6A" w:rsidP="001C6CE7">
            <w:pPr>
              <w:rPr>
                <w:b/>
                <w:lang w:eastAsia="en-GB"/>
              </w:rPr>
            </w:pPr>
            <w:r w:rsidRPr="00D55DDB">
              <w:rPr>
                <w:b/>
              </w:rPr>
              <w:t>Resistance Bands (</w:t>
            </w:r>
            <w:r w:rsidRPr="00D55DDB">
              <w:rPr>
                <w:b/>
                <w:lang w:eastAsia="en-GB"/>
              </w:rPr>
              <w:t>Dynamic Stretching)</w:t>
            </w:r>
          </w:p>
          <w:p w14:paraId="2D75AAD8" w14:textId="77777777" w:rsidR="00FF7D6A" w:rsidRPr="00D55DDB" w:rsidRDefault="00FF7D6A" w:rsidP="004119F7">
            <w:pPr>
              <w:numPr>
                <w:ilvl w:val="0"/>
                <w:numId w:val="115"/>
              </w:numPr>
              <w:ind w:left="660" w:hanging="660"/>
              <w:rPr>
                <w:lang w:eastAsia="en-GB"/>
              </w:rPr>
            </w:pPr>
            <w:r w:rsidRPr="00D55DDB">
              <w:rPr>
                <w:lang w:eastAsia="en-GB"/>
              </w:rPr>
              <w:t>Neck Mobility</w:t>
            </w:r>
          </w:p>
          <w:p w14:paraId="1627F0DF" w14:textId="77777777" w:rsidR="00FF7D6A" w:rsidRPr="00D55DDB" w:rsidRDefault="00FF7D6A" w:rsidP="004119F7">
            <w:pPr>
              <w:numPr>
                <w:ilvl w:val="0"/>
                <w:numId w:val="115"/>
              </w:numPr>
              <w:ind w:left="660" w:hanging="660"/>
              <w:rPr>
                <w:lang w:eastAsia="en-GB"/>
              </w:rPr>
            </w:pPr>
            <w:r w:rsidRPr="00D55DDB">
              <w:rPr>
                <w:lang w:eastAsia="en-GB"/>
              </w:rPr>
              <w:t>Bent Over Rows</w:t>
            </w:r>
          </w:p>
          <w:p w14:paraId="15504AAB" w14:textId="77777777" w:rsidR="00FF7D6A" w:rsidRPr="00D55DDB" w:rsidRDefault="00FF7D6A" w:rsidP="004119F7">
            <w:pPr>
              <w:numPr>
                <w:ilvl w:val="0"/>
                <w:numId w:val="115"/>
              </w:numPr>
              <w:ind w:left="660" w:hanging="660"/>
              <w:rPr>
                <w:lang w:eastAsia="en-GB"/>
              </w:rPr>
            </w:pPr>
            <w:r w:rsidRPr="00D55DDB">
              <w:rPr>
                <w:lang w:eastAsia="en-GB"/>
              </w:rPr>
              <w:t>Alternate Lying Chest Press (On Floor)</w:t>
            </w:r>
          </w:p>
          <w:p w14:paraId="444D49AD" w14:textId="77777777" w:rsidR="00FF7D6A" w:rsidRPr="00D55DDB" w:rsidRDefault="00FF7D6A" w:rsidP="004119F7">
            <w:pPr>
              <w:numPr>
                <w:ilvl w:val="0"/>
                <w:numId w:val="115"/>
              </w:numPr>
              <w:ind w:left="660" w:hanging="660"/>
              <w:rPr>
                <w:lang w:eastAsia="en-GB"/>
              </w:rPr>
            </w:pPr>
            <w:r w:rsidRPr="00D55DDB">
              <w:rPr>
                <w:lang w:eastAsia="en-GB"/>
              </w:rPr>
              <w:t>Bicep Curls</w:t>
            </w:r>
          </w:p>
          <w:p w14:paraId="64105D98" w14:textId="77777777" w:rsidR="00FF7D6A" w:rsidRPr="00D55DDB" w:rsidRDefault="00FF7D6A" w:rsidP="004119F7">
            <w:pPr>
              <w:numPr>
                <w:ilvl w:val="0"/>
                <w:numId w:val="115"/>
              </w:numPr>
              <w:ind w:left="660" w:hanging="660"/>
              <w:rPr>
                <w:lang w:eastAsia="en-GB"/>
              </w:rPr>
            </w:pPr>
            <w:r w:rsidRPr="00D55DDB">
              <w:rPr>
                <w:lang w:eastAsia="en-GB"/>
              </w:rPr>
              <w:t>Lateral rows</w:t>
            </w:r>
          </w:p>
          <w:p w14:paraId="62E371B3" w14:textId="77777777" w:rsidR="00FF7D6A" w:rsidRPr="00D55DDB" w:rsidRDefault="00FF7D6A" w:rsidP="004119F7">
            <w:pPr>
              <w:numPr>
                <w:ilvl w:val="0"/>
                <w:numId w:val="115"/>
              </w:numPr>
              <w:ind w:left="660" w:hanging="660"/>
              <w:rPr>
                <w:lang w:eastAsia="en-GB"/>
              </w:rPr>
            </w:pPr>
            <w:r w:rsidRPr="00D55DDB">
              <w:rPr>
                <w:lang w:eastAsia="en-GB"/>
              </w:rPr>
              <w:t xml:space="preserve">Triceps’ Extensions </w:t>
            </w:r>
          </w:p>
          <w:p w14:paraId="4A8DC5EE" w14:textId="77777777" w:rsidR="00FF7D6A" w:rsidRPr="00D55DDB" w:rsidRDefault="00FF7D6A" w:rsidP="004119F7">
            <w:pPr>
              <w:numPr>
                <w:ilvl w:val="0"/>
                <w:numId w:val="115"/>
              </w:numPr>
              <w:ind w:left="660" w:hanging="660"/>
              <w:rPr>
                <w:lang w:eastAsia="en-GB"/>
              </w:rPr>
            </w:pPr>
            <w:r w:rsidRPr="00D55DDB">
              <w:rPr>
                <w:lang w:eastAsia="en-GB"/>
              </w:rPr>
              <w:t>Side Twists</w:t>
            </w:r>
          </w:p>
          <w:p w14:paraId="3BEF1680" w14:textId="77777777" w:rsidR="00FF7D6A" w:rsidRPr="00D55DDB" w:rsidRDefault="00FF7D6A" w:rsidP="004119F7">
            <w:pPr>
              <w:numPr>
                <w:ilvl w:val="0"/>
                <w:numId w:val="115"/>
              </w:numPr>
              <w:ind w:left="660" w:hanging="660"/>
              <w:rPr>
                <w:lang w:eastAsia="en-GB"/>
              </w:rPr>
            </w:pPr>
            <w:r w:rsidRPr="00D55DDB">
              <w:rPr>
                <w:lang w:eastAsia="en-GB"/>
              </w:rPr>
              <w:t>Diagonal Wood Chops</w:t>
            </w:r>
          </w:p>
          <w:p w14:paraId="5E3EFA93" w14:textId="77777777" w:rsidR="00FF7D6A" w:rsidRPr="00D55DDB" w:rsidRDefault="00FF7D6A" w:rsidP="004119F7">
            <w:pPr>
              <w:numPr>
                <w:ilvl w:val="0"/>
                <w:numId w:val="115"/>
              </w:numPr>
              <w:ind w:left="660" w:hanging="660"/>
              <w:rPr>
                <w:lang w:eastAsia="en-GB"/>
              </w:rPr>
            </w:pPr>
            <w:r w:rsidRPr="00D55DDB">
              <w:rPr>
                <w:lang w:eastAsia="en-GB"/>
              </w:rPr>
              <w:t>Squats</w:t>
            </w:r>
          </w:p>
          <w:p w14:paraId="311FBD95" w14:textId="77777777" w:rsidR="00FF7D6A" w:rsidRPr="00D55DDB" w:rsidRDefault="00FF7D6A" w:rsidP="004119F7">
            <w:pPr>
              <w:numPr>
                <w:ilvl w:val="0"/>
                <w:numId w:val="115"/>
              </w:numPr>
              <w:ind w:left="660" w:hanging="660"/>
            </w:pPr>
            <w:r w:rsidRPr="00D55DDB">
              <w:t>Side Lunges</w:t>
            </w:r>
          </w:p>
          <w:p w14:paraId="29B8D15A" w14:textId="77777777" w:rsidR="00FF7D6A" w:rsidRPr="00D55DDB" w:rsidRDefault="00FF7D6A" w:rsidP="004119F7">
            <w:pPr>
              <w:numPr>
                <w:ilvl w:val="0"/>
                <w:numId w:val="115"/>
              </w:numPr>
              <w:ind w:left="660" w:hanging="660"/>
            </w:pPr>
            <w:r w:rsidRPr="00D55DDB">
              <w:t>Toe Points</w:t>
            </w:r>
          </w:p>
          <w:p w14:paraId="32442377" w14:textId="77777777" w:rsidR="00FF7D6A" w:rsidRPr="00D55DDB" w:rsidRDefault="00FF7D6A" w:rsidP="004119F7">
            <w:pPr>
              <w:numPr>
                <w:ilvl w:val="0"/>
                <w:numId w:val="115"/>
              </w:numPr>
              <w:ind w:left="660" w:hanging="660"/>
              <w:rPr>
                <w:bCs/>
                <w:lang w:eastAsia="en-GB"/>
              </w:rPr>
            </w:pPr>
            <w:r w:rsidRPr="00D55DDB">
              <w:rPr>
                <w:bCs/>
                <w:lang w:eastAsia="en-GB"/>
              </w:rPr>
              <w:t>Individual Stretching</w:t>
            </w:r>
          </w:p>
          <w:p w14:paraId="7B1167CA" w14:textId="77777777" w:rsidR="00FF7D6A" w:rsidRPr="00D55DDB" w:rsidRDefault="00FF7D6A" w:rsidP="001C6CE7">
            <w:r w:rsidRPr="00D55DDB">
              <w:rPr>
                <w:b/>
                <w:bCs/>
                <w:lang w:eastAsia="en-GB"/>
              </w:rPr>
              <w:t>3 min pulse Raiser (Jog/Sprint)</w:t>
            </w:r>
          </w:p>
        </w:tc>
        <w:tc>
          <w:tcPr>
            <w:tcW w:w="3309" w:type="dxa"/>
          </w:tcPr>
          <w:p w14:paraId="65C7AF3C" w14:textId="77777777" w:rsidR="00FF7D6A" w:rsidRPr="00E327BC" w:rsidRDefault="00FF7D6A" w:rsidP="001C6CE7"/>
        </w:tc>
      </w:tr>
      <w:tr w:rsidR="00FF7D6A" w:rsidRPr="00E327BC" w14:paraId="484CBAED" w14:textId="77777777" w:rsidTr="004B2FA6">
        <w:tc>
          <w:tcPr>
            <w:tcW w:w="1384" w:type="dxa"/>
            <w:shd w:val="clear" w:color="auto" w:fill="F2F2F2"/>
          </w:tcPr>
          <w:p w14:paraId="19F65E7D" w14:textId="77777777" w:rsidR="00FF7D6A" w:rsidRPr="006B0C23" w:rsidRDefault="00FF7D6A" w:rsidP="006B0C23">
            <w:pPr>
              <w:jc w:val="center"/>
              <w:rPr>
                <w:b/>
              </w:rPr>
            </w:pPr>
            <w:r w:rsidRPr="006B0C23">
              <w:rPr>
                <w:b/>
              </w:rPr>
              <w:t>3</w:t>
            </w:r>
          </w:p>
        </w:tc>
        <w:tc>
          <w:tcPr>
            <w:tcW w:w="9923" w:type="dxa"/>
            <w:gridSpan w:val="2"/>
          </w:tcPr>
          <w:p w14:paraId="1B93A4C6" w14:textId="77777777" w:rsidR="00FF7D6A" w:rsidRPr="00D55DDB" w:rsidRDefault="00FF7D6A" w:rsidP="001C6CE7">
            <w:r w:rsidRPr="00D55DDB">
              <w:t>Individual Warm Up – To include Joint Rotation, Pulse raiser, Dynamic and Static Stretching, Pulse Raiser and Finish with Pads.</w:t>
            </w:r>
          </w:p>
        </w:tc>
        <w:tc>
          <w:tcPr>
            <w:tcW w:w="3309" w:type="dxa"/>
          </w:tcPr>
          <w:p w14:paraId="0A24FEB9" w14:textId="77777777" w:rsidR="00FF7D6A" w:rsidRPr="00E327BC" w:rsidRDefault="00FF7D6A" w:rsidP="001C6CE7"/>
        </w:tc>
      </w:tr>
    </w:tbl>
    <w:p w14:paraId="42ABE705" w14:textId="77777777" w:rsidR="00FF7D6A" w:rsidRPr="00CF5AFB" w:rsidRDefault="00EA112C" w:rsidP="00CF5AFB">
      <w:pPr>
        <w:rPr>
          <w:b/>
        </w:rPr>
      </w:pPr>
      <w:r>
        <w:br w:type="page"/>
      </w:r>
      <w:r w:rsidR="00FF7D6A" w:rsidRPr="00CF5AFB">
        <w:rPr>
          <w:b/>
        </w:rPr>
        <w:t>K</w:t>
      </w:r>
      <w:r w:rsidR="006B0C23" w:rsidRPr="00CF5AFB">
        <w:rPr>
          <w:b/>
        </w:rPr>
        <w:t>ey to Training Schedules: Skills Development Sessions (Partner-work and Drills)</w:t>
      </w:r>
    </w:p>
    <w:p w14:paraId="57CA8B3F" w14:textId="77777777" w:rsidR="00AD0D7B" w:rsidRPr="00E327BC" w:rsidRDefault="00AD0D7B" w:rsidP="00FF7D6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9749"/>
        <w:gridCol w:w="3262"/>
      </w:tblGrid>
      <w:tr w:rsidR="00FF7D6A" w:rsidRPr="00E327BC" w14:paraId="38543C54" w14:textId="77777777" w:rsidTr="004B2FA6">
        <w:tc>
          <w:tcPr>
            <w:tcW w:w="1384" w:type="dxa"/>
            <w:shd w:val="clear" w:color="auto" w:fill="F2F2F2"/>
          </w:tcPr>
          <w:p w14:paraId="104CE753" w14:textId="77777777" w:rsidR="00FF7D6A" w:rsidRPr="00E327BC" w:rsidRDefault="00482DA8" w:rsidP="006B0C23">
            <w:pPr>
              <w:jc w:val="center"/>
              <w:rPr>
                <w:b/>
              </w:rPr>
            </w:pPr>
            <w:r w:rsidRPr="00E327BC">
              <w:rPr>
                <w:b/>
              </w:rPr>
              <w:t>S</w:t>
            </w:r>
            <w:r w:rsidR="006B0C23">
              <w:rPr>
                <w:b/>
              </w:rPr>
              <w:t>ession</w:t>
            </w:r>
          </w:p>
        </w:tc>
        <w:tc>
          <w:tcPr>
            <w:tcW w:w="9923" w:type="dxa"/>
            <w:shd w:val="clear" w:color="auto" w:fill="F2F2F2"/>
          </w:tcPr>
          <w:p w14:paraId="71532328" w14:textId="77777777" w:rsidR="00FF7D6A" w:rsidRPr="00E327BC" w:rsidRDefault="00FF7D6A" w:rsidP="001C6CE7">
            <w:pPr>
              <w:rPr>
                <w:b/>
              </w:rPr>
            </w:pPr>
            <w:r w:rsidRPr="00E327BC">
              <w:rPr>
                <w:b/>
              </w:rPr>
              <w:t>S</w:t>
            </w:r>
            <w:r w:rsidR="006B0C23">
              <w:rPr>
                <w:b/>
              </w:rPr>
              <w:t>kill Session Details</w:t>
            </w:r>
          </w:p>
        </w:tc>
        <w:tc>
          <w:tcPr>
            <w:tcW w:w="3309" w:type="dxa"/>
            <w:shd w:val="clear" w:color="auto" w:fill="F2F2F2"/>
          </w:tcPr>
          <w:p w14:paraId="1D78A4BA" w14:textId="77777777" w:rsidR="00FF7D6A" w:rsidRPr="00E327BC" w:rsidRDefault="00FF7D6A" w:rsidP="001C6CE7">
            <w:pPr>
              <w:rPr>
                <w:b/>
              </w:rPr>
            </w:pPr>
            <w:r w:rsidRPr="00E327BC">
              <w:rPr>
                <w:b/>
              </w:rPr>
              <w:t>N</w:t>
            </w:r>
            <w:r w:rsidR="006B0C23">
              <w:rPr>
                <w:b/>
              </w:rPr>
              <w:t>otes</w:t>
            </w:r>
          </w:p>
        </w:tc>
      </w:tr>
      <w:tr w:rsidR="00FF7D6A" w:rsidRPr="00E327BC" w14:paraId="143ED231" w14:textId="77777777" w:rsidTr="004B2FA6">
        <w:tc>
          <w:tcPr>
            <w:tcW w:w="1384" w:type="dxa"/>
            <w:shd w:val="clear" w:color="auto" w:fill="F2F2F2"/>
          </w:tcPr>
          <w:p w14:paraId="129B244E" w14:textId="77777777" w:rsidR="00FF7D6A" w:rsidRPr="00E327BC" w:rsidRDefault="00FF7D6A" w:rsidP="00254A75">
            <w:pPr>
              <w:jc w:val="center"/>
            </w:pPr>
            <w:r w:rsidRPr="006B0C23">
              <w:rPr>
                <w:b/>
              </w:rPr>
              <w:t>1</w:t>
            </w:r>
          </w:p>
        </w:tc>
        <w:tc>
          <w:tcPr>
            <w:tcW w:w="9923" w:type="dxa"/>
          </w:tcPr>
          <w:p w14:paraId="64CC8A3E" w14:textId="77777777" w:rsidR="00FF7D6A" w:rsidRDefault="00FF7D6A" w:rsidP="001C6CE7">
            <w:r>
              <w:t>3 x 3 Skip (Tempo)</w:t>
            </w:r>
          </w:p>
          <w:p w14:paraId="15E0586C" w14:textId="77777777" w:rsidR="00FF7D6A" w:rsidRDefault="00FF7D6A" w:rsidP="001C6CE7">
            <w:r>
              <w:t>1 – Whistle Blasts (Tempo 1 – 4)</w:t>
            </w:r>
          </w:p>
          <w:p w14:paraId="5AACF04A" w14:textId="77777777" w:rsidR="00FF7D6A" w:rsidRDefault="00FF7D6A" w:rsidP="001C6CE7">
            <w:r>
              <w:t>2 – Tricks (Flare)</w:t>
            </w:r>
          </w:p>
          <w:p w14:paraId="378B248B" w14:textId="77777777" w:rsidR="00FF7D6A" w:rsidRDefault="00FF7D6A" w:rsidP="001C6CE7">
            <w:r>
              <w:t>3 – No 1 and 2 Combined</w:t>
            </w:r>
          </w:p>
          <w:p w14:paraId="7005C448" w14:textId="77777777" w:rsidR="00FF7D6A" w:rsidRPr="00E327BC" w:rsidRDefault="00FF7D6A" w:rsidP="001C6CE7">
            <w:r>
              <w:t>Tech Spar 20 Minutes working on varied defences, straight shots, counters, basic boxing.</w:t>
            </w:r>
          </w:p>
        </w:tc>
        <w:tc>
          <w:tcPr>
            <w:tcW w:w="3309" w:type="dxa"/>
          </w:tcPr>
          <w:p w14:paraId="2847EB8E" w14:textId="77777777" w:rsidR="00FF7D6A" w:rsidRDefault="00FF7D6A" w:rsidP="001C6CE7">
            <w:r>
              <w:t>Tempo 1 – 50%</w:t>
            </w:r>
          </w:p>
          <w:p w14:paraId="6A24618D" w14:textId="77777777" w:rsidR="00FF7D6A" w:rsidRDefault="00FF7D6A" w:rsidP="001C6CE7">
            <w:r>
              <w:t>Tempo 2 – 60%</w:t>
            </w:r>
          </w:p>
          <w:p w14:paraId="10BF5C8E" w14:textId="77777777" w:rsidR="00FF7D6A" w:rsidRDefault="00FF7D6A" w:rsidP="001C6CE7">
            <w:r>
              <w:t>Tempo 3 – 70 – 80%</w:t>
            </w:r>
          </w:p>
          <w:p w14:paraId="184E7081" w14:textId="77777777" w:rsidR="00FF7D6A" w:rsidRPr="00E327BC" w:rsidRDefault="00FF7D6A" w:rsidP="001C6CE7">
            <w:r>
              <w:t>Tempo 4 – 100%</w:t>
            </w:r>
          </w:p>
        </w:tc>
      </w:tr>
    </w:tbl>
    <w:p w14:paraId="491266A9" w14:textId="77777777" w:rsidR="00E07915" w:rsidRDefault="00E07915" w:rsidP="00FF7D6A"/>
    <w:p w14:paraId="61F93876" w14:textId="77777777" w:rsidR="00FF7D6A" w:rsidRPr="00CF5AFB" w:rsidRDefault="00E07915" w:rsidP="00CF5AFB">
      <w:pPr>
        <w:rPr>
          <w:b/>
        </w:rPr>
      </w:pPr>
      <w:bookmarkStart w:id="118" w:name="_Hlk47612961"/>
      <w:r w:rsidRPr="00CF5AFB">
        <w:rPr>
          <w:b/>
        </w:rPr>
        <w:t xml:space="preserve">Key to </w:t>
      </w:r>
      <w:r w:rsidR="00EA112C" w:rsidRPr="00CF5AFB">
        <w:rPr>
          <w:b/>
        </w:rPr>
        <w:t>T</w:t>
      </w:r>
      <w:r w:rsidRPr="00CF5AFB">
        <w:rPr>
          <w:b/>
        </w:rPr>
        <w:t>raining Schedules</w:t>
      </w:r>
      <w:r w:rsidR="00FF7D6A" w:rsidRPr="00CF5AFB">
        <w:rPr>
          <w:b/>
        </w:rPr>
        <w:t xml:space="preserve">: </w:t>
      </w:r>
      <w:r w:rsidRPr="00CF5AFB">
        <w:rPr>
          <w:b/>
        </w:rPr>
        <w:t>Sparring Sessions</w:t>
      </w:r>
    </w:p>
    <w:bookmarkEnd w:id="118"/>
    <w:p w14:paraId="30F7E341" w14:textId="77777777" w:rsidR="00E07915" w:rsidRPr="00E327BC" w:rsidRDefault="00E07915" w:rsidP="00FF7D6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5034"/>
        <w:gridCol w:w="4717"/>
        <w:gridCol w:w="3262"/>
      </w:tblGrid>
      <w:tr w:rsidR="00FF7D6A" w:rsidRPr="00E327BC" w14:paraId="20983004" w14:textId="77777777" w:rsidTr="004B2FA6">
        <w:tc>
          <w:tcPr>
            <w:tcW w:w="1384" w:type="dxa"/>
            <w:shd w:val="clear" w:color="auto" w:fill="F2F2F2"/>
          </w:tcPr>
          <w:p w14:paraId="30D60D08" w14:textId="77777777" w:rsidR="00FF7D6A" w:rsidRPr="00E327BC" w:rsidRDefault="00482DA8" w:rsidP="00E07915">
            <w:pPr>
              <w:jc w:val="center"/>
              <w:rPr>
                <w:b/>
              </w:rPr>
            </w:pPr>
            <w:r w:rsidRPr="00E327BC">
              <w:rPr>
                <w:b/>
              </w:rPr>
              <w:t>S</w:t>
            </w:r>
            <w:r w:rsidR="006B0C23">
              <w:rPr>
                <w:b/>
              </w:rPr>
              <w:t>ession</w:t>
            </w:r>
          </w:p>
        </w:tc>
        <w:tc>
          <w:tcPr>
            <w:tcW w:w="9923" w:type="dxa"/>
            <w:gridSpan w:val="2"/>
            <w:tcBorders>
              <w:bottom w:val="single" w:sz="4" w:space="0" w:color="auto"/>
            </w:tcBorders>
            <w:shd w:val="clear" w:color="auto" w:fill="F2F2F2"/>
          </w:tcPr>
          <w:p w14:paraId="1EBEAC46" w14:textId="77777777" w:rsidR="00FF7D6A" w:rsidRPr="00E327BC" w:rsidRDefault="00E07915" w:rsidP="001C6CE7">
            <w:pPr>
              <w:rPr>
                <w:b/>
              </w:rPr>
            </w:pPr>
            <w:r>
              <w:rPr>
                <w:b/>
              </w:rPr>
              <w:t>Sparring Session Details</w:t>
            </w:r>
          </w:p>
        </w:tc>
        <w:tc>
          <w:tcPr>
            <w:tcW w:w="3309" w:type="dxa"/>
            <w:shd w:val="clear" w:color="auto" w:fill="F2F2F2"/>
          </w:tcPr>
          <w:p w14:paraId="13E3AE08" w14:textId="77777777" w:rsidR="00FF7D6A" w:rsidRPr="00E327BC" w:rsidRDefault="00FF7D6A" w:rsidP="001C6CE7">
            <w:pPr>
              <w:rPr>
                <w:b/>
              </w:rPr>
            </w:pPr>
            <w:r w:rsidRPr="00E327BC">
              <w:rPr>
                <w:b/>
              </w:rPr>
              <w:t>N</w:t>
            </w:r>
            <w:r w:rsidR="00E07915">
              <w:rPr>
                <w:b/>
              </w:rPr>
              <w:t>otes</w:t>
            </w:r>
          </w:p>
        </w:tc>
      </w:tr>
      <w:tr w:rsidR="00FF7D6A" w:rsidRPr="00E327BC" w14:paraId="3FE41649" w14:textId="77777777" w:rsidTr="004B2FA6">
        <w:trPr>
          <w:trHeight w:val="1038"/>
        </w:trPr>
        <w:tc>
          <w:tcPr>
            <w:tcW w:w="1384" w:type="dxa"/>
            <w:vMerge w:val="restart"/>
            <w:tcBorders>
              <w:right w:val="single" w:sz="4" w:space="0" w:color="auto"/>
            </w:tcBorders>
            <w:shd w:val="clear" w:color="auto" w:fill="F2F2F2"/>
          </w:tcPr>
          <w:p w14:paraId="0976CB65" w14:textId="77777777" w:rsidR="00FF7D6A" w:rsidRPr="00E07915" w:rsidRDefault="00FF7D6A" w:rsidP="00E07915">
            <w:pPr>
              <w:jc w:val="center"/>
              <w:rPr>
                <w:b/>
              </w:rPr>
            </w:pPr>
            <w:r w:rsidRPr="00E07915">
              <w:rPr>
                <w:b/>
              </w:rPr>
              <w:t>1</w:t>
            </w:r>
          </w:p>
        </w:tc>
        <w:tc>
          <w:tcPr>
            <w:tcW w:w="9923" w:type="dxa"/>
            <w:gridSpan w:val="2"/>
            <w:tcBorders>
              <w:top w:val="single" w:sz="4" w:space="0" w:color="auto"/>
              <w:left w:val="single" w:sz="4" w:space="0" w:color="auto"/>
              <w:bottom w:val="single" w:sz="4" w:space="0" w:color="auto"/>
              <w:right w:val="single" w:sz="4" w:space="0" w:color="auto"/>
            </w:tcBorders>
          </w:tcPr>
          <w:p w14:paraId="2D658F2D" w14:textId="77777777" w:rsidR="00FF7D6A" w:rsidRPr="00E327BC" w:rsidRDefault="00FF7D6A" w:rsidP="001C6CE7">
            <w:r w:rsidRPr="00E327BC">
              <w:t>3x1 Pads (Continuation Warm Up)</w:t>
            </w:r>
          </w:p>
          <w:p w14:paraId="2C326EA4" w14:textId="77777777" w:rsidR="00FF7D6A" w:rsidRPr="00E327BC" w:rsidRDefault="00FF7D6A" w:rsidP="001C6CE7">
            <w:r>
              <w:t>Open Spar 4 x 2</w:t>
            </w:r>
            <w:r w:rsidRPr="00E327BC">
              <w:t xml:space="preserve"> Minute Rounds 1 x Minute Recovery between rounds.</w:t>
            </w:r>
          </w:p>
          <w:p w14:paraId="25CB5362" w14:textId="77777777" w:rsidR="00FF7D6A" w:rsidRPr="00E327BC" w:rsidRDefault="00FF7D6A" w:rsidP="001C6CE7">
            <w:r>
              <w:t xml:space="preserve">1 x </w:t>
            </w:r>
            <w:r w:rsidRPr="00E327BC">
              <w:t>Ton Up to finish off with.</w:t>
            </w:r>
          </w:p>
        </w:tc>
        <w:tc>
          <w:tcPr>
            <w:tcW w:w="3309" w:type="dxa"/>
            <w:tcBorders>
              <w:left w:val="single" w:sz="4" w:space="0" w:color="auto"/>
            </w:tcBorders>
          </w:tcPr>
          <w:p w14:paraId="044AAD39" w14:textId="77777777" w:rsidR="00FF7D6A" w:rsidRPr="00E327BC" w:rsidRDefault="00FF7D6A" w:rsidP="001C6CE7">
            <w:r>
              <w:t>W</w:t>
            </w:r>
            <w:r w:rsidRPr="00E327BC">
              <w:t>orking on everything worked on close to competition as possible.</w:t>
            </w:r>
          </w:p>
        </w:tc>
      </w:tr>
      <w:tr w:rsidR="00FF7D6A" w:rsidRPr="00E327BC" w14:paraId="27775CEF" w14:textId="77777777" w:rsidTr="004B2FA6">
        <w:trPr>
          <w:trHeight w:val="1905"/>
        </w:trPr>
        <w:tc>
          <w:tcPr>
            <w:tcW w:w="1384" w:type="dxa"/>
            <w:vMerge/>
            <w:tcBorders>
              <w:right w:val="single" w:sz="4" w:space="0" w:color="auto"/>
            </w:tcBorders>
            <w:shd w:val="clear" w:color="auto" w:fill="F2F2F2"/>
          </w:tcPr>
          <w:p w14:paraId="2C37B94D" w14:textId="77777777" w:rsidR="00FF7D6A" w:rsidRPr="00E07915" w:rsidRDefault="00FF7D6A" w:rsidP="00E07915">
            <w:pPr>
              <w:jc w:val="center"/>
              <w:rPr>
                <w:b/>
              </w:rPr>
            </w:pPr>
          </w:p>
        </w:tc>
        <w:tc>
          <w:tcPr>
            <w:tcW w:w="5113" w:type="dxa"/>
            <w:tcBorders>
              <w:top w:val="single" w:sz="4" w:space="0" w:color="auto"/>
              <w:left w:val="single" w:sz="4" w:space="0" w:color="auto"/>
              <w:bottom w:val="single" w:sz="4" w:space="0" w:color="auto"/>
              <w:right w:val="single" w:sz="4" w:space="0" w:color="auto"/>
            </w:tcBorders>
          </w:tcPr>
          <w:p w14:paraId="70CC7D16" w14:textId="77777777" w:rsidR="00FF7D6A" w:rsidRPr="00D55DDB" w:rsidRDefault="00FF7D6A" w:rsidP="001C6CE7">
            <w:pPr>
              <w:jc w:val="right"/>
              <w:rPr>
                <w:b/>
                <w:szCs w:val="24"/>
              </w:rPr>
            </w:pPr>
            <w:r w:rsidRPr="00D55DDB">
              <w:rPr>
                <w:b/>
                <w:szCs w:val="24"/>
              </w:rPr>
              <w:t>Ton Up</w:t>
            </w:r>
          </w:p>
          <w:p w14:paraId="6FE7A515" w14:textId="77777777" w:rsidR="00FF7D6A" w:rsidRDefault="00FF7D6A" w:rsidP="004119F7">
            <w:pPr>
              <w:numPr>
                <w:ilvl w:val="0"/>
                <w:numId w:val="18"/>
              </w:numPr>
              <w:spacing w:line="276" w:lineRule="auto"/>
            </w:pPr>
            <w:r>
              <w:t>Press Ups</w:t>
            </w:r>
          </w:p>
          <w:p w14:paraId="24B50CA5" w14:textId="77777777" w:rsidR="00FF7D6A" w:rsidRDefault="00FF7D6A" w:rsidP="004119F7">
            <w:pPr>
              <w:numPr>
                <w:ilvl w:val="0"/>
                <w:numId w:val="18"/>
              </w:numPr>
              <w:spacing w:line="276" w:lineRule="auto"/>
            </w:pPr>
            <w:r>
              <w:t xml:space="preserve"> Half Sits</w:t>
            </w:r>
          </w:p>
          <w:p w14:paraId="50B2CCB7" w14:textId="77777777" w:rsidR="00FF7D6A" w:rsidRDefault="00FF7D6A" w:rsidP="004119F7">
            <w:pPr>
              <w:numPr>
                <w:ilvl w:val="0"/>
                <w:numId w:val="18"/>
              </w:numPr>
              <w:spacing w:line="276" w:lineRule="auto"/>
            </w:pPr>
            <w:r w:rsidRPr="00D55DDB">
              <w:t>Knees to Chest</w:t>
            </w:r>
          </w:p>
          <w:p w14:paraId="766459D9" w14:textId="77777777" w:rsidR="00FF7D6A" w:rsidRDefault="00332423" w:rsidP="004119F7">
            <w:pPr>
              <w:numPr>
                <w:ilvl w:val="0"/>
                <w:numId w:val="18"/>
              </w:numPr>
              <w:spacing w:line="276" w:lineRule="auto"/>
            </w:pPr>
            <w:r>
              <w:t>Boxer</w:t>
            </w:r>
            <w:r w:rsidR="00FF7D6A" w:rsidRPr="00D55DDB">
              <w:t xml:space="preserve"> Press Ups</w:t>
            </w:r>
          </w:p>
          <w:p w14:paraId="02D7E414" w14:textId="77777777" w:rsidR="00FF7D6A" w:rsidRPr="00D55DDB" w:rsidRDefault="00FF7D6A" w:rsidP="004119F7">
            <w:pPr>
              <w:numPr>
                <w:ilvl w:val="0"/>
                <w:numId w:val="18"/>
              </w:numPr>
              <w:spacing w:line="276" w:lineRule="auto"/>
            </w:pPr>
            <w:r w:rsidRPr="00D55DDB">
              <w:t>Crunches</w:t>
            </w:r>
          </w:p>
        </w:tc>
        <w:tc>
          <w:tcPr>
            <w:tcW w:w="4810" w:type="dxa"/>
            <w:tcBorders>
              <w:top w:val="single" w:sz="4" w:space="0" w:color="auto"/>
              <w:left w:val="single" w:sz="4" w:space="0" w:color="auto"/>
              <w:bottom w:val="single" w:sz="4" w:space="0" w:color="auto"/>
              <w:right w:val="single" w:sz="4" w:space="0" w:color="auto"/>
            </w:tcBorders>
          </w:tcPr>
          <w:p w14:paraId="2F558BB0" w14:textId="77777777" w:rsidR="00FF7D6A" w:rsidRDefault="00FF7D6A" w:rsidP="001C6CE7"/>
          <w:p w14:paraId="7FDCB029" w14:textId="77777777" w:rsidR="00FF7D6A" w:rsidRPr="00E327BC" w:rsidRDefault="00FF7D6A" w:rsidP="001C6CE7">
            <w:r>
              <w:t>6. Burpees</w:t>
            </w:r>
          </w:p>
          <w:p w14:paraId="505F01D7" w14:textId="77777777" w:rsidR="00FF7D6A" w:rsidRPr="00E327BC" w:rsidRDefault="00FF7D6A" w:rsidP="001C6CE7">
            <w:r w:rsidRPr="00E327BC">
              <w:t>7.</w:t>
            </w:r>
            <w:r>
              <w:t xml:space="preserve"> Close Arm Press Ups</w:t>
            </w:r>
          </w:p>
          <w:p w14:paraId="67D67323" w14:textId="77777777" w:rsidR="00FF7D6A" w:rsidRPr="00E327BC" w:rsidRDefault="00FF7D6A" w:rsidP="001C6CE7">
            <w:r w:rsidRPr="00E327BC">
              <w:t>8.</w:t>
            </w:r>
            <w:r>
              <w:t xml:space="preserve"> Punch sit Ups</w:t>
            </w:r>
          </w:p>
          <w:p w14:paraId="290C0458" w14:textId="77777777" w:rsidR="00FF7D6A" w:rsidRPr="00E327BC" w:rsidRDefault="00FF7D6A" w:rsidP="001C6CE7">
            <w:r w:rsidRPr="00E327BC">
              <w:t>9.</w:t>
            </w:r>
            <w:r>
              <w:t xml:space="preserve"> Star Jumps</w:t>
            </w:r>
          </w:p>
          <w:p w14:paraId="4D0F7CC2" w14:textId="77777777" w:rsidR="00FF7D6A" w:rsidRPr="00E327BC" w:rsidRDefault="00FF7D6A" w:rsidP="001C6CE7">
            <w:r w:rsidRPr="00E327BC">
              <w:t>10</w:t>
            </w:r>
            <w:r>
              <w:t>. Burpee Press</w:t>
            </w:r>
          </w:p>
        </w:tc>
        <w:tc>
          <w:tcPr>
            <w:tcW w:w="3309" w:type="dxa"/>
            <w:tcBorders>
              <w:left w:val="single" w:sz="4" w:space="0" w:color="auto"/>
            </w:tcBorders>
          </w:tcPr>
          <w:p w14:paraId="663201AE" w14:textId="77777777" w:rsidR="00FF7D6A" w:rsidRPr="00E327BC" w:rsidRDefault="00FF7D6A" w:rsidP="001C6CE7"/>
        </w:tc>
      </w:tr>
      <w:tr w:rsidR="00FF7D6A" w:rsidRPr="00E327BC" w14:paraId="6FD1FA70" w14:textId="77777777" w:rsidTr="004B2FA6">
        <w:tc>
          <w:tcPr>
            <w:tcW w:w="1384" w:type="dxa"/>
            <w:shd w:val="clear" w:color="auto" w:fill="F2F2F2"/>
          </w:tcPr>
          <w:p w14:paraId="293505CE" w14:textId="77777777" w:rsidR="00FF7D6A" w:rsidRPr="00E07915" w:rsidRDefault="00FF7D6A" w:rsidP="00254A75">
            <w:pPr>
              <w:jc w:val="center"/>
              <w:rPr>
                <w:b/>
              </w:rPr>
            </w:pPr>
            <w:r w:rsidRPr="00E07915">
              <w:rPr>
                <w:b/>
              </w:rPr>
              <w:t>2</w:t>
            </w:r>
          </w:p>
        </w:tc>
        <w:tc>
          <w:tcPr>
            <w:tcW w:w="9923" w:type="dxa"/>
            <w:gridSpan w:val="2"/>
            <w:tcBorders>
              <w:top w:val="single" w:sz="4" w:space="0" w:color="auto"/>
            </w:tcBorders>
          </w:tcPr>
          <w:p w14:paraId="722C8686" w14:textId="77777777" w:rsidR="00FF7D6A" w:rsidRDefault="00FF7D6A" w:rsidP="001C6CE7">
            <w:r>
              <w:t>3x1 Reaction Pads (Continuation Warm Up)</w:t>
            </w:r>
          </w:p>
          <w:p w14:paraId="3131C8F4" w14:textId="77777777" w:rsidR="00FF7D6A" w:rsidRDefault="00FF7D6A" w:rsidP="001C6CE7">
            <w:r>
              <w:t xml:space="preserve">Open Spar 4 x 2 Minute Rounds </w:t>
            </w:r>
            <w:r w:rsidRPr="00E327BC">
              <w:t>1 x Minute Recovery between rounds.</w:t>
            </w:r>
          </w:p>
          <w:p w14:paraId="5DF6FF4C" w14:textId="77777777" w:rsidR="00FF7D6A" w:rsidRPr="00E327BC" w:rsidRDefault="00FF7D6A" w:rsidP="001C6CE7">
            <w:r>
              <w:t>4 x 2 Skip (Loosen off)</w:t>
            </w:r>
          </w:p>
        </w:tc>
        <w:tc>
          <w:tcPr>
            <w:tcW w:w="3309" w:type="dxa"/>
          </w:tcPr>
          <w:p w14:paraId="67ACEB76" w14:textId="77777777" w:rsidR="00FF7D6A" w:rsidRPr="00E327BC" w:rsidRDefault="00FF7D6A" w:rsidP="001C6CE7">
            <w:r>
              <w:t>Sparring working on KISS (Keep It Simple Stupid).</w:t>
            </w:r>
          </w:p>
        </w:tc>
      </w:tr>
    </w:tbl>
    <w:p w14:paraId="65817C18" w14:textId="77777777" w:rsidR="00482DA8" w:rsidRDefault="00482DA8" w:rsidP="00FF7D6A"/>
    <w:p w14:paraId="338283A7" w14:textId="77777777" w:rsidR="00E07915" w:rsidRPr="00CF5AFB" w:rsidRDefault="00E07915" w:rsidP="00CF5AFB">
      <w:pPr>
        <w:rPr>
          <w:b/>
        </w:rPr>
      </w:pPr>
      <w:r>
        <w:br w:type="page"/>
      </w:r>
      <w:r w:rsidRPr="00CF5AFB">
        <w:rPr>
          <w:b/>
        </w:rPr>
        <w:t xml:space="preserve">Key to </w:t>
      </w:r>
      <w:r w:rsidR="00EA112C" w:rsidRPr="00CF5AFB">
        <w:rPr>
          <w:b/>
        </w:rPr>
        <w:t>T</w:t>
      </w:r>
      <w:r w:rsidRPr="00CF5AFB">
        <w:rPr>
          <w:b/>
        </w:rPr>
        <w:t>raining Schedules: Circuit Training</w:t>
      </w:r>
    </w:p>
    <w:p w14:paraId="31017CD4" w14:textId="77777777" w:rsidR="00AD0D7B" w:rsidRPr="00E327BC" w:rsidRDefault="00AD0D7B" w:rsidP="00FF7D6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3605"/>
        <w:gridCol w:w="1011"/>
        <w:gridCol w:w="1866"/>
        <w:gridCol w:w="3286"/>
        <w:gridCol w:w="3245"/>
      </w:tblGrid>
      <w:tr w:rsidR="00FF7D6A" w:rsidRPr="00E327BC" w14:paraId="7177E907" w14:textId="77777777" w:rsidTr="004B2FA6">
        <w:tc>
          <w:tcPr>
            <w:tcW w:w="1384" w:type="dxa"/>
            <w:shd w:val="clear" w:color="auto" w:fill="F2F2F2"/>
          </w:tcPr>
          <w:p w14:paraId="211E9EB8" w14:textId="77777777" w:rsidR="00FF7D6A" w:rsidRPr="00E327BC" w:rsidRDefault="00482DA8" w:rsidP="00E07915">
            <w:pPr>
              <w:jc w:val="center"/>
              <w:rPr>
                <w:b/>
              </w:rPr>
            </w:pPr>
            <w:r w:rsidRPr="00E327BC">
              <w:rPr>
                <w:b/>
              </w:rPr>
              <w:t>S</w:t>
            </w:r>
            <w:r w:rsidR="00E07915">
              <w:rPr>
                <w:b/>
              </w:rPr>
              <w:t>ession</w:t>
            </w:r>
          </w:p>
        </w:tc>
        <w:tc>
          <w:tcPr>
            <w:tcW w:w="9923" w:type="dxa"/>
            <w:gridSpan w:val="4"/>
            <w:shd w:val="clear" w:color="auto" w:fill="F2F2F2"/>
          </w:tcPr>
          <w:p w14:paraId="2EBBBA2F" w14:textId="77777777" w:rsidR="00FF7D6A" w:rsidRPr="00E327BC" w:rsidRDefault="00482DA8" w:rsidP="001C6CE7">
            <w:pPr>
              <w:rPr>
                <w:b/>
              </w:rPr>
            </w:pPr>
            <w:r w:rsidRPr="00E327BC">
              <w:rPr>
                <w:b/>
              </w:rPr>
              <w:t>C</w:t>
            </w:r>
            <w:r w:rsidR="00E07915">
              <w:rPr>
                <w:b/>
              </w:rPr>
              <w:t>ircuit Details</w:t>
            </w:r>
          </w:p>
        </w:tc>
        <w:tc>
          <w:tcPr>
            <w:tcW w:w="3309" w:type="dxa"/>
            <w:shd w:val="clear" w:color="auto" w:fill="F2F2F2"/>
          </w:tcPr>
          <w:p w14:paraId="72E25F88" w14:textId="77777777" w:rsidR="00FF7D6A" w:rsidRPr="00E327BC" w:rsidRDefault="00E07915" w:rsidP="001C6CE7">
            <w:pPr>
              <w:rPr>
                <w:b/>
              </w:rPr>
            </w:pPr>
            <w:r>
              <w:rPr>
                <w:b/>
              </w:rPr>
              <w:t>Notes</w:t>
            </w:r>
          </w:p>
        </w:tc>
      </w:tr>
      <w:tr w:rsidR="00FF7D6A" w:rsidRPr="00E327BC" w14:paraId="7DA16345" w14:textId="77777777" w:rsidTr="004B2FA6">
        <w:trPr>
          <w:trHeight w:val="477"/>
        </w:trPr>
        <w:tc>
          <w:tcPr>
            <w:tcW w:w="1384" w:type="dxa"/>
            <w:vMerge w:val="restart"/>
            <w:shd w:val="clear" w:color="auto" w:fill="F2F2F2"/>
          </w:tcPr>
          <w:p w14:paraId="20339EDE" w14:textId="77777777" w:rsidR="00FF7D6A" w:rsidRPr="00E07915" w:rsidRDefault="00FF7D6A" w:rsidP="00254A75">
            <w:pPr>
              <w:jc w:val="center"/>
              <w:rPr>
                <w:b/>
              </w:rPr>
            </w:pPr>
            <w:r w:rsidRPr="00E07915">
              <w:rPr>
                <w:b/>
              </w:rPr>
              <w:t>1</w:t>
            </w:r>
          </w:p>
        </w:tc>
        <w:tc>
          <w:tcPr>
            <w:tcW w:w="9923" w:type="dxa"/>
            <w:gridSpan w:val="4"/>
            <w:vAlign w:val="center"/>
          </w:tcPr>
          <w:p w14:paraId="77625EB8" w14:textId="77777777" w:rsidR="00FF7D6A" w:rsidRPr="00D1739A" w:rsidRDefault="00FF7D6A" w:rsidP="001C6CE7">
            <w:pPr>
              <w:jc w:val="center"/>
              <w:rPr>
                <w:b/>
                <w:szCs w:val="24"/>
              </w:rPr>
            </w:pPr>
            <w:r>
              <w:rPr>
                <w:b/>
                <w:szCs w:val="24"/>
              </w:rPr>
              <w:t xml:space="preserve">Jog ½ </w:t>
            </w:r>
            <w:r w:rsidRPr="00D55DDB">
              <w:rPr>
                <w:b/>
                <w:szCs w:val="24"/>
              </w:rPr>
              <w:t>Ton Up</w:t>
            </w:r>
          </w:p>
        </w:tc>
        <w:tc>
          <w:tcPr>
            <w:tcW w:w="3309" w:type="dxa"/>
            <w:vMerge w:val="restart"/>
          </w:tcPr>
          <w:p w14:paraId="13D8C244" w14:textId="77777777" w:rsidR="00FF7D6A" w:rsidRPr="00E327BC" w:rsidRDefault="00FF7D6A" w:rsidP="001C6CE7">
            <w:r>
              <w:t>Jog 30 Meters and complete 5 reps of each exercise.</w:t>
            </w:r>
          </w:p>
        </w:tc>
      </w:tr>
      <w:tr w:rsidR="00FF7D6A" w:rsidRPr="00E327BC" w14:paraId="07CF350F" w14:textId="77777777" w:rsidTr="004B2FA6">
        <w:trPr>
          <w:trHeight w:val="1717"/>
        </w:trPr>
        <w:tc>
          <w:tcPr>
            <w:tcW w:w="1384" w:type="dxa"/>
            <w:vMerge/>
            <w:shd w:val="clear" w:color="auto" w:fill="F2F2F2"/>
          </w:tcPr>
          <w:p w14:paraId="336A5397" w14:textId="77777777" w:rsidR="00FF7D6A" w:rsidRPr="00E07915" w:rsidRDefault="00FF7D6A" w:rsidP="00E07915">
            <w:pPr>
              <w:jc w:val="center"/>
              <w:rPr>
                <w:b/>
              </w:rPr>
            </w:pPr>
          </w:p>
        </w:tc>
        <w:tc>
          <w:tcPr>
            <w:tcW w:w="4678" w:type="dxa"/>
            <w:gridSpan w:val="2"/>
          </w:tcPr>
          <w:p w14:paraId="111595B6" w14:textId="77777777" w:rsidR="00FF7D6A" w:rsidRDefault="00FF7D6A" w:rsidP="004119F7">
            <w:pPr>
              <w:numPr>
                <w:ilvl w:val="0"/>
                <w:numId w:val="19"/>
              </w:numPr>
              <w:spacing w:line="276" w:lineRule="auto"/>
            </w:pPr>
            <w:r>
              <w:t>Press Ups</w:t>
            </w:r>
          </w:p>
          <w:p w14:paraId="041D1008" w14:textId="77777777" w:rsidR="00FF7D6A" w:rsidRDefault="00FF7D6A" w:rsidP="004119F7">
            <w:pPr>
              <w:numPr>
                <w:ilvl w:val="0"/>
                <w:numId w:val="19"/>
              </w:numPr>
              <w:spacing w:line="276" w:lineRule="auto"/>
            </w:pPr>
            <w:r>
              <w:t xml:space="preserve"> Half Sits</w:t>
            </w:r>
          </w:p>
          <w:p w14:paraId="69FCBD20" w14:textId="77777777" w:rsidR="00FF7D6A" w:rsidRDefault="00FF7D6A" w:rsidP="004119F7">
            <w:pPr>
              <w:numPr>
                <w:ilvl w:val="0"/>
                <w:numId w:val="19"/>
              </w:numPr>
              <w:spacing w:line="276" w:lineRule="auto"/>
            </w:pPr>
            <w:r w:rsidRPr="00D55DDB">
              <w:t>Knees to Chest</w:t>
            </w:r>
          </w:p>
          <w:p w14:paraId="1FF053A3" w14:textId="77777777" w:rsidR="00FF7D6A" w:rsidRDefault="00332423" w:rsidP="004119F7">
            <w:pPr>
              <w:numPr>
                <w:ilvl w:val="0"/>
                <w:numId w:val="19"/>
              </w:numPr>
              <w:spacing w:line="276" w:lineRule="auto"/>
            </w:pPr>
            <w:r>
              <w:t>Boxer</w:t>
            </w:r>
            <w:r w:rsidR="00FF7D6A" w:rsidRPr="00D55DDB">
              <w:t xml:space="preserve"> Press Ups</w:t>
            </w:r>
          </w:p>
          <w:p w14:paraId="61C553FA" w14:textId="77777777" w:rsidR="00FF7D6A" w:rsidRPr="00D55DDB" w:rsidRDefault="00FF7D6A" w:rsidP="004119F7">
            <w:pPr>
              <w:numPr>
                <w:ilvl w:val="0"/>
                <w:numId w:val="19"/>
              </w:numPr>
              <w:spacing w:line="276" w:lineRule="auto"/>
            </w:pPr>
            <w:r w:rsidRPr="00D55DDB">
              <w:t>Crunches</w:t>
            </w:r>
          </w:p>
        </w:tc>
        <w:tc>
          <w:tcPr>
            <w:tcW w:w="5245" w:type="dxa"/>
            <w:gridSpan w:val="2"/>
          </w:tcPr>
          <w:p w14:paraId="6A338DC3" w14:textId="77777777" w:rsidR="00FF7D6A" w:rsidRPr="00E327BC" w:rsidRDefault="00FF7D6A" w:rsidP="00E07915">
            <w:pPr>
              <w:spacing w:line="276" w:lineRule="auto"/>
              <w:ind w:left="737"/>
            </w:pPr>
            <w:r>
              <w:t>6. Burpees</w:t>
            </w:r>
          </w:p>
          <w:p w14:paraId="56D259EA" w14:textId="77777777" w:rsidR="00FF7D6A" w:rsidRPr="00E327BC" w:rsidRDefault="00FF7D6A" w:rsidP="00E07915">
            <w:pPr>
              <w:spacing w:line="276" w:lineRule="auto"/>
              <w:ind w:left="737"/>
            </w:pPr>
            <w:r w:rsidRPr="00E327BC">
              <w:t>7.</w:t>
            </w:r>
            <w:r>
              <w:t xml:space="preserve"> Close Arm Press Ups</w:t>
            </w:r>
          </w:p>
          <w:p w14:paraId="5ED04B4F" w14:textId="77777777" w:rsidR="00FF7D6A" w:rsidRPr="00E327BC" w:rsidRDefault="00FF7D6A" w:rsidP="00E07915">
            <w:pPr>
              <w:spacing w:line="276" w:lineRule="auto"/>
              <w:ind w:left="737"/>
            </w:pPr>
            <w:r w:rsidRPr="00E327BC">
              <w:t>8.</w:t>
            </w:r>
            <w:r>
              <w:t xml:space="preserve"> Punch sit Ups</w:t>
            </w:r>
          </w:p>
          <w:p w14:paraId="77E605B7" w14:textId="77777777" w:rsidR="00FF7D6A" w:rsidRPr="00E327BC" w:rsidRDefault="00FF7D6A" w:rsidP="00E07915">
            <w:pPr>
              <w:spacing w:line="276" w:lineRule="auto"/>
              <w:ind w:left="737"/>
            </w:pPr>
            <w:r w:rsidRPr="00E327BC">
              <w:t>9.</w:t>
            </w:r>
            <w:r>
              <w:t xml:space="preserve"> Star Jumps</w:t>
            </w:r>
          </w:p>
          <w:p w14:paraId="4E762C86" w14:textId="77777777" w:rsidR="00FF7D6A" w:rsidRPr="00E327BC" w:rsidRDefault="00FF7D6A" w:rsidP="00E07915">
            <w:pPr>
              <w:spacing w:line="276" w:lineRule="auto"/>
              <w:ind w:left="737"/>
            </w:pPr>
            <w:r w:rsidRPr="00E327BC">
              <w:t>10</w:t>
            </w:r>
            <w:r>
              <w:t>. Burpee Press</w:t>
            </w:r>
          </w:p>
        </w:tc>
        <w:tc>
          <w:tcPr>
            <w:tcW w:w="3309" w:type="dxa"/>
            <w:vMerge/>
          </w:tcPr>
          <w:p w14:paraId="2696F203" w14:textId="77777777" w:rsidR="00FF7D6A" w:rsidRPr="00E327BC" w:rsidRDefault="00FF7D6A" w:rsidP="001C6CE7"/>
        </w:tc>
      </w:tr>
      <w:tr w:rsidR="00FF7D6A" w:rsidRPr="00E327BC" w14:paraId="3AFF5D16" w14:textId="77777777" w:rsidTr="004B2FA6">
        <w:trPr>
          <w:trHeight w:val="1055"/>
        </w:trPr>
        <w:tc>
          <w:tcPr>
            <w:tcW w:w="1384" w:type="dxa"/>
            <w:shd w:val="clear" w:color="auto" w:fill="F2F2F2"/>
          </w:tcPr>
          <w:p w14:paraId="33333D5E" w14:textId="77777777" w:rsidR="00FF7D6A" w:rsidRPr="00E07915" w:rsidRDefault="00FF7D6A" w:rsidP="00E07915">
            <w:pPr>
              <w:jc w:val="center"/>
              <w:rPr>
                <w:b/>
              </w:rPr>
            </w:pPr>
            <w:r w:rsidRPr="00E07915">
              <w:rPr>
                <w:b/>
              </w:rPr>
              <w:t>2</w:t>
            </w:r>
          </w:p>
        </w:tc>
        <w:tc>
          <w:tcPr>
            <w:tcW w:w="3649" w:type="dxa"/>
          </w:tcPr>
          <w:p w14:paraId="4FC60C79" w14:textId="77777777" w:rsidR="00FF7D6A" w:rsidRPr="00193B2F" w:rsidRDefault="00FF7D6A" w:rsidP="001C6CE7">
            <w:pPr>
              <w:rPr>
                <w:b/>
                <w:u w:val="single"/>
              </w:rPr>
            </w:pPr>
            <w:r w:rsidRPr="00193B2F">
              <w:rPr>
                <w:b/>
                <w:u w:val="single"/>
              </w:rPr>
              <w:t>Pyramid</w:t>
            </w:r>
            <w:r>
              <w:rPr>
                <w:b/>
                <w:u w:val="single"/>
              </w:rPr>
              <w:t xml:space="preserve"> Circuit</w:t>
            </w:r>
          </w:p>
          <w:p w14:paraId="7BD9692D" w14:textId="77777777" w:rsidR="00FF7D6A" w:rsidRDefault="00FF7D6A" w:rsidP="001C6CE7">
            <w:r>
              <w:t>10 x Press ups</w:t>
            </w:r>
          </w:p>
          <w:p w14:paraId="5EA4E0C7" w14:textId="77777777" w:rsidR="00FF7D6A" w:rsidRDefault="00FF7D6A" w:rsidP="001C6CE7">
            <w:r>
              <w:t>10 x Sit ups</w:t>
            </w:r>
          </w:p>
          <w:p w14:paraId="76500ED4" w14:textId="77777777" w:rsidR="00FF7D6A" w:rsidRDefault="00FF7D6A" w:rsidP="001C6CE7">
            <w:r>
              <w:t>10 x Squats</w:t>
            </w:r>
          </w:p>
          <w:p w14:paraId="7855C15D" w14:textId="77777777" w:rsidR="00FF7D6A" w:rsidRDefault="00FF7D6A" w:rsidP="001C6CE7">
            <w:r>
              <w:t>10 x Reverse Dips</w:t>
            </w:r>
          </w:p>
          <w:p w14:paraId="0CE811C9" w14:textId="77777777" w:rsidR="00FF7D6A" w:rsidRDefault="00FF7D6A" w:rsidP="001C6CE7">
            <w:r>
              <w:t>10 x V Sits</w:t>
            </w:r>
          </w:p>
          <w:p w14:paraId="3DFF0F61" w14:textId="77777777" w:rsidR="00FF7D6A" w:rsidRDefault="00FF7D6A" w:rsidP="001C6CE7">
            <w:r>
              <w:t>10 x Squat Thrusts</w:t>
            </w:r>
          </w:p>
          <w:p w14:paraId="7CFDE163" w14:textId="77777777" w:rsidR="00FF7D6A" w:rsidRPr="008E3CC3" w:rsidRDefault="00FF7D6A" w:rsidP="001C6CE7">
            <w:pPr>
              <w:rPr>
                <w:b/>
              </w:rPr>
            </w:pPr>
            <w:r w:rsidRPr="008E3CC3">
              <w:rPr>
                <w:b/>
              </w:rPr>
              <w:t>1 Min Rest</w:t>
            </w:r>
          </w:p>
          <w:p w14:paraId="32BC9B69" w14:textId="77777777" w:rsidR="00FF7D6A" w:rsidRDefault="00FF7D6A" w:rsidP="001C6CE7">
            <w:r>
              <w:t>6 x P-Ups</w:t>
            </w:r>
          </w:p>
          <w:p w14:paraId="08A2DC25" w14:textId="77777777" w:rsidR="00FF7D6A" w:rsidRDefault="00FF7D6A" w:rsidP="001C6CE7">
            <w:r>
              <w:t>6 x Sit Ups</w:t>
            </w:r>
          </w:p>
          <w:p w14:paraId="6AE4387A" w14:textId="77777777" w:rsidR="00FF7D6A" w:rsidRDefault="00FF7D6A" w:rsidP="001C6CE7">
            <w:r>
              <w:t>6 x Squats</w:t>
            </w:r>
          </w:p>
          <w:p w14:paraId="505793A2" w14:textId="77777777" w:rsidR="00FF7D6A" w:rsidRDefault="00FF7D6A" w:rsidP="001C6CE7">
            <w:r>
              <w:t>6 x Reverse Dips</w:t>
            </w:r>
          </w:p>
        </w:tc>
        <w:tc>
          <w:tcPr>
            <w:tcW w:w="2933" w:type="dxa"/>
            <w:gridSpan w:val="2"/>
          </w:tcPr>
          <w:p w14:paraId="4AC79CAC" w14:textId="77777777" w:rsidR="00FF7D6A" w:rsidRDefault="00FF7D6A" w:rsidP="001C6CE7">
            <w:r>
              <w:t>6 x V Sits</w:t>
            </w:r>
          </w:p>
          <w:p w14:paraId="66D23EC2" w14:textId="77777777" w:rsidR="00FF7D6A" w:rsidRDefault="00FF7D6A" w:rsidP="001C6CE7">
            <w:r>
              <w:t>6 x Squat Thrusts</w:t>
            </w:r>
          </w:p>
          <w:p w14:paraId="2ABE953C" w14:textId="77777777" w:rsidR="00FF7D6A" w:rsidRPr="008E3CC3" w:rsidRDefault="00FF7D6A" w:rsidP="001C6CE7">
            <w:pPr>
              <w:rPr>
                <w:b/>
              </w:rPr>
            </w:pPr>
            <w:r w:rsidRPr="008E3CC3">
              <w:rPr>
                <w:b/>
              </w:rPr>
              <w:t>1 Min Rest</w:t>
            </w:r>
          </w:p>
          <w:p w14:paraId="6C6FE2D4" w14:textId="77777777" w:rsidR="00FF7D6A" w:rsidRDefault="00FF7D6A" w:rsidP="001C6CE7">
            <w:r>
              <w:t>2 x P-Ups</w:t>
            </w:r>
          </w:p>
          <w:p w14:paraId="1B5DDC86" w14:textId="77777777" w:rsidR="00FF7D6A" w:rsidRDefault="00FF7D6A" w:rsidP="001C6CE7">
            <w:r>
              <w:t>2 x Sit Ups</w:t>
            </w:r>
          </w:p>
          <w:p w14:paraId="7AE1BDBE" w14:textId="77777777" w:rsidR="00FF7D6A" w:rsidRDefault="00FF7D6A" w:rsidP="001C6CE7">
            <w:r>
              <w:t>2 x Squats</w:t>
            </w:r>
          </w:p>
          <w:p w14:paraId="413923A6" w14:textId="77777777" w:rsidR="00FF7D6A" w:rsidRDefault="00FF7D6A" w:rsidP="001C6CE7">
            <w:r>
              <w:t>2 x Reverse Dips</w:t>
            </w:r>
          </w:p>
          <w:p w14:paraId="48197A6F" w14:textId="77777777" w:rsidR="00FF7D6A" w:rsidRDefault="00FF7D6A" w:rsidP="001C6CE7">
            <w:r>
              <w:t>2 x V Sits</w:t>
            </w:r>
          </w:p>
          <w:p w14:paraId="147ADA14" w14:textId="77777777" w:rsidR="00FF7D6A" w:rsidRDefault="00FF7D6A" w:rsidP="001C6CE7">
            <w:r>
              <w:t>2 x Squat Thrusts</w:t>
            </w:r>
          </w:p>
          <w:p w14:paraId="480CFE5E" w14:textId="77777777" w:rsidR="00FF7D6A" w:rsidRPr="008E3CC3" w:rsidRDefault="00FF7D6A" w:rsidP="001C6CE7">
            <w:pPr>
              <w:rPr>
                <w:b/>
              </w:rPr>
            </w:pPr>
            <w:r w:rsidRPr="008E3CC3">
              <w:rPr>
                <w:b/>
              </w:rPr>
              <w:t>1 Min Rest</w:t>
            </w:r>
          </w:p>
          <w:p w14:paraId="35873277" w14:textId="77777777" w:rsidR="00FF7D6A" w:rsidRPr="00F22270" w:rsidRDefault="00FF7D6A" w:rsidP="001C6CE7">
            <w:r>
              <w:t>4</w:t>
            </w:r>
            <w:r w:rsidRPr="00F22270">
              <w:t xml:space="preserve"> </w:t>
            </w:r>
            <w:r>
              <w:t xml:space="preserve">x </w:t>
            </w:r>
            <w:r w:rsidRPr="00F22270">
              <w:t>P-Ups</w:t>
            </w:r>
          </w:p>
          <w:p w14:paraId="1EA7E2AA" w14:textId="77777777" w:rsidR="00FF7D6A" w:rsidRPr="00F22270" w:rsidRDefault="00FF7D6A" w:rsidP="001C6CE7">
            <w:r>
              <w:t>4</w:t>
            </w:r>
            <w:r w:rsidRPr="00F22270">
              <w:t xml:space="preserve"> </w:t>
            </w:r>
            <w:r>
              <w:t xml:space="preserve">x </w:t>
            </w:r>
            <w:r w:rsidRPr="00F22270">
              <w:t>Sit Ups</w:t>
            </w:r>
          </w:p>
        </w:tc>
        <w:tc>
          <w:tcPr>
            <w:tcW w:w="3341" w:type="dxa"/>
          </w:tcPr>
          <w:p w14:paraId="29AF48A9" w14:textId="77777777" w:rsidR="00FF7D6A" w:rsidRPr="00F22270" w:rsidRDefault="00FF7D6A" w:rsidP="001C6CE7">
            <w:r>
              <w:t>4</w:t>
            </w:r>
            <w:r w:rsidRPr="00F22270">
              <w:t xml:space="preserve"> </w:t>
            </w:r>
            <w:r>
              <w:t xml:space="preserve">x </w:t>
            </w:r>
            <w:r w:rsidRPr="00F22270">
              <w:t>Squats</w:t>
            </w:r>
          </w:p>
          <w:p w14:paraId="44833803" w14:textId="77777777" w:rsidR="00FF7D6A" w:rsidRDefault="00FF7D6A" w:rsidP="001C6CE7">
            <w:r>
              <w:t>4 x Reverse Dips</w:t>
            </w:r>
          </w:p>
          <w:p w14:paraId="7908A2E7" w14:textId="77777777" w:rsidR="00FF7D6A" w:rsidRDefault="00FF7D6A" w:rsidP="001C6CE7">
            <w:r>
              <w:t>4 x V Sits</w:t>
            </w:r>
          </w:p>
          <w:p w14:paraId="5B5E73A0" w14:textId="77777777" w:rsidR="00FF7D6A" w:rsidRDefault="00FF7D6A" w:rsidP="001C6CE7">
            <w:r>
              <w:t>4 x Squat Thrusts</w:t>
            </w:r>
          </w:p>
          <w:p w14:paraId="518696C4" w14:textId="77777777" w:rsidR="00FF7D6A" w:rsidRPr="008E3CC3" w:rsidRDefault="00FF7D6A" w:rsidP="001C6CE7">
            <w:pPr>
              <w:rPr>
                <w:b/>
              </w:rPr>
            </w:pPr>
            <w:r w:rsidRPr="008E3CC3">
              <w:rPr>
                <w:b/>
              </w:rPr>
              <w:t>1 Min Rest</w:t>
            </w:r>
          </w:p>
          <w:p w14:paraId="3352CEA5" w14:textId="77777777" w:rsidR="00FF7D6A" w:rsidRPr="00F22270" w:rsidRDefault="00FF7D6A" w:rsidP="001C6CE7">
            <w:r>
              <w:t>10 x</w:t>
            </w:r>
            <w:r w:rsidRPr="00F22270">
              <w:t xml:space="preserve"> P-Ups</w:t>
            </w:r>
          </w:p>
          <w:p w14:paraId="0ACE69EF" w14:textId="77777777" w:rsidR="00FF7D6A" w:rsidRPr="00F22270" w:rsidRDefault="00FF7D6A" w:rsidP="001C6CE7">
            <w:r>
              <w:t>10 x</w:t>
            </w:r>
            <w:r w:rsidRPr="00F22270">
              <w:t xml:space="preserve"> Sit Ups</w:t>
            </w:r>
          </w:p>
          <w:p w14:paraId="2BC2AF12" w14:textId="77777777" w:rsidR="00FF7D6A" w:rsidRPr="008C7F8F" w:rsidRDefault="00FF7D6A" w:rsidP="001C6CE7">
            <w:r>
              <w:t>10 x</w:t>
            </w:r>
            <w:r w:rsidRPr="00F22270">
              <w:t xml:space="preserve"> Squats</w:t>
            </w:r>
          </w:p>
          <w:p w14:paraId="66C316AF" w14:textId="77777777" w:rsidR="00FF7D6A" w:rsidRDefault="00FF7D6A" w:rsidP="001C6CE7">
            <w:r>
              <w:t>10 x Reverse Dips</w:t>
            </w:r>
          </w:p>
          <w:p w14:paraId="654A2CE9" w14:textId="77777777" w:rsidR="00FF7D6A" w:rsidRDefault="00FF7D6A" w:rsidP="001C6CE7">
            <w:r>
              <w:t xml:space="preserve">10 </w:t>
            </w:r>
            <w:r w:rsidR="00482DA8">
              <w:t>x V</w:t>
            </w:r>
            <w:r>
              <w:t xml:space="preserve"> Sits</w:t>
            </w:r>
          </w:p>
          <w:p w14:paraId="69A9D1B7" w14:textId="77777777" w:rsidR="00FF7D6A" w:rsidRDefault="00FF7D6A" w:rsidP="001C6CE7">
            <w:r>
              <w:t>10 x Squat Thrusts</w:t>
            </w:r>
          </w:p>
        </w:tc>
        <w:tc>
          <w:tcPr>
            <w:tcW w:w="3309" w:type="dxa"/>
          </w:tcPr>
          <w:p w14:paraId="32DF48FA" w14:textId="77777777" w:rsidR="00FF7D6A" w:rsidRPr="00E327BC" w:rsidRDefault="00FF7D6A" w:rsidP="001C6CE7">
            <w:r>
              <w:t>All exercises are to be done with quality and speed.</w:t>
            </w:r>
          </w:p>
        </w:tc>
      </w:tr>
    </w:tbl>
    <w:p w14:paraId="71A2ECA8" w14:textId="77777777" w:rsidR="00254A75" w:rsidRDefault="00254A75">
      <w:pPr>
        <w:rPr>
          <w:b/>
        </w:rPr>
      </w:pPr>
      <w:r>
        <w:rPr>
          <w:b/>
        </w:rPr>
        <w:br w:type="page"/>
      </w:r>
    </w:p>
    <w:p w14:paraId="125DD6CE" w14:textId="77777777" w:rsidR="00FF7D6A" w:rsidRPr="00CF5AFB" w:rsidRDefault="00E07915" w:rsidP="00CF5AFB">
      <w:pPr>
        <w:rPr>
          <w:b/>
        </w:rPr>
      </w:pPr>
      <w:r w:rsidRPr="00CF5AFB">
        <w:rPr>
          <w:b/>
        </w:rPr>
        <w:t xml:space="preserve">Key to </w:t>
      </w:r>
      <w:r w:rsidR="00EA112C" w:rsidRPr="00CF5AFB">
        <w:rPr>
          <w:b/>
        </w:rPr>
        <w:t>T</w:t>
      </w:r>
      <w:r w:rsidRPr="00CF5AFB">
        <w:rPr>
          <w:b/>
        </w:rPr>
        <w:t xml:space="preserve">raining Schedules: </w:t>
      </w:r>
      <w:r w:rsidR="00FF7D6A" w:rsidRPr="00CF5AFB">
        <w:rPr>
          <w:b/>
        </w:rPr>
        <w:t>R</w:t>
      </w:r>
      <w:r w:rsidRPr="00CF5AFB">
        <w:rPr>
          <w:b/>
        </w:rPr>
        <w:t>unning for Conditioning</w:t>
      </w:r>
    </w:p>
    <w:p w14:paraId="3506545C" w14:textId="77777777" w:rsidR="007D662D" w:rsidRPr="00E00291" w:rsidRDefault="007D662D" w:rsidP="00FF7D6A">
      <w:pPr>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9561"/>
        <w:gridCol w:w="3261"/>
      </w:tblGrid>
      <w:tr w:rsidR="00FF7D6A" w:rsidRPr="00E327BC" w14:paraId="0CB97DF1" w14:textId="77777777" w:rsidTr="004B2FA6">
        <w:tc>
          <w:tcPr>
            <w:tcW w:w="1586" w:type="dxa"/>
            <w:shd w:val="clear" w:color="auto" w:fill="F2F2F2"/>
          </w:tcPr>
          <w:p w14:paraId="4EDF17C0" w14:textId="77777777" w:rsidR="00FF7D6A" w:rsidRPr="00E07915" w:rsidRDefault="00482DA8" w:rsidP="00E07915">
            <w:pPr>
              <w:jc w:val="center"/>
              <w:rPr>
                <w:b/>
              </w:rPr>
            </w:pPr>
            <w:r w:rsidRPr="00E07915">
              <w:rPr>
                <w:b/>
              </w:rPr>
              <w:t>R</w:t>
            </w:r>
            <w:r w:rsidR="00E07915">
              <w:rPr>
                <w:b/>
              </w:rPr>
              <w:t>un</w:t>
            </w:r>
          </w:p>
        </w:tc>
        <w:tc>
          <w:tcPr>
            <w:tcW w:w="9721" w:type="dxa"/>
            <w:shd w:val="clear" w:color="auto" w:fill="F2F2F2"/>
          </w:tcPr>
          <w:p w14:paraId="5F9F01C8" w14:textId="77777777" w:rsidR="00FF7D6A" w:rsidRPr="00E327BC" w:rsidRDefault="00FF7D6A" w:rsidP="001C6CE7">
            <w:pPr>
              <w:rPr>
                <w:b/>
              </w:rPr>
            </w:pPr>
            <w:r w:rsidRPr="00E327BC">
              <w:rPr>
                <w:b/>
              </w:rPr>
              <w:t>R</w:t>
            </w:r>
            <w:r w:rsidR="00E07915">
              <w:rPr>
                <w:b/>
              </w:rPr>
              <w:t>un Details</w:t>
            </w:r>
          </w:p>
        </w:tc>
        <w:tc>
          <w:tcPr>
            <w:tcW w:w="3309" w:type="dxa"/>
            <w:shd w:val="clear" w:color="auto" w:fill="F2F2F2"/>
          </w:tcPr>
          <w:p w14:paraId="7214381C" w14:textId="77777777" w:rsidR="00FF7D6A" w:rsidRPr="00E327BC" w:rsidRDefault="00FF7D6A" w:rsidP="001C6CE7">
            <w:pPr>
              <w:rPr>
                <w:b/>
              </w:rPr>
            </w:pPr>
            <w:r w:rsidRPr="00E327BC">
              <w:rPr>
                <w:b/>
              </w:rPr>
              <w:t>N</w:t>
            </w:r>
            <w:r w:rsidR="00E07915">
              <w:rPr>
                <w:b/>
              </w:rPr>
              <w:t>otes</w:t>
            </w:r>
          </w:p>
        </w:tc>
      </w:tr>
      <w:tr w:rsidR="00FF7D6A" w:rsidRPr="00E327BC" w14:paraId="685104C7" w14:textId="77777777" w:rsidTr="004B2FA6">
        <w:tc>
          <w:tcPr>
            <w:tcW w:w="1586" w:type="dxa"/>
            <w:shd w:val="clear" w:color="auto" w:fill="F2F2F2"/>
          </w:tcPr>
          <w:p w14:paraId="43212C17" w14:textId="77777777" w:rsidR="00FF7D6A" w:rsidRPr="00E07915" w:rsidRDefault="00FF7D6A" w:rsidP="00E07915">
            <w:pPr>
              <w:jc w:val="center"/>
              <w:rPr>
                <w:b/>
              </w:rPr>
            </w:pPr>
            <w:r w:rsidRPr="00E07915">
              <w:rPr>
                <w:b/>
              </w:rPr>
              <w:t>1</w:t>
            </w:r>
          </w:p>
        </w:tc>
        <w:tc>
          <w:tcPr>
            <w:tcW w:w="9721" w:type="dxa"/>
          </w:tcPr>
          <w:p w14:paraId="6AA54844" w14:textId="77777777" w:rsidR="00FF7D6A" w:rsidRPr="00E327BC" w:rsidRDefault="00FF7D6A" w:rsidP="001C6CE7">
            <w:r>
              <w:t xml:space="preserve">Buller </w:t>
            </w:r>
            <w:r w:rsidR="00482DA8">
              <w:t>Run is</w:t>
            </w:r>
            <w:r>
              <w:t xml:space="preserve"> 3 Mile</w:t>
            </w:r>
            <w:r w:rsidRPr="00E327BC">
              <w:t>.</w:t>
            </w:r>
          </w:p>
          <w:p w14:paraId="61D257B4" w14:textId="77777777" w:rsidR="00FF7D6A" w:rsidRPr="00E327BC" w:rsidRDefault="00FF7D6A" w:rsidP="001C6CE7">
            <w:r w:rsidRPr="00E327BC">
              <w:t>This run is a Steady State run at 70-80% effort.</w:t>
            </w:r>
          </w:p>
        </w:tc>
        <w:tc>
          <w:tcPr>
            <w:tcW w:w="3309" w:type="dxa"/>
          </w:tcPr>
          <w:p w14:paraId="5D7B9005" w14:textId="77777777" w:rsidR="00FF7D6A" w:rsidRPr="00E327BC" w:rsidRDefault="00FF7D6A" w:rsidP="001C6CE7"/>
        </w:tc>
      </w:tr>
      <w:tr w:rsidR="00FF7D6A" w:rsidRPr="00E327BC" w14:paraId="2C9A5E17" w14:textId="77777777" w:rsidTr="004B2FA6">
        <w:tc>
          <w:tcPr>
            <w:tcW w:w="1586" w:type="dxa"/>
            <w:shd w:val="clear" w:color="auto" w:fill="F2F2F2"/>
          </w:tcPr>
          <w:p w14:paraId="073134E4" w14:textId="77777777" w:rsidR="00FF7D6A" w:rsidRPr="00E07915" w:rsidRDefault="00FF7D6A" w:rsidP="00E07915">
            <w:pPr>
              <w:jc w:val="center"/>
              <w:rPr>
                <w:b/>
              </w:rPr>
            </w:pPr>
            <w:r w:rsidRPr="00E07915">
              <w:rPr>
                <w:b/>
              </w:rPr>
              <w:t>2</w:t>
            </w:r>
          </w:p>
          <w:p w14:paraId="05C6C634" w14:textId="77777777" w:rsidR="00FF7D6A" w:rsidRPr="00E07915" w:rsidRDefault="00FF7D6A" w:rsidP="00E07915">
            <w:pPr>
              <w:jc w:val="center"/>
              <w:rPr>
                <w:b/>
              </w:rPr>
            </w:pPr>
          </w:p>
        </w:tc>
        <w:tc>
          <w:tcPr>
            <w:tcW w:w="9721" w:type="dxa"/>
          </w:tcPr>
          <w:p w14:paraId="35AE7549" w14:textId="77777777" w:rsidR="00FF7D6A" w:rsidRPr="00E327BC" w:rsidRDefault="00FF7D6A" w:rsidP="001C6CE7">
            <w:r w:rsidRPr="00E327BC">
              <w:t xml:space="preserve">Gun Hill is approximately 100m long at a </w:t>
            </w:r>
            <w:r w:rsidR="00482DA8" w:rsidRPr="00E327BC">
              <w:t>20-degree</w:t>
            </w:r>
            <w:r w:rsidRPr="00E327BC">
              <w:t xml:space="preserve"> angle </w:t>
            </w:r>
          </w:p>
          <w:p w14:paraId="00D6346F" w14:textId="77777777" w:rsidR="00FF7D6A" w:rsidRPr="00E327BC" w:rsidRDefault="00FF7D6A" w:rsidP="001C6CE7">
            <w:r w:rsidRPr="00E327BC">
              <w:t xml:space="preserve">Start at top of Gun Hill and jog/walk down </w:t>
            </w:r>
          </w:p>
          <w:p w14:paraId="34A641AB" w14:textId="77777777" w:rsidR="00FF7D6A" w:rsidRPr="00E327BC" w:rsidRDefault="00FF7D6A" w:rsidP="001C6CE7">
            <w:r w:rsidRPr="00E327BC">
              <w:t>Once at bottom you Sprint to the top 100%</w:t>
            </w:r>
          </w:p>
          <w:p w14:paraId="69321190" w14:textId="77777777" w:rsidR="00FF7D6A" w:rsidRPr="00E327BC" w:rsidRDefault="00FF7D6A" w:rsidP="001C6CE7">
            <w:r w:rsidRPr="00E327BC">
              <w:t>Recovery is the jog/walk down to bottom</w:t>
            </w:r>
          </w:p>
          <w:p w14:paraId="40D8C1DA" w14:textId="77777777" w:rsidR="00FF7D6A" w:rsidRPr="00E327BC" w:rsidRDefault="00FF7D6A" w:rsidP="001C6CE7">
            <w:r w:rsidRPr="00E327BC">
              <w:t>6 x Sprints are completed.</w:t>
            </w:r>
          </w:p>
        </w:tc>
        <w:tc>
          <w:tcPr>
            <w:tcW w:w="3309" w:type="dxa"/>
          </w:tcPr>
          <w:p w14:paraId="5691A601" w14:textId="77777777" w:rsidR="00FF7D6A" w:rsidRPr="00E327BC" w:rsidRDefault="00FF7D6A" w:rsidP="001C6CE7"/>
        </w:tc>
      </w:tr>
      <w:tr w:rsidR="00FF7D6A" w:rsidRPr="00E327BC" w14:paraId="5D26B8DA" w14:textId="77777777" w:rsidTr="004B2FA6">
        <w:tc>
          <w:tcPr>
            <w:tcW w:w="1586" w:type="dxa"/>
            <w:shd w:val="clear" w:color="auto" w:fill="F2F2F2"/>
          </w:tcPr>
          <w:p w14:paraId="39185725" w14:textId="77777777" w:rsidR="00FF7D6A" w:rsidRPr="00E07915" w:rsidRDefault="00FF7D6A" w:rsidP="00E07915">
            <w:pPr>
              <w:jc w:val="center"/>
              <w:rPr>
                <w:b/>
              </w:rPr>
            </w:pPr>
            <w:r w:rsidRPr="00E07915">
              <w:rPr>
                <w:b/>
              </w:rPr>
              <w:t>3</w:t>
            </w:r>
          </w:p>
          <w:p w14:paraId="75D40885" w14:textId="77777777" w:rsidR="00FF7D6A" w:rsidRPr="00E07915" w:rsidRDefault="00FF7D6A" w:rsidP="00E07915">
            <w:pPr>
              <w:jc w:val="center"/>
              <w:rPr>
                <w:b/>
              </w:rPr>
            </w:pPr>
          </w:p>
        </w:tc>
        <w:tc>
          <w:tcPr>
            <w:tcW w:w="9721" w:type="dxa"/>
          </w:tcPr>
          <w:p w14:paraId="6257CD9A" w14:textId="77777777" w:rsidR="00FF7D6A" w:rsidRPr="00E327BC" w:rsidRDefault="00FF7D6A" w:rsidP="001C6CE7">
            <w:r w:rsidRPr="00E327BC">
              <w:t>Track</w:t>
            </w:r>
            <w:r w:rsidR="00E07915">
              <w:t xml:space="preserve"> - </w:t>
            </w:r>
            <w:r w:rsidRPr="00E327BC">
              <w:t>Best Effort</w:t>
            </w:r>
          </w:p>
          <w:p w14:paraId="5D776D60" w14:textId="77777777" w:rsidR="00FF7D6A" w:rsidRPr="00E327BC" w:rsidRDefault="00FF7D6A" w:rsidP="001C6CE7">
            <w:r w:rsidRPr="00E327BC">
              <w:t>1x400 M 30 Sec Recovery</w:t>
            </w:r>
          </w:p>
          <w:p w14:paraId="49ABF34F" w14:textId="77777777" w:rsidR="00FF7D6A" w:rsidRPr="00E327BC" w:rsidRDefault="00FF7D6A" w:rsidP="001C6CE7">
            <w:r w:rsidRPr="00E327BC">
              <w:t>3x200 M 20 Sec Recovery between runs</w:t>
            </w:r>
          </w:p>
          <w:p w14:paraId="64A20C11" w14:textId="77777777" w:rsidR="00FF7D6A" w:rsidRPr="00E327BC" w:rsidRDefault="00FF7D6A" w:rsidP="001C6CE7">
            <w:r w:rsidRPr="00E327BC">
              <w:t>4x100 M 10 Sec Recovery between runs</w:t>
            </w:r>
          </w:p>
        </w:tc>
        <w:tc>
          <w:tcPr>
            <w:tcW w:w="3309" w:type="dxa"/>
          </w:tcPr>
          <w:p w14:paraId="37B5D75F" w14:textId="77777777" w:rsidR="00FF7D6A" w:rsidRPr="00E327BC" w:rsidRDefault="00FF7D6A" w:rsidP="001C6CE7"/>
          <w:p w14:paraId="56142044" w14:textId="77777777" w:rsidR="00FF7D6A" w:rsidRPr="00E327BC" w:rsidRDefault="00FF7D6A" w:rsidP="001C6CE7"/>
        </w:tc>
      </w:tr>
      <w:tr w:rsidR="00FF7D6A" w:rsidRPr="00E327BC" w14:paraId="6FE3C13A" w14:textId="77777777" w:rsidTr="004B2FA6">
        <w:tc>
          <w:tcPr>
            <w:tcW w:w="1586" w:type="dxa"/>
            <w:shd w:val="clear" w:color="auto" w:fill="F2F2F2"/>
          </w:tcPr>
          <w:p w14:paraId="318E6F78" w14:textId="77777777" w:rsidR="00FF7D6A" w:rsidRPr="00E07915" w:rsidRDefault="00FF7D6A" w:rsidP="00E07915">
            <w:pPr>
              <w:jc w:val="center"/>
              <w:rPr>
                <w:b/>
              </w:rPr>
            </w:pPr>
            <w:r w:rsidRPr="00E07915">
              <w:rPr>
                <w:b/>
              </w:rPr>
              <w:t>4</w:t>
            </w:r>
          </w:p>
        </w:tc>
        <w:tc>
          <w:tcPr>
            <w:tcW w:w="9721" w:type="dxa"/>
          </w:tcPr>
          <w:p w14:paraId="40571421" w14:textId="77777777" w:rsidR="00FF7D6A" w:rsidRPr="00E327BC" w:rsidRDefault="00FF7D6A" w:rsidP="001C6CE7">
            <w:r w:rsidRPr="00E327BC">
              <w:t>Queens Ave Lampposts</w:t>
            </w:r>
          </w:p>
          <w:p w14:paraId="67ABFF0B" w14:textId="77777777" w:rsidR="00FF7D6A" w:rsidRPr="00E327BC" w:rsidRDefault="00FF7D6A" w:rsidP="001C6CE7">
            <w:r w:rsidRPr="00E327BC">
              <w:t>Interval Run</w:t>
            </w:r>
          </w:p>
          <w:p w14:paraId="4C6426A8" w14:textId="77777777" w:rsidR="00FF7D6A" w:rsidRPr="00E327BC" w:rsidRDefault="00FF7D6A" w:rsidP="001C6CE7">
            <w:r w:rsidRPr="00E327BC">
              <w:t>Roughly a 1 Mile Straight road that runs past Gym with lampposts set roughly 50m apart</w:t>
            </w:r>
          </w:p>
          <w:p w14:paraId="392BD6D2" w14:textId="77777777" w:rsidR="00FF7D6A" w:rsidRPr="00E327BC" w:rsidRDefault="00FF7D6A" w:rsidP="001C6CE7">
            <w:r w:rsidRPr="00E327BC">
              <w:t>Jog to the 1</w:t>
            </w:r>
            <w:r w:rsidRPr="00E327BC">
              <w:rPr>
                <w:vertAlign w:val="superscript"/>
              </w:rPr>
              <w:t>st</w:t>
            </w:r>
            <w:r w:rsidRPr="00E327BC">
              <w:t xml:space="preserve"> lamppost sprint to the 2</w:t>
            </w:r>
            <w:r w:rsidRPr="00E327BC">
              <w:rPr>
                <w:vertAlign w:val="superscript"/>
              </w:rPr>
              <w:t>nd</w:t>
            </w:r>
            <w:r w:rsidRPr="00E327BC">
              <w:t xml:space="preserve"> jog to the 3</w:t>
            </w:r>
            <w:r w:rsidRPr="00E327BC">
              <w:rPr>
                <w:vertAlign w:val="superscript"/>
              </w:rPr>
              <w:t>rd</w:t>
            </w:r>
            <w:r w:rsidRPr="00E327BC">
              <w:t xml:space="preserve"> and sprint to the 4</w:t>
            </w:r>
            <w:r w:rsidRPr="00E327BC">
              <w:rPr>
                <w:vertAlign w:val="superscript"/>
              </w:rPr>
              <w:t>th</w:t>
            </w:r>
            <w:r w:rsidRPr="00E327BC">
              <w:t xml:space="preserve"> and so on.</w:t>
            </w:r>
          </w:p>
          <w:p w14:paraId="61DCFD52" w14:textId="77777777" w:rsidR="00FF7D6A" w:rsidRPr="00E327BC" w:rsidRDefault="00FF7D6A" w:rsidP="001C6CE7">
            <w:r w:rsidRPr="00E327BC">
              <w:t>Carry on doing this until you reach the top of the road cross over and repeat on way back down, the whole run is roughly 2 Miles.</w:t>
            </w:r>
          </w:p>
        </w:tc>
        <w:tc>
          <w:tcPr>
            <w:tcW w:w="3309" w:type="dxa"/>
          </w:tcPr>
          <w:p w14:paraId="75EF141E" w14:textId="77777777" w:rsidR="00FF7D6A" w:rsidRPr="00E327BC" w:rsidRDefault="00FF7D6A" w:rsidP="001C6CE7"/>
        </w:tc>
      </w:tr>
    </w:tbl>
    <w:p w14:paraId="0F78B181" w14:textId="77777777" w:rsidR="00FF7D6A" w:rsidRPr="00E00291" w:rsidRDefault="00FF7D6A" w:rsidP="00FF7D6A">
      <w:pPr>
        <w:rPr>
          <w:sz w:val="16"/>
        </w:rPr>
      </w:pPr>
    </w:p>
    <w:p w14:paraId="243E56D7" w14:textId="77777777" w:rsidR="00FF7D6A" w:rsidRPr="00CF5AFB" w:rsidRDefault="00E07915" w:rsidP="00CF5AFB">
      <w:pPr>
        <w:rPr>
          <w:b/>
        </w:rPr>
      </w:pPr>
      <w:r w:rsidRPr="00CF5AFB">
        <w:rPr>
          <w:b/>
        </w:rPr>
        <w:t xml:space="preserve">Key to </w:t>
      </w:r>
      <w:r w:rsidR="00EA112C" w:rsidRPr="00CF5AFB">
        <w:rPr>
          <w:b/>
        </w:rPr>
        <w:t>T</w:t>
      </w:r>
      <w:r w:rsidRPr="00CF5AFB">
        <w:rPr>
          <w:b/>
        </w:rPr>
        <w:t>raining Schedules: Weight Training</w:t>
      </w:r>
      <w:r w:rsidR="00FF7D6A" w:rsidRPr="00CF5AFB">
        <w:rPr>
          <w:b/>
        </w:rPr>
        <w:t xml:space="preserve"> </w:t>
      </w:r>
    </w:p>
    <w:p w14:paraId="069639B2" w14:textId="77777777" w:rsidR="007D662D" w:rsidRPr="00E00291" w:rsidRDefault="007D662D" w:rsidP="00FF7D6A">
      <w:pPr>
        <w:rPr>
          <w:b/>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4778"/>
        <w:gridCol w:w="4840"/>
        <w:gridCol w:w="3256"/>
      </w:tblGrid>
      <w:tr w:rsidR="00FF7D6A" w:rsidRPr="00E327BC" w14:paraId="71DC14AC" w14:textId="77777777" w:rsidTr="004B2FA6">
        <w:tc>
          <w:tcPr>
            <w:tcW w:w="1526" w:type="dxa"/>
            <w:shd w:val="clear" w:color="auto" w:fill="F2F2F2"/>
          </w:tcPr>
          <w:p w14:paraId="4C300EFF" w14:textId="77777777" w:rsidR="00FF7D6A" w:rsidRPr="00E327BC" w:rsidRDefault="00FF7D6A" w:rsidP="001C6CE7">
            <w:pPr>
              <w:rPr>
                <w:b/>
              </w:rPr>
            </w:pPr>
            <w:r w:rsidRPr="00E327BC">
              <w:rPr>
                <w:b/>
              </w:rPr>
              <w:t>S</w:t>
            </w:r>
            <w:r w:rsidR="00E07915">
              <w:rPr>
                <w:b/>
              </w:rPr>
              <w:t>ession</w:t>
            </w:r>
          </w:p>
        </w:tc>
        <w:tc>
          <w:tcPr>
            <w:tcW w:w="9781" w:type="dxa"/>
            <w:gridSpan w:val="2"/>
            <w:tcBorders>
              <w:bottom w:val="single" w:sz="4" w:space="0" w:color="auto"/>
            </w:tcBorders>
            <w:shd w:val="clear" w:color="auto" w:fill="F2F2F2"/>
          </w:tcPr>
          <w:p w14:paraId="6ABC225A" w14:textId="77777777" w:rsidR="00FF7D6A" w:rsidRPr="00E327BC" w:rsidRDefault="00E07915" w:rsidP="001C6CE7">
            <w:pPr>
              <w:rPr>
                <w:b/>
              </w:rPr>
            </w:pPr>
            <w:r>
              <w:rPr>
                <w:b/>
              </w:rPr>
              <w:t>Weight Training Session Details</w:t>
            </w:r>
          </w:p>
        </w:tc>
        <w:tc>
          <w:tcPr>
            <w:tcW w:w="3309" w:type="dxa"/>
            <w:shd w:val="clear" w:color="auto" w:fill="F2F2F2"/>
          </w:tcPr>
          <w:p w14:paraId="4E7ECF1B" w14:textId="77777777" w:rsidR="00FF7D6A" w:rsidRPr="00E327BC" w:rsidRDefault="00FF7D6A" w:rsidP="001C6CE7">
            <w:pPr>
              <w:rPr>
                <w:b/>
              </w:rPr>
            </w:pPr>
            <w:r w:rsidRPr="00E327BC">
              <w:rPr>
                <w:b/>
              </w:rPr>
              <w:t>N</w:t>
            </w:r>
            <w:r w:rsidR="00E07915">
              <w:rPr>
                <w:b/>
              </w:rPr>
              <w:t>otes</w:t>
            </w:r>
          </w:p>
        </w:tc>
      </w:tr>
      <w:tr w:rsidR="00FF7D6A" w:rsidRPr="00E327BC" w14:paraId="7729027B" w14:textId="77777777" w:rsidTr="004B2FA6">
        <w:tc>
          <w:tcPr>
            <w:tcW w:w="1526" w:type="dxa"/>
            <w:tcBorders>
              <w:right w:val="single" w:sz="4" w:space="0" w:color="auto"/>
            </w:tcBorders>
            <w:shd w:val="clear" w:color="auto" w:fill="F2F2F2"/>
          </w:tcPr>
          <w:p w14:paraId="231210D5" w14:textId="77777777" w:rsidR="00FF7D6A" w:rsidRPr="00254A75" w:rsidRDefault="00FF7D6A" w:rsidP="00254A75">
            <w:pPr>
              <w:jc w:val="center"/>
              <w:rPr>
                <w:b/>
              </w:rPr>
            </w:pPr>
            <w:r w:rsidRPr="00254A75">
              <w:rPr>
                <w:b/>
              </w:rPr>
              <w:t>1</w:t>
            </w:r>
          </w:p>
        </w:tc>
        <w:tc>
          <w:tcPr>
            <w:tcW w:w="4859" w:type="dxa"/>
            <w:tcBorders>
              <w:top w:val="single" w:sz="4" w:space="0" w:color="auto"/>
              <w:left w:val="single" w:sz="4" w:space="0" w:color="auto"/>
              <w:bottom w:val="single" w:sz="4" w:space="0" w:color="auto"/>
              <w:right w:val="nil"/>
            </w:tcBorders>
          </w:tcPr>
          <w:p w14:paraId="071C8915" w14:textId="77777777" w:rsidR="00FF7D6A" w:rsidRPr="00E327BC" w:rsidRDefault="00FF7D6A" w:rsidP="001C6CE7">
            <w:pPr>
              <w:jc w:val="center"/>
              <w:rPr>
                <w:b/>
                <w:u w:val="single"/>
              </w:rPr>
            </w:pPr>
            <w:r w:rsidRPr="00E327BC">
              <w:rPr>
                <w:b/>
                <w:u w:val="single"/>
              </w:rPr>
              <w:t>1.Chest</w:t>
            </w:r>
          </w:p>
          <w:p w14:paraId="6CC3ABF7" w14:textId="77777777" w:rsidR="00FF7D6A" w:rsidRPr="00E327BC" w:rsidRDefault="00FF7D6A" w:rsidP="001C6CE7">
            <w:pPr>
              <w:jc w:val="center"/>
            </w:pPr>
            <w:r w:rsidRPr="00E327BC">
              <w:t>Decline Bench Press</w:t>
            </w:r>
          </w:p>
          <w:p w14:paraId="29A90B8F" w14:textId="77777777" w:rsidR="00FF7D6A" w:rsidRPr="00E327BC" w:rsidRDefault="00FF7D6A" w:rsidP="001C6CE7">
            <w:pPr>
              <w:jc w:val="center"/>
            </w:pPr>
            <w:r w:rsidRPr="00E327BC">
              <w:t>(30-</w:t>
            </w:r>
            <w:r w:rsidR="00482DA8" w:rsidRPr="00E327BC">
              <w:t>40-degree</w:t>
            </w:r>
            <w:r w:rsidRPr="00E327BC">
              <w:t xml:space="preserve"> angle.) X 5 Reps: 3 sets</w:t>
            </w:r>
            <w:r w:rsidRPr="00E327BC">
              <w:rPr>
                <w:u w:val="single"/>
              </w:rPr>
              <w:t>.</w:t>
            </w:r>
          </w:p>
          <w:p w14:paraId="552D24EB" w14:textId="77777777" w:rsidR="00FF7D6A" w:rsidRPr="00E327BC" w:rsidRDefault="00FF7D6A" w:rsidP="001C6CE7">
            <w:pPr>
              <w:jc w:val="center"/>
              <w:rPr>
                <w:b/>
                <w:u w:val="single"/>
              </w:rPr>
            </w:pPr>
            <w:r w:rsidRPr="00E327BC">
              <w:rPr>
                <w:b/>
                <w:u w:val="single"/>
              </w:rPr>
              <w:t>2.Biceps</w:t>
            </w:r>
          </w:p>
          <w:p w14:paraId="3FEE3F83" w14:textId="77777777" w:rsidR="00FF7D6A" w:rsidRPr="00E327BC" w:rsidRDefault="00FF7D6A" w:rsidP="00E07915">
            <w:pPr>
              <w:jc w:val="center"/>
            </w:pPr>
            <w:r w:rsidRPr="00E327BC">
              <w:t>Bar Curl</w:t>
            </w:r>
            <w:r w:rsidR="00E07915">
              <w:t xml:space="preserve"> </w:t>
            </w:r>
            <w:r w:rsidRPr="00E327BC">
              <w:t>X 5 Reps:</w:t>
            </w:r>
            <w:r w:rsidR="00E07915">
              <w:t xml:space="preserve"> 3</w:t>
            </w:r>
            <w:r w:rsidRPr="00E327BC">
              <w:t xml:space="preserve"> sets.</w:t>
            </w:r>
          </w:p>
          <w:p w14:paraId="32074CE6" w14:textId="77777777" w:rsidR="00FF7D6A" w:rsidRPr="00E327BC" w:rsidRDefault="00FF7D6A" w:rsidP="001C6CE7">
            <w:pPr>
              <w:jc w:val="center"/>
              <w:rPr>
                <w:b/>
                <w:u w:val="single"/>
              </w:rPr>
            </w:pPr>
            <w:r w:rsidRPr="00E327BC">
              <w:rPr>
                <w:b/>
                <w:u w:val="single"/>
              </w:rPr>
              <w:t>3.Triceps</w:t>
            </w:r>
          </w:p>
          <w:p w14:paraId="5D1DD1E5" w14:textId="77777777" w:rsidR="00FF7D6A" w:rsidRPr="00E327BC" w:rsidRDefault="00FF7D6A" w:rsidP="001C6CE7">
            <w:pPr>
              <w:jc w:val="center"/>
            </w:pPr>
            <w:r w:rsidRPr="00E327BC">
              <w:t>Lying Dumb Bell Extension</w:t>
            </w:r>
          </w:p>
          <w:p w14:paraId="5C0A1CD3" w14:textId="77777777" w:rsidR="00FF7D6A" w:rsidRPr="00E327BC" w:rsidRDefault="00FF7D6A" w:rsidP="00E07915">
            <w:pPr>
              <w:jc w:val="center"/>
            </w:pPr>
            <w:r w:rsidRPr="00E327BC">
              <w:t>X 5 reps:</w:t>
            </w:r>
            <w:r w:rsidR="00E07915">
              <w:t xml:space="preserve"> </w:t>
            </w:r>
            <w:r w:rsidRPr="00E327BC">
              <w:t>3 sets</w:t>
            </w:r>
          </w:p>
          <w:p w14:paraId="0B00B44E" w14:textId="77777777" w:rsidR="00FF7D6A" w:rsidRPr="00E327BC" w:rsidRDefault="00FF7D6A" w:rsidP="001C6CE7">
            <w:pPr>
              <w:jc w:val="center"/>
              <w:rPr>
                <w:b/>
                <w:u w:val="single"/>
              </w:rPr>
            </w:pPr>
            <w:r w:rsidRPr="00E327BC">
              <w:rPr>
                <w:b/>
                <w:u w:val="single"/>
              </w:rPr>
              <w:t xml:space="preserve">4.Shoulders </w:t>
            </w:r>
          </w:p>
          <w:p w14:paraId="3511CC29" w14:textId="77777777" w:rsidR="00FF7D6A" w:rsidRPr="00E327BC" w:rsidRDefault="00FF7D6A" w:rsidP="001C6CE7">
            <w:pPr>
              <w:jc w:val="center"/>
            </w:pPr>
            <w:r w:rsidRPr="00E327BC">
              <w:t>Dumb Bell Press</w:t>
            </w:r>
          </w:p>
          <w:p w14:paraId="06D200BD" w14:textId="77777777" w:rsidR="00FF7D6A" w:rsidRPr="00E327BC" w:rsidRDefault="00FF7D6A" w:rsidP="00E07915">
            <w:pPr>
              <w:jc w:val="center"/>
            </w:pPr>
            <w:r w:rsidRPr="00E327BC">
              <w:t>X 5 reps:</w:t>
            </w:r>
            <w:r w:rsidR="00E07915">
              <w:t xml:space="preserve"> </w:t>
            </w:r>
            <w:r w:rsidRPr="00E327BC">
              <w:t>3 sets</w:t>
            </w:r>
          </w:p>
        </w:tc>
        <w:tc>
          <w:tcPr>
            <w:tcW w:w="4922" w:type="dxa"/>
            <w:tcBorders>
              <w:top w:val="single" w:sz="4" w:space="0" w:color="auto"/>
              <w:left w:val="nil"/>
              <w:bottom w:val="single" w:sz="4" w:space="0" w:color="auto"/>
              <w:right w:val="single" w:sz="4" w:space="0" w:color="auto"/>
            </w:tcBorders>
          </w:tcPr>
          <w:p w14:paraId="4172FCD8" w14:textId="77777777" w:rsidR="00FF7D6A" w:rsidRPr="00E327BC" w:rsidRDefault="00FF7D6A" w:rsidP="001C6CE7">
            <w:pPr>
              <w:jc w:val="center"/>
              <w:rPr>
                <w:b/>
                <w:u w:val="single"/>
              </w:rPr>
            </w:pPr>
            <w:r w:rsidRPr="00E327BC">
              <w:rPr>
                <w:b/>
                <w:u w:val="single"/>
              </w:rPr>
              <w:t>5.Lower Back</w:t>
            </w:r>
          </w:p>
          <w:p w14:paraId="735ACE6C" w14:textId="77777777" w:rsidR="00FF7D6A" w:rsidRPr="00E327BC" w:rsidRDefault="00FF7D6A" w:rsidP="001C6CE7">
            <w:pPr>
              <w:jc w:val="center"/>
            </w:pPr>
            <w:r w:rsidRPr="00E327BC">
              <w:t>Lying Hyper Extensions</w:t>
            </w:r>
          </w:p>
          <w:p w14:paraId="7DADEAE9" w14:textId="77777777" w:rsidR="00FF7D6A" w:rsidRPr="00E327BC" w:rsidRDefault="00FF7D6A" w:rsidP="001C6CE7">
            <w:pPr>
              <w:jc w:val="center"/>
            </w:pPr>
            <w:r w:rsidRPr="00E327BC">
              <w:t>(superman’s)</w:t>
            </w:r>
          </w:p>
          <w:p w14:paraId="1419D938" w14:textId="77777777" w:rsidR="00FF7D6A" w:rsidRPr="00E327BC" w:rsidRDefault="00FF7D6A" w:rsidP="00E07915">
            <w:pPr>
              <w:jc w:val="center"/>
            </w:pPr>
            <w:r w:rsidRPr="00E327BC">
              <w:t>X 10 reps:</w:t>
            </w:r>
            <w:r w:rsidR="00E07915">
              <w:t xml:space="preserve"> </w:t>
            </w:r>
            <w:r w:rsidRPr="00E327BC">
              <w:t>3 sets</w:t>
            </w:r>
          </w:p>
          <w:p w14:paraId="3EAEF476" w14:textId="77777777" w:rsidR="00FF7D6A" w:rsidRPr="00E327BC" w:rsidRDefault="00FF7D6A" w:rsidP="001C6CE7">
            <w:pPr>
              <w:jc w:val="center"/>
              <w:rPr>
                <w:b/>
                <w:u w:val="single"/>
              </w:rPr>
            </w:pPr>
            <w:r w:rsidRPr="00E327BC">
              <w:rPr>
                <w:b/>
                <w:u w:val="single"/>
              </w:rPr>
              <w:t>6.Upper Back</w:t>
            </w:r>
          </w:p>
          <w:p w14:paraId="58E538C5" w14:textId="77777777" w:rsidR="00FF7D6A" w:rsidRPr="00E327BC" w:rsidRDefault="00FF7D6A" w:rsidP="001C6CE7">
            <w:pPr>
              <w:jc w:val="center"/>
            </w:pPr>
            <w:r w:rsidRPr="00E327BC">
              <w:t xml:space="preserve">Dumb Bell </w:t>
            </w:r>
          </w:p>
          <w:p w14:paraId="6CBFB89A" w14:textId="77777777" w:rsidR="00FF7D6A" w:rsidRPr="00E327BC" w:rsidRDefault="00FF7D6A" w:rsidP="001C6CE7">
            <w:pPr>
              <w:jc w:val="center"/>
            </w:pPr>
            <w:r w:rsidRPr="00E327BC">
              <w:t>Pull-Over</w:t>
            </w:r>
          </w:p>
          <w:p w14:paraId="1219E063" w14:textId="77777777" w:rsidR="00FF7D6A" w:rsidRPr="00E327BC" w:rsidRDefault="00FF7D6A" w:rsidP="00E07915">
            <w:pPr>
              <w:jc w:val="center"/>
            </w:pPr>
            <w:r w:rsidRPr="00E327BC">
              <w:t>X 10 reps:</w:t>
            </w:r>
            <w:r w:rsidR="00E07915">
              <w:t xml:space="preserve"> </w:t>
            </w:r>
            <w:r w:rsidRPr="00E327BC">
              <w:t>3 sets</w:t>
            </w:r>
          </w:p>
          <w:p w14:paraId="05C1F3EF" w14:textId="77777777" w:rsidR="00FF7D6A" w:rsidRPr="00E327BC" w:rsidRDefault="00FF7D6A" w:rsidP="001C6CE7">
            <w:pPr>
              <w:jc w:val="center"/>
              <w:rPr>
                <w:b/>
                <w:u w:val="single"/>
              </w:rPr>
            </w:pPr>
            <w:r w:rsidRPr="00E327BC">
              <w:rPr>
                <w:b/>
                <w:u w:val="single"/>
              </w:rPr>
              <w:t>7.Quads</w:t>
            </w:r>
          </w:p>
          <w:p w14:paraId="7CB7D39D" w14:textId="77777777" w:rsidR="00FF7D6A" w:rsidRPr="00E327BC" w:rsidRDefault="00FF7D6A" w:rsidP="001C6CE7">
            <w:pPr>
              <w:jc w:val="center"/>
            </w:pPr>
            <w:r w:rsidRPr="00E327BC">
              <w:t>Squats</w:t>
            </w:r>
          </w:p>
          <w:p w14:paraId="333E2C4A" w14:textId="77777777" w:rsidR="00FF7D6A" w:rsidRPr="00E327BC" w:rsidRDefault="00FF7D6A" w:rsidP="00E07915">
            <w:pPr>
              <w:jc w:val="center"/>
            </w:pPr>
            <w:r w:rsidRPr="00E327BC">
              <w:t>X15 reps:</w:t>
            </w:r>
            <w:r w:rsidR="00E07915">
              <w:t xml:space="preserve"> </w:t>
            </w:r>
            <w:r w:rsidRPr="00E327BC">
              <w:t>3 sets</w:t>
            </w:r>
          </w:p>
        </w:tc>
        <w:tc>
          <w:tcPr>
            <w:tcW w:w="3309" w:type="dxa"/>
            <w:tcBorders>
              <w:left w:val="single" w:sz="4" w:space="0" w:color="auto"/>
            </w:tcBorders>
          </w:tcPr>
          <w:p w14:paraId="7335EF44" w14:textId="77777777" w:rsidR="00FF7D6A" w:rsidRPr="00E327BC" w:rsidRDefault="00FF7D6A" w:rsidP="001C6CE7">
            <w:r w:rsidRPr="00E327BC">
              <w:t>All weight is 75-80% 1 Rep Max, Speed is essential</w:t>
            </w:r>
          </w:p>
        </w:tc>
      </w:tr>
    </w:tbl>
    <w:p w14:paraId="7B510F68" w14:textId="77777777" w:rsidR="00E07915" w:rsidRPr="00CF5AFB" w:rsidRDefault="00CF5AFB" w:rsidP="00CF5AFB">
      <w:pPr>
        <w:rPr>
          <w:b/>
        </w:rPr>
      </w:pPr>
      <w:bookmarkStart w:id="119" w:name="_Hlk47613447"/>
      <w:r>
        <w:rPr>
          <w:b/>
        </w:rPr>
        <w:br w:type="page"/>
      </w:r>
      <w:r w:rsidR="00E07915" w:rsidRPr="00CF5AFB">
        <w:rPr>
          <w:b/>
        </w:rPr>
        <w:t>Key to training Schedules:  Flexibility / Stretching Sessions</w:t>
      </w:r>
    </w:p>
    <w:bookmarkEnd w:id="119"/>
    <w:p w14:paraId="6FC90A2E" w14:textId="77777777" w:rsidR="007D662D" w:rsidRPr="00E327BC" w:rsidRDefault="007D662D" w:rsidP="00FF7D6A">
      <w:pPr>
        <w:rPr>
          <w:b/>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520"/>
        <w:gridCol w:w="3260"/>
        <w:gridCol w:w="3261"/>
      </w:tblGrid>
      <w:tr w:rsidR="00FF7D6A" w:rsidRPr="00E327BC" w14:paraId="5F32386E" w14:textId="77777777" w:rsidTr="004B2FA6">
        <w:tc>
          <w:tcPr>
            <w:tcW w:w="1526" w:type="dxa"/>
            <w:shd w:val="clear" w:color="auto" w:fill="F2F2F2"/>
          </w:tcPr>
          <w:p w14:paraId="0E987B3A" w14:textId="77777777" w:rsidR="00FF7D6A" w:rsidRPr="00E07915" w:rsidRDefault="00E07915" w:rsidP="001C6CE7">
            <w:pPr>
              <w:rPr>
                <w:b/>
              </w:rPr>
            </w:pPr>
            <w:r w:rsidRPr="00E07915">
              <w:rPr>
                <w:b/>
              </w:rPr>
              <w:t>Session</w:t>
            </w:r>
          </w:p>
        </w:tc>
        <w:tc>
          <w:tcPr>
            <w:tcW w:w="9780" w:type="dxa"/>
            <w:gridSpan w:val="2"/>
            <w:tcBorders>
              <w:bottom w:val="single" w:sz="4" w:space="0" w:color="000000"/>
            </w:tcBorders>
            <w:shd w:val="clear" w:color="auto" w:fill="F2F2F2"/>
          </w:tcPr>
          <w:p w14:paraId="0ABC24EF" w14:textId="77777777" w:rsidR="00FF7D6A" w:rsidRPr="00E07915" w:rsidRDefault="00E07915" w:rsidP="00E07915">
            <w:pPr>
              <w:rPr>
                <w:b/>
              </w:rPr>
            </w:pPr>
            <w:r w:rsidRPr="00E07915">
              <w:rPr>
                <w:b/>
              </w:rPr>
              <w:t>Flexibility / Stretching Sessions Details</w:t>
            </w:r>
          </w:p>
        </w:tc>
        <w:tc>
          <w:tcPr>
            <w:tcW w:w="3261" w:type="dxa"/>
            <w:shd w:val="clear" w:color="auto" w:fill="F2F2F2"/>
          </w:tcPr>
          <w:p w14:paraId="6EE19586" w14:textId="77777777" w:rsidR="00FF7D6A" w:rsidRPr="00E327BC" w:rsidRDefault="00FF7D6A" w:rsidP="001C6CE7">
            <w:pPr>
              <w:rPr>
                <w:b/>
              </w:rPr>
            </w:pPr>
            <w:r w:rsidRPr="00E327BC">
              <w:rPr>
                <w:b/>
              </w:rPr>
              <w:t>N</w:t>
            </w:r>
            <w:r w:rsidR="00E07915">
              <w:rPr>
                <w:b/>
              </w:rPr>
              <w:t>otes</w:t>
            </w:r>
          </w:p>
        </w:tc>
      </w:tr>
      <w:tr w:rsidR="00FF7D6A" w:rsidRPr="00E327BC" w14:paraId="3C931DF1" w14:textId="77777777" w:rsidTr="004B2FA6">
        <w:trPr>
          <w:trHeight w:val="2536"/>
        </w:trPr>
        <w:tc>
          <w:tcPr>
            <w:tcW w:w="1526" w:type="dxa"/>
            <w:shd w:val="clear" w:color="auto" w:fill="F2F2F2"/>
          </w:tcPr>
          <w:p w14:paraId="24ABAC74" w14:textId="77777777" w:rsidR="00FF7D6A" w:rsidRPr="00254A75" w:rsidRDefault="00FF7D6A" w:rsidP="00254A75">
            <w:pPr>
              <w:jc w:val="center"/>
              <w:rPr>
                <w:b/>
              </w:rPr>
            </w:pPr>
            <w:r w:rsidRPr="00254A75">
              <w:rPr>
                <w:b/>
              </w:rPr>
              <w:t>1</w:t>
            </w:r>
          </w:p>
        </w:tc>
        <w:tc>
          <w:tcPr>
            <w:tcW w:w="6520" w:type="dxa"/>
            <w:tcBorders>
              <w:bottom w:val="single" w:sz="4" w:space="0" w:color="000000"/>
              <w:right w:val="nil"/>
            </w:tcBorders>
          </w:tcPr>
          <w:p w14:paraId="6903A578" w14:textId="77777777" w:rsidR="00FF7D6A" w:rsidRDefault="00FF7D6A" w:rsidP="001C6CE7">
            <w:pPr>
              <w:autoSpaceDE w:val="0"/>
              <w:autoSpaceDN w:val="0"/>
              <w:adjustRightInd w:val="0"/>
              <w:rPr>
                <w:b/>
                <w:szCs w:val="24"/>
                <w:lang w:eastAsia="en-GB"/>
              </w:rPr>
            </w:pPr>
            <w:r w:rsidRPr="007407D2">
              <w:rPr>
                <w:b/>
                <w:szCs w:val="24"/>
                <w:lang w:eastAsia="en-GB"/>
              </w:rPr>
              <w:t>With Swiss Ball</w:t>
            </w:r>
          </w:p>
          <w:p w14:paraId="4BEFE9CC" w14:textId="77777777" w:rsidR="00FF7D6A" w:rsidRDefault="00FF7D6A" w:rsidP="001C6CE7">
            <w:r>
              <w:t>3 Minutes Mobility. Outstretched walk, swinging arms across body with rotation of hips and shoulders. Control breathing; bring heart rate and core temperature down.</w:t>
            </w:r>
          </w:p>
          <w:p w14:paraId="4DE924F4" w14:textId="77777777" w:rsidR="00FF7D6A" w:rsidRDefault="00FF7D6A" w:rsidP="004119F7">
            <w:pPr>
              <w:numPr>
                <w:ilvl w:val="0"/>
                <w:numId w:val="17"/>
              </w:numPr>
              <w:spacing w:line="276" w:lineRule="auto"/>
            </w:pPr>
            <w:r>
              <w:t>-12 Minutes Static Stretching to include:</w:t>
            </w:r>
          </w:p>
          <w:p w14:paraId="043B896C" w14:textId="77777777" w:rsidR="00FF7D6A" w:rsidRPr="009D25A3" w:rsidRDefault="00FF7D6A" w:rsidP="004119F7">
            <w:pPr>
              <w:numPr>
                <w:ilvl w:val="0"/>
                <w:numId w:val="14"/>
              </w:numPr>
              <w:autoSpaceDE w:val="0"/>
              <w:autoSpaceDN w:val="0"/>
              <w:adjustRightInd w:val="0"/>
              <w:rPr>
                <w:szCs w:val="24"/>
                <w:lang w:eastAsia="en-GB"/>
              </w:rPr>
            </w:pPr>
            <w:r w:rsidRPr="009D25A3">
              <w:rPr>
                <w:szCs w:val="24"/>
                <w:lang w:eastAsia="en-GB"/>
              </w:rPr>
              <w:t>Shoulder Stretch</w:t>
            </w:r>
          </w:p>
          <w:p w14:paraId="7B13B378" w14:textId="77777777" w:rsidR="00FF7D6A" w:rsidRPr="009D25A3" w:rsidRDefault="00FF7D6A" w:rsidP="004119F7">
            <w:pPr>
              <w:numPr>
                <w:ilvl w:val="0"/>
                <w:numId w:val="14"/>
              </w:numPr>
              <w:autoSpaceDE w:val="0"/>
              <w:autoSpaceDN w:val="0"/>
              <w:adjustRightInd w:val="0"/>
              <w:rPr>
                <w:szCs w:val="24"/>
                <w:lang w:eastAsia="en-GB"/>
              </w:rPr>
            </w:pPr>
            <w:r w:rsidRPr="009D25A3">
              <w:rPr>
                <w:szCs w:val="24"/>
                <w:lang w:eastAsia="en-GB"/>
              </w:rPr>
              <w:t>Chest Stretch</w:t>
            </w:r>
          </w:p>
          <w:p w14:paraId="3DD90E7C" w14:textId="77777777" w:rsidR="00FF7D6A" w:rsidRDefault="00FF7D6A" w:rsidP="004119F7">
            <w:pPr>
              <w:numPr>
                <w:ilvl w:val="0"/>
                <w:numId w:val="14"/>
              </w:numPr>
              <w:autoSpaceDE w:val="0"/>
              <w:autoSpaceDN w:val="0"/>
              <w:adjustRightInd w:val="0"/>
              <w:rPr>
                <w:szCs w:val="24"/>
                <w:lang w:eastAsia="en-GB"/>
              </w:rPr>
            </w:pPr>
            <w:r w:rsidRPr="009D25A3">
              <w:rPr>
                <w:szCs w:val="24"/>
                <w:lang w:eastAsia="en-GB"/>
              </w:rPr>
              <w:t>Kneeling Back Stretch</w:t>
            </w:r>
          </w:p>
          <w:p w14:paraId="4B0D89AE" w14:textId="77777777" w:rsidR="00FF7D6A" w:rsidRPr="009D25A3" w:rsidRDefault="00FF7D6A" w:rsidP="001C6CE7">
            <w:pPr>
              <w:autoSpaceDE w:val="0"/>
              <w:autoSpaceDN w:val="0"/>
              <w:adjustRightInd w:val="0"/>
              <w:ind w:left="720"/>
              <w:rPr>
                <w:szCs w:val="24"/>
                <w:lang w:eastAsia="en-GB"/>
              </w:rPr>
            </w:pPr>
          </w:p>
        </w:tc>
        <w:tc>
          <w:tcPr>
            <w:tcW w:w="3260" w:type="dxa"/>
            <w:tcBorders>
              <w:left w:val="nil"/>
              <w:bottom w:val="single" w:sz="4" w:space="0" w:color="000000"/>
            </w:tcBorders>
          </w:tcPr>
          <w:p w14:paraId="6167C1DC" w14:textId="77777777" w:rsidR="00FF7D6A" w:rsidRPr="009D25A3" w:rsidRDefault="00FF7D6A" w:rsidP="004119F7">
            <w:pPr>
              <w:numPr>
                <w:ilvl w:val="0"/>
                <w:numId w:val="14"/>
              </w:numPr>
              <w:autoSpaceDE w:val="0"/>
              <w:autoSpaceDN w:val="0"/>
              <w:adjustRightInd w:val="0"/>
              <w:rPr>
                <w:szCs w:val="24"/>
                <w:lang w:eastAsia="en-GB"/>
              </w:rPr>
            </w:pPr>
            <w:r w:rsidRPr="009D25A3">
              <w:rPr>
                <w:szCs w:val="24"/>
                <w:lang w:eastAsia="en-GB"/>
              </w:rPr>
              <w:t>Glute Stretch</w:t>
            </w:r>
          </w:p>
          <w:p w14:paraId="6484F31B" w14:textId="77777777" w:rsidR="00FF7D6A" w:rsidRPr="009D25A3" w:rsidRDefault="00FF7D6A" w:rsidP="004119F7">
            <w:pPr>
              <w:numPr>
                <w:ilvl w:val="0"/>
                <w:numId w:val="14"/>
              </w:numPr>
              <w:autoSpaceDE w:val="0"/>
              <w:autoSpaceDN w:val="0"/>
              <w:adjustRightInd w:val="0"/>
              <w:rPr>
                <w:szCs w:val="24"/>
                <w:lang w:eastAsia="en-GB"/>
              </w:rPr>
            </w:pPr>
            <w:r w:rsidRPr="009D25A3">
              <w:rPr>
                <w:szCs w:val="24"/>
                <w:lang w:eastAsia="en-GB"/>
              </w:rPr>
              <w:t>Hip Stretch</w:t>
            </w:r>
          </w:p>
          <w:p w14:paraId="5B6F3902" w14:textId="77777777" w:rsidR="00FF7D6A" w:rsidRPr="009D25A3" w:rsidRDefault="00FF7D6A" w:rsidP="004119F7">
            <w:pPr>
              <w:numPr>
                <w:ilvl w:val="0"/>
                <w:numId w:val="14"/>
              </w:numPr>
              <w:autoSpaceDE w:val="0"/>
              <w:autoSpaceDN w:val="0"/>
              <w:adjustRightInd w:val="0"/>
              <w:rPr>
                <w:szCs w:val="24"/>
                <w:lang w:eastAsia="en-GB"/>
              </w:rPr>
            </w:pPr>
            <w:r w:rsidRPr="009D25A3">
              <w:rPr>
                <w:szCs w:val="24"/>
                <w:lang w:eastAsia="en-GB"/>
              </w:rPr>
              <w:t>Quad stretch</w:t>
            </w:r>
          </w:p>
          <w:p w14:paraId="54EAF8A3" w14:textId="77777777" w:rsidR="00FF7D6A" w:rsidRPr="009D25A3" w:rsidRDefault="00FF7D6A" w:rsidP="004119F7">
            <w:pPr>
              <w:numPr>
                <w:ilvl w:val="0"/>
                <w:numId w:val="14"/>
              </w:numPr>
              <w:autoSpaceDE w:val="0"/>
              <w:autoSpaceDN w:val="0"/>
              <w:adjustRightInd w:val="0"/>
              <w:rPr>
                <w:szCs w:val="24"/>
                <w:lang w:eastAsia="en-GB"/>
              </w:rPr>
            </w:pPr>
            <w:r w:rsidRPr="009D25A3">
              <w:rPr>
                <w:szCs w:val="24"/>
                <w:lang w:eastAsia="en-GB"/>
              </w:rPr>
              <w:t>Hamstring Stretch</w:t>
            </w:r>
          </w:p>
          <w:p w14:paraId="5551692B" w14:textId="77777777" w:rsidR="00FF7D6A" w:rsidRPr="007407D2" w:rsidRDefault="00FF7D6A" w:rsidP="001C6CE7">
            <w:pPr>
              <w:autoSpaceDE w:val="0"/>
              <w:autoSpaceDN w:val="0"/>
              <w:adjustRightInd w:val="0"/>
              <w:rPr>
                <w:szCs w:val="24"/>
                <w:lang w:eastAsia="en-GB"/>
              </w:rPr>
            </w:pPr>
          </w:p>
          <w:p w14:paraId="2F3C7C4D" w14:textId="77777777" w:rsidR="00FF7D6A" w:rsidRPr="007407D2" w:rsidRDefault="00FF7D6A" w:rsidP="001C6CE7">
            <w:pPr>
              <w:autoSpaceDE w:val="0"/>
              <w:autoSpaceDN w:val="0"/>
              <w:adjustRightInd w:val="0"/>
              <w:rPr>
                <w:szCs w:val="24"/>
                <w:lang w:eastAsia="en-GB"/>
              </w:rPr>
            </w:pPr>
          </w:p>
          <w:p w14:paraId="3E795C1B" w14:textId="77777777" w:rsidR="00FF7D6A" w:rsidRPr="007407D2" w:rsidRDefault="00FF7D6A" w:rsidP="001C6CE7">
            <w:pPr>
              <w:autoSpaceDE w:val="0"/>
              <w:autoSpaceDN w:val="0"/>
              <w:adjustRightInd w:val="0"/>
              <w:rPr>
                <w:szCs w:val="24"/>
                <w:lang w:eastAsia="en-GB"/>
              </w:rPr>
            </w:pPr>
          </w:p>
        </w:tc>
        <w:tc>
          <w:tcPr>
            <w:tcW w:w="3261" w:type="dxa"/>
          </w:tcPr>
          <w:p w14:paraId="50CF523F" w14:textId="77777777" w:rsidR="00FF7D6A" w:rsidRPr="00E327BC" w:rsidRDefault="00FF7D6A" w:rsidP="001C6CE7">
            <w:r>
              <w:t>Each stretch should be held for 20-25 Secs.</w:t>
            </w:r>
          </w:p>
        </w:tc>
      </w:tr>
      <w:tr w:rsidR="00FF7D6A" w:rsidRPr="00E327BC" w14:paraId="180D23DA" w14:textId="77777777" w:rsidTr="004B2FA6">
        <w:tc>
          <w:tcPr>
            <w:tcW w:w="1526" w:type="dxa"/>
            <w:shd w:val="clear" w:color="auto" w:fill="F2F2F2"/>
          </w:tcPr>
          <w:p w14:paraId="72F08555" w14:textId="77777777" w:rsidR="00FF7D6A" w:rsidRPr="00254A75" w:rsidRDefault="00FF7D6A" w:rsidP="00254A75">
            <w:pPr>
              <w:jc w:val="center"/>
              <w:rPr>
                <w:b/>
              </w:rPr>
            </w:pPr>
            <w:r w:rsidRPr="00254A75">
              <w:rPr>
                <w:b/>
              </w:rPr>
              <w:t>2</w:t>
            </w:r>
          </w:p>
        </w:tc>
        <w:tc>
          <w:tcPr>
            <w:tcW w:w="6520" w:type="dxa"/>
            <w:tcBorders>
              <w:bottom w:val="single" w:sz="4" w:space="0" w:color="000000"/>
              <w:right w:val="nil"/>
            </w:tcBorders>
          </w:tcPr>
          <w:p w14:paraId="10380578" w14:textId="77777777" w:rsidR="00FF7D6A" w:rsidRDefault="00FF7D6A" w:rsidP="001C6CE7">
            <w:r>
              <w:t>3 Minutes Mobility. Outstretched walk, swinging arms across body with rotation of hips and shoulders. Control breathing; bring heart rate and core temperature down.</w:t>
            </w:r>
          </w:p>
          <w:p w14:paraId="50367C2C" w14:textId="77777777" w:rsidR="00FF7D6A" w:rsidRDefault="00FF7D6A" w:rsidP="001C6CE7">
            <w:r>
              <w:t>10 -12 Minutes Static Stretching to include:</w:t>
            </w:r>
          </w:p>
          <w:p w14:paraId="55468AEF" w14:textId="77777777" w:rsidR="00FF7D6A" w:rsidRDefault="00FF7D6A" w:rsidP="004119F7">
            <w:pPr>
              <w:numPr>
                <w:ilvl w:val="0"/>
                <w:numId w:val="15"/>
              </w:numPr>
              <w:spacing w:line="276" w:lineRule="auto"/>
            </w:pPr>
            <w:r>
              <w:t>Neck</w:t>
            </w:r>
          </w:p>
          <w:p w14:paraId="0E4CE2B2" w14:textId="77777777" w:rsidR="00FF7D6A" w:rsidRDefault="00FF7D6A" w:rsidP="004119F7">
            <w:pPr>
              <w:numPr>
                <w:ilvl w:val="0"/>
                <w:numId w:val="15"/>
              </w:numPr>
              <w:spacing w:line="276" w:lineRule="auto"/>
            </w:pPr>
            <w:r>
              <w:t>Shoulders</w:t>
            </w:r>
          </w:p>
          <w:p w14:paraId="36A18169" w14:textId="77777777" w:rsidR="00FF7D6A" w:rsidRDefault="00FF7D6A" w:rsidP="004119F7">
            <w:pPr>
              <w:numPr>
                <w:ilvl w:val="0"/>
                <w:numId w:val="15"/>
              </w:numPr>
              <w:spacing w:line="276" w:lineRule="auto"/>
            </w:pPr>
            <w:r>
              <w:t>Back</w:t>
            </w:r>
          </w:p>
          <w:p w14:paraId="6CEE5C34" w14:textId="77777777" w:rsidR="00FF7D6A" w:rsidRDefault="00FF7D6A" w:rsidP="004119F7">
            <w:pPr>
              <w:numPr>
                <w:ilvl w:val="0"/>
                <w:numId w:val="15"/>
              </w:numPr>
              <w:spacing w:line="276" w:lineRule="auto"/>
            </w:pPr>
            <w:r>
              <w:t>Chest</w:t>
            </w:r>
          </w:p>
        </w:tc>
        <w:tc>
          <w:tcPr>
            <w:tcW w:w="3260" w:type="dxa"/>
            <w:tcBorders>
              <w:left w:val="nil"/>
              <w:bottom w:val="single" w:sz="4" w:space="0" w:color="000000"/>
            </w:tcBorders>
          </w:tcPr>
          <w:p w14:paraId="0F542689" w14:textId="77777777" w:rsidR="00FF7D6A" w:rsidRDefault="00FF7D6A" w:rsidP="004119F7">
            <w:pPr>
              <w:numPr>
                <w:ilvl w:val="0"/>
                <w:numId w:val="15"/>
              </w:numPr>
              <w:spacing w:line="276" w:lineRule="auto"/>
            </w:pPr>
            <w:r>
              <w:t>Glutes</w:t>
            </w:r>
          </w:p>
          <w:p w14:paraId="2A572220" w14:textId="77777777" w:rsidR="00FF7D6A" w:rsidRDefault="00FF7D6A" w:rsidP="004119F7">
            <w:pPr>
              <w:numPr>
                <w:ilvl w:val="0"/>
                <w:numId w:val="15"/>
              </w:numPr>
              <w:spacing w:line="276" w:lineRule="auto"/>
            </w:pPr>
            <w:r>
              <w:t>Hip</w:t>
            </w:r>
          </w:p>
          <w:p w14:paraId="6BC4DC9F" w14:textId="77777777" w:rsidR="00FF7D6A" w:rsidRDefault="00FF7D6A" w:rsidP="004119F7">
            <w:pPr>
              <w:numPr>
                <w:ilvl w:val="0"/>
                <w:numId w:val="15"/>
              </w:numPr>
              <w:spacing w:line="276" w:lineRule="auto"/>
            </w:pPr>
            <w:r>
              <w:t>Quadriceps</w:t>
            </w:r>
          </w:p>
          <w:p w14:paraId="7A50A609" w14:textId="77777777" w:rsidR="00FF7D6A" w:rsidRDefault="00FF7D6A" w:rsidP="004119F7">
            <w:pPr>
              <w:numPr>
                <w:ilvl w:val="0"/>
                <w:numId w:val="15"/>
              </w:numPr>
              <w:spacing w:line="276" w:lineRule="auto"/>
            </w:pPr>
            <w:r>
              <w:t>Inner Thigh</w:t>
            </w:r>
          </w:p>
          <w:p w14:paraId="02FEA53A" w14:textId="77777777" w:rsidR="00FF7D6A" w:rsidRDefault="00FF7D6A" w:rsidP="004119F7">
            <w:pPr>
              <w:numPr>
                <w:ilvl w:val="0"/>
                <w:numId w:val="15"/>
              </w:numPr>
              <w:spacing w:line="276" w:lineRule="auto"/>
            </w:pPr>
            <w:r>
              <w:t>Hamstrings</w:t>
            </w:r>
          </w:p>
          <w:p w14:paraId="7E156295" w14:textId="77777777" w:rsidR="00FF7D6A" w:rsidRPr="00E327BC" w:rsidRDefault="00FF7D6A" w:rsidP="004119F7">
            <w:pPr>
              <w:numPr>
                <w:ilvl w:val="0"/>
                <w:numId w:val="15"/>
              </w:numPr>
              <w:spacing w:line="276" w:lineRule="auto"/>
            </w:pPr>
            <w:r>
              <w:t>Calves</w:t>
            </w:r>
          </w:p>
        </w:tc>
        <w:tc>
          <w:tcPr>
            <w:tcW w:w="3261" w:type="dxa"/>
          </w:tcPr>
          <w:p w14:paraId="1573D709" w14:textId="77777777" w:rsidR="00FF7D6A" w:rsidRPr="00E327BC" w:rsidRDefault="00FF7D6A" w:rsidP="001C6CE7">
            <w:r>
              <w:t>Each stretch should be held for 20-25 Secs.</w:t>
            </w:r>
          </w:p>
        </w:tc>
      </w:tr>
      <w:tr w:rsidR="00FF7D6A" w:rsidRPr="00E327BC" w14:paraId="0E093CB4" w14:textId="77777777" w:rsidTr="004B2FA6">
        <w:tc>
          <w:tcPr>
            <w:tcW w:w="1526" w:type="dxa"/>
            <w:shd w:val="clear" w:color="auto" w:fill="F2F2F2"/>
          </w:tcPr>
          <w:p w14:paraId="4B2522C8" w14:textId="77777777" w:rsidR="00FF7D6A" w:rsidRPr="00254A75" w:rsidRDefault="00FF7D6A" w:rsidP="00254A75">
            <w:pPr>
              <w:jc w:val="center"/>
              <w:rPr>
                <w:b/>
              </w:rPr>
            </w:pPr>
            <w:r w:rsidRPr="00254A75">
              <w:rPr>
                <w:b/>
              </w:rPr>
              <w:t>3</w:t>
            </w:r>
          </w:p>
        </w:tc>
        <w:tc>
          <w:tcPr>
            <w:tcW w:w="6520" w:type="dxa"/>
            <w:tcBorders>
              <w:right w:val="nil"/>
            </w:tcBorders>
          </w:tcPr>
          <w:p w14:paraId="6AB44286" w14:textId="77777777" w:rsidR="00FF7D6A" w:rsidRDefault="00FF7D6A" w:rsidP="001C6CE7">
            <w:r>
              <w:t>3 Minutes Mobility. Outstretched walk, swinging arms across body with rotation of hips and shoulders. Control breathing; bring heart rate and core temperature down.</w:t>
            </w:r>
          </w:p>
          <w:p w14:paraId="2068EFCA" w14:textId="77777777" w:rsidR="00FF7D6A" w:rsidRDefault="00FF7D6A" w:rsidP="001C6CE7">
            <w:r>
              <w:t>10 -12 Minutes Static Stretching to include:</w:t>
            </w:r>
          </w:p>
          <w:p w14:paraId="74C3DB71" w14:textId="77777777" w:rsidR="00FF7D6A" w:rsidRDefault="00FF7D6A" w:rsidP="004119F7">
            <w:pPr>
              <w:numPr>
                <w:ilvl w:val="0"/>
                <w:numId w:val="16"/>
              </w:numPr>
              <w:spacing w:line="276" w:lineRule="auto"/>
            </w:pPr>
            <w:r>
              <w:t>Neck</w:t>
            </w:r>
          </w:p>
          <w:p w14:paraId="18C66DB2" w14:textId="77777777" w:rsidR="00FF7D6A" w:rsidRDefault="00FF7D6A" w:rsidP="004119F7">
            <w:pPr>
              <w:numPr>
                <w:ilvl w:val="0"/>
                <w:numId w:val="16"/>
              </w:numPr>
              <w:spacing w:line="276" w:lineRule="auto"/>
            </w:pPr>
            <w:r>
              <w:t>Shoulders</w:t>
            </w:r>
          </w:p>
          <w:p w14:paraId="0F6B1205" w14:textId="77777777" w:rsidR="00FF7D6A" w:rsidRDefault="00FF7D6A" w:rsidP="004119F7">
            <w:pPr>
              <w:numPr>
                <w:ilvl w:val="0"/>
                <w:numId w:val="16"/>
              </w:numPr>
              <w:spacing w:line="276" w:lineRule="auto"/>
            </w:pPr>
            <w:r>
              <w:t>Biceps</w:t>
            </w:r>
          </w:p>
          <w:p w14:paraId="199F00D1" w14:textId="77777777" w:rsidR="00FF7D6A" w:rsidRPr="005B188A" w:rsidRDefault="00FF7D6A" w:rsidP="004119F7">
            <w:pPr>
              <w:numPr>
                <w:ilvl w:val="0"/>
                <w:numId w:val="16"/>
              </w:numPr>
              <w:spacing w:line="276" w:lineRule="auto"/>
            </w:pPr>
            <w:r>
              <w:t>Triceps</w:t>
            </w:r>
          </w:p>
        </w:tc>
        <w:tc>
          <w:tcPr>
            <w:tcW w:w="3260" w:type="dxa"/>
            <w:tcBorders>
              <w:left w:val="nil"/>
            </w:tcBorders>
          </w:tcPr>
          <w:p w14:paraId="03EF11D8" w14:textId="77777777" w:rsidR="00FF7D6A" w:rsidRDefault="00FF7D6A" w:rsidP="004119F7">
            <w:pPr>
              <w:numPr>
                <w:ilvl w:val="0"/>
                <w:numId w:val="16"/>
              </w:numPr>
              <w:spacing w:line="276" w:lineRule="auto"/>
            </w:pPr>
            <w:r>
              <w:t xml:space="preserve">Back </w:t>
            </w:r>
          </w:p>
          <w:p w14:paraId="058C3CA0" w14:textId="77777777" w:rsidR="00FF7D6A" w:rsidRDefault="00FF7D6A" w:rsidP="004119F7">
            <w:pPr>
              <w:numPr>
                <w:ilvl w:val="0"/>
                <w:numId w:val="16"/>
              </w:numPr>
              <w:spacing w:line="276" w:lineRule="auto"/>
            </w:pPr>
            <w:r>
              <w:t>Chest</w:t>
            </w:r>
          </w:p>
          <w:p w14:paraId="6FFE7F98" w14:textId="77777777" w:rsidR="00FF7D6A" w:rsidRDefault="00FF7D6A" w:rsidP="004119F7">
            <w:pPr>
              <w:numPr>
                <w:ilvl w:val="0"/>
                <w:numId w:val="16"/>
              </w:numPr>
              <w:spacing w:line="276" w:lineRule="auto"/>
            </w:pPr>
            <w:r>
              <w:t>Glutes</w:t>
            </w:r>
          </w:p>
          <w:p w14:paraId="1171D046" w14:textId="77777777" w:rsidR="00FF7D6A" w:rsidRDefault="00FF7D6A" w:rsidP="004119F7">
            <w:pPr>
              <w:numPr>
                <w:ilvl w:val="0"/>
                <w:numId w:val="16"/>
              </w:numPr>
              <w:spacing w:line="276" w:lineRule="auto"/>
            </w:pPr>
            <w:r>
              <w:t>Hips</w:t>
            </w:r>
          </w:p>
          <w:p w14:paraId="564FD031" w14:textId="77777777" w:rsidR="00FF7D6A" w:rsidRDefault="00FF7D6A" w:rsidP="004119F7">
            <w:pPr>
              <w:numPr>
                <w:ilvl w:val="0"/>
                <w:numId w:val="16"/>
              </w:numPr>
              <w:spacing w:line="276" w:lineRule="auto"/>
            </w:pPr>
            <w:r>
              <w:t>Quadriceps</w:t>
            </w:r>
          </w:p>
          <w:p w14:paraId="4EF2BB92" w14:textId="77777777" w:rsidR="00FF7D6A" w:rsidRDefault="00FF7D6A" w:rsidP="004119F7">
            <w:pPr>
              <w:numPr>
                <w:ilvl w:val="0"/>
                <w:numId w:val="16"/>
              </w:numPr>
              <w:spacing w:line="276" w:lineRule="auto"/>
            </w:pPr>
            <w:r>
              <w:t>Inner Thigh</w:t>
            </w:r>
          </w:p>
          <w:p w14:paraId="5112ACBA" w14:textId="77777777" w:rsidR="00FF7D6A" w:rsidRDefault="00FF7D6A" w:rsidP="004119F7">
            <w:pPr>
              <w:numPr>
                <w:ilvl w:val="0"/>
                <w:numId w:val="16"/>
              </w:numPr>
              <w:spacing w:line="276" w:lineRule="auto"/>
            </w:pPr>
            <w:r>
              <w:t>Hamstrings</w:t>
            </w:r>
          </w:p>
          <w:p w14:paraId="5479297F" w14:textId="77777777" w:rsidR="00FF7D6A" w:rsidRPr="005B188A" w:rsidRDefault="00FF7D6A" w:rsidP="004119F7">
            <w:pPr>
              <w:numPr>
                <w:ilvl w:val="0"/>
                <w:numId w:val="16"/>
              </w:numPr>
              <w:spacing w:line="276" w:lineRule="auto"/>
            </w:pPr>
            <w:r>
              <w:t>Calves</w:t>
            </w:r>
          </w:p>
        </w:tc>
        <w:tc>
          <w:tcPr>
            <w:tcW w:w="3261" w:type="dxa"/>
          </w:tcPr>
          <w:p w14:paraId="4739C361" w14:textId="77777777" w:rsidR="00FF7D6A" w:rsidRPr="00E327BC" w:rsidRDefault="00FF7D6A" w:rsidP="001C6CE7">
            <w:r>
              <w:t>Each stretch should be held for 20-25 Secs.</w:t>
            </w:r>
          </w:p>
        </w:tc>
      </w:tr>
    </w:tbl>
    <w:p w14:paraId="136A7E6A" w14:textId="77777777" w:rsidR="00FF7D6A" w:rsidRPr="00E327BC" w:rsidRDefault="00FF7D6A" w:rsidP="00C0162A">
      <w:pPr>
        <w:tabs>
          <w:tab w:val="left" w:pos="9657"/>
        </w:tabs>
        <w:rPr>
          <w:b/>
        </w:rPr>
      </w:pPr>
    </w:p>
    <w:p w14:paraId="778064BF" w14:textId="77777777" w:rsidR="00FF7D6A" w:rsidRPr="00CF5AFB" w:rsidRDefault="00CF5AFB" w:rsidP="00CF5AFB">
      <w:pPr>
        <w:rPr>
          <w:b/>
        </w:rPr>
      </w:pPr>
      <w:r>
        <w:rPr>
          <w:b/>
        </w:rPr>
        <w:br w:type="page"/>
      </w:r>
      <w:r w:rsidR="00E07915" w:rsidRPr="00CF5AFB">
        <w:rPr>
          <w:b/>
        </w:rPr>
        <w:t xml:space="preserve">Key to </w:t>
      </w:r>
      <w:r w:rsidR="00EA112C" w:rsidRPr="00CF5AFB">
        <w:rPr>
          <w:b/>
        </w:rPr>
        <w:t>T</w:t>
      </w:r>
      <w:r w:rsidR="00E07915" w:rsidRPr="00CF5AFB">
        <w:rPr>
          <w:b/>
        </w:rPr>
        <w:t xml:space="preserve">raining Schedules: </w:t>
      </w:r>
      <w:r w:rsidR="002F558C" w:rsidRPr="00CF5AFB">
        <w:rPr>
          <w:b/>
        </w:rPr>
        <w:t>Core Stability Session</w:t>
      </w:r>
    </w:p>
    <w:p w14:paraId="13A5F517" w14:textId="77777777" w:rsidR="007D662D" w:rsidRPr="00E327BC" w:rsidRDefault="007D662D" w:rsidP="00FF7D6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5156"/>
        <w:gridCol w:w="4469"/>
        <w:gridCol w:w="3250"/>
      </w:tblGrid>
      <w:tr w:rsidR="00FF7D6A" w:rsidRPr="00E327BC" w14:paraId="5E0F118E" w14:textId="77777777" w:rsidTr="004B2FA6">
        <w:tc>
          <w:tcPr>
            <w:tcW w:w="1526" w:type="dxa"/>
            <w:shd w:val="clear" w:color="auto" w:fill="F2F2F2"/>
          </w:tcPr>
          <w:p w14:paraId="60B83704" w14:textId="77777777" w:rsidR="00FF7D6A" w:rsidRPr="002F558C" w:rsidRDefault="00FF7D6A" w:rsidP="002F558C">
            <w:pPr>
              <w:jc w:val="center"/>
              <w:rPr>
                <w:b/>
              </w:rPr>
            </w:pPr>
            <w:r w:rsidRPr="002F558C">
              <w:rPr>
                <w:b/>
              </w:rPr>
              <w:t>S</w:t>
            </w:r>
            <w:r w:rsidR="002F558C" w:rsidRPr="002F558C">
              <w:rPr>
                <w:b/>
              </w:rPr>
              <w:t>ession</w:t>
            </w:r>
          </w:p>
        </w:tc>
        <w:tc>
          <w:tcPr>
            <w:tcW w:w="9781" w:type="dxa"/>
            <w:gridSpan w:val="2"/>
            <w:shd w:val="clear" w:color="auto" w:fill="F2F2F2"/>
          </w:tcPr>
          <w:p w14:paraId="16236F1F" w14:textId="77777777" w:rsidR="00FF7D6A" w:rsidRPr="00E327BC" w:rsidRDefault="00FF7D6A" w:rsidP="001C6CE7">
            <w:pPr>
              <w:rPr>
                <w:b/>
              </w:rPr>
            </w:pPr>
            <w:r w:rsidRPr="00E327BC">
              <w:rPr>
                <w:b/>
              </w:rPr>
              <w:t>C</w:t>
            </w:r>
            <w:r w:rsidR="002F558C">
              <w:rPr>
                <w:b/>
              </w:rPr>
              <w:t>ore Stability Training Session Details</w:t>
            </w:r>
          </w:p>
        </w:tc>
        <w:tc>
          <w:tcPr>
            <w:tcW w:w="3309" w:type="dxa"/>
            <w:shd w:val="clear" w:color="auto" w:fill="F2F2F2"/>
          </w:tcPr>
          <w:p w14:paraId="686AA37E" w14:textId="77777777" w:rsidR="00FF7D6A" w:rsidRPr="00E327BC" w:rsidRDefault="00FF7D6A" w:rsidP="001C6CE7">
            <w:pPr>
              <w:rPr>
                <w:b/>
              </w:rPr>
            </w:pPr>
            <w:r w:rsidRPr="00E327BC">
              <w:rPr>
                <w:b/>
              </w:rPr>
              <w:t>N</w:t>
            </w:r>
            <w:r w:rsidR="002F558C">
              <w:rPr>
                <w:b/>
              </w:rPr>
              <w:t>otes</w:t>
            </w:r>
          </w:p>
        </w:tc>
      </w:tr>
      <w:tr w:rsidR="00FF7D6A" w:rsidRPr="00E327BC" w14:paraId="55FAB64C" w14:textId="77777777" w:rsidTr="004B2FA6">
        <w:tc>
          <w:tcPr>
            <w:tcW w:w="1526" w:type="dxa"/>
            <w:shd w:val="clear" w:color="auto" w:fill="F2F2F2"/>
          </w:tcPr>
          <w:p w14:paraId="03216D4D" w14:textId="77777777" w:rsidR="00FF7D6A" w:rsidRPr="002F558C" w:rsidRDefault="00FF7D6A" w:rsidP="00254A75">
            <w:pPr>
              <w:jc w:val="center"/>
              <w:rPr>
                <w:b/>
              </w:rPr>
            </w:pPr>
            <w:r w:rsidRPr="002F558C">
              <w:rPr>
                <w:b/>
              </w:rPr>
              <w:t>1</w:t>
            </w:r>
          </w:p>
        </w:tc>
        <w:tc>
          <w:tcPr>
            <w:tcW w:w="5245" w:type="dxa"/>
          </w:tcPr>
          <w:p w14:paraId="346AC7FD" w14:textId="77777777" w:rsidR="00FF7D6A" w:rsidRPr="00A957AA" w:rsidRDefault="00FF7D6A" w:rsidP="004119F7">
            <w:pPr>
              <w:numPr>
                <w:ilvl w:val="0"/>
                <w:numId w:val="12"/>
              </w:numPr>
              <w:autoSpaceDE w:val="0"/>
              <w:autoSpaceDN w:val="0"/>
              <w:adjustRightInd w:val="0"/>
              <w:rPr>
                <w:b/>
                <w:szCs w:val="24"/>
                <w:lang w:eastAsia="en-GB"/>
              </w:rPr>
            </w:pPr>
            <w:r w:rsidRPr="00A957AA">
              <w:rPr>
                <w:b/>
                <w:szCs w:val="24"/>
                <w:lang w:eastAsia="en-GB"/>
              </w:rPr>
              <w:t>Supine Stability</w:t>
            </w:r>
          </w:p>
          <w:p w14:paraId="7F870468" w14:textId="77777777" w:rsidR="00FF7D6A" w:rsidRDefault="00FF7D6A" w:rsidP="002F558C">
            <w:pPr>
              <w:autoSpaceDE w:val="0"/>
              <w:autoSpaceDN w:val="0"/>
              <w:adjustRightInd w:val="0"/>
              <w:rPr>
                <w:szCs w:val="24"/>
                <w:lang w:eastAsia="en-GB"/>
              </w:rPr>
            </w:pPr>
            <w:r w:rsidRPr="00A957AA">
              <w:rPr>
                <w:szCs w:val="24"/>
                <w:lang w:eastAsia="en-GB"/>
              </w:rPr>
              <w:t>Intensity: Hold for 30 seconds</w:t>
            </w:r>
          </w:p>
          <w:p w14:paraId="79C11645" w14:textId="77777777" w:rsidR="00FF7D6A" w:rsidRPr="00A957AA" w:rsidRDefault="00FF7D6A" w:rsidP="002F558C">
            <w:pPr>
              <w:autoSpaceDE w:val="0"/>
              <w:autoSpaceDN w:val="0"/>
              <w:adjustRightInd w:val="0"/>
              <w:rPr>
                <w:szCs w:val="24"/>
                <w:lang w:eastAsia="en-GB"/>
              </w:rPr>
            </w:pPr>
            <w:r w:rsidRPr="00A957AA">
              <w:rPr>
                <w:szCs w:val="24"/>
                <w:lang w:eastAsia="en-GB"/>
              </w:rPr>
              <w:t>Lie on the ball with your arms out. Make sure you keep your spine in a neutral position on the ball and you’re raised.</w:t>
            </w:r>
          </w:p>
          <w:p w14:paraId="7F804515" w14:textId="77777777" w:rsidR="00FF7D6A" w:rsidRPr="00A957AA" w:rsidRDefault="00FF7D6A" w:rsidP="004119F7">
            <w:pPr>
              <w:numPr>
                <w:ilvl w:val="0"/>
                <w:numId w:val="12"/>
              </w:numPr>
              <w:autoSpaceDE w:val="0"/>
              <w:autoSpaceDN w:val="0"/>
              <w:adjustRightInd w:val="0"/>
              <w:rPr>
                <w:b/>
                <w:color w:val="000000"/>
                <w:szCs w:val="24"/>
                <w:lang w:eastAsia="en-GB"/>
              </w:rPr>
            </w:pPr>
            <w:r w:rsidRPr="00A957AA">
              <w:rPr>
                <w:b/>
                <w:color w:val="000000"/>
                <w:szCs w:val="24"/>
                <w:lang w:eastAsia="en-GB"/>
              </w:rPr>
              <w:t>Press Up</w:t>
            </w:r>
          </w:p>
          <w:p w14:paraId="76E725BF" w14:textId="77777777" w:rsidR="00FF7D6A" w:rsidRPr="00A957AA" w:rsidRDefault="00FF7D6A" w:rsidP="002F558C">
            <w:pPr>
              <w:autoSpaceDE w:val="0"/>
              <w:autoSpaceDN w:val="0"/>
              <w:adjustRightInd w:val="0"/>
              <w:rPr>
                <w:color w:val="000000"/>
                <w:szCs w:val="24"/>
                <w:lang w:eastAsia="en-GB"/>
              </w:rPr>
            </w:pPr>
            <w:r w:rsidRPr="00A957AA">
              <w:rPr>
                <w:color w:val="000000"/>
                <w:szCs w:val="24"/>
                <w:lang w:eastAsia="en-GB"/>
              </w:rPr>
              <w:t>Intensity: 2 x 10</w:t>
            </w:r>
          </w:p>
          <w:p w14:paraId="1C9FF89D" w14:textId="77777777" w:rsidR="00FF7D6A" w:rsidRPr="006215D2" w:rsidRDefault="00FF7D6A" w:rsidP="002F558C">
            <w:pPr>
              <w:autoSpaceDE w:val="0"/>
              <w:autoSpaceDN w:val="0"/>
              <w:adjustRightInd w:val="0"/>
              <w:rPr>
                <w:color w:val="000000"/>
                <w:szCs w:val="24"/>
                <w:lang w:eastAsia="en-GB"/>
              </w:rPr>
            </w:pPr>
            <w:r w:rsidRPr="00A957AA">
              <w:rPr>
                <w:color w:val="000000"/>
                <w:szCs w:val="24"/>
                <w:lang w:eastAsia="en-GB"/>
              </w:rPr>
              <w:t>Lie prone on the ball with your hands shoulder width apart on the floor. Flex</w:t>
            </w:r>
            <w:r>
              <w:rPr>
                <w:color w:val="000000"/>
                <w:szCs w:val="24"/>
                <w:lang w:eastAsia="en-GB"/>
              </w:rPr>
              <w:t xml:space="preserve"> </w:t>
            </w:r>
            <w:r w:rsidRPr="00A957AA">
              <w:rPr>
                <w:color w:val="000000"/>
                <w:szCs w:val="24"/>
                <w:lang w:eastAsia="en-GB"/>
              </w:rPr>
              <w:t>the arms, lowering your chest to the floor, while maintaining a neutral spine.</w:t>
            </w:r>
            <w:r>
              <w:rPr>
                <w:color w:val="000000"/>
                <w:szCs w:val="24"/>
                <w:lang w:eastAsia="en-GB"/>
              </w:rPr>
              <w:t xml:space="preserve"> </w:t>
            </w:r>
            <w:r w:rsidRPr="00A957AA">
              <w:rPr>
                <w:color w:val="000000"/>
                <w:szCs w:val="24"/>
                <w:lang w:eastAsia="en-GB"/>
              </w:rPr>
              <w:t>Extend the arms to complete the movement.</w:t>
            </w:r>
          </w:p>
          <w:p w14:paraId="40116BFD" w14:textId="77777777" w:rsidR="00FF7D6A" w:rsidRPr="00A957AA" w:rsidRDefault="00FF7D6A" w:rsidP="004119F7">
            <w:pPr>
              <w:numPr>
                <w:ilvl w:val="0"/>
                <w:numId w:val="12"/>
              </w:numPr>
              <w:autoSpaceDE w:val="0"/>
              <w:autoSpaceDN w:val="0"/>
              <w:adjustRightInd w:val="0"/>
              <w:rPr>
                <w:b/>
                <w:color w:val="000000"/>
                <w:szCs w:val="24"/>
                <w:lang w:eastAsia="en-GB"/>
              </w:rPr>
            </w:pPr>
            <w:r w:rsidRPr="00A957AA">
              <w:rPr>
                <w:b/>
                <w:color w:val="000000"/>
                <w:szCs w:val="24"/>
                <w:lang w:eastAsia="en-GB"/>
              </w:rPr>
              <w:t>Superman</w:t>
            </w:r>
          </w:p>
          <w:p w14:paraId="7768914A" w14:textId="77777777" w:rsidR="00FF7D6A" w:rsidRPr="00A957AA" w:rsidRDefault="00FF7D6A" w:rsidP="002F558C">
            <w:pPr>
              <w:autoSpaceDE w:val="0"/>
              <w:autoSpaceDN w:val="0"/>
              <w:adjustRightInd w:val="0"/>
              <w:rPr>
                <w:color w:val="000000"/>
                <w:szCs w:val="24"/>
                <w:lang w:eastAsia="en-GB"/>
              </w:rPr>
            </w:pPr>
            <w:r w:rsidRPr="00A957AA">
              <w:rPr>
                <w:color w:val="000000"/>
                <w:szCs w:val="24"/>
                <w:lang w:eastAsia="en-GB"/>
              </w:rPr>
              <w:t>Intensity: 2 x 10 on each side</w:t>
            </w:r>
          </w:p>
          <w:p w14:paraId="019AAF8F" w14:textId="77777777" w:rsidR="00FF7D6A" w:rsidRPr="00A957AA" w:rsidRDefault="00FF7D6A" w:rsidP="002F558C">
            <w:pPr>
              <w:autoSpaceDE w:val="0"/>
              <w:autoSpaceDN w:val="0"/>
              <w:adjustRightInd w:val="0"/>
              <w:rPr>
                <w:color w:val="000000"/>
                <w:szCs w:val="24"/>
                <w:lang w:eastAsia="en-GB"/>
              </w:rPr>
            </w:pPr>
            <w:r w:rsidRPr="00A957AA">
              <w:rPr>
                <w:color w:val="000000"/>
                <w:szCs w:val="24"/>
                <w:lang w:eastAsia="en-GB"/>
              </w:rPr>
              <w:t>Lie prone on the ball with your hands and feet on the floor. Extend the</w:t>
            </w:r>
            <w:r>
              <w:rPr>
                <w:color w:val="000000"/>
                <w:szCs w:val="24"/>
                <w:lang w:eastAsia="en-GB"/>
              </w:rPr>
              <w:t xml:space="preserve"> </w:t>
            </w:r>
            <w:r w:rsidRPr="00A957AA">
              <w:rPr>
                <w:color w:val="000000"/>
                <w:szCs w:val="24"/>
                <w:lang w:eastAsia="en-GB"/>
              </w:rPr>
              <w:t>opposite arm</w:t>
            </w:r>
            <w:r>
              <w:rPr>
                <w:color w:val="000000"/>
                <w:szCs w:val="24"/>
                <w:lang w:eastAsia="en-GB"/>
              </w:rPr>
              <w:t xml:space="preserve"> and leg. </w:t>
            </w:r>
            <w:r w:rsidRPr="00A957AA">
              <w:rPr>
                <w:color w:val="000000"/>
                <w:szCs w:val="24"/>
                <w:lang w:eastAsia="en-GB"/>
              </w:rPr>
              <w:t>Repeat on both sides.</w:t>
            </w:r>
          </w:p>
          <w:p w14:paraId="264DB52D" w14:textId="77777777" w:rsidR="00FF7D6A" w:rsidRPr="00A957AA" w:rsidRDefault="00FF7D6A" w:rsidP="004119F7">
            <w:pPr>
              <w:numPr>
                <w:ilvl w:val="0"/>
                <w:numId w:val="12"/>
              </w:numPr>
              <w:autoSpaceDE w:val="0"/>
              <w:autoSpaceDN w:val="0"/>
              <w:adjustRightInd w:val="0"/>
              <w:rPr>
                <w:b/>
                <w:szCs w:val="24"/>
                <w:lang w:eastAsia="en-GB"/>
              </w:rPr>
            </w:pPr>
            <w:r w:rsidRPr="00A957AA">
              <w:rPr>
                <w:b/>
                <w:szCs w:val="24"/>
                <w:lang w:eastAsia="en-GB"/>
              </w:rPr>
              <w:t>Chest Press</w:t>
            </w:r>
          </w:p>
          <w:p w14:paraId="0E2C49FB" w14:textId="77777777" w:rsidR="00FF7D6A" w:rsidRPr="00A957AA" w:rsidRDefault="00FF7D6A" w:rsidP="002F558C">
            <w:pPr>
              <w:autoSpaceDE w:val="0"/>
              <w:autoSpaceDN w:val="0"/>
              <w:adjustRightInd w:val="0"/>
              <w:rPr>
                <w:szCs w:val="24"/>
                <w:lang w:eastAsia="en-GB"/>
              </w:rPr>
            </w:pPr>
            <w:r w:rsidRPr="00A957AA">
              <w:rPr>
                <w:szCs w:val="24"/>
                <w:lang w:eastAsia="en-GB"/>
              </w:rPr>
              <w:t>Intensity: 3 x 10</w:t>
            </w:r>
          </w:p>
          <w:p w14:paraId="541EDDDD" w14:textId="77777777" w:rsidR="00FF7D6A" w:rsidRDefault="00FF7D6A" w:rsidP="002F558C">
            <w:pPr>
              <w:autoSpaceDE w:val="0"/>
              <w:autoSpaceDN w:val="0"/>
              <w:adjustRightInd w:val="0"/>
              <w:rPr>
                <w:b/>
                <w:szCs w:val="24"/>
                <w:lang w:eastAsia="en-GB"/>
              </w:rPr>
            </w:pPr>
            <w:r>
              <w:rPr>
                <w:szCs w:val="24"/>
                <w:lang w:eastAsia="en-GB"/>
              </w:rPr>
              <w:t>Lie with back</w:t>
            </w:r>
            <w:r w:rsidRPr="00A957AA">
              <w:rPr>
                <w:szCs w:val="24"/>
                <w:lang w:eastAsia="en-GB"/>
              </w:rPr>
              <w:t xml:space="preserve"> on the stability ball holding the dumbbells just above the chest.</w:t>
            </w:r>
            <w:r>
              <w:rPr>
                <w:szCs w:val="24"/>
                <w:lang w:eastAsia="en-GB"/>
              </w:rPr>
              <w:t xml:space="preserve"> </w:t>
            </w:r>
            <w:r w:rsidRPr="00A957AA">
              <w:rPr>
                <w:szCs w:val="24"/>
                <w:lang w:eastAsia="en-GB"/>
              </w:rPr>
              <w:t>Extend the arms and bring the dumbbells together.</w:t>
            </w:r>
          </w:p>
          <w:p w14:paraId="3F3247E8" w14:textId="77777777" w:rsidR="00FF7D6A" w:rsidRPr="00A957AA" w:rsidRDefault="00FF7D6A" w:rsidP="004119F7">
            <w:pPr>
              <w:numPr>
                <w:ilvl w:val="0"/>
                <w:numId w:val="12"/>
              </w:numPr>
              <w:autoSpaceDE w:val="0"/>
              <w:autoSpaceDN w:val="0"/>
              <w:adjustRightInd w:val="0"/>
              <w:rPr>
                <w:b/>
                <w:szCs w:val="24"/>
                <w:lang w:eastAsia="en-GB"/>
              </w:rPr>
            </w:pPr>
            <w:r w:rsidRPr="00A957AA">
              <w:rPr>
                <w:b/>
                <w:szCs w:val="24"/>
                <w:lang w:eastAsia="en-GB"/>
              </w:rPr>
              <w:t>Bridge Raise</w:t>
            </w:r>
          </w:p>
          <w:p w14:paraId="06FD5E8F" w14:textId="77777777" w:rsidR="00FF7D6A" w:rsidRPr="00A957AA" w:rsidRDefault="00FF7D6A" w:rsidP="002F558C">
            <w:pPr>
              <w:autoSpaceDE w:val="0"/>
              <w:autoSpaceDN w:val="0"/>
              <w:adjustRightInd w:val="0"/>
              <w:rPr>
                <w:szCs w:val="24"/>
                <w:lang w:eastAsia="en-GB"/>
              </w:rPr>
            </w:pPr>
            <w:r w:rsidRPr="00A957AA">
              <w:rPr>
                <w:szCs w:val="24"/>
                <w:lang w:eastAsia="en-GB"/>
              </w:rPr>
              <w:t>Intensity: 3 x 10</w:t>
            </w:r>
          </w:p>
          <w:p w14:paraId="41214E2B" w14:textId="77777777" w:rsidR="006E19E2" w:rsidRPr="00A957AA" w:rsidRDefault="00FF7D6A" w:rsidP="002F558C">
            <w:pPr>
              <w:autoSpaceDE w:val="0"/>
              <w:autoSpaceDN w:val="0"/>
              <w:adjustRightInd w:val="0"/>
              <w:rPr>
                <w:szCs w:val="24"/>
                <w:lang w:eastAsia="en-GB"/>
              </w:rPr>
            </w:pPr>
            <w:r w:rsidRPr="00A957AA">
              <w:rPr>
                <w:szCs w:val="24"/>
                <w:lang w:eastAsia="en-GB"/>
              </w:rPr>
              <w:t xml:space="preserve">Lie </w:t>
            </w:r>
            <w:r>
              <w:rPr>
                <w:szCs w:val="24"/>
                <w:lang w:eastAsia="en-GB"/>
              </w:rPr>
              <w:t>with back</w:t>
            </w:r>
            <w:r w:rsidRPr="00A957AA">
              <w:rPr>
                <w:szCs w:val="24"/>
                <w:lang w:eastAsia="en-GB"/>
              </w:rPr>
              <w:t xml:space="preserve"> on the mat with your hands flat on the floor with your heels on the</w:t>
            </w:r>
            <w:r>
              <w:rPr>
                <w:szCs w:val="24"/>
                <w:lang w:eastAsia="en-GB"/>
              </w:rPr>
              <w:t xml:space="preserve"> </w:t>
            </w:r>
            <w:r w:rsidRPr="00A957AA">
              <w:rPr>
                <w:szCs w:val="24"/>
                <w:lang w:eastAsia="en-GB"/>
              </w:rPr>
              <w:t>ball. Raise your backside off the mat and push your hips up. Hold for two</w:t>
            </w:r>
            <w:r>
              <w:rPr>
                <w:szCs w:val="24"/>
                <w:lang w:eastAsia="en-GB"/>
              </w:rPr>
              <w:t xml:space="preserve"> </w:t>
            </w:r>
            <w:r w:rsidRPr="00A957AA">
              <w:rPr>
                <w:szCs w:val="24"/>
                <w:lang w:eastAsia="en-GB"/>
              </w:rPr>
              <w:t>seconds before slowly lowering the backside to the starting position.</w:t>
            </w:r>
          </w:p>
        </w:tc>
        <w:tc>
          <w:tcPr>
            <w:tcW w:w="4536" w:type="dxa"/>
          </w:tcPr>
          <w:p w14:paraId="35C0A6A2" w14:textId="77777777" w:rsidR="00FF7D6A" w:rsidRPr="00A957AA" w:rsidRDefault="00FF7D6A" w:rsidP="004119F7">
            <w:pPr>
              <w:numPr>
                <w:ilvl w:val="0"/>
                <w:numId w:val="12"/>
              </w:numPr>
              <w:autoSpaceDE w:val="0"/>
              <w:autoSpaceDN w:val="0"/>
              <w:adjustRightInd w:val="0"/>
              <w:rPr>
                <w:b/>
                <w:szCs w:val="24"/>
                <w:lang w:eastAsia="en-GB"/>
              </w:rPr>
            </w:pPr>
            <w:r w:rsidRPr="00A957AA">
              <w:rPr>
                <w:b/>
                <w:szCs w:val="24"/>
                <w:lang w:eastAsia="en-GB"/>
              </w:rPr>
              <w:t>Dorsal Raise</w:t>
            </w:r>
          </w:p>
          <w:p w14:paraId="3AC5549E" w14:textId="77777777" w:rsidR="00FF7D6A" w:rsidRPr="00A957AA" w:rsidRDefault="00FF7D6A" w:rsidP="002F558C">
            <w:pPr>
              <w:autoSpaceDE w:val="0"/>
              <w:autoSpaceDN w:val="0"/>
              <w:adjustRightInd w:val="0"/>
              <w:rPr>
                <w:szCs w:val="24"/>
                <w:lang w:eastAsia="en-GB"/>
              </w:rPr>
            </w:pPr>
            <w:r w:rsidRPr="00A957AA">
              <w:rPr>
                <w:szCs w:val="24"/>
                <w:lang w:eastAsia="en-GB"/>
              </w:rPr>
              <w:t>Intensity: 3 x 10</w:t>
            </w:r>
          </w:p>
          <w:p w14:paraId="3F4BFAFA" w14:textId="77777777" w:rsidR="00FF7D6A" w:rsidRPr="00A957AA" w:rsidRDefault="00FF7D6A" w:rsidP="002F558C">
            <w:pPr>
              <w:autoSpaceDE w:val="0"/>
              <w:autoSpaceDN w:val="0"/>
              <w:adjustRightInd w:val="0"/>
              <w:rPr>
                <w:szCs w:val="24"/>
                <w:lang w:eastAsia="en-GB"/>
              </w:rPr>
            </w:pPr>
            <w:r w:rsidRPr="00A957AA">
              <w:rPr>
                <w:szCs w:val="24"/>
                <w:lang w:eastAsia="en-GB"/>
              </w:rPr>
              <w:t>Lie prone on the ball with your feet flat against the wall. Move your feet</w:t>
            </w:r>
            <w:r>
              <w:rPr>
                <w:szCs w:val="24"/>
                <w:lang w:eastAsia="en-GB"/>
              </w:rPr>
              <w:t xml:space="preserve"> </w:t>
            </w:r>
            <w:r w:rsidRPr="00A957AA">
              <w:rPr>
                <w:szCs w:val="24"/>
                <w:lang w:eastAsia="en-GB"/>
              </w:rPr>
              <w:t>further apart on the wall for more balance. Place your hands in the small of</w:t>
            </w:r>
            <w:r>
              <w:rPr>
                <w:szCs w:val="24"/>
                <w:lang w:eastAsia="en-GB"/>
              </w:rPr>
              <w:t xml:space="preserve"> </w:t>
            </w:r>
            <w:r w:rsidRPr="00A957AA">
              <w:rPr>
                <w:szCs w:val="24"/>
                <w:lang w:eastAsia="en-GB"/>
              </w:rPr>
              <w:t>your back and raise your upper body by flexing at the hips. Hold position for</w:t>
            </w:r>
            <w:r>
              <w:rPr>
                <w:szCs w:val="24"/>
                <w:lang w:eastAsia="en-GB"/>
              </w:rPr>
              <w:t xml:space="preserve"> </w:t>
            </w:r>
            <w:r w:rsidRPr="00A957AA">
              <w:rPr>
                <w:szCs w:val="24"/>
                <w:lang w:eastAsia="en-GB"/>
              </w:rPr>
              <w:t>two seconds before returning to starting position.</w:t>
            </w:r>
          </w:p>
          <w:p w14:paraId="60E830E5" w14:textId="77777777" w:rsidR="00FF7D6A" w:rsidRPr="00A957AA" w:rsidRDefault="00FF7D6A" w:rsidP="004119F7">
            <w:pPr>
              <w:numPr>
                <w:ilvl w:val="0"/>
                <w:numId w:val="12"/>
              </w:numPr>
              <w:autoSpaceDE w:val="0"/>
              <w:autoSpaceDN w:val="0"/>
              <w:adjustRightInd w:val="0"/>
              <w:rPr>
                <w:b/>
                <w:szCs w:val="24"/>
                <w:lang w:eastAsia="en-GB"/>
              </w:rPr>
            </w:pPr>
            <w:r w:rsidRPr="00A957AA">
              <w:rPr>
                <w:b/>
                <w:szCs w:val="24"/>
                <w:lang w:eastAsia="en-GB"/>
              </w:rPr>
              <w:t>Triceps Dip</w:t>
            </w:r>
          </w:p>
          <w:p w14:paraId="46A8A67F" w14:textId="77777777" w:rsidR="00FF7D6A" w:rsidRPr="00A957AA" w:rsidRDefault="00FF7D6A" w:rsidP="002F558C">
            <w:pPr>
              <w:autoSpaceDE w:val="0"/>
              <w:autoSpaceDN w:val="0"/>
              <w:adjustRightInd w:val="0"/>
              <w:rPr>
                <w:szCs w:val="24"/>
                <w:lang w:eastAsia="en-GB"/>
              </w:rPr>
            </w:pPr>
            <w:r w:rsidRPr="00A957AA">
              <w:rPr>
                <w:szCs w:val="24"/>
                <w:lang w:eastAsia="en-GB"/>
              </w:rPr>
              <w:t>Intensity: 3 x 8</w:t>
            </w:r>
          </w:p>
          <w:p w14:paraId="4F081FCA" w14:textId="77777777" w:rsidR="00FF7D6A" w:rsidRPr="00A957AA" w:rsidRDefault="00FF7D6A" w:rsidP="002F558C">
            <w:pPr>
              <w:autoSpaceDE w:val="0"/>
              <w:autoSpaceDN w:val="0"/>
              <w:adjustRightInd w:val="0"/>
              <w:rPr>
                <w:szCs w:val="24"/>
                <w:lang w:eastAsia="en-GB"/>
              </w:rPr>
            </w:pPr>
            <w:r w:rsidRPr="00A957AA">
              <w:rPr>
                <w:szCs w:val="24"/>
                <w:lang w:eastAsia="en-GB"/>
              </w:rPr>
              <w:t>Keeping your feet flat on the ground rest your hand on the ball as shown.</w:t>
            </w:r>
            <w:r>
              <w:rPr>
                <w:szCs w:val="24"/>
                <w:lang w:eastAsia="en-GB"/>
              </w:rPr>
              <w:t xml:space="preserve"> </w:t>
            </w:r>
            <w:r w:rsidRPr="00A957AA">
              <w:rPr>
                <w:szCs w:val="24"/>
                <w:lang w:eastAsia="en-GB"/>
              </w:rPr>
              <w:t>Keeping the elbows still lower the backside to the floor. Then extend the</w:t>
            </w:r>
            <w:r>
              <w:rPr>
                <w:szCs w:val="24"/>
                <w:lang w:eastAsia="en-GB"/>
              </w:rPr>
              <w:t xml:space="preserve"> </w:t>
            </w:r>
            <w:r w:rsidRPr="00A957AA">
              <w:rPr>
                <w:szCs w:val="24"/>
                <w:lang w:eastAsia="en-GB"/>
              </w:rPr>
              <w:t>arms to complete the exercise.</w:t>
            </w:r>
          </w:p>
          <w:p w14:paraId="05B8776E" w14:textId="77777777" w:rsidR="00FF7D6A" w:rsidRPr="00A957AA" w:rsidRDefault="00FF7D6A" w:rsidP="004119F7">
            <w:pPr>
              <w:numPr>
                <w:ilvl w:val="0"/>
                <w:numId w:val="12"/>
              </w:numPr>
              <w:autoSpaceDE w:val="0"/>
              <w:autoSpaceDN w:val="0"/>
              <w:adjustRightInd w:val="0"/>
              <w:rPr>
                <w:b/>
                <w:szCs w:val="24"/>
                <w:lang w:eastAsia="en-GB"/>
              </w:rPr>
            </w:pPr>
            <w:r w:rsidRPr="00A957AA">
              <w:rPr>
                <w:b/>
                <w:szCs w:val="24"/>
                <w:lang w:eastAsia="en-GB"/>
              </w:rPr>
              <w:t>Abdominal Crunch</w:t>
            </w:r>
          </w:p>
          <w:p w14:paraId="10CA71C8" w14:textId="77777777" w:rsidR="00FF7D6A" w:rsidRPr="00A957AA" w:rsidRDefault="00FF7D6A" w:rsidP="002F558C">
            <w:pPr>
              <w:autoSpaceDE w:val="0"/>
              <w:autoSpaceDN w:val="0"/>
              <w:adjustRightInd w:val="0"/>
              <w:rPr>
                <w:szCs w:val="24"/>
                <w:lang w:eastAsia="en-GB"/>
              </w:rPr>
            </w:pPr>
            <w:r w:rsidRPr="00A957AA">
              <w:rPr>
                <w:szCs w:val="24"/>
                <w:lang w:eastAsia="en-GB"/>
              </w:rPr>
              <w:t>Intensity: 3 x 10</w:t>
            </w:r>
          </w:p>
          <w:p w14:paraId="417BCFB0" w14:textId="77777777" w:rsidR="00FF7D6A" w:rsidRPr="00A957AA" w:rsidRDefault="00FF7D6A" w:rsidP="002F558C">
            <w:pPr>
              <w:autoSpaceDE w:val="0"/>
              <w:autoSpaceDN w:val="0"/>
              <w:adjustRightInd w:val="0"/>
              <w:rPr>
                <w:szCs w:val="24"/>
                <w:lang w:eastAsia="en-GB"/>
              </w:rPr>
            </w:pPr>
            <w:r w:rsidRPr="00A957AA">
              <w:rPr>
                <w:szCs w:val="24"/>
                <w:lang w:eastAsia="en-GB"/>
              </w:rPr>
              <w:t>Sit on the sta</w:t>
            </w:r>
            <w:r>
              <w:rPr>
                <w:szCs w:val="24"/>
                <w:lang w:eastAsia="en-GB"/>
              </w:rPr>
              <w:t>bility ball</w:t>
            </w:r>
            <w:r w:rsidRPr="00A957AA">
              <w:rPr>
                <w:szCs w:val="24"/>
                <w:lang w:eastAsia="en-GB"/>
              </w:rPr>
              <w:t xml:space="preserve"> with your hands crossed over</w:t>
            </w:r>
            <w:r>
              <w:rPr>
                <w:szCs w:val="24"/>
                <w:lang w:eastAsia="en-GB"/>
              </w:rPr>
              <w:t xml:space="preserve"> </w:t>
            </w:r>
            <w:r w:rsidRPr="00A957AA">
              <w:rPr>
                <w:szCs w:val="24"/>
                <w:lang w:eastAsia="en-GB"/>
              </w:rPr>
              <w:t>your chest. Keep your toes pressed against the wall. Extend at the hips and</w:t>
            </w:r>
            <w:r>
              <w:rPr>
                <w:szCs w:val="24"/>
                <w:lang w:eastAsia="en-GB"/>
              </w:rPr>
              <w:t xml:space="preserve"> </w:t>
            </w:r>
            <w:r w:rsidRPr="00A957AA">
              <w:rPr>
                <w:szCs w:val="24"/>
                <w:lang w:eastAsia="en-GB"/>
              </w:rPr>
              <w:t>slowly bend back towards the floor. Adjust your sitting position on the ball to</w:t>
            </w:r>
            <w:r>
              <w:rPr>
                <w:szCs w:val="24"/>
                <w:lang w:eastAsia="en-GB"/>
              </w:rPr>
              <w:t xml:space="preserve"> </w:t>
            </w:r>
            <w:r w:rsidRPr="00A957AA">
              <w:rPr>
                <w:szCs w:val="24"/>
                <w:lang w:eastAsia="en-GB"/>
              </w:rPr>
              <w:t>change the difficulty.</w:t>
            </w:r>
          </w:p>
          <w:p w14:paraId="45DB5819" w14:textId="77777777" w:rsidR="00FF7D6A" w:rsidRPr="00A957AA" w:rsidRDefault="00FF7D6A" w:rsidP="001C6CE7">
            <w:pPr>
              <w:rPr>
                <w:szCs w:val="24"/>
              </w:rPr>
            </w:pPr>
          </w:p>
        </w:tc>
        <w:tc>
          <w:tcPr>
            <w:tcW w:w="3309" w:type="dxa"/>
          </w:tcPr>
          <w:p w14:paraId="0ACF83AA" w14:textId="77777777" w:rsidR="00FF7D6A" w:rsidRPr="00E327BC" w:rsidRDefault="00FF7D6A" w:rsidP="001C6CE7">
            <w:r>
              <w:t>All exercises are with Swiss Ball.</w:t>
            </w:r>
          </w:p>
        </w:tc>
      </w:tr>
      <w:tr w:rsidR="00FF7D6A" w:rsidRPr="00E327BC" w14:paraId="27532EFB" w14:textId="77777777" w:rsidTr="004B2FA6">
        <w:tc>
          <w:tcPr>
            <w:tcW w:w="1526" w:type="dxa"/>
            <w:shd w:val="clear" w:color="auto" w:fill="F2F2F2"/>
          </w:tcPr>
          <w:p w14:paraId="0E305B87" w14:textId="77777777" w:rsidR="00FF7D6A" w:rsidRPr="00E327BC" w:rsidRDefault="00FF7D6A" w:rsidP="00254A75">
            <w:pPr>
              <w:jc w:val="center"/>
            </w:pPr>
            <w:r w:rsidRPr="002F558C">
              <w:rPr>
                <w:b/>
              </w:rPr>
              <w:t>2</w:t>
            </w:r>
          </w:p>
        </w:tc>
        <w:tc>
          <w:tcPr>
            <w:tcW w:w="5245" w:type="dxa"/>
          </w:tcPr>
          <w:p w14:paraId="7033FC51" w14:textId="77777777" w:rsidR="00FF7D6A" w:rsidRPr="00A957AA" w:rsidRDefault="00FF7D6A" w:rsidP="004119F7">
            <w:pPr>
              <w:numPr>
                <w:ilvl w:val="0"/>
                <w:numId w:val="13"/>
              </w:numPr>
              <w:autoSpaceDE w:val="0"/>
              <w:autoSpaceDN w:val="0"/>
              <w:adjustRightInd w:val="0"/>
              <w:rPr>
                <w:b/>
                <w:color w:val="000000"/>
                <w:szCs w:val="24"/>
                <w:lang w:eastAsia="en-GB"/>
              </w:rPr>
            </w:pPr>
            <w:r w:rsidRPr="00A957AA">
              <w:rPr>
                <w:b/>
                <w:color w:val="000000"/>
                <w:szCs w:val="24"/>
                <w:lang w:eastAsia="en-GB"/>
              </w:rPr>
              <w:t>Prone Stability</w:t>
            </w:r>
          </w:p>
          <w:p w14:paraId="1563AB0F" w14:textId="77777777" w:rsidR="00FF7D6A" w:rsidRPr="00A957AA" w:rsidRDefault="00FF7D6A" w:rsidP="002F558C">
            <w:pPr>
              <w:autoSpaceDE w:val="0"/>
              <w:autoSpaceDN w:val="0"/>
              <w:adjustRightInd w:val="0"/>
              <w:rPr>
                <w:color w:val="000000"/>
                <w:szCs w:val="24"/>
                <w:lang w:eastAsia="en-GB"/>
              </w:rPr>
            </w:pPr>
            <w:r w:rsidRPr="00A957AA">
              <w:rPr>
                <w:color w:val="000000"/>
                <w:szCs w:val="24"/>
                <w:lang w:eastAsia="en-GB"/>
              </w:rPr>
              <w:t>Intensity: Hold for 30 seconds</w:t>
            </w:r>
          </w:p>
          <w:p w14:paraId="2BA62D33" w14:textId="77777777" w:rsidR="00FF7D6A" w:rsidRDefault="00FF7D6A" w:rsidP="002F558C">
            <w:pPr>
              <w:autoSpaceDE w:val="0"/>
              <w:autoSpaceDN w:val="0"/>
              <w:adjustRightInd w:val="0"/>
              <w:rPr>
                <w:b/>
                <w:szCs w:val="24"/>
                <w:lang w:eastAsia="en-GB"/>
              </w:rPr>
            </w:pPr>
            <w:r w:rsidRPr="00A957AA">
              <w:rPr>
                <w:color w:val="000000"/>
                <w:szCs w:val="24"/>
                <w:lang w:eastAsia="en-GB"/>
              </w:rPr>
              <w:t>Position yourself prone on the ball with the hands shoulder width apart maintaining a neutral spine</w:t>
            </w:r>
          </w:p>
          <w:p w14:paraId="2120D3B2" w14:textId="77777777" w:rsidR="00FF7D6A" w:rsidRPr="00A957AA" w:rsidRDefault="00FF7D6A" w:rsidP="004119F7">
            <w:pPr>
              <w:numPr>
                <w:ilvl w:val="0"/>
                <w:numId w:val="13"/>
              </w:numPr>
              <w:autoSpaceDE w:val="0"/>
              <w:autoSpaceDN w:val="0"/>
              <w:adjustRightInd w:val="0"/>
              <w:rPr>
                <w:b/>
                <w:szCs w:val="24"/>
                <w:lang w:eastAsia="en-GB"/>
              </w:rPr>
            </w:pPr>
            <w:r w:rsidRPr="00A957AA">
              <w:rPr>
                <w:b/>
                <w:szCs w:val="24"/>
                <w:lang w:eastAsia="en-GB"/>
              </w:rPr>
              <w:t>Shoulder Press</w:t>
            </w:r>
          </w:p>
          <w:p w14:paraId="03662929" w14:textId="77777777" w:rsidR="00FF7D6A" w:rsidRPr="00A957AA" w:rsidRDefault="00FF7D6A" w:rsidP="002F558C">
            <w:pPr>
              <w:autoSpaceDE w:val="0"/>
              <w:autoSpaceDN w:val="0"/>
              <w:adjustRightInd w:val="0"/>
              <w:rPr>
                <w:szCs w:val="24"/>
                <w:lang w:eastAsia="en-GB"/>
              </w:rPr>
            </w:pPr>
            <w:r w:rsidRPr="00A957AA">
              <w:rPr>
                <w:szCs w:val="24"/>
                <w:lang w:eastAsia="en-GB"/>
              </w:rPr>
              <w:t>Intensity: 3 x 10</w:t>
            </w:r>
          </w:p>
          <w:p w14:paraId="0145C70A" w14:textId="77777777" w:rsidR="00FF7D6A" w:rsidRPr="00A957AA" w:rsidRDefault="00FF7D6A" w:rsidP="002F558C">
            <w:pPr>
              <w:autoSpaceDE w:val="0"/>
              <w:autoSpaceDN w:val="0"/>
              <w:adjustRightInd w:val="0"/>
              <w:rPr>
                <w:szCs w:val="24"/>
                <w:lang w:eastAsia="en-GB"/>
              </w:rPr>
            </w:pPr>
            <w:r w:rsidRPr="00A957AA">
              <w:rPr>
                <w:szCs w:val="24"/>
                <w:lang w:eastAsia="en-GB"/>
              </w:rPr>
              <w:t>Sit on th</w:t>
            </w:r>
            <w:r>
              <w:rPr>
                <w:szCs w:val="24"/>
                <w:lang w:eastAsia="en-GB"/>
              </w:rPr>
              <w:t xml:space="preserve">e stability ball </w:t>
            </w:r>
            <w:r w:rsidRPr="00A957AA">
              <w:rPr>
                <w:szCs w:val="24"/>
                <w:lang w:eastAsia="en-GB"/>
              </w:rPr>
              <w:t>and hold the dumbbells so your</w:t>
            </w:r>
            <w:r>
              <w:rPr>
                <w:szCs w:val="24"/>
                <w:lang w:eastAsia="en-GB"/>
              </w:rPr>
              <w:t xml:space="preserve"> </w:t>
            </w:r>
            <w:r w:rsidRPr="00A957AA">
              <w:rPr>
                <w:szCs w:val="24"/>
                <w:lang w:eastAsia="en-GB"/>
              </w:rPr>
              <w:t>upper arms are level with your shoulders. Extend the arms and raise the</w:t>
            </w:r>
            <w:r>
              <w:rPr>
                <w:szCs w:val="24"/>
                <w:lang w:eastAsia="en-GB"/>
              </w:rPr>
              <w:t xml:space="preserve"> </w:t>
            </w:r>
            <w:r w:rsidRPr="00A957AA">
              <w:rPr>
                <w:szCs w:val="24"/>
                <w:lang w:eastAsia="en-GB"/>
              </w:rPr>
              <w:t>dumbbells over your head.</w:t>
            </w:r>
          </w:p>
          <w:p w14:paraId="6CF18680" w14:textId="77777777" w:rsidR="00FF7D6A" w:rsidRPr="00A957AA" w:rsidRDefault="00FF7D6A" w:rsidP="004119F7">
            <w:pPr>
              <w:numPr>
                <w:ilvl w:val="0"/>
                <w:numId w:val="13"/>
              </w:numPr>
              <w:autoSpaceDE w:val="0"/>
              <w:autoSpaceDN w:val="0"/>
              <w:adjustRightInd w:val="0"/>
              <w:rPr>
                <w:b/>
                <w:szCs w:val="24"/>
                <w:lang w:eastAsia="en-GB"/>
              </w:rPr>
            </w:pPr>
            <w:r w:rsidRPr="00A957AA">
              <w:rPr>
                <w:b/>
                <w:szCs w:val="24"/>
                <w:lang w:eastAsia="en-GB"/>
              </w:rPr>
              <w:t>See-Saw</w:t>
            </w:r>
          </w:p>
          <w:p w14:paraId="08C1BB5D" w14:textId="77777777" w:rsidR="00FF7D6A" w:rsidRPr="00A957AA" w:rsidRDefault="00FF7D6A" w:rsidP="002F558C">
            <w:pPr>
              <w:autoSpaceDE w:val="0"/>
              <w:autoSpaceDN w:val="0"/>
              <w:adjustRightInd w:val="0"/>
              <w:rPr>
                <w:szCs w:val="24"/>
                <w:lang w:eastAsia="en-GB"/>
              </w:rPr>
            </w:pPr>
            <w:r w:rsidRPr="00A957AA">
              <w:rPr>
                <w:szCs w:val="24"/>
                <w:lang w:eastAsia="en-GB"/>
              </w:rPr>
              <w:t>Intensity: 2 x 10</w:t>
            </w:r>
          </w:p>
          <w:p w14:paraId="0B3D9C28" w14:textId="77777777" w:rsidR="00FF7D6A" w:rsidRPr="00A957AA" w:rsidRDefault="00FF7D6A" w:rsidP="002F558C">
            <w:pPr>
              <w:autoSpaceDE w:val="0"/>
              <w:autoSpaceDN w:val="0"/>
              <w:adjustRightInd w:val="0"/>
              <w:rPr>
                <w:szCs w:val="24"/>
                <w:lang w:eastAsia="en-GB"/>
              </w:rPr>
            </w:pPr>
            <w:r w:rsidRPr="00A957AA">
              <w:rPr>
                <w:szCs w:val="24"/>
                <w:lang w:eastAsia="en-GB"/>
              </w:rPr>
              <w:t>Lie prone on the ball with your hands sh</w:t>
            </w:r>
            <w:r>
              <w:rPr>
                <w:szCs w:val="24"/>
                <w:lang w:eastAsia="en-GB"/>
              </w:rPr>
              <w:t>oulder width apart. Raise the legs and then e</w:t>
            </w:r>
            <w:r w:rsidRPr="00A957AA">
              <w:rPr>
                <w:szCs w:val="24"/>
                <w:lang w:eastAsia="en-GB"/>
              </w:rPr>
              <w:t>xtend the arms and return</w:t>
            </w:r>
            <w:r>
              <w:rPr>
                <w:szCs w:val="24"/>
                <w:lang w:eastAsia="en-GB"/>
              </w:rPr>
              <w:t xml:space="preserve"> </w:t>
            </w:r>
            <w:r w:rsidRPr="00A957AA">
              <w:rPr>
                <w:szCs w:val="24"/>
                <w:lang w:eastAsia="en-GB"/>
              </w:rPr>
              <w:t>to the starting position.</w:t>
            </w:r>
          </w:p>
          <w:p w14:paraId="559C54F1" w14:textId="77777777" w:rsidR="00FF7D6A" w:rsidRPr="00A957AA" w:rsidRDefault="00FF7D6A" w:rsidP="004119F7">
            <w:pPr>
              <w:numPr>
                <w:ilvl w:val="0"/>
                <w:numId w:val="13"/>
              </w:numPr>
              <w:autoSpaceDE w:val="0"/>
              <w:autoSpaceDN w:val="0"/>
              <w:adjustRightInd w:val="0"/>
              <w:rPr>
                <w:b/>
                <w:szCs w:val="24"/>
                <w:lang w:eastAsia="en-GB"/>
              </w:rPr>
            </w:pPr>
            <w:r w:rsidRPr="00A957AA">
              <w:rPr>
                <w:b/>
                <w:szCs w:val="24"/>
                <w:lang w:eastAsia="en-GB"/>
              </w:rPr>
              <w:t>Lateral Raise</w:t>
            </w:r>
          </w:p>
          <w:p w14:paraId="6973740B" w14:textId="77777777" w:rsidR="00FF7D6A" w:rsidRPr="00A957AA" w:rsidRDefault="00FF7D6A" w:rsidP="002F558C">
            <w:pPr>
              <w:autoSpaceDE w:val="0"/>
              <w:autoSpaceDN w:val="0"/>
              <w:adjustRightInd w:val="0"/>
              <w:rPr>
                <w:szCs w:val="24"/>
                <w:lang w:eastAsia="en-GB"/>
              </w:rPr>
            </w:pPr>
            <w:r w:rsidRPr="00A957AA">
              <w:rPr>
                <w:szCs w:val="24"/>
                <w:lang w:eastAsia="en-GB"/>
              </w:rPr>
              <w:t>Intensity: 2 x 10</w:t>
            </w:r>
          </w:p>
          <w:p w14:paraId="0D37C9AD" w14:textId="77777777" w:rsidR="00FF7D6A" w:rsidRPr="00254A75" w:rsidRDefault="00FF7D6A" w:rsidP="00254A75">
            <w:pPr>
              <w:autoSpaceDE w:val="0"/>
              <w:autoSpaceDN w:val="0"/>
              <w:adjustRightInd w:val="0"/>
              <w:rPr>
                <w:szCs w:val="24"/>
                <w:lang w:eastAsia="en-GB"/>
              </w:rPr>
            </w:pPr>
            <w:r w:rsidRPr="00A957AA">
              <w:rPr>
                <w:szCs w:val="24"/>
                <w:lang w:eastAsia="en-GB"/>
              </w:rPr>
              <w:t>Sit on the stab</w:t>
            </w:r>
            <w:r>
              <w:rPr>
                <w:szCs w:val="24"/>
                <w:lang w:eastAsia="en-GB"/>
              </w:rPr>
              <w:t xml:space="preserve">ility ball </w:t>
            </w:r>
            <w:r w:rsidRPr="00A957AA">
              <w:rPr>
                <w:szCs w:val="24"/>
                <w:lang w:eastAsia="en-GB"/>
              </w:rPr>
              <w:t>and raise the dumbbells with</w:t>
            </w:r>
            <w:r>
              <w:rPr>
                <w:szCs w:val="24"/>
                <w:lang w:eastAsia="en-GB"/>
              </w:rPr>
              <w:t xml:space="preserve"> </w:t>
            </w:r>
            <w:r w:rsidRPr="00A957AA">
              <w:rPr>
                <w:szCs w:val="24"/>
                <w:lang w:eastAsia="en-GB"/>
              </w:rPr>
              <w:t>straight arms so the dumbbells are approximately level with your shoulders.</w:t>
            </w:r>
            <w:r>
              <w:rPr>
                <w:szCs w:val="24"/>
                <w:lang w:eastAsia="en-GB"/>
              </w:rPr>
              <w:t xml:space="preserve"> </w:t>
            </w:r>
            <w:r w:rsidRPr="00A957AA">
              <w:rPr>
                <w:szCs w:val="24"/>
                <w:lang w:eastAsia="en-GB"/>
              </w:rPr>
              <w:t>Lower slowly back to starting position.</w:t>
            </w:r>
          </w:p>
        </w:tc>
        <w:tc>
          <w:tcPr>
            <w:tcW w:w="4536" w:type="dxa"/>
          </w:tcPr>
          <w:p w14:paraId="3040B91B" w14:textId="77777777" w:rsidR="00FF7D6A" w:rsidRDefault="00FF7D6A" w:rsidP="004119F7">
            <w:pPr>
              <w:numPr>
                <w:ilvl w:val="0"/>
                <w:numId w:val="13"/>
              </w:numPr>
              <w:autoSpaceDE w:val="0"/>
              <w:autoSpaceDN w:val="0"/>
              <w:adjustRightInd w:val="0"/>
              <w:rPr>
                <w:szCs w:val="24"/>
                <w:lang w:eastAsia="en-GB"/>
              </w:rPr>
            </w:pPr>
            <w:r w:rsidRPr="00A957AA">
              <w:rPr>
                <w:b/>
                <w:szCs w:val="24"/>
                <w:lang w:eastAsia="en-GB"/>
              </w:rPr>
              <w:t>Roll Away</w:t>
            </w:r>
          </w:p>
          <w:p w14:paraId="3E0A10AF" w14:textId="77777777" w:rsidR="00FF7D6A" w:rsidRPr="00A957AA" w:rsidRDefault="00FF7D6A" w:rsidP="001C6CE7">
            <w:pPr>
              <w:autoSpaceDE w:val="0"/>
              <w:autoSpaceDN w:val="0"/>
              <w:adjustRightInd w:val="0"/>
              <w:rPr>
                <w:szCs w:val="24"/>
                <w:lang w:eastAsia="en-GB"/>
              </w:rPr>
            </w:pPr>
            <w:r>
              <w:rPr>
                <w:szCs w:val="24"/>
                <w:lang w:eastAsia="en-GB"/>
              </w:rPr>
              <w:t>I</w:t>
            </w:r>
            <w:r w:rsidRPr="00A957AA">
              <w:rPr>
                <w:szCs w:val="24"/>
                <w:lang w:eastAsia="en-GB"/>
              </w:rPr>
              <w:t>ntensity: 3 x 10</w:t>
            </w:r>
          </w:p>
          <w:p w14:paraId="232ED52E" w14:textId="77777777" w:rsidR="00FF7D6A" w:rsidRPr="00A957AA" w:rsidRDefault="00FF7D6A" w:rsidP="001C6CE7">
            <w:pPr>
              <w:autoSpaceDE w:val="0"/>
              <w:autoSpaceDN w:val="0"/>
              <w:adjustRightInd w:val="0"/>
              <w:rPr>
                <w:szCs w:val="24"/>
                <w:lang w:eastAsia="en-GB"/>
              </w:rPr>
            </w:pPr>
            <w:r w:rsidRPr="00A957AA">
              <w:rPr>
                <w:szCs w:val="24"/>
                <w:lang w:eastAsia="en-GB"/>
              </w:rPr>
              <w:t>Kneel upright behind the ball with your hands on the top. Roll the ball away</w:t>
            </w:r>
            <w:r>
              <w:rPr>
                <w:szCs w:val="24"/>
                <w:lang w:eastAsia="en-GB"/>
              </w:rPr>
              <w:t xml:space="preserve"> </w:t>
            </w:r>
            <w:r w:rsidRPr="00A957AA">
              <w:rPr>
                <w:szCs w:val="24"/>
                <w:lang w:eastAsia="en-GB"/>
              </w:rPr>
              <w:t xml:space="preserve">slowly keeping your body in alignment. </w:t>
            </w:r>
          </w:p>
          <w:p w14:paraId="56B503C0" w14:textId="77777777" w:rsidR="00FF7D6A" w:rsidRPr="00A957AA" w:rsidRDefault="00FF7D6A" w:rsidP="004119F7">
            <w:pPr>
              <w:numPr>
                <w:ilvl w:val="0"/>
                <w:numId w:val="13"/>
              </w:numPr>
              <w:autoSpaceDE w:val="0"/>
              <w:autoSpaceDN w:val="0"/>
              <w:adjustRightInd w:val="0"/>
              <w:rPr>
                <w:b/>
                <w:szCs w:val="24"/>
                <w:lang w:eastAsia="en-GB"/>
              </w:rPr>
            </w:pPr>
            <w:r w:rsidRPr="00A957AA">
              <w:rPr>
                <w:b/>
                <w:szCs w:val="24"/>
                <w:lang w:eastAsia="en-GB"/>
              </w:rPr>
              <w:t>Pull Over</w:t>
            </w:r>
          </w:p>
          <w:p w14:paraId="795DC5DF" w14:textId="77777777" w:rsidR="00FF7D6A" w:rsidRPr="00A957AA" w:rsidRDefault="00FF7D6A" w:rsidP="001C6CE7">
            <w:pPr>
              <w:autoSpaceDE w:val="0"/>
              <w:autoSpaceDN w:val="0"/>
              <w:adjustRightInd w:val="0"/>
              <w:rPr>
                <w:szCs w:val="24"/>
                <w:lang w:eastAsia="en-GB"/>
              </w:rPr>
            </w:pPr>
            <w:r w:rsidRPr="00A957AA">
              <w:rPr>
                <w:szCs w:val="24"/>
                <w:lang w:eastAsia="en-GB"/>
              </w:rPr>
              <w:t>Intensity: 3 x 10</w:t>
            </w:r>
          </w:p>
          <w:p w14:paraId="1D7CF626" w14:textId="77777777" w:rsidR="00FF7D6A" w:rsidRPr="00A957AA" w:rsidRDefault="00FF7D6A" w:rsidP="001C6CE7">
            <w:pPr>
              <w:autoSpaceDE w:val="0"/>
              <w:autoSpaceDN w:val="0"/>
              <w:adjustRightInd w:val="0"/>
              <w:rPr>
                <w:szCs w:val="24"/>
                <w:lang w:eastAsia="en-GB"/>
              </w:rPr>
            </w:pPr>
            <w:r w:rsidRPr="00A957AA">
              <w:rPr>
                <w:szCs w:val="24"/>
                <w:lang w:eastAsia="en-GB"/>
              </w:rPr>
              <w:t xml:space="preserve">Lie </w:t>
            </w:r>
            <w:r>
              <w:rPr>
                <w:szCs w:val="24"/>
                <w:lang w:eastAsia="en-GB"/>
              </w:rPr>
              <w:t>with back</w:t>
            </w:r>
            <w:r w:rsidRPr="00A957AA">
              <w:rPr>
                <w:szCs w:val="24"/>
                <w:lang w:eastAsia="en-GB"/>
              </w:rPr>
              <w:t xml:space="preserve"> on the stability ball keeping your hips up. Hold the dumbbell</w:t>
            </w:r>
            <w:r>
              <w:rPr>
                <w:szCs w:val="24"/>
                <w:lang w:eastAsia="en-GB"/>
              </w:rPr>
              <w:t xml:space="preserve"> </w:t>
            </w:r>
            <w:r w:rsidRPr="00A957AA">
              <w:rPr>
                <w:szCs w:val="24"/>
                <w:lang w:eastAsia="en-GB"/>
              </w:rPr>
              <w:t>vertically and extend your shoulders moving the dumbbell behind your head.</w:t>
            </w:r>
            <w:r>
              <w:rPr>
                <w:szCs w:val="24"/>
                <w:lang w:eastAsia="en-GB"/>
              </w:rPr>
              <w:t xml:space="preserve"> </w:t>
            </w:r>
            <w:r w:rsidRPr="00A957AA">
              <w:rPr>
                <w:szCs w:val="24"/>
                <w:lang w:eastAsia="en-GB"/>
              </w:rPr>
              <w:t>Pull your arms over and return to the starting position.</w:t>
            </w:r>
          </w:p>
          <w:p w14:paraId="5DFBC647" w14:textId="77777777" w:rsidR="00FF7D6A" w:rsidRPr="00A957AA" w:rsidRDefault="00FF7D6A" w:rsidP="004119F7">
            <w:pPr>
              <w:numPr>
                <w:ilvl w:val="0"/>
                <w:numId w:val="13"/>
              </w:numPr>
              <w:autoSpaceDE w:val="0"/>
              <w:autoSpaceDN w:val="0"/>
              <w:adjustRightInd w:val="0"/>
              <w:rPr>
                <w:b/>
                <w:color w:val="000000"/>
                <w:szCs w:val="24"/>
                <w:lang w:eastAsia="en-GB"/>
              </w:rPr>
            </w:pPr>
            <w:r w:rsidRPr="00A957AA">
              <w:rPr>
                <w:b/>
                <w:color w:val="000000"/>
                <w:szCs w:val="24"/>
                <w:lang w:eastAsia="en-GB"/>
              </w:rPr>
              <w:t>Single-Leg Plank</w:t>
            </w:r>
          </w:p>
          <w:p w14:paraId="1EF26DA8" w14:textId="77777777" w:rsidR="00FF7D6A" w:rsidRPr="00A957AA" w:rsidRDefault="00FF7D6A" w:rsidP="001C6CE7">
            <w:pPr>
              <w:autoSpaceDE w:val="0"/>
              <w:autoSpaceDN w:val="0"/>
              <w:adjustRightInd w:val="0"/>
              <w:rPr>
                <w:color w:val="000000"/>
                <w:szCs w:val="24"/>
                <w:lang w:eastAsia="en-GB"/>
              </w:rPr>
            </w:pPr>
            <w:r w:rsidRPr="00A957AA">
              <w:rPr>
                <w:color w:val="000000"/>
                <w:szCs w:val="24"/>
                <w:lang w:eastAsia="en-GB"/>
              </w:rPr>
              <w:t>Intensity: 60 seconds</w:t>
            </w:r>
          </w:p>
          <w:p w14:paraId="55659408" w14:textId="77777777" w:rsidR="00FF7D6A" w:rsidRPr="00A957AA" w:rsidRDefault="00FF7D6A" w:rsidP="001C6CE7">
            <w:pPr>
              <w:autoSpaceDE w:val="0"/>
              <w:autoSpaceDN w:val="0"/>
              <w:adjustRightInd w:val="0"/>
              <w:rPr>
                <w:color w:val="000000"/>
                <w:szCs w:val="24"/>
                <w:lang w:eastAsia="en-GB"/>
              </w:rPr>
            </w:pPr>
            <w:r w:rsidRPr="00A957AA">
              <w:rPr>
                <w:color w:val="000000"/>
                <w:szCs w:val="24"/>
                <w:lang w:eastAsia="en-GB"/>
              </w:rPr>
              <w:t>Lie prone on the ball with your hands shoulder width apart on the floor. Raise</w:t>
            </w:r>
            <w:r>
              <w:rPr>
                <w:color w:val="000000"/>
                <w:szCs w:val="24"/>
                <w:lang w:eastAsia="en-GB"/>
              </w:rPr>
              <w:t xml:space="preserve"> </w:t>
            </w:r>
            <w:r w:rsidR="00AA2D12">
              <w:rPr>
                <w:color w:val="000000"/>
                <w:szCs w:val="24"/>
                <w:lang w:eastAsia="en-GB"/>
              </w:rPr>
              <w:t>1</w:t>
            </w:r>
            <w:r w:rsidRPr="00A957AA">
              <w:rPr>
                <w:color w:val="000000"/>
                <w:szCs w:val="24"/>
                <w:lang w:eastAsia="en-GB"/>
              </w:rPr>
              <w:t xml:space="preserve"> foot off the ball and hold the position. </w:t>
            </w:r>
          </w:p>
          <w:p w14:paraId="34ECD41E" w14:textId="77777777" w:rsidR="00FF7D6A" w:rsidRPr="00A957AA" w:rsidRDefault="00FF7D6A" w:rsidP="004119F7">
            <w:pPr>
              <w:numPr>
                <w:ilvl w:val="0"/>
                <w:numId w:val="13"/>
              </w:numPr>
              <w:autoSpaceDE w:val="0"/>
              <w:autoSpaceDN w:val="0"/>
              <w:adjustRightInd w:val="0"/>
              <w:rPr>
                <w:b/>
                <w:color w:val="000000"/>
                <w:szCs w:val="24"/>
                <w:lang w:eastAsia="en-GB"/>
              </w:rPr>
            </w:pPr>
            <w:r w:rsidRPr="00A957AA">
              <w:rPr>
                <w:b/>
                <w:color w:val="000000"/>
                <w:szCs w:val="24"/>
                <w:lang w:eastAsia="en-GB"/>
              </w:rPr>
              <w:t>Kneeling Balance</w:t>
            </w:r>
          </w:p>
          <w:p w14:paraId="7C925B3C" w14:textId="77777777" w:rsidR="00FF7D6A" w:rsidRPr="00A957AA" w:rsidRDefault="00FF7D6A" w:rsidP="001C6CE7">
            <w:pPr>
              <w:autoSpaceDE w:val="0"/>
              <w:autoSpaceDN w:val="0"/>
              <w:adjustRightInd w:val="0"/>
              <w:rPr>
                <w:color w:val="000000"/>
                <w:szCs w:val="24"/>
                <w:lang w:eastAsia="en-GB"/>
              </w:rPr>
            </w:pPr>
            <w:r w:rsidRPr="00A957AA">
              <w:rPr>
                <w:color w:val="000000"/>
                <w:szCs w:val="24"/>
                <w:lang w:eastAsia="en-GB"/>
              </w:rPr>
              <w:t>Intensity: 30 seconds</w:t>
            </w:r>
          </w:p>
          <w:p w14:paraId="15C312EC" w14:textId="77777777" w:rsidR="00FF7D6A" w:rsidRPr="002F558C" w:rsidRDefault="00FF7D6A" w:rsidP="002F558C">
            <w:pPr>
              <w:autoSpaceDE w:val="0"/>
              <w:autoSpaceDN w:val="0"/>
              <w:adjustRightInd w:val="0"/>
              <w:rPr>
                <w:color w:val="000000"/>
                <w:szCs w:val="24"/>
                <w:lang w:eastAsia="en-GB"/>
              </w:rPr>
            </w:pPr>
            <w:r w:rsidRPr="00A957AA">
              <w:rPr>
                <w:color w:val="000000"/>
                <w:szCs w:val="24"/>
                <w:lang w:eastAsia="en-GB"/>
              </w:rPr>
              <w:t>Stand on the floor with the stability ball at your feet and your hands on the</w:t>
            </w:r>
            <w:r>
              <w:rPr>
                <w:color w:val="000000"/>
                <w:szCs w:val="24"/>
                <w:lang w:eastAsia="en-GB"/>
              </w:rPr>
              <w:t xml:space="preserve"> </w:t>
            </w:r>
            <w:r w:rsidRPr="00A957AA">
              <w:rPr>
                <w:color w:val="000000"/>
                <w:szCs w:val="24"/>
                <w:lang w:eastAsia="en-GB"/>
              </w:rPr>
              <w:t>ball. Slowly kneel onto the ball with your feet off the ground. When you have</w:t>
            </w:r>
            <w:r>
              <w:rPr>
                <w:color w:val="000000"/>
                <w:szCs w:val="24"/>
                <w:lang w:eastAsia="en-GB"/>
              </w:rPr>
              <w:t xml:space="preserve"> </w:t>
            </w:r>
            <w:r w:rsidRPr="00A957AA">
              <w:rPr>
                <w:color w:val="000000"/>
                <w:szCs w:val="24"/>
                <w:lang w:eastAsia="en-GB"/>
              </w:rPr>
              <w:t>achieved a balance position slowly take your hands off the ball.</w:t>
            </w:r>
          </w:p>
        </w:tc>
        <w:tc>
          <w:tcPr>
            <w:tcW w:w="3309" w:type="dxa"/>
          </w:tcPr>
          <w:p w14:paraId="77B9A09A" w14:textId="77777777" w:rsidR="00FF7D6A" w:rsidRPr="00E327BC" w:rsidRDefault="00FF7D6A" w:rsidP="001C6CE7">
            <w:r>
              <w:t>All exercises are with Swiss Ball.</w:t>
            </w:r>
          </w:p>
        </w:tc>
      </w:tr>
    </w:tbl>
    <w:p w14:paraId="3D3E108D" w14:textId="77777777" w:rsidR="00CF5AFB" w:rsidRPr="00AA2D12" w:rsidRDefault="00CF5AFB" w:rsidP="00CF5AFB">
      <w:pPr>
        <w:rPr>
          <w:b/>
        </w:rPr>
      </w:pPr>
    </w:p>
    <w:p w14:paraId="110DC200" w14:textId="77777777" w:rsidR="002F558C" w:rsidRPr="00CF5AFB" w:rsidRDefault="002F558C" w:rsidP="00CF5AFB">
      <w:pPr>
        <w:rPr>
          <w:b/>
        </w:rPr>
      </w:pPr>
      <w:r w:rsidRPr="00CF5AFB">
        <w:rPr>
          <w:b/>
        </w:rPr>
        <w:t xml:space="preserve">Key to </w:t>
      </w:r>
      <w:r w:rsidR="00EA112C" w:rsidRPr="00CF5AFB">
        <w:rPr>
          <w:b/>
        </w:rPr>
        <w:t>T</w:t>
      </w:r>
      <w:r w:rsidRPr="00CF5AFB">
        <w:rPr>
          <w:b/>
        </w:rPr>
        <w:t>raining Schedules: Punchbag and Shadow Boxing Work</w:t>
      </w:r>
    </w:p>
    <w:p w14:paraId="57D82622" w14:textId="77777777" w:rsidR="00CD1AC5" w:rsidRPr="00AA2D12" w:rsidRDefault="00CD1AC5" w:rsidP="00FF7D6A">
      <w:pP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9617"/>
        <w:gridCol w:w="3255"/>
      </w:tblGrid>
      <w:tr w:rsidR="00FF7D6A" w:rsidRPr="00E04BCB" w14:paraId="24CB1324" w14:textId="77777777" w:rsidTr="004B2FA6">
        <w:tc>
          <w:tcPr>
            <w:tcW w:w="1526" w:type="dxa"/>
            <w:shd w:val="clear" w:color="auto" w:fill="F2F2F2"/>
          </w:tcPr>
          <w:p w14:paraId="1A3BBFAB" w14:textId="77777777" w:rsidR="00FF7D6A" w:rsidRPr="002F558C" w:rsidRDefault="00FF7D6A" w:rsidP="002F558C">
            <w:pPr>
              <w:jc w:val="center"/>
              <w:rPr>
                <w:b/>
                <w:color w:val="000000"/>
              </w:rPr>
            </w:pPr>
            <w:r w:rsidRPr="002F558C">
              <w:rPr>
                <w:b/>
                <w:color w:val="000000"/>
              </w:rPr>
              <w:t>S</w:t>
            </w:r>
            <w:r w:rsidR="002F558C" w:rsidRPr="002F558C">
              <w:rPr>
                <w:b/>
                <w:color w:val="000000"/>
              </w:rPr>
              <w:t>ession</w:t>
            </w:r>
          </w:p>
        </w:tc>
        <w:tc>
          <w:tcPr>
            <w:tcW w:w="9781" w:type="dxa"/>
            <w:shd w:val="clear" w:color="auto" w:fill="F2F2F2"/>
          </w:tcPr>
          <w:p w14:paraId="0134CA62" w14:textId="77777777" w:rsidR="00FF7D6A" w:rsidRPr="00E04BCB" w:rsidRDefault="00482DA8" w:rsidP="001C6CE7">
            <w:pPr>
              <w:rPr>
                <w:b/>
                <w:color w:val="000000"/>
              </w:rPr>
            </w:pPr>
            <w:r w:rsidRPr="00E04BCB">
              <w:rPr>
                <w:b/>
                <w:color w:val="000000"/>
              </w:rPr>
              <w:t>P</w:t>
            </w:r>
            <w:r w:rsidR="002F558C">
              <w:rPr>
                <w:b/>
                <w:color w:val="000000"/>
              </w:rPr>
              <w:t>unchbag</w:t>
            </w:r>
            <w:r w:rsidRPr="00E04BCB">
              <w:rPr>
                <w:b/>
                <w:color w:val="000000"/>
              </w:rPr>
              <w:t xml:space="preserve"> /</w:t>
            </w:r>
            <w:r w:rsidR="00FF7D6A" w:rsidRPr="00E04BCB">
              <w:rPr>
                <w:b/>
                <w:color w:val="000000"/>
              </w:rPr>
              <w:t xml:space="preserve"> S</w:t>
            </w:r>
            <w:r w:rsidR="002F558C">
              <w:rPr>
                <w:b/>
                <w:color w:val="000000"/>
              </w:rPr>
              <w:t>hadow Boxing Training Session Details</w:t>
            </w:r>
          </w:p>
        </w:tc>
        <w:tc>
          <w:tcPr>
            <w:tcW w:w="3309" w:type="dxa"/>
            <w:shd w:val="clear" w:color="auto" w:fill="F2F2F2"/>
          </w:tcPr>
          <w:p w14:paraId="6144BB1C" w14:textId="77777777" w:rsidR="00FF7D6A" w:rsidRPr="00E04BCB" w:rsidRDefault="00FF7D6A" w:rsidP="001C6CE7">
            <w:pPr>
              <w:rPr>
                <w:b/>
                <w:color w:val="000000"/>
              </w:rPr>
            </w:pPr>
            <w:r w:rsidRPr="00E04BCB">
              <w:rPr>
                <w:b/>
                <w:color w:val="000000"/>
              </w:rPr>
              <w:t>N</w:t>
            </w:r>
            <w:r w:rsidR="002F558C">
              <w:rPr>
                <w:b/>
                <w:color w:val="000000"/>
              </w:rPr>
              <w:t>otes</w:t>
            </w:r>
          </w:p>
        </w:tc>
      </w:tr>
      <w:tr w:rsidR="00FF7D6A" w:rsidRPr="00E04BCB" w14:paraId="77BF8D72" w14:textId="77777777" w:rsidTr="004B2FA6">
        <w:tc>
          <w:tcPr>
            <w:tcW w:w="1526" w:type="dxa"/>
            <w:shd w:val="clear" w:color="auto" w:fill="F2F2F2"/>
          </w:tcPr>
          <w:p w14:paraId="1DAA1596" w14:textId="77777777" w:rsidR="00FF7D6A" w:rsidRPr="002F558C" w:rsidRDefault="00FF7D6A" w:rsidP="00254A75">
            <w:pPr>
              <w:jc w:val="center"/>
              <w:rPr>
                <w:b/>
                <w:color w:val="000000"/>
              </w:rPr>
            </w:pPr>
            <w:r w:rsidRPr="002F558C">
              <w:rPr>
                <w:b/>
                <w:color w:val="000000"/>
              </w:rPr>
              <w:t>1</w:t>
            </w:r>
          </w:p>
        </w:tc>
        <w:tc>
          <w:tcPr>
            <w:tcW w:w="9781" w:type="dxa"/>
          </w:tcPr>
          <w:p w14:paraId="210AD63D" w14:textId="77777777" w:rsidR="00FF7D6A" w:rsidRPr="00E04BCB" w:rsidRDefault="00FF7D6A" w:rsidP="001C6CE7">
            <w:pPr>
              <w:rPr>
                <w:color w:val="000000"/>
              </w:rPr>
            </w:pPr>
            <w:r w:rsidRPr="00E04BCB">
              <w:rPr>
                <w:color w:val="000000"/>
              </w:rPr>
              <w:t>4 x 2 Shadow (With Weights 1KG)</w:t>
            </w:r>
          </w:p>
          <w:p w14:paraId="37C9A539" w14:textId="77777777" w:rsidR="00FF7D6A" w:rsidRPr="00E04BCB" w:rsidRDefault="00482DA8" w:rsidP="004119F7">
            <w:pPr>
              <w:numPr>
                <w:ilvl w:val="0"/>
                <w:numId w:val="11"/>
              </w:numPr>
              <w:spacing w:line="276" w:lineRule="auto"/>
              <w:rPr>
                <w:color w:val="000000"/>
              </w:rPr>
            </w:pPr>
            <w:r w:rsidRPr="00E04BCB">
              <w:rPr>
                <w:color w:val="000000"/>
              </w:rPr>
              <w:t>1 Minute</w:t>
            </w:r>
            <w:r w:rsidR="00FF7D6A" w:rsidRPr="00E04BCB">
              <w:rPr>
                <w:color w:val="000000"/>
              </w:rPr>
              <w:t xml:space="preserve"> with weights 1 Minute without (Both hands at same time Left, Right, Forward, Backward)</w:t>
            </w:r>
          </w:p>
          <w:p w14:paraId="4DD444FD" w14:textId="77777777" w:rsidR="00FF7D6A" w:rsidRPr="00E04BCB" w:rsidRDefault="00FF7D6A" w:rsidP="004119F7">
            <w:pPr>
              <w:numPr>
                <w:ilvl w:val="0"/>
                <w:numId w:val="11"/>
              </w:numPr>
              <w:spacing w:line="276" w:lineRule="auto"/>
              <w:rPr>
                <w:color w:val="000000"/>
              </w:rPr>
            </w:pPr>
            <w:r w:rsidRPr="00E04BCB">
              <w:rPr>
                <w:color w:val="000000"/>
              </w:rPr>
              <w:t xml:space="preserve">1 Minute with weights 1 Minute without (No’s 1 </w:t>
            </w:r>
            <w:r w:rsidR="00482DA8" w:rsidRPr="00E04BCB">
              <w:rPr>
                <w:color w:val="000000"/>
              </w:rPr>
              <w:t>= Single</w:t>
            </w:r>
            <w:r w:rsidRPr="00E04BCB">
              <w:rPr>
                <w:color w:val="000000"/>
              </w:rPr>
              <w:t xml:space="preserve"> Shots 2 = Combinations 3 = Double attacks 4 = 2 Phases with Angles)</w:t>
            </w:r>
          </w:p>
          <w:p w14:paraId="63676A1C" w14:textId="77777777" w:rsidR="00FF7D6A" w:rsidRPr="00E04BCB" w:rsidRDefault="00FF7D6A" w:rsidP="004119F7">
            <w:pPr>
              <w:numPr>
                <w:ilvl w:val="0"/>
                <w:numId w:val="11"/>
              </w:numPr>
              <w:spacing w:line="276" w:lineRule="auto"/>
              <w:rPr>
                <w:color w:val="000000"/>
              </w:rPr>
            </w:pPr>
            <w:r w:rsidRPr="00E04BCB">
              <w:rPr>
                <w:color w:val="000000"/>
              </w:rPr>
              <w:t>1 Minute with weights 1 Minute without (As 1 without both hands and 2)</w:t>
            </w:r>
          </w:p>
          <w:p w14:paraId="115EA9F6" w14:textId="77777777" w:rsidR="00FF7D6A" w:rsidRPr="00E04BCB" w:rsidRDefault="00FF7D6A" w:rsidP="004119F7">
            <w:pPr>
              <w:numPr>
                <w:ilvl w:val="0"/>
                <w:numId w:val="11"/>
              </w:numPr>
              <w:spacing w:line="276" w:lineRule="auto"/>
              <w:rPr>
                <w:color w:val="000000"/>
              </w:rPr>
            </w:pPr>
            <w:r w:rsidRPr="00E04BCB">
              <w:rPr>
                <w:color w:val="000000"/>
              </w:rPr>
              <w:t>1 Minute with weights 1 Minute without (Individual Flare)</w:t>
            </w:r>
          </w:p>
        </w:tc>
        <w:tc>
          <w:tcPr>
            <w:tcW w:w="3309" w:type="dxa"/>
          </w:tcPr>
          <w:p w14:paraId="77AB0A85" w14:textId="77777777" w:rsidR="00FF7D6A" w:rsidRPr="00E04BCB" w:rsidRDefault="00FF7D6A" w:rsidP="001C6CE7">
            <w:pPr>
              <w:rPr>
                <w:color w:val="000000"/>
              </w:rPr>
            </w:pPr>
          </w:p>
        </w:tc>
      </w:tr>
    </w:tbl>
    <w:p w14:paraId="0AA23572" w14:textId="77777777" w:rsidR="00FF7D6A" w:rsidRPr="00E04BCB" w:rsidRDefault="00FF7D6A" w:rsidP="00FF7D6A">
      <w:pPr>
        <w:rPr>
          <w:color w:val="000000"/>
        </w:rPr>
      </w:pPr>
    </w:p>
    <w:p w14:paraId="0BE9009A" w14:textId="77777777" w:rsidR="002F558C" w:rsidRPr="00CF5AFB" w:rsidRDefault="002F558C" w:rsidP="00CF5AFB">
      <w:pPr>
        <w:rPr>
          <w:b/>
        </w:rPr>
      </w:pPr>
      <w:r w:rsidRPr="00CF5AFB">
        <w:rPr>
          <w:b/>
        </w:rPr>
        <w:t xml:space="preserve">Key to </w:t>
      </w:r>
      <w:r w:rsidR="00EA112C" w:rsidRPr="00CF5AFB">
        <w:rPr>
          <w:b/>
        </w:rPr>
        <w:t>T</w:t>
      </w:r>
      <w:r w:rsidRPr="00CF5AFB">
        <w:rPr>
          <w:b/>
        </w:rPr>
        <w:t>raining Schedules: Padwork</w:t>
      </w:r>
    </w:p>
    <w:p w14:paraId="04C8D18A" w14:textId="77777777" w:rsidR="002F558C" w:rsidRPr="00E04BCB" w:rsidRDefault="002F558C" w:rsidP="00FF7D6A">
      <w:pP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7"/>
        <w:gridCol w:w="4747"/>
        <w:gridCol w:w="4866"/>
        <w:gridCol w:w="3260"/>
      </w:tblGrid>
      <w:tr w:rsidR="00FF7D6A" w:rsidRPr="00E04BCB" w14:paraId="12CD24B0" w14:textId="77777777" w:rsidTr="004B2FA6">
        <w:tc>
          <w:tcPr>
            <w:tcW w:w="1526" w:type="dxa"/>
            <w:shd w:val="clear" w:color="auto" w:fill="F2F2F2"/>
          </w:tcPr>
          <w:p w14:paraId="271B5A73" w14:textId="77777777" w:rsidR="00FF7D6A" w:rsidRPr="002F558C" w:rsidRDefault="00FF7D6A" w:rsidP="002F558C">
            <w:pPr>
              <w:jc w:val="center"/>
              <w:rPr>
                <w:b/>
                <w:color w:val="000000"/>
              </w:rPr>
            </w:pPr>
            <w:r w:rsidRPr="002F558C">
              <w:rPr>
                <w:b/>
                <w:color w:val="000000"/>
              </w:rPr>
              <w:t>S</w:t>
            </w:r>
            <w:r w:rsidR="002F558C" w:rsidRPr="002F558C">
              <w:rPr>
                <w:b/>
                <w:color w:val="000000"/>
              </w:rPr>
              <w:t>ession</w:t>
            </w:r>
          </w:p>
        </w:tc>
        <w:tc>
          <w:tcPr>
            <w:tcW w:w="9781" w:type="dxa"/>
            <w:gridSpan w:val="2"/>
            <w:shd w:val="clear" w:color="auto" w:fill="F2F2F2"/>
          </w:tcPr>
          <w:p w14:paraId="5F69B3E9" w14:textId="77777777" w:rsidR="00FF7D6A" w:rsidRPr="00E04BCB" w:rsidRDefault="002F558C" w:rsidP="001C6CE7">
            <w:pPr>
              <w:rPr>
                <w:b/>
                <w:color w:val="000000"/>
              </w:rPr>
            </w:pPr>
            <w:r>
              <w:rPr>
                <w:b/>
                <w:color w:val="000000"/>
              </w:rPr>
              <w:t>Padwork Training Session Details</w:t>
            </w:r>
          </w:p>
        </w:tc>
        <w:tc>
          <w:tcPr>
            <w:tcW w:w="3309" w:type="dxa"/>
            <w:shd w:val="clear" w:color="auto" w:fill="F2F2F2"/>
          </w:tcPr>
          <w:p w14:paraId="7527CC14" w14:textId="77777777" w:rsidR="00FF7D6A" w:rsidRPr="00E04BCB" w:rsidRDefault="00FF7D6A" w:rsidP="001C6CE7">
            <w:pPr>
              <w:rPr>
                <w:b/>
                <w:color w:val="000000"/>
              </w:rPr>
            </w:pPr>
            <w:r w:rsidRPr="00E04BCB">
              <w:rPr>
                <w:b/>
                <w:color w:val="000000"/>
              </w:rPr>
              <w:t>N</w:t>
            </w:r>
            <w:r w:rsidR="002F558C">
              <w:rPr>
                <w:b/>
                <w:color w:val="000000"/>
              </w:rPr>
              <w:t>otes</w:t>
            </w:r>
          </w:p>
        </w:tc>
      </w:tr>
      <w:tr w:rsidR="00FF7D6A" w:rsidRPr="00E04BCB" w14:paraId="5BE2C579" w14:textId="77777777" w:rsidTr="004B2FA6">
        <w:tc>
          <w:tcPr>
            <w:tcW w:w="1526" w:type="dxa"/>
            <w:shd w:val="clear" w:color="auto" w:fill="F2F2F2"/>
          </w:tcPr>
          <w:p w14:paraId="63052C82" w14:textId="77777777" w:rsidR="00FF7D6A" w:rsidRPr="002F558C" w:rsidRDefault="00FF7D6A" w:rsidP="00254A75">
            <w:pPr>
              <w:jc w:val="center"/>
              <w:rPr>
                <w:b/>
                <w:color w:val="000000"/>
              </w:rPr>
            </w:pPr>
            <w:r w:rsidRPr="002F558C">
              <w:rPr>
                <w:b/>
                <w:color w:val="000000"/>
              </w:rPr>
              <w:t>1</w:t>
            </w:r>
          </w:p>
        </w:tc>
        <w:tc>
          <w:tcPr>
            <w:tcW w:w="4826" w:type="dxa"/>
          </w:tcPr>
          <w:p w14:paraId="58895662" w14:textId="77777777" w:rsidR="00FF7D6A" w:rsidRPr="00E04BCB" w:rsidRDefault="00FF7D6A" w:rsidP="001C6CE7">
            <w:pPr>
              <w:rPr>
                <w:color w:val="000000"/>
              </w:rPr>
            </w:pPr>
            <w:r w:rsidRPr="00E04BCB">
              <w:rPr>
                <w:color w:val="000000"/>
              </w:rPr>
              <w:t>Repetition Drills</w:t>
            </w:r>
          </w:p>
          <w:p w14:paraId="27C3E1AB" w14:textId="77777777" w:rsidR="00FF7D6A" w:rsidRDefault="00FF7D6A" w:rsidP="001C6CE7">
            <w:pPr>
              <w:rPr>
                <w:color w:val="000000"/>
              </w:rPr>
            </w:pPr>
            <w:r w:rsidRPr="00E04BCB">
              <w:rPr>
                <w:color w:val="000000"/>
              </w:rPr>
              <w:t>4 x 2 Minutes</w:t>
            </w:r>
          </w:p>
          <w:p w14:paraId="20B51E76" w14:textId="77777777" w:rsidR="002F558C" w:rsidRPr="00E04BCB" w:rsidRDefault="002F558C" w:rsidP="001C6CE7">
            <w:pPr>
              <w:rPr>
                <w:color w:val="000000"/>
              </w:rPr>
            </w:pPr>
          </w:p>
          <w:p w14:paraId="5F5E5754" w14:textId="77777777" w:rsidR="00FF7D6A" w:rsidRPr="00E04BCB" w:rsidRDefault="00FF7D6A" w:rsidP="001C6CE7">
            <w:pPr>
              <w:rPr>
                <w:b/>
                <w:color w:val="000000"/>
              </w:rPr>
            </w:pPr>
            <w:r w:rsidRPr="00E04BCB">
              <w:rPr>
                <w:b/>
                <w:color w:val="000000"/>
              </w:rPr>
              <w:t>Round 1</w:t>
            </w:r>
          </w:p>
          <w:p w14:paraId="41490FC7" w14:textId="77777777" w:rsidR="00FF7D6A" w:rsidRPr="00E04BCB" w:rsidRDefault="00FF7D6A" w:rsidP="001C6CE7">
            <w:pPr>
              <w:rPr>
                <w:b/>
                <w:color w:val="000000"/>
              </w:rPr>
            </w:pPr>
            <w:r w:rsidRPr="00E04BCB">
              <w:rPr>
                <w:b/>
                <w:color w:val="000000"/>
              </w:rPr>
              <w:t xml:space="preserve">DJBH, Push BH(B) </w:t>
            </w:r>
          </w:p>
          <w:p w14:paraId="2AEF0C1A" w14:textId="77777777" w:rsidR="00FF7D6A" w:rsidRPr="00E04BCB" w:rsidRDefault="00FF7D6A" w:rsidP="001C6CE7">
            <w:pPr>
              <w:rPr>
                <w:color w:val="000000"/>
              </w:rPr>
            </w:pPr>
            <w:r w:rsidRPr="00E04BCB">
              <w:rPr>
                <w:color w:val="000000"/>
              </w:rPr>
              <w:t xml:space="preserve">1 Minute – DJBH </w:t>
            </w:r>
          </w:p>
          <w:p w14:paraId="2FB00DE0" w14:textId="77777777" w:rsidR="00FF7D6A" w:rsidRPr="00E04BCB" w:rsidRDefault="00FF7D6A" w:rsidP="001C6CE7">
            <w:pPr>
              <w:rPr>
                <w:color w:val="000000"/>
              </w:rPr>
            </w:pPr>
            <w:r w:rsidRPr="00E04BCB">
              <w:rPr>
                <w:color w:val="000000"/>
              </w:rPr>
              <w:t>30 Sec Rest</w:t>
            </w:r>
          </w:p>
          <w:p w14:paraId="10110858" w14:textId="77777777" w:rsidR="00FF7D6A" w:rsidRPr="00E04BCB" w:rsidRDefault="00FF7D6A" w:rsidP="001C6CE7">
            <w:pPr>
              <w:rPr>
                <w:color w:val="000000"/>
              </w:rPr>
            </w:pPr>
            <w:r w:rsidRPr="00E04BCB">
              <w:rPr>
                <w:color w:val="000000"/>
              </w:rPr>
              <w:t>1 Minute – DJBH Push BH(B)</w:t>
            </w:r>
          </w:p>
          <w:p w14:paraId="7879D3C2" w14:textId="77777777" w:rsidR="002F558C" w:rsidRDefault="002F558C" w:rsidP="001C6CE7">
            <w:pPr>
              <w:rPr>
                <w:b/>
                <w:color w:val="000000"/>
              </w:rPr>
            </w:pPr>
          </w:p>
          <w:p w14:paraId="74BDB7BA" w14:textId="77777777" w:rsidR="00FF7D6A" w:rsidRPr="00E04BCB" w:rsidRDefault="00FF7D6A" w:rsidP="001C6CE7">
            <w:pPr>
              <w:rPr>
                <w:b/>
                <w:color w:val="000000"/>
              </w:rPr>
            </w:pPr>
            <w:r w:rsidRPr="00E04BCB">
              <w:rPr>
                <w:b/>
                <w:color w:val="000000"/>
              </w:rPr>
              <w:t>Round 2</w:t>
            </w:r>
          </w:p>
          <w:p w14:paraId="2D3E5D52" w14:textId="77777777" w:rsidR="00FF7D6A" w:rsidRPr="00E04BCB" w:rsidRDefault="00FF7D6A" w:rsidP="001C6CE7">
            <w:pPr>
              <w:rPr>
                <w:b/>
                <w:color w:val="000000"/>
              </w:rPr>
            </w:pPr>
            <w:r w:rsidRPr="00E04BCB">
              <w:rPr>
                <w:b/>
                <w:color w:val="000000"/>
              </w:rPr>
              <w:t>1,2 Layback Jab</w:t>
            </w:r>
          </w:p>
          <w:p w14:paraId="4C8EEB47" w14:textId="77777777" w:rsidR="00FF7D6A" w:rsidRPr="00E04BCB" w:rsidRDefault="00FF7D6A" w:rsidP="001C6CE7">
            <w:pPr>
              <w:rPr>
                <w:color w:val="000000"/>
              </w:rPr>
            </w:pPr>
            <w:r w:rsidRPr="00E04BCB">
              <w:rPr>
                <w:color w:val="000000"/>
              </w:rPr>
              <w:t>1 Minute – 1,2 Layback</w:t>
            </w:r>
          </w:p>
          <w:p w14:paraId="21E4F07D" w14:textId="77777777" w:rsidR="00FF7D6A" w:rsidRPr="00E04BCB" w:rsidRDefault="00FF7D6A" w:rsidP="001C6CE7">
            <w:pPr>
              <w:rPr>
                <w:color w:val="000000"/>
              </w:rPr>
            </w:pPr>
            <w:r w:rsidRPr="00E04BCB">
              <w:rPr>
                <w:color w:val="000000"/>
              </w:rPr>
              <w:t>30 Sec Rest</w:t>
            </w:r>
          </w:p>
          <w:p w14:paraId="66EAC240" w14:textId="77777777" w:rsidR="00FF7D6A" w:rsidRPr="00E04BCB" w:rsidRDefault="00FF7D6A" w:rsidP="001C6CE7">
            <w:pPr>
              <w:rPr>
                <w:color w:val="000000"/>
              </w:rPr>
            </w:pPr>
            <w:r w:rsidRPr="00E04BCB">
              <w:rPr>
                <w:color w:val="000000"/>
              </w:rPr>
              <w:t>1 Minute – 1,2 Layback Jab</w:t>
            </w:r>
          </w:p>
        </w:tc>
        <w:tc>
          <w:tcPr>
            <w:tcW w:w="4955" w:type="dxa"/>
          </w:tcPr>
          <w:p w14:paraId="572AFF18" w14:textId="77777777" w:rsidR="002F558C" w:rsidRDefault="002F558C" w:rsidP="001C6CE7">
            <w:pPr>
              <w:rPr>
                <w:b/>
                <w:color w:val="000000"/>
              </w:rPr>
            </w:pPr>
          </w:p>
          <w:p w14:paraId="27892080" w14:textId="77777777" w:rsidR="002F558C" w:rsidRDefault="002F558C" w:rsidP="001C6CE7">
            <w:pPr>
              <w:rPr>
                <w:b/>
                <w:color w:val="000000"/>
              </w:rPr>
            </w:pPr>
          </w:p>
          <w:p w14:paraId="52B08DBD" w14:textId="77777777" w:rsidR="002F558C" w:rsidRDefault="002F558C" w:rsidP="001C6CE7">
            <w:pPr>
              <w:rPr>
                <w:b/>
                <w:color w:val="000000"/>
              </w:rPr>
            </w:pPr>
          </w:p>
          <w:p w14:paraId="5A3A7130" w14:textId="77777777" w:rsidR="00FF7D6A" w:rsidRPr="00E04BCB" w:rsidRDefault="00FF7D6A" w:rsidP="001C6CE7">
            <w:pPr>
              <w:rPr>
                <w:b/>
                <w:color w:val="000000"/>
              </w:rPr>
            </w:pPr>
            <w:r w:rsidRPr="00E04BCB">
              <w:rPr>
                <w:b/>
                <w:color w:val="000000"/>
              </w:rPr>
              <w:t>Round 3</w:t>
            </w:r>
          </w:p>
          <w:p w14:paraId="0F151D00" w14:textId="77777777" w:rsidR="00FF7D6A" w:rsidRPr="00E04BCB" w:rsidRDefault="00FF7D6A" w:rsidP="001C6CE7">
            <w:pPr>
              <w:rPr>
                <w:b/>
                <w:color w:val="000000"/>
              </w:rPr>
            </w:pPr>
            <w:r w:rsidRPr="00E04BCB">
              <w:rPr>
                <w:b/>
                <w:color w:val="000000"/>
              </w:rPr>
              <w:t>DJBH Step BH, Jab</w:t>
            </w:r>
          </w:p>
          <w:p w14:paraId="38064551" w14:textId="77777777" w:rsidR="00FF7D6A" w:rsidRPr="00E04BCB" w:rsidRDefault="00FF7D6A" w:rsidP="001C6CE7">
            <w:pPr>
              <w:rPr>
                <w:color w:val="000000"/>
              </w:rPr>
            </w:pPr>
            <w:r w:rsidRPr="00E04BCB">
              <w:rPr>
                <w:color w:val="000000"/>
              </w:rPr>
              <w:t>1 Minute – DJBH Step</w:t>
            </w:r>
          </w:p>
          <w:p w14:paraId="639E16BB" w14:textId="77777777" w:rsidR="00FF7D6A" w:rsidRPr="00E04BCB" w:rsidRDefault="00FF7D6A" w:rsidP="001C6CE7">
            <w:pPr>
              <w:rPr>
                <w:color w:val="000000"/>
              </w:rPr>
            </w:pPr>
            <w:r w:rsidRPr="00E04BCB">
              <w:rPr>
                <w:color w:val="000000"/>
              </w:rPr>
              <w:t>30 Sec Rest</w:t>
            </w:r>
          </w:p>
          <w:p w14:paraId="42DAE9C3" w14:textId="77777777" w:rsidR="00FF7D6A" w:rsidRPr="00E04BCB" w:rsidRDefault="00FF7D6A" w:rsidP="001C6CE7">
            <w:pPr>
              <w:rPr>
                <w:b/>
                <w:color w:val="000000"/>
              </w:rPr>
            </w:pPr>
            <w:r w:rsidRPr="00E04BCB">
              <w:rPr>
                <w:color w:val="000000"/>
              </w:rPr>
              <w:t>1 Minute – DJBH Step BH, Jab</w:t>
            </w:r>
          </w:p>
          <w:p w14:paraId="6346B1E8" w14:textId="77777777" w:rsidR="002F558C" w:rsidRDefault="002F558C" w:rsidP="001C6CE7">
            <w:pPr>
              <w:rPr>
                <w:b/>
                <w:color w:val="000000"/>
              </w:rPr>
            </w:pPr>
          </w:p>
          <w:p w14:paraId="2A2409D8" w14:textId="77777777" w:rsidR="00FF7D6A" w:rsidRPr="00E04BCB" w:rsidRDefault="00FF7D6A" w:rsidP="001C6CE7">
            <w:pPr>
              <w:rPr>
                <w:b/>
                <w:color w:val="000000"/>
              </w:rPr>
            </w:pPr>
            <w:r w:rsidRPr="00E04BCB">
              <w:rPr>
                <w:b/>
                <w:color w:val="000000"/>
              </w:rPr>
              <w:t>Round 4</w:t>
            </w:r>
          </w:p>
          <w:p w14:paraId="439A60E9" w14:textId="77777777" w:rsidR="00FF7D6A" w:rsidRPr="00E04BCB" w:rsidRDefault="00FF7D6A" w:rsidP="001C6CE7">
            <w:pPr>
              <w:rPr>
                <w:b/>
                <w:color w:val="000000"/>
              </w:rPr>
            </w:pPr>
            <w:r w:rsidRPr="00E04BCB">
              <w:rPr>
                <w:b/>
                <w:color w:val="000000"/>
              </w:rPr>
              <w:t xml:space="preserve"> 1,2 Step BH(B) LH(H) BH(H)</w:t>
            </w:r>
          </w:p>
          <w:p w14:paraId="1484A263" w14:textId="77777777" w:rsidR="00FF7D6A" w:rsidRPr="00E04BCB" w:rsidRDefault="00FF7D6A" w:rsidP="001C6CE7">
            <w:pPr>
              <w:rPr>
                <w:color w:val="000000"/>
              </w:rPr>
            </w:pPr>
            <w:r w:rsidRPr="00E04BCB">
              <w:rPr>
                <w:color w:val="000000"/>
              </w:rPr>
              <w:t xml:space="preserve">1 Minute </w:t>
            </w:r>
            <w:r w:rsidR="00482DA8" w:rsidRPr="00E04BCB">
              <w:rPr>
                <w:color w:val="000000"/>
              </w:rPr>
              <w:t>– 1</w:t>
            </w:r>
            <w:r w:rsidRPr="00E04BCB">
              <w:rPr>
                <w:color w:val="000000"/>
              </w:rPr>
              <w:t>,2 Step BH(B)</w:t>
            </w:r>
          </w:p>
          <w:p w14:paraId="3F567E57" w14:textId="77777777" w:rsidR="00FF7D6A" w:rsidRPr="00E04BCB" w:rsidRDefault="00FF7D6A" w:rsidP="001C6CE7">
            <w:pPr>
              <w:rPr>
                <w:color w:val="000000"/>
              </w:rPr>
            </w:pPr>
            <w:r w:rsidRPr="00E04BCB">
              <w:rPr>
                <w:color w:val="000000"/>
              </w:rPr>
              <w:t>30 Sec Rest</w:t>
            </w:r>
          </w:p>
          <w:p w14:paraId="7439A94B" w14:textId="77777777" w:rsidR="00FF7D6A" w:rsidRDefault="00FF7D6A" w:rsidP="001C6CE7">
            <w:pPr>
              <w:rPr>
                <w:color w:val="000000"/>
              </w:rPr>
            </w:pPr>
            <w:r w:rsidRPr="00E04BCB">
              <w:rPr>
                <w:color w:val="000000"/>
              </w:rPr>
              <w:t>1 Minute – 1,2 Step BH(B) LH(H) BH(H)</w:t>
            </w:r>
          </w:p>
          <w:p w14:paraId="63208C58" w14:textId="77777777" w:rsidR="002F558C" w:rsidRPr="00E04BCB" w:rsidRDefault="002F558C" w:rsidP="001C6CE7">
            <w:pPr>
              <w:rPr>
                <w:b/>
                <w:color w:val="000000"/>
              </w:rPr>
            </w:pPr>
          </w:p>
        </w:tc>
        <w:tc>
          <w:tcPr>
            <w:tcW w:w="3309" w:type="dxa"/>
          </w:tcPr>
          <w:p w14:paraId="72B4ED99" w14:textId="77777777" w:rsidR="00FF7D6A" w:rsidRPr="00E04BCB" w:rsidRDefault="00FF7D6A" w:rsidP="001C6CE7">
            <w:pPr>
              <w:rPr>
                <w:color w:val="000000"/>
              </w:rPr>
            </w:pPr>
            <w:r w:rsidRPr="00E04BCB">
              <w:rPr>
                <w:color w:val="000000"/>
              </w:rPr>
              <w:t>(H) = Head</w:t>
            </w:r>
          </w:p>
          <w:p w14:paraId="220BFA6C" w14:textId="77777777" w:rsidR="00FF7D6A" w:rsidRPr="00E04BCB" w:rsidRDefault="00FF7D6A" w:rsidP="001C6CE7">
            <w:pPr>
              <w:rPr>
                <w:color w:val="000000"/>
              </w:rPr>
            </w:pPr>
            <w:r w:rsidRPr="00E04BCB">
              <w:rPr>
                <w:color w:val="000000"/>
              </w:rPr>
              <w:t>(B) = Body</w:t>
            </w:r>
          </w:p>
          <w:p w14:paraId="4092D42E" w14:textId="77777777" w:rsidR="00FF7D6A" w:rsidRPr="00E04BCB" w:rsidRDefault="00FF7D6A" w:rsidP="001C6CE7">
            <w:pPr>
              <w:rPr>
                <w:color w:val="000000"/>
              </w:rPr>
            </w:pPr>
            <w:r w:rsidRPr="00E04BCB">
              <w:rPr>
                <w:color w:val="000000"/>
              </w:rPr>
              <w:t>1 Minute Rest Between Rounds</w:t>
            </w:r>
          </w:p>
        </w:tc>
      </w:tr>
      <w:tr w:rsidR="00FF7D6A" w:rsidRPr="00E04BCB" w14:paraId="50A63210" w14:textId="77777777" w:rsidTr="004B2FA6">
        <w:tc>
          <w:tcPr>
            <w:tcW w:w="1526" w:type="dxa"/>
            <w:shd w:val="clear" w:color="auto" w:fill="F2F2F2"/>
          </w:tcPr>
          <w:p w14:paraId="25BE87DA" w14:textId="77777777" w:rsidR="00FF7D6A" w:rsidRPr="002F558C" w:rsidRDefault="00FF7D6A" w:rsidP="00254A75">
            <w:pPr>
              <w:jc w:val="center"/>
              <w:rPr>
                <w:b/>
                <w:color w:val="000000"/>
              </w:rPr>
            </w:pPr>
            <w:r w:rsidRPr="002F558C">
              <w:rPr>
                <w:b/>
                <w:color w:val="000000"/>
              </w:rPr>
              <w:t>2</w:t>
            </w:r>
          </w:p>
        </w:tc>
        <w:tc>
          <w:tcPr>
            <w:tcW w:w="9781" w:type="dxa"/>
            <w:gridSpan w:val="2"/>
          </w:tcPr>
          <w:p w14:paraId="196E8852" w14:textId="77777777" w:rsidR="00FF7D6A" w:rsidRPr="00E04BCB" w:rsidRDefault="00FF7D6A" w:rsidP="001C6CE7">
            <w:pPr>
              <w:rPr>
                <w:color w:val="000000"/>
              </w:rPr>
            </w:pPr>
            <w:r w:rsidRPr="00E04BCB">
              <w:rPr>
                <w:color w:val="000000"/>
              </w:rPr>
              <w:t>4 x2 Conditioning Pads (Bringing everything together)</w:t>
            </w:r>
          </w:p>
          <w:p w14:paraId="40706843" w14:textId="77777777" w:rsidR="00FF7D6A" w:rsidRPr="00E04BCB" w:rsidRDefault="00FF7D6A" w:rsidP="001C6CE7">
            <w:pPr>
              <w:rPr>
                <w:color w:val="000000"/>
              </w:rPr>
            </w:pPr>
            <w:r w:rsidRPr="00E04BCB">
              <w:rPr>
                <w:color w:val="000000"/>
              </w:rPr>
              <w:t>Round 1 – Everything starts with Jab.</w:t>
            </w:r>
          </w:p>
          <w:p w14:paraId="335CAE34" w14:textId="77777777" w:rsidR="00FF7D6A" w:rsidRPr="00E04BCB" w:rsidRDefault="00FF7D6A" w:rsidP="001C6CE7">
            <w:pPr>
              <w:rPr>
                <w:color w:val="000000"/>
              </w:rPr>
            </w:pPr>
            <w:r w:rsidRPr="00E04BCB">
              <w:rPr>
                <w:color w:val="000000"/>
              </w:rPr>
              <w:t>Round 2 – Everything finishes with Jab.</w:t>
            </w:r>
          </w:p>
          <w:p w14:paraId="0593CEE5" w14:textId="77777777" w:rsidR="00FF7D6A" w:rsidRPr="00E04BCB" w:rsidRDefault="00FF7D6A" w:rsidP="001C6CE7">
            <w:pPr>
              <w:rPr>
                <w:color w:val="000000"/>
              </w:rPr>
            </w:pPr>
            <w:r w:rsidRPr="00E04BCB">
              <w:rPr>
                <w:color w:val="000000"/>
              </w:rPr>
              <w:t xml:space="preserve">Round 3 – Phases and Angles. </w:t>
            </w:r>
          </w:p>
          <w:p w14:paraId="1274DE0B" w14:textId="77777777" w:rsidR="00FF7D6A" w:rsidRPr="00E04BCB" w:rsidRDefault="00FF7D6A" w:rsidP="001C6CE7">
            <w:pPr>
              <w:rPr>
                <w:color w:val="000000"/>
              </w:rPr>
            </w:pPr>
            <w:r w:rsidRPr="00E04BCB">
              <w:rPr>
                <w:color w:val="000000"/>
              </w:rPr>
              <w:t>Round 4 – Mix of all 3 above</w:t>
            </w:r>
          </w:p>
          <w:p w14:paraId="2876FDFA" w14:textId="77777777" w:rsidR="00FF7D6A" w:rsidRPr="00E04BCB" w:rsidRDefault="00FF7D6A" w:rsidP="001C6CE7">
            <w:pPr>
              <w:rPr>
                <w:color w:val="000000"/>
              </w:rPr>
            </w:pPr>
            <w:r w:rsidRPr="00E04BCB">
              <w:rPr>
                <w:color w:val="000000"/>
              </w:rPr>
              <w:t>1 Minutes rest between rounds.</w:t>
            </w:r>
          </w:p>
        </w:tc>
        <w:tc>
          <w:tcPr>
            <w:tcW w:w="3309" w:type="dxa"/>
          </w:tcPr>
          <w:p w14:paraId="77FA1936" w14:textId="77777777" w:rsidR="00FF7D6A" w:rsidRPr="00E04BCB" w:rsidRDefault="00FF7D6A" w:rsidP="001C6CE7">
            <w:pPr>
              <w:rPr>
                <w:color w:val="000000"/>
              </w:rPr>
            </w:pPr>
          </w:p>
        </w:tc>
      </w:tr>
      <w:tr w:rsidR="00FF7D6A" w:rsidRPr="00E04BCB" w14:paraId="43ED25E0" w14:textId="77777777" w:rsidTr="004B2FA6">
        <w:tc>
          <w:tcPr>
            <w:tcW w:w="1526" w:type="dxa"/>
            <w:shd w:val="clear" w:color="auto" w:fill="F2F2F2"/>
          </w:tcPr>
          <w:p w14:paraId="12DB7CFC" w14:textId="77777777" w:rsidR="00FF7D6A" w:rsidRPr="002F558C" w:rsidRDefault="00FF7D6A" w:rsidP="002F558C">
            <w:pPr>
              <w:jc w:val="center"/>
              <w:rPr>
                <w:b/>
                <w:color w:val="000000"/>
              </w:rPr>
            </w:pPr>
            <w:r w:rsidRPr="002F558C">
              <w:rPr>
                <w:b/>
                <w:color w:val="000000"/>
              </w:rPr>
              <w:t>3</w:t>
            </w:r>
          </w:p>
        </w:tc>
        <w:tc>
          <w:tcPr>
            <w:tcW w:w="9781" w:type="dxa"/>
            <w:gridSpan w:val="2"/>
          </w:tcPr>
          <w:p w14:paraId="09569BFA" w14:textId="77777777" w:rsidR="00FF7D6A" w:rsidRPr="00E04BCB" w:rsidRDefault="00FF7D6A" w:rsidP="001C6CE7">
            <w:pPr>
              <w:rPr>
                <w:color w:val="000000"/>
              </w:rPr>
            </w:pPr>
            <w:r w:rsidRPr="00E04BCB">
              <w:rPr>
                <w:color w:val="000000"/>
              </w:rPr>
              <w:t>Shadow 4 x 2 (Continuation Warm Up)</w:t>
            </w:r>
          </w:p>
          <w:p w14:paraId="5AAA83C9" w14:textId="77777777" w:rsidR="00FF7D6A" w:rsidRPr="00E04BCB" w:rsidRDefault="00FF7D6A" w:rsidP="001C6CE7">
            <w:pPr>
              <w:rPr>
                <w:color w:val="000000"/>
              </w:rPr>
            </w:pPr>
            <w:r w:rsidRPr="00E04BCB">
              <w:rPr>
                <w:color w:val="000000"/>
              </w:rPr>
              <w:t>Pad Shuttles 4 x 2</w:t>
            </w:r>
          </w:p>
          <w:p w14:paraId="5A8E982D" w14:textId="77777777" w:rsidR="00FF7D6A" w:rsidRPr="00E04BCB" w:rsidRDefault="00FF7D6A" w:rsidP="001C6CE7">
            <w:pPr>
              <w:rPr>
                <w:color w:val="000000"/>
              </w:rPr>
            </w:pPr>
            <w:r w:rsidRPr="00E04BCB">
              <w:rPr>
                <w:color w:val="000000"/>
              </w:rPr>
              <w:t>Line 1 – DJBH</w:t>
            </w:r>
          </w:p>
          <w:p w14:paraId="2B70CE3D" w14:textId="77777777" w:rsidR="00FF7D6A" w:rsidRPr="00E04BCB" w:rsidRDefault="00FF7D6A" w:rsidP="001C6CE7">
            <w:pPr>
              <w:rPr>
                <w:color w:val="000000"/>
              </w:rPr>
            </w:pPr>
            <w:r w:rsidRPr="00E04BCB">
              <w:rPr>
                <w:color w:val="000000"/>
              </w:rPr>
              <w:t>Line 2 – 1,2 Step BH</w:t>
            </w:r>
          </w:p>
          <w:p w14:paraId="21A4D679" w14:textId="77777777" w:rsidR="00FF7D6A" w:rsidRPr="00E04BCB" w:rsidRDefault="00FF7D6A" w:rsidP="001C6CE7">
            <w:pPr>
              <w:rPr>
                <w:color w:val="000000"/>
              </w:rPr>
            </w:pPr>
            <w:r w:rsidRPr="00E04BCB">
              <w:rPr>
                <w:color w:val="000000"/>
              </w:rPr>
              <w:t xml:space="preserve">Line – 3 HBH </w:t>
            </w:r>
          </w:p>
          <w:p w14:paraId="4BC4B167" w14:textId="77777777" w:rsidR="00FF7D6A" w:rsidRPr="00E04BCB" w:rsidRDefault="00FF7D6A" w:rsidP="001C6CE7">
            <w:pPr>
              <w:rPr>
                <w:color w:val="000000"/>
              </w:rPr>
            </w:pPr>
            <w:r w:rsidRPr="00E04BCB">
              <w:rPr>
                <w:color w:val="000000"/>
              </w:rPr>
              <w:t>Line – 4 DJBH, LH, BH</w:t>
            </w:r>
          </w:p>
          <w:p w14:paraId="53D6A744" w14:textId="77777777" w:rsidR="00FF7D6A" w:rsidRPr="00E04BCB" w:rsidRDefault="00FF7D6A" w:rsidP="001C6CE7">
            <w:pPr>
              <w:rPr>
                <w:color w:val="000000"/>
              </w:rPr>
            </w:pPr>
            <w:r w:rsidRPr="00E04BCB">
              <w:rPr>
                <w:color w:val="000000"/>
              </w:rPr>
              <w:t>4 x 2 Skip (Loosen Off)</w:t>
            </w:r>
          </w:p>
        </w:tc>
        <w:tc>
          <w:tcPr>
            <w:tcW w:w="3309" w:type="dxa"/>
          </w:tcPr>
          <w:p w14:paraId="6CDBB64A" w14:textId="77777777" w:rsidR="00FF7D6A" w:rsidRPr="00E04BCB" w:rsidRDefault="00FF7D6A" w:rsidP="001C6CE7">
            <w:pPr>
              <w:rPr>
                <w:color w:val="000000"/>
              </w:rPr>
            </w:pPr>
            <w:r w:rsidRPr="00E04BCB">
              <w:rPr>
                <w:color w:val="000000"/>
              </w:rPr>
              <w:t>4 Lines 10 Meters apart. 1 Minute rest between rounds.</w:t>
            </w:r>
          </w:p>
        </w:tc>
      </w:tr>
    </w:tbl>
    <w:p w14:paraId="7BD2D8EA" w14:textId="77777777" w:rsidR="00CF5AFB" w:rsidRDefault="00CF5AFB" w:rsidP="001A56DF">
      <w:pPr>
        <w:pStyle w:val="Heading2"/>
        <w:jc w:val="center"/>
      </w:pPr>
    </w:p>
    <w:p w14:paraId="62D88157" w14:textId="77777777" w:rsidR="002F203A" w:rsidRDefault="00CF5AFB" w:rsidP="00C0162A">
      <w:pPr>
        <w:pStyle w:val="Heading3"/>
      </w:pPr>
      <w:bookmarkStart w:id="120" w:name="_Annex_C_-_6"/>
      <w:bookmarkEnd w:id="120"/>
      <w:r>
        <w:br w:type="page"/>
      </w:r>
      <w:bookmarkStart w:id="121" w:name="_Toc77070460"/>
      <w:r w:rsidR="00C0162A">
        <w:t xml:space="preserve">Annex C - </w:t>
      </w:r>
      <w:r w:rsidR="00EA112C">
        <w:t>Risk Assessment – Sparring</w:t>
      </w:r>
      <w:bookmarkEnd w:id="121"/>
    </w:p>
    <w:p w14:paraId="26E6DC05" w14:textId="77777777" w:rsidR="00EA112C" w:rsidRPr="009C2982" w:rsidRDefault="00EA112C" w:rsidP="002F203A">
      <w:pPr>
        <w:rPr>
          <w:rFonts w:cs="Arial"/>
          <w:b/>
          <w:color w:val="FF0000"/>
          <w:sz w:val="16"/>
        </w:rPr>
      </w:pPr>
    </w:p>
    <w:tbl>
      <w:tblPr>
        <w:tblW w:w="1460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544"/>
        <w:gridCol w:w="6521"/>
        <w:gridCol w:w="1984"/>
        <w:gridCol w:w="2552"/>
      </w:tblGrid>
      <w:tr w:rsidR="00DF7834" w:rsidRPr="00C93D6E" w14:paraId="54FF2A66" w14:textId="77777777" w:rsidTr="004B2FA6">
        <w:trPr>
          <w:trHeight w:val="218"/>
        </w:trPr>
        <w:tc>
          <w:tcPr>
            <w:tcW w:w="3544" w:type="dxa"/>
            <w:shd w:val="clear" w:color="auto" w:fill="F2F2F2"/>
            <w:vAlign w:val="center"/>
          </w:tcPr>
          <w:p w14:paraId="01937780" w14:textId="77777777"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Dept / Sub-Unit / Unit / Formation:</w:t>
            </w:r>
          </w:p>
        </w:tc>
        <w:tc>
          <w:tcPr>
            <w:tcW w:w="6521" w:type="dxa"/>
            <w:shd w:val="clear" w:color="auto" w:fill="auto"/>
            <w:vAlign w:val="center"/>
          </w:tcPr>
          <w:p w14:paraId="115C0826" w14:textId="77777777" w:rsidR="00DF7834" w:rsidRPr="00C93D6E" w:rsidRDefault="00DF7834" w:rsidP="00DF7834">
            <w:pPr>
              <w:widowControl w:val="0"/>
              <w:autoSpaceDE w:val="0"/>
              <w:autoSpaceDN w:val="0"/>
              <w:adjustRightInd w:val="0"/>
              <w:rPr>
                <w:rFonts w:cs="Arial"/>
                <w:sz w:val="18"/>
                <w:szCs w:val="18"/>
                <w:lang w:eastAsia="en-GB"/>
              </w:rPr>
            </w:pPr>
            <w:r>
              <w:rPr>
                <w:rFonts w:cs="Arial"/>
                <w:sz w:val="18"/>
                <w:szCs w:val="18"/>
                <w:lang w:eastAsia="en-GB"/>
              </w:rPr>
              <w:t>ARMY BOXING ASSOCIATION</w:t>
            </w:r>
          </w:p>
        </w:tc>
        <w:tc>
          <w:tcPr>
            <w:tcW w:w="1984" w:type="dxa"/>
            <w:shd w:val="clear" w:color="auto" w:fill="F2F2F2"/>
            <w:vAlign w:val="center"/>
          </w:tcPr>
          <w:p w14:paraId="12B15873" w14:textId="77777777" w:rsidR="00AA2D12"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Assessor</w:t>
            </w:r>
          </w:p>
          <w:p w14:paraId="389AED10" w14:textId="77777777" w:rsidR="00DF7834" w:rsidRPr="00C93D6E" w:rsidRDefault="00DF7834" w:rsidP="00DF7834">
            <w:pPr>
              <w:widowControl w:val="0"/>
              <w:autoSpaceDE w:val="0"/>
              <w:autoSpaceDN w:val="0"/>
              <w:adjustRightInd w:val="0"/>
              <w:rPr>
                <w:rFonts w:cs="Arial"/>
                <w:sz w:val="18"/>
                <w:szCs w:val="18"/>
                <w:lang w:eastAsia="en-GB"/>
              </w:rPr>
            </w:pPr>
            <w:r w:rsidRPr="00C93D6E">
              <w:rPr>
                <w:rFonts w:cs="Arial"/>
                <w:b/>
                <w:sz w:val="18"/>
                <w:szCs w:val="18"/>
                <w:lang w:eastAsia="en-GB"/>
              </w:rPr>
              <w:t>(No, Rank, Name):</w:t>
            </w:r>
          </w:p>
        </w:tc>
        <w:tc>
          <w:tcPr>
            <w:tcW w:w="2552" w:type="dxa"/>
          </w:tcPr>
          <w:p w14:paraId="2A854044" w14:textId="77777777" w:rsidR="00DF7834" w:rsidRPr="00C93D6E" w:rsidRDefault="00DF7834" w:rsidP="00DF7834">
            <w:pPr>
              <w:widowControl w:val="0"/>
              <w:autoSpaceDE w:val="0"/>
              <w:autoSpaceDN w:val="0"/>
              <w:adjustRightInd w:val="0"/>
              <w:rPr>
                <w:rFonts w:cs="Arial"/>
                <w:sz w:val="18"/>
                <w:szCs w:val="18"/>
                <w:lang w:eastAsia="en-GB"/>
              </w:rPr>
            </w:pPr>
            <w:r>
              <w:rPr>
                <w:rFonts w:cs="Arial"/>
                <w:sz w:val="18"/>
                <w:szCs w:val="18"/>
                <w:lang w:eastAsia="en-GB"/>
              </w:rPr>
              <w:t>N Pearce</w:t>
            </w:r>
          </w:p>
        </w:tc>
      </w:tr>
      <w:tr w:rsidR="00DF7834" w:rsidRPr="006F3987" w14:paraId="2A8DECD4" w14:textId="77777777" w:rsidTr="004B2FA6">
        <w:trPr>
          <w:trHeight w:val="218"/>
        </w:trPr>
        <w:tc>
          <w:tcPr>
            <w:tcW w:w="3544" w:type="dxa"/>
            <w:shd w:val="clear" w:color="auto" w:fill="F2F2F2"/>
            <w:vAlign w:val="center"/>
          </w:tcPr>
          <w:p w14:paraId="5C0A5FA6" w14:textId="77777777"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Activity (SSW) / Exercise (SST):</w:t>
            </w:r>
          </w:p>
        </w:tc>
        <w:tc>
          <w:tcPr>
            <w:tcW w:w="6521" w:type="dxa"/>
            <w:shd w:val="clear" w:color="auto" w:fill="auto"/>
            <w:vAlign w:val="center"/>
          </w:tcPr>
          <w:p w14:paraId="15043FEB" w14:textId="77777777" w:rsidR="00DF7834" w:rsidRPr="00C93D6E" w:rsidRDefault="00DF7834" w:rsidP="00DF7834">
            <w:pPr>
              <w:rPr>
                <w:rFonts w:cs="Arial"/>
                <w:sz w:val="18"/>
                <w:szCs w:val="18"/>
                <w:lang w:eastAsia="en-GB"/>
              </w:rPr>
            </w:pPr>
            <w:r>
              <w:rPr>
                <w:rFonts w:cs="Arial"/>
                <w:sz w:val="18"/>
                <w:szCs w:val="18"/>
                <w:lang w:eastAsia="en-GB"/>
              </w:rPr>
              <w:t>SPARRING</w:t>
            </w:r>
          </w:p>
        </w:tc>
        <w:tc>
          <w:tcPr>
            <w:tcW w:w="1984" w:type="dxa"/>
            <w:shd w:val="clear" w:color="auto" w:fill="F2F2F2"/>
            <w:vAlign w:val="center"/>
          </w:tcPr>
          <w:p w14:paraId="5F14E154" w14:textId="77777777"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Assessor’s signature:</w:t>
            </w:r>
          </w:p>
        </w:tc>
        <w:tc>
          <w:tcPr>
            <w:tcW w:w="2552" w:type="dxa"/>
          </w:tcPr>
          <w:p w14:paraId="3F152DE1" w14:textId="77777777" w:rsidR="00DF7834" w:rsidRPr="006F3987" w:rsidRDefault="00DF7834" w:rsidP="00DF7834">
            <w:pPr>
              <w:widowControl w:val="0"/>
              <w:autoSpaceDE w:val="0"/>
              <w:autoSpaceDN w:val="0"/>
              <w:adjustRightInd w:val="0"/>
              <w:rPr>
                <w:rFonts w:ascii="Brush Script MT" w:hAnsi="Brush Script MT" w:cs="Arial"/>
                <w:sz w:val="32"/>
                <w:szCs w:val="32"/>
                <w:lang w:eastAsia="en-GB"/>
              </w:rPr>
            </w:pPr>
            <w:r w:rsidRPr="006F3987">
              <w:rPr>
                <w:rFonts w:ascii="Brush Script MT" w:hAnsi="Brush Script MT" w:cs="Arial"/>
                <w:sz w:val="32"/>
                <w:szCs w:val="32"/>
                <w:lang w:eastAsia="en-GB"/>
              </w:rPr>
              <w:t>N L Pearce</w:t>
            </w:r>
          </w:p>
        </w:tc>
      </w:tr>
      <w:tr w:rsidR="00DF7834" w:rsidRPr="00C93D6E" w14:paraId="7B96A736" w14:textId="77777777" w:rsidTr="004B2FA6">
        <w:trPr>
          <w:trHeight w:val="205"/>
        </w:trPr>
        <w:tc>
          <w:tcPr>
            <w:tcW w:w="3544" w:type="dxa"/>
            <w:shd w:val="clear" w:color="auto" w:fill="F2F2F2"/>
            <w:vAlign w:val="center"/>
          </w:tcPr>
          <w:p w14:paraId="21C33D8F" w14:textId="77777777"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Generic or Specific Risk Assessment:</w:t>
            </w:r>
          </w:p>
        </w:tc>
        <w:tc>
          <w:tcPr>
            <w:tcW w:w="6521" w:type="dxa"/>
            <w:shd w:val="clear" w:color="auto" w:fill="auto"/>
            <w:vAlign w:val="center"/>
          </w:tcPr>
          <w:p w14:paraId="5A1D67CC" w14:textId="77777777" w:rsidR="00DF7834" w:rsidRPr="00C93D6E" w:rsidRDefault="00DF7834" w:rsidP="00742AE1">
            <w:pPr>
              <w:widowControl w:val="0"/>
              <w:autoSpaceDE w:val="0"/>
              <w:autoSpaceDN w:val="0"/>
              <w:adjustRightInd w:val="0"/>
              <w:rPr>
                <w:rFonts w:cs="Arial"/>
                <w:sz w:val="18"/>
                <w:szCs w:val="18"/>
                <w:lang w:eastAsia="en-GB"/>
              </w:rPr>
            </w:pPr>
            <w:r>
              <w:rPr>
                <w:rFonts w:cs="Arial"/>
                <w:sz w:val="18"/>
                <w:szCs w:val="18"/>
                <w:lang w:eastAsia="en-GB"/>
              </w:rPr>
              <w:t>Specific to 202</w:t>
            </w:r>
            <w:r w:rsidR="00742AE1">
              <w:rPr>
                <w:rFonts w:cs="Arial"/>
                <w:sz w:val="18"/>
                <w:szCs w:val="18"/>
                <w:lang w:eastAsia="en-GB"/>
              </w:rPr>
              <w:t>1</w:t>
            </w:r>
            <w:r w:rsidR="00E65CA1">
              <w:rPr>
                <w:rFonts w:cs="Arial"/>
                <w:sz w:val="18"/>
                <w:szCs w:val="18"/>
                <w:lang w:eastAsia="en-GB"/>
              </w:rPr>
              <w:t>/2</w:t>
            </w:r>
            <w:r w:rsidR="00742AE1">
              <w:rPr>
                <w:rFonts w:cs="Arial"/>
                <w:sz w:val="18"/>
                <w:szCs w:val="18"/>
                <w:lang w:eastAsia="en-GB"/>
              </w:rPr>
              <w:t>2</w:t>
            </w:r>
            <w:r>
              <w:rPr>
                <w:rFonts w:cs="Arial"/>
                <w:sz w:val="18"/>
                <w:szCs w:val="18"/>
                <w:lang w:eastAsia="en-GB"/>
              </w:rPr>
              <w:t xml:space="preserve"> Only</w:t>
            </w:r>
          </w:p>
        </w:tc>
        <w:tc>
          <w:tcPr>
            <w:tcW w:w="1984" w:type="dxa"/>
            <w:shd w:val="clear" w:color="auto" w:fill="F2F2F2"/>
            <w:vAlign w:val="center"/>
          </w:tcPr>
          <w:p w14:paraId="3523D693" w14:textId="77777777" w:rsidR="00DF7834" w:rsidRPr="00C93D6E" w:rsidRDefault="00DF7834" w:rsidP="00DF7834">
            <w:pPr>
              <w:widowControl w:val="0"/>
              <w:autoSpaceDE w:val="0"/>
              <w:autoSpaceDN w:val="0"/>
              <w:adjustRightInd w:val="0"/>
              <w:rPr>
                <w:rFonts w:cs="Arial"/>
                <w:sz w:val="18"/>
                <w:szCs w:val="18"/>
                <w:lang w:eastAsia="en-GB"/>
              </w:rPr>
            </w:pPr>
            <w:r w:rsidRPr="00C93D6E">
              <w:rPr>
                <w:rFonts w:cs="Arial"/>
                <w:b/>
                <w:sz w:val="18"/>
                <w:szCs w:val="18"/>
                <w:lang w:eastAsia="en-GB"/>
              </w:rPr>
              <w:t>Assessment Date:</w:t>
            </w:r>
          </w:p>
        </w:tc>
        <w:tc>
          <w:tcPr>
            <w:tcW w:w="2552" w:type="dxa"/>
          </w:tcPr>
          <w:p w14:paraId="3AEB9A99" w14:textId="77777777" w:rsidR="00DF7834" w:rsidRPr="00C93D6E" w:rsidRDefault="00712EDD" w:rsidP="00742AE1">
            <w:pPr>
              <w:widowControl w:val="0"/>
              <w:autoSpaceDE w:val="0"/>
              <w:autoSpaceDN w:val="0"/>
              <w:adjustRightInd w:val="0"/>
              <w:rPr>
                <w:rFonts w:cs="Arial"/>
                <w:sz w:val="18"/>
                <w:szCs w:val="18"/>
                <w:lang w:eastAsia="en-GB"/>
              </w:rPr>
            </w:pPr>
            <w:r>
              <w:rPr>
                <w:rFonts w:cs="Arial"/>
                <w:sz w:val="18"/>
                <w:szCs w:val="18"/>
                <w:lang w:eastAsia="en-GB"/>
              </w:rPr>
              <w:t>22/0</w:t>
            </w:r>
            <w:r w:rsidR="00742AE1">
              <w:rPr>
                <w:rFonts w:cs="Arial"/>
                <w:sz w:val="18"/>
                <w:szCs w:val="18"/>
                <w:lang w:eastAsia="en-GB"/>
              </w:rPr>
              <w:t>5</w:t>
            </w:r>
            <w:r w:rsidR="00DF7834">
              <w:rPr>
                <w:rFonts w:cs="Arial"/>
                <w:sz w:val="18"/>
                <w:szCs w:val="18"/>
                <w:lang w:eastAsia="en-GB"/>
              </w:rPr>
              <w:t>/202</w:t>
            </w:r>
            <w:r w:rsidR="00742AE1">
              <w:rPr>
                <w:rFonts w:cs="Arial"/>
                <w:sz w:val="18"/>
                <w:szCs w:val="18"/>
                <w:lang w:eastAsia="en-GB"/>
              </w:rPr>
              <w:t>1</w:t>
            </w:r>
          </w:p>
        </w:tc>
      </w:tr>
      <w:tr w:rsidR="00DF7834" w:rsidRPr="00C93D6E" w14:paraId="11A37644" w14:textId="77777777" w:rsidTr="004B2FA6">
        <w:trPr>
          <w:trHeight w:val="218"/>
        </w:trPr>
        <w:tc>
          <w:tcPr>
            <w:tcW w:w="3544" w:type="dxa"/>
            <w:shd w:val="clear" w:color="auto" w:fill="F2F2F2"/>
            <w:vAlign w:val="center"/>
          </w:tcPr>
          <w:p w14:paraId="5D99B555" w14:textId="77777777"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Relevant Publications / Pamphlets / Procedures:</w:t>
            </w:r>
          </w:p>
        </w:tc>
        <w:tc>
          <w:tcPr>
            <w:tcW w:w="6521" w:type="dxa"/>
            <w:shd w:val="clear" w:color="auto" w:fill="auto"/>
            <w:vAlign w:val="center"/>
          </w:tcPr>
          <w:p w14:paraId="6CCE5B50" w14:textId="77777777" w:rsidR="00DF7834" w:rsidRDefault="00DF7834" w:rsidP="00DF7834">
            <w:pPr>
              <w:widowControl w:val="0"/>
              <w:autoSpaceDE w:val="0"/>
              <w:autoSpaceDN w:val="0"/>
              <w:adjustRightInd w:val="0"/>
              <w:rPr>
                <w:rFonts w:cs="Arial"/>
                <w:sz w:val="18"/>
                <w:szCs w:val="18"/>
                <w:lang w:eastAsia="en-GB"/>
              </w:rPr>
            </w:pPr>
            <w:r>
              <w:rPr>
                <w:rFonts w:cs="Arial"/>
                <w:sz w:val="18"/>
                <w:szCs w:val="18"/>
                <w:lang w:eastAsia="en-GB"/>
              </w:rPr>
              <w:t>JSP660 – Sport in the UK Armed Forces</w:t>
            </w:r>
          </w:p>
          <w:p w14:paraId="4391F94F" w14:textId="77777777" w:rsidR="00DF7834" w:rsidRDefault="00DF7834" w:rsidP="00DF7834">
            <w:pPr>
              <w:widowControl w:val="0"/>
              <w:autoSpaceDE w:val="0"/>
              <w:autoSpaceDN w:val="0"/>
              <w:adjustRightInd w:val="0"/>
            </w:pPr>
            <w:r>
              <w:rPr>
                <w:rFonts w:cs="Arial"/>
                <w:sz w:val="18"/>
                <w:szCs w:val="18"/>
                <w:lang w:eastAsia="en-GB"/>
              </w:rPr>
              <w:t xml:space="preserve">Governing Body - </w:t>
            </w:r>
            <w:r>
              <w:t>England Amateur Boxing Association</w:t>
            </w:r>
          </w:p>
          <w:p w14:paraId="52161F3E" w14:textId="77777777" w:rsidR="00DF7834" w:rsidRPr="00C93D6E" w:rsidRDefault="00DF7834" w:rsidP="00742AE1">
            <w:pPr>
              <w:widowControl w:val="0"/>
              <w:autoSpaceDE w:val="0"/>
              <w:autoSpaceDN w:val="0"/>
              <w:adjustRightInd w:val="0"/>
              <w:rPr>
                <w:rFonts w:cs="Arial"/>
                <w:sz w:val="18"/>
                <w:szCs w:val="18"/>
                <w:lang w:eastAsia="en-GB"/>
              </w:rPr>
            </w:pPr>
            <w:r>
              <w:t xml:space="preserve">UKAFBA </w:t>
            </w:r>
            <w:r w:rsidR="00332423">
              <w:t>Official</w:t>
            </w:r>
            <w:r>
              <w:t xml:space="preserve"> Handbook – season 20</w:t>
            </w:r>
            <w:r w:rsidR="00712EDD">
              <w:t>2</w:t>
            </w:r>
            <w:r w:rsidR="00742AE1">
              <w:t>1</w:t>
            </w:r>
            <w:r w:rsidR="00712EDD">
              <w:t>/202</w:t>
            </w:r>
            <w:r w:rsidR="00742AE1">
              <w:t>2</w:t>
            </w:r>
            <w:r>
              <w:t xml:space="preserve"> Edition</w:t>
            </w:r>
          </w:p>
        </w:tc>
        <w:tc>
          <w:tcPr>
            <w:tcW w:w="1984" w:type="dxa"/>
            <w:shd w:val="clear" w:color="auto" w:fill="F2F2F2"/>
            <w:vAlign w:val="center"/>
          </w:tcPr>
          <w:p w14:paraId="35B97BAB" w14:textId="77777777" w:rsidR="00DF7834" w:rsidRPr="00C93D6E" w:rsidRDefault="00DF7834" w:rsidP="00DF7834">
            <w:pPr>
              <w:widowControl w:val="0"/>
              <w:autoSpaceDE w:val="0"/>
              <w:autoSpaceDN w:val="0"/>
              <w:adjustRightInd w:val="0"/>
              <w:rPr>
                <w:rFonts w:cs="Arial"/>
                <w:sz w:val="18"/>
                <w:szCs w:val="18"/>
                <w:lang w:eastAsia="en-GB"/>
              </w:rPr>
            </w:pPr>
            <w:r w:rsidRPr="00C93D6E">
              <w:rPr>
                <w:rFonts w:cs="Arial"/>
                <w:b/>
                <w:sz w:val="18"/>
                <w:szCs w:val="18"/>
                <w:lang w:eastAsia="en-GB"/>
              </w:rPr>
              <w:t>Review Date</w:t>
            </w:r>
            <w:r w:rsidRPr="00C93D6E">
              <w:rPr>
                <w:rFonts w:cs="Arial"/>
                <w:color w:val="FF0000"/>
                <w:sz w:val="18"/>
                <w:szCs w:val="18"/>
                <w:lang w:eastAsia="en-GB"/>
              </w:rPr>
              <w:t xml:space="preserve"> </w:t>
            </w:r>
            <w:r w:rsidRPr="00DF7834">
              <w:rPr>
                <w:rFonts w:cs="Arial"/>
                <w:b/>
                <w:color w:val="000000"/>
                <w:sz w:val="18"/>
                <w:szCs w:val="18"/>
                <w:lang w:eastAsia="en-GB"/>
              </w:rPr>
              <w:t>for GRA</w:t>
            </w:r>
            <w:r w:rsidRPr="00DF7834">
              <w:rPr>
                <w:rFonts w:cs="Arial"/>
                <w:color w:val="000000"/>
                <w:sz w:val="18"/>
                <w:szCs w:val="18"/>
                <w:lang w:eastAsia="en-GB"/>
              </w:rPr>
              <w:t xml:space="preserve"> </w:t>
            </w:r>
            <w:r w:rsidRPr="00C93D6E">
              <w:rPr>
                <w:rFonts w:cs="Arial"/>
                <w:color w:val="FF0000"/>
                <w:sz w:val="18"/>
                <w:szCs w:val="18"/>
                <w:lang w:eastAsia="en-GB"/>
              </w:rPr>
              <w:t>(Step 5)</w:t>
            </w:r>
            <w:r w:rsidRPr="00C93D6E">
              <w:rPr>
                <w:rFonts w:cs="Arial"/>
                <w:b/>
                <w:sz w:val="18"/>
                <w:szCs w:val="18"/>
                <w:lang w:eastAsia="en-GB"/>
              </w:rPr>
              <w:t>:</w:t>
            </w:r>
          </w:p>
        </w:tc>
        <w:tc>
          <w:tcPr>
            <w:tcW w:w="2552" w:type="dxa"/>
            <w:shd w:val="clear" w:color="auto" w:fill="auto"/>
            <w:vAlign w:val="center"/>
          </w:tcPr>
          <w:p w14:paraId="27CA2969" w14:textId="77777777" w:rsidR="00DF7834" w:rsidRPr="00C93D6E" w:rsidRDefault="00712EDD" w:rsidP="00742AE1">
            <w:pPr>
              <w:widowControl w:val="0"/>
              <w:autoSpaceDE w:val="0"/>
              <w:autoSpaceDN w:val="0"/>
              <w:adjustRightInd w:val="0"/>
              <w:rPr>
                <w:rFonts w:cs="Arial"/>
                <w:sz w:val="18"/>
                <w:szCs w:val="18"/>
                <w:lang w:eastAsia="en-GB"/>
              </w:rPr>
            </w:pPr>
            <w:r>
              <w:rPr>
                <w:rFonts w:cs="Arial"/>
                <w:sz w:val="18"/>
                <w:szCs w:val="18"/>
                <w:lang w:eastAsia="en-GB"/>
              </w:rPr>
              <w:t>For 202</w:t>
            </w:r>
            <w:r w:rsidR="00742AE1">
              <w:rPr>
                <w:rFonts w:cs="Arial"/>
                <w:sz w:val="18"/>
                <w:szCs w:val="18"/>
                <w:lang w:eastAsia="en-GB"/>
              </w:rPr>
              <w:t>1</w:t>
            </w:r>
            <w:r>
              <w:rPr>
                <w:rFonts w:cs="Arial"/>
                <w:sz w:val="18"/>
                <w:szCs w:val="18"/>
                <w:lang w:eastAsia="en-GB"/>
              </w:rPr>
              <w:t>/2</w:t>
            </w:r>
            <w:r w:rsidR="00742AE1">
              <w:rPr>
                <w:rFonts w:cs="Arial"/>
                <w:sz w:val="18"/>
                <w:szCs w:val="18"/>
                <w:lang w:eastAsia="en-GB"/>
              </w:rPr>
              <w:t>2</w:t>
            </w:r>
            <w:r>
              <w:rPr>
                <w:rFonts w:cs="Arial"/>
                <w:sz w:val="18"/>
                <w:szCs w:val="18"/>
                <w:lang w:eastAsia="en-GB"/>
              </w:rPr>
              <w:t xml:space="preserve"> </w:t>
            </w:r>
            <w:r w:rsidR="00DF7834">
              <w:rPr>
                <w:rFonts w:cs="Arial"/>
                <w:sz w:val="18"/>
                <w:szCs w:val="18"/>
                <w:lang w:eastAsia="en-GB"/>
              </w:rPr>
              <w:t>only</w:t>
            </w:r>
          </w:p>
        </w:tc>
      </w:tr>
    </w:tbl>
    <w:p w14:paraId="46FCCF5E" w14:textId="77777777" w:rsidR="00DF7834" w:rsidRPr="009C2982" w:rsidRDefault="00DF7834" w:rsidP="00DF7834">
      <w:pPr>
        <w:rPr>
          <w:rFonts w:cs="Arial"/>
          <w:sz w:val="12"/>
          <w:lang w:eastAsia="en-GB"/>
        </w:rPr>
      </w:pPr>
    </w:p>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64"/>
        <w:gridCol w:w="629"/>
        <w:gridCol w:w="992"/>
        <w:gridCol w:w="1214"/>
        <w:gridCol w:w="2551"/>
        <w:gridCol w:w="709"/>
        <w:gridCol w:w="709"/>
        <w:gridCol w:w="709"/>
        <w:gridCol w:w="1337"/>
        <w:gridCol w:w="1276"/>
        <w:gridCol w:w="709"/>
        <w:gridCol w:w="709"/>
        <w:gridCol w:w="611"/>
        <w:gridCol w:w="2082"/>
      </w:tblGrid>
      <w:tr w:rsidR="00DF7834" w:rsidRPr="00DF7834" w14:paraId="3D07FF1D" w14:textId="77777777" w:rsidTr="00AA2D12">
        <w:trPr>
          <w:trHeight w:val="271"/>
          <w:tblHeader/>
        </w:trPr>
        <w:tc>
          <w:tcPr>
            <w:tcW w:w="364" w:type="dxa"/>
            <w:shd w:val="clear" w:color="auto" w:fill="auto"/>
            <w:vAlign w:val="center"/>
          </w:tcPr>
          <w:p w14:paraId="6BAC199E"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(a)</w:t>
            </w:r>
          </w:p>
        </w:tc>
        <w:tc>
          <w:tcPr>
            <w:tcW w:w="629" w:type="dxa"/>
            <w:shd w:val="clear" w:color="auto" w:fill="auto"/>
            <w:vAlign w:val="center"/>
          </w:tcPr>
          <w:p w14:paraId="445FC5BF"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(b)</w:t>
            </w:r>
          </w:p>
        </w:tc>
        <w:tc>
          <w:tcPr>
            <w:tcW w:w="992" w:type="dxa"/>
            <w:shd w:val="clear" w:color="auto" w:fill="auto"/>
            <w:vAlign w:val="center"/>
          </w:tcPr>
          <w:p w14:paraId="29321A43"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(c)</w:t>
            </w:r>
          </w:p>
        </w:tc>
        <w:tc>
          <w:tcPr>
            <w:tcW w:w="1214" w:type="dxa"/>
            <w:shd w:val="clear" w:color="auto" w:fill="auto"/>
            <w:vAlign w:val="center"/>
          </w:tcPr>
          <w:p w14:paraId="02264912"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(d)</w:t>
            </w:r>
          </w:p>
        </w:tc>
        <w:tc>
          <w:tcPr>
            <w:tcW w:w="2551" w:type="dxa"/>
            <w:shd w:val="clear" w:color="auto" w:fill="auto"/>
            <w:vAlign w:val="center"/>
          </w:tcPr>
          <w:p w14:paraId="11CDEB05"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(e)</w:t>
            </w:r>
          </w:p>
        </w:tc>
        <w:tc>
          <w:tcPr>
            <w:tcW w:w="709" w:type="dxa"/>
            <w:shd w:val="clear" w:color="auto" w:fill="auto"/>
            <w:vAlign w:val="center"/>
          </w:tcPr>
          <w:p w14:paraId="23BDCA21"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(f)</w:t>
            </w:r>
          </w:p>
        </w:tc>
        <w:tc>
          <w:tcPr>
            <w:tcW w:w="709" w:type="dxa"/>
            <w:shd w:val="clear" w:color="auto" w:fill="auto"/>
            <w:vAlign w:val="center"/>
          </w:tcPr>
          <w:p w14:paraId="43001E04"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(g)</w:t>
            </w:r>
          </w:p>
        </w:tc>
        <w:tc>
          <w:tcPr>
            <w:tcW w:w="709" w:type="dxa"/>
            <w:shd w:val="clear" w:color="auto" w:fill="auto"/>
            <w:vAlign w:val="center"/>
          </w:tcPr>
          <w:p w14:paraId="768C6AF9"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(h)</w:t>
            </w:r>
          </w:p>
        </w:tc>
        <w:tc>
          <w:tcPr>
            <w:tcW w:w="1337" w:type="dxa"/>
            <w:shd w:val="clear" w:color="auto" w:fill="auto"/>
            <w:vAlign w:val="center"/>
          </w:tcPr>
          <w:p w14:paraId="03F0C567"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bCs/>
                <w:sz w:val="12"/>
                <w:szCs w:val="12"/>
                <w:lang w:eastAsia="en-GB"/>
              </w:rPr>
              <w:t>(i)</w:t>
            </w:r>
          </w:p>
        </w:tc>
        <w:tc>
          <w:tcPr>
            <w:tcW w:w="1276" w:type="dxa"/>
            <w:shd w:val="clear" w:color="auto" w:fill="auto"/>
            <w:vAlign w:val="center"/>
          </w:tcPr>
          <w:p w14:paraId="46D1A61B"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bCs/>
                <w:sz w:val="12"/>
                <w:szCs w:val="12"/>
                <w:lang w:eastAsia="en-GB"/>
              </w:rPr>
              <w:t>(j)</w:t>
            </w:r>
          </w:p>
        </w:tc>
        <w:tc>
          <w:tcPr>
            <w:tcW w:w="709" w:type="dxa"/>
            <w:shd w:val="clear" w:color="auto" w:fill="auto"/>
            <w:vAlign w:val="center"/>
          </w:tcPr>
          <w:p w14:paraId="73DE41A8"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(k)</w:t>
            </w:r>
          </w:p>
        </w:tc>
        <w:tc>
          <w:tcPr>
            <w:tcW w:w="709" w:type="dxa"/>
            <w:shd w:val="clear" w:color="auto" w:fill="auto"/>
            <w:vAlign w:val="center"/>
          </w:tcPr>
          <w:p w14:paraId="3089C0CB"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w:t>
            </w:r>
          </w:p>
        </w:tc>
        <w:tc>
          <w:tcPr>
            <w:tcW w:w="611" w:type="dxa"/>
            <w:shd w:val="clear" w:color="auto" w:fill="auto"/>
            <w:vAlign w:val="center"/>
          </w:tcPr>
          <w:p w14:paraId="2FB601D7"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(m)</w:t>
            </w:r>
          </w:p>
        </w:tc>
        <w:tc>
          <w:tcPr>
            <w:tcW w:w="2082" w:type="dxa"/>
            <w:shd w:val="clear" w:color="auto" w:fill="auto"/>
            <w:vAlign w:val="center"/>
          </w:tcPr>
          <w:p w14:paraId="747163A1"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(n)</w:t>
            </w:r>
          </w:p>
        </w:tc>
      </w:tr>
      <w:tr w:rsidR="00DF7834" w:rsidRPr="00DF7834" w14:paraId="56851774" w14:textId="77777777" w:rsidTr="00AA2D12">
        <w:trPr>
          <w:trHeight w:val="271"/>
          <w:tblHeader/>
        </w:trPr>
        <w:tc>
          <w:tcPr>
            <w:tcW w:w="364" w:type="dxa"/>
            <w:vMerge w:val="restart"/>
            <w:shd w:val="clear" w:color="auto" w:fill="E7E6E6"/>
          </w:tcPr>
          <w:p w14:paraId="76D2DD77"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Ref</w:t>
            </w:r>
          </w:p>
        </w:tc>
        <w:tc>
          <w:tcPr>
            <w:tcW w:w="629" w:type="dxa"/>
            <w:vMerge w:val="restart"/>
            <w:shd w:val="clear" w:color="auto" w:fill="E7E6E6"/>
          </w:tcPr>
          <w:p w14:paraId="12870795"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Activity / element</w:t>
            </w:r>
          </w:p>
          <w:p w14:paraId="613AA197"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color w:val="FF0000"/>
                <w:sz w:val="12"/>
                <w:szCs w:val="12"/>
                <w:lang w:eastAsia="en-GB"/>
              </w:rPr>
              <w:t>(Step 1a)</w:t>
            </w:r>
          </w:p>
        </w:tc>
        <w:tc>
          <w:tcPr>
            <w:tcW w:w="992" w:type="dxa"/>
            <w:vMerge w:val="restart"/>
            <w:shd w:val="clear" w:color="auto" w:fill="E7E6E6"/>
          </w:tcPr>
          <w:p w14:paraId="2155FC1E"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Hazards identified</w:t>
            </w:r>
          </w:p>
          <w:p w14:paraId="7AB5D1B4"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color w:val="FF0000"/>
                <w:sz w:val="12"/>
                <w:szCs w:val="12"/>
                <w:lang w:eastAsia="en-GB"/>
              </w:rPr>
              <w:t>(Step 1b)</w:t>
            </w:r>
            <w:r w:rsidRPr="00DF7834">
              <w:rPr>
                <w:rFonts w:cs="Arial"/>
                <w:b/>
                <w:sz w:val="12"/>
                <w:szCs w:val="12"/>
                <w:lang w:eastAsia="en-GB"/>
              </w:rPr>
              <w:br/>
            </w:r>
          </w:p>
        </w:tc>
        <w:tc>
          <w:tcPr>
            <w:tcW w:w="1214" w:type="dxa"/>
            <w:vMerge w:val="restart"/>
            <w:shd w:val="clear" w:color="auto" w:fill="E7E6E6"/>
          </w:tcPr>
          <w:p w14:paraId="2C3AD92F"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b/>
                <w:sz w:val="12"/>
                <w:szCs w:val="12"/>
                <w:lang w:eastAsia="en-GB"/>
              </w:rPr>
              <w:t>Who or what might be harmed and how</w:t>
            </w:r>
            <w:r w:rsidRPr="00DF7834">
              <w:rPr>
                <w:rFonts w:cs="Arial"/>
                <w:sz w:val="12"/>
                <w:szCs w:val="12"/>
                <w:lang w:eastAsia="en-GB"/>
              </w:rPr>
              <w:t>, e.g.</w:t>
            </w:r>
          </w:p>
          <w:p w14:paraId="68AA9E0A"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Military personnel - fatality</w:t>
            </w:r>
          </w:p>
          <w:p w14:paraId="747DC7C9"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Civ staff / contractors - injury</w:t>
            </w:r>
          </w:p>
          <w:p w14:paraId="18666847"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General public - injury</w:t>
            </w:r>
            <w:r w:rsidRPr="00DF7834">
              <w:rPr>
                <w:rFonts w:cs="Arial"/>
                <w:sz w:val="12"/>
                <w:szCs w:val="12"/>
                <w:lang w:eastAsia="en-GB"/>
              </w:rPr>
              <w:br/>
              <w:t>• Environment - spill</w:t>
            </w:r>
            <w:r w:rsidRPr="00DF7834">
              <w:rPr>
                <w:rFonts w:cs="Arial"/>
                <w:b/>
                <w:sz w:val="12"/>
                <w:szCs w:val="12"/>
                <w:lang w:eastAsia="en-GB"/>
              </w:rPr>
              <w:br/>
            </w:r>
            <w:r w:rsidRPr="00DF7834">
              <w:rPr>
                <w:rFonts w:cs="Arial"/>
                <w:color w:val="FF0000"/>
                <w:sz w:val="12"/>
                <w:szCs w:val="12"/>
                <w:lang w:eastAsia="en-GB"/>
              </w:rPr>
              <w:t>(Step 2)</w:t>
            </w:r>
          </w:p>
        </w:tc>
        <w:tc>
          <w:tcPr>
            <w:tcW w:w="2551" w:type="dxa"/>
            <w:shd w:val="clear" w:color="auto" w:fill="E7E6E6"/>
          </w:tcPr>
          <w:p w14:paraId="2BBB21D1"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Existing control measures</w:t>
            </w:r>
          </w:p>
          <w:p w14:paraId="450D2757"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color w:val="FF0000"/>
                <w:sz w:val="12"/>
                <w:szCs w:val="12"/>
                <w:lang w:eastAsia="en-GB"/>
              </w:rPr>
              <w:t>(Step 3a)</w:t>
            </w:r>
          </w:p>
        </w:tc>
        <w:tc>
          <w:tcPr>
            <w:tcW w:w="2127" w:type="dxa"/>
            <w:gridSpan w:val="3"/>
            <w:shd w:val="clear" w:color="auto" w:fill="D0CECE"/>
          </w:tcPr>
          <w:p w14:paraId="24AB1B56"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Assessment with </w:t>
            </w:r>
            <w:r w:rsidRPr="00DF7834">
              <w:rPr>
                <w:rFonts w:cs="Arial"/>
                <w:b/>
                <w:sz w:val="12"/>
                <w:szCs w:val="12"/>
                <w:lang w:eastAsia="en-GB"/>
              </w:rPr>
              <w:br/>
              <w:t>existing controls</w:t>
            </w:r>
          </w:p>
        </w:tc>
        <w:tc>
          <w:tcPr>
            <w:tcW w:w="1337" w:type="dxa"/>
            <w:vMerge w:val="restart"/>
            <w:shd w:val="clear" w:color="auto" w:fill="E7E6E6"/>
          </w:tcPr>
          <w:p w14:paraId="534466D7"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Is residual risk acceptable in the context of risk appetite for the activity? </w:t>
            </w:r>
            <w:r w:rsidRPr="00DF7834">
              <w:rPr>
                <w:rFonts w:cs="Arial"/>
                <w:b/>
                <w:sz w:val="12"/>
                <w:szCs w:val="12"/>
                <w:lang w:eastAsia="en-GB"/>
              </w:rPr>
              <w:br/>
              <w:t xml:space="preserve">(Yes / No) – Refer to Risk Score Calculation above </w:t>
            </w:r>
            <w:r w:rsidRPr="00DF7834">
              <w:rPr>
                <w:rFonts w:cs="Arial"/>
                <w:b/>
                <w:sz w:val="12"/>
                <w:szCs w:val="12"/>
                <w:lang w:eastAsia="en-GB"/>
              </w:rPr>
              <w:br/>
            </w:r>
            <w:r w:rsidRPr="00DF7834">
              <w:rPr>
                <w:rFonts w:cs="Arial"/>
                <w:i/>
                <w:sz w:val="12"/>
                <w:szCs w:val="12"/>
                <w:lang w:eastAsia="en-GB"/>
              </w:rPr>
              <w:t xml:space="preserve">If Yes, move to column (n). If No, identify </w:t>
            </w:r>
            <w:r w:rsidRPr="00DF7834">
              <w:rPr>
                <w:rFonts w:cs="Arial"/>
                <w:i/>
                <w:sz w:val="12"/>
                <w:szCs w:val="12"/>
                <w:lang w:eastAsia="en-GB"/>
              </w:rPr>
              <w:br/>
              <w:t>additional controls</w:t>
            </w:r>
            <w:r w:rsidRPr="00DF7834">
              <w:rPr>
                <w:rFonts w:cs="Arial"/>
                <w:sz w:val="12"/>
                <w:szCs w:val="12"/>
                <w:lang w:eastAsia="en-GB"/>
              </w:rPr>
              <w:br/>
            </w:r>
            <w:r w:rsidRPr="00DF7834">
              <w:rPr>
                <w:rFonts w:cs="Arial"/>
                <w:color w:val="FF0000"/>
                <w:sz w:val="12"/>
                <w:szCs w:val="12"/>
                <w:lang w:eastAsia="en-GB"/>
              </w:rPr>
              <w:t>(Step 3e)</w:t>
            </w:r>
            <w:r w:rsidRPr="00DF7834">
              <w:rPr>
                <w:rFonts w:cs="Arial"/>
                <w:b/>
                <w:sz w:val="12"/>
                <w:szCs w:val="12"/>
                <w:lang w:eastAsia="en-GB"/>
              </w:rPr>
              <w:t xml:space="preserve"> </w:t>
            </w:r>
          </w:p>
        </w:tc>
        <w:tc>
          <w:tcPr>
            <w:tcW w:w="1276" w:type="dxa"/>
            <w:vMerge w:val="restart"/>
            <w:shd w:val="clear" w:color="auto" w:fill="E7E6E6"/>
          </w:tcPr>
          <w:p w14:paraId="022A3394"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Reasonable additional controls that can be implemented to reduce risk </w:t>
            </w:r>
            <w:r w:rsidRPr="00DF7834">
              <w:rPr>
                <w:rFonts w:cs="Arial"/>
                <w:b/>
                <w:sz w:val="12"/>
                <w:szCs w:val="12"/>
                <w:lang w:eastAsia="en-GB"/>
              </w:rPr>
              <w:br/>
              <w:t>to ALARP</w:t>
            </w:r>
            <w:r w:rsidRPr="00DF7834">
              <w:rPr>
                <w:rFonts w:cs="Arial"/>
                <w:b/>
                <w:sz w:val="12"/>
                <w:szCs w:val="12"/>
                <w:lang w:eastAsia="en-GB"/>
              </w:rPr>
              <w:br/>
            </w:r>
            <w:r w:rsidRPr="00DF7834">
              <w:rPr>
                <w:rFonts w:cs="Arial"/>
                <w:color w:val="FF0000"/>
                <w:sz w:val="12"/>
                <w:szCs w:val="12"/>
                <w:lang w:eastAsia="en-GB"/>
              </w:rPr>
              <w:t>(Step 3f)</w:t>
            </w:r>
          </w:p>
        </w:tc>
        <w:tc>
          <w:tcPr>
            <w:tcW w:w="2029" w:type="dxa"/>
            <w:gridSpan w:val="3"/>
            <w:shd w:val="clear" w:color="auto" w:fill="D0CECE"/>
            <w:vAlign w:val="center"/>
          </w:tcPr>
          <w:p w14:paraId="280976B4"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Reassessment with additional </w:t>
            </w:r>
            <w:r w:rsidRPr="00DF7834">
              <w:rPr>
                <w:rFonts w:cs="Arial"/>
                <w:b/>
                <w:sz w:val="12"/>
                <w:szCs w:val="12"/>
                <w:lang w:eastAsia="en-GB"/>
              </w:rPr>
              <w:br/>
              <w:t>control measures</w:t>
            </w:r>
          </w:p>
        </w:tc>
        <w:tc>
          <w:tcPr>
            <w:tcW w:w="2082" w:type="dxa"/>
            <w:vMerge w:val="restart"/>
            <w:shd w:val="clear" w:color="auto" w:fill="E7E6E6"/>
          </w:tcPr>
          <w:p w14:paraId="0E1BAB3E"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List required action(s) </w:t>
            </w:r>
            <w:r w:rsidRPr="00DF7834">
              <w:rPr>
                <w:rFonts w:cs="Arial"/>
                <w:b/>
                <w:sz w:val="12"/>
                <w:szCs w:val="12"/>
                <w:lang w:eastAsia="en-GB"/>
              </w:rPr>
              <w:br/>
              <w:t>to instigate controls</w:t>
            </w:r>
            <w:r w:rsidRPr="00DF7834">
              <w:rPr>
                <w:rFonts w:cs="Arial"/>
                <w:b/>
                <w:sz w:val="12"/>
                <w:szCs w:val="12"/>
                <w:lang w:eastAsia="en-GB"/>
              </w:rPr>
              <w:br/>
            </w:r>
            <w:r w:rsidRPr="00DF7834">
              <w:rPr>
                <w:rFonts w:cs="Arial"/>
                <w:color w:val="FF0000"/>
                <w:sz w:val="12"/>
                <w:szCs w:val="12"/>
                <w:lang w:eastAsia="en-GB"/>
              </w:rPr>
              <w:t>(Step 3j)</w:t>
            </w:r>
          </w:p>
        </w:tc>
      </w:tr>
      <w:tr w:rsidR="00DF7834" w:rsidRPr="00DF7834" w14:paraId="52263DDF" w14:textId="77777777" w:rsidTr="00AA2D12">
        <w:trPr>
          <w:trHeight w:val="932"/>
          <w:tblHeader/>
        </w:trPr>
        <w:tc>
          <w:tcPr>
            <w:tcW w:w="364" w:type="dxa"/>
            <w:vMerge/>
            <w:shd w:val="clear" w:color="auto" w:fill="auto"/>
          </w:tcPr>
          <w:p w14:paraId="4AE1A43E"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629" w:type="dxa"/>
            <w:vMerge/>
            <w:shd w:val="clear" w:color="auto" w:fill="auto"/>
          </w:tcPr>
          <w:p w14:paraId="4D66B5F7"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992" w:type="dxa"/>
            <w:vMerge/>
            <w:shd w:val="clear" w:color="auto" w:fill="auto"/>
          </w:tcPr>
          <w:p w14:paraId="785F9D98"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1214" w:type="dxa"/>
            <w:vMerge/>
            <w:shd w:val="clear" w:color="auto" w:fill="auto"/>
          </w:tcPr>
          <w:p w14:paraId="072DBA65"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2551" w:type="dxa"/>
            <w:shd w:val="clear" w:color="auto" w:fill="auto"/>
          </w:tcPr>
          <w:p w14:paraId="00547702"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709" w:type="dxa"/>
            <w:shd w:val="clear" w:color="auto" w:fill="E7E6E6"/>
          </w:tcPr>
          <w:p w14:paraId="436631B0"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 </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3b)</w:t>
            </w:r>
          </w:p>
        </w:tc>
        <w:tc>
          <w:tcPr>
            <w:tcW w:w="709" w:type="dxa"/>
            <w:shd w:val="clear" w:color="auto" w:fill="E7E6E6"/>
          </w:tcPr>
          <w:p w14:paraId="428CFBFD"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I</w:t>
            </w:r>
            <w:r w:rsidRPr="00DF7834">
              <w:rPr>
                <w:rFonts w:cs="Arial"/>
                <w:b/>
                <w:sz w:val="12"/>
                <w:szCs w:val="12"/>
                <w:lang w:eastAsia="en-GB"/>
              </w:rPr>
              <w:br/>
              <w:t xml:space="preserve">(1 to 5) </w:t>
            </w:r>
            <w:r w:rsidRPr="00DF7834">
              <w:rPr>
                <w:rFonts w:cs="Arial"/>
                <w:b/>
                <w:sz w:val="12"/>
                <w:szCs w:val="12"/>
                <w:lang w:eastAsia="en-GB"/>
              </w:rPr>
              <w:br/>
            </w:r>
            <w:r w:rsidRPr="00DF7834">
              <w:rPr>
                <w:rFonts w:cs="Arial"/>
                <w:color w:val="FF0000"/>
                <w:sz w:val="12"/>
                <w:szCs w:val="12"/>
                <w:lang w:eastAsia="en-GB"/>
              </w:rPr>
              <w:t>(Step 3c)</w:t>
            </w:r>
          </w:p>
        </w:tc>
        <w:tc>
          <w:tcPr>
            <w:tcW w:w="709" w:type="dxa"/>
            <w:shd w:val="clear" w:color="auto" w:fill="E7E6E6"/>
            <w:tcMar>
              <w:left w:w="0" w:type="dxa"/>
              <w:right w:w="0" w:type="dxa"/>
            </w:tcMar>
          </w:tcPr>
          <w:p w14:paraId="35ABF2FA"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Score </w:t>
            </w:r>
            <w:r w:rsidRPr="00DF7834">
              <w:rPr>
                <w:rFonts w:cs="Arial"/>
                <w:b/>
                <w:sz w:val="12"/>
                <w:szCs w:val="12"/>
                <w:lang w:eastAsia="en-GB"/>
              </w:rPr>
              <w:br/>
              <w:t>(L x I)</w:t>
            </w:r>
            <w:r w:rsidRPr="00DF7834">
              <w:rPr>
                <w:rFonts w:cs="Arial"/>
                <w:b/>
                <w:sz w:val="12"/>
                <w:szCs w:val="12"/>
                <w:lang w:eastAsia="en-GB"/>
              </w:rPr>
              <w:br/>
            </w:r>
            <w:r w:rsidRPr="00DF7834">
              <w:rPr>
                <w:rFonts w:cs="Arial"/>
                <w:color w:val="FF0000"/>
                <w:sz w:val="12"/>
                <w:szCs w:val="12"/>
                <w:lang w:eastAsia="en-GB"/>
              </w:rPr>
              <w:t>(Step 3d)</w:t>
            </w:r>
          </w:p>
        </w:tc>
        <w:tc>
          <w:tcPr>
            <w:tcW w:w="1337" w:type="dxa"/>
            <w:vMerge/>
            <w:shd w:val="clear" w:color="auto" w:fill="auto"/>
          </w:tcPr>
          <w:p w14:paraId="20952109"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1276" w:type="dxa"/>
            <w:vMerge/>
            <w:shd w:val="clear" w:color="auto" w:fill="auto"/>
          </w:tcPr>
          <w:p w14:paraId="1421234C"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709" w:type="dxa"/>
            <w:shd w:val="clear" w:color="auto" w:fill="E7E6E6"/>
          </w:tcPr>
          <w:p w14:paraId="5653E9F5"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 </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3g)</w:t>
            </w:r>
          </w:p>
        </w:tc>
        <w:tc>
          <w:tcPr>
            <w:tcW w:w="709" w:type="dxa"/>
            <w:shd w:val="clear" w:color="auto" w:fill="E7E6E6"/>
          </w:tcPr>
          <w:p w14:paraId="6C43438D"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I</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3h)</w:t>
            </w:r>
          </w:p>
        </w:tc>
        <w:tc>
          <w:tcPr>
            <w:tcW w:w="611" w:type="dxa"/>
            <w:shd w:val="clear" w:color="auto" w:fill="E7E6E6"/>
          </w:tcPr>
          <w:p w14:paraId="6B837979"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Score </w:t>
            </w:r>
            <w:r w:rsidRPr="00DF7834">
              <w:rPr>
                <w:rFonts w:cs="Arial"/>
                <w:b/>
                <w:sz w:val="12"/>
                <w:szCs w:val="12"/>
                <w:lang w:eastAsia="en-GB"/>
              </w:rPr>
              <w:br/>
              <w:t>(L x I)</w:t>
            </w:r>
            <w:r w:rsidRPr="00DF7834">
              <w:rPr>
                <w:rFonts w:cs="Arial"/>
                <w:b/>
                <w:sz w:val="12"/>
                <w:szCs w:val="12"/>
                <w:lang w:eastAsia="en-GB"/>
              </w:rPr>
              <w:br/>
            </w:r>
            <w:r w:rsidRPr="00DF7834">
              <w:rPr>
                <w:rFonts w:cs="Arial"/>
                <w:color w:val="FF0000"/>
                <w:sz w:val="12"/>
                <w:szCs w:val="12"/>
                <w:lang w:eastAsia="en-GB"/>
              </w:rPr>
              <w:t>(Step 3i)</w:t>
            </w:r>
          </w:p>
        </w:tc>
        <w:tc>
          <w:tcPr>
            <w:tcW w:w="2082" w:type="dxa"/>
            <w:vMerge/>
            <w:shd w:val="clear" w:color="auto" w:fill="auto"/>
          </w:tcPr>
          <w:p w14:paraId="2DD7FD89"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r>
      <w:tr w:rsidR="00DF7834" w:rsidRPr="00DF7834" w14:paraId="2DE3B022" w14:textId="77777777" w:rsidTr="00AA2D12">
        <w:trPr>
          <w:trHeight w:val="829"/>
        </w:trPr>
        <w:tc>
          <w:tcPr>
            <w:tcW w:w="364" w:type="dxa"/>
            <w:vMerge w:val="restart"/>
            <w:shd w:val="clear" w:color="auto" w:fill="auto"/>
          </w:tcPr>
          <w:p w14:paraId="20206A55"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01</w:t>
            </w:r>
          </w:p>
        </w:tc>
        <w:tc>
          <w:tcPr>
            <w:tcW w:w="629" w:type="dxa"/>
            <w:vMerge w:val="restart"/>
            <w:shd w:val="clear" w:color="auto" w:fill="auto"/>
          </w:tcPr>
          <w:p w14:paraId="169BFBF3"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Sparring</w:t>
            </w:r>
          </w:p>
        </w:tc>
        <w:tc>
          <w:tcPr>
            <w:tcW w:w="992" w:type="dxa"/>
            <w:shd w:val="clear" w:color="auto" w:fill="auto"/>
          </w:tcPr>
          <w:p w14:paraId="791D4E2C"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Death from Brain Injury</w:t>
            </w:r>
          </w:p>
        </w:tc>
        <w:tc>
          <w:tcPr>
            <w:tcW w:w="1214" w:type="dxa"/>
            <w:shd w:val="clear" w:color="auto" w:fill="auto"/>
          </w:tcPr>
          <w:p w14:paraId="744CF753"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14:paraId="47B92968"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Permanent disability</w:t>
            </w:r>
          </w:p>
          <w:p w14:paraId="2576572B"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Fatality</w:t>
            </w:r>
          </w:p>
        </w:tc>
        <w:tc>
          <w:tcPr>
            <w:tcW w:w="2551" w:type="dxa"/>
            <w:vMerge w:val="restart"/>
            <w:shd w:val="clear" w:color="auto" w:fill="auto"/>
          </w:tcPr>
          <w:p w14:paraId="47FAE509"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1. Participants have Annual medicals. Information contained in RA pack of participants and medical dates.</w:t>
            </w:r>
          </w:p>
          <w:p w14:paraId="7F3170FE" w14:textId="77777777" w:rsidR="00DF7834" w:rsidRPr="00DF7834" w:rsidRDefault="00DF7834" w:rsidP="00DF7834">
            <w:pPr>
              <w:autoSpaceDE w:val="0"/>
              <w:autoSpaceDN w:val="0"/>
              <w:adjustRightInd w:val="0"/>
              <w:rPr>
                <w:rFonts w:eastAsia="Calibri" w:cs="Arial"/>
                <w:sz w:val="12"/>
                <w:szCs w:val="12"/>
              </w:rPr>
            </w:pPr>
          </w:p>
          <w:p w14:paraId="26C8C19A"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2. Qualified </w:t>
            </w:r>
            <w:r w:rsidR="004C0DB1">
              <w:rPr>
                <w:rFonts w:eastAsia="Calibri" w:cs="Arial"/>
                <w:sz w:val="12"/>
                <w:szCs w:val="12"/>
              </w:rPr>
              <w:t>England Boxing registered Level 2 Coach or England Boxing registered referee to supervise.</w:t>
            </w:r>
          </w:p>
          <w:p w14:paraId="7EB7F833" w14:textId="77777777" w:rsidR="00DF7834" w:rsidRPr="00DF7834" w:rsidRDefault="00DF7834" w:rsidP="00DF7834">
            <w:pPr>
              <w:autoSpaceDE w:val="0"/>
              <w:autoSpaceDN w:val="0"/>
              <w:adjustRightInd w:val="0"/>
              <w:rPr>
                <w:rFonts w:eastAsia="Calibri" w:cs="Arial"/>
                <w:sz w:val="12"/>
                <w:szCs w:val="12"/>
              </w:rPr>
            </w:pPr>
          </w:p>
          <w:p w14:paraId="72B9B2C3" w14:textId="77777777" w:rsid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3. </w:t>
            </w:r>
            <w:r w:rsidR="00D46C89">
              <w:rPr>
                <w:rFonts w:eastAsia="Calibri" w:cs="Arial"/>
                <w:sz w:val="12"/>
                <w:szCs w:val="12"/>
              </w:rPr>
              <w:t>Coach</w:t>
            </w:r>
            <w:r w:rsidRPr="00DF7834">
              <w:rPr>
                <w:rFonts w:eastAsia="Calibri" w:cs="Arial"/>
                <w:sz w:val="12"/>
                <w:szCs w:val="12"/>
              </w:rPr>
              <w:t>es are qualified and in date a</w:t>
            </w:r>
            <w:r w:rsidR="004C0DB1">
              <w:rPr>
                <w:rFonts w:eastAsia="Calibri" w:cs="Arial"/>
                <w:sz w:val="12"/>
                <w:szCs w:val="12"/>
              </w:rPr>
              <w:t>nd registered with the Army BA.</w:t>
            </w:r>
          </w:p>
          <w:p w14:paraId="590BD4F4" w14:textId="77777777" w:rsidR="004C0DB1" w:rsidRPr="00DF7834" w:rsidRDefault="004C0DB1" w:rsidP="00DF7834">
            <w:pPr>
              <w:autoSpaceDE w:val="0"/>
              <w:autoSpaceDN w:val="0"/>
              <w:adjustRightInd w:val="0"/>
              <w:rPr>
                <w:rFonts w:eastAsia="Calibri" w:cs="Arial"/>
                <w:sz w:val="12"/>
                <w:szCs w:val="12"/>
              </w:rPr>
            </w:pPr>
          </w:p>
          <w:p w14:paraId="35F5870F"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4. All </w:t>
            </w:r>
            <w:r w:rsidR="00332423">
              <w:rPr>
                <w:rFonts w:eastAsia="Calibri" w:cs="Arial"/>
                <w:sz w:val="12"/>
                <w:szCs w:val="12"/>
              </w:rPr>
              <w:t>Boxer</w:t>
            </w:r>
            <w:r w:rsidRPr="00DF7834">
              <w:rPr>
                <w:rFonts w:eastAsia="Calibri" w:cs="Arial"/>
                <w:sz w:val="12"/>
                <w:szCs w:val="12"/>
              </w:rPr>
              <w:t>s are registered through the Army BA.</w:t>
            </w:r>
          </w:p>
          <w:p w14:paraId="274B0BF0" w14:textId="77777777" w:rsidR="00DF7834" w:rsidRPr="00DF7834" w:rsidRDefault="00DF7834" w:rsidP="00DF7834">
            <w:pPr>
              <w:autoSpaceDE w:val="0"/>
              <w:autoSpaceDN w:val="0"/>
              <w:adjustRightInd w:val="0"/>
              <w:rPr>
                <w:rFonts w:eastAsia="Calibri" w:cs="Arial"/>
                <w:sz w:val="12"/>
                <w:szCs w:val="12"/>
              </w:rPr>
            </w:pPr>
          </w:p>
          <w:p w14:paraId="0515C697"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5. </w:t>
            </w:r>
            <w:r w:rsidR="00332423">
              <w:rPr>
                <w:rFonts w:eastAsia="Calibri" w:cs="Arial"/>
                <w:sz w:val="12"/>
                <w:szCs w:val="12"/>
              </w:rPr>
              <w:t>Boxer</w:t>
            </w:r>
            <w:r w:rsidRPr="00DF7834">
              <w:rPr>
                <w:rFonts w:eastAsia="Calibri" w:cs="Arial"/>
                <w:sz w:val="12"/>
                <w:szCs w:val="12"/>
              </w:rPr>
              <w:t xml:space="preserve">s are to be categorised and matched according to Weight and Experience. </w:t>
            </w:r>
          </w:p>
          <w:p w14:paraId="2F703E83" w14:textId="77777777" w:rsidR="00DF7834" w:rsidRPr="00DF7834" w:rsidRDefault="00DF7834" w:rsidP="00DF7834">
            <w:pPr>
              <w:autoSpaceDE w:val="0"/>
              <w:autoSpaceDN w:val="0"/>
              <w:adjustRightInd w:val="0"/>
              <w:rPr>
                <w:rFonts w:eastAsia="Calibri" w:cs="Arial"/>
                <w:sz w:val="12"/>
                <w:szCs w:val="12"/>
              </w:rPr>
            </w:pPr>
          </w:p>
          <w:p w14:paraId="001AEF27"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6. Only 16oz gloves to be used for sparring. This is compulsory</w:t>
            </w:r>
          </w:p>
          <w:p w14:paraId="24554A31" w14:textId="77777777" w:rsidR="00DF7834" w:rsidRPr="00DF7834" w:rsidRDefault="00DF7834" w:rsidP="00DF7834">
            <w:pPr>
              <w:autoSpaceDE w:val="0"/>
              <w:autoSpaceDN w:val="0"/>
              <w:adjustRightInd w:val="0"/>
              <w:rPr>
                <w:rFonts w:eastAsia="Calibri" w:cs="Arial"/>
                <w:sz w:val="12"/>
                <w:szCs w:val="12"/>
              </w:rPr>
            </w:pPr>
          </w:p>
          <w:p w14:paraId="770BF4EB"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7. </w:t>
            </w:r>
            <w:r w:rsidR="00066E4A" w:rsidRPr="00DF7834">
              <w:rPr>
                <w:rFonts w:eastAsia="Calibri" w:cs="Arial"/>
                <w:sz w:val="12"/>
                <w:szCs w:val="12"/>
              </w:rPr>
              <w:t>Pre-sparring</w:t>
            </w:r>
            <w:r w:rsidRPr="00DF7834">
              <w:rPr>
                <w:rFonts w:eastAsia="Calibri" w:cs="Arial"/>
                <w:sz w:val="12"/>
                <w:szCs w:val="12"/>
              </w:rPr>
              <w:t xml:space="preserve"> verbal confirmation of </w:t>
            </w:r>
            <w:r w:rsidR="00332423">
              <w:rPr>
                <w:rFonts w:eastAsia="Calibri" w:cs="Arial"/>
                <w:sz w:val="12"/>
                <w:szCs w:val="12"/>
              </w:rPr>
              <w:t>Boxer</w:t>
            </w:r>
            <w:r w:rsidRPr="00DF7834">
              <w:rPr>
                <w:rFonts w:eastAsia="Calibri" w:cs="Arial"/>
                <w:sz w:val="12"/>
                <w:szCs w:val="12"/>
              </w:rPr>
              <w:t xml:space="preserve">’s consent to Spar is compulsory and is to be recorded on the Sparring activity log to be completed for every sparring session. </w:t>
            </w:r>
          </w:p>
          <w:p w14:paraId="20BFCFA9" w14:textId="77777777" w:rsidR="00DF7834" w:rsidRPr="00DF7834" w:rsidRDefault="00DF7834" w:rsidP="00DF7834">
            <w:pPr>
              <w:autoSpaceDE w:val="0"/>
              <w:autoSpaceDN w:val="0"/>
              <w:adjustRightInd w:val="0"/>
              <w:rPr>
                <w:rFonts w:eastAsia="Calibri" w:cs="Arial"/>
                <w:sz w:val="12"/>
                <w:szCs w:val="12"/>
              </w:rPr>
            </w:pPr>
          </w:p>
          <w:p w14:paraId="798E5CA2"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8. </w:t>
            </w:r>
            <w:r w:rsidR="00332423">
              <w:rPr>
                <w:rFonts w:eastAsia="Calibri" w:cs="Arial"/>
                <w:sz w:val="12"/>
                <w:szCs w:val="12"/>
              </w:rPr>
              <w:t>Boxer</w:t>
            </w:r>
            <w:r w:rsidRPr="00DF7834">
              <w:rPr>
                <w:rFonts w:eastAsia="Calibri" w:cs="Arial"/>
                <w:sz w:val="12"/>
                <w:szCs w:val="12"/>
              </w:rPr>
              <w:t>s are required to declare any headaches or injuries prior to sparring activity.</w:t>
            </w:r>
          </w:p>
          <w:p w14:paraId="6584B5AD" w14:textId="77777777" w:rsidR="00DF7834" w:rsidRPr="00DF7834" w:rsidRDefault="00DF7834" w:rsidP="00DF7834">
            <w:pPr>
              <w:autoSpaceDE w:val="0"/>
              <w:autoSpaceDN w:val="0"/>
              <w:adjustRightInd w:val="0"/>
              <w:rPr>
                <w:rFonts w:eastAsia="Calibri" w:cs="Arial"/>
                <w:sz w:val="12"/>
                <w:szCs w:val="12"/>
              </w:rPr>
            </w:pPr>
          </w:p>
          <w:p w14:paraId="2F3A8D62" w14:textId="77777777" w:rsidR="00DF7834" w:rsidRPr="00DF7834" w:rsidRDefault="00DF7834" w:rsidP="00693A56">
            <w:pPr>
              <w:autoSpaceDE w:val="0"/>
              <w:autoSpaceDN w:val="0"/>
              <w:adjustRightInd w:val="0"/>
              <w:rPr>
                <w:rFonts w:eastAsia="Calibri" w:cs="Arial"/>
                <w:sz w:val="12"/>
                <w:szCs w:val="12"/>
              </w:rPr>
            </w:pPr>
            <w:r w:rsidRPr="00DF7834">
              <w:rPr>
                <w:rFonts w:eastAsia="Calibri" w:cs="Arial"/>
                <w:sz w:val="12"/>
                <w:szCs w:val="12"/>
              </w:rPr>
              <w:t xml:space="preserve">9. </w:t>
            </w:r>
            <w:r w:rsidR="00D46C89">
              <w:rPr>
                <w:rFonts w:eastAsia="Calibri" w:cs="Arial"/>
                <w:sz w:val="12"/>
                <w:szCs w:val="12"/>
              </w:rPr>
              <w:t>Coach</w:t>
            </w:r>
            <w:r w:rsidRPr="00DF7834">
              <w:rPr>
                <w:rFonts w:eastAsia="Calibri" w:cs="Arial"/>
                <w:sz w:val="12"/>
                <w:szCs w:val="12"/>
              </w:rPr>
              <w:t xml:space="preserve">es are aware of the </w:t>
            </w:r>
            <w:r w:rsidR="00693A56">
              <w:rPr>
                <w:rFonts w:eastAsia="Calibri" w:cs="Arial"/>
                <w:sz w:val="12"/>
                <w:szCs w:val="12"/>
              </w:rPr>
              <w:t>Unit E</w:t>
            </w:r>
            <w:r w:rsidRPr="00DF7834">
              <w:rPr>
                <w:rFonts w:eastAsia="Calibri" w:cs="Arial"/>
                <w:sz w:val="12"/>
                <w:szCs w:val="12"/>
              </w:rPr>
              <w:t xml:space="preserve">mergency </w:t>
            </w:r>
            <w:r w:rsidR="00693A56">
              <w:rPr>
                <w:rFonts w:eastAsia="Calibri" w:cs="Arial"/>
                <w:sz w:val="12"/>
                <w:szCs w:val="12"/>
              </w:rPr>
              <w:t xml:space="preserve">Action Plan </w:t>
            </w:r>
            <w:r w:rsidRPr="00DF7834">
              <w:rPr>
                <w:rFonts w:eastAsia="Calibri" w:cs="Arial"/>
                <w:sz w:val="12"/>
                <w:szCs w:val="12"/>
              </w:rPr>
              <w:t>procedures – Annex A to S</w:t>
            </w:r>
            <w:r w:rsidR="00693A56">
              <w:rPr>
                <w:rFonts w:eastAsia="Calibri" w:cs="Arial"/>
                <w:sz w:val="12"/>
                <w:szCs w:val="12"/>
              </w:rPr>
              <w:t>ection 3 of the UKAFBA Handbook.</w:t>
            </w:r>
          </w:p>
        </w:tc>
        <w:tc>
          <w:tcPr>
            <w:tcW w:w="709" w:type="dxa"/>
            <w:shd w:val="clear" w:color="auto" w:fill="auto"/>
            <w:vAlign w:val="center"/>
          </w:tcPr>
          <w:p w14:paraId="744EB2C7" w14:textId="77777777" w:rsidR="00DF7834" w:rsidRPr="00DF7834" w:rsidRDefault="004C0DB1" w:rsidP="00DF7834">
            <w:pPr>
              <w:widowControl w:val="0"/>
              <w:tabs>
                <w:tab w:val="left" w:pos="170"/>
              </w:tabs>
              <w:autoSpaceDE w:val="0"/>
              <w:autoSpaceDN w:val="0"/>
              <w:adjustRightInd w:val="0"/>
              <w:spacing w:after="60" w:line="216" w:lineRule="auto"/>
              <w:jc w:val="center"/>
              <w:rPr>
                <w:rFonts w:cs="Arial"/>
                <w:sz w:val="12"/>
                <w:szCs w:val="12"/>
                <w:lang w:eastAsia="en-GB"/>
              </w:rPr>
            </w:pPr>
            <w:r>
              <w:rPr>
                <w:rFonts w:cs="Arial"/>
                <w:sz w:val="12"/>
                <w:szCs w:val="12"/>
                <w:lang w:eastAsia="en-GB"/>
              </w:rPr>
              <w:t>e</w:t>
            </w:r>
          </w:p>
        </w:tc>
        <w:tc>
          <w:tcPr>
            <w:tcW w:w="709" w:type="dxa"/>
            <w:shd w:val="clear" w:color="auto" w:fill="auto"/>
            <w:vAlign w:val="center"/>
          </w:tcPr>
          <w:p w14:paraId="0A2D75C1"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4</w:t>
            </w:r>
          </w:p>
        </w:tc>
        <w:tc>
          <w:tcPr>
            <w:tcW w:w="709" w:type="dxa"/>
            <w:shd w:val="clear" w:color="auto" w:fill="92D050"/>
            <w:tcMar>
              <w:left w:w="0" w:type="dxa"/>
              <w:right w:w="0" w:type="dxa"/>
            </w:tcMar>
            <w:vAlign w:val="center"/>
          </w:tcPr>
          <w:p w14:paraId="0D0B3187"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8</w:t>
            </w:r>
          </w:p>
        </w:tc>
        <w:tc>
          <w:tcPr>
            <w:tcW w:w="1337" w:type="dxa"/>
            <w:shd w:val="clear" w:color="auto" w:fill="auto"/>
            <w:vAlign w:val="center"/>
          </w:tcPr>
          <w:p w14:paraId="0177B54E"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NO</w:t>
            </w:r>
          </w:p>
        </w:tc>
        <w:tc>
          <w:tcPr>
            <w:tcW w:w="1276" w:type="dxa"/>
            <w:vMerge w:val="restart"/>
            <w:shd w:val="clear" w:color="auto" w:fill="auto"/>
          </w:tcPr>
          <w:p w14:paraId="687319B8"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1. </w:t>
            </w:r>
            <w:r w:rsidR="00332423">
              <w:rPr>
                <w:rFonts w:eastAsia="Calibri" w:cs="Arial"/>
                <w:sz w:val="12"/>
                <w:szCs w:val="12"/>
              </w:rPr>
              <w:t>Boxer</w:t>
            </w:r>
            <w:r w:rsidRPr="00DF7834">
              <w:rPr>
                <w:rFonts w:eastAsia="Calibri" w:cs="Arial"/>
                <w:sz w:val="12"/>
                <w:szCs w:val="12"/>
              </w:rPr>
              <w:t>s conducting</w:t>
            </w:r>
          </w:p>
          <w:p w14:paraId="22AEA461"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sparring should only</w:t>
            </w:r>
          </w:p>
          <w:p w14:paraId="20E4D7D6"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spar to a maximum</w:t>
            </w:r>
          </w:p>
          <w:p w14:paraId="0638E1DF"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of 2 x per week and</w:t>
            </w:r>
          </w:p>
          <w:p w14:paraId="4F3DD32B"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not on consecutive</w:t>
            </w:r>
          </w:p>
          <w:p w14:paraId="11DB0A71"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days or a duration of</w:t>
            </w:r>
          </w:p>
          <w:p w14:paraId="1B2C4128"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their competitive</w:t>
            </w:r>
          </w:p>
          <w:p w14:paraId="0BCC668A"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round duration plus 1 round. </w:t>
            </w:r>
            <w:r w:rsidR="00066E4A" w:rsidRPr="00DF7834">
              <w:rPr>
                <w:rFonts w:eastAsia="Calibri" w:cs="Arial"/>
                <w:sz w:val="12"/>
                <w:szCs w:val="12"/>
              </w:rPr>
              <w:t>i.e.</w:t>
            </w:r>
          </w:p>
          <w:p w14:paraId="3B8668CA" w14:textId="77777777" w:rsidR="00DF7834" w:rsidRPr="00DF7834" w:rsidRDefault="00DF7834" w:rsidP="00DF7834">
            <w:pPr>
              <w:autoSpaceDE w:val="0"/>
              <w:autoSpaceDN w:val="0"/>
              <w:adjustRightInd w:val="0"/>
              <w:rPr>
                <w:rFonts w:eastAsia="Calibri" w:cs="Arial"/>
                <w:sz w:val="12"/>
                <w:szCs w:val="12"/>
              </w:rPr>
            </w:pPr>
          </w:p>
          <w:p w14:paraId="2E6EF11D" w14:textId="77777777" w:rsidR="00DF7834" w:rsidRPr="00DF7834" w:rsidRDefault="00386750" w:rsidP="00DF7834">
            <w:pPr>
              <w:autoSpaceDE w:val="0"/>
              <w:autoSpaceDN w:val="0"/>
              <w:adjustRightInd w:val="0"/>
              <w:rPr>
                <w:rFonts w:eastAsia="Calibri" w:cs="Arial"/>
                <w:sz w:val="12"/>
                <w:szCs w:val="12"/>
              </w:rPr>
            </w:pPr>
            <w:r>
              <w:rPr>
                <w:rFonts w:eastAsia="Calibri" w:cs="Arial"/>
                <w:sz w:val="12"/>
                <w:szCs w:val="12"/>
              </w:rPr>
              <w:t>Development</w:t>
            </w:r>
            <w:r w:rsidR="00DF7834" w:rsidRPr="00DF7834">
              <w:rPr>
                <w:rFonts w:eastAsia="Calibri" w:cs="Arial"/>
                <w:sz w:val="12"/>
                <w:szCs w:val="12"/>
              </w:rPr>
              <w:t xml:space="preserve"> </w:t>
            </w:r>
            <w:r w:rsidR="00332423">
              <w:rPr>
                <w:rFonts w:eastAsia="Calibri" w:cs="Arial"/>
                <w:sz w:val="12"/>
                <w:szCs w:val="12"/>
              </w:rPr>
              <w:t>Boxer</w:t>
            </w:r>
          </w:p>
          <w:p w14:paraId="7124B64E"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4 x 2 mins rounds</w:t>
            </w:r>
          </w:p>
          <w:p w14:paraId="2872C732" w14:textId="77777777" w:rsidR="00DF7834" w:rsidRPr="00DF7834" w:rsidRDefault="00DF7834" w:rsidP="00DF7834">
            <w:pPr>
              <w:autoSpaceDE w:val="0"/>
              <w:autoSpaceDN w:val="0"/>
              <w:adjustRightInd w:val="0"/>
              <w:rPr>
                <w:rFonts w:eastAsia="Calibri" w:cs="Arial"/>
                <w:sz w:val="12"/>
                <w:szCs w:val="12"/>
              </w:rPr>
            </w:pPr>
          </w:p>
          <w:p w14:paraId="5650A28D"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Elite </w:t>
            </w:r>
            <w:r w:rsidR="00332423">
              <w:rPr>
                <w:rFonts w:eastAsia="Calibri" w:cs="Arial"/>
                <w:sz w:val="12"/>
                <w:szCs w:val="12"/>
              </w:rPr>
              <w:t>Boxer</w:t>
            </w:r>
          </w:p>
          <w:p w14:paraId="6E78EFCF" w14:textId="77777777" w:rsidR="00DF7834" w:rsidRPr="00DF7834" w:rsidRDefault="00386750" w:rsidP="00DF7834">
            <w:pPr>
              <w:widowControl w:val="0"/>
              <w:tabs>
                <w:tab w:val="left" w:pos="170"/>
              </w:tabs>
              <w:autoSpaceDE w:val="0"/>
              <w:autoSpaceDN w:val="0"/>
              <w:adjustRightInd w:val="0"/>
              <w:spacing w:after="60" w:line="216" w:lineRule="auto"/>
              <w:rPr>
                <w:rFonts w:cs="Arial"/>
                <w:sz w:val="12"/>
                <w:szCs w:val="12"/>
                <w:lang w:eastAsia="en-GB"/>
              </w:rPr>
            </w:pPr>
            <w:r>
              <w:rPr>
                <w:rFonts w:cs="Arial"/>
                <w:sz w:val="12"/>
                <w:szCs w:val="12"/>
                <w:lang w:eastAsia="en-GB"/>
              </w:rPr>
              <w:t>4</w:t>
            </w:r>
            <w:r w:rsidR="00DF7834" w:rsidRPr="00DF7834">
              <w:rPr>
                <w:rFonts w:cs="Arial"/>
                <w:sz w:val="12"/>
                <w:szCs w:val="12"/>
                <w:lang w:eastAsia="en-GB"/>
              </w:rPr>
              <w:t xml:space="preserve"> x 3 mins</w:t>
            </w:r>
          </w:p>
          <w:p w14:paraId="3094CA51"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5722517A" w14:textId="77777777" w:rsidR="00DF7834" w:rsidRPr="00DF7834" w:rsidRDefault="00DF7834" w:rsidP="00DF7834">
            <w:pPr>
              <w:widowControl w:val="0"/>
              <w:tabs>
                <w:tab w:val="left" w:pos="170"/>
              </w:tabs>
              <w:autoSpaceDE w:val="0"/>
              <w:autoSpaceDN w:val="0"/>
              <w:adjustRightInd w:val="0"/>
              <w:spacing w:after="60" w:line="216" w:lineRule="auto"/>
              <w:rPr>
                <w:rFonts w:cs="Arial"/>
                <w:b/>
                <w:sz w:val="12"/>
                <w:szCs w:val="12"/>
                <w:lang w:eastAsia="en-GB"/>
              </w:rPr>
            </w:pPr>
            <w:r w:rsidRPr="00DF7834">
              <w:rPr>
                <w:rFonts w:cs="Arial"/>
                <w:sz w:val="12"/>
                <w:szCs w:val="12"/>
                <w:lang w:eastAsia="en-GB"/>
              </w:rPr>
              <w:t>TO BE RECORED ON SPARRING LOG</w:t>
            </w:r>
          </w:p>
        </w:tc>
        <w:tc>
          <w:tcPr>
            <w:tcW w:w="709" w:type="dxa"/>
            <w:shd w:val="clear" w:color="auto" w:fill="auto"/>
            <w:vAlign w:val="center"/>
          </w:tcPr>
          <w:p w14:paraId="5A9C9D2B"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1</w:t>
            </w:r>
          </w:p>
        </w:tc>
        <w:tc>
          <w:tcPr>
            <w:tcW w:w="709" w:type="dxa"/>
            <w:shd w:val="clear" w:color="auto" w:fill="auto"/>
            <w:vAlign w:val="center"/>
          </w:tcPr>
          <w:p w14:paraId="45467162"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4</w:t>
            </w:r>
          </w:p>
        </w:tc>
        <w:tc>
          <w:tcPr>
            <w:tcW w:w="611" w:type="dxa"/>
            <w:shd w:val="clear" w:color="auto" w:fill="92D050"/>
            <w:vAlign w:val="center"/>
          </w:tcPr>
          <w:p w14:paraId="3A78929F"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4</w:t>
            </w:r>
          </w:p>
          <w:p w14:paraId="3E9DA552"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LOW</w:t>
            </w:r>
          </w:p>
          <w:p w14:paraId="40DC002C"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ALARP</w:t>
            </w:r>
          </w:p>
        </w:tc>
        <w:tc>
          <w:tcPr>
            <w:tcW w:w="2082" w:type="dxa"/>
            <w:vMerge w:val="restart"/>
            <w:shd w:val="clear" w:color="auto" w:fill="auto"/>
            <w:vAlign w:val="center"/>
          </w:tcPr>
          <w:p w14:paraId="52FF7977" w14:textId="77777777" w:rsidR="00DF7834" w:rsidRPr="00DF7834" w:rsidRDefault="00DF7834" w:rsidP="00693A56">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Boxing Officer to make weekly checks on Sparring </w:t>
            </w:r>
            <w:r w:rsidR="00066E4A" w:rsidRPr="00DF7834">
              <w:rPr>
                <w:rFonts w:cs="Arial"/>
                <w:b/>
                <w:sz w:val="12"/>
                <w:szCs w:val="12"/>
                <w:lang w:eastAsia="en-GB"/>
              </w:rPr>
              <w:t>Log</w:t>
            </w:r>
            <w:r w:rsidR="00066E4A">
              <w:rPr>
                <w:rFonts w:cs="Arial"/>
                <w:b/>
                <w:sz w:val="12"/>
                <w:szCs w:val="12"/>
                <w:lang w:eastAsia="en-GB"/>
              </w:rPr>
              <w:t>.</w:t>
            </w:r>
          </w:p>
        </w:tc>
      </w:tr>
      <w:tr w:rsidR="00DF7834" w:rsidRPr="00DF7834" w14:paraId="40E89C24" w14:textId="77777777" w:rsidTr="00AA2D12">
        <w:trPr>
          <w:trHeight w:val="3933"/>
        </w:trPr>
        <w:tc>
          <w:tcPr>
            <w:tcW w:w="364" w:type="dxa"/>
            <w:vMerge/>
            <w:shd w:val="clear" w:color="auto" w:fill="auto"/>
          </w:tcPr>
          <w:p w14:paraId="12E8E364"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tc>
        <w:tc>
          <w:tcPr>
            <w:tcW w:w="629" w:type="dxa"/>
            <w:vMerge/>
            <w:shd w:val="clear" w:color="auto" w:fill="auto"/>
          </w:tcPr>
          <w:p w14:paraId="0B684168"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tc>
        <w:tc>
          <w:tcPr>
            <w:tcW w:w="992" w:type="dxa"/>
            <w:shd w:val="clear" w:color="auto" w:fill="auto"/>
          </w:tcPr>
          <w:p w14:paraId="39A1F099"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Burst ear drum</w:t>
            </w:r>
          </w:p>
          <w:p w14:paraId="1497F1CE"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p>
          <w:p w14:paraId="2424259C"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Detached retinae</w:t>
            </w:r>
          </w:p>
          <w:p w14:paraId="19C386E0"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p>
          <w:p w14:paraId="7D19F180"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Fractures to face, hands, or ribs</w:t>
            </w:r>
          </w:p>
        </w:tc>
        <w:tc>
          <w:tcPr>
            <w:tcW w:w="1214" w:type="dxa"/>
            <w:shd w:val="clear" w:color="auto" w:fill="auto"/>
          </w:tcPr>
          <w:p w14:paraId="6752A931"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14:paraId="6931BA01"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Significant Injury requiring treatment</w:t>
            </w:r>
          </w:p>
        </w:tc>
        <w:tc>
          <w:tcPr>
            <w:tcW w:w="2551" w:type="dxa"/>
            <w:vMerge/>
            <w:shd w:val="clear" w:color="auto" w:fill="auto"/>
          </w:tcPr>
          <w:p w14:paraId="33B9A636" w14:textId="77777777" w:rsidR="00DF7834" w:rsidRPr="00DF7834" w:rsidRDefault="00DF7834" w:rsidP="00DF7834">
            <w:pPr>
              <w:autoSpaceDE w:val="0"/>
              <w:autoSpaceDN w:val="0"/>
              <w:adjustRightInd w:val="0"/>
              <w:rPr>
                <w:rFonts w:eastAsia="Calibri" w:cs="Arial"/>
                <w:sz w:val="12"/>
                <w:szCs w:val="12"/>
              </w:rPr>
            </w:pPr>
          </w:p>
        </w:tc>
        <w:tc>
          <w:tcPr>
            <w:tcW w:w="709" w:type="dxa"/>
            <w:shd w:val="clear" w:color="auto" w:fill="auto"/>
            <w:vAlign w:val="center"/>
          </w:tcPr>
          <w:p w14:paraId="742A2408"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3</w:t>
            </w:r>
          </w:p>
        </w:tc>
        <w:tc>
          <w:tcPr>
            <w:tcW w:w="709" w:type="dxa"/>
            <w:shd w:val="clear" w:color="auto" w:fill="auto"/>
            <w:vAlign w:val="center"/>
          </w:tcPr>
          <w:p w14:paraId="0FB52C83"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3</w:t>
            </w:r>
          </w:p>
        </w:tc>
        <w:tc>
          <w:tcPr>
            <w:tcW w:w="709" w:type="dxa"/>
            <w:shd w:val="clear" w:color="auto" w:fill="92D050"/>
            <w:tcMar>
              <w:left w:w="0" w:type="dxa"/>
              <w:right w:w="0" w:type="dxa"/>
            </w:tcMar>
            <w:vAlign w:val="center"/>
          </w:tcPr>
          <w:p w14:paraId="34795CC1"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9</w:t>
            </w:r>
          </w:p>
        </w:tc>
        <w:tc>
          <w:tcPr>
            <w:tcW w:w="1337" w:type="dxa"/>
            <w:shd w:val="clear" w:color="auto" w:fill="auto"/>
            <w:vAlign w:val="center"/>
          </w:tcPr>
          <w:p w14:paraId="2EE836AD"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NO</w:t>
            </w:r>
          </w:p>
        </w:tc>
        <w:tc>
          <w:tcPr>
            <w:tcW w:w="1276" w:type="dxa"/>
            <w:vMerge/>
            <w:shd w:val="clear" w:color="auto" w:fill="auto"/>
          </w:tcPr>
          <w:p w14:paraId="1D86472B" w14:textId="77777777" w:rsidR="00DF7834" w:rsidRPr="00DF7834" w:rsidRDefault="00DF7834" w:rsidP="00DF7834">
            <w:pPr>
              <w:autoSpaceDE w:val="0"/>
              <w:autoSpaceDN w:val="0"/>
              <w:adjustRightInd w:val="0"/>
              <w:rPr>
                <w:rFonts w:eastAsia="Calibri" w:cs="Arial"/>
                <w:sz w:val="12"/>
                <w:szCs w:val="12"/>
              </w:rPr>
            </w:pPr>
          </w:p>
        </w:tc>
        <w:tc>
          <w:tcPr>
            <w:tcW w:w="709" w:type="dxa"/>
            <w:shd w:val="clear" w:color="auto" w:fill="auto"/>
            <w:vAlign w:val="center"/>
          </w:tcPr>
          <w:p w14:paraId="4364F890"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2</w:t>
            </w:r>
          </w:p>
        </w:tc>
        <w:tc>
          <w:tcPr>
            <w:tcW w:w="709" w:type="dxa"/>
            <w:shd w:val="clear" w:color="auto" w:fill="auto"/>
            <w:vAlign w:val="center"/>
          </w:tcPr>
          <w:p w14:paraId="13A09225"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3</w:t>
            </w:r>
          </w:p>
        </w:tc>
        <w:tc>
          <w:tcPr>
            <w:tcW w:w="611" w:type="dxa"/>
            <w:shd w:val="clear" w:color="auto" w:fill="92D050"/>
            <w:vAlign w:val="center"/>
          </w:tcPr>
          <w:p w14:paraId="12134327"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6</w:t>
            </w:r>
          </w:p>
          <w:p w14:paraId="0803DB01"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LOW</w:t>
            </w:r>
          </w:p>
          <w:p w14:paraId="16F572CF"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ALARP</w:t>
            </w:r>
          </w:p>
        </w:tc>
        <w:tc>
          <w:tcPr>
            <w:tcW w:w="2082" w:type="dxa"/>
            <w:vMerge/>
            <w:shd w:val="clear" w:color="auto" w:fill="auto"/>
            <w:vAlign w:val="center"/>
          </w:tcPr>
          <w:p w14:paraId="61422093"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r>
      <w:tr w:rsidR="00DF7834" w:rsidRPr="00DF7834" w14:paraId="567AB1B7" w14:textId="77777777" w:rsidTr="00AA2D12">
        <w:trPr>
          <w:trHeight w:val="613"/>
        </w:trPr>
        <w:tc>
          <w:tcPr>
            <w:tcW w:w="364" w:type="dxa"/>
            <w:vMerge/>
            <w:shd w:val="clear" w:color="auto" w:fill="auto"/>
          </w:tcPr>
          <w:p w14:paraId="36BAEAC5"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tc>
        <w:tc>
          <w:tcPr>
            <w:tcW w:w="629" w:type="dxa"/>
            <w:vMerge/>
            <w:shd w:val="clear" w:color="auto" w:fill="auto"/>
          </w:tcPr>
          <w:p w14:paraId="3BCD4B4D"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tc>
        <w:tc>
          <w:tcPr>
            <w:tcW w:w="992" w:type="dxa"/>
            <w:shd w:val="clear" w:color="auto" w:fill="auto"/>
          </w:tcPr>
          <w:p w14:paraId="4DCEAA9B"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Bruising injuries to face, hands or ribs</w:t>
            </w:r>
          </w:p>
          <w:p w14:paraId="0C73C9CA"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p>
        </w:tc>
        <w:tc>
          <w:tcPr>
            <w:tcW w:w="1214" w:type="dxa"/>
            <w:shd w:val="clear" w:color="auto" w:fill="auto"/>
          </w:tcPr>
          <w:p w14:paraId="5110F6D1"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14:paraId="12D97EC1"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Injury requiring treatment</w:t>
            </w:r>
          </w:p>
        </w:tc>
        <w:tc>
          <w:tcPr>
            <w:tcW w:w="2551" w:type="dxa"/>
            <w:vMerge/>
            <w:shd w:val="clear" w:color="auto" w:fill="auto"/>
          </w:tcPr>
          <w:p w14:paraId="3CE068E3" w14:textId="77777777" w:rsidR="00DF7834" w:rsidRPr="00DF7834" w:rsidRDefault="00DF7834" w:rsidP="00DF7834">
            <w:pPr>
              <w:autoSpaceDE w:val="0"/>
              <w:autoSpaceDN w:val="0"/>
              <w:adjustRightInd w:val="0"/>
              <w:rPr>
                <w:rFonts w:eastAsia="Calibri" w:cs="Arial"/>
                <w:sz w:val="12"/>
                <w:szCs w:val="12"/>
              </w:rPr>
            </w:pPr>
          </w:p>
        </w:tc>
        <w:tc>
          <w:tcPr>
            <w:tcW w:w="709" w:type="dxa"/>
            <w:shd w:val="clear" w:color="auto" w:fill="auto"/>
            <w:vAlign w:val="center"/>
          </w:tcPr>
          <w:p w14:paraId="08249DD7"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5</w:t>
            </w:r>
          </w:p>
        </w:tc>
        <w:tc>
          <w:tcPr>
            <w:tcW w:w="709" w:type="dxa"/>
            <w:shd w:val="clear" w:color="auto" w:fill="auto"/>
            <w:vAlign w:val="center"/>
          </w:tcPr>
          <w:p w14:paraId="7FC7FE9E"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92D050"/>
            <w:tcMar>
              <w:left w:w="0" w:type="dxa"/>
              <w:right w:w="0" w:type="dxa"/>
            </w:tcMar>
            <w:vAlign w:val="center"/>
          </w:tcPr>
          <w:p w14:paraId="367FF879"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10</w:t>
            </w:r>
          </w:p>
        </w:tc>
        <w:tc>
          <w:tcPr>
            <w:tcW w:w="1337" w:type="dxa"/>
            <w:shd w:val="clear" w:color="auto" w:fill="auto"/>
            <w:vAlign w:val="center"/>
          </w:tcPr>
          <w:p w14:paraId="666C0435"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NO</w:t>
            </w:r>
          </w:p>
        </w:tc>
        <w:tc>
          <w:tcPr>
            <w:tcW w:w="1276" w:type="dxa"/>
            <w:vMerge/>
            <w:shd w:val="clear" w:color="auto" w:fill="auto"/>
          </w:tcPr>
          <w:p w14:paraId="58EA65AE" w14:textId="77777777" w:rsidR="00DF7834" w:rsidRPr="00DF7834" w:rsidRDefault="00DF7834" w:rsidP="00DF7834">
            <w:pPr>
              <w:autoSpaceDE w:val="0"/>
              <w:autoSpaceDN w:val="0"/>
              <w:adjustRightInd w:val="0"/>
              <w:rPr>
                <w:rFonts w:eastAsia="Calibri" w:cs="Arial"/>
                <w:sz w:val="12"/>
                <w:szCs w:val="12"/>
              </w:rPr>
            </w:pPr>
          </w:p>
        </w:tc>
        <w:tc>
          <w:tcPr>
            <w:tcW w:w="709" w:type="dxa"/>
            <w:shd w:val="clear" w:color="auto" w:fill="auto"/>
            <w:vAlign w:val="center"/>
          </w:tcPr>
          <w:p w14:paraId="334BAACA"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5</w:t>
            </w:r>
          </w:p>
        </w:tc>
        <w:tc>
          <w:tcPr>
            <w:tcW w:w="709" w:type="dxa"/>
            <w:shd w:val="clear" w:color="auto" w:fill="auto"/>
            <w:vAlign w:val="center"/>
          </w:tcPr>
          <w:p w14:paraId="78E3D468"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1</w:t>
            </w:r>
          </w:p>
        </w:tc>
        <w:tc>
          <w:tcPr>
            <w:tcW w:w="611" w:type="dxa"/>
            <w:shd w:val="clear" w:color="auto" w:fill="92D050"/>
            <w:vAlign w:val="center"/>
          </w:tcPr>
          <w:p w14:paraId="57588F7E"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5</w:t>
            </w:r>
          </w:p>
          <w:p w14:paraId="7B85BC65"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LOW</w:t>
            </w:r>
          </w:p>
          <w:p w14:paraId="549976E9"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ALARP</w:t>
            </w:r>
          </w:p>
        </w:tc>
        <w:tc>
          <w:tcPr>
            <w:tcW w:w="2082" w:type="dxa"/>
            <w:vMerge/>
            <w:shd w:val="clear" w:color="auto" w:fill="auto"/>
            <w:vAlign w:val="center"/>
          </w:tcPr>
          <w:p w14:paraId="1E73AB2D" w14:textId="77777777"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r>
      <w:tr w:rsidR="00DF7834" w:rsidRPr="00DF7834" w14:paraId="61E038C6" w14:textId="77777777" w:rsidTr="00AA2D12">
        <w:trPr>
          <w:trHeight w:val="13"/>
        </w:trPr>
        <w:tc>
          <w:tcPr>
            <w:tcW w:w="364" w:type="dxa"/>
            <w:shd w:val="clear" w:color="auto" w:fill="auto"/>
          </w:tcPr>
          <w:p w14:paraId="3C00A78D" w14:textId="77777777" w:rsidR="00DF7834" w:rsidRPr="00DF7834" w:rsidRDefault="00DF7834" w:rsidP="00DF7834">
            <w:pPr>
              <w:tabs>
                <w:tab w:val="left" w:pos="170"/>
              </w:tabs>
              <w:rPr>
                <w:rFonts w:cs="Arial"/>
                <w:sz w:val="12"/>
                <w:szCs w:val="12"/>
                <w:lang w:eastAsia="en-GB"/>
              </w:rPr>
            </w:pPr>
            <w:r w:rsidRPr="00DF7834">
              <w:rPr>
                <w:rFonts w:cs="Arial"/>
                <w:sz w:val="12"/>
                <w:szCs w:val="12"/>
                <w:lang w:eastAsia="en-GB"/>
              </w:rPr>
              <w:t>2</w:t>
            </w:r>
          </w:p>
        </w:tc>
        <w:tc>
          <w:tcPr>
            <w:tcW w:w="629" w:type="dxa"/>
            <w:shd w:val="clear" w:color="auto" w:fill="auto"/>
          </w:tcPr>
          <w:p w14:paraId="00289F8C"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Sparring</w:t>
            </w:r>
          </w:p>
        </w:tc>
        <w:tc>
          <w:tcPr>
            <w:tcW w:w="992" w:type="dxa"/>
            <w:shd w:val="clear" w:color="auto" w:fill="auto"/>
          </w:tcPr>
          <w:p w14:paraId="317D70BD"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Actions on Injury</w:t>
            </w:r>
          </w:p>
        </w:tc>
        <w:tc>
          <w:tcPr>
            <w:tcW w:w="1214" w:type="dxa"/>
            <w:shd w:val="clear" w:color="auto" w:fill="auto"/>
          </w:tcPr>
          <w:p w14:paraId="345AC2F3"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14:paraId="18F5C6A9"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27D307D4"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Bruising injuries to face, hands or ribs</w:t>
            </w:r>
          </w:p>
          <w:p w14:paraId="65E01FF6"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6237194D"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Burst ear drum</w:t>
            </w:r>
          </w:p>
          <w:p w14:paraId="76D27F41"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0468CA1E"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Detached retinae</w:t>
            </w:r>
          </w:p>
          <w:p w14:paraId="431E8AC9"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05BF091B"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Fractures to face, hands, or ribs</w:t>
            </w:r>
          </w:p>
          <w:p w14:paraId="0CCCFA3F"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2EA90786"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Permanent disability</w:t>
            </w:r>
          </w:p>
          <w:p w14:paraId="259261D8"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7BC05DDA"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Fatality</w:t>
            </w:r>
          </w:p>
        </w:tc>
        <w:tc>
          <w:tcPr>
            <w:tcW w:w="2551" w:type="dxa"/>
            <w:shd w:val="clear" w:color="auto" w:fill="auto"/>
          </w:tcPr>
          <w:p w14:paraId="1DDD71DA"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1. Medical Centre made aware of Sparring – dates, times and location.</w:t>
            </w:r>
          </w:p>
          <w:p w14:paraId="53658333" w14:textId="77777777" w:rsidR="00DF7834" w:rsidRPr="00DF7834" w:rsidRDefault="00DF7834" w:rsidP="00DF7834">
            <w:pPr>
              <w:autoSpaceDE w:val="0"/>
              <w:autoSpaceDN w:val="0"/>
              <w:adjustRightInd w:val="0"/>
              <w:rPr>
                <w:rFonts w:eastAsia="Calibri" w:cs="Arial"/>
                <w:sz w:val="12"/>
                <w:szCs w:val="12"/>
              </w:rPr>
            </w:pPr>
          </w:p>
          <w:p w14:paraId="78670E8B"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2. First Aid Kit available.</w:t>
            </w:r>
          </w:p>
          <w:p w14:paraId="24A5F497" w14:textId="77777777" w:rsidR="00DF7834" w:rsidRPr="00DF7834" w:rsidRDefault="00DF7834" w:rsidP="00DF7834">
            <w:pPr>
              <w:autoSpaceDE w:val="0"/>
              <w:autoSpaceDN w:val="0"/>
              <w:adjustRightInd w:val="0"/>
              <w:rPr>
                <w:rFonts w:eastAsia="Calibri" w:cs="Arial"/>
                <w:sz w:val="12"/>
                <w:szCs w:val="12"/>
              </w:rPr>
            </w:pPr>
          </w:p>
          <w:p w14:paraId="0DA515B5"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3.  All personnel to have Medical Centre contact numbers in Mobile phones </w:t>
            </w:r>
          </w:p>
          <w:p w14:paraId="113E73DC" w14:textId="77777777" w:rsidR="00DF7834" w:rsidRPr="00DF7834" w:rsidRDefault="00DF7834" w:rsidP="00DF7834">
            <w:pPr>
              <w:autoSpaceDE w:val="0"/>
              <w:autoSpaceDN w:val="0"/>
              <w:adjustRightInd w:val="0"/>
              <w:rPr>
                <w:rFonts w:eastAsia="Calibri" w:cs="Arial"/>
                <w:sz w:val="12"/>
                <w:szCs w:val="12"/>
              </w:rPr>
            </w:pPr>
          </w:p>
          <w:p w14:paraId="23EF6DC1"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4. Serious injury - </w:t>
            </w:r>
            <w:r w:rsidR="00D46C89">
              <w:rPr>
                <w:rFonts w:eastAsia="Calibri" w:cs="Arial"/>
                <w:sz w:val="12"/>
                <w:szCs w:val="12"/>
              </w:rPr>
              <w:t>Coach</w:t>
            </w:r>
            <w:r w:rsidRPr="00DF7834">
              <w:rPr>
                <w:rFonts w:eastAsia="Calibri" w:cs="Arial"/>
                <w:sz w:val="12"/>
                <w:szCs w:val="12"/>
              </w:rPr>
              <w:t xml:space="preserve">es to call Medical Services 999 and inform main gate that the medical services have been called and the </w:t>
            </w:r>
            <w:r w:rsidR="00066E4A">
              <w:rPr>
                <w:rFonts w:eastAsia="Calibri" w:cs="Arial"/>
                <w:sz w:val="12"/>
                <w:szCs w:val="12"/>
              </w:rPr>
              <w:t>location.</w:t>
            </w:r>
            <w:r w:rsidRPr="00DF7834">
              <w:rPr>
                <w:rFonts w:eastAsia="Calibri" w:cs="Arial"/>
                <w:sz w:val="12"/>
                <w:szCs w:val="12"/>
              </w:rPr>
              <w:t xml:space="preserve"> Instigate Bn Boxing Emergency Action Plan</w:t>
            </w:r>
          </w:p>
          <w:p w14:paraId="33524CBF" w14:textId="77777777" w:rsidR="00DF7834" w:rsidRPr="00DF7834" w:rsidRDefault="00DF7834" w:rsidP="00DF7834">
            <w:pPr>
              <w:autoSpaceDE w:val="0"/>
              <w:autoSpaceDN w:val="0"/>
              <w:adjustRightInd w:val="0"/>
              <w:rPr>
                <w:rFonts w:eastAsia="Calibri" w:cs="Arial"/>
                <w:sz w:val="12"/>
                <w:szCs w:val="12"/>
              </w:rPr>
            </w:pPr>
          </w:p>
          <w:p w14:paraId="775707BC"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5. No lone sparring. Key to be held by the Head </w:t>
            </w:r>
            <w:r w:rsidR="00D46C89">
              <w:rPr>
                <w:rFonts w:eastAsia="Calibri" w:cs="Arial"/>
                <w:sz w:val="12"/>
                <w:szCs w:val="12"/>
              </w:rPr>
              <w:t>Coach</w:t>
            </w:r>
          </w:p>
        </w:tc>
        <w:tc>
          <w:tcPr>
            <w:tcW w:w="709" w:type="dxa"/>
            <w:shd w:val="clear" w:color="auto" w:fill="auto"/>
            <w:vAlign w:val="center"/>
          </w:tcPr>
          <w:p w14:paraId="60D0BB05"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3</w:t>
            </w:r>
          </w:p>
        </w:tc>
        <w:tc>
          <w:tcPr>
            <w:tcW w:w="709" w:type="dxa"/>
            <w:shd w:val="clear" w:color="auto" w:fill="auto"/>
            <w:vAlign w:val="center"/>
          </w:tcPr>
          <w:p w14:paraId="42A3953E"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3</w:t>
            </w:r>
          </w:p>
        </w:tc>
        <w:tc>
          <w:tcPr>
            <w:tcW w:w="709" w:type="dxa"/>
            <w:shd w:val="clear" w:color="auto" w:fill="92D050"/>
            <w:tcMar>
              <w:left w:w="0" w:type="dxa"/>
              <w:right w:w="0" w:type="dxa"/>
            </w:tcMar>
            <w:vAlign w:val="center"/>
          </w:tcPr>
          <w:p w14:paraId="18A150FB"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9</w:t>
            </w:r>
          </w:p>
        </w:tc>
        <w:tc>
          <w:tcPr>
            <w:tcW w:w="1337" w:type="dxa"/>
            <w:shd w:val="clear" w:color="auto" w:fill="auto"/>
            <w:vAlign w:val="center"/>
          </w:tcPr>
          <w:p w14:paraId="7FAC5E68"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YES</w:t>
            </w:r>
          </w:p>
          <w:p w14:paraId="12AEC8F3"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 xml:space="preserve">LOW </w:t>
            </w:r>
          </w:p>
          <w:p w14:paraId="565FCDD8"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ALARP</w:t>
            </w:r>
          </w:p>
        </w:tc>
        <w:tc>
          <w:tcPr>
            <w:tcW w:w="1276" w:type="dxa"/>
            <w:shd w:val="clear" w:color="auto" w:fill="auto"/>
            <w:vAlign w:val="center"/>
          </w:tcPr>
          <w:p w14:paraId="3468C0D2"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14:paraId="31B9FA9A"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14:paraId="46CFB645"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611" w:type="dxa"/>
            <w:shd w:val="clear" w:color="auto" w:fill="auto"/>
            <w:vAlign w:val="center"/>
          </w:tcPr>
          <w:p w14:paraId="2990441E"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2082" w:type="dxa"/>
            <w:shd w:val="clear" w:color="auto" w:fill="auto"/>
            <w:vAlign w:val="center"/>
          </w:tcPr>
          <w:p w14:paraId="1E91FE94"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b/>
                <w:sz w:val="12"/>
                <w:szCs w:val="12"/>
                <w:lang w:eastAsia="en-GB"/>
              </w:rPr>
              <w:t>Sign and instructions displayed in sparring area. All to be made aware of this</w:t>
            </w:r>
            <w:r w:rsidRPr="00DF7834">
              <w:rPr>
                <w:rFonts w:cs="Arial"/>
                <w:sz w:val="12"/>
                <w:szCs w:val="12"/>
                <w:lang w:eastAsia="en-GB"/>
              </w:rPr>
              <w:t>.</w:t>
            </w:r>
          </w:p>
        </w:tc>
      </w:tr>
      <w:tr w:rsidR="00DF7834" w:rsidRPr="00DF7834" w14:paraId="1DC11B7E" w14:textId="77777777" w:rsidTr="00AA2D12">
        <w:trPr>
          <w:trHeight w:val="13"/>
        </w:trPr>
        <w:tc>
          <w:tcPr>
            <w:tcW w:w="364" w:type="dxa"/>
            <w:shd w:val="clear" w:color="auto" w:fill="auto"/>
          </w:tcPr>
          <w:p w14:paraId="71EEE8EE" w14:textId="77777777" w:rsidR="00DF7834" w:rsidRPr="00DF7834" w:rsidRDefault="00DF7834" w:rsidP="00DF7834">
            <w:pPr>
              <w:tabs>
                <w:tab w:val="left" w:pos="170"/>
              </w:tabs>
              <w:rPr>
                <w:rFonts w:cs="Arial"/>
                <w:sz w:val="12"/>
                <w:szCs w:val="12"/>
                <w:lang w:eastAsia="en-GB"/>
              </w:rPr>
            </w:pPr>
            <w:r w:rsidRPr="00DF7834">
              <w:rPr>
                <w:rFonts w:cs="Arial"/>
                <w:sz w:val="12"/>
                <w:szCs w:val="12"/>
                <w:lang w:eastAsia="en-GB"/>
              </w:rPr>
              <w:t>3</w:t>
            </w:r>
          </w:p>
        </w:tc>
        <w:tc>
          <w:tcPr>
            <w:tcW w:w="629" w:type="dxa"/>
            <w:shd w:val="clear" w:color="auto" w:fill="auto"/>
          </w:tcPr>
          <w:p w14:paraId="756AECF7"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Sparring</w:t>
            </w:r>
          </w:p>
        </w:tc>
        <w:tc>
          <w:tcPr>
            <w:tcW w:w="992" w:type="dxa"/>
            <w:shd w:val="clear" w:color="auto" w:fill="auto"/>
          </w:tcPr>
          <w:p w14:paraId="2211BF56"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Dehydration</w:t>
            </w:r>
          </w:p>
        </w:tc>
        <w:tc>
          <w:tcPr>
            <w:tcW w:w="1214" w:type="dxa"/>
            <w:shd w:val="clear" w:color="auto" w:fill="auto"/>
          </w:tcPr>
          <w:p w14:paraId="1DE6069C"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Military Personnel - Fatality</w:t>
            </w:r>
          </w:p>
        </w:tc>
        <w:tc>
          <w:tcPr>
            <w:tcW w:w="2551" w:type="dxa"/>
            <w:shd w:val="clear" w:color="auto" w:fill="auto"/>
          </w:tcPr>
          <w:p w14:paraId="1C984346"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1. 1 min breaks afforded at end of each round, Rounds only 2- or 3-mins max dependant on Cat of </w:t>
            </w:r>
            <w:r w:rsidR="00332423">
              <w:rPr>
                <w:rFonts w:eastAsia="Calibri" w:cs="Arial"/>
                <w:sz w:val="12"/>
                <w:szCs w:val="12"/>
              </w:rPr>
              <w:t>Boxer</w:t>
            </w:r>
            <w:r w:rsidRPr="00DF7834">
              <w:rPr>
                <w:rFonts w:eastAsia="Calibri" w:cs="Arial"/>
                <w:sz w:val="12"/>
                <w:szCs w:val="12"/>
              </w:rPr>
              <w:t>.</w:t>
            </w:r>
          </w:p>
          <w:p w14:paraId="18599B8A" w14:textId="77777777" w:rsidR="00DF7834" w:rsidRPr="00DF7834" w:rsidRDefault="00DF7834" w:rsidP="00DF7834">
            <w:pPr>
              <w:autoSpaceDE w:val="0"/>
              <w:autoSpaceDN w:val="0"/>
              <w:adjustRightInd w:val="0"/>
              <w:rPr>
                <w:rFonts w:eastAsia="Calibri" w:cs="Arial"/>
                <w:sz w:val="12"/>
                <w:szCs w:val="12"/>
              </w:rPr>
            </w:pPr>
          </w:p>
          <w:p w14:paraId="40B0BF12"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2. Water to be available – water containers brought in by participants</w:t>
            </w:r>
          </w:p>
        </w:tc>
        <w:tc>
          <w:tcPr>
            <w:tcW w:w="709" w:type="dxa"/>
            <w:shd w:val="clear" w:color="auto" w:fill="auto"/>
            <w:vAlign w:val="center"/>
          </w:tcPr>
          <w:p w14:paraId="579EE962"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2</w:t>
            </w:r>
          </w:p>
        </w:tc>
        <w:tc>
          <w:tcPr>
            <w:tcW w:w="709" w:type="dxa"/>
            <w:shd w:val="clear" w:color="auto" w:fill="auto"/>
            <w:vAlign w:val="center"/>
          </w:tcPr>
          <w:p w14:paraId="066C3843"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1</w:t>
            </w:r>
          </w:p>
        </w:tc>
        <w:tc>
          <w:tcPr>
            <w:tcW w:w="709" w:type="dxa"/>
            <w:shd w:val="clear" w:color="auto" w:fill="92D050"/>
            <w:tcMar>
              <w:left w:w="0" w:type="dxa"/>
              <w:right w:w="0" w:type="dxa"/>
            </w:tcMar>
            <w:vAlign w:val="center"/>
          </w:tcPr>
          <w:p w14:paraId="00B705C9"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2</w:t>
            </w:r>
          </w:p>
        </w:tc>
        <w:tc>
          <w:tcPr>
            <w:tcW w:w="1337" w:type="dxa"/>
            <w:shd w:val="clear" w:color="auto" w:fill="auto"/>
            <w:vAlign w:val="center"/>
          </w:tcPr>
          <w:p w14:paraId="0865A047"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YES</w:t>
            </w:r>
          </w:p>
          <w:p w14:paraId="3DC2765F"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LOW</w:t>
            </w:r>
          </w:p>
          <w:p w14:paraId="6843F0CA"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ALARP</w:t>
            </w:r>
          </w:p>
        </w:tc>
        <w:tc>
          <w:tcPr>
            <w:tcW w:w="1276" w:type="dxa"/>
            <w:shd w:val="clear" w:color="auto" w:fill="auto"/>
            <w:vAlign w:val="center"/>
          </w:tcPr>
          <w:p w14:paraId="1179687A"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14:paraId="79A9C3CB"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14:paraId="00C93AC9"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611" w:type="dxa"/>
            <w:shd w:val="clear" w:color="auto" w:fill="auto"/>
            <w:vAlign w:val="center"/>
          </w:tcPr>
          <w:p w14:paraId="42E0E432"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2082" w:type="dxa"/>
            <w:shd w:val="clear" w:color="auto" w:fill="auto"/>
            <w:vAlign w:val="center"/>
          </w:tcPr>
          <w:p w14:paraId="489F2E54" w14:textId="77777777" w:rsidR="00DF7834" w:rsidRPr="00DF7834" w:rsidRDefault="00DF7834" w:rsidP="00DF7834">
            <w:pPr>
              <w:widowControl w:val="0"/>
              <w:tabs>
                <w:tab w:val="left" w:pos="170"/>
              </w:tabs>
              <w:autoSpaceDE w:val="0"/>
              <w:autoSpaceDN w:val="0"/>
              <w:adjustRightInd w:val="0"/>
              <w:rPr>
                <w:rFonts w:cs="Arial"/>
                <w:sz w:val="12"/>
                <w:szCs w:val="12"/>
                <w:lang w:eastAsia="en-GB"/>
              </w:rPr>
            </w:pPr>
          </w:p>
        </w:tc>
      </w:tr>
      <w:tr w:rsidR="00DF7834" w:rsidRPr="00DF7834" w14:paraId="5015FD5D" w14:textId="77777777" w:rsidTr="00AA2D12">
        <w:trPr>
          <w:trHeight w:val="239"/>
        </w:trPr>
        <w:tc>
          <w:tcPr>
            <w:tcW w:w="364" w:type="dxa"/>
            <w:shd w:val="clear" w:color="auto" w:fill="auto"/>
          </w:tcPr>
          <w:p w14:paraId="1448757C"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4</w:t>
            </w:r>
          </w:p>
        </w:tc>
        <w:tc>
          <w:tcPr>
            <w:tcW w:w="629" w:type="dxa"/>
            <w:shd w:val="clear" w:color="auto" w:fill="auto"/>
          </w:tcPr>
          <w:p w14:paraId="3ACFDF2D"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Sparring</w:t>
            </w:r>
          </w:p>
        </w:tc>
        <w:tc>
          <w:tcPr>
            <w:tcW w:w="992" w:type="dxa"/>
            <w:shd w:val="clear" w:color="auto" w:fill="auto"/>
          </w:tcPr>
          <w:p w14:paraId="53B1A5FA"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Muscle injury / strain</w:t>
            </w:r>
          </w:p>
        </w:tc>
        <w:tc>
          <w:tcPr>
            <w:tcW w:w="1214" w:type="dxa"/>
            <w:shd w:val="clear" w:color="auto" w:fill="auto"/>
          </w:tcPr>
          <w:p w14:paraId="61393F7C"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Military Personnel - Injury</w:t>
            </w:r>
          </w:p>
        </w:tc>
        <w:tc>
          <w:tcPr>
            <w:tcW w:w="2551" w:type="dxa"/>
            <w:shd w:val="clear" w:color="auto" w:fill="auto"/>
          </w:tcPr>
          <w:p w14:paraId="6C4565D0"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1. All </w:t>
            </w:r>
            <w:r w:rsidR="00332423">
              <w:rPr>
                <w:rFonts w:eastAsia="Calibri" w:cs="Arial"/>
                <w:sz w:val="12"/>
                <w:szCs w:val="12"/>
              </w:rPr>
              <w:t>Boxer</w:t>
            </w:r>
            <w:r w:rsidRPr="00DF7834">
              <w:rPr>
                <w:rFonts w:eastAsia="Calibri" w:cs="Arial"/>
                <w:sz w:val="12"/>
                <w:szCs w:val="12"/>
              </w:rPr>
              <w:t xml:space="preserve">s are trained by qualified </w:t>
            </w:r>
            <w:r w:rsidR="00D46C89">
              <w:rPr>
                <w:rFonts w:eastAsia="Calibri" w:cs="Arial"/>
                <w:sz w:val="12"/>
                <w:szCs w:val="12"/>
              </w:rPr>
              <w:t>Coach</w:t>
            </w:r>
            <w:r w:rsidRPr="00DF7834">
              <w:rPr>
                <w:rFonts w:eastAsia="Calibri" w:cs="Arial"/>
                <w:sz w:val="12"/>
                <w:szCs w:val="12"/>
              </w:rPr>
              <w:t xml:space="preserve">es and have </w:t>
            </w:r>
            <w:r w:rsidR="00066E4A" w:rsidRPr="00DF7834">
              <w:rPr>
                <w:rFonts w:eastAsia="Calibri" w:cs="Arial"/>
                <w:sz w:val="12"/>
                <w:szCs w:val="12"/>
              </w:rPr>
              <w:t>pre-bout</w:t>
            </w:r>
            <w:r w:rsidRPr="00DF7834">
              <w:rPr>
                <w:rFonts w:eastAsia="Calibri" w:cs="Arial"/>
                <w:sz w:val="12"/>
                <w:szCs w:val="12"/>
              </w:rPr>
              <w:t xml:space="preserve"> medical to ensure fitness to box. Records kept in RA Folder.</w:t>
            </w:r>
          </w:p>
        </w:tc>
        <w:tc>
          <w:tcPr>
            <w:tcW w:w="709" w:type="dxa"/>
            <w:shd w:val="clear" w:color="auto" w:fill="auto"/>
            <w:vAlign w:val="center"/>
          </w:tcPr>
          <w:p w14:paraId="3D5FE0BD"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auto"/>
            <w:vAlign w:val="center"/>
          </w:tcPr>
          <w:p w14:paraId="223D7606"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92D050"/>
            <w:tcMar>
              <w:left w:w="0" w:type="dxa"/>
              <w:right w:w="0" w:type="dxa"/>
            </w:tcMar>
            <w:vAlign w:val="center"/>
          </w:tcPr>
          <w:p w14:paraId="2AE582F9"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4</w:t>
            </w:r>
          </w:p>
        </w:tc>
        <w:tc>
          <w:tcPr>
            <w:tcW w:w="1337" w:type="dxa"/>
            <w:shd w:val="clear" w:color="auto" w:fill="auto"/>
            <w:vAlign w:val="center"/>
          </w:tcPr>
          <w:p w14:paraId="41DE462D"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YES</w:t>
            </w:r>
          </w:p>
          <w:p w14:paraId="0736FD46"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LOW</w:t>
            </w:r>
          </w:p>
          <w:p w14:paraId="639F207F"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ALARP</w:t>
            </w:r>
          </w:p>
        </w:tc>
        <w:tc>
          <w:tcPr>
            <w:tcW w:w="1276" w:type="dxa"/>
            <w:shd w:val="clear" w:color="auto" w:fill="auto"/>
            <w:vAlign w:val="center"/>
          </w:tcPr>
          <w:p w14:paraId="6AAE9F92"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709" w:type="dxa"/>
            <w:shd w:val="clear" w:color="auto" w:fill="auto"/>
            <w:vAlign w:val="center"/>
          </w:tcPr>
          <w:p w14:paraId="482C9269"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709" w:type="dxa"/>
            <w:shd w:val="clear" w:color="auto" w:fill="auto"/>
            <w:vAlign w:val="center"/>
          </w:tcPr>
          <w:p w14:paraId="70F98EF9"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611" w:type="dxa"/>
            <w:shd w:val="clear" w:color="auto" w:fill="auto"/>
            <w:vAlign w:val="center"/>
          </w:tcPr>
          <w:p w14:paraId="30EED594"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2082" w:type="dxa"/>
            <w:shd w:val="clear" w:color="auto" w:fill="auto"/>
            <w:vAlign w:val="center"/>
          </w:tcPr>
          <w:p w14:paraId="558450A0"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r>
      <w:tr w:rsidR="00DF7834" w:rsidRPr="00DF7834" w14:paraId="430CDD7B" w14:textId="77777777" w:rsidTr="00AA2D12">
        <w:trPr>
          <w:trHeight w:val="173"/>
        </w:trPr>
        <w:tc>
          <w:tcPr>
            <w:tcW w:w="364" w:type="dxa"/>
            <w:shd w:val="clear" w:color="auto" w:fill="auto"/>
          </w:tcPr>
          <w:p w14:paraId="76A5C08F" w14:textId="77777777" w:rsidR="00DF7834" w:rsidRPr="00DF7834" w:rsidRDefault="00693A56" w:rsidP="00DF7834">
            <w:pPr>
              <w:widowControl w:val="0"/>
              <w:tabs>
                <w:tab w:val="left" w:pos="170"/>
              </w:tabs>
              <w:autoSpaceDE w:val="0"/>
              <w:autoSpaceDN w:val="0"/>
              <w:adjustRightInd w:val="0"/>
              <w:spacing w:after="60" w:line="216" w:lineRule="auto"/>
              <w:rPr>
                <w:rFonts w:cs="Arial"/>
                <w:sz w:val="12"/>
                <w:szCs w:val="12"/>
                <w:lang w:eastAsia="en-GB"/>
              </w:rPr>
            </w:pPr>
            <w:r>
              <w:rPr>
                <w:rFonts w:cs="Arial"/>
                <w:sz w:val="12"/>
                <w:szCs w:val="12"/>
                <w:lang w:eastAsia="en-GB"/>
              </w:rPr>
              <w:t>5</w:t>
            </w:r>
          </w:p>
        </w:tc>
        <w:tc>
          <w:tcPr>
            <w:tcW w:w="629" w:type="dxa"/>
            <w:shd w:val="clear" w:color="auto" w:fill="auto"/>
          </w:tcPr>
          <w:p w14:paraId="4FD91DBE"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Sparring</w:t>
            </w:r>
          </w:p>
        </w:tc>
        <w:tc>
          <w:tcPr>
            <w:tcW w:w="992" w:type="dxa"/>
            <w:shd w:val="clear" w:color="auto" w:fill="auto"/>
          </w:tcPr>
          <w:p w14:paraId="5756DC29"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Injury due to faulty or</w:t>
            </w:r>
          </w:p>
          <w:p w14:paraId="3A48FE71"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damaged training</w:t>
            </w:r>
          </w:p>
          <w:p w14:paraId="1D55FDF5" w14:textId="77777777"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equipment including Boxing Rings and Boxing PPE</w:t>
            </w:r>
          </w:p>
        </w:tc>
        <w:tc>
          <w:tcPr>
            <w:tcW w:w="1214" w:type="dxa"/>
            <w:shd w:val="clear" w:color="auto" w:fill="auto"/>
          </w:tcPr>
          <w:p w14:paraId="06FC6FBB"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Military Personnel</w:t>
            </w:r>
          </w:p>
          <w:p w14:paraId="1D57169A"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310AD83B"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Fall from height out of ring.</w:t>
            </w:r>
          </w:p>
          <w:p w14:paraId="08161173"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51A81D3A"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Fractures to face, hands, or ribs from defective PPE</w:t>
            </w:r>
          </w:p>
          <w:p w14:paraId="3976199B"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02C1197E"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Permanent disability</w:t>
            </w:r>
          </w:p>
          <w:p w14:paraId="44FBA381"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14:paraId="04BC7691" w14:textId="77777777"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Fatality</w:t>
            </w:r>
          </w:p>
        </w:tc>
        <w:tc>
          <w:tcPr>
            <w:tcW w:w="2551" w:type="dxa"/>
            <w:shd w:val="clear" w:color="auto" w:fill="auto"/>
          </w:tcPr>
          <w:p w14:paraId="4D1D55F7" w14:textId="77777777" w:rsidR="00DF7834" w:rsidRPr="00DF7834" w:rsidRDefault="00DF7834" w:rsidP="00693A56">
            <w:pPr>
              <w:autoSpaceDE w:val="0"/>
              <w:autoSpaceDN w:val="0"/>
              <w:adjustRightInd w:val="0"/>
              <w:rPr>
                <w:rFonts w:eastAsia="Calibri" w:cs="Arial"/>
                <w:sz w:val="12"/>
                <w:szCs w:val="12"/>
              </w:rPr>
            </w:pPr>
            <w:r w:rsidRPr="00DF7834">
              <w:rPr>
                <w:rFonts w:eastAsia="Calibri" w:cs="Arial"/>
                <w:sz w:val="12"/>
                <w:szCs w:val="12"/>
              </w:rPr>
              <w:t xml:space="preserve">1. Senior </w:t>
            </w:r>
            <w:r w:rsidR="00D46C89">
              <w:rPr>
                <w:rFonts w:eastAsia="Calibri" w:cs="Arial"/>
                <w:sz w:val="12"/>
                <w:szCs w:val="12"/>
              </w:rPr>
              <w:t>Coach</w:t>
            </w:r>
            <w:r w:rsidRPr="00DF7834">
              <w:rPr>
                <w:rFonts w:eastAsia="Calibri" w:cs="Arial"/>
                <w:sz w:val="12"/>
                <w:szCs w:val="12"/>
              </w:rPr>
              <w:t xml:space="preserve">es (Level 2 and above) are to inspect all training equipment including the Boxing Ring for serviceability prior to any training taking place. This is to be recorded on the various equipment and boxing ring. </w:t>
            </w:r>
          </w:p>
        </w:tc>
        <w:tc>
          <w:tcPr>
            <w:tcW w:w="709" w:type="dxa"/>
            <w:shd w:val="clear" w:color="auto" w:fill="auto"/>
            <w:vAlign w:val="center"/>
          </w:tcPr>
          <w:p w14:paraId="7977D4E5"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auto"/>
            <w:vAlign w:val="center"/>
          </w:tcPr>
          <w:p w14:paraId="052F522D"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92D050"/>
            <w:tcMar>
              <w:left w:w="0" w:type="dxa"/>
              <w:right w:w="0" w:type="dxa"/>
            </w:tcMar>
            <w:vAlign w:val="center"/>
          </w:tcPr>
          <w:p w14:paraId="03703AEE"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4</w:t>
            </w:r>
          </w:p>
        </w:tc>
        <w:tc>
          <w:tcPr>
            <w:tcW w:w="1337" w:type="dxa"/>
            <w:shd w:val="clear" w:color="auto" w:fill="auto"/>
            <w:vAlign w:val="center"/>
          </w:tcPr>
          <w:p w14:paraId="039160E1"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YES</w:t>
            </w:r>
          </w:p>
          <w:p w14:paraId="7B3E55DA" w14:textId="77777777"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LOW</w:t>
            </w:r>
          </w:p>
          <w:p w14:paraId="21707C4A"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ALARP</w:t>
            </w:r>
          </w:p>
        </w:tc>
        <w:tc>
          <w:tcPr>
            <w:tcW w:w="1276" w:type="dxa"/>
            <w:shd w:val="clear" w:color="auto" w:fill="auto"/>
            <w:vAlign w:val="center"/>
          </w:tcPr>
          <w:p w14:paraId="735CF287"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w:t>
            </w:r>
          </w:p>
        </w:tc>
        <w:tc>
          <w:tcPr>
            <w:tcW w:w="709" w:type="dxa"/>
            <w:shd w:val="clear" w:color="auto" w:fill="auto"/>
            <w:vAlign w:val="center"/>
          </w:tcPr>
          <w:p w14:paraId="4FD12877"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709" w:type="dxa"/>
            <w:shd w:val="clear" w:color="auto" w:fill="auto"/>
            <w:vAlign w:val="center"/>
          </w:tcPr>
          <w:p w14:paraId="260A4E26"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611" w:type="dxa"/>
            <w:shd w:val="clear" w:color="auto" w:fill="auto"/>
            <w:vAlign w:val="center"/>
          </w:tcPr>
          <w:p w14:paraId="7464D760" w14:textId="77777777"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2082" w:type="dxa"/>
            <w:shd w:val="clear" w:color="auto" w:fill="auto"/>
            <w:vAlign w:val="center"/>
          </w:tcPr>
          <w:p w14:paraId="5BA77A54" w14:textId="77777777" w:rsidR="00DF7834" w:rsidRPr="00DF7834" w:rsidRDefault="00DF7834" w:rsidP="00693A56">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b/>
                <w:sz w:val="12"/>
                <w:szCs w:val="12"/>
                <w:lang w:eastAsia="en-GB"/>
              </w:rPr>
              <w:t>Boxin</w:t>
            </w:r>
            <w:r w:rsidR="00693A56">
              <w:rPr>
                <w:rFonts w:cs="Arial"/>
                <w:b/>
                <w:sz w:val="12"/>
                <w:szCs w:val="12"/>
                <w:lang w:eastAsia="en-GB"/>
              </w:rPr>
              <w:t>g Officer to make weekly checks.</w:t>
            </w:r>
          </w:p>
        </w:tc>
      </w:tr>
    </w:tbl>
    <w:p w14:paraId="5F997FEA" w14:textId="77777777" w:rsidR="00DF7834" w:rsidRDefault="00DF7834" w:rsidP="00DF7834">
      <w:pPr>
        <w:pStyle w:val="RAFormBodyText"/>
      </w:pPr>
    </w:p>
    <w:p w14:paraId="1ECD11BF" w14:textId="77777777" w:rsidR="00DF7834" w:rsidRDefault="00DF7834" w:rsidP="00DF7834">
      <w:pPr>
        <w:pStyle w:val="RAFormBodyText"/>
      </w:pPr>
    </w:p>
    <w:tbl>
      <w:tblPr>
        <w:tblW w:w="14601" w:type="dxa"/>
        <w:tblInd w:w="-57" w:type="dxa"/>
        <w:tblCellMar>
          <w:top w:w="85" w:type="dxa"/>
          <w:left w:w="85" w:type="dxa"/>
          <w:bottom w:w="85" w:type="dxa"/>
          <w:right w:w="85" w:type="dxa"/>
        </w:tblCellMar>
        <w:tblLook w:val="01E0" w:firstRow="1" w:lastRow="1" w:firstColumn="1" w:lastColumn="1" w:noHBand="0" w:noVBand="0"/>
      </w:tblPr>
      <w:tblGrid>
        <w:gridCol w:w="4395"/>
        <w:gridCol w:w="2925"/>
        <w:gridCol w:w="2320"/>
        <w:gridCol w:w="1985"/>
        <w:gridCol w:w="2976"/>
      </w:tblGrid>
      <w:tr w:rsidR="00610A17" w:rsidRPr="00610A17" w14:paraId="670DBA77" w14:textId="77777777" w:rsidTr="00D0373B">
        <w:trPr>
          <w:trHeight w:val="193"/>
        </w:trPr>
        <w:tc>
          <w:tcPr>
            <w:tcW w:w="4395" w:type="dxa"/>
            <w:tcBorders>
              <w:top w:val="single" w:sz="4" w:space="0" w:color="auto"/>
              <w:left w:val="single" w:sz="4" w:space="0" w:color="auto"/>
              <w:bottom w:val="single" w:sz="4" w:space="0" w:color="auto"/>
              <w:right w:val="single" w:sz="4" w:space="0" w:color="auto"/>
            </w:tcBorders>
            <w:shd w:val="clear" w:color="auto" w:fill="E7E6E6"/>
            <w:vAlign w:val="center"/>
          </w:tcPr>
          <w:p w14:paraId="3C2E88C8" w14:textId="77777777" w:rsidR="00610A17" w:rsidRPr="00610A17" w:rsidRDefault="00610A17" w:rsidP="005B7D72">
            <w:pPr>
              <w:widowControl w:val="0"/>
              <w:autoSpaceDE w:val="0"/>
              <w:autoSpaceDN w:val="0"/>
              <w:adjustRightInd w:val="0"/>
              <w:rPr>
                <w:rFonts w:cs="Arial"/>
                <w:sz w:val="16"/>
                <w:szCs w:val="16"/>
                <w:lang w:eastAsia="en-GB"/>
              </w:rPr>
            </w:pPr>
            <w:r w:rsidRPr="00610A17">
              <w:rPr>
                <w:rFonts w:cs="Arial"/>
                <w:b/>
                <w:bCs/>
                <w:sz w:val="16"/>
                <w:szCs w:val="16"/>
                <w:lang w:eastAsia="en-GB"/>
              </w:rPr>
              <w:t>Authorising Officer / Warrant Officer (at unit level)</w:t>
            </w:r>
          </w:p>
        </w:tc>
        <w:tc>
          <w:tcPr>
            <w:tcW w:w="2925" w:type="dxa"/>
            <w:tcBorders>
              <w:top w:val="single" w:sz="4" w:space="0" w:color="auto"/>
              <w:left w:val="single" w:sz="4" w:space="0" w:color="auto"/>
              <w:bottom w:val="single" w:sz="4" w:space="0" w:color="auto"/>
              <w:right w:val="single" w:sz="4" w:space="0" w:color="auto"/>
            </w:tcBorders>
            <w:shd w:val="clear" w:color="auto" w:fill="E7E6E6"/>
            <w:vAlign w:val="center"/>
          </w:tcPr>
          <w:p w14:paraId="60422391" w14:textId="77777777"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No, Rank, Name</w:t>
            </w:r>
          </w:p>
        </w:tc>
        <w:tc>
          <w:tcPr>
            <w:tcW w:w="2320" w:type="dxa"/>
            <w:tcBorders>
              <w:top w:val="single" w:sz="4" w:space="0" w:color="auto"/>
              <w:left w:val="single" w:sz="4" w:space="0" w:color="auto"/>
              <w:bottom w:val="single" w:sz="4" w:space="0" w:color="auto"/>
              <w:right w:val="single" w:sz="4" w:space="0" w:color="auto"/>
            </w:tcBorders>
            <w:shd w:val="clear" w:color="auto" w:fill="E7E6E6"/>
            <w:vAlign w:val="center"/>
          </w:tcPr>
          <w:p w14:paraId="645B5361" w14:textId="77777777"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Post</w:t>
            </w:r>
          </w:p>
        </w:tc>
        <w:tc>
          <w:tcPr>
            <w:tcW w:w="1985" w:type="dxa"/>
            <w:tcBorders>
              <w:top w:val="single" w:sz="4" w:space="0" w:color="auto"/>
              <w:left w:val="single" w:sz="4" w:space="0" w:color="auto"/>
              <w:bottom w:val="single" w:sz="4" w:space="0" w:color="auto"/>
              <w:right w:val="single" w:sz="4" w:space="0" w:color="auto"/>
            </w:tcBorders>
            <w:shd w:val="clear" w:color="auto" w:fill="E7E6E6"/>
            <w:vAlign w:val="center"/>
          </w:tcPr>
          <w:p w14:paraId="1E9AAB0C" w14:textId="77777777"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Date</w:t>
            </w:r>
          </w:p>
        </w:tc>
        <w:tc>
          <w:tcPr>
            <w:tcW w:w="2976" w:type="dxa"/>
            <w:tcBorders>
              <w:top w:val="single" w:sz="4" w:space="0" w:color="auto"/>
              <w:left w:val="single" w:sz="4" w:space="0" w:color="auto"/>
              <w:bottom w:val="single" w:sz="4" w:space="0" w:color="auto"/>
              <w:right w:val="single" w:sz="4" w:space="0" w:color="auto"/>
            </w:tcBorders>
            <w:shd w:val="clear" w:color="auto" w:fill="E7E6E6"/>
            <w:vAlign w:val="center"/>
          </w:tcPr>
          <w:p w14:paraId="2EA0BA09" w14:textId="77777777"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Signature</w:t>
            </w:r>
          </w:p>
        </w:tc>
      </w:tr>
      <w:tr w:rsidR="00610A17" w:rsidRPr="00610A17" w14:paraId="5E5B720C" w14:textId="77777777" w:rsidTr="00D0373B">
        <w:trPr>
          <w:trHeight w:val="75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4B76736" w14:textId="77777777"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Existing and additional controls agreed</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5AFF3F62" w14:textId="77777777" w:rsidR="00610A17" w:rsidRPr="00610A17" w:rsidRDefault="00610A17" w:rsidP="005B7D72">
            <w:pPr>
              <w:widowControl w:val="0"/>
              <w:autoSpaceDE w:val="0"/>
              <w:autoSpaceDN w:val="0"/>
              <w:adjustRightInd w:val="0"/>
              <w:rPr>
                <w:rFonts w:cs="Arial"/>
                <w:sz w:val="16"/>
                <w:szCs w:val="16"/>
                <w:lang w:eastAsia="en-GB"/>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0D2F785C" w14:textId="77777777" w:rsidR="00610A17" w:rsidRPr="00610A17" w:rsidRDefault="00610A17" w:rsidP="005B7D72">
            <w:pPr>
              <w:widowControl w:val="0"/>
              <w:autoSpaceDE w:val="0"/>
              <w:autoSpaceDN w:val="0"/>
              <w:adjustRightInd w:val="0"/>
              <w:rPr>
                <w:rFonts w:cs="Arial"/>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290828" w14:textId="77777777" w:rsidR="00610A17" w:rsidRPr="00610A17" w:rsidRDefault="00610A17" w:rsidP="005B7D72">
            <w:pPr>
              <w:widowControl w:val="0"/>
              <w:autoSpaceDE w:val="0"/>
              <w:autoSpaceDN w:val="0"/>
              <w:adjustRightInd w:val="0"/>
              <w:rPr>
                <w:rFonts w:cs="Arial"/>
                <w:sz w:val="16"/>
                <w:szCs w:val="16"/>
                <w:lang w:eastAsia="en-GB"/>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E2AE336" w14:textId="77777777" w:rsidR="00610A17" w:rsidRPr="00610A17" w:rsidRDefault="00610A17" w:rsidP="005B7D72">
            <w:pPr>
              <w:widowControl w:val="0"/>
              <w:autoSpaceDE w:val="0"/>
              <w:autoSpaceDN w:val="0"/>
              <w:adjustRightInd w:val="0"/>
              <w:rPr>
                <w:rFonts w:cs="Arial"/>
                <w:sz w:val="16"/>
                <w:szCs w:val="16"/>
                <w:lang w:eastAsia="en-GB"/>
              </w:rPr>
            </w:pPr>
          </w:p>
        </w:tc>
      </w:tr>
      <w:tr w:rsidR="00610A17" w:rsidRPr="00610A17" w14:paraId="3614AFA6" w14:textId="77777777" w:rsidTr="00D0373B">
        <w:trPr>
          <w:trHeight w:val="81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533119E" w14:textId="77777777"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Where risk is elevated up the CoC, CO to confirm additional controls implemented</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4337E3BE" w14:textId="77777777" w:rsidR="00610A17" w:rsidRPr="00610A17" w:rsidRDefault="00610A17" w:rsidP="005B7D72">
            <w:pPr>
              <w:widowControl w:val="0"/>
              <w:autoSpaceDE w:val="0"/>
              <w:autoSpaceDN w:val="0"/>
              <w:adjustRightInd w:val="0"/>
              <w:rPr>
                <w:rFonts w:cs="Arial"/>
                <w:sz w:val="16"/>
                <w:szCs w:val="16"/>
                <w:lang w:eastAsia="en-GB"/>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5228C7EA" w14:textId="77777777" w:rsidR="00610A17" w:rsidRPr="00610A17" w:rsidRDefault="00610A17" w:rsidP="005B7D72">
            <w:pPr>
              <w:widowControl w:val="0"/>
              <w:autoSpaceDE w:val="0"/>
              <w:autoSpaceDN w:val="0"/>
              <w:adjustRightInd w:val="0"/>
              <w:rPr>
                <w:rFonts w:cs="Arial"/>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18A3853" w14:textId="77777777" w:rsidR="00610A17" w:rsidRPr="00610A17" w:rsidRDefault="00610A17" w:rsidP="005B7D72">
            <w:pPr>
              <w:widowControl w:val="0"/>
              <w:autoSpaceDE w:val="0"/>
              <w:autoSpaceDN w:val="0"/>
              <w:adjustRightInd w:val="0"/>
              <w:rPr>
                <w:rFonts w:cs="Arial"/>
                <w:sz w:val="16"/>
                <w:szCs w:val="16"/>
                <w:lang w:eastAsia="en-GB"/>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E9F733D" w14:textId="77777777" w:rsidR="00610A17" w:rsidRPr="00610A17" w:rsidRDefault="00610A17" w:rsidP="005B7D72">
            <w:pPr>
              <w:widowControl w:val="0"/>
              <w:autoSpaceDE w:val="0"/>
              <w:autoSpaceDN w:val="0"/>
              <w:adjustRightInd w:val="0"/>
              <w:rPr>
                <w:rFonts w:cs="Arial"/>
                <w:sz w:val="16"/>
                <w:szCs w:val="16"/>
                <w:lang w:eastAsia="en-GB"/>
              </w:rPr>
            </w:pPr>
          </w:p>
        </w:tc>
      </w:tr>
    </w:tbl>
    <w:p w14:paraId="52A33308" w14:textId="77777777" w:rsidR="00DF7834" w:rsidRDefault="00DF7834" w:rsidP="00DF7834">
      <w:pPr>
        <w:pStyle w:val="RAFormBodyText"/>
      </w:pPr>
    </w:p>
    <w:p w14:paraId="59E99338" w14:textId="77777777" w:rsidR="00B97A39" w:rsidRPr="00634920" w:rsidRDefault="00B97A39" w:rsidP="00B97A39">
      <w:pPr>
        <w:pStyle w:val="RAFormBodyText"/>
      </w:pPr>
    </w:p>
    <w:p w14:paraId="70C1B8F6" w14:textId="77777777" w:rsidR="004516AA" w:rsidRPr="00E93E4D" w:rsidRDefault="004516AA" w:rsidP="004119F7">
      <w:pPr>
        <w:numPr>
          <w:ilvl w:val="0"/>
          <w:numId w:val="21"/>
        </w:numPr>
        <w:rPr>
          <w:rFonts w:cs="Arial"/>
          <w:color w:val="FF0000"/>
          <w:sz w:val="18"/>
          <w:szCs w:val="18"/>
        </w:rPr>
        <w:sectPr w:rsidR="004516AA" w:rsidRPr="00E93E4D" w:rsidSect="00E85D34">
          <w:pgSz w:w="15840" w:h="12240" w:orient="landscape"/>
          <w:pgMar w:top="720" w:right="720" w:bottom="720" w:left="720" w:header="709" w:footer="709" w:gutter="0"/>
          <w:cols w:space="708"/>
          <w:docGrid w:linePitch="360"/>
        </w:sectPr>
      </w:pPr>
    </w:p>
    <w:p w14:paraId="52E1AB9A" w14:textId="77777777" w:rsidR="00103031" w:rsidRPr="00044FA7" w:rsidRDefault="00D839E8" w:rsidP="00804158">
      <w:pPr>
        <w:pStyle w:val="BodyTextIndent"/>
        <w:keepNext/>
        <w:keepLines/>
        <w:ind w:left="12240" w:firstLine="720"/>
        <w:rPr>
          <w:rFonts w:cs="Arial"/>
          <w:b/>
          <w:color w:val="A6A6A6"/>
          <w:szCs w:val="24"/>
        </w:rPr>
      </w:pPr>
      <w:r w:rsidRPr="00044FA7">
        <w:rPr>
          <w:rFonts w:cs="Arial"/>
          <w:b/>
          <w:color w:val="A6A6A6"/>
          <w:szCs w:val="24"/>
        </w:rPr>
        <w:t xml:space="preserve">Annex </w:t>
      </w:r>
      <w:r w:rsidR="00804158" w:rsidRPr="00044FA7">
        <w:rPr>
          <w:rFonts w:cs="Arial"/>
          <w:b/>
          <w:color w:val="A6A6A6"/>
          <w:szCs w:val="24"/>
        </w:rPr>
        <w:t>D</w:t>
      </w:r>
      <w:r w:rsidRPr="00044FA7">
        <w:rPr>
          <w:rFonts w:cs="Arial"/>
          <w:b/>
          <w:color w:val="A6A6A6"/>
          <w:szCs w:val="24"/>
        </w:rPr>
        <w:t xml:space="preserve"> to Section 5</w:t>
      </w:r>
    </w:p>
    <w:p w14:paraId="36812510" w14:textId="698EC1EE" w:rsidR="00D839E8" w:rsidRDefault="00804158" w:rsidP="00103031">
      <w:pPr>
        <w:pStyle w:val="BodyTextIndent"/>
        <w:keepNext/>
        <w:keepLines/>
        <w:rPr>
          <w:rFonts w:cs="Arial"/>
          <w:b/>
          <w:szCs w:val="24"/>
        </w:rPr>
      </w:pPr>
      <w:bookmarkStart w:id="122" w:name="_Toc77070461"/>
      <w:r>
        <w:rPr>
          <w:rStyle w:val="Heading3Char"/>
        </w:rPr>
        <w:t xml:space="preserve">Annex D - </w:t>
      </w:r>
      <w:r w:rsidR="00746529" w:rsidRPr="00E00291">
        <w:rPr>
          <w:rStyle w:val="Heading3Char"/>
        </w:rPr>
        <w:t xml:space="preserve">UKAF Boxing Association </w:t>
      </w:r>
      <w:r w:rsidR="00103031" w:rsidRPr="00E00291">
        <w:rPr>
          <w:rStyle w:val="Heading3Char"/>
        </w:rPr>
        <w:t>– S</w:t>
      </w:r>
      <w:r w:rsidR="00746529" w:rsidRPr="00E00291">
        <w:rPr>
          <w:rStyle w:val="Heading3Char"/>
        </w:rPr>
        <w:t>parring Activity Log</w:t>
      </w:r>
      <w:bookmarkEnd w:id="122"/>
      <w:r w:rsidR="00746529" w:rsidRPr="00E00291">
        <w:rPr>
          <w:rStyle w:val="Heading3Char"/>
        </w:rPr>
        <w:tab/>
      </w:r>
      <w:r w:rsidR="00103031">
        <w:rPr>
          <w:rFonts w:cs="Arial"/>
          <w:b/>
          <w:szCs w:val="24"/>
        </w:rPr>
        <w:tab/>
      </w:r>
      <w:r w:rsidR="00103031">
        <w:rPr>
          <w:rFonts w:cs="Arial"/>
          <w:b/>
          <w:szCs w:val="24"/>
        </w:rPr>
        <w:tab/>
      </w:r>
      <w:r w:rsidR="00103031">
        <w:rPr>
          <w:rFonts w:cs="Arial"/>
          <w:b/>
          <w:szCs w:val="24"/>
        </w:rPr>
        <w:tab/>
      </w:r>
      <w:r>
        <w:rPr>
          <w:rFonts w:cs="Arial"/>
          <w:b/>
          <w:szCs w:val="24"/>
        </w:rPr>
        <w:t xml:space="preserve">    </w:t>
      </w:r>
      <w:r w:rsidR="00740129">
        <w:rPr>
          <w:rFonts w:cs="Arial"/>
          <w:b/>
          <w:szCs w:val="24"/>
        </w:rPr>
        <w:t xml:space="preserve"> </w:t>
      </w:r>
      <w:r>
        <w:rPr>
          <w:rFonts w:cs="Arial"/>
          <w:b/>
          <w:szCs w:val="24"/>
        </w:rPr>
        <w:t xml:space="preserve">   </w:t>
      </w:r>
      <w:r w:rsidR="00027796" w:rsidRPr="00044FA7">
        <w:rPr>
          <w:rFonts w:cs="Arial"/>
          <w:b/>
          <w:color w:val="A6A6A6"/>
          <w:szCs w:val="24"/>
        </w:rPr>
        <w:t xml:space="preserve">UKAFBA Handbook </w:t>
      </w:r>
      <w:r w:rsidR="00740129">
        <w:rPr>
          <w:rFonts w:cs="Arial"/>
          <w:b/>
          <w:color w:val="A6A6A6"/>
          <w:szCs w:val="24"/>
        </w:rPr>
        <w:t>Jan 20</w:t>
      </w:r>
      <w:r w:rsidR="00027796" w:rsidRPr="00044FA7">
        <w:rPr>
          <w:rFonts w:cs="Arial"/>
          <w:b/>
          <w:color w:val="A6A6A6"/>
          <w:szCs w:val="24"/>
        </w:rPr>
        <w:t>2</w:t>
      </w:r>
      <w:r w:rsidR="004C0DB1">
        <w:rPr>
          <w:rFonts w:cs="Arial"/>
          <w:b/>
          <w:color w:val="A6A6A6"/>
          <w:szCs w:val="24"/>
        </w:rPr>
        <w:t>2</w:t>
      </w:r>
    </w:p>
    <w:p w14:paraId="1377A2CB" w14:textId="77777777" w:rsidR="00103031" w:rsidRDefault="00103031" w:rsidP="00103031">
      <w:pPr>
        <w:pStyle w:val="BodyTextIndent"/>
        <w:keepNext/>
        <w:keepLines/>
        <w:rPr>
          <w:rFonts w:cs="Arial"/>
          <w:b/>
          <w:szCs w:val="24"/>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30"/>
        <w:gridCol w:w="630"/>
        <w:gridCol w:w="631"/>
        <w:gridCol w:w="1821"/>
        <w:gridCol w:w="1811"/>
        <w:gridCol w:w="1812"/>
        <w:gridCol w:w="1661"/>
        <w:gridCol w:w="1323"/>
        <w:gridCol w:w="844"/>
        <w:gridCol w:w="3005"/>
      </w:tblGrid>
      <w:tr w:rsidR="00D839E8" w:rsidRPr="00AF75A0" w14:paraId="1F93FE9E" w14:textId="77777777" w:rsidTr="004B2FA6">
        <w:tc>
          <w:tcPr>
            <w:tcW w:w="857" w:type="dxa"/>
            <w:shd w:val="clear" w:color="auto" w:fill="F2F2F2"/>
          </w:tcPr>
          <w:p w14:paraId="6FAD0043" w14:textId="77777777" w:rsidR="00D839E8" w:rsidRPr="00AF75A0" w:rsidRDefault="00D839E8" w:rsidP="00746529">
            <w:pPr>
              <w:pStyle w:val="BodyTextIndent"/>
              <w:keepNext/>
              <w:keepLines/>
              <w:ind w:left="0"/>
              <w:jc w:val="center"/>
              <w:rPr>
                <w:rFonts w:cs="Arial"/>
                <w:b/>
                <w:szCs w:val="24"/>
              </w:rPr>
            </w:pPr>
            <w:r w:rsidRPr="00AF75A0">
              <w:rPr>
                <w:rFonts w:cs="Arial"/>
                <w:b/>
                <w:szCs w:val="24"/>
              </w:rPr>
              <w:t>Srl</w:t>
            </w:r>
          </w:p>
        </w:tc>
        <w:tc>
          <w:tcPr>
            <w:tcW w:w="1891" w:type="dxa"/>
            <w:gridSpan w:val="3"/>
            <w:shd w:val="clear" w:color="auto" w:fill="F2F2F2"/>
          </w:tcPr>
          <w:p w14:paraId="5AF00539" w14:textId="77777777" w:rsidR="00D839E8" w:rsidRPr="00AF75A0" w:rsidRDefault="00D839E8" w:rsidP="00AF75A0">
            <w:pPr>
              <w:pStyle w:val="BodyTextIndent"/>
              <w:keepNext/>
              <w:keepLines/>
              <w:ind w:left="0"/>
              <w:rPr>
                <w:rFonts w:cs="Arial"/>
                <w:b/>
                <w:szCs w:val="24"/>
              </w:rPr>
            </w:pPr>
            <w:r w:rsidRPr="00AF75A0">
              <w:rPr>
                <w:rFonts w:cs="Arial"/>
                <w:b/>
                <w:szCs w:val="24"/>
              </w:rPr>
              <w:t>Rank Name</w:t>
            </w:r>
          </w:p>
        </w:tc>
        <w:tc>
          <w:tcPr>
            <w:tcW w:w="1821" w:type="dxa"/>
            <w:shd w:val="clear" w:color="auto" w:fill="F2F2F2"/>
          </w:tcPr>
          <w:p w14:paraId="4505315A" w14:textId="77777777" w:rsidR="00D839E8" w:rsidRPr="00AF75A0" w:rsidRDefault="00D839E8" w:rsidP="00AF75A0">
            <w:pPr>
              <w:pStyle w:val="BodyTextIndent"/>
              <w:keepNext/>
              <w:keepLines/>
              <w:ind w:left="0"/>
              <w:rPr>
                <w:rFonts w:cs="Arial"/>
                <w:b/>
                <w:szCs w:val="24"/>
              </w:rPr>
            </w:pPr>
            <w:r w:rsidRPr="00AF75A0">
              <w:rPr>
                <w:rFonts w:cs="Arial"/>
                <w:b/>
                <w:szCs w:val="24"/>
              </w:rPr>
              <w:t xml:space="preserve">No of Rds &amp; </w:t>
            </w:r>
            <w:r w:rsidR="00683010">
              <w:rPr>
                <w:rFonts w:cs="Arial"/>
                <w:b/>
                <w:szCs w:val="24"/>
              </w:rPr>
              <w:t>D</w:t>
            </w:r>
            <w:r w:rsidRPr="00AF75A0">
              <w:rPr>
                <w:rFonts w:cs="Arial"/>
                <w:b/>
                <w:szCs w:val="24"/>
              </w:rPr>
              <w:t xml:space="preserve">uration </w:t>
            </w:r>
          </w:p>
        </w:tc>
        <w:tc>
          <w:tcPr>
            <w:tcW w:w="1811" w:type="dxa"/>
            <w:shd w:val="clear" w:color="auto" w:fill="F2F2F2"/>
          </w:tcPr>
          <w:p w14:paraId="734314C5" w14:textId="77777777" w:rsidR="00D839E8" w:rsidRPr="00AF75A0" w:rsidRDefault="00D839E8" w:rsidP="00AF75A0">
            <w:pPr>
              <w:pStyle w:val="BodyTextIndent"/>
              <w:keepNext/>
              <w:keepLines/>
              <w:ind w:left="0"/>
              <w:rPr>
                <w:rFonts w:cs="Arial"/>
                <w:b/>
                <w:szCs w:val="24"/>
              </w:rPr>
            </w:pPr>
            <w:r w:rsidRPr="00AF75A0">
              <w:rPr>
                <w:rFonts w:cs="Arial"/>
                <w:b/>
                <w:szCs w:val="24"/>
              </w:rPr>
              <w:t>Opponent 1</w:t>
            </w:r>
          </w:p>
        </w:tc>
        <w:tc>
          <w:tcPr>
            <w:tcW w:w="1812" w:type="dxa"/>
            <w:shd w:val="clear" w:color="auto" w:fill="F2F2F2"/>
          </w:tcPr>
          <w:p w14:paraId="6F80C9EA" w14:textId="77777777" w:rsidR="00D839E8" w:rsidRPr="00AF75A0" w:rsidRDefault="00D839E8" w:rsidP="00AF75A0">
            <w:pPr>
              <w:pStyle w:val="BodyTextIndent"/>
              <w:keepNext/>
              <w:keepLines/>
              <w:ind w:left="0"/>
              <w:rPr>
                <w:rFonts w:cs="Arial"/>
                <w:b/>
                <w:szCs w:val="24"/>
              </w:rPr>
            </w:pPr>
            <w:r w:rsidRPr="00AF75A0">
              <w:rPr>
                <w:rFonts w:cs="Arial"/>
                <w:b/>
                <w:szCs w:val="24"/>
              </w:rPr>
              <w:t>Opponent 2</w:t>
            </w:r>
          </w:p>
        </w:tc>
        <w:tc>
          <w:tcPr>
            <w:tcW w:w="3828" w:type="dxa"/>
            <w:gridSpan w:val="3"/>
            <w:shd w:val="clear" w:color="auto" w:fill="F2F2F2"/>
          </w:tcPr>
          <w:p w14:paraId="3ACF1C0E" w14:textId="77777777" w:rsidR="00D839E8" w:rsidRPr="00AF75A0" w:rsidRDefault="00D839E8" w:rsidP="00AF75A0">
            <w:pPr>
              <w:pStyle w:val="BodyTextIndent"/>
              <w:keepNext/>
              <w:keepLines/>
              <w:ind w:left="0"/>
              <w:rPr>
                <w:rFonts w:cs="Arial"/>
                <w:b/>
                <w:szCs w:val="24"/>
              </w:rPr>
            </w:pPr>
            <w:r w:rsidRPr="00AF75A0">
              <w:rPr>
                <w:rFonts w:cs="Arial"/>
                <w:b/>
                <w:szCs w:val="24"/>
              </w:rPr>
              <w:t>Comments</w:t>
            </w:r>
          </w:p>
        </w:tc>
        <w:tc>
          <w:tcPr>
            <w:tcW w:w="3005" w:type="dxa"/>
            <w:shd w:val="clear" w:color="auto" w:fill="F2F2F2"/>
          </w:tcPr>
          <w:p w14:paraId="36741D47" w14:textId="77777777" w:rsidR="00D839E8" w:rsidRPr="00AF75A0" w:rsidRDefault="00332423" w:rsidP="00AF75A0">
            <w:pPr>
              <w:pStyle w:val="BodyTextIndent"/>
              <w:keepNext/>
              <w:keepLines/>
              <w:ind w:left="0"/>
              <w:rPr>
                <w:rFonts w:cs="Arial"/>
                <w:b/>
                <w:szCs w:val="24"/>
              </w:rPr>
            </w:pPr>
            <w:r>
              <w:rPr>
                <w:rFonts w:cs="Arial"/>
                <w:b/>
                <w:szCs w:val="24"/>
              </w:rPr>
              <w:t>Boxer</w:t>
            </w:r>
            <w:r w:rsidR="00D839E8" w:rsidRPr="00AF75A0">
              <w:rPr>
                <w:rFonts w:cs="Arial"/>
                <w:b/>
                <w:szCs w:val="24"/>
              </w:rPr>
              <w:t xml:space="preserve"> Sig</w:t>
            </w:r>
            <w:r w:rsidR="00746529">
              <w:rPr>
                <w:rFonts w:cs="Arial"/>
                <w:b/>
                <w:szCs w:val="24"/>
              </w:rPr>
              <w:t>nature</w:t>
            </w:r>
          </w:p>
        </w:tc>
      </w:tr>
      <w:tr w:rsidR="00D839E8" w:rsidRPr="00AF75A0" w14:paraId="2BD5A4A2" w14:textId="77777777" w:rsidTr="004B2FA6">
        <w:tc>
          <w:tcPr>
            <w:tcW w:w="857" w:type="dxa"/>
            <w:shd w:val="clear" w:color="auto" w:fill="F2F2F2"/>
          </w:tcPr>
          <w:p w14:paraId="0B9BB45D" w14:textId="77777777" w:rsidR="00B9426B" w:rsidRDefault="00B9426B" w:rsidP="00746529">
            <w:pPr>
              <w:pStyle w:val="BodyTextIndent"/>
              <w:keepNext/>
              <w:keepLines/>
              <w:ind w:left="0"/>
              <w:jc w:val="center"/>
              <w:rPr>
                <w:rFonts w:cs="Arial"/>
                <w:b/>
                <w:szCs w:val="24"/>
              </w:rPr>
            </w:pPr>
          </w:p>
          <w:p w14:paraId="6F6319C4" w14:textId="77777777" w:rsidR="00D839E8" w:rsidRPr="00AF75A0" w:rsidRDefault="00D839E8" w:rsidP="00746529">
            <w:pPr>
              <w:pStyle w:val="BodyTextIndent"/>
              <w:keepNext/>
              <w:keepLines/>
              <w:ind w:left="0"/>
              <w:jc w:val="center"/>
              <w:rPr>
                <w:rFonts w:cs="Arial"/>
                <w:b/>
                <w:szCs w:val="24"/>
              </w:rPr>
            </w:pPr>
            <w:r w:rsidRPr="00AF75A0">
              <w:rPr>
                <w:rFonts w:cs="Arial"/>
                <w:b/>
                <w:szCs w:val="24"/>
              </w:rPr>
              <w:t>0</w:t>
            </w:r>
          </w:p>
        </w:tc>
        <w:tc>
          <w:tcPr>
            <w:tcW w:w="1891" w:type="dxa"/>
            <w:gridSpan w:val="3"/>
            <w:shd w:val="clear" w:color="auto" w:fill="auto"/>
          </w:tcPr>
          <w:p w14:paraId="47E06711" w14:textId="77777777" w:rsidR="00D839E8" w:rsidRPr="00AF75A0" w:rsidRDefault="00D839E8" w:rsidP="00AF75A0">
            <w:pPr>
              <w:pStyle w:val="BodyTextIndent"/>
              <w:keepNext/>
              <w:keepLines/>
              <w:ind w:left="0"/>
              <w:rPr>
                <w:rFonts w:cs="Arial"/>
                <w:szCs w:val="24"/>
              </w:rPr>
            </w:pPr>
            <w:r w:rsidRPr="00AF75A0">
              <w:rPr>
                <w:rFonts w:cs="Arial"/>
                <w:szCs w:val="24"/>
              </w:rPr>
              <w:t>Pte Cooper</w:t>
            </w:r>
          </w:p>
        </w:tc>
        <w:tc>
          <w:tcPr>
            <w:tcW w:w="1821" w:type="dxa"/>
            <w:shd w:val="clear" w:color="auto" w:fill="auto"/>
          </w:tcPr>
          <w:p w14:paraId="06DEE28D" w14:textId="77777777" w:rsidR="00D839E8" w:rsidRPr="00AF75A0" w:rsidRDefault="00D839E8" w:rsidP="00AF75A0">
            <w:pPr>
              <w:pStyle w:val="BodyTextIndent"/>
              <w:keepNext/>
              <w:keepLines/>
              <w:ind w:left="0"/>
              <w:rPr>
                <w:rFonts w:cs="Arial"/>
                <w:szCs w:val="24"/>
              </w:rPr>
            </w:pPr>
            <w:r w:rsidRPr="00AF75A0">
              <w:rPr>
                <w:rFonts w:cs="Arial"/>
                <w:szCs w:val="24"/>
              </w:rPr>
              <w:t>4 x 2 mins</w:t>
            </w:r>
          </w:p>
        </w:tc>
        <w:tc>
          <w:tcPr>
            <w:tcW w:w="1811" w:type="dxa"/>
            <w:shd w:val="clear" w:color="auto" w:fill="auto"/>
          </w:tcPr>
          <w:p w14:paraId="2FA5F9DD" w14:textId="77777777" w:rsidR="00D839E8" w:rsidRPr="00AF75A0" w:rsidRDefault="00D839E8" w:rsidP="00AF75A0">
            <w:pPr>
              <w:pStyle w:val="BodyTextIndent"/>
              <w:keepNext/>
              <w:keepLines/>
              <w:ind w:left="0"/>
              <w:rPr>
                <w:rFonts w:cs="Arial"/>
                <w:szCs w:val="24"/>
              </w:rPr>
            </w:pPr>
            <w:r w:rsidRPr="00AF75A0">
              <w:rPr>
                <w:rFonts w:cs="Arial"/>
                <w:szCs w:val="24"/>
              </w:rPr>
              <w:t xml:space="preserve">Pte Ali </w:t>
            </w:r>
          </w:p>
          <w:p w14:paraId="0D6F676F" w14:textId="77777777" w:rsidR="00D839E8" w:rsidRPr="00AF75A0" w:rsidRDefault="00D839E8" w:rsidP="00AF75A0">
            <w:pPr>
              <w:pStyle w:val="BodyTextIndent"/>
              <w:keepNext/>
              <w:keepLines/>
              <w:ind w:left="0"/>
              <w:rPr>
                <w:rFonts w:cs="Arial"/>
                <w:szCs w:val="24"/>
              </w:rPr>
            </w:pPr>
            <w:r w:rsidRPr="00AF75A0">
              <w:rPr>
                <w:rFonts w:cs="Arial"/>
                <w:szCs w:val="24"/>
              </w:rPr>
              <w:t>2 Rds</w:t>
            </w:r>
          </w:p>
        </w:tc>
        <w:tc>
          <w:tcPr>
            <w:tcW w:w="1812" w:type="dxa"/>
            <w:shd w:val="clear" w:color="auto" w:fill="auto"/>
          </w:tcPr>
          <w:p w14:paraId="05DFC021" w14:textId="77777777" w:rsidR="00D839E8" w:rsidRPr="00AF75A0" w:rsidRDefault="00D839E8" w:rsidP="00AF75A0">
            <w:pPr>
              <w:pStyle w:val="BodyTextIndent"/>
              <w:keepNext/>
              <w:keepLines/>
              <w:ind w:left="0"/>
              <w:rPr>
                <w:rFonts w:cs="Arial"/>
                <w:szCs w:val="24"/>
              </w:rPr>
            </w:pPr>
            <w:r w:rsidRPr="00AF75A0">
              <w:rPr>
                <w:rFonts w:cs="Arial"/>
                <w:szCs w:val="24"/>
              </w:rPr>
              <w:t>Pte Frasier</w:t>
            </w:r>
          </w:p>
          <w:p w14:paraId="73DA6B4E" w14:textId="77777777" w:rsidR="00D839E8" w:rsidRPr="00AF75A0" w:rsidRDefault="00D839E8" w:rsidP="00AF75A0">
            <w:pPr>
              <w:pStyle w:val="BodyTextIndent"/>
              <w:keepNext/>
              <w:keepLines/>
              <w:ind w:left="0"/>
              <w:rPr>
                <w:rFonts w:cs="Arial"/>
                <w:szCs w:val="24"/>
              </w:rPr>
            </w:pPr>
            <w:r w:rsidRPr="00AF75A0">
              <w:rPr>
                <w:rFonts w:cs="Arial"/>
                <w:szCs w:val="24"/>
              </w:rPr>
              <w:t>2 Rds</w:t>
            </w:r>
          </w:p>
        </w:tc>
        <w:tc>
          <w:tcPr>
            <w:tcW w:w="3828" w:type="dxa"/>
            <w:gridSpan w:val="3"/>
            <w:shd w:val="clear" w:color="auto" w:fill="auto"/>
          </w:tcPr>
          <w:p w14:paraId="1D538DD1" w14:textId="77777777" w:rsidR="00D839E8" w:rsidRPr="00AF75A0" w:rsidRDefault="00103031" w:rsidP="00AF75A0">
            <w:pPr>
              <w:pStyle w:val="BodyTextIndent"/>
              <w:keepNext/>
              <w:keepLines/>
              <w:ind w:left="0"/>
              <w:rPr>
                <w:rFonts w:cs="Arial"/>
                <w:sz w:val="20"/>
              </w:rPr>
            </w:pPr>
            <w:r w:rsidRPr="00AF75A0">
              <w:rPr>
                <w:rFonts w:cs="Arial"/>
                <w:sz w:val="20"/>
              </w:rPr>
              <w:t>Open Spar, Cooper cut above eye in 4</w:t>
            </w:r>
            <w:r w:rsidRPr="00AF75A0">
              <w:rPr>
                <w:rFonts w:cs="Arial"/>
                <w:sz w:val="20"/>
                <w:vertAlign w:val="superscript"/>
              </w:rPr>
              <w:t>th</w:t>
            </w:r>
            <w:r w:rsidRPr="00AF75A0">
              <w:rPr>
                <w:rFonts w:cs="Arial"/>
                <w:sz w:val="20"/>
              </w:rPr>
              <w:t xml:space="preserve"> by elbow. </w:t>
            </w:r>
          </w:p>
          <w:p w14:paraId="297455C8" w14:textId="77777777" w:rsidR="00103031" w:rsidRPr="00AF75A0" w:rsidRDefault="00103031" w:rsidP="00AF75A0">
            <w:pPr>
              <w:pStyle w:val="BodyTextIndent"/>
              <w:keepNext/>
              <w:keepLines/>
              <w:ind w:left="0"/>
              <w:rPr>
                <w:rFonts w:cs="Arial"/>
                <w:szCs w:val="24"/>
              </w:rPr>
            </w:pPr>
            <w:r w:rsidRPr="00AF75A0">
              <w:rPr>
                <w:rFonts w:cs="Arial"/>
                <w:sz w:val="20"/>
              </w:rPr>
              <w:t>Sparring stopped. Cooper taken to A&amp;E for treatment.</w:t>
            </w:r>
          </w:p>
        </w:tc>
        <w:tc>
          <w:tcPr>
            <w:tcW w:w="3005" w:type="dxa"/>
            <w:shd w:val="clear" w:color="auto" w:fill="auto"/>
          </w:tcPr>
          <w:p w14:paraId="6F0B9EBD" w14:textId="77777777" w:rsidR="00D839E8" w:rsidRPr="00AF75A0" w:rsidRDefault="00103031" w:rsidP="00AF75A0">
            <w:pPr>
              <w:pStyle w:val="BodyTextIndent"/>
              <w:keepNext/>
              <w:keepLines/>
              <w:ind w:left="0"/>
              <w:rPr>
                <w:rFonts w:ascii="Freestyle Script" w:hAnsi="Freestyle Script" w:cs="Arial"/>
                <w:sz w:val="40"/>
                <w:szCs w:val="40"/>
              </w:rPr>
            </w:pPr>
            <w:r w:rsidRPr="00AF75A0">
              <w:rPr>
                <w:rFonts w:ascii="Freestyle Script" w:hAnsi="Freestyle Script" w:cs="Arial"/>
                <w:sz w:val="40"/>
                <w:szCs w:val="40"/>
              </w:rPr>
              <w:t>H Cooper</w:t>
            </w:r>
          </w:p>
        </w:tc>
      </w:tr>
      <w:tr w:rsidR="00D839E8" w:rsidRPr="00AF75A0" w14:paraId="3AC6919A" w14:textId="77777777" w:rsidTr="004B2FA6">
        <w:tc>
          <w:tcPr>
            <w:tcW w:w="857" w:type="dxa"/>
            <w:shd w:val="clear" w:color="auto" w:fill="F2F2F2"/>
          </w:tcPr>
          <w:p w14:paraId="3E19AAF3" w14:textId="77777777" w:rsidR="00103031" w:rsidRPr="00AF75A0" w:rsidRDefault="00103031" w:rsidP="00746529">
            <w:pPr>
              <w:pStyle w:val="BodyTextIndent"/>
              <w:keepNext/>
              <w:keepLines/>
              <w:ind w:left="0"/>
              <w:jc w:val="center"/>
              <w:rPr>
                <w:rFonts w:cs="Arial"/>
                <w:b/>
                <w:szCs w:val="24"/>
              </w:rPr>
            </w:pPr>
          </w:p>
          <w:p w14:paraId="79C00CC8" w14:textId="77777777" w:rsidR="00D839E8" w:rsidRPr="00AF75A0" w:rsidRDefault="00103031" w:rsidP="00746529">
            <w:pPr>
              <w:pStyle w:val="BodyTextIndent"/>
              <w:keepNext/>
              <w:keepLines/>
              <w:ind w:left="0"/>
              <w:jc w:val="center"/>
              <w:rPr>
                <w:rFonts w:cs="Arial"/>
                <w:b/>
                <w:szCs w:val="24"/>
              </w:rPr>
            </w:pPr>
            <w:r w:rsidRPr="00AF75A0">
              <w:rPr>
                <w:rFonts w:cs="Arial"/>
                <w:b/>
                <w:szCs w:val="24"/>
              </w:rPr>
              <w:t>1</w:t>
            </w:r>
          </w:p>
          <w:p w14:paraId="57B7530F" w14:textId="77777777" w:rsidR="00103031" w:rsidRPr="00AF75A0" w:rsidRDefault="00103031" w:rsidP="00746529">
            <w:pPr>
              <w:pStyle w:val="BodyTextIndent"/>
              <w:keepNext/>
              <w:keepLines/>
              <w:ind w:left="0"/>
              <w:jc w:val="center"/>
              <w:rPr>
                <w:rFonts w:cs="Arial"/>
                <w:b/>
                <w:szCs w:val="24"/>
              </w:rPr>
            </w:pPr>
          </w:p>
        </w:tc>
        <w:tc>
          <w:tcPr>
            <w:tcW w:w="1891" w:type="dxa"/>
            <w:gridSpan w:val="3"/>
            <w:shd w:val="clear" w:color="auto" w:fill="auto"/>
          </w:tcPr>
          <w:p w14:paraId="2EFA50C6" w14:textId="77777777" w:rsidR="00D839E8" w:rsidRPr="00AF75A0" w:rsidRDefault="00D839E8" w:rsidP="00AF75A0">
            <w:pPr>
              <w:pStyle w:val="BodyTextIndent"/>
              <w:keepNext/>
              <w:keepLines/>
              <w:ind w:left="0"/>
              <w:rPr>
                <w:rFonts w:cs="Arial"/>
                <w:b/>
                <w:szCs w:val="24"/>
              </w:rPr>
            </w:pPr>
          </w:p>
        </w:tc>
        <w:tc>
          <w:tcPr>
            <w:tcW w:w="1821" w:type="dxa"/>
            <w:shd w:val="clear" w:color="auto" w:fill="auto"/>
          </w:tcPr>
          <w:p w14:paraId="53F98C1A" w14:textId="77777777" w:rsidR="00D839E8" w:rsidRPr="00AF75A0" w:rsidRDefault="00D839E8" w:rsidP="00AF75A0">
            <w:pPr>
              <w:pStyle w:val="BodyTextIndent"/>
              <w:keepNext/>
              <w:keepLines/>
              <w:ind w:left="0"/>
              <w:rPr>
                <w:rFonts w:cs="Arial"/>
                <w:b/>
                <w:szCs w:val="24"/>
              </w:rPr>
            </w:pPr>
          </w:p>
        </w:tc>
        <w:tc>
          <w:tcPr>
            <w:tcW w:w="1811" w:type="dxa"/>
            <w:shd w:val="clear" w:color="auto" w:fill="auto"/>
          </w:tcPr>
          <w:p w14:paraId="2780A8EC" w14:textId="77777777" w:rsidR="00D839E8" w:rsidRPr="00AF75A0" w:rsidRDefault="00D839E8" w:rsidP="00AF75A0">
            <w:pPr>
              <w:pStyle w:val="BodyTextIndent"/>
              <w:keepNext/>
              <w:keepLines/>
              <w:ind w:left="0"/>
              <w:rPr>
                <w:rFonts w:cs="Arial"/>
                <w:b/>
                <w:szCs w:val="24"/>
              </w:rPr>
            </w:pPr>
          </w:p>
        </w:tc>
        <w:tc>
          <w:tcPr>
            <w:tcW w:w="1812" w:type="dxa"/>
            <w:shd w:val="clear" w:color="auto" w:fill="auto"/>
          </w:tcPr>
          <w:p w14:paraId="0DDD39A8" w14:textId="77777777" w:rsidR="00D839E8" w:rsidRPr="00AF75A0" w:rsidRDefault="00D839E8" w:rsidP="00AF75A0">
            <w:pPr>
              <w:pStyle w:val="BodyTextIndent"/>
              <w:keepNext/>
              <w:keepLines/>
              <w:ind w:left="0"/>
              <w:rPr>
                <w:rFonts w:cs="Arial"/>
                <w:b/>
                <w:szCs w:val="24"/>
              </w:rPr>
            </w:pPr>
          </w:p>
        </w:tc>
        <w:tc>
          <w:tcPr>
            <w:tcW w:w="3828" w:type="dxa"/>
            <w:gridSpan w:val="3"/>
            <w:shd w:val="clear" w:color="auto" w:fill="auto"/>
          </w:tcPr>
          <w:p w14:paraId="7AF9A64A" w14:textId="77777777" w:rsidR="00D839E8" w:rsidRPr="00AF75A0" w:rsidRDefault="00D839E8" w:rsidP="00AF75A0">
            <w:pPr>
              <w:pStyle w:val="BodyTextIndent"/>
              <w:keepNext/>
              <w:keepLines/>
              <w:ind w:left="0"/>
              <w:rPr>
                <w:rFonts w:cs="Arial"/>
                <w:b/>
                <w:szCs w:val="24"/>
              </w:rPr>
            </w:pPr>
          </w:p>
        </w:tc>
        <w:tc>
          <w:tcPr>
            <w:tcW w:w="3005" w:type="dxa"/>
            <w:shd w:val="clear" w:color="auto" w:fill="auto"/>
          </w:tcPr>
          <w:p w14:paraId="566D50EE" w14:textId="77777777" w:rsidR="00D839E8" w:rsidRPr="00AF75A0" w:rsidRDefault="00D839E8" w:rsidP="00AF75A0">
            <w:pPr>
              <w:pStyle w:val="BodyTextIndent"/>
              <w:keepNext/>
              <w:keepLines/>
              <w:ind w:left="0"/>
              <w:rPr>
                <w:rFonts w:cs="Arial"/>
                <w:b/>
                <w:szCs w:val="24"/>
              </w:rPr>
            </w:pPr>
          </w:p>
        </w:tc>
      </w:tr>
      <w:tr w:rsidR="00D839E8" w:rsidRPr="00AF75A0" w14:paraId="5ACCC477" w14:textId="77777777" w:rsidTr="004B2FA6">
        <w:tc>
          <w:tcPr>
            <w:tcW w:w="857" w:type="dxa"/>
            <w:shd w:val="clear" w:color="auto" w:fill="F2F2F2"/>
          </w:tcPr>
          <w:p w14:paraId="6ECCA44C" w14:textId="77777777" w:rsidR="00103031" w:rsidRPr="00AF75A0" w:rsidRDefault="00103031" w:rsidP="00746529">
            <w:pPr>
              <w:pStyle w:val="BodyTextIndent"/>
              <w:keepNext/>
              <w:keepLines/>
              <w:ind w:left="0"/>
              <w:jc w:val="center"/>
              <w:rPr>
                <w:rFonts w:cs="Arial"/>
                <w:b/>
                <w:szCs w:val="24"/>
              </w:rPr>
            </w:pPr>
          </w:p>
          <w:p w14:paraId="3BC7F244" w14:textId="77777777" w:rsidR="00D839E8" w:rsidRPr="00AF75A0" w:rsidRDefault="00103031" w:rsidP="00746529">
            <w:pPr>
              <w:pStyle w:val="BodyTextIndent"/>
              <w:keepNext/>
              <w:keepLines/>
              <w:ind w:left="0"/>
              <w:jc w:val="center"/>
              <w:rPr>
                <w:rFonts w:cs="Arial"/>
                <w:b/>
                <w:szCs w:val="24"/>
              </w:rPr>
            </w:pPr>
            <w:r w:rsidRPr="00AF75A0">
              <w:rPr>
                <w:rFonts w:cs="Arial"/>
                <w:b/>
                <w:szCs w:val="24"/>
              </w:rPr>
              <w:t>2</w:t>
            </w:r>
          </w:p>
          <w:p w14:paraId="00A601E2" w14:textId="77777777" w:rsidR="00103031" w:rsidRPr="00AF75A0" w:rsidRDefault="00103031" w:rsidP="00746529">
            <w:pPr>
              <w:pStyle w:val="BodyTextIndent"/>
              <w:keepNext/>
              <w:keepLines/>
              <w:ind w:left="0"/>
              <w:jc w:val="center"/>
              <w:rPr>
                <w:rFonts w:cs="Arial"/>
                <w:b/>
                <w:szCs w:val="24"/>
              </w:rPr>
            </w:pPr>
          </w:p>
        </w:tc>
        <w:tc>
          <w:tcPr>
            <w:tcW w:w="1891" w:type="dxa"/>
            <w:gridSpan w:val="3"/>
            <w:shd w:val="clear" w:color="auto" w:fill="auto"/>
          </w:tcPr>
          <w:p w14:paraId="7BA2F325" w14:textId="77777777" w:rsidR="00D839E8" w:rsidRPr="00AF75A0" w:rsidRDefault="00D839E8" w:rsidP="00AF75A0">
            <w:pPr>
              <w:pStyle w:val="BodyTextIndent"/>
              <w:keepNext/>
              <w:keepLines/>
              <w:ind w:left="0"/>
              <w:rPr>
                <w:rFonts w:cs="Arial"/>
                <w:b/>
                <w:szCs w:val="24"/>
              </w:rPr>
            </w:pPr>
          </w:p>
        </w:tc>
        <w:tc>
          <w:tcPr>
            <w:tcW w:w="1821" w:type="dxa"/>
            <w:shd w:val="clear" w:color="auto" w:fill="auto"/>
          </w:tcPr>
          <w:p w14:paraId="3556CD8D" w14:textId="77777777" w:rsidR="00D839E8" w:rsidRPr="00AF75A0" w:rsidRDefault="00D839E8" w:rsidP="00AF75A0">
            <w:pPr>
              <w:pStyle w:val="BodyTextIndent"/>
              <w:keepNext/>
              <w:keepLines/>
              <w:ind w:left="0"/>
              <w:rPr>
                <w:rFonts w:cs="Arial"/>
                <w:b/>
                <w:szCs w:val="24"/>
              </w:rPr>
            </w:pPr>
          </w:p>
        </w:tc>
        <w:tc>
          <w:tcPr>
            <w:tcW w:w="1811" w:type="dxa"/>
            <w:shd w:val="clear" w:color="auto" w:fill="auto"/>
          </w:tcPr>
          <w:p w14:paraId="5E186A05" w14:textId="77777777" w:rsidR="00D839E8" w:rsidRPr="00AF75A0" w:rsidRDefault="00D839E8" w:rsidP="00AF75A0">
            <w:pPr>
              <w:pStyle w:val="BodyTextIndent"/>
              <w:keepNext/>
              <w:keepLines/>
              <w:ind w:left="0"/>
              <w:rPr>
                <w:rFonts w:cs="Arial"/>
                <w:b/>
                <w:szCs w:val="24"/>
              </w:rPr>
            </w:pPr>
          </w:p>
        </w:tc>
        <w:tc>
          <w:tcPr>
            <w:tcW w:w="1812" w:type="dxa"/>
            <w:shd w:val="clear" w:color="auto" w:fill="auto"/>
          </w:tcPr>
          <w:p w14:paraId="69A82CD0" w14:textId="77777777" w:rsidR="00D839E8" w:rsidRPr="00AF75A0" w:rsidRDefault="00D839E8" w:rsidP="00AF75A0">
            <w:pPr>
              <w:pStyle w:val="BodyTextIndent"/>
              <w:keepNext/>
              <w:keepLines/>
              <w:ind w:left="0"/>
              <w:rPr>
                <w:rFonts w:cs="Arial"/>
                <w:b/>
                <w:szCs w:val="24"/>
              </w:rPr>
            </w:pPr>
          </w:p>
        </w:tc>
        <w:tc>
          <w:tcPr>
            <w:tcW w:w="3828" w:type="dxa"/>
            <w:gridSpan w:val="3"/>
            <w:shd w:val="clear" w:color="auto" w:fill="auto"/>
          </w:tcPr>
          <w:p w14:paraId="73CC1016" w14:textId="77777777" w:rsidR="00D839E8" w:rsidRPr="00AF75A0" w:rsidRDefault="00D839E8" w:rsidP="00AF75A0">
            <w:pPr>
              <w:pStyle w:val="BodyTextIndent"/>
              <w:keepNext/>
              <w:keepLines/>
              <w:ind w:left="0"/>
              <w:rPr>
                <w:rFonts w:cs="Arial"/>
                <w:b/>
                <w:szCs w:val="24"/>
              </w:rPr>
            </w:pPr>
          </w:p>
        </w:tc>
        <w:tc>
          <w:tcPr>
            <w:tcW w:w="3005" w:type="dxa"/>
            <w:shd w:val="clear" w:color="auto" w:fill="auto"/>
          </w:tcPr>
          <w:p w14:paraId="769204BD" w14:textId="77777777" w:rsidR="00D839E8" w:rsidRPr="00AF75A0" w:rsidRDefault="00D839E8" w:rsidP="00AF75A0">
            <w:pPr>
              <w:pStyle w:val="BodyTextIndent"/>
              <w:keepNext/>
              <w:keepLines/>
              <w:ind w:left="0"/>
              <w:rPr>
                <w:rFonts w:cs="Arial"/>
                <w:b/>
                <w:szCs w:val="24"/>
              </w:rPr>
            </w:pPr>
          </w:p>
        </w:tc>
      </w:tr>
      <w:tr w:rsidR="00D839E8" w:rsidRPr="00AF75A0" w14:paraId="5D326859" w14:textId="77777777" w:rsidTr="004B2FA6">
        <w:tc>
          <w:tcPr>
            <w:tcW w:w="857" w:type="dxa"/>
            <w:shd w:val="clear" w:color="auto" w:fill="F2F2F2"/>
          </w:tcPr>
          <w:p w14:paraId="7C99E22B" w14:textId="77777777" w:rsidR="00103031" w:rsidRPr="00AF75A0" w:rsidRDefault="00103031" w:rsidP="00746529">
            <w:pPr>
              <w:pStyle w:val="BodyTextIndent"/>
              <w:keepNext/>
              <w:keepLines/>
              <w:ind w:left="0"/>
              <w:jc w:val="center"/>
              <w:rPr>
                <w:rFonts w:cs="Arial"/>
                <w:b/>
                <w:szCs w:val="24"/>
              </w:rPr>
            </w:pPr>
          </w:p>
          <w:p w14:paraId="36867CC4" w14:textId="77777777" w:rsidR="00D839E8" w:rsidRPr="00AF75A0" w:rsidRDefault="00103031" w:rsidP="00746529">
            <w:pPr>
              <w:pStyle w:val="BodyTextIndent"/>
              <w:keepNext/>
              <w:keepLines/>
              <w:ind w:left="0"/>
              <w:jc w:val="center"/>
              <w:rPr>
                <w:rFonts w:cs="Arial"/>
                <w:b/>
                <w:szCs w:val="24"/>
              </w:rPr>
            </w:pPr>
            <w:r w:rsidRPr="00AF75A0">
              <w:rPr>
                <w:rFonts w:cs="Arial"/>
                <w:b/>
                <w:szCs w:val="24"/>
              </w:rPr>
              <w:t>3</w:t>
            </w:r>
          </w:p>
          <w:p w14:paraId="606D2978" w14:textId="77777777" w:rsidR="00103031" w:rsidRPr="00AF75A0" w:rsidRDefault="00103031" w:rsidP="00746529">
            <w:pPr>
              <w:pStyle w:val="BodyTextIndent"/>
              <w:keepNext/>
              <w:keepLines/>
              <w:ind w:left="0"/>
              <w:jc w:val="center"/>
              <w:rPr>
                <w:rFonts w:cs="Arial"/>
                <w:b/>
                <w:szCs w:val="24"/>
              </w:rPr>
            </w:pPr>
          </w:p>
        </w:tc>
        <w:tc>
          <w:tcPr>
            <w:tcW w:w="1891" w:type="dxa"/>
            <w:gridSpan w:val="3"/>
            <w:shd w:val="clear" w:color="auto" w:fill="auto"/>
          </w:tcPr>
          <w:p w14:paraId="56DCB842" w14:textId="77777777" w:rsidR="00D839E8" w:rsidRPr="00AF75A0" w:rsidRDefault="00D839E8" w:rsidP="00AF75A0">
            <w:pPr>
              <w:pStyle w:val="BodyTextIndent"/>
              <w:keepNext/>
              <w:keepLines/>
              <w:ind w:left="0"/>
              <w:rPr>
                <w:rFonts w:cs="Arial"/>
                <w:b/>
                <w:szCs w:val="24"/>
              </w:rPr>
            </w:pPr>
          </w:p>
        </w:tc>
        <w:tc>
          <w:tcPr>
            <w:tcW w:w="1821" w:type="dxa"/>
            <w:shd w:val="clear" w:color="auto" w:fill="auto"/>
          </w:tcPr>
          <w:p w14:paraId="6C95A9BE" w14:textId="77777777" w:rsidR="00D839E8" w:rsidRPr="00AF75A0" w:rsidRDefault="00D839E8" w:rsidP="00AF75A0">
            <w:pPr>
              <w:pStyle w:val="BodyTextIndent"/>
              <w:keepNext/>
              <w:keepLines/>
              <w:ind w:left="0"/>
              <w:rPr>
                <w:rFonts w:cs="Arial"/>
                <w:b/>
                <w:szCs w:val="24"/>
              </w:rPr>
            </w:pPr>
          </w:p>
        </w:tc>
        <w:tc>
          <w:tcPr>
            <w:tcW w:w="1811" w:type="dxa"/>
            <w:shd w:val="clear" w:color="auto" w:fill="auto"/>
          </w:tcPr>
          <w:p w14:paraId="449DE232" w14:textId="77777777" w:rsidR="00D839E8" w:rsidRPr="00AF75A0" w:rsidRDefault="00D839E8" w:rsidP="00AF75A0">
            <w:pPr>
              <w:pStyle w:val="BodyTextIndent"/>
              <w:keepNext/>
              <w:keepLines/>
              <w:ind w:left="0"/>
              <w:rPr>
                <w:rFonts w:cs="Arial"/>
                <w:b/>
                <w:szCs w:val="24"/>
              </w:rPr>
            </w:pPr>
          </w:p>
        </w:tc>
        <w:tc>
          <w:tcPr>
            <w:tcW w:w="1812" w:type="dxa"/>
            <w:shd w:val="clear" w:color="auto" w:fill="auto"/>
          </w:tcPr>
          <w:p w14:paraId="77FB81E3" w14:textId="77777777" w:rsidR="00D839E8" w:rsidRPr="00AF75A0" w:rsidRDefault="00D839E8" w:rsidP="00AF75A0">
            <w:pPr>
              <w:pStyle w:val="BodyTextIndent"/>
              <w:keepNext/>
              <w:keepLines/>
              <w:ind w:left="0"/>
              <w:rPr>
                <w:rFonts w:cs="Arial"/>
                <w:b/>
                <w:szCs w:val="24"/>
              </w:rPr>
            </w:pPr>
          </w:p>
        </w:tc>
        <w:tc>
          <w:tcPr>
            <w:tcW w:w="3828" w:type="dxa"/>
            <w:gridSpan w:val="3"/>
            <w:shd w:val="clear" w:color="auto" w:fill="auto"/>
          </w:tcPr>
          <w:p w14:paraId="06B2C69F" w14:textId="77777777" w:rsidR="00D839E8" w:rsidRPr="00AF75A0" w:rsidRDefault="00D839E8" w:rsidP="00AF75A0">
            <w:pPr>
              <w:pStyle w:val="BodyTextIndent"/>
              <w:keepNext/>
              <w:keepLines/>
              <w:ind w:left="0"/>
              <w:rPr>
                <w:rFonts w:cs="Arial"/>
                <w:b/>
                <w:szCs w:val="24"/>
              </w:rPr>
            </w:pPr>
          </w:p>
        </w:tc>
        <w:tc>
          <w:tcPr>
            <w:tcW w:w="3005" w:type="dxa"/>
            <w:shd w:val="clear" w:color="auto" w:fill="auto"/>
          </w:tcPr>
          <w:p w14:paraId="137A7DA2" w14:textId="77777777" w:rsidR="00D839E8" w:rsidRPr="00AF75A0" w:rsidRDefault="00D839E8" w:rsidP="00AF75A0">
            <w:pPr>
              <w:pStyle w:val="BodyTextIndent"/>
              <w:keepNext/>
              <w:keepLines/>
              <w:ind w:left="0"/>
              <w:rPr>
                <w:rFonts w:cs="Arial"/>
                <w:b/>
                <w:szCs w:val="24"/>
              </w:rPr>
            </w:pPr>
          </w:p>
        </w:tc>
      </w:tr>
      <w:tr w:rsidR="00D839E8" w:rsidRPr="00AF75A0" w14:paraId="212D7998" w14:textId="77777777" w:rsidTr="004B2FA6">
        <w:tc>
          <w:tcPr>
            <w:tcW w:w="857" w:type="dxa"/>
            <w:shd w:val="clear" w:color="auto" w:fill="F2F2F2"/>
          </w:tcPr>
          <w:p w14:paraId="71D9F685" w14:textId="77777777" w:rsidR="00103031" w:rsidRPr="00AF75A0" w:rsidRDefault="00103031" w:rsidP="00746529">
            <w:pPr>
              <w:pStyle w:val="BodyTextIndent"/>
              <w:keepNext/>
              <w:keepLines/>
              <w:ind w:left="0"/>
              <w:jc w:val="center"/>
              <w:rPr>
                <w:rFonts w:cs="Arial"/>
                <w:b/>
                <w:szCs w:val="24"/>
              </w:rPr>
            </w:pPr>
          </w:p>
          <w:p w14:paraId="51D34480" w14:textId="77777777" w:rsidR="00D839E8" w:rsidRPr="00AF75A0" w:rsidRDefault="00103031" w:rsidP="00746529">
            <w:pPr>
              <w:pStyle w:val="BodyTextIndent"/>
              <w:keepNext/>
              <w:keepLines/>
              <w:ind w:left="0"/>
              <w:jc w:val="center"/>
              <w:rPr>
                <w:rFonts w:cs="Arial"/>
                <w:b/>
                <w:szCs w:val="24"/>
              </w:rPr>
            </w:pPr>
            <w:r w:rsidRPr="00AF75A0">
              <w:rPr>
                <w:rFonts w:cs="Arial"/>
                <w:b/>
                <w:szCs w:val="24"/>
              </w:rPr>
              <w:t>4</w:t>
            </w:r>
          </w:p>
          <w:p w14:paraId="30F7C9D4" w14:textId="77777777" w:rsidR="00103031" w:rsidRPr="00AF75A0" w:rsidRDefault="00103031" w:rsidP="00746529">
            <w:pPr>
              <w:pStyle w:val="BodyTextIndent"/>
              <w:keepNext/>
              <w:keepLines/>
              <w:ind w:left="0"/>
              <w:jc w:val="center"/>
              <w:rPr>
                <w:rFonts w:cs="Arial"/>
                <w:b/>
                <w:szCs w:val="24"/>
              </w:rPr>
            </w:pPr>
          </w:p>
        </w:tc>
        <w:tc>
          <w:tcPr>
            <w:tcW w:w="1891" w:type="dxa"/>
            <w:gridSpan w:val="3"/>
            <w:shd w:val="clear" w:color="auto" w:fill="auto"/>
          </w:tcPr>
          <w:p w14:paraId="2D069000" w14:textId="77777777" w:rsidR="00D839E8" w:rsidRPr="00AF75A0" w:rsidRDefault="00D839E8" w:rsidP="00AF75A0">
            <w:pPr>
              <w:pStyle w:val="BodyTextIndent"/>
              <w:keepNext/>
              <w:keepLines/>
              <w:ind w:left="0"/>
              <w:rPr>
                <w:rFonts w:cs="Arial"/>
                <w:b/>
                <w:szCs w:val="24"/>
              </w:rPr>
            </w:pPr>
          </w:p>
        </w:tc>
        <w:tc>
          <w:tcPr>
            <w:tcW w:w="1821" w:type="dxa"/>
            <w:shd w:val="clear" w:color="auto" w:fill="auto"/>
          </w:tcPr>
          <w:p w14:paraId="6FCF1C80" w14:textId="77777777" w:rsidR="00D839E8" w:rsidRPr="00AF75A0" w:rsidRDefault="00D839E8" w:rsidP="00AF75A0">
            <w:pPr>
              <w:pStyle w:val="BodyTextIndent"/>
              <w:keepNext/>
              <w:keepLines/>
              <w:ind w:left="0"/>
              <w:rPr>
                <w:rFonts w:cs="Arial"/>
                <w:b/>
                <w:szCs w:val="24"/>
              </w:rPr>
            </w:pPr>
          </w:p>
        </w:tc>
        <w:tc>
          <w:tcPr>
            <w:tcW w:w="1811" w:type="dxa"/>
            <w:shd w:val="clear" w:color="auto" w:fill="auto"/>
          </w:tcPr>
          <w:p w14:paraId="778545CB" w14:textId="77777777" w:rsidR="00D839E8" w:rsidRPr="00AF75A0" w:rsidRDefault="00D839E8" w:rsidP="00AF75A0">
            <w:pPr>
              <w:pStyle w:val="BodyTextIndent"/>
              <w:keepNext/>
              <w:keepLines/>
              <w:ind w:left="0"/>
              <w:rPr>
                <w:rFonts w:cs="Arial"/>
                <w:b/>
                <w:szCs w:val="24"/>
              </w:rPr>
            </w:pPr>
          </w:p>
        </w:tc>
        <w:tc>
          <w:tcPr>
            <w:tcW w:w="1812" w:type="dxa"/>
            <w:shd w:val="clear" w:color="auto" w:fill="auto"/>
          </w:tcPr>
          <w:p w14:paraId="4ED38125" w14:textId="77777777" w:rsidR="00D839E8" w:rsidRPr="00AF75A0" w:rsidRDefault="00D839E8" w:rsidP="00AF75A0">
            <w:pPr>
              <w:pStyle w:val="BodyTextIndent"/>
              <w:keepNext/>
              <w:keepLines/>
              <w:ind w:left="0"/>
              <w:rPr>
                <w:rFonts w:cs="Arial"/>
                <w:b/>
                <w:szCs w:val="24"/>
              </w:rPr>
            </w:pPr>
          </w:p>
        </w:tc>
        <w:tc>
          <w:tcPr>
            <w:tcW w:w="3828" w:type="dxa"/>
            <w:gridSpan w:val="3"/>
            <w:shd w:val="clear" w:color="auto" w:fill="auto"/>
          </w:tcPr>
          <w:p w14:paraId="230E40C9" w14:textId="77777777" w:rsidR="00D839E8" w:rsidRPr="00AF75A0" w:rsidRDefault="00D839E8" w:rsidP="00AF75A0">
            <w:pPr>
              <w:pStyle w:val="BodyTextIndent"/>
              <w:keepNext/>
              <w:keepLines/>
              <w:ind w:left="0"/>
              <w:rPr>
                <w:rFonts w:cs="Arial"/>
                <w:b/>
                <w:szCs w:val="24"/>
              </w:rPr>
            </w:pPr>
          </w:p>
        </w:tc>
        <w:tc>
          <w:tcPr>
            <w:tcW w:w="3005" w:type="dxa"/>
            <w:shd w:val="clear" w:color="auto" w:fill="auto"/>
          </w:tcPr>
          <w:p w14:paraId="74D81869" w14:textId="77777777" w:rsidR="00D839E8" w:rsidRPr="00AF75A0" w:rsidRDefault="00D839E8" w:rsidP="00AF75A0">
            <w:pPr>
              <w:pStyle w:val="BodyTextIndent"/>
              <w:keepNext/>
              <w:keepLines/>
              <w:ind w:left="0"/>
              <w:rPr>
                <w:rFonts w:cs="Arial"/>
                <w:b/>
                <w:szCs w:val="24"/>
              </w:rPr>
            </w:pPr>
          </w:p>
        </w:tc>
      </w:tr>
      <w:tr w:rsidR="00D839E8" w:rsidRPr="00AF75A0" w14:paraId="2D76A13F" w14:textId="77777777" w:rsidTr="004B2FA6">
        <w:tc>
          <w:tcPr>
            <w:tcW w:w="857" w:type="dxa"/>
            <w:shd w:val="clear" w:color="auto" w:fill="F2F2F2"/>
          </w:tcPr>
          <w:p w14:paraId="689E8306" w14:textId="77777777" w:rsidR="00103031" w:rsidRPr="00AF75A0" w:rsidRDefault="00103031" w:rsidP="00746529">
            <w:pPr>
              <w:pStyle w:val="BodyTextIndent"/>
              <w:keepNext/>
              <w:keepLines/>
              <w:ind w:left="0"/>
              <w:jc w:val="center"/>
              <w:rPr>
                <w:rFonts w:cs="Arial"/>
                <w:b/>
                <w:szCs w:val="24"/>
              </w:rPr>
            </w:pPr>
          </w:p>
          <w:p w14:paraId="24156FF9" w14:textId="77777777" w:rsidR="00D839E8" w:rsidRPr="00AF75A0" w:rsidRDefault="00103031" w:rsidP="00746529">
            <w:pPr>
              <w:pStyle w:val="BodyTextIndent"/>
              <w:keepNext/>
              <w:keepLines/>
              <w:ind w:left="0"/>
              <w:jc w:val="center"/>
              <w:rPr>
                <w:rFonts w:cs="Arial"/>
                <w:b/>
                <w:szCs w:val="24"/>
              </w:rPr>
            </w:pPr>
            <w:r w:rsidRPr="00AF75A0">
              <w:rPr>
                <w:rFonts w:cs="Arial"/>
                <w:b/>
                <w:szCs w:val="24"/>
              </w:rPr>
              <w:t>5</w:t>
            </w:r>
          </w:p>
          <w:p w14:paraId="6575616C" w14:textId="77777777" w:rsidR="00103031" w:rsidRPr="00AF75A0" w:rsidRDefault="00103031" w:rsidP="00746529">
            <w:pPr>
              <w:pStyle w:val="BodyTextIndent"/>
              <w:keepNext/>
              <w:keepLines/>
              <w:ind w:left="0"/>
              <w:jc w:val="center"/>
              <w:rPr>
                <w:rFonts w:cs="Arial"/>
                <w:b/>
                <w:szCs w:val="24"/>
              </w:rPr>
            </w:pPr>
          </w:p>
        </w:tc>
        <w:tc>
          <w:tcPr>
            <w:tcW w:w="1891" w:type="dxa"/>
            <w:gridSpan w:val="3"/>
            <w:shd w:val="clear" w:color="auto" w:fill="auto"/>
          </w:tcPr>
          <w:p w14:paraId="63274E63" w14:textId="77777777" w:rsidR="00D839E8" w:rsidRPr="00AF75A0" w:rsidRDefault="00D839E8" w:rsidP="00AF75A0">
            <w:pPr>
              <w:pStyle w:val="BodyTextIndent"/>
              <w:keepNext/>
              <w:keepLines/>
              <w:ind w:left="0"/>
              <w:rPr>
                <w:rFonts w:cs="Arial"/>
                <w:b/>
                <w:szCs w:val="24"/>
              </w:rPr>
            </w:pPr>
          </w:p>
        </w:tc>
        <w:tc>
          <w:tcPr>
            <w:tcW w:w="1821" w:type="dxa"/>
            <w:shd w:val="clear" w:color="auto" w:fill="auto"/>
          </w:tcPr>
          <w:p w14:paraId="75F72A37" w14:textId="77777777" w:rsidR="00D839E8" w:rsidRPr="00AF75A0" w:rsidRDefault="00D839E8" w:rsidP="00AF75A0">
            <w:pPr>
              <w:pStyle w:val="BodyTextIndent"/>
              <w:keepNext/>
              <w:keepLines/>
              <w:ind w:left="0"/>
              <w:rPr>
                <w:rFonts w:cs="Arial"/>
                <w:b/>
                <w:szCs w:val="24"/>
              </w:rPr>
            </w:pPr>
          </w:p>
        </w:tc>
        <w:tc>
          <w:tcPr>
            <w:tcW w:w="1811" w:type="dxa"/>
            <w:shd w:val="clear" w:color="auto" w:fill="auto"/>
          </w:tcPr>
          <w:p w14:paraId="261B82A8" w14:textId="77777777" w:rsidR="00D839E8" w:rsidRPr="00AF75A0" w:rsidRDefault="00D839E8" w:rsidP="00AF75A0">
            <w:pPr>
              <w:pStyle w:val="BodyTextIndent"/>
              <w:keepNext/>
              <w:keepLines/>
              <w:ind w:left="0"/>
              <w:rPr>
                <w:rFonts w:cs="Arial"/>
                <w:b/>
                <w:szCs w:val="24"/>
              </w:rPr>
            </w:pPr>
          </w:p>
        </w:tc>
        <w:tc>
          <w:tcPr>
            <w:tcW w:w="1812" w:type="dxa"/>
            <w:shd w:val="clear" w:color="auto" w:fill="auto"/>
          </w:tcPr>
          <w:p w14:paraId="0870387B" w14:textId="77777777" w:rsidR="00D839E8" w:rsidRPr="00AF75A0" w:rsidRDefault="00D839E8" w:rsidP="00AF75A0">
            <w:pPr>
              <w:pStyle w:val="BodyTextIndent"/>
              <w:keepNext/>
              <w:keepLines/>
              <w:ind w:left="0"/>
              <w:rPr>
                <w:rFonts w:cs="Arial"/>
                <w:b/>
                <w:szCs w:val="24"/>
              </w:rPr>
            </w:pPr>
          </w:p>
        </w:tc>
        <w:tc>
          <w:tcPr>
            <w:tcW w:w="3828" w:type="dxa"/>
            <w:gridSpan w:val="3"/>
            <w:shd w:val="clear" w:color="auto" w:fill="auto"/>
          </w:tcPr>
          <w:p w14:paraId="54338B2B" w14:textId="77777777" w:rsidR="00D839E8" w:rsidRPr="00AF75A0" w:rsidRDefault="00D839E8" w:rsidP="00AF75A0">
            <w:pPr>
              <w:pStyle w:val="BodyTextIndent"/>
              <w:keepNext/>
              <w:keepLines/>
              <w:ind w:left="0"/>
              <w:rPr>
                <w:rFonts w:cs="Arial"/>
                <w:b/>
                <w:szCs w:val="24"/>
              </w:rPr>
            </w:pPr>
          </w:p>
        </w:tc>
        <w:tc>
          <w:tcPr>
            <w:tcW w:w="3005" w:type="dxa"/>
            <w:shd w:val="clear" w:color="auto" w:fill="auto"/>
          </w:tcPr>
          <w:p w14:paraId="586ECB35" w14:textId="77777777" w:rsidR="00D839E8" w:rsidRPr="00AF75A0" w:rsidRDefault="00D839E8" w:rsidP="00AF75A0">
            <w:pPr>
              <w:pStyle w:val="BodyTextIndent"/>
              <w:keepNext/>
              <w:keepLines/>
              <w:ind w:left="0"/>
              <w:rPr>
                <w:rFonts w:cs="Arial"/>
                <w:b/>
                <w:szCs w:val="24"/>
              </w:rPr>
            </w:pPr>
          </w:p>
        </w:tc>
      </w:tr>
      <w:tr w:rsidR="00D839E8" w:rsidRPr="00AF75A0" w14:paraId="0531FCF3" w14:textId="77777777" w:rsidTr="004B2FA6">
        <w:tc>
          <w:tcPr>
            <w:tcW w:w="857" w:type="dxa"/>
            <w:shd w:val="clear" w:color="auto" w:fill="F2F2F2"/>
          </w:tcPr>
          <w:p w14:paraId="3B14C46E" w14:textId="77777777" w:rsidR="00103031" w:rsidRPr="00AF75A0" w:rsidRDefault="00103031" w:rsidP="00746529">
            <w:pPr>
              <w:pStyle w:val="BodyTextIndent"/>
              <w:keepNext/>
              <w:keepLines/>
              <w:ind w:left="0"/>
              <w:jc w:val="center"/>
              <w:rPr>
                <w:rFonts w:cs="Arial"/>
                <w:b/>
                <w:szCs w:val="24"/>
              </w:rPr>
            </w:pPr>
          </w:p>
          <w:p w14:paraId="26C081EF" w14:textId="77777777" w:rsidR="00D839E8" w:rsidRPr="00AF75A0" w:rsidRDefault="00103031" w:rsidP="00746529">
            <w:pPr>
              <w:pStyle w:val="BodyTextIndent"/>
              <w:keepNext/>
              <w:keepLines/>
              <w:ind w:left="0"/>
              <w:jc w:val="center"/>
              <w:rPr>
                <w:rFonts w:cs="Arial"/>
                <w:b/>
                <w:szCs w:val="24"/>
              </w:rPr>
            </w:pPr>
            <w:r w:rsidRPr="00AF75A0">
              <w:rPr>
                <w:rFonts w:cs="Arial"/>
                <w:b/>
                <w:szCs w:val="24"/>
              </w:rPr>
              <w:t>6</w:t>
            </w:r>
          </w:p>
          <w:p w14:paraId="42457CB9" w14:textId="77777777" w:rsidR="00103031" w:rsidRPr="00AF75A0" w:rsidRDefault="00103031" w:rsidP="00746529">
            <w:pPr>
              <w:pStyle w:val="BodyTextIndent"/>
              <w:keepNext/>
              <w:keepLines/>
              <w:ind w:left="0"/>
              <w:jc w:val="center"/>
              <w:rPr>
                <w:rFonts w:cs="Arial"/>
                <w:b/>
                <w:szCs w:val="24"/>
              </w:rPr>
            </w:pPr>
          </w:p>
        </w:tc>
        <w:tc>
          <w:tcPr>
            <w:tcW w:w="1891" w:type="dxa"/>
            <w:gridSpan w:val="3"/>
            <w:shd w:val="clear" w:color="auto" w:fill="auto"/>
          </w:tcPr>
          <w:p w14:paraId="7ECEA94F" w14:textId="77777777" w:rsidR="00D839E8" w:rsidRPr="00AF75A0" w:rsidRDefault="00D839E8" w:rsidP="00AF75A0">
            <w:pPr>
              <w:pStyle w:val="BodyTextIndent"/>
              <w:keepNext/>
              <w:keepLines/>
              <w:ind w:left="0"/>
              <w:rPr>
                <w:rFonts w:cs="Arial"/>
                <w:b/>
                <w:szCs w:val="24"/>
              </w:rPr>
            </w:pPr>
          </w:p>
        </w:tc>
        <w:tc>
          <w:tcPr>
            <w:tcW w:w="1821" w:type="dxa"/>
            <w:shd w:val="clear" w:color="auto" w:fill="auto"/>
          </w:tcPr>
          <w:p w14:paraId="59422F50" w14:textId="77777777" w:rsidR="00D839E8" w:rsidRPr="00AF75A0" w:rsidRDefault="00D839E8" w:rsidP="00AF75A0">
            <w:pPr>
              <w:pStyle w:val="BodyTextIndent"/>
              <w:keepNext/>
              <w:keepLines/>
              <w:ind w:left="0"/>
              <w:rPr>
                <w:rFonts w:cs="Arial"/>
                <w:b/>
                <w:szCs w:val="24"/>
              </w:rPr>
            </w:pPr>
          </w:p>
        </w:tc>
        <w:tc>
          <w:tcPr>
            <w:tcW w:w="1811" w:type="dxa"/>
            <w:shd w:val="clear" w:color="auto" w:fill="auto"/>
          </w:tcPr>
          <w:p w14:paraId="5B1DF464" w14:textId="77777777" w:rsidR="00D839E8" w:rsidRPr="00AF75A0" w:rsidRDefault="00D839E8" w:rsidP="00AF75A0">
            <w:pPr>
              <w:pStyle w:val="BodyTextIndent"/>
              <w:keepNext/>
              <w:keepLines/>
              <w:ind w:left="0"/>
              <w:rPr>
                <w:rFonts w:cs="Arial"/>
                <w:b/>
                <w:szCs w:val="24"/>
              </w:rPr>
            </w:pPr>
          </w:p>
        </w:tc>
        <w:tc>
          <w:tcPr>
            <w:tcW w:w="1812" w:type="dxa"/>
            <w:shd w:val="clear" w:color="auto" w:fill="auto"/>
          </w:tcPr>
          <w:p w14:paraId="2735827C" w14:textId="77777777" w:rsidR="00D839E8" w:rsidRPr="00AF75A0" w:rsidRDefault="00D839E8" w:rsidP="00AF75A0">
            <w:pPr>
              <w:pStyle w:val="BodyTextIndent"/>
              <w:keepNext/>
              <w:keepLines/>
              <w:ind w:left="0"/>
              <w:rPr>
                <w:rFonts w:cs="Arial"/>
                <w:b/>
                <w:szCs w:val="24"/>
              </w:rPr>
            </w:pPr>
          </w:p>
        </w:tc>
        <w:tc>
          <w:tcPr>
            <w:tcW w:w="3828" w:type="dxa"/>
            <w:gridSpan w:val="3"/>
            <w:shd w:val="clear" w:color="auto" w:fill="auto"/>
          </w:tcPr>
          <w:p w14:paraId="4ADBA6F0" w14:textId="77777777" w:rsidR="00D839E8" w:rsidRPr="00AF75A0" w:rsidRDefault="00D839E8" w:rsidP="00AF75A0">
            <w:pPr>
              <w:pStyle w:val="BodyTextIndent"/>
              <w:keepNext/>
              <w:keepLines/>
              <w:ind w:left="0"/>
              <w:rPr>
                <w:rFonts w:cs="Arial"/>
                <w:b/>
                <w:szCs w:val="24"/>
              </w:rPr>
            </w:pPr>
          </w:p>
        </w:tc>
        <w:tc>
          <w:tcPr>
            <w:tcW w:w="3005" w:type="dxa"/>
            <w:shd w:val="clear" w:color="auto" w:fill="auto"/>
          </w:tcPr>
          <w:p w14:paraId="67A0217F" w14:textId="77777777" w:rsidR="00D839E8" w:rsidRPr="00AF75A0" w:rsidRDefault="00D839E8" w:rsidP="00AF75A0">
            <w:pPr>
              <w:pStyle w:val="BodyTextIndent"/>
              <w:keepNext/>
              <w:keepLines/>
              <w:ind w:left="0"/>
              <w:rPr>
                <w:rFonts w:cs="Arial"/>
                <w:b/>
                <w:szCs w:val="24"/>
              </w:rPr>
            </w:pPr>
          </w:p>
        </w:tc>
      </w:tr>
      <w:tr w:rsidR="00D839E8" w:rsidRPr="00AF75A0" w14:paraId="32B67009" w14:textId="77777777" w:rsidTr="004B2FA6">
        <w:tc>
          <w:tcPr>
            <w:tcW w:w="857" w:type="dxa"/>
            <w:tcBorders>
              <w:bottom w:val="single" w:sz="4" w:space="0" w:color="auto"/>
            </w:tcBorders>
            <w:shd w:val="clear" w:color="auto" w:fill="F2F2F2"/>
          </w:tcPr>
          <w:p w14:paraId="69C1BAC2" w14:textId="77777777" w:rsidR="00103031" w:rsidRPr="00AF75A0" w:rsidRDefault="00103031" w:rsidP="00746529">
            <w:pPr>
              <w:pStyle w:val="BodyTextIndent"/>
              <w:keepNext/>
              <w:keepLines/>
              <w:ind w:left="0"/>
              <w:jc w:val="center"/>
              <w:rPr>
                <w:rFonts w:cs="Arial"/>
                <w:b/>
                <w:szCs w:val="24"/>
              </w:rPr>
            </w:pPr>
          </w:p>
          <w:p w14:paraId="4826A56E" w14:textId="77777777" w:rsidR="00D839E8" w:rsidRPr="00AF75A0" w:rsidRDefault="00103031" w:rsidP="00746529">
            <w:pPr>
              <w:pStyle w:val="BodyTextIndent"/>
              <w:keepNext/>
              <w:keepLines/>
              <w:ind w:left="0"/>
              <w:jc w:val="center"/>
              <w:rPr>
                <w:rFonts w:cs="Arial"/>
                <w:b/>
                <w:szCs w:val="24"/>
              </w:rPr>
            </w:pPr>
            <w:r w:rsidRPr="00AF75A0">
              <w:rPr>
                <w:rFonts w:cs="Arial"/>
                <w:b/>
                <w:szCs w:val="24"/>
              </w:rPr>
              <w:t>7</w:t>
            </w:r>
          </w:p>
          <w:p w14:paraId="0DA53798" w14:textId="77777777" w:rsidR="00103031" w:rsidRPr="00AF75A0" w:rsidRDefault="00103031" w:rsidP="00746529">
            <w:pPr>
              <w:pStyle w:val="BodyTextIndent"/>
              <w:keepNext/>
              <w:keepLines/>
              <w:ind w:left="0"/>
              <w:jc w:val="center"/>
              <w:rPr>
                <w:rFonts w:cs="Arial"/>
                <w:b/>
                <w:szCs w:val="24"/>
              </w:rPr>
            </w:pPr>
          </w:p>
        </w:tc>
        <w:tc>
          <w:tcPr>
            <w:tcW w:w="1891" w:type="dxa"/>
            <w:gridSpan w:val="3"/>
            <w:tcBorders>
              <w:bottom w:val="single" w:sz="4" w:space="0" w:color="auto"/>
            </w:tcBorders>
            <w:shd w:val="clear" w:color="auto" w:fill="auto"/>
          </w:tcPr>
          <w:p w14:paraId="16527267" w14:textId="77777777" w:rsidR="00D839E8" w:rsidRPr="00AF75A0" w:rsidRDefault="00D839E8" w:rsidP="00AF75A0">
            <w:pPr>
              <w:pStyle w:val="BodyTextIndent"/>
              <w:keepNext/>
              <w:keepLines/>
              <w:ind w:left="0"/>
              <w:rPr>
                <w:rFonts w:cs="Arial"/>
                <w:b/>
                <w:szCs w:val="24"/>
              </w:rPr>
            </w:pPr>
          </w:p>
        </w:tc>
        <w:tc>
          <w:tcPr>
            <w:tcW w:w="1821" w:type="dxa"/>
            <w:tcBorders>
              <w:bottom w:val="single" w:sz="4" w:space="0" w:color="auto"/>
            </w:tcBorders>
            <w:shd w:val="clear" w:color="auto" w:fill="auto"/>
          </w:tcPr>
          <w:p w14:paraId="73FB8506" w14:textId="77777777" w:rsidR="00D839E8" w:rsidRPr="00AF75A0" w:rsidRDefault="00D839E8" w:rsidP="00AF75A0">
            <w:pPr>
              <w:pStyle w:val="BodyTextIndent"/>
              <w:keepNext/>
              <w:keepLines/>
              <w:ind w:left="0"/>
              <w:rPr>
                <w:rFonts w:cs="Arial"/>
                <w:b/>
                <w:szCs w:val="24"/>
              </w:rPr>
            </w:pPr>
          </w:p>
        </w:tc>
        <w:tc>
          <w:tcPr>
            <w:tcW w:w="1811" w:type="dxa"/>
            <w:tcBorders>
              <w:bottom w:val="single" w:sz="4" w:space="0" w:color="auto"/>
            </w:tcBorders>
            <w:shd w:val="clear" w:color="auto" w:fill="auto"/>
          </w:tcPr>
          <w:p w14:paraId="132B2C72" w14:textId="77777777" w:rsidR="00D839E8" w:rsidRPr="00AF75A0" w:rsidRDefault="00D839E8" w:rsidP="00AF75A0">
            <w:pPr>
              <w:pStyle w:val="BodyTextIndent"/>
              <w:keepNext/>
              <w:keepLines/>
              <w:ind w:left="0"/>
              <w:rPr>
                <w:rFonts w:cs="Arial"/>
                <w:b/>
                <w:szCs w:val="24"/>
              </w:rPr>
            </w:pPr>
          </w:p>
        </w:tc>
        <w:tc>
          <w:tcPr>
            <w:tcW w:w="1812" w:type="dxa"/>
            <w:tcBorders>
              <w:bottom w:val="single" w:sz="4" w:space="0" w:color="auto"/>
            </w:tcBorders>
            <w:shd w:val="clear" w:color="auto" w:fill="auto"/>
          </w:tcPr>
          <w:p w14:paraId="7A54CF3A" w14:textId="77777777" w:rsidR="00D839E8" w:rsidRPr="00AF75A0" w:rsidRDefault="00D839E8" w:rsidP="00AF75A0">
            <w:pPr>
              <w:pStyle w:val="BodyTextIndent"/>
              <w:keepNext/>
              <w:keepLines/>
              <w:ind w:left="0"/>
              <w:rPr>
                <w:rFonts w:cs="Arial"/>
                <w:b/>
                <w:szCs w:val="24"/>
              </w:rPr>
            </w:pPr>
          </w:p>
        </w:tc>
        <w:tc>
          <w:tcPr>
            <w:tcW w:w="3828" w:type="dxa"/>
            <w:gridSpan w:val="3"/>
            <w:tcBorders>
              <w:bottom w:val="single" w:sz="4" w:space="0" w:color="auto"/>
            </w:tcBorders>
            <w:shd w:val="clear" w:color="auto" w:fill="auto"/>
          </w:tcPr>
          <w:p w14:paraId="229EDEA8" w14:textId="77777777" w:rsidR="00D839E8" w:rsidRPr="00AF75A0" w:rsidRDefault="00D839E8" w:rsidP="00AF75A0">
            <w:pPr>
              <w:pStyle w:val="BodyTextIndent"/>
              <w:keepNext/>
              <w:keepLines/>
              <w:ind w:left="0"/>
              <w:rPr>
                <w:rFonts w:cs="Arial"/>
                <w:b/>
                <w:szCs w:val="24"/>
              </w:rPr>
            </w:pPr>
          </w:p>
        </w:tc>
        <w:tc>
          <w:tcPr>
            <w:tcW w:w="3005" w:type="dxa"/>
            <w:tcBorders>
              <w:bottom w:val="single" w:sz="4" w:space="0" w:color="auto"/>
            </w:tcBorders>
            <w:shd w:val="clear" w:color="auto" w:fill="auto"/>
          </w:tcPr>
          <w:p w14:paraId="43D08CCD" w14:textId="77777777" w:rsidR="00D839E8" w:rsidRPr="00AF75A0" w:rsidRDefault="00D839E8" w:rsidP="00AF75A0">
            <w:pPr>
              <w:pStyle w:val="BodyTextIndent"/>
              <w:keepNext/>
              <w:keepLines/>
              <w:ind w:left="0"/>
              <w:rPr>
                <w:rFonts w:cs="Arial"/>
                <w:b/>
                <w:szCs w:val="24"/>
              </w:rPr>
            </w:pPr>
          </w:p>
        </w:tc>
      </w:tr>
      <w:tr w:rsidR="00D839E8" w:rsidRPr="00AF75A0" w14:paraId="0FEA502A" w14:textId="77777777" w:rsidTr="004B2FA6">
        <w:tc>
          <w:tcPr>
            <w:tcW w:w="857" w:type="dxa"/>
            <w:tcBorders>
              <w:bottom w:val="single" w:sz="4" w:space="0" w:color="auto"/>
            </w:tcBorders>
            <w:shd w:val="clear" w:color="auto" w:fill="F2F2F2"/>
          </w:tcPr>
          <w:p w14:paraId="1BF4E1C3" w14:textId="77777777" w:rsidR="00103031" w:rsidRPr="00AF75A0" w:rsidRDefault="00103031" w:rsidP="00746529">
            <w:pPr>
              <w:pStyle w:val="BodyTextIndent"/>
              <w:keepNext/>
              <w:keepLines/>
              <w:ind w:left="0"/>
              <w:jc w:val="center"/>
              <w:rPr>
                <w:rFonts w:cs="Arial"/>
                <w:b/>
                <w:szCs w:val="24"/>
              </w:rPr>
            </w:pPr>
          </w:p>
          <w:p w14:paraId="1C85BD2D" w14:textId="77777777" w:rsidR="00D839E8" w:rsidRPr="00AF75A0" w:rsidRDefault="00103031" w:rsidP="00746529">
            <w:pPr>
              <w:pStyle w:val="BodyTextIndent"/>
              <w:keepNext/>
              <w:keepLines/>
              <w:ind w:left="0"/>
              <w:jc w:val="center"/>
              <w:rPr>
                <w:rFonts w:cs="Arial"/>
                <w:b/>
                <w:szCs w:val="24"/>
              </w:rPr>
            </w:pPr>
            <w:r w:rsidRPr="00AF75A0">
              <w:rPr>
                <w:rFonts w:cs="Arial"/>
                <w:b/>
                <w:szCs w:val="24"/>
              </w:rPr>
              <w:t>8</w:t>
            </w:r>
          </w:p>
          <w:p w14:paraId="51B717D3" w14:textId="77777777" w:rsidR="00103031" w:rsidRPr="00AF75A0" w:rsidRDefault="00103031" w:rsidP="00746529">
            <w:pPr>
              <w:pStyle w:val="BodyTextIndent"/>
              <w:keepNext/>
              <w:keepLines/>
              <w:ind w:left="0"/>
              <w:jc w:val="center"/>
              <w:rPr>
                <w:rFonts w:cs="Arial"/>
                <w:b/>
                <w:szCs w:val="24"/>
              </w:rPr>
            </w:pPr>
          </w:p>
        </w:tc>
        <w:tc>
          <w:tcPr>
            <w:tcW w:w="1891" w:type="dxa"/>
            <w:gridSpan w:val="3"/>
            <w:tcBorders>
              <w:bottom w:val="single" w:sz="4" w:space="0" w:color="auto"/>
            </w:tcBorders>
            <w:shd w:val="clear" w:color="auto" w:fill="auto"/>
          </w:tcPr>
          <w:p w14:paraId="7819E77E" w14:textId="77777777" w:rsidR="00D839E8" w:rsidRPr="00AF75A0" w:rsidRDefault="00D839E8" w:rsidP="00AF75A0">
            <w:pPr>
              <w:pStyle w:val="BodyTextIndent"/>
              <w:keepNext/>
              <w:keepLines/>
              <w:ind w:left="0"/>
              <w:rPr>
                <w:rFonts w:cs="Arial"/>
                <w:b/>
                <w:szCs w:val="24"/>
              </w:rPr>
            </w:pPr>
          </w:p>
        </w:tc>
        <w:tc>
          <w:tcPr>
            <w:tcW w:w="1821" w:type="dxa"/>
            <w:tcBorders>
              <w:bottom w:val="single" w:sz="4" w:space="0" w:color="auto"/>
            </w:tcBorders>
            <w:shd w:val="clear" w:color="auto" w:fill="auto"/>
          </w:tcPr>
          <w:p w14:paraId="14D2D7EB" w14:textId="77777777" w:rsidR="00D839E8" w:rsidRPr="00AF75A0" w:rsidRDefault="00D839E8" w:rsidP="00AF75A0">
            <w:pPr>
              <w:pStyle w:val="BodyTextIndent"/>
              <w:keepNext/>
              <w:keepLines/>
              <w:ind w:left="0"/>
              <w:rPr>
                <w:rFonts w:cs="Arial"/>
                <w:b/>
                <w:szCs w:val="24"/>
              </w:rPr>
            </w:pPr>
          </w:p>
        </w:tc>
        <w:tc>
          <w:tcPr>
            <w:tcW w:w="1811" w:type="dxa"/>
            <w:tcBorders>
              <w:bottom w:val="single" w:sz="4" w:space="0" w:color="auto"/>
            </w:tcBorders>
            <w:shd w:val="clear" w:color="auto" w:fill="auto"/>
          </w:tcPr>
          <w:p w14:paraId="77B211AF" w14:textId="77777777" w:rsidR="00D839E8" w:rsidRPr="00AF75A0" w:rsidRDefault="00D839E8" w:rsidP="00AF75A0">
            <w:pPr>
              <w:pStyle w:val="BodyTextIndent"/>
              <w:keepNext/>
              <w:keepLines/>
              <w:ind w:left="0"/>
              <w:rPr>
                <w:rFonts w:cs="Arial"/>
                <w:b/>
                <w:szCs w:val="24"/>
              </w:rPr>
            </w:pPr>
          </w:p>
        </w:tc>
        <w:tc>
          <w:tcPr>
            <w:tcW w:w="1812" w:type="dxa"/>
            <w:tcBorders>
              <w:bottom w:val="single" w:sz="4" w:space="0" w:color="auto"/>
            </w:tcBorders>
            <w:shd w:val="clear" w:color="auto" w:fill="auto"/>
          </w:tcPr>
          <w:p w14:paraId="055D5313" w14:textId="77777777" w:rsidR="00D839E8" w:rsidRPr="00AF75A0" w:rsidRDefault="00D839E8" w:rsidP="00AF75A0">
            <w:pPr>
              <w:pStyle w:val="BodyTextIndent"/>
              <w:keepNext/>
              <w:keepLines/>
              <w:ind w:left="0"/>
              <w:rPr>
                <w:rFonts w:cs="Arial"/>
                <w:b/>
                <w:szCs w:val="24"/>
              </w:rPr>
            </w:pPr>
          </w:p>
        </w:tc>
        <w:tc>
          <w:tcPr>
            <w:tcW w:w="3828" w:type="dxa"/>
            <w:gridSpan w:val="3"/>
            <w:tcBorders>
              <w:bottom w:val="single" w:sz="4" w:space="0" w:color="auto"/>
            </w:tcBorders>
            <w:shd w:val="clear" w:color="auto" w:fill="auto"/>
          </w:tcPr>
          <w:p w14:paraId="6848B3FA" w14:textId="77777777" w:rsidR="00D839E8" w:rsidRPr="00AF75A0" w:rsidRDefault="00D839E8" w:rsidP="00AF75A0">
            <w:pPr>
              <w:pStyle w:val="BodyTextIndent"/>
              <w:keepNext/>
              <w:keepLines/>
              <w:ind w:left="0"/>
              <w:rPr>
                <w:rFonts w:cs="Arial"/>
                <w:b/>
                <w:szCs w:val="24"/>
              </w:rPr>
            </w:pPr>
          </w:p>
        </w:tc>
        <w:tc>
          <w:tcPr>
            <w:tcW w:w="3005" w:type="dxa"/>
            <w:tcBorders>
              <w:bottom w:val="single" w:sz="4" w:space="0" w:color="auto"/>
            </w:tcBorders>
            <w:shd w:val="clear" w:color="auto" w:fill="auto"/>
          </w:tcPr>
          <w:p w14:paraId="482D60E0" w14:textId="77777777" w:rsidR="00D839E8" w:rsidRPr="00AF75A0" w:rsidRDefault="00D839E8" w:rsidP="00AF75A0">
            <w:pPr>
              <w:pStyle w:val="BodyTextIndent"/>
              <w:keepNext/>
              <w:keepLines/>
              <w:ind w:left="0"/>
              <w:rPr>
                <w:rFonts w:cs="Arial"/>
                <w:b/>
                <w:szCs w:val="24"/>
              </w:rPr>
            </w:pPr>
          </w:p>
        </w:tc>
      </w:tr>
      <w:tr w:rsidR="009E2A03" w:rsidRPr="00AF75A0" w14:paraId="442E6769" w14:textId="77777777" w:rsidTr="009E2A03">
        <w:tc>
          <w:tcPr>
            <w:tcW w:w="857" w:type="dxa"/>
            <w:tcBorders>
              <w:top w:val="single" w:sz="4" w:space="0" w:color="auto"/>
              <w:left w:val="nil"/>
              <w:bottom w:val="nil"/>
              <w:right w:val="nil"/>
            </w:tcBorders>
            <w:shd w:val="clear" w:color="auto" w:fill="auto"/>
          </w:tcPr>
          <w:p w14:paraId="2B12061E" w14:textId="77777777" w:rsidR="009E2A03" w:rsidRPr="00AF75A0" w:rsidRDefault="009E2A03" w:rsidP="00746529">
            <w:pPr>
              <w:pStyle w:val="BodyTextIndent"/>
              <w:keepNext/>
              <w:keepLines/>
              <w:ind w:left="0"/>
              <w:jc w:val="center"/>
              <w:rPr>
                <w:rFonts w:cs="Arial"/>
                <w:b/>
                <w:szCs w:val="24"/>
              </w:rPr>
            </w:pPr>
          </w:p>
        </w:tc>
        <w:tc>
          <w:tcPr>
            <w:tcW w:w="1891" w:type="dxa"/>
            <w:gridSpan w:val="3"/>
            <w:tcBorders>
              <w:top w:val="single" w:sz="4" w:space="0" w:color="auto"/>
              <w:left w:val="nil"/>
              <w:bottom w:val="nil"/>
              <w:right w:val="nil"/>
            </w:tcBorders>
            <w:shd w:val="clear" w:color="auto" w:fill="auto"/>
          </w:tcPr>
          <w:p w14:paraId="6D8182D7" w14:textId="77777777" w:rsidR="009E2A03" w:rsidRPr="00AF75A0" w:rsidRDefault="009E2A03" w:rsidP="00AF75A0">
            <w:pPr>
              <w:pStyle w:val="BodyTextIndent"/>
              <w:keepNext/>
              <w:keepLines/>
              <w:ind w:left="0"/>
              <w:rPr>
                <w:rFonts w:cs="Arial"/>
                <w:b/>
                <w:szCs w:val="24"/>
              </w:rPr>
            </w:pPr>
          </w:p>
        </w:tc>
        <w:tc>
          <w:tcPr>
            <w:tcW w:w="1821" w:type="dxa"/>
            <w:tcBorders>
              <w:top w:val="single" w:sz="4" w:space="0" w:color="auto"/>
              <w:left w:val="nil"/>
              <w:bottom w:val="nil"/>
              <w:right w:val="nil"/>
            </w:tcBorders>
            <w:shd w:val="clear" w:color="auto" w:fill="auto"/>
          </w:tcPr>
          <w:p w14:paraId="1C85590F" w14:textId="77777777" w:rsidR="009E2A03" w:rsidRPr="00AF75A0" w:rsidRDefault="009E2A03" w:rsidP="00AF75A0">
            <w:pPr>
              <w:pStyle w:val="BodyTextIndent"/>
              <w:keepNext/>
              <w:keepLines/>
              <w:ind w:left="0"/>
              <w:rPr>
                <w:rFonts w:cs="Arial"/>
                <w:b/>
                <w:szCs w:val="24"/>
              </w:rPr>
            </w:pPr>
          </w:p>
        </w:tc>
        <w:tc>
          <w:tcPr>
            <w:tcW w:w="1811" w:type="dxa"/>
            <w:tcBorders>
              <w:top w:val="single" w:sz="4" w:space="0" w:color="auto"/>
              <w:left w:val="nil"/>
              <w:bottom w:val="nil"/>
              <w:right w:val="nil"/>
            </w:tcBorders>
            <w:shd w:val="clear" w:color="auto" w:fill="auto"/>
          </w:tcPr>
          <w:p w14:paraId="42B65E1B" w14:textId="77777777" w:rsidR="009E2A03" w:rsidRPr="00AF75A0" w:rsidRDefault="009E2A03" w:rsidP="00AF75A0">
            <w:pPr>
              <w:pStyle w:val="BodyTextIndent"/>
              <w:keepNext/>
              <w:keepLines/>
              <w:ind w:left="0"/>
              <w:rPr>
                <w:rFonts w:cs="Arial"/>
                <w:b/>
                <w:szCs w:val="24"/>
              </w:rPr>
            </w:pPr>
          </w:p>
        </w:tc>
        <w:tc>
          <w:tcPr>
            <w:tcW w:w="1812" w:type="dxa"/>
            <w:tcBorders>
              <w:top w:val="single" w:sz="4" w:space="0" w:color="auto"/>
              <w:left w:val="nil"/>
              <w:bottom w:val="nil"/>
              <w:right w:val="nil"/>
            </w:tcBorders>
            <w:shd w:val="clear" w:color="auto" w:fill="auto"/>
          </w:tcPr>
          <w:p w14:paraId="6944FA7D" w14:textId="77777777" w:rsidR="009E2A03" w:rsidRPr="00AF75A0" w:rsidRDefault="009E2A03" w:rsidP="00AF75A0">
            <w:pPr>
              <w:pStyle w:val="BodyTextIndent"/>
              <w:keepNext/>
              <w:keepLines/>
              <w:ind w:left="0"/>
              <w:rPr>
                <w:rFonts w:cs="Arial"/>
                <w:b/>
                <w:szCs w:val="24"/>
              </w:rPr>
            </w:pPr>
          </w:p>
        </w:tc>
        <w:tc>
          <w:tcPr>
            <w:tcW w:w="3828" w:type="dxa"/>
            <w:gridSpan w:val="3"/>
            <w:tcBorders>
              <w:top w:val="single" w:sz="4" w:space="0" w:color="auto"/>
              <w:left w:val="nil"/>
              <w:bottom w:val="nil"/>
              <w:right w:val="nil"/>
            </w:tcBorders>
            <w:shd w:val="clear" w:color="auto" w:fill="auto"/>
          </w:tcPr>
          <w:p w14:paraId="164A6E98" w14:textId="77777777" w:rsidR="009E2A03" w:rsidRPr="00AF75A0" w:rsidRDefault="009E2A03" w:rsidP="00AF75A0">
            <w:pPr>
              <w:pStyle w:val="BodyTextIndent"/>
              <w:keepNext/>
              <w:keepLines/>
              <w:ind w:left="0"/>
              <w:rPr>
                <w:rFonts w:cs="Arial"/>
                <w:b/>
                <w:szCs w:val="24"/>
              </w:rPr>
            </w:pPr>
          </w:p>
        </w:tc>
        <w:tc>
          <w:tcPr>
            <w:tcW w:w="3005" w:type="dxa"/>
            <w:tcBorders>
              <w:top w:val="single" w:sz="4" w:space="0" w:color="auto"/>
              <w:left w:val="nil"/>
              <w:bottom w:val="nil"/>
              <w:right w:val="nil"/>
            </w:tcBorders>
            <w:shd w:val="clear" w:color="auto" w:fill="auto"/>
          </w:tcPr>
          <w:p w14:paraId="40818740" w14:textId="77777777" w:rsidR="009E2A03" w:rsidRPr="00AF75A0" w:rsidRDefault="009E2A03" w:rsidP="00AF75A0">
            <w:pPr>
              <w:pStyle w:val="BodyTextIndent"/>
              <w:keepNext/>
              <w:keepLines/>
              <w:ind w:left="0"/>
              <w:rPr>
                <w:rFonts w:cs="Arial"/>
                <w:b/>
                <w:szCs w:val="24"/>
              </w:rPr>
            </w:pPr>
          </w:p>
        </w:tc>
      </w:tr>
      <w:tr w:rsidR="009E2A03" w:rsidRPr="00AF75A0" w14:paraId="6EC320B1" w14:textId="77777777" w:rsidTr="009E2A03">
        <w:tc>
          <w:tcPr>
            <w:tcW w:w="857" w:type="dxa"/>
            <w:tcBorders>
              <w:top w:val="nil"/>
              <w:left w:val="nil"/>
              <w:bottom w:val="nil"/>
              <w:right w:val="nil"/>
            </w:tcBorders>
            <w:shd w:val="clear" w:color="auto" w:fill="auto"/>
          </w:tcPr>
          <w:p w14:paraId="4341F3B9" w14:textId="77777777" w:rsidR="009E2A03" w:rsidRPr="00AF75A0" w:rsidRDefault="009E2A03" w:rsidP="00746529">
            <w:pPr>
              <w:pStyle w:val="BodyTextIndent"/>
              <w:keepNext/>
              <w:keepLines/>
              <w:ind w:left="0"/>
              <w:jc w:val="center"/>
              <w:rPr>
                <w:rFonts w:cs="Arial"/>
                <w:b/>
                <w:szCs w:val="24"/>
              </w:rPr>
            </w:pPr>
            <w:r>
              <w:rPr>
                <w:rFonts w:cs="Arial"/>
                <w:b/>
                <w:szCs w:val="24"/>
              </w:rPr>
              <w:t>Date</w:t>
            </w:r>
          </w:p>
        </w:tc>
        <w:tc>
          <w:tcPr>
            <w:tcW w:w="630" w:type="dxa"/>
            <w:tcBorders>
              <w:top w:val="nil"/>
              <w:left w:val="nil"/>
              <w:bottom w:val="dotted" w:sz="4" w:space="0" w:color="auto"/>
              <w:right w:val="nil"/>
            </w:tcBorders>
            <w:shd w:val="clear" w:color="auto" w:fill="auto"/>
          </w:tcPr>
          <w:p w14:paraId="542FCC1C" w14:textId="77777777" w:rsidR="009E2A03" w:rsidRPr="00AF75A0" w:rsidRDefault="009E2A03" w:rsidP="00AF75A0">
            <w:pPr>
              <w:pStyle w:val="BodyTextIndent"/>
              <w:keepNext/>
              <w:keepLines/>
              <w:ind w:left="0"/>
              <w:rPr>
                <w:rFonts w:cs="Arial"/>
                <w:b/>
                <w:szCs w:val="24"/>
              </w:rPr>
            </w:pPr>
          </w:p>
        </w:tc>
        <w:tc>
          <w:tcPr>
            <w:tcW w:w="630" w:type="dxa"/>
            <w:tcBorders>
              <w:top w:val="nil"/>
              <w:left w:val="nil"/>
              <w:bottom w:val="dotted" w:sz="4" w:space="0" w:color="auto"/>
              <w:right w:val="nil"/>
            </w:tcBorders>
            <w:shd w:val="clear" w:color="auto" w:fill="auto"/>
          </w:tcPr>
          <w:p w14:paraId="48B62816" w14:textId="77777777" w:rsidR="009E2A03" w:rsidRPr="00AF75A0" w:rsidRDefault="009E2A03" w:rsidP="00AF75A0">
            <w:pPr>
              <w:pStyle w:val="BodyTextIndent"/>
              <w:keepNext/>
              <w:keepLines/>
              <w:ind w:left="0"/>
              <w:rPr>
                <w:rFonts w:cs="Arial"/>
                <w:b/>
                <w:szCs w:val="24"/>
              </w:rPr>
            </w:pPr>
          </w:p>
        </w:tc>
        <w:tc>
          <w:tcPr>
            <w:tcW w:w="631" w:type="dxa"/>
            <w:tcBorders>
              <w:top w:val="nil"/>
              <w:left w:val="nil"/>
              <w:bottom w:val="dotted" w:sz="4" w:space="0" w:color="auto"/>
              <w:right w:val="nil"/>
            </w:tcBorders>
            <w:shd w:val="clear" w:color="auto" w:fill="auto"/>
          </w:tcPr>
          <w:p w14:paraId="0F2CACA3" w14:textId="77777777" w:rsidR="009E2A03" w:rsidRPr="00AF75A0" w:rsidRDefault="009E2A03" w:rsidP="00AF75A0">
            <w:pPr>
              <w:pStyle w:val="BodyTextIndent"/>
              <w:keepNext/>
              <w:keepLines/>
              <w:ind w:left="0"/>
              <w:rPr>
                <w:rFonts w:cs="Arial"/>
                <w:b/>
                <w:szCs w:val="24"/>
              </w:rPr>
            </w:pPr>
          </w:p>
        </w:tc>
        <w:tc>
          <w:tcPr>
            <w:tcW w:w="3632" w:type="dxa"/>
            <w:gridSpan w:val="2"/>
            <w:tcBorders>
              <w:top w:val="nil"/>
              <w:left w:val="nil"/>
              <w:bottom w:val="nil"/>
              <w:right w:val="nil"/>
            </w:tcBorders>
            <w:shd w:val="clear" w:color="auto" w:fill="auto"/>
          </w:tcPr>
          <w:p w14:paraId="3FE7981F" w14:textId="77777777" w:rsidR="009E2A03" w:rsidRPr="00AF75A0" w:rsidRDefault="009E2A03" w:rsidP="00AF75A0">
            <w:pPr>
              <w:pStyle w:val="BodyTextIndent"/>
              <w:keepNext/>
              <w:keepLines/>
              <w:ind w:left="0"/>
              <w:rPr>
                <w:rFonts w:cs="Arial"/>
                <w:b/>
                <w:szCs w:val="24"/>
              </w:rPr>
            </w:pPr>
            <w:r>
              <w:rPr>
                <w:rFonts w:cs="Arial"/>
                <w:b/>
                <w:szCs w:val="24"/>
              </w:rPr>
              <w:t xml:space="preserve">Name of Supervising </w:t>
            </w:r>
            <w:r w:rsidR="00D46C89">
              <w:rPr>
                <w:rFonts w:cs="Arial"/>
                <w:b/>
                <w:szCs w:val="24"/>
              </w:rPr>
              <w:t>Coach</w:t>
            </w:r>
          </w:p>
        </w:tc>
        <w:tc>
          <w:tcPr>
            <w:tcW w:w="3473" w:type="dxa"/>
            <w:gridSpan w:val="2"/>
            <w:tcBorders>
              <w:top w:val="nil"/>
              <w:left w:val="nil"/>
              <w:bottom w:val="dotted" w:sz="4" w:space="0" w:color="auto"/>
              <w:right w:val="nil"/>
            </w:tcBorders>
            <w:shd w:val="clear" w:color="auto" w:fill="auto"/>
          </w:tcPr>
          <w:p w14:paraId="32C3ABDD" w14:textId="77777777" w:rsidR="009E2A03" w:rsidRPr="00AF75A0" w:rsidRDefault="009E2A03" w:rsidP="00AF75A0">
            <w:pPr>
              <w:pStyle w:val="BodyTextIndent"/>
              <w:keepNext/>
              <w:keepLines/>
              <w:ind w:left="0"/>
              <w:rPr>
                <w:rFonts w:cs="Arial"/>
                <w:b/>
                <w:szCs w:val="24"/>
              </w:rPr>
            </w:pPr>
          </w:p>
        </w:tc>
        <w:tc>
          <w:tcPr>
            <w:tcW w:w="1323" w:type="dxa"/>
            <w:tcBorders>
              <w:top w:val="nil"/>
              <w:left w:val="nil"/>
              <w:bottom w:val="nil"/>
              <w:right w:val="nil"/>
            </w:tcBorders>
            <w:shd w:val="clear" w:color="auto" w:fill="auto"/>
          </w:tcPr>
          <w:p w14:paraId="17A50585" w14:textId="77777777" w:rsidR="009E2A03" w:rsidRPr="00AF75A0" w:rsidRDefault="009E2A03" w:rsidP="00AF75A0">
            <w:pPr>
              <w:pStyle w:val="BodyTextIndent"/>
              <w:keepNext/>
              <w:keepLines/>
              <w:ind w:left="0"/>
              <w:rPr>
                <w:rFonts w:cs="Arial"/>
                <w:b/>
                <w:szCs w:val="24"/>
              </w:rPr>
            </w:pPr>
            <w:r>
              <w:rPr>
                <w:rFonts w:cs="Arial"/>
                <w:b/>
                <w:szCs w:val="24"/>
              </w:rPr>
              <w:t>Signature</w:t>
            </w:r>
          </w:p>
        </w:tc>
        <w:tc>
          <w:tcPr>
            <w:tcW w:w="3849" w:type="dxa"/>
            <w:gridSpan w:val="2"/>
            <w:tcBorders>
              <w:top w:val="nil"/>
              <w:left w:val="nil"/>
              <w:bottom w:val="dotted" w:sz="4" w:space="0" w:color="auto"/>
              <w:right w:val="nil"/>
            </w:tcBorders>
            <w:shd w:val="clear" w:color="auto" w:fill="auto"/>
          </w:tcPr>
          <w:p w14:paraId="30D176B1" w14:textId="77777777" w:rsidR="009E2A03" w:rsidRPr="00AF75A0" w:rsidRDefault="009E2A03" w:rsidP="00AF75A0">
            <w:pPr>
              <w:pStyle w:val="BodyTextIndent"/>
              <w:keepNext/>
              <w:keepLines/>
              <w:ind w:left="0"/>
              <w:rPr>
                <w:rFonts w:cs="Arial"/>
                <w:b/>
                <w:szCs w:val="24"/>
              </w:rPr>
            </w:pPr>
          </w:p>
        </w:tc>
      </w:tr>
    </w:tbl>
    <w:p w14:paraId="4ECA0F93" w14:textId="77777777" w:rsidR="00F62730" w:rsidRDefault="00F62730" w:rsidP="00E85D34">
      <w:pPr>
        <w:pStyle w:val="BodyTextIndent"/>
        <w:keepNext/>
        <w:keepLines/>
        <w:rPr>
          <w:rFonts w:cs="Arial"/>
          <w:b/>
          <w:szCs w:val="24"/>
        </w:rPr>
        <w:sectPr w:rsidR="00F62730" w:rsidSect="009E2A03">
          <w:pgSz w:w="16838" w:h="11906" w:orient="landscape"/>
          <w:pgMar w:top="720" w:right="720" w:bottom="720" w:left="720" w:header="680" w:footer="680" w:gutter="0"/>
          <w:cols w:space="720"/>
          <w:docGrid w:linePitch="272"/>
        </w:sectPr>
      </w:pPr>
    </w:p>
    <w:p w14:paraId="38C45C2F" w14:textId="77777777" w:rsidR="00746529" w:rsidRPr="009F5C99" w:rsidRDefault="00746529" w:rsidP="00746529">
      <w:pPr>
        <w:jc w:val="both"/>
        <w:rPr>
          <w:sz w:val="18"/>
          <w:szCs w:val="24"/>
        </w:rPr>
      </w:pPr>
      <w:r w:rsidRPr="009F5C99">
        <w:rPr>
          <w:sz w:val="18"/>
          <w:szCs w:val="24"/>
        </w:rPr>
        <w:t>Booklet produced using information from the National Institute for Health &amp; Clinical Excellence (NICE) Head Injury Guidelines 2017</w:t>
      </w:r>
      <w:r>
        <w:rPr>
          <w:sz w:val="18"/>
          <w:szCs w:val="24"/>
        </w:rPr>
        <w:t xml:space="preserve">, </w:t>
      </w:r>
      <w:r w:rsidRPr="009F5C99">
        <w:rPr>
          <w:sz w:val="18"/>
          <w:szCs w:val="24"/>
        </w:rPr>
        <w:t xml:space="preserve">the </w:t>
      </w:r>
      <w:r>
        <w:rPr>
          <w:sz w:val="18"/>
          <w:szCs w:val="24"/>
        </w:rPr>
        <w:t>Berlin</w:t>
      </w:r>
      <w:r w:rsidRPr="009F5C99">
        <w:rPr>
          <w:sz w:val="18"/>
          <w:szCs w:val="24"/>
        </w:rPr>
        <w:t xml:space="preserve"> Consensus Statement on Concussion in Sport 2016</w:t>
      </w:r>
      <w:r>
        <w:rPr>
          <w:sz w:val="18"/>
          <w:szCs w:val="24"/>
        </w:rPr>
        <w:t xml:space="preserve"> &amp; the AIBA medical handbook</w:t>
      </w:r>
      <w:r w:rsidRPr="009F5C99">
        <w:rPr>
          <w:sz w:val="18"/>
          <w:szCs w:val="24"/>
        </w:rPr>
        <w:t>.</w:t>
      </w:r>
    </w:p>
    <w:p w14:paraId="6011527C" w14:textId="77777777" w:rsidR="00F62730" w:rsidRDefault="00F62730" w:rsidP="00E85D34">
      <w:pPr>
        <w:pStyle w:val="BodyTextIndent"/>
        <w:keepNext/>
        <w:keepLines/>
        <w:rPr>
          <w:rFonts w:cs="Arial"/>
          <w:b/>
          <w:szCs w:val="24"/>
        </w:rPr>
      </w:pPr>
    </w:p>
    <w:p w14:paraId="13964FF8" w14:textId="77777777" w:rsidR="00F62730" w:rsidRPr="00F62730" w:rsidRDefault="00F62730" w:rsidP="00F62730">
      <w:pPr>
        <w:pStyle w:val="NICEnormal"/>
        <w:spacing w:after="0" w:line="276" w:lineRule="auto"/>
        <w:jc w:val="center"/>
        <w:rPr>
          <w:rFonts w:ascii="Calibri" w:hAnsi="Calibri"/>
          <w:b/>
          <w:sz w:val="36"/>
          <w:szCs w:val="36"/>
          <w:u w:val="single"/>
        </w:rPr>
      </w:pPr>
    </w:p>
    <w:p w14:paraId="0886864F" w14:textId="77777777" w:rsidR="00F62730" w:rsidRPr="00F62730" w:rsidRDefault="00F25A7E" w:rsidP="00F62730">
      <w:pPr>
        <w:pStyle w:val="NICEnormal"/>
        <w:spacing w:after="0" w:line="276" w:lineRule="auto"/>
        <w:jc w:val="center"/>
        <w:rPr>
          <w:rFonts w:ascii="Calibri" w:hAnsi="Calibri"/>
          <w:b/>
          <w:sz w:val="36"/>
          <w:szCs w:val="36"/>
          <w:u w:val="single"/>
        </w:rPr>
      </w:pPr>
      <w:r>
        <w:rPr>
          <w:noProof/>
          <w:lang w:val="en-GB"/>
        </w:rPr>
        <mc:AlternateContent>
          <mc:Choice Requires="wps">
            <w:drawing>
              <wp:anchor distT="0" distB="0" distL="114300" distR="114300" simplePos="0" relativeHeight="251658241" behindDoc="1" locked="0" layoutInCell="1" allowOverlap="1" wp14:anchorId="55124E72" wp14:editId="3A5850CB">
                <wp:simplePos x="0" y="0"/>
                <wp:positionH relativeFrom="column">
                  <wp:posOffset>-12065</wp:posOffset>
                </wp:positionH>
                <wp:positionV relativeFrom="paragraph">
                  <wp:posOffset>-173355</wp:posOffset>
                </wp:positionV>
                <wp:extent cx="4676775" cy="5467350"/>
                <wp:effectExtent l="0" t="0" r="9525" b="0"/>
                <wp:wrapNone/>
                <wp:docPr id="69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5467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2E8F2EB">
              <v:rect id="Rectangle 36" style="position:absolute;margin-left:-.95pt;margin-top:-13.65pt;width:368.25pt;height:4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F62F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"/>
            </w:pict>
          </mc:Fallback>
        </mc:AlternateContent>
      </w:r>
      <w:r w:rsidR="00F62730" w:rsidRPr="00F62730">
        <w:rPr>
          <w:rFonts w:ascii="Calibri" w:hAnsi="Calibri"/>
          <w:b/>
          <w:sz w:val="36"/>
          <w:szCs w:val="36"/>
          <w:u w:val="single"/>
        </w:rPr>
        <w:t>Graduated Return to Boxing Programme</w:t>
      </w:r>
    </w:p>
    <w:p w14:paraId="2BDB346E" w14:textId="77777777" w:rsidR="00F62730" w:rsidRPr="00F62730" w:rsidRDefault="00F25A7E" w:rsidP="00F62730">
      <w:pPr>
        <w:pStyle w:val="NICEnormal"/>
        <w:spacing w:after="0" w:line="276" w:lineRule="auto"/>
        <w:jc w:val="center"/>
        <w:rPr>
          <w:rFonts w:ascii="Calibri" w:hAnsi="Calibri"/>
          <w:sz w:val="16"/>
        </w:rPr>
      </w:pPr>
      <w:r>
        <w:rPr>
          <w:noProof/>
          <w:lang w:val="en-GB"/>
        </w:rPr>
        <mc:AlternateContent>
          <mc:Choice Requires="wps">
            <w:drawing>
              <wp:anchor distT="45720" distB="45720" distL="114300" distR="114300" simplePos="0" relativeHeight="251658256" behindDoc="0" locked="0" layoutInCell="1" allowOverlap="1" wp14:anchorId="69204C5E" wp14:editId="171E9D13">
                <wp:simplePos x="0" y="0"/>
                <wp:positionH relativeFrom="column">
                  <wp:posOffset>40005</wp:posOffset>
                </wp:positionH>
                <wp:positionV relativeFrom="paragraph">
                  <wp:posOffset>134620</wp:posOffset>
                </wp:positionV>
                <wp:extent cx="542925" cy="1332865"/>
                <wp:effectExtent l="0" t="0" r="0" b="0"/>
                <wp:wrapNone/>
                <wp:docPr id="6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FF9A" w14:textId="77777777" w:rsidR="00F5027E" w:rsidRDefault="00F5027E" w:rsidP="00F62730">
                            <w:pPr>
                              <w:jc w:val="center"/>
                              <w:rPr>
                                <w:i/>
                              </w:rPr>
                            </w:pPr>
                            <w:r>
                              <w:rPr>
                                <w:i/>
                              </w:rPr>
                              <w:t>30 days</w:t>
                            </w:r>
                          </w:p>
                          <w:p w14:paraId="77DA7D4D" w14:textId="77777777" w:rsidR="00F5027E" w:rsidRPr="00CC2DC5" w:rsidRDefault="00F5027E" w:rsidP="00F62730">
                            <w:pPr>
                              <w:jc w:val="center"/>
                              <w:rPr>
                                <w:i/>
                              </w:rPr>
                            </w:pPr>
                            <w:r>
                              <w:rPr>
                                <w:i/>
                              </w:rPr>
                              <w:t>suspension period</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9204C5E" id="_x0000_t202" coordsize="21600,21600" o:spt="202" path="m,l,21600r21600,l21600,xe">
                <v:stroke joinstyle="miter"/>
                <v:path gradientshapeok="t" o:connecttype="rect"/>
              </v:shapetype>
              <v:shape id="Text Box 44" o:spid="_x0000_s1036" type="#_x0000_t202" style="position:absolute;left:0;text-align:left;margin-left:3.15pt;margin-top:10.6pt;width:42.75pt;height:104.95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" filled="f" stroked="f">
                <v:textbox style="layout-flow:vertical;mso-layout-flow-alt:bottom-to-top;mso-fit-shape-to-text:t">
                  <w:txbxContent>
                    <w:p w14:paraId="2880FF9A" w14:textId="77777777" w:rsidR="00F5027E" w:rsidRDefault="00F5027E" w:rsidP="00F62730">
                      <w:pPr>
                        <w:jc w:val="center"/>
                        <w:rPr>
                          <w:i/>
                        </w:rPr>
                      </w:pPr>
                      <w:r>
                        <w:rPr>
                          <w:i/>
                        </w:rPr>
                        <w:t>30 days</w:t>
                      </w:r>
                    </w:p>
                    <w:p w14:paraId="77DA7D4D" w14:textId="77777777" w:rsidR="00F5027E" w:rsidRPr="00CC2DC5" w:rsidRDefault="00F5027E" w:rsidP="00F62730">
                      <w:pPr>
                        <w:jc w:val="center"/>
                        <w:rPr>
                          <w:i/>
                        </w:rPr>
                      </w:pPr>
                      <w:r>
                        <w:rPr>
                          <w:i/>
                        </w:rPr>
                        <w:t>suspension period</w:t>
                      </w:r>
                    </w:p>
                  </w:txbxContent>
                </v:textbox>
              </v:shape>
            </w:pict>
          </mc:Fallback>
        </mc:AlternateContent>
      </w:r>
    </w:p>
    <w:p w14:paraId="13772E7D"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55" behindDoc="0" locked="0" layoutInCell="1" allowOverlap="1" wp14:anchorId="0C7C9D19" wp14:editId="23A38E97">
                <wp:simplePos x="0" y="0"/>
                <wp:positionH relativeFrom="column">
                  <wp:posOffset>540385</wp:posOffset>
                </wp:positionH>
                <wp:positionV relativeFrom="paragraph">
                  <wp:posOffset>45720</wp:posOffset>
                </wp:positionV>
                <wp:extent cx="238125" cy="1219200"/>
                <wp:effectExtent l="0" t="0" r="9525" b="0"/>
                <wp:wrapNone/>
                <wp:docPr id="69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19200"/>
                        </a:xfrm>
                        <a:prstGeom prst="leftBrace">
                          <a:avLst>
                            <a:gd name="adj1" fmla="val 42667"/>
                            <a:gd name="adj2" fmla="val 50000"/>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19DA6F5">
              <v:shapetype id="_x0000_t87" coordsize="21600,21600" filled="f" o:spt="87" adj="1800,10800" path="m21600,qx10800@0l10800@2qy0@11,10800@3l10800@1qy21600,21600e" w14:anchorId="6EB18BC7">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AutoShape 43" style="position:absolute;margin-left:42.55pt;margin-top:3.6pt;width:18.75pt;height:9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type="#_x0000_t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"/>
            </w:pict>
          </mc:Fallback>
        </mc:AlternateContent>
      </w:r>
      <w:r>
        <w:rPr>
          <w:noProof/>
          <w:lang w:val="en-GB"/>
        </w:rPr>
        <w:drawing>
          <wp:anchor distT="12192" distB="11430" distL="114300" distR="114300" simplePos="0" relativeHeight="251658307" behindDoc="0" locked="0" layoutInCell="1" allowOverlap="1" wp14:anchorId="54A20DC5" wp14:editId="097F4D81">
            <wp:simplePos x="0" y="0"/>
            <wp:positionH relativeFrom="column">
              <wp:posOffset>714375</wp:posOffset>
            </wp:positionH>
            <wp:positionV relativeFrom="paragraph">
              <wp:posOffset>47117</wp:posOffset>
            </wp:positionV>
            <wp:extent cx="3190875" cy="4590415"/>
            <wp:effectExtent l="0" t="38100" r="0" b="38735"/>
            <wp:wrapNone/>
            <wp:docPr id="581"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page">
              <wp14:pctWidth>0</wp14:pctWidth>
            </wp14:sizeRelH>
            <wp14:sizeRelV relativeFrom="page">
              <wp14:pctHeight>0</wp14:pctHeight>
            </wp14:sizeRelV>
          </wp:anchor>
        </w:drawing>
      </w:r>
    </w:p>
    <w:p w14:paraId="5E3F32AC" w14:textId="77777777" w:rsidR="00F62730" w:rsidRPr="00F62730" w:rsidRDefault="00F62730" w:rsidP="00F62730">
      <w:pPr>
        <w:pStyle w:val="NICEnormal"/>
        <w:spacing w:after="0" w:line="276" w:lineRule="auto"/>
        <w:jc w:val="both"/>
        <w:rPr>
          <w:rFonts w:ascii="Calibri" w:hAnsi="Calibri"/>
          <w:sz w:val="20"/>
        </w:rPr>
      </w:pPr>
    </w:p>
    <w:p w14:paraId="3987D257" w14:textId="77777777" w:rsidR="00F62730" w:rsidRPr="00F62730" w:rsidRDefault="00F62730" w:rsidP="00F62730">
      <w:pPr>
        <w:pStyle w:val="NICEnormal"/>
        <w:spacing w:after="0" w:line="276" w:lineRule="auto"/>
        <w:jc w:val="both"/>
        <w:rPr>
          <w:rFonts w:ascii="Calibri" w:hAnsi="Calibri"/>
          <w:sz w:val="20"/>
        </w:rPr>
      </w:pPr>
    </w:p>
    <w:p w14:paraId="2A9D35FD" w14:textId="77777777" w:rsidR="00F62730" w:rsidRPr="00F62730" w:rsidRDefault="00F62730" w:rsidP="00F62730">
      <w:pPr>
        <w:pStyle w:val="NICEnormal"/>
        <w:spacing w:after="0" w:line="276" w:lineRule="auto"/>
        <w:jc w:val="both"/>
        <w:rPr>
          <w:rFonts w:ascii="Calibri" w:hAnsi="Calibri"/>
          <w:sz w:val="20"/>
        </w:rPr>
      </w:pPr>
    </w:p>
    <w:p w14:paraId="6C2CF157" w14:textId="77777777" w:rsidR="00F62730" w:rsidRPr="00F62730" w:rsidRDefault="00F62730" w:rsidP="00F62730">
      <w:pPr>
        <w:pStyle w:val="NICEnormal"/>
        <w:spacing w:after="0" w:line="276" w:lineRule="auto"/>
        <w:jc w:val="both"/>
        <w:rPr>
          <w:rFonts w:ascii="Calibri" w:hAnsi="Calibri"/>
          <w:sz w:val="20"/>
        </w:rPr>
      </w:pPr>
    </w:p>
    <w:p w14:paraId="13338CEC"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45720" distB="45720" distL="114300" distR="114300" simplePos="0" relativeHeight="251658253" behindDoc="0" locked="0" layoutInCell="1" allowOverlap="1" wp14:anchorId="117AF0E6" wp14:editId="3478672B">
                <wp:simplePos x="0" y="0"/>
                <wp:positionH relativeFrom="column">
                  <wp:posOffset>4040505</wp:posOffset>
                </wp:positionH>
                <wp:positionV relativeFrom="paragraph">
                  <wp:posOffset>103505</wp:posOffset>
                </wp:positionV>
                <wp:extent cx="542925" cy="2771140"/>
                <wp:effectExtent l="0" t="0" r="0" b="0"/>
                <wp:wrapNone/>
                <wp:docPr id="69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7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81445" w14:textId="77777777" w:rsidR="00F5027E" w:rsidRPr="00CC2DC5" w:rsidRDefault="00F5027E" w:rsidP="00F62730">
                            <w:pPr>
                              <w:rPr>
                                <w:i/>
                              </w:rPr>
                            </w:pPr>
                            <w:r w:rsidRPr="00CC2DC5">
                              <w:rPr>
                                <w:i/>
                              </w:rPr>
                              <w:t xml:space="preserve">If </w:t>
                            </w:r>
                            <w:r w:rsidRPr="009B2643">
                              <w:rPr>
                                <w:b/>
                                <w:i/>
                                <w:u w:val="single"/>
                              </w:rPr>
                              <w:t>symptoms occur</w:t>
                            </w:r>
                            <w:r w:rsidRPr="00CC2DC5">
                              <w:rPr>
                                <w:b/>
                                <w:i/>
                              </w:rPr>
                              <w:t xml:space="preserve"> </w:t>
                            </w:r>
                            <w:r w:rsidRPr="00CC2DC5">
                              <w:rPr>
                                <w:i/>
                              </w:rPr>
                              <w:t>– Regress for 24 hours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7AF0E6" id="Text Box 34" o:spid="_x0000_s1037" type="#_x0000_t202" style="position:absolute;left:0;text-align:left;margin-left:318.15pt;margin-top:8.15pt;width:42.75pt;height:218.2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" filled="f" stroked="f">
                <v:textbox style="layout-flow:vertical;mso-layout-flow-alt:bottom-to-top;mso-fit-shape-to-text:t">
                  <w:txbxContent>
                    <w:p w14:paraId="40C81445" w14:textId="77777777" w:rsidR="00F5027E" w:rsidRPr="00CC2DC5" w:rsidRDefault="00F5027E" w:rsidP="00F62730">
                      <w:pPr>
                        <w:rPr>
                          <w:i/>
                        </w:rPr>
                      </w:pPr>
                      <w:r w:rsidRPr="00CC2DC5">
                        <w:rPr>
                          <w:i/>
                        </w:rPr>
                        <w:t xml:space="preserve">If </w:t>
                      </w:r>
                      <w:r w:rsidRPr="009B2643">
                        <w:rPr>
                          <w:b/>
                          <w:i/>
                          <w:u w:val="single"/>
                        </w:rPr>
                        <w:t>symptoms occur</w:t>
                      </w:r>
                      <w:r w:rsidRPr="00CC2DC5">
                        <w:rPr>
                          <w:b/>
                          <w:i/>
                        </w:rPr>
                        <w:t xml:space="preserve"> </w:t>
                      </w:r>
                      <w:r w:rsidRPr="00CC2DC5">
                        <w:rPr>
                          <w:i/>
                        </w:rPr>
                        <w:t>– Regress for 24 hours</w:t>
                      </w:r>
                    </w:p>
                  </w:txbxContent>
                </v:textbox>
              </v:shape>
            </w:pict>
          </mc:Fallback>
        </mc:AlternateContent>
      </w:r>
    </w:p>
    <w:p w14:paraId="3BB1E605"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48" behindDoc="0" locked="0" layoutInCell="1" allowOverlap="1" wp14:anchorId="0A1ABEA2" wp14:editId="3F0FF071">
                <wp:simplePos x="0" y="0"/>
                <wp:positionH relativeFrom="column">
                  <wp:posOffset>3790950</wp:posOffset>
                </wp:positionH>
                <wp:positionV relativeFrom="paragraph">
                  <wp:posOffset>58420</wp:posOffset>
                </wp:positionV>
                <wp:extent cx="295275" cy="514350"/>
                <wp:effectExtent l="19050" t="19050" r="9525" b="0"/>
                <wp:wrapNone/>
                <wp:docPr id="68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340A470">
              <v:shapetype id="_x0000_t102" coordsize="21600,21600" o:spt="102" adj="12960,19440,14400" path="ar,0@23@3@22,,0@4,0@15@23@1,0@7@2@13l@2@14@22@8@2@12wa,0@23@3@2@11@26@17,0@15@23@1@26@17@22@15xear,0@23@3,0@4@26@17nfe" w14:anchorId="6C2E8FA4">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textboxrect="@47,@45,@48,@46" o:connecttype="custom" o:connectlocs="0,@17;@2,@14;@22,@8;@2,@12;@22,@16" o:connectangles="180,90,0,0,0" o:extrusionok="f"/>
                <v:handles>
                  <v:h position="bottomRight,#0" yrange="@40,@29"/>
                  <v:h position="bottomRight,#1" yrange="@27,@21"/>
                  <v:h position="#2,bottomRight" xrange="@44,@22"/>
                </v:handles>
                <o:complex v:ext="view"/>
              </v:shapetype>
              <v:shape id="AutoShape 24" style="position:absolute;margin-left:298.5pt;margin-top:4.6pt;width:23.25pt;height:40.5pt;rotation:18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"/>
            </w:pict>
          </mc:Fallback>
        </mc:AlternateContent>
      </w:r>
    </w:p>
    <w:p w14:paraId="32D20EB5" w14:textId="77777777" w:rsidR="00F62730" w:rsidRPr="00F62730" w:rsidRDefault="00F62730" w:rsidP="00F62730">
      <w:pPr>
        <w:pStyle w:val="NICEnormal"/>
        <w:spacing w:after="0" w:line="276" w:lineRule="auto"/>
        <w:jc w:val="both"/>
        <w:rPr>
          <w:rFonts w:ascii="Calibri" w:hAnsi="Calibri"/>
          <w:sz w:val="20"/>
        </w:rPr>
      </w:pPr>
    </w:p>
    <w:p w14:paraId="3F8AF4C5" w14:textId="77777777" w:rsidR="00F62730" w:rsidRPr="00F62730" w:rsidRDefault="00F62730" w:rsidP="00F62730">
      <w:pPr>
        <w:pStyle w:val="NICEnormal"/>
        <w:spacing w:after="0" w:line="276" w:lineRule="auto"/>
        <w:jc w:val="both"/>
        <w:rPr>
          <w:rFonts w:ascii="Calibri" w:hAnsi="Calibri"/>
          <w:sz w:val="20"/>
        </w:rPr>
      </w:pPr>
    </w:p>
    <w:p w14:paraId="50DCFA30"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45720" distB="45720" distL="114300" distR="114300" simplePos="0" relativeHeight="251658252" behindDoc="0" locked="0" layoutInCell="1" allowOverlap="1" wp14:anchorId="6188039A" wp14:editId="39FF2202">
                <wp:simplePos x="0" y="0"/>
                <wp:positionH relativeFrom="column">
                  <wp:posOffset>154305</wp:posOffset>
                </wp:positionH>
                <wp:positionV relativeFrom="paragraph">
                  <wp:posOffset>130175</wp:posOffset>
                </wp:positionV>
                <wp:extent cx="542925" cy="2656840"/>
                <wp:effectExtent l="0" t="0" r="0" b="0"/>
                <wp:wrapNone/>
                <wp:docPr id="68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5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779A3" w14:textId="77777777" w:rsidR="00F5027E" w:rsidRPr="00CC2DC5" w:rsidRDefault="00F5027E" w:rsidP="00F62730">
                            <w:pPr>
                              <w:rPr>
                                <w:i/>
                              </w:rPr>
                            </w:pPr>
                            <w:r w:rsidRPr="00CC2DC5">
                              <w:rPr>
                                <w:i/>
                              </w:rPr>
                              <w:t xml:space="preserve">If </w:t>
                            </w:r>
                            <w:r w:rsidRPr="009B2643">
                              <w:rPr>
                                <w:b/>
                                <w:i/>
                                <w:u w:val="single"/>
                              </w:rPr>
                              <w:t>symptom free</w:t>
                            </w:r>
                            <w:r w:rsidRPr="009B2643">
                              <w:rPr>
                                <w:i/>
                                <w:u w:val="single"/>
                              </w:rPr>
                              <w:t xml:space="preserve"> </w:t>
                            </w:r>
                            <w:r w:rsidRPr="00CC2DC5">
                              <w:rPr>
                                <w:i/>
                              </w:rPr>
                              <w:t>for 24 hours - Progress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188039A" id="Text Box 33" o:spid="_x0000_s1038" type="#_x0000_t202" style="position:absolute;left:0;text-align:left;margin-left:12.15pt;margin-top:10.25pt;width:42.75pt;height:209.2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" filled="f" stroked="f">
                <v:textbox style="layout-flow:vertical;mso-layout-flow-alt:bottom-to-top;mso-fit-shape-to-text:t">
                  <w:txbxContent>
                    <w:p w14:paraId="60D779A3" w14:textId="77777777" w:rsidR="00F5027E" w:rsidRPr="00CC2DC5" w:rsidRDefault="00F5027E" w:rsidP="00F62730">
                      <w:pPr>
                        <w:rPr>
                          <w:i/>
                        </w:rPr>
                      </w:pPr>
                      <w:r w:rsidRPr="00CC2DC5">
                        <w:rPr>
                          <w:i/>
                        </w:rPr>
                        <w:t xml:space="preserve">If </w:t>
                      </w:r>
                      <w:r w:rsidRPr="009B2643">
                        <w:rPr>
                          <w:b/>
                          <w:i/>
                          <w:u w:val="single"/>
                        </w:rPr>
                        <w:t>symptom free</w:t>
                      </w:r>
                      <w:r w:rsidRPr="009B2643">
                        <w:rPr>
                          <w:i/>
                          <w:u w:val="single"/>
                        </w:rPr>
                        <w:t xml:space="preserve"> </w:t>
                      </w:r>
                      <w:r w:rsidRPr="00CC2DC5">
                        <w:rPr>
                          <w:i/>
                        </w:rPr>
                        <w:t>for 24 hours - Progress</w:t>
                      </w:r>
                    </w:p>
                  </w:txbxContent>
                </v:textbox>
              </v:shape>
            </w:pict>
          </mc:Fallback>
        </mc:AlternateContent>
      </w:r>
    </w:p>
    <w:p w14:paraId="4876EE5C"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49" behindDoc="0" locked="0" layoutInCell="1" allowOverlap="1" wp14:anchorId="0BC87242" wp14:editId="23D4050D">
                <wp:simplePos x="0" y="0"/>
                <wp:positionH relativeFrom="column">
                  <wp:posOffset>3788410</wp:posOffset>
                </wp:positionH>
                <wp:positionV relativeFrom="paragraph">
                  <wp:posOffset>152400</wp:posOffset>
                </wp:positionV>
                <wp:extent cx="295275" cy="514350"/>
                <wp:effectExtent l="19050" t="19050" r="9525" b="0"/>
                <wp:wrapNone/>
                <wp:docPr id="68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92E8F9F">
              <v:shape id="AutoShape 25" style="position:absolute;margin-left:298.3pt;margin-top:12pt;width:23.25pt;height:40.5pt;rotation:18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90"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" w14:anchorId="19CD14B3"/>
            </w:pict>
          </mc:Fallback>
        </mc:AlternateContent>
      </w:r>
      <w:r>
        <w:rPr>
          <w:noProof/>
          <w:lang w:val="en-GB"/>
        </w:rPr>
        <mc:AlternateContent>
          <mc:Choice Requires="wps">
            <w:drawing>
              <wp:anchor distT="0" distB="0" distL="114300" distR="114300" simplePos="0" relativeHeight="251658244" behindDoc="0" locked="0" layoutInCell="1" allowOverlap="1" wp14:anchorId="17D28A9C" wp14:editId="031C2FB5">
                <wp:simplePos x="0" y="0"/>
                <wp:positionH relativeFrom="column">
                  <wp:posOffset>521335</wp:posOffset>
                </wp:positionH>
                <wp:positionV relativeFrom="paragraph">
                  <wp:posOffset>152400</wp:posOffset>
                </wp:positionV>
                <wp:extent cx="295275" cy="514350"/>
                <wp:effectExtent l="0" t="0" r="28575" b="19050"/>
                <wp:wrapNone/>
                <wp:docPr id="68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2D5ABC31">
              <v:shape id="AutoShape 18" style="position:absolute;margin-left:41.05pt;margin-top:12pt;width:23.25pt;height:4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" w14:anchorId="4EF896CE"/>
            </w:pict>
          </mc:Fallback>
        </mc:AlternateContent>
      </w:r>
    </w:p>
    <w:p w14:paraId="15A320FB" w14:textId="77777777" w:rsidR="00F62730" w:rsidRPr="00F62730" w:rsidRDefault="00F62730" w:rsidP="00F62730">
      <w:pPr>
        <w:pStyle w:val="NICEnormal"/>
        <w:spacing w:after="0" w:line="276" w:lineRule="auto"/>
        <w:jc w:val="both"/>
        <w:rPr>
          <w:rFonts w:ascii="Calibri" w:hAnsi="Calibri"/>
          <w:sz w:val="20"/>
        </w:rPr>
      </w:pPr>
    </w:p>
    <w:p w14:paraId="2E3503B1" w14:textId="77777777" w:rsidR="00F62730" w:rsidRPr="00F62730" w:rsidRDefault="00F62730" w:rsidP="00F62730">
      <w:pPr>
        <w:pStyle w:val="NICEnormal"/>
        <w:spacing w:after="0" w:line="276" w:lineRule="auto"/>
        <w:jc w:val="both"/>
        <w:rPr>
          <w:rFonts w:ascii="Calibri" w:hAnsi="Calibri"/>
          <w:sz w:val="20"/>
        </w:rPr>
      </w:pPr>
    </w:p>
    <w:p w14:paraId="42DB7438" w14:textId="77777777" w:rsidR="00F62730" w:rsidRPr="00F62730" w:rsidRDefault="00F62730" w:rsidP="00F62730">
      <w:pPr>
        <w:pStyle w:val="NICEnormal"/>
        <w:spacing w:after="0" w:line="276" w:lineRule="auto"/>
        <w:jc w:val="both"/>
        <w:rPr>
          <w:rFonts w:ascii="Calibri" w:hAnsi="Calibri"/>
          <w:sz w:val="20"/>
        </w:rPr>
      </w:pPr>
    </w:p>
    <w:p w14:paraId="780656CA"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50" behindDoc="0" locked="0" layoutInCell="1" allowOverlap="1" wp14:anchorId="6B5EEC99" wp14:editId="33A78C1E">
                <wp:simplePos x="0" y="0"/>
                <wp:positionH relativeFrom="column">
                  <wp:posOffset>3788410</wp:posOffset>
                </wp:positionH>
                <wp:positionV relativeFrom="paragraph">
                  <wp:posOffset>80010</wp:posOffset>
                </wp:positionV>
                <wp:extent cx="295275" cy="514350"/>
                <wp:effectExtent l="19050" t="19050" r="9525" b="0"/>
                <wp:wrapNone/>
                <wp:docPr id="68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FFF7D01">
              <v:shape id="AutoShape 26" style="position:absolute;margin-left:298.3pt;margin-top:6.3pt;width:23.25pt;height:40.5pt;rotation:18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0"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" w14:anchorId="7D16039A"/>
            </w:pict>
          </mc:Fallback>
        </mc:AlternateContent>
      </w:r>
      <w:r>
        <w:rPr>
          <w:noProof/>
          <w:lang w:val="en-GB"/>
        </w:rPr>
        <mc:AlternateContent>
          <mc:Choice Requires="wps">
            <w:drawing>
              <wp:anchor distT="0" distB="0" distL="114300" distR="114300" simplePos="0" relativeHeight="251658245" behindDoc="0" locked="0" layoutInCell="1" allowOverlap="1" wp14:anchorId="3DB71FE8" wp14:editId="354FEC49">
                <wp:simplePos x="0" y="0"/>
                <wp:positionH relativeFrom="column">
                  <wp:posOffset>521335</wp:posOffset>
                </wp:positionH>
                <wp:positionV relativeFrom="paragraph">
                  <wp:posOffset>77470</wp:posOffset>
                </wp:positionV>
                <wp:extent cx="295275" cy="514350"/>
                <wp:effectExtent l="0" t="0" r="28575" b="19050"/>
                <wp:wrapNone/>
                <wp:docPr id="68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85508D8">
              <v:shape id="AutoShape 21" style="position:absolute;margin-left:41.05pt;margin-top:6.1pt;width:23.25pt;height:4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90"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" w14:anchorId="12719593"/>
            </w:pict>
          </mc:Fallback>
        </mc:AlternateContent>
      </w:r>
    </w:p>
    <w:p w14:paraId="263C8A68" w14:textId="77777777" w:rsidR="00F62730" w:rsidRPr="00F62730" w:rsidRDefault="00F62730" w:rsidP="00F62730">
      <w:pPr>
        <w:pStyle w:val="NICEnormal"/>
        <w:spacing w:after="0" w:line="276" w:lineRule="auto"/>
        <w:jc w:val="both"/>
        <w:rPr>
          <w:rFonts w:ascii="Calibri" w:hAnsi="Calibri"/>
          <w:sz w:val="20"/>
        </w:rPr>
      </w:pPr>
    </w:p>
    <w:p w14:paraId="7B96778B" w14:textId="77777777" w:rsidR="00F62730" w:rsidRPr="00F62730" w:rsidRDefault="00F62730" w:rsidP="00F62730">
      <w:pPr>
        <w:pStyle w:val="NICEnormal"/>
        <w:spacing w:after="0" w:line="276" w:lineRule="auto"/>
        <w:jc w:val="both"/>
        <w:rPr>
          <w:rFonts w:ascii="Calibri" w:hAnsi="Calibri"/>
          <w:sz w:val="20"/>
        </w:rPr>
      </w:pPr>
    </w:p>
    <w:p w14:paraId="5674FF70" w14:textId="77777777" w:rsidR="00F62730" w:rsidRPr="00F62730" w:rsidRDefault="00F62730" w:rsidP="00F62730">
      <w:pPr>
        <w:pStyle w:val="NICEnormal"/>
        <w:spacing w:after="0" w:line="276" w:lineRule="auto"/>
        <w:jc w:val="both"/>
        <w:rPr>
          <w:rFonts w:ascii="Calibri" w:hAnsi="Calibri"/>
          <w:sz w:val="20"/>
        </w:rPr>
      </w:pPr>
    </w:p>
    <w:p w14:paraId="617853E9"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51" behindDoc="0" locked="0" layoutInCell="1" allowOverlap="1" wp14:anchorId="562880AA" wp14:editId="6ADCD2EC">
                <wp:simplePos x="0" y="0"/>
                <wp:positionH relativeFrom="column">
                  <wp:posOffset>3788410</wp:posOffset>
                </wp:positionH>
                <wp:positionV relativeFrom="paragraph">
                  <wp:posOffset>9525</wp:posOffset>
                </wp:positionV>
                <wp:extent cx="295275" cy="514350"/>
                <wp:effectExtent l="19050" t="19050" r="9525" b="0"/>
                <wp:wrapNone/>
                <wp:docPr id="68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66FF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1C08C2F">
              <v:shape id="AutoShape 27" style="position:absolute;margin-left:298.3pt;margin-top:.75pt;width:23.25pt;height:40.5pt;rotation:18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6f3"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" w14:anchorId="47391F72"/>
            </w:pict>
          </mc:Fallback>
        </mc:AlternateContent>
      </w:r>
      <w:r>
        <w:rPr>
          <w:noProof/>
          <w:lang w:val="en-GB"/>
        </w:rPr>
        <mc:AlternateContent>
          <mc:Choice Requires="wps">
            <w:drawing>
              <wp:anchor distT="0" distB="0" distL="114300" distR="114300" simplePos="0" relativeHeight="251658246" behindDoc="0" locked="0" layoutInCell="1" allowOverlap="1" wp14:anchorId="3494876B" wp14:editId="411BEC10">
                <wp:simplePos x="0" y="0"/>
                <wp:positionH relativeFrom="column">
                  <wp:posOffset>521335</wp:posOffset>
                </wp:positionH>
                <wp:positionV relativeFrom="paragraph">
                  <wp:posOffset>14605</wp:posOffset>
                </wp:positionV>
                <wp:extent cx="295275" cy="514350"/>
                <wp:effectExtent l="0" t="0" r="28575" b="19050"/>
                <wp:wrapNone/>
                <wp:docPr id="68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57720C9">
              <v:shape id="AutoShape 22" style="position:absolute;margin-left:41.05pt;margin-top:1.15pt;width:23.25pt;height:4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0"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" w14:anchorId="28BE958D"/>
            </w:pict>
          </mc:Fallback>
        </mc:AlternateContent>
      </w:r>
      <w:r>
        <w:rPr>
          <w:noProof/>
          <w:lang w:val="en-GB"/>
        </w:rPr>
        <mc:AlternateContent>
          <mc:Choice Requires="wps">
            <w:drawing>
              <wp:anchor distT="45720" distB="45720" distL="114300" distR="114300" simplePos="0" relativeHeight="251658243" behindDoc="0" locked="0" layoutInCell="1" allowOverlap="1" wp14:anchorId="673BF3A2" wp14:editId="01FE752F">
                <wp:simplePos x="0" y="0"/>
                <wp:positionH relativeFrom="column">
                  <wp:posOffset>1766570</wp:posOffset>
                </wp:positionH>
                <wp:positionV relativeFrom="paragraph">
                  <wp:posOffset>154305</wp:posOffset>
                </wp:positionV>
                <wp:extent cx="996950" cy="226060"/>
                <wp:effectExtent l="0" t="0" r="0" b="0"/>
                <wp:wrapNone/>
                <wp:docPr id="68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2606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A0274" w14:textId="77777777" w:rsidR="00F5027E" w:rsidRPr="009E3E2E" w:rsidRDefault="00F5027E" w:rsidP="00F62730">
                            <w:pPr>
                              <w:jc w:val="center"/>
                              <w:rPr>
                                <w:i/>
                                <w:sz w:val="18"/>
                                <w:szCs w:val="16"/>
                              </w:rPr>
                            </w:pPr>
                            <w:r w:rsidRPr="009E3E2E">
                              <w:rPr>
                                <w:i/>
                                <w:sz w:val="18"/>
                                <w:szCs w:val="16"/>
                              </w:rPr>
                              <w:t>Doctor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BF3A2" id="Text Box 15" o:spid="_x0000_s1039" type="#_x0000_t202" style="position:absolute;left:0;text-align:left;margin-left:139.1pt;margin-top:12.15pt;width:78.5pt;height:17.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" stroked="f">
                <v:textbox>
                  <w:txbxContent>
                    <w:p w14:paraId="666A0274" w14:textId="77777777" w:rsidR="00F5027E" w:rsidRPr="009E3E2E" w:rsidRDefault="00F5027E" w:rsidP="00F62730">
                      <w:pPr>
                        <w:jc w:val="center"/>
                        <w:rPr>
                          <w:i/>
                          <w:sz w:val="18"/>
                          <w:szCs w:val="16"/>
                        </w:rPr>
                      </w:pPr>
                      <w:r w:rsidRPr="009E3E2E">
                        <w:rPr>
                          <w:i/>
                          <w:sz w:val="18"/>
                          <w:szCs w:val="16"/>
                        </w:rPr>
                        <w:t>Doctor review</w:t>
                      </w:r>
                    </w:p>
                  </w:txbxContent>
                </v:textbox>
              </v:shape>
            </w:pict>
          </mc:Fallback>
        </mc:AlternateContent>
      </w:r>
    </w:p>
    <w:p w14:paraId="603804E2"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42" behindDoc="1" locked="0" layoutInCell="1" allowOverlap="1" wp14:anchorId="19E22BB2" wp14:editId="14B3182C">
                <wp:simplePos x="0" y="0"/>
                <wp:positionH relativeFrom="column">
                  <wp:posOffset>845185</wp:posOffset>
                </wp:positionH>
                <wp:positionV relativeFrom="paragraph">
                  <wp:posOffset>90805</wp:posOffset>
                </wp:positionV>
                <wp:extent cx="2924175" cy="10160"/>
                <wp:effectExtent l="0" t="0" r="0" b="8890"/>
                <wp:wrapNone/>
                <wp:docPr id="68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1016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75828DA">
              <v:shape id="AutoShape 13" style="position:absolute;margin-left:66.55pt;margin-top:7.15pt;width:230.25pt;height:.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" w14:anchorId="6CD8A8D5">
                <v:stroke dashstyle="dash"/>
              </v:shape>
            </w:pict>
          </mc:Fallback>
        </mc:AlternateContent>
      </w:r>
    </w:p>
    <w:p w14:paraId="602039E0" w14:textId="77777777" w:rsidR="00F62730" w:rsidRPr="00F62730" w:rsidRDefault="00F62730" w:rsidP="00F62730">
      <w:pPr>
        <w:pStyle w:val="NICEnormal"/>
        <w:spacing w:after="0" w:line="276" w:lineRule="auto"/>
        <w:jc w:val="both"/>
        <w:rPr>
          <w:rFonts w:ascii="Calibri" w:hAnsi="Calibri"/>
          <w:sz w:val="20"/>
        </w:rPr>
      </w:pPr>
    </w:p>
    <w:p w14:paraId="4F59362B" w14:textId="77777777" w:rsidR="00F62730" w:rsidRPr="00F62730" w:rsidRDefault="00F25A7E" w:rsidP="00F62730">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47" behindDoc="0" locked="0" layoutInCell="1" allowOverlap="1" wp14:anchorId="35B3058F" wp14:editId="2FE913EB">
                <wp:simplePos x="0" y="0"/>
                <wp:positionH relativeFrom="column">
                  <wp:posOffset>521335</wp:posOffset>
                </wp:positionH>
                <wp:positionV relativeFrom="paragraph">
                  <wp:posOffset>107950</wp:posOffset>
                </wp:positionV>
                <wp:extent cx="295275" cy="514350"/>
                <wp:effectExtent l="0" t="0" r="28575" b="19050"/>
                <wp:wrapNone/>
                <wp:docPr id="67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66FF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1D72D4B">
              <v:shape id="AutoShape 23" style="position:absolute;margin-left:41.05pt;margin-top:8.5pt;width:23.25pt;height:4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6f3"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" w14:anchorId="67661F1C"/>
            </w:pict>
          </mc:Fallback>
        </mc:AlternateContent>
      </w:r>
    </w:p>
    <w:p w14:paraId="2C7FE9C3" w14:textId="77777777" w:rsidR="00F62730" w:rsidRPr="00F62730" w:rsidRDefault="00F62730" w:rsidP="00F62730">
      <w:pPr>
        <w:pStyle w:val="NICEnormal"/>
        <w:spacing w:after="0" w:line="276" w:lineRule="auto"/>
        <w:jc w:val="both"/>
        <w:rPr>
          <w:rFonts w:ascii="Calibri" w:hAnsi="Calibri"/>
          <w:sz w:val="20"/>
        </w:rPr>
      </w:pPr>
    </w:p>
    <w:p w14:paraId="4237A506" w14:textId="77777777" w:rsidR="00F62730" w:rsidRPr="00F62730" w:rsidRDefault="00F62730" w:rsidP="00F62730">
      <w:pPr>
        <w:pStyle w:val="NICEnormal"/>
        <w:spacing w:after="0" w:line="276" w:lineRule="auto"/>
        <w:jc w:val="both"/>
        <w:rPr>
          <w:rFonts w:ascii="Calibri" w:hAnsi="Calibri"/>
          <w:sz w:val="20"/>
        </w:rPr>
      </w:pPr>
    </w:p>
    <w:p w14:paraId="6BC2A015" w14:textId="77777777" w:rsidR="00F62730" w:rsidRDefault="00F62730" w:rsidP="00F62730">
      <w:pPr>
        <w:jc w:val="both"/>
        <w:rPr>
          <w:szCs w:val="24"/>
        </w:rPr>
      </w:pPr>
    </w:p>
    <w:p w14:paraId="24843BB8" w14:textId="77777777" w:rsidR="00F62730" w:rsidRDefault="00F62730" w:rsidP="00F62730">
      <w:pPr>
        <w:jc w:val="both"/>
        <w:rPr>
          <w:szCs w:val="24"/>
        </w:rPr>
      </w:pPr>
    </w:p>
    <w:p w14:paraId="7FF3BF82" w14:textId="77777777" w:rsidR="00F62730" w:rsidRDefault="00F62730" w:rsidP="00F62730">
      <w:pPr>
        <w:jc w:val="both"/>
        <w:rPr>
          <w:sz w:val="18"/>
          <w:szCs w:val="24"/>
        </w:rPr>
      </w:pPr>
    </w:p>
    <w:p w14:paraId="4506CADF" w14:textId="77777777" w:rsidR="00F62730" w:rsidRPr="009E2A03" w:rsidRDefault="00EF3CF0" w:rsidP="00A7761D">
      <w:pPr>
        <w:pStyle w:val="Heading3"/>
        <w:rPr>
          <w:sz w:val="36"/>
          <w:u w:val="single"/>
        </w:rPr>
      </w:pPr>
      <w:bookmarkStart w:id="123" w:name="_Annex_E1_-_2"/>
      <w:bookmarkStart w:id="124" w:name="_Toc77070462"/>
      <w:bookmarkEnd w:id="123"/>
      <w:r w:rsidRPr="009E2A03">
        <w:rPr>
          <w:sz w:val="36"/>
          <w:u w:val="single"/>
        </w:rPr>
        <w:t xml:space="preserve">Annex E1 - </w:t>
      </w:r>
      <w:r w:rsidR="00F62730" w:rsidRPr="009E2A03">
        <w:rPr>
          <w:sz w:val="36"/>
          <w:u w:val="single"/>
        </w:rPr>
        <w:t>Head Injury, Concussion &amp;</w:t>
      </w:r>
      <w:r w:rsidR="007F6C4D" w:rsidRPr="009E2A03">
        <w:rPr>
          <w:sz w:val="36"/>
          <w:u w:val="single"/>
        </w:rPr>
        <w:t xml:space="preserve"> </w:t>
      </w:r>
      <w:r w:rsidR="00F62730" w:rsidRPr="009E2A03">
        <w:rPr>
          <w:sz w:val="36"/>
          <w:u w:val="single"/>
        </w:rPr>
        <w:t>Returning to Boxing Advice</w:t>
      </w:r>
      <w:bookmarkEnd w:id="124"/>
    </w:p>
    <w:p w14:paraId="30A1B58A" w14:textId="77777777" w:rsidR="00F62730" w:rsidRPr="0077537B" w:rsidRDefault="00F62730" w:rsidP="00F62730">
      <w:pPr>
        <w:jc w:val="center"/>
        <w:rPr>
          <w:b/>
          <w:sz w:val="28"/>
          <w:szCs w:val="40"/>
          <w:u w:val="single"/>
        </w:rPr>
      </w:pPr>
      <w:r w:rsidRPr="0077537B">
        <w:rPr>
          <w:b/>
          <w:sz w:val="28"/>
          <w:szCs w:val="40"/>
          <w:u w:val="single"/>
        </w:rPr>
        <w:t xml:space="preserve">(for </w:t>
      </w:r>
      <w:r w:rsidR="00332423">
        <w:rPr>
          <w:b/>
          <w:sz w:val="28"/>
          <w:szCs w:val="40"/>
          <w:u w:val="single"/>
        </w:rPr>
        <w:t>Boxer</w:t>
      </w:r>
      <w:r w:rsidRPr="0077537B">
        <w:rPr>
          <w:b/>
          <w:sz w:val="28"/>
          <w:szCs w:val="40"/>
          <w:u w:val="single"/>
        </w:rPr>
        <w:t>s aged 19 &amp; over)</w:t>
      </w:r>
    </w:p>
    <w:p w14:paraId="46BE3185" w14:textId="77777777" w:rsidR="00F62730" w:rsidRPr="0077537B" w:rsidRDefault="00F62730" w:rsidP="00F62730">
      <w:pPr>
        <w:tabs>
          <w:tab w:val="right" w:pos="4536"/>
          <w:tab w:val="left" w:pos="4678"/>
          <w:tab w:val="right" w:pos="7230"/>
          <w:tab w:val="right" w:pos="9072"/>
        </w:tabs>
        <w:rPr>
          <w:b/>
          <w:sz w:val="16"/>
          <w:szCs w:val="24"/>
        </w:rPr>
      </w:pPr>
    </w:p>
    <w:p w14:paraId="097E929D" w14:textId="77777777" w:rsidR="00F62730" w:rsidRPr="00F62730" w:rsidRDefault="00F62730" w:rsidP="00F62730">
      <w:pPr>
        <w:tabs>
          <w:tab w:val="right" w:pos="4536"/>
          <w:tab w:val="left" w:pos="4678"/>
          <w:tab w:val="right" w:pos="7230"/>
          <w:tab w:val="right" w:pos="9072"/>
        </w:tabs>
        <w:spacing w:line="360" w:lineRule="auto"/>
        <w:rPr>
          <w:rFonts w:cs="Arial"/>
          <w:sz w:val="22"/>
          <w:szCs w:val="22"/>
        </w:rPr>
      </w:pPr>
      <w:r w:rsidRPr="00F62730">
        <w:rPr>
          <w:rFonts w:cs="Arial"/>
          <w:b/>
          <w:sz w:val="22"/>
          <w:szCs w:val="22"/>
        </w:rPr>
        <w:t xml:space="preserve">Name: </w:t>
      </w:r>
      <w:r w:rsidRPr="00F62730">
        <w:rPr>
          <w:rFonts w:cs="Arial"/>
          <w:b/>
          <w:sz w:val="22"/>
          <w:szCs w:val="22"/>
          <w:u w:val="single"/>
        </w:rPr>
        <w:tab/>
      </w:r>
      <w:r w:rsidRPr="00F62730">
        <w:rPr>
          <w:rFonts w:cs="Arial"/>
          <w:b/>
          <w:sz w:val="22"/>
          <w:szCs w:val="22"/>
        </w:rPr>
        <w:tab/>
        <w:t xml:space="preserve">DoB: </w:t>
      </w:r>
      <w:r w:rsidRPr="00F62730">
        <w:rPr>
          <w:rFonts w:cs="Arial"/>
          <w:b/>
          <w:sz w:val="22"/>
          <w:szCs w:val="22"/>
          <w:u w:val="single"/>
        </w:rPr>
        <w:tab/>
      </w:r>
    </w:p>
    <w:p w14:paraId="57CB3599" w14:textId="77777777" w:rsidR="00F62730" w:rsidRPr="00F62730" w:rsidRDefault="00F25A7E" w:rsidP="00F62730">
      <w:pPr>
        <w:pStyle w:val="NICEnormal"/>
        <w:tabs>
          <w:tab w:val="right" w:pos="5103"/>
          <w:tab w:val="right" w:pos="7371"/>
          <w:tab w:val="right" w:pos="9214"/>
        </w:tabs>
        <w:spacing w:after="0" w:line="276" w:lineRule="auto"/>
        <w:jc w:val="both"/>
        <w:rPr>
          <w:sz w:val="22"/>
          <w:szCs w:val="22"/>
        </w:rPr>
      </w:pPr>
      <w:r w:rsidRPr="00F62730">
        <w:rPr>
          <w:noProof/>
          <w:sz w:val="22"/>
          <w:szCs w:val="22"/>
          <w:lang w:val="en-GB"/>
        </w:rPr>
        <mc:AlternateContent>
          <mc:Choice Requires="wps">
            <w:drawing>
              <wp:anchor distT="45720" distB="45720" distL="114300" distR="114300" simplePos="0" relativeHeight="251658254" behindDoc="0" locked="0" layoutInCell="1" allowOverlap="1" wp14:anchorId="1BADF777" wp14:editId="7BFB4294">
                <wp:simplePos x="0" y="0"/>
                <wp:positionH relativeFrom="column">
                  <wp:posOffset>3676015</wp:posOffset>
                </wp:positionH>
                <wp:positionV relativeFrom="paragraph">
                  <wp:posOffset>123190</wp:posOffset>
                </wp:positionV>
                <wp:extent cx="530225" cy="226060"/>
                <wp:effectExtent l="0" t="0" r="0" b="0"/>
                <wp:wrapNone/>
                <wp:docPr id="67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260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A87B6" w14:textId="77777777" w:rsidR="00F5027E" w:rsidRPr="009E3E2E" w:rsidRDefault="00F5027E" w:rsidP="00F62730">
                            <w:pPr>
                              <w:jc w:val="center"/>
                              <w:rPr>
                                <w:i/>
                                <w:sz w:val="18"/>
                                <w:szCs w:val="16"/>
                              </w:rPr>
                            </w:pPr>
                            <w:r>
                              <w:rPr>
                                <w:i/>
                                <w:sz w:val="18"/>
                                <w:szCs w:val="16"/>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DF777" id="Text Box 40" o:spid="_x0000_s1040" type="#_x0000_t202" style="position:absolute;left:0;text-align:left;margin-left:289.45pt;margin-top:9.7pt;width:41.75pt;height:17.8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" filled="f" fillcolor="white [3212]" stroked="f">
                <v:textbox>
                  <w:txbxContent>
                    <w:p w14:paraId="1D5A87B6" w14:textId="77777777" w:rsidR="00F5027E" w:rsidRPr="009E3E2E" w:rsidRDefault="00F5027E" w:rsidP="00F62730">
                      <w:pPr>
                        <w:jc w:val="center"/>
                        <w:rPr>
                          <w:i/>
                          <w:sz w:val="18"/>
                          <w:szCs w:val="16"/>
                        </w:rPr>
                      </w:pPr>
                      <w:r>
                        <w:rPr>
                          <w:i/>
                          <w:sz w:val="18"/>
                          <w:szCs w:val="16"/>
                        </w:rPr>
                        <w:t>(Date)</w:t>
                      </w:r>
                    </w:p>
                  </w:txbxContent>
                </v:textbox>
              </v:shape>
            </w:pict>
          </mc:Fallback>
        </mc:AlternateContent>
      </w:r>
      <w:r w:rsidRPr="00F62730">
        <w:rPr>
          <w:noProof/>
          <w:sz w:val="22"/>
          <w:szCs w:val="22"/>
          <w:lang w:val="en-GB"/>
        </w:rPr>
        <mc:AlternateContent>
          <mc:Choice Requires="wps">
            <w:drawing>
              <wp:anchor distT="45720" distB="45720" distL="114300" distR="114300" simplePos="0" relativeHeight="251658240" behindDoc="0" locked="0" layoutInCell="1" allowOverlap="1" wp14:anchorId="71362A5D" wp14:editId="460422B4">
                <wp:simplePos x="0" y="0"/>
                <wp:positionH relativeFrom="column">
                  <wp:posOffset>2409190</wp:posOffset>
                </wp:positionH>
                <wp:positionV relativeFrom="paragraph">
                  <wp:posOffset>123190</wp:posOffset>
                </wp:positionV>
                <wp:extent cx="511175" cy="226060"/>
                <wp:effectExtent l="0" t="0" r="0" b="0"/>
                <wp:wrapNone/>
                <wp:docPr id="67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260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2DE48" w14:textId="77777777" w:rsidR="00F5027E" w:rsidRPr="009E3E2E" w:rsidRDefault="00F5027E" w:rsidP="00F62730">
                            <w:pPr>
                              <w:jc w:val="center"/>
                              <w:rPr>
                                <w:i/>
                                <w:sz w:val="18"/>
                                <w:szCs w:val="16"/>
                              </w:rPr>
                            </w:pPr>
                            <w:r>
                              <w:rPr>
                                <w:i/>
                                <w:sz w:val="18"/>
                                <w:szCs w:val="16"/>
                              </w:rPr>
                              <w:t>(Time)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62A5D" id="Text Box 39" o:spid="_x0000_s1041" type="#_x0000_t202" style="position:absolute;left:0;text-align:left;margin-left:189.7pt;margin-top:9.7pt;width:40.25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" filled="f" fillcolor="white [3212]" stroked="f">
                <v:textbox>
                  <w:txbxContent>
                    <w:p w14:paraId="03A2DE48" w14:textId="77777777" w:rsidR="00F5027E" w:rsidRPr="009E3E2E" w:rsidRDefault="00F5027E" w:rsidP="00F62730">
                      <w:pPr>
                        <w:jc w:val="center"/>
                        <w:rPr>
                          <w:i/>
                          <w:sz w:val="18"/>
                          <w:szCs w:val="16"/>
                        </w:rPr>
                      </w:pPr>
                      <w:r>
                        <w:rPr>
                          <w:i/>
                          <w:sz w:val="18"/>
                          <w:szCs w:val="16"/>
                        </w:rPr>
                        <w:t>(Time)</w:t>
                      </w:r>
                    </w:p>
                  </w:txbxContent>
                </v:textbox>
              </v:shape>
            </w:pict>
          </mc:Fallback>
        </mc:AlternateContent>
      </w:r>
      <w:r w:rsidR="00F62730" w:rsidRPr="00F62730">
        <w:rPr>
          <w:sz w:val="22"/>
          <w:szCs w:val="22"/>
        </w:rPr>
        <w:t xml:space="preserve">This </w:t>
      </w:r>
      <w:r w:rsidR="00332423">
        <w:rPr>
          <w:sz w:val="22"/>
          <w:szCs w:val="22"/>
        </w:rPr>
        <w:t>Boxer</w:t>
      </w:r>
      <w:r w:rsidR="00F62730" w:rsidRPr="00F62730">
        <w:rPr>
          <w:sz w:val="22"/>
          <w:szCs w:val="22"/>
        </w:rPr>
        <w:t xml:space="preserve"> sustained a head injury at </w:t>
      </w:r>
      <w:r w:rsidR="00F62730" w:rsidRPr="00F62730">
        <w:rPr>
          <w:sz w:val="22"/>
          <w:szCs w:val="22"/>
          <w:u w:val="single"/>
        </w:rPr>
        <w:tab/>
      </w:r>
      <w:r w:rsidR="00F62730" w:rsidRPr="00F62730">
        <w:rPr>
          <w:sz w:val="22"/>
          <w:szCs w:val="22"/>
        </w:rPr>
        <w:t xml:space="preserve"> on</w:t>
      </w:r>
      <w:r w:rsidR="00746529">
        <w:rPr>
          <w:sz w:val="22"/>
          <w:szCs w:val="22"/>
        </w:rPr>
        <w:t xml:space="preserve">: </w:t>
      </w:r>
      <w:r w:rsidR="00F62730" w:rsidRPr="00F62730">
        <w:rPr>
          <w:sz w:val="22"/>
          <w:szCs w:val="22"/>
        </w:rPr>
        <w:t xml:space="preserve"> </w:t>
      </w:r>
      <w:r w:rsidR="00F62730" w:rsidRPr="00F62730">
        <w:rPr>
          <w:sz w:val="22"/>
          <w:szCs w:val="22"/>
          <w:u w:val="single"/>
        </w:rPr>
        <w:tab/>
      </w:r>
      <w:r w:rsidR="00F62730" w:rsidRPr="00F62730">
        <w:rPr>
          <w:sz w:val="22"/>
          <w:szCs w:val="22"/>
        </w:rPr>
        <w:t xml:space="preserve"> .</w:t>
      </w:r>
    </w:p>
    <w:p w14:paraId="29D42100" w14:textId="77777777" w:rsidR="00F62730" w:rsidRPr="00F62730" w:rsidRDefault="00F62730" w:rsidP="00F62730">
      <w:pPr>
        <w:pStyle w:val="NICEnormal"/>
        <w:spacing w:after="0" w:line="240" w:lineRule="auto"/>
        <w:jc w:val="both"/>
        <w:rPr>
          <w:sz w:val="22"/>
          <w:szCs w:val="22"/>
        </w:rPr>
      </w:pPr>
    </w:p>
    <w:p w14:paraId="4A02BE7D" w14:textId="77777777" w:rsidR="00F62730" w:rsidRPr="00F62730" w:rsidRDefault="00F62730" w:rsidP="00F62730">
      <w:pPr>
        <w:pStyle w:val="NICEnormal"/>
        <w:spacing w:after="0" w:line="276" w:lineRule="auto"/>
        <w:jc w:val="both"/>
        <w:rPr>
          <w:sz w:val="22"/>
          <w:szCs w:val="22"/>
        </w:rPr>
      </w:pPr>
      <w:r w:rsidRPr="00F62730">
        <w:rPr>
          <w:sz w:val="22"/>
          <w:szCs w:val="22"/>
        </w:rPr>
        <w:t>You were assessed by a doctor following your bout and no signs of serious complications were found. It was felt you are safe to be accompanied home and do not need to attend hospital at this stage.</w:t>
      </w:r>
    </w:p>
    <w:p w14:paraId="665291CE" w14:textId="77777777" w:rsidR="00F62730" w:rsidRPr="00F62730" w:rsidRDefault="00F62730" w:rsidP="00F62730">
      <w:pPr>
        <w:pStyle w:val="NICEnormal"/>
        <w:spacing w:after="0" w:line="240" w:lineRule="auto"/>
        <w:jc w:val="both"/>
        <w:rPr>
          <w:sz w:val="22"/>
          <w:szCs w:val="22"/>
        </w:rPr>
      </w:pPr>
    </w:p>
    <w:p w14:paraId="08B08838" w14:textId="77777777" w:rsidR="00F62730" w:rsidRPr="00F62730" w:rsidRDefault="00F62730" w:rsidP="00F62730">
      <w:pPr>
        <w:pStyle w:val="NICEnormal"/>
        <w:spacing w:after="0" w:line="276" w:lineRule="auto"/>
        <w:jc w:val="both"/>
        <w:rPr>
          <w:sz w:val="22"/>
          <w:szCs w:val="22"/>
        </w:rPr>
      </w:pPr>
      <w:r w:rsidRPr="00F62730">
        <w:rPr>
          <w:sz w:val="22"/>
          <w:szCs w:val="22"/>
        </w:rPr>
        <w:t xml:space="preserve">When you get </w:t>
      </w:r>
      <w:r w:rsidR="00746529" w:rsidRPr="00F62730">
        <w:rPr>
          <w:sz w:val="22"/>
          <w:szCs w:val="22"/>
        </w:rPr>
        <w:t>home,</w:t>
      </w:r>
      <w:r w:rsidRPr="00F62730">
        <w:rPr>
          <w:sz w:val="22"/>
          <w:szCs w:val="22"/>
        </w:rPr>
        <w:t xml:space="preserve"> it is unlikely that you will have further significant problems, although you should remain in the supervision of a responsible adult for the rest of today and overnight. </w:t>
      </w:r>
    </w:p>
    <w:p w14:paraId="776693E6" w14:textId="77777777" w:rsidR="00F62730" w:rsidRPr="00F62730" w:rsidRDefault="00F25A7E" w:rsidP="00F62730">
      <w:pPr>
        <w:pStyle w:val="NICEnormal"/>
        <w:spacing w:after="0" w:line="240" w:lineRule="auto"/>
        <w:jc w:val="both"/>
        <w:rPr>
          <w:rFonts w:ascii="Calibri" w:hAnsi="Calibri"/>
          <w:sz w:val="16"/>
          <w:szCs w:val="20"/>
        </w:rPr>
      </w:pPr>
      <w:r>
        <w:rPr>
          <w:noProof/>
          <w:lang w:val="en-GB"/>
        </w:rPr>
        <mc:AlternateContent>
          <mc:Choice Requires="wps">
            <w:drawing>
              <wp:anchor distT="0" distB="0" distL="114300" distR="114300" simplePos="0" relativeHeight="251658257" behindDoc="1" locked="0" layoutInCell="1" allowOverlap="1" wp14:anchorId="27B4230B" wp14:editId="44B113B2">
                <wp:simplePos x="0" y="0"/>
                <wp:positionH relativeFrom="column">
                  <wp:posOffset>-164465</wp:posOffset>
                </wp:positionH>
                <wp:positionV relativeFrom="paragraph">
                  <wp:posOffset>41275</wp:posOffset>
                </wp:positionV>
                <wp:extent cx="4953000" cy="3255010"/>
                <wp:effectExtent l="0" t="0" r="0" b="2540"/>
                <wp:wrapNone/>
                <wp:docPr id="67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3255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9D99A23">
              <v:rect id="Rectangle 46" style="position:absolute;margin-left:-12.95pt;margin-top:3.25pt;width:390pt;height:25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288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"/>
            </w:pict>
          </mc:Fallback>
        </mc:AlternateContent>
      </w:r>
    </w:p>
    <w:p w14:paraId="3544CA4D" w14:textId="77777777" w:rsidR="00F62730" w:rsidRPr="00F62730" w:rsidRDefault="00F62730" w:rsidP="00F62730">
      <w:pPr>
        <w:pStyle w:val="NICEnormal"/>
        <w:spacing w:line="276" w:lineRule="auto"/>
        <w:ind w:left="284" w:right="212"/>
        <w:jc w:val="both"/>
        <w:rPr>
          <w:sz w:val="22"/>
          <w:szCs w:val="22"/>
        </w:rPr>
      </w:pPr>
      <w:r w:rsidRPr="00F62730">
        <w:rPr>
          <w:sz w:val="22"/>
          <w:szCs w:val="22"/>
        </w:rPr>
        <w:t>If you are affected by any of the following, you should go to the nearest hospital emergency department as soon as possible:</w:t>
      </w:r>
    </w:p>
    <w:p w14:paraId="2B11CD9B" w14:textId="77777777" w:rsidR="00F62730" w:rsidRPr="00F62730" w:rsidRDefault="00F62730" w:rsidP="00F62730">
      <w:pPr>
        <w:pStyle w:val="ListBullet"/>
        <w:tabs>
          <w:tab w:val="clear" w:pos="360"/>
        </w:tabs>
        <w:spacing w:line="276" w:lineRule="auto"/>
        <w:ind w:left="709" w:right="71"/>
        <w:jc w:val="both"/>
        <w:rPr>
          <w:rFonts w:cs="Arial"/>
          <w:color w:val="000000"/>
          <w:sz w:val="22"/>
          <w:szCs w:val="22"/>
        </w:rPr>
      </w:pPr>
      <w:r w:rsidRPr="00F62730">
        <w:rPr>
          <w:rFonts w:cs="Arial"/>
          <w:sz w:val="22"/>
          <w:szCs w:val="22"/>
        </w:rPr>
        <w:t>unconsciousness or lack of full consciousness,</w:t>
      </w:r>
    </w:p>
    <w:p w14:paraId="650980C8" w14:textId="77777777" w:rsidR="00F62730" w:rsidRPr="00F62730" w:rsidRDefault="00F62730" w:rsidP="00F62730">
      <w:pPr>
        <w:pStyle w:val="ListBullet"/>
        <w:tabs>
          <w:tab w:val="clear" w:pos="360"/>
        </w:tabs>
        <w:spacing w:line="276" w:lineRule="auto"/>
        <w:ind w:left="709" w:right="71"/>
        <w:jc w:val="both"/>
        <w:rPr>
          <w:rFonts w:cs="Arial"/>
          <w:color w:val="000000"/>
          <w:sz w:val="22"/>
          <w:szCs w:val="22"/>
        </w:rPr>
      </w:pPr>
      <w:r w:rsidRPr="00F62730">
        <w:rPr>
          <w:rFonts w:cs="Arial"/>
          <w:color w:val="000000"/>
          <w:sz w:val="22"/>
          <w:szCs w:val="22"/>
        </w:rPr>
        <w:t>very painful headache that won’t go away,</w:t>
      </w:r>
    </w:p>
    <w:p w14:paraId="389E71D1" w14:textId="77777777" w:rsidR="00F62730" w:rsidRPr="00F62730" w:rsidRDefault="00F62730" w:rsidP="00F62730">
      <w:pPr>
        <w:pStyle w:val="ListBullet"/>
        <w:tabs>
          <w:tab w:val="clear" w:pos="360"/>
        </w:tabs>
        <w:spacing w:line="276" w:lineRule="auto"/>
        <w:ind w:left="709" w:right="71"/>
        <w:jc w:val="both"/>
        <w:rPr>
          <w:rFonts w:cs="Arial"/>
          <w:color w:val="000000"/>
          <w:sz w:val="22"/>
          <w:szCs w:val="22"/>
        </w:rPr>
      </w:pPr>
      <w:r w:rsidRPr="00F62730">
        <w:rPr>
          <w:rFonts w:cs="Arial"/>
          <w:color w:val="000000"/>
          <w:sz w:val="22"/>
          <w:szCs w:val="22"/>
        </w:rPr>
        <w:t>vomiting – getting sick,</w:t>
      </w:r>
    </w:p>
    <w:p w14:paraId="31812DC0" w14:textId="77777777" w:rsidR="00F62730" w:rsidRPr="00F62730" w:rsidRDefault="00F62730" w:rsidP="00F62730">
      <w:pPr>
        <w:pStyle w:val="ListBullet"/>
        <w:tabs>
          <w:tab w:val="clear" w:pos="360"/>
        </w:tabs>
        <w:spacing w:line="276" w:lineRule="auto"/>
        <w:ind w:left="709" w:right="71"/>
        <w:jc w:val="both"/>
        <w:rPr>
          <w:rFonts w:cs="Arial"/>
          <w:color w:val="000000"/>
          <w:sz w:val="22"/>
          <w:szCs w:val="22"/>
        </w:rPr>
      </w:pPr>
      <w:r w:rsidRPr="00F62730">
        <w:rPr>
          <w:rFonts w:cs="Arial"/>
          <w:color w:val="000000"/>
          <w:sz w:val="22"/>
          <w:szCs w:val="22"/>
        </w:rPr>
        <w:t>confusion (not knowing where you are, getting things muddled up),</w:t>
      </w:r>
    </w:p>
    <w:p w14:paraId="43C4FBE3" w14:textId="77777777" w:rsidR="00F62730" w:rsidRPr="00F62730" w:rsidRDefault="00F62730" w:rsidP="00F62730">
      <w:pPr>
        <w:pStyle w:val="ListBullet"/>
        <w:tabs>
          <w:tab w:val="clear" w:pos="360"/>
        </w:tabs>
        <w:spacing w:line="276" w:lineRule="auto"/>
        <w:ind w:left="709" w:right="71"/>
        <w:jc w:val="both"/>
        <w:rPr>
          <w:rFonts w:cs="Arial"/>
          <w:color w:val="000000"/>
          <w:sz w:val="22"/>
          <w:szCs w:val="22"/>
        </w:rPr>
      </w:pPr>
      <w:r w:rsidRPr="00F62730">
        <w:rPr>
          <w:rFonts w:cs="Arial"/>
          <w:color w:val="000000"/>
          <w:sz w:val="22"/>
          <w:szCs w:val="22"/>
        </w:rPr>
        <w:t>fits (collapsing or passing out suddenly),</w:t>
      </w:r>
    </w:p>
    <w:p w14:paraId="770004D5" w14:textId="77777777" w:rsidR="00F62730" w:rsidRPr="00F62730" w:rsidRDefault="00F62730" w:rsidP="00F62730">
      <w:pPr>
        <w:pStyle w:val="ListBullet"/>
        <w:tabs>
          <w:tab w:val="clear" w:pos="360"/>
        </w:tabs>
        <w:spacing w:line="276" w:lineRule="auto"/>
        <w:ind w:left="709" w:right="71"/>
        <w:jc w:val="both"/>
        <w:rPr>
          <w:rFonts w:cs="Arial"/>
          <w:color w:val="000000"/>
          <w:sz w:val="22"/>
          <w:szCs w:val="22"/>
        </w:rPr>
      </w:pPr>
      <w:r w:rsidRPr="00F62730">
        <w:rPr>
          <w:rFonts w:cs="Arial"/>
          <w:color w:val="000000"/>
          <w:sz w:val="22"/>
          <w:szCs w:val="22"/>
        </w:rPr>
        <w:t>weakness in one or both arms or legs,</w:t>
      </w:r>
    </w:p>
    <w:p w14:paraId="56C6699F" w14:textId="77777777" w:rsidR="00F62730" w:rsidRPr="00F62730" w:rsidRDefault="00F62730" w:rsidP="00F62730">
      <w:pPr>
        <w:pStyle w:val="ListBullet"/>
        <w:tabs>
          <w:tab w:val="clear" w:pos="360"/>
        </w:tabs>
        <w:spacing w:line="276" w:lineRule="auto"/>
        <w:ind w:left="709" w:right="71"/>
        <w:jc w:val="both"/>
        <w:rPr>
          <w:rFonts w:cs="Arial"/>
          <w:color w:val="000000"/>
          <w:sz w:val="22"/>
          <w:szCs w:val="22"/>
        </w:rPr>
      </w:pPr>
      <w:r w:rsidRPr="00F62730">
        <w:rPr>
          <w:rFonts w:cs="Arial"/>
          <w:color w:val="000000"/>
          <w:sz w:val="22"/>
          <w:szCs w:val="22"/>
        </w:rPr>
        <w:t>problems understanding or speaking,</w:t>
      </w:r>
    </w:p>
    <w:p w14:paraId="14CED78D" w14:textId="77777777" w:rsidR="00F62730" w:rsidRPr="00F62730" w:rsidRDefault="00F62730" w:rsidP="00F62730">
      <w:pPr>
        <w:pStyle w:val="ListBullet"/>
        <w:tabs>
          <w:tab w:val="clear" w:pos="360"/>
        </w:tabs>
        <w:spacing w:line="276" w:lineRule="auto"/>
        <w:ind w:left="709" w:right="71"/>
        <w:jc w:val="both"/>
        <w:rPr>
          <w:rFonts w:cs="Arial"/>
          <w:color w:val="000000"/>
          <w:sz w:val="22"/>
          <w:szCs w:val="22"/>
        </w:rPr>
      </w:pPr>
      <w:r w:rsidRPr="00F62730">
        <w:rPr>
          <w:rFonts w:cs="Arial"/>
          <w:color w:val="000000"/>
          <w:sz w:val="22"/>
          <w:szCs w:val="22"/>
        </w:rPr>
        <w:t>loss of balance or problems walking,</w:t>
      </w:r>
    </w:p>
    <w:p w14:paraId="5E2FE715" w14:textId="77777777" w:rsidR="00F62730" w:rsidRPr="00746529" w:rsidRDefault="00F62730" w:rsidP="006253EC">
      <w:pPr>
        <w:pStyle w:val="ListBullet"/>
        <w:tabs>
          <w:tab w:val="clear" w:pos="360"/>
        </w:tabs>
        <w:spacing w:line="276" w:lineRule="auto"/>
        <w:ind w:left="709" w:right="71"/>
        <w:jc w:val="both"/>
        <w:rPr>
          <w:rFonts w:cs="Arial"/>
          <w:color w:val="000000"/>
          <w:sz w:val="22"/>
          <w:szCs w:val="22"/>
        </w:rPr>
      </w:pPr>
      <w:r w:rsidRPr="00746529">
        <w:rPr>
          <w:rFonts w:cs="Arial"/>
          <w:color w:val="000000"/>
          <w:sz w:val="22"/>
          <w:szCs w:val="22"/>
        </w:rPr>
        <w:t>problems with your eyesight,</w:t>
      </w:r>
      <w:r w:rsidR="00746529">
        <w:rPr>
          <w:rFonts w:cs="Arial"/>
          <w:color w:val="000000"/>
          <w:sz w:val="22"/>
          <w:szCs w:val="22"/>
        </w:rPr>
        <w:t xml:space="preserve"> </w:t>
      </w:r>
      <w:r w:rsidRPr="00746529">
        <w:rPr>
          <w:rFonts w:cs="Arial"/>
          <w:color w:val="000000"/>
          <w:sz w:val="22"/>
          <w:szCs w:val="22"/>
        </w:rPr>
        <w:t>clear fluid coming out of your ear or nose,</w:t>
      </w:r>
    </w:p>
    <w:p w14:paraId="6EC0E692" w14:textId="77777777" w:rsidR="00F62730" w:rsidRPr="00F62730" w:rsidRDefault="00F62730" w:rsidP="00F62730">
      <w:pPr>
        <w:pStyle w:val="ListBullet"/>
        <w:tabs>
          <w:tab w:val="clear" w:pos="360"/>
        </w:tabs>
        <w:spacing w:line="276" w:lineRule="auto"/>
        <w:ind w:left="709" w:right="71"/>
        <w:rPr>
          <w:rFonts w:cs="Arial"/>
          <w:color w:val="000000"/>
          <w:sz w:val="22"/>
          <w:szCs w:val="22"/>
        </w:rPr>
      </w:pPr>
      <w:r w:rsidRPr="00F62730">
        <w:rPr>
          <w:rFonts w:cs="Arial"/>
          <w:color w:val="000000"/>
          <w:sz w:val="22"/>
          <w:szCs w:val="22"/>
        </w:rPr>
        <w:t>bleeding from or new deafness in one or both ears,</w:t>
      </w:r>
    </w:p>
    <w:p w14:paraId="795A55FD" w14:textId="77777777" w:rsidR="00F62730" w:rsidRPr="00F62730" w:rsidRDefault="00F62730" w:rsidP="00F62730">
      <w:pPr>
        <w:pStyle w:val="ListBullet"/>
        <w:tabs>
          <w:tab w:val="clear" w:pos="360"/>
        </w:tabs>
        <w:spacing w:line="276" w:lineRule="auto"/>
        <w:ind w:left="709" w:right="212"/>
        <w:jc w:val="both"/>
        <w:rPr>
          <w:rFonts w:cs="Arial"/>
          <w:color w:val="000000"/>
          <w:sz w:val="22"/>
          <w:szCs w:val="22"/>
        </w:rPr>
      </w:pPr>
      <w:r w:rsidRPr="00F62730">
        <w:rPr>
          <w:rFonts w:cs="Arial"/>
          <w:color w:val="000000"/>
          <w:sz w:val="22"/>
          <w:szCs w:val="22"/>
        </w:rPr>
        <w:t>drowsiness (feeling sleepy) that goes on for longer than 1 hour when you would normally be wide awake.</w:t>
      </w:r>
    </w:p>
    <w:p w14:paraId="19A1BAEE" w14:textId="77777777" w:rsidR="00F62730" w:rsidRDefault="00F62730" w:rsidP="00E85D34">
      <w:pPr>
        <w:pStyle w:val="BodyTextIndent"/>
        <w:keepNext/>
        <w:keepLines/>
        <w:rPr>
          <w:rFonts w:cs="Arial"/>
          <w:b/>
          <w:szCs w:val="24"/>
        </w:rPr>
        <w:sectPr w:rsidR="00F62730" w:rsidSect="009E2A03">
          <w:type w:val="continuous"/>
          <w:pgSz w:w="16838" w:h="11906" w:orient="landscape"/>
          <w:pgMar w:top="720" w:right="720" w:bottom="720" w:left="720" w:header="680" w:footer="680" w:gutter="0"/>
          <w:cols w:num="2" w:space="720"/>
          <w:docGrid w:linePitch="272"/>
        </w:sectPr>
      </w:pPr>
    </w:p>
    <w:p w14:paraId="6C8D0537" w14:textId="77777777" w:rsidR="00FB4570" w:rsidRPr="009E2A03" w:rsidRDefault="00FB4570" w:rsidP="00FB4570">
      <w:pPr>
        <w:pStyle w:val="ListBullet"/>
        <w:numPr>
          <w:ilvl w:val="0"/>
          <w:numId w:val="0"/>
        </w:numPr>
        <w:spacing w:line="240" w:lineRule="auto"/>
        <w:jc w:val="center"/>
        <w:rPr>
          <w:rFonts w:cs="Arial"/>
          <w:color w:val="000000"/>
          <w:sz w:val="20"/>
          <w:szCs w:val="20"/>
        </w:rPr>
      </w:pPr>
      <w:r w:rsidRPr="009E2A03">
        <w:rPr>
          <w:rFonts w:cs="Arial"/>
          <w:b/>
          <w:sz w:val="32"/>
          <w:szCs w:val="36"/>
          <w:u w:val="single"/>
        </w:rPr>
        <w:t>Concussion</w:t>
      </w:r>
    </w:p>
    <w:p w14:paraId="790DF721" w14:textId="77777777" w:rsidR="00FB4570" w:rsidRPr="009E2A03" w:rsidRDefault="00FB4570" w:rsidP="00FB4570">
      <w:pPr>
        <w:pStyle w:val="NICEnormal"/>
        <w:spacing w:after="0" w:line="276" w:lineRule="auto"/>
        <w:jc w:val="both"/>
        <w:rPr>
          <w:sz w:val="14"/>
        </w:rPr>
      </w:pPr>
    </w:p>
    <w:p w14:paraId="27CE9969" w14:textId="77777777" w:rsidR="00FB4570" w:rsidRPr="003C0390" w:rsidRDefault="00FB4570" w:rsidP="00FB4570">
      <w:pPr>
        <w:pStyle w:val="NICEnormal"/>
        <w:spacing w:after="0" w:line="276" w:lineRule="auto"/>
        <w:rPr>
          <w:sz w:val="22"/>
          <w:szCs w:val="22"/>
        </w:rPr>
      </w:pPr>
      <w:r w:rsidRPr="003C0390">
        <w:rPr>
          <w:sz w:val="22"/>
          <w:szCs w:val="22"/>
        </w:rPr>
        <w:t xml:space="preserve">Concussion is a disturbance in brain function (i.e. brain injury) caused by a direct or indirect force to the head. It affects how the brain </w:t>
      </w:r>
      <w:r w:rsidR="00482DA8" w:rsidRPr="003C0390">
        <w:rPr>
          <w:sz w:val="22"/>
          <w:szCs w:val="22"/>
        </w:rPr>
        <w:t>works but</w:t>
      </w:r>
      <w:r w:rsidRPr="003C0390">
        <w:rPr>
          <w:sz w:val="22"/>
          <w:szCs w:val="22"/>
        </w:rPr>
        <w:t xml:space="preserve"> does not show up on any scans or X-rays. It can result in a variety of signs and/or symptoms &amp; most often </w:t>
      </w:r>
      <w:r w:rsidRPr="003C0390">
        <w:rPr>
          <w:b/>
          <w:sz w:val="22"/>
          <w:szCs w:val="22"/>
        </w:rPr>
        <w:t>does not</w:t>
      </w:r>
      <w:r w:rsidRPr="003C0390">
        <w:rPr>
          <w:sz w:val="22"/>
          <w:szCs w:val="22"/>
        </w:rPr>
        <w:t xml:space="preserve"> involve loss of consciousness.</w:t>
      </w:r>
    </w:p>
    <w:p w14:paraId="3BE024B1" w14:textId="77777777" w:rsidR="00FB4570" w:rsidRPr="003C0390" w:rsidRDefault="00FB4570" w:rsidP="00FB4570">
      <w:pPr>
        <w:pStyle w:val="NICEnormal"/>
        <w:spacing w:after="0" w:line="276" w:lineRule="auto"/>
        <w:jc w:val="both"/>
        <w:rPr>
          <w:sz w:val="22"/>
          <w:szCs w:val="22"/>
        </w:rPr>
      </w:pPr>
    </w:p>
    <w:p w14:paraId="20EC6216" w14:textId="77777777" w:rsidR="00FB4570" w:rsidRPr="003C0390" w:rsidRDefault="00FB4570" w:rsidP="00FB4570">
      <w:pPr>
        <w:pStyle w:val="NICEnormal"/>
        <w:spacing w:after="0" w:line="276" w:lineRule="auto"/>
        <w:jc w:val="both"/>
        <w:rPr>
          <w:sz w:val="22"/>
          <w:szCs w:val="22"/>
        </w:rPr>
      </w:pPr>
      <w:r w:rsidRPr="003C0390">
        <w:rPr>
          <w:sz w:val="22"/>
          <w:szCs w:val="22"/>
        </w:rPr>
        <w:t>Most (80–90%) concussions resolve in a short (7– 10 day) period.</w:t>
      </w:r>
    </w:p>
    <w:p w14:paraId="277B99EB" w14:textId="77777777" w:rsidR="00FB4570" w:rsidRPr="003C0390" w:rsidRDefault="00FB4570" w:rsidP="00FB4570">
      <w:pPr>
        <w:pStyle w:val="NICEnormal"/>
        <w:spacing w:after="0" w:line="276" w:lineRule="auto"/>
        <w:jc w:val="both"/>
        <w:rPr>
          <w:sz w:val="22"/>
          <w:szCs w:val="22"/>
        </w:rPr>
      </w:pPr>
      <w:r w:rsidRPr="003C0390">
        <w:rPr>
          <w:sz w:val="22"/>
          <w:szCs w:val="22"/>
        </w:rPr>
        <w:t xml:space="preserve">Symptoms normally start shortly after injury and gradually improve by </w:t>
      </w:r>
      <w:r w:rsidR="00482DA8" w:rsidRPr="003C0390">
        <w:rPr>
          <w:sz w:val="22"/>
          <w:szCs w:val="22"/>
        </w:rPr>
        <w:t>themselves but</w:t>
      </w:r>
      <w:r w:rsidRPr="003C0390">
        <w:rPr>
          <w:sz w:val="22"/>
          <w:szCs w:val="22"/>
        </w:rPr>
        <w:t xml:space="preserve"> can be delayed.</w:t>
      </w:r>
    </w:p>
    <w:p w14:paraId="4BCCA17D" w14:textId="77777777" w:rsidR="00FB4570" w:rsidRPr="003C0390" w:rsidRDefault="00FB4570" w:rsidP="00FB4570">
      <w:pPr>
        <w:pStyle w:val="NICEnormal"/>
        <w:spacing w:after="0" w:line="276" w:lineRule="auto"/>
        <w:jc w:val="both"/>
        <w:rPr>
          <w:sz w:val="22"/>
          <w:szCs w:val="22"/>
        </w:rPr>
      </w:pPr>
    </w:p>
    <w:p w14:paraId="045C1F71" w14:textId="77777777" w:rsidR="00FB4570" w:rsidRPr="003C0390" w:rsidRDefault="00FB4570" w:rsidP="00FB4570">
      <w:pPr>
        <w:pStyle w:val="NICEnormal"/>
        <w:spacing w:after="0" w:line="276" w:lineRule="auto"/>
        <w:jc w:val="both"/>
        <w:rPr>
          <w:sz w:val="22"/>
          <w:szCs w:val="22"/>
        </w:rPr>
      </w:pPr>
      <w:r w:rsidRPr="003C0390">
        <w:rPr>
          <w:sz w:val="22"/>
          <w:szCs w:val="22"/>
        </w:rPr>
        <w:t>One or more of the following common symptoms may develop over the next few days and likely do not require a hospital visit:</w:t>
      </w:r>
    </w:p>
    <w:p w14:paraId="5D2EDC29" w14:textId="77777777" w:rsidR="00FB4570" w:rsidRPr="003C0390" w:rsidRDefault="00FB4570" w:rsidP="00FB4570">
      <w:pPr>
        <w:pStyle w:val="ListBullet"/>
        <w:numPr>
          <w:ilvl w:val="0"/>
          <w:numId w:val="0"/>
        </w:numPr>
        <w:tabs>
          <w:tab w:val="left" w:pos="3402"/>
        </w:tabs>
        <w:spacing w:line="276" w:lineRule="auto"/>
        <w:ind w:left="283"/>
        <w:rPr>
          <w:rFonts w:cs="Arial"/>
          <w:color w:val="000000"/>
          <w:sz w:val="22"/>
          <w:szCs w:val="22"/>
        </w:rPr>
      </w:pPr>
      <w:r w:rsidRPr="003C0390">
        <w:rPr>
          <w:rFonts w:cs="Arial"/>
          <w:i/>
          <w:sz w:val="22"/>
          <w:szCs w:val="22"/>
        </w:rPr>
        <w:t>- Headache,</w:t>
      </w:r>
      <w:r w:rsidRPr="003C0390">
        <w:rPr>
          <w:rFonts w:cs="Arial"/>
          <w:i/>
          <w:sz w:val="22"/>
          <w:szCs w:val="22"/>
        </w:rPr>
        <w:tab/>
        <w:t>- Irritability,</w:t>
      </w:r>
    </w:p>
    <w:p w14:paraId="69C0EDE1" w14:textId="77777777" w:rsidR="00FB4570" w:rsidRPr="003C0390" w:rsidRDefault="00FB4570" w:rsidP="00FB4570">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Dizziness,</w:t>
      </w:r>
      <w:r w:rsidRPr="003C0390">
        <w:rPr>
          <w:rFonts w:cs="Arial"/>
          <w:i/>
          <w:sz w:val="22"/>
          <w:szCs w:val="22"/>
        </w:rPr>
        <w:tab/>
        <w:t>- Anxiety,</w:t>
      </w:r>
    </w:p>
    <w:p w14:paraId="2972BA8A" w14:textId="77777777" w:rsidR="00FB4570" w:rsidRPr="003C0390" w:rsidRDefault="00FB4570" w:rsidP="00FB4570">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Nausea,</w:t>
      </w:r>
      <w:r w:rsidRPr="003C0390">
        <w:rPr>
          <w:rFonts w:cs="Arial"/>
          <w:i/>
          <w:sz w:val="22"/>
          <w:szCs w:val="22"/>
        </w:rPr>
        <w:tab/>
        <w:t>- Feeling depressed or tearful,</w:t>
      </w:r>
    </w:p>
    <w:p w14:paraId="316B05E4" w14:textId="77777777" w:rsidR="00FB4570" w:rsidRPr="003C0390" w:rsidRDefault="00FB4570" w:rsidP="00FB4570">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Unsteadiness,</w:t>
      </w:r>
      <w:r w:rsidRPr="003C0390">
        <w:rPr>
          <w:rFonts w:cs="Arial"/>
          <w:i/>
          <w:sz w:val="22"/>
          <w:szCs w:val="22"/>
        </w:rPr>
        <w:tab/>
        <w:t>- Difficulty concentrating,</w:t>
      </w:r>
    </w:p>
    <w:p w14:paraId="71CDD9C9" w14:textId="77777777" w:rsidR="00FB4570" w:rsidRPr="003C0390" w:rsidRDefault="00FB4570" w:rsidP="00FB4570">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Restlessness,</w:t>
      </w:r>
      <w:r w:rsidRPr="003C0390">
        <w:rPr>
          <w:rFonts w:cs="Arial"/>
          <w:i/>
          <w:sz w:val="22"/>
          <w:szCs w:val="22"/>
        </w:rPr>
        <w:tab/>
        <w:t>- Poor attention,</w:t>
      </w:r>
    </w:p>
    <w:p w14:paraId="0128EBAF" w14:textId="77777777" w:rsidR="00FB4570" w:rsidRPr="003C0390" w:rsidRDefault="00FB4570" w:rsidP="00FB4570">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Slowed reactions,</w:t>
      </w:r>
      <w:r w:rsidRPr="003C0390">
        <w:rPr>
          <w:rFonts w:cs="Arial"/>
          <w:i/>
          <w:sz w:val="22"/>
          <w:szCs w:val="22"/>
        </w:rPr>
        <w:tab/>
        <w:t>- Sleep disturbance,</w:t>
      </w:r>
    </w:p>
    <w:p w14:paraId="19E64F33" w14:textId="77777777" w:rsidR="00FB4570" w:rsidRPr="003C0390" w:rsidRDefault="00FB4570" w:rsidP="00FB4570">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Memory problems,</w:t>
      </w:r>
      <w:r w:rsidRPr="003C0390">
        <w:rPr>
          <w:rFonts w:cs="Arial"/>
          <w:i/>
          <w:sz w:val="22"/>
          <w:szCs w:val="22"/>
        </w:rPr>
        <w:tab/>
        <w:t>- Low energy,</w:t>
      </w:r>
    </w:p>
    <w:p w14:paraId="33791AF7" w14:textId="77777777" w:rsidR="00FB4570" w:rsidRPr="003C0390" w:rsidRDefault="00F25A7E" w:rsidP="00FB4570">
      <w:pPr>
        <w:pStyle w:val="ListBullet"/>
        <w:numPr>
          <w:ilvl w:val="0"/>
          <w:numId w:val="0"/>
        </w:numPr>
        <w:tabs>
          <w:tab w:val="left" w:pos="284"/>
          <w:tab w:val="left" w:pos="3402"/>
        </w:tabs>
        <w:spacing w:after="240" w:line="276" w:lineRule="auto"/>
        <w:ind w:left="283"/>
        <w:jc w:val="both"/>
        <w:rPr>
          <w:rFonts w:cs="Arial"/>
          <w:sz w:val="22"/>
          <w:szCs w:val="22"/>
        </w:rPr>
      </w:pPr>
      <w:r w:rsidRPr="003C0390">
        <w:rPr>
          <w:rFonts w:cs="Arial"/>
          <w:noProof/>
          <w:sz w:val="22"/>
          <w:szCs w:val="22"/>
          <w:lang w:eastAsia="en-GB"/>
        </w:rPr>
        <mc:AlternateContent>
          <mc:Choice Requires="wps">
            <w:drawing>
              <wp:anchor distT="0" distB="0" distL="114300" distR="114300" simplePos="0" relativeHeight="251658258" behindDoc="1" locked="0" layoutInCell="1" allowOverlap="1" wp14:anchorId="584D5E11" wp14:editId="2B1E9A2E">
                <wp:simplePos x="0" y="0"/>
                <wp:positionH relativeFrom="column">
                  <wp:posOffset>154305</wp:posOffset>
                </wp:positionH>
                <wp:positionV relativeFrom="paragraph">
                  <wp:posOffset>261620</wp:posOffset>
                </wp:positionV>
                <wp:extent cx="4333875" cy="2362200"/>
                <wp:effectExtent l="0" t="0" r="9525" b="0"/>
                <wp:wrapNone/>
                <wp:docPr id="67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2362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B12440F">
              <v:rect id="Rectangle 47" style="position:absolute;margin-left:12.15pt;margin-top:20.6pt;width:341.25pt;height:1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BC986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"/>
            </w:pict>
          </mc:Fallback>
        </mc:AlternateContent>
      </w:r>
      <w:r w:rsidR="00FB4570" w:rsidRPr="003C0390">
        <w:rPr>
          <w:rFonts w:cs="Arial"/>
          <w:i/>
          <w:sz w:val="22"/>
          <w:szCs w:val="22"/>
        </w:rPr>
        <w:t>- “Feeling in a fog”,</w:t>
      </w:r>
      <w:r w:rsidR="00FB4570" w:rsidRPr="003C0390">
        <w:rPr>
          <w:rFonts w:cs="Arial"/>
          <w:i/>
          <w:sz w:val="22"/>
          <w:szCs w:val="22"/>
        </w:rPr>
        <w:tab/>
        <w:t>- Sensitivity to light or noise</w:t>
      </w:r>
    </w:p>
    <w:p w14:paraId="480C46FD" w14:textId="77777777" w:rsidR="00FB4570" w:rsidRPr="00FB4570" w:rsidRDefault="00FB4570" w:rsidP="00FB4570">
      <w:pPr>
        <w:jc w:val="center"/>
        <w:rPr>
          <w:rFonts w:cs="Calibri"/>
          <w:b/>
          <w:sz w:val="36"/>
          <w:szCs w:val="32"/>
          <w:u w:val="single"/>
        </w:rPr>
      </w:pPr>
      <w:r w:rsidRPr="00FB4570">
        <w:rPr>
          <w:rFonts w:cs="Calibri"/>
          <w:b/>
          <w:sz w:val="36"/>
          <w:szCs w:val="32"/>
          <w:u w:val="single"/>
        </w:rPr>
        <w:t>Dos and Don’ts</w:t>
      </w:r>
    </w:p>
    <w:p w14:paraId="1A0C4485" w14:textId="77777777" w:rsidR="00FB4570" w:rsidRPr="00FB4570" w:rsidRDefault="00FB4570" w:rsidP="004119F7">
      <w:pPr>
        <w:pStyle w:val="ListParagraph"/>
        <w:numPr>
          <w:ilvl w:val="0"/>
          <w:numId w:val="52"/>
        </w:numPr>
        <w:tabs>
          <w:tab w:val="left" w:pos="851"/>
        </w:tabs>
        <w:spacing w:after="200"/>
        <w:ind w:left="426" w:hanging="11"/>
        <w:contextualSpacing/>
        <w:rPr>
          <w:rFonts w:ascii="Calibri" w:hAnsi="Calibri" w:cs="Calibri"/>
          <w:b/>
        </w:rPr>
      </w:pPr>
      <w:r w:rsidRPr="00FB4570">
        <w:rPr>
          <w:rFonts w:ascii="Calibri" w:hAnsi="Calibri" w:cs="Calibri"/>
          <w:b/>
          <w:color w:val="00B050"/>
        </w:rPr>
        <w:t>DO</w:t>
      </w:r>
      <w:r w:rsidRPr="00FB4570">
        <w:rPr>
          <w:rFonts w:ascii="Calibri" w:hAnsi="Calibri" w:cs="Calibri"/>
          <w:b/>
        </w:rPr>
        <w:t xml:space="preserve"> </w:t>
      </w:r>
      <w:r w:rsidRPr="00FB4570">
        <w:rPr>
          <w:rFonts w:ascii="Calibri" w:hAnsi="Calibri" w:cs="Calibri"/>
        </w:rPr>
        <w:t>have plenty of rest and avoid stressful situations,</w:t>
      </w:r>
    </w:p>
    <w:p w14:paraId="63AD73FD" w14:textId="77777777" w:rsidR="00FB4570" w:rsidRPr="00FB4570" w:rsidRDefault="00FB4570" w:rsidP="004119F7">
      <w:pPr>
        <w:pStyle w:val="ListParagraph"/>
        <w:numPr>
          <w:ilvl w:val="0"/>
          <w:numId w:val="52"/>
        </w:numPr>
        <w:tabs>
          <w:tab w:val="left" w:pos="851"/>
        </w:tabs>
        <w:spacing w:after="200"/>
        <w:ind w:left="426" w:hanging="11"/>
        <w:contextualSpacing/>
        <w:rPr>
          <w:rFonts w:ascii="Calibri" w:hAnsi="Calibri" w:cs="Calibri"/>
          <w:b/>
        </w:rPr>
      </w:pPr>
      <w:r w:rsidRPr="00FB4570">
        <w:rPr>
          <w:rFonts w:ascii="Calibri" w:hAnsi="Calibri" w:cs="Calibri"/>
          <w:b/>
          <w:color w:val="00B050"/>
        </w:rPr>
        <w:t>DO</w:t>
      </w:r>
      <w:r w:rsidRPr="00FB4570">
        <w:rPr>
          <w:rFonts w:ascii="Calibri" w:hAnsi="Calibri" w:cs="Calibri"/>
          <w:b/>
        </w:rPr>
        <w:t xml:space="preserve"> </w:t>
      </w:r>
      <w:r w:rsidRPr="00FB4570">
        <w:rPr>
          <w:rFonts w:ascii="Calibri" w:hAnsi="Calibri" w:cs="Calibri"/>
        </w:rPr>
        <w:t>take painkillers such as paracetamol for headaches,</w:t>
      </w:r>
    </w:p>
    <w:p w14:paraId="10478A4E" w14:textId="77777777" w:rsidR="00FB4570" w:rsidRPr="00FB4570" w:rsidRDefault="00FB4570" w:rsidP="004119F7">
      <w:pPr>
        <w:pStyle w:val="ListParagraph"/>
        <w:numPr>
          <w:ilvl w:val="0"/>
          <w:numId w:val="52"/>
        </w:numPr>
        <w:tabs>
          <w:tab w:val="left" w:pos="851"/>
        </w:tabs>
        <w:ind w:left="426" w:hanging="11"/>
        <w:contextualSpacing/>
        <w:rPr>
          <w:rFonts w:ascii="Calibri" w:hAnsi="Calibri" w:cs="Calibri"/>
          <w:b/>
        </w:rPr>
      </w:pPr>
      <w:r w:rsidRPr="00FB4570">
        <w:rPr>
          <w:rFonts w:ascii="Calibri" w:hAnsi="Calibri" w:cs="Calibri"/>
          <w:b/>
          <w:color w:val="00B050"/>
        </w:rPr>
        <w:t>DO</w:t>
      </w:r>
      <w:r w:rsidRPr="00FB4570">
        <w:rPr>
          <w:rFonts w:ascii="Calibri" w:hAnsi="Calibri" w:cs="Calibri"/>
          <w:b/>
        </w:rPr>
        <w:t xml:space="preserve"> </w:t>
      </w:r>
      <w:r w:rsidRPr="00FB4570">
        <w:rPr>
          <w:rFonts w:ascii="Calibri" w:hAnsi="Calibri" w:cs="Calibri"/>
        </w:rPr>
        <w:t xml:space="preserve">inform a friend or family member about your injury so </w:t>
      </w:r>
    </w:p>
    <w:p w14:paraId="23917A33" w14:textId="77777777" w:rsidR="00FB4570" w:rsidRPr="00746529" w:rsidRDefault="00FB4570" w:rsidP="00746529">
      <w:pPr>
        <w:tabs>
          <w:tab w:val="left" w:pos="851"/>
        </w:tabs>
        <w:ind w:left="426"/>
        <w:rPr>
          <w:rFonts w:cs="Calibri"/>
        </w:rPr>
      </w:pPr>
      <w:r w:rsidRPr="00FB4570">
        <w:rPr>
          <w:rFonts w:cs="Calibri"/>
        </w:rPr>
        <w:tab/>
        <w:t>they can keep an eye on you.</w:t>
      </w:r>
    </w:p>
    <w:p w14:paraId="1F09C248" w14:textId="77777777" w:rsidR="00FB4570" w:rsidRPr="00FB4570" w:rsidRDefault="00FB4570" w:rsidP="004119F7">
      <w:pPr>
        <w:pStyle w:val="ListParagraph"/>
        <w:numPr>
          <w:ilvl w:val="0"/>
          <w:numId w:val="53"/>
        </w:numPr>
        <w:tabs>
          <w:tab w:val="left" w:pos="851"/>
        </w:tabs>
        <w:spacing w:after="200"/>
        <w:ind w:left="426" w:hanging="11"/>
        <w:contextualSpacing/>
        <w:rPr>
          <w:rFonts w:ascii="Calibri" w:hAnsi="Calibri" w:cs="Calibri"/>
          <w:b/>
        </w:rPr>
      </w:pPr>
      <w:r w:rsidRPr="00FB4570">
        <w:rPr>
          <w:rFonts w:ascii="Calibri" w:hAnsi="Calibri" w:cs="Calibri"/>
          <w:b/>
          <w:color w:val="FF0000"/>
        </w:rPr>
        <w:t>DON’T</w:t>
      </w:r>
      <w:r w:rsidRPr="00FB4570">
        <w:rPr>
          <w:rFonts w:ascii="Calibri" w:hAnsi="Calibri" w:cs="Calibri"/>
          <w:b/>
        </w:rPr>
        <w:t xml:space="preserve"> </w:t>
      </w:r>
      <w:r w:rsidRPr="00FB4570">
        <w:rPr>
          <w:rFonts w:ascii="Calibri" w:hAnsi="Calibri" w:cs="Calibri"/>
        </w:rPr>
        <w:t>stay at home alone for the first 24 hours after injury,</w:t>
      </w:r>
    </w:p>
    <w:p w14:paraId="546F1022" w14:textId="77777777" w:rsidR="00FB4570" w:rsidRPr="00FB4570" w:rsidRDefault="00FB4570" w:rsidP="004119F7">
      <w:pPr>
        <w:pStyle w:val="ListParagraph"/>
        <w:numPr>
          <w:ilvl w:val="0"/>
          <w:numId w:val="53"/>
        </w:numPr>
        <w:tabs>
          <w:tab w:val="left" w:pos="851"/>
        </w:tabs>
        <w:spacing w:after="200"/>
        <w:ind w:left="426" w:hanging="11"/>
        <w:contextualSpacing/>
        <w:rPr>
          <w:rFonts w:ascii="Calibri" w:hAnsi="Calibri" w:cs="Calibri"/>
          <w:b/>
        </w:rPr>
      </w:pPr>
      <w:r w:rsidRPr="00FB4570">
        <w:rPr>
          <w:rFonts w:ascii="Calibri" w:hAnsi="Calibri" w:cs="Calibri"/>
          <w:b/>
          <w:color w:val="FF0000"/>
        </w:rPr>
        <w:t>DON’T</w:t>
      </w:r>
      <w:r w:rsidRPr="00FB4570">
        <w:rPr>
          <w:rFonts w:ascii="Calibri" w:hAnsi="Calibri" w:cs="Calibri"/>
          <w:b/>
        </w:rPr>
        <w:t xml:space="preserve"> </w:t>
      </w:r>
      <w:r w:rsidRPr="00FB4570">
        <w:rPr>
          <w:rFonts w:ascii="Calibri" w:hAnsi="Calibri" w:cs="Calibri"/>
        </w:rPr>
        <w:t>drink alcohol,</w:t>
      </w:r>
    </w:p>
    <w:p w14:paraId="43CAC93C" w14:textId="77777777" w:rsidR="00746529" w:rsidRPr="00746529" w:rsidRDefault="00FB4570" w:rsidP="004119F7">
      <w:pPr>
        <w:pStyle w:val="ListParagraph"/>
        <w:numPr>
          <w:ilvl w:val="0"/>
          <w:numId w:val="53"/>
        </w:numPr>
        <w:tabs>
          <w:tab w:val="left" w:pos="851"/>
        </w:tabs>
        <w:spacing w:after="200"/>
        <w:ind w:left="426" w:hanging="11"/>
        <w:contextualSpacing/>
        <w:rPr>
          <w:rFonts w:ascii="Calibri" w:hAnsi="Calibri" w:cs="Calibri"/>
          <w:b/>
        </w:rPr>
      </w:pPr>
      <w:r w:rsidRPr="00746529">
        <w:rPr>
          <w:rFonts w:ascii="Calibri" w:hAnsi="Calibri" w:cs="Calibri"/>
          <w:b/>
          <w:color w:val="FF0000"/>
        </w:rPr>
        <w:t>DON’T</w:t>
      </w:r>
      <w:r w:rsidRPr="00746529">
        <w:rPr>
          <w:rFonts w:ascii="Calibri" w:hAnsi="Calibri" w:cs="Calibri"/>
          <w:b/>
        </w:rPr>
        <w:t xml:space="preserve"> </w:t>
      </w:r>
      <w:r w:rsidRPr="00746529">
        <w:rPr>
          <w:rFonts w:ascii="Calibri" w:hAnsi="Calibri" w:cs="Calibri"/>
        </w:rPr>
        <w:t>drive until you have recovered,</w:t>
      </w:r>
    </w:p>
    <w:p w14:paraId="5596D751" w14:textId="77777777" w:rsidR="00FB4570" w:rsidRPr="00746529" w:rsidRDefault="00FB4570" w:rsidP="004119F7">
      <w:pPr>
        <w:pStyle w:val="ListParagraph"/>
        <w:numPr>
          <w:ilvl w:val="0"/>
          <w:numId w:val="53"/>
        </w:numPr>
        <w:tabs>
          <w:tab w:val="left" w:pos="851"/>
        </w:tabs>
        <w:spacing w:after="200"/>
        <w:ind w:left="426" w:hanging="11"/>
        <w:contextualSpacing/>
        <w:rPr>
          <w:rFonts w:ascii="Calibri" w:hAnsi="Calibri" w:cs="Calibri"/>
          <w:b/>
        </w:rPr>
      </w:pPr>
      <w:r w:rsidRPr="00746529">
        <w:rPr>
          <w:rFonts w:ascii="Calibri" w:hAnsi="Calibri" w:cs="Calibri"/>
          <w:b/>
          <w:color w:val="FF0000"/>
        </w:rPr>
        <w:t>DON’T</w:t>
      </w:r>
      <w:r w:rsidRPr="00746529">
        <w:rPr>
          <w:rFonts w:ascii="Calibri" w:hAnsi="Calibri" w:cs="Calibri"/>
          <w:b/>
        </w:rPr>
        <w:t xml:space="preserve"> </w:t>
      </w:r>
      <w:r w:rsidRPr="00746529">
        <w:rPr>
          <w:rFonts w:ascii="Calibri" w:hAnsi="Calibri" w:cs="Calibri"/>
        </w:rPr>
        <w:t>take aspirin, ibuprofen or sleeping tablets.</w:t>
      </w:r>
    </w:p>
    <w:p w14:paraId="16CF1412" w14:textId="77777777" w:rsidR="00FB4570" w:rsidRPr="009E2A03" w:rsidRDefault="00FB4570" w:rsidP="00FB4570">
      <w:pPr>
        <w:pStyle w:val="ListBullet"/>
        <w:numPr>
          <w:ilvl w:val="0"/>
          <w:numId w:val="0"/>
        </w:numPr>
        <w:spacing w:line="240" w:lineRule="auto"/>
        <w:jc w:val="center"/>
        <w:rPr>
          <w:rFonts w:cs="Arial"/>
          <w:b/>
          <w:sz w:val="32"/>
          <w:szCs w:val="36"/>
          <w:u w:val="single"/>
        </w:rPr>
      </w:pPr>
      <w:r w:rsidRPr="009E2A03">
        <w:rPr>
          <w:rFonts w:cs="Arial"/>
          <w:b/>
          <w:sz w:val="32"/>
          <w:szCs w:val="36"/>
          <w:u w:val="single"/>
        </w:rPr>
        <w:t>Treatment of Concussion</w:t>
      </w:r>
    </w:p>
    <w:p w14:paraId="2141C19F" w14:textId="77777777" w:rsidR="00FB4570" w:rsidRPr="00FB4570" w:rsidRDefault="00FB4570" w:rsidP="00FB4570">
      <w:pPr>
        <w:pStyle w:val="ListBullet"/>
        <w:numPr>
          <w:ilvl w:val="0"/>
          <w:numId w:val="0"/>
        </w:numPr>
        <w:spacing w:line="276" w:lineRule="auto"/>
        <w:rPr>
          <w:rFonts w:ascii="Calibri" w:eastAsia="Calibri" w:hAnsi="Calibri" w:cs="Arial"/>
          <w:sz w:val="16"/>
          <w:lang w:val="en-US"/>
        </w:rPr>
      </w:pPr>
    </w:p>
    <w:p w14:paraId="72ADA462" w14:textId="77777777" w:rsidR="00FB4570" w:rsidRPr="00FB4570" w:rsidRDefault="00FB4570" w:rsidP="00FB4570">
      <w:pPr>
        <w:pStyle w:val="ListBullet"/>
        <w:numPr>
          <w:ilvl w:val="0"/>
          <w:numId w:val="0"/>
        </w:numPr>
        <w:spacing w:line="240" w:lineRule="auto"/>
        <w:rPr>
          <w:rFonts w:cs="Arial"/>
          <w:b/>
          <w:sz w:val="22"/>
          <w:szCs w:val="22"/>
          <w:u w:val="single"/>
        </w:rPr>
      </w:pPr>
      <w:r w:rsidRPr="00FB4570">
        <w:rPr>
          <w:rFonts w:eastAsia="Calibri" w:cs="Arial"/>
          <w:sz w:val="22"/>
          <w:szCs w:val="22"/>
          <w:lang w:val="en-US"/>
        </w:rPr>
        <w:t xml:space="preserve">In order to allow the brain time to fully recover and reduce the chance of any </w:t>
      </w:r>
      <w:r w:rsidR="00482DA8" w:rsidRPr="00FB4570">
        <w:rPr>
          <w:rFonts w:eastAsia="Calibri" w:cs="Arial"/>
          <w:sz w:val="22"/>
          <w:szCs w:val="22"/>
          <w:lang w:val="en-US"/>
        </w:rPr>
        <w:t>longer-term</w:t>
      </w:r>
      <w:r w:rsidRPr="00FB4570">
        <w:rPr>
          <w:rFonts w:eastAsia="Calibri" w:cs="Arial"/>
          <w:sz w:val="22"/>
          <w:szCs w:val="22"/>
          <w:lang w:val="en-US"/>
        </w:rPr>
        <w:t xml:space="preserve"> problems you should </w:t>
      </w:r>
      <w:r w:rsidRPr="00FB4570">
        <w:rPr>
          <w:rFonts w:cs="Arial"/>
          <w:sz w:val="22"/>
          <w:szCs w:val="22"/>
        </w:rPr>
        <w:t xml:space="preserve">have a period of </w:t>
      </w:r>
      <w:r w:rsidRPr="00FB4570">
        <w:rPr>
          <w:rFonts w:eastAsia="Calibri" w:cs="Arial"/>
          <w:sz w:val="22"/>
          <w:szCs w:val="22"/>
          <w:lang w:val="en-US"/>
        </w:rPr>
        <w:t xml:space="preserve">rest, </w:t>
      </w:r>
      <w:r w:rsidRPr="00FB4570">
        <w:rPr>
          <w:rFonts w:cs="Arial"/>
          <w:sz w:val="22"/>
          <w:szCs w:val="22"/>
        </w:rPr>
        <w:t>with no training or playing sport,</w:t>
      </w:r>
      <w:r w:rsidRPr="00FB4570">
        <w:rPr>
          <w:rFonts w:eastAsia="Calibri" w:cs="Arial"/>
          <w:sz w:val="22"/>
          <w:szCs w:val="22"/>
          <w:lang w:val="en-US"/>
        </w:rPr>
        <w:t xml:space="preserve"> and then adjust your activity for a period of time.</w:t>
      </w:r>
    </w:p>
    <w:p w14:paraId="0A884994" w14:textId="77777777" w:rsidR="00FB4570" w:rsidRPr="009E2A03" w:rsidRDefault="00FB4570" w:rsidP="00FB4570">
      <w:pPr>
        <w:pStyle w:val="ListParagraph"/>
        <w:tabs>
          <w:tab w:val="left" w:pos="426"/>
        </w:tabs>
        <w:ind w:left="0"/>
        <w:rPr>
          <w:rFonts w:cs="Arial"/>
          <w:b/>
          <w:sz w:val="20"/>
          <w:szCs w:val="22"/>
        </w:rPr>
      </w:pPr>
    </w:p>
    <w:p w14:paraId="297B5D8D" w14:textId="77777777" w:rsidR="00FB4570" w:rsidRPr="00FB4570" w:rsidRDefault="00FB4570" w:rsidP="00FB4570">
      <w:pPr>
        <w:pStyle w:val="ListParagraph"/>
        <w:tabs>
          <w:tab w:val="left" w:pos="426"/>
        </w:tabs>
        <w:ind w:left="0"/>
        <w:rPr>
          <w:rFonts w:eastAsia="Calibri" w:cs="Arial"/>
          <w:b/>
          <w:sz w:val="22"/>
          <w:szCs w:val="22"/>
          <w:u w:val="single"/>
          <w:lang w:val="en-US"/>
        </w:rPr>
      </w:pPr>
      <w:r w:rsidRPr="00FB4570">
        <w:rPr>
          <w:rFonts w:eastAsia="Calibri" w:cs="Arial"/>
          <w:b/>
          <w:sz w:val="22"/>
          <w:szCs w:val="22"/>
          <w:u w:val="single"/>
          <w:lang w:val="en-US"/>
        </w:rPr>
        <w:t>Recovery Period</w:t>
      </w:r>
    </w:p>
    <w:p w14:paraId="7CC0B932" w14:textId="77777777" w:rsidR="00FB4570" w:rsidRPr="00FB4570" w:rsidRDefault="00FB4570" w:rsidP="00FB4570">
      <w:pPr>
        <w:pStyle w:val="NICEnormal"/>
        <w:spacing w:after="0" w:line="240" w:lineRule="auto"/>
        <w:jc w:val="both"/>
        <w:rPr>
          <w:sz w:val="22"/>
          <w:szCs w:val="22"/>
        </w:rPr>
      </w:pPr>
      <w:r w:rsidRPr="00FB4570">
        <w:rPr>
          <w:sz w:val="22"/>
          <w:szCs w:val="22"/>
        </w:rPr>
        <w:t xml:space="preserve">The first step is to </w:t>
      </w:r>
      <w:r w:rsidRPr="00FB4570">
        <w:rPr>
          <w:b/>
          <w:sz w:val="22"/>
          <w:szCs w:val="22"/>
        </w:rPr>
        <w:t>avoid all physical activity and any activities which require concentration or attention for 24-48 hours</w:t>
      </w:r>
      <w:r w:rsidRPr="00FB4570">
        <w:rPr>
          <w:b/>
          <w:sz w:val="22"/>
          <w:szCs w:val="22"/>
          <w:u w:val="single"/>
        </w:rPr>
        <w:t>.</w:t>
      </w:r>
      <w:r w:rsidRPr="00FB4570">
        <w:rPr>
          <w:sz w:val="22"/>
          <w:szCs w:val="22"/>
        </w:rPr>
        <w:t xml:space="preserve"> This includes minimising time using mobile phones or the internet for emails &amp; social media, watching TV or movies, reading and all forms of training &amp; exercise. Consider time off or adaptation of work or study.</w:t>
      </w:r>
    </w:p>
    <w:p w14:paraId="088D9E3E" w14:textId="77777777" w:rsidR="00FB4570" w:rsidRPr="009E2A03" w:rsidRDefault="00FB4570" w:rsidP="00FB4570">
      <w:pPr>
        <w:pStyle w:val="NICEnormal"/>
        <w:spacing w:after="0" w:line="240" w:lineRule="auto"/>
        <w:jc w:val="both"/>
        <w:rPr>
          <w:sz w:val="20"/>
          <w:szCs w:val="22"/>
        </w:rPr>
      </w:pPr>
    </w:p>
    <w:p w14:paraId="3BFC535E" w14:textId="77777777" w:rsidR="00FB4570" w:rsidRPr="00FB4570" w:rsidRDefault="00FB4570" w:rsidP="00FB4570">
      <w:pPr>
        <w:autoSpaceDE w:val="0"/>
        <w:autoSpaceDN w:val="0"/>
        <w:adjustRightInd w:val="0"/>
        <w:rPr>
          <w:rFonts w:cs="Arial"/>
          <w:sz w:val="22"/>
          <w:szCs w:val="22"/>
          <w:lang w:val="en-US"/>
        </w:rPr>
      </w:pPr>
      <w:r w:rsidRPr="00FB4570">
        <w:rPr>
          <w:rFonts w:cs="Arial"/>
          <w:sz w:val="22"/>
          <w:szCs w:val="22"/>
          <w:lang w:val="en-US"/>
        </w:rPr>
        <w:t>After this time</w:t>
      </w:r>
      <w:r w:rsidR="00482DA8">
        <w:rPr>
          <w:rFonts w:cs="Arial"/>
          <w:sz w:val="22"/>
          <w:szCs w:val="22"/>
          <w:lang w:val="en-US"/>
        </w:rPr>
        <w:t>,</w:t>
      </w:r>
      <w:r w:rsidRPr="00FB4570">
        <w:rPr>
          <w:rFonts w:cs="Arial"/>
          <w:sz w:val="22"/>
          <w:szCs w:val="22"/>
          <w:lang w:val="en-US"/>
        </w:rPr>
        <w:t xml:space="preserve"> you should gradually increase your daily activity level, as long as symptoms do not worsen. Once you have successfully returned to your usual daily activities, including full work/learning activities, without any symptoms, then continue this period of relative rest for the</w:t>
      </w:r>
      <w:r w:rsidRPr="00FB4570">
        <w:rPr>
          <w:rFonts w:cs="Arial"/>
          <w:b/>
          <w:sz w:val="22"/>
          <w:szCs w:val="22"/>
          <w:lang w:val="en-US"/>
        </w:rPr>
        <w:t xml:space="preserve"> remaining duration of your medical suspension period </w:t>
      </w:r>
      <w:r w:rsidRPr="00FB4570">
        <w:rPr>
          <w:rFonts w:cs="Arial"/>
          <w:sz w:val="22"/>
          <w:szCs w:val="22"/>
          <w:lang w:val="en-US"/>
        </w:rPr>
        <w:t>(minimum 30 days).</w:t>
      </w:r>
    </w:p>
    <w:p w14:paraId="5A170262" w14:textId="77777777" w:rsidR="00FB4570" w:rsidRPr="009E2A03" w:rsidRDefault="00FB4570" w:rsidP="00FB4570">
      <w:pPr>
        <w:autoSpaceDE w:val="0"/>
        <w:autoSpaceDN w:val="0"/>
        <w:adjustRightInd w:val="0"/>
        <w:rPr>
          <w:rFonts w:cs="Arial"/>
          <w:sz w:val="20"/>
          <w:szCs w:val="22"/>
          <w:lang w:val="en-US"/>
        </w:rPr>
      </w:pPr>
    </w:p>
    <w:p w14:paraId="3FC33D26" w14:textId="77777777" w:rsidR="00FB4570" w:rsidRPr="00FB4570" w:rsidRDefault="00FB4570" w:rsidP="00FB4570">
      <w:pPr>
        <w:pStyle w:val="NICEnormal"/>
        <w:spacing w:after="0" w:line="240" w:lineRule="auto"/>
        <w:jc w:val="both"/>
        <w:rPr>
          <w:b/>
          <w:i/>
          <w:color w:val="FF0000"/>
          <w:sz w:val="22"/>
          <w:szCs w:val="22"/>
        </w:rPr>
      </w:pPr>
      <w:r w:rsidRPr="00FB4570">
        <w:rPr>
          <w:b/>
          <w:i/>
          <w:color w:val="FF0000"/>
          <w:sz w:val="22"/>
          <w:szCs w:val="22"/>
        </w:rPr>
        <w:t>*If you still have symptoms 2 weeks post injury, see your GP*</w:t>
      </w:r>
    </w:p>
    <w:p w14:paraId="400DA296" w14:textId="77777777" w:rsidR="00FB4570" w:rsidRPr="009E2A03" w:rsidRDefault="00FB4570" w:rsidP="00FB4570">
      <w:pPr>
        <w:pStyle w:val="NICEnormal"/>
        <w:spacing w:after="0" w:line="240" w:lineRule="auto"/>
        <w:jc w:val="both"/>
        <w:rPr>
          <w:b/>
          <w:sz w:val="18"/>
          <w:szCs w:val="22"/>
          <w:u w:val="single"/>
        </w:rPr>
      </w:pPr>
    </w:p>
    <w:p w14:paraId="66232EC7" w14:textId="77777777" w:rsidR="00FB4570" w:rsidRPr="00FB4570" w:rsidRDefault="00FB4570" w:rsidP="00FB4570">
      <w:pPr>
        <w:pStyle w:val="NICEnormal"/>
        <w:spacing w:after="0" w:line="240" w:lineRule="auto"/>
        <w:jc w:val="both"/>
        <w:rPr>
          <w:b/>
          <w:sz w:val="22"/>
          <w:szCs w:val="22"/>
          <w:u w:val="single"/>
        </w:rPr>
      </w:pPr>
      <w:r w:rsidRPr="00FB4570">
        <w:rPr>
          <w:b/>
          <w:sz w:val="22"/>
          <w:szCs w:val="22"/>
          <w:u w:val="single"/>
        </w:rPr>
        <w:t>Return to Boxing</w:t>
      </w:r>
    </w:p>
    <w:p w14:paraId="6EC683C6" w14:textId="77777777" w:rsidR="00FB4570" w:rsidRPr="00FB4570" w:rsidRDefault="00FB4570" w:rsidP="00FB4570">
      <w:pPr>
        <w:pStyle w:val="NICEnormal"/>
        <w:spacing w:after="0" w:line="240" w:lineRule="auto"/>
        <w:jc w:val="both"/>
        <w:rPr>
          <w:sz w:val="22"/>
          <w:szCs w:val="22"/>
        </w:rPr>
      </w:pPr>
      <w:r w:rsidRPr="00FB4570">
        <w:rPr>
          <w:sz w:val="22"/>
          <w:szCs w:val="22"/>
        </w:rPr>
        <w:t xml:space="preserve">Once your suspension is complete (and you have been </w:t>
      </w:r>
      <w:r w:rsidRPr="00FB4570">
        <w:rPr>
          <w:b/>
          <w:sz w:val="22"/>
          <w:szCs w:val="22"/>
        </w:rPr>
        <w:t>symptom free</w:t>
      </w:r>
      <w:r w:rsidRPr="00FB4570">
        <w:rPr>
          <w:sz w:val="22"/>
          <w:szCs w:val="22"/>
        </w:rPr>
        <w:t xml:space="preserve"> for at least 2 weeks), you may move onto ‘Step 2’ of the gradual return to boxing programme (as detailed overleaf) and begin doing light aerobic exercise.</w:t>
      </w:r>
    </w:p>
    <w:p w14:paraId="50BA29F5" w14:textId="77777777" w:rsidR="00FB4570" w:rsidRPr="00FB4570" w:rsidRDefault="00FB4570" w:rsidP="00FB4570">
      <w:pPr>
        <w:pStyle w:val="NICEnormal"/>
        <w:spacing w:after="0" w:line="240" w:lineRule="auto"/>
        <w:jc w:val="both"/>
        <w:rPr>
          <w:sz w:val="22"/>
          <w:szCs w:val="22"/>
        </w:rPr>
      </w:pPr>
      <w:r w:rsidRPr="00FB4570">
        <w:rPr>
          <w:sz w:val="22"/>
          <w:szCs w:val="22"/>
        </w:rPr>
        <w:t>If any symptoms recur upon starting exercising, you should stop and return to ‘Step 1’ until you are again symptom free for 24 hours.</w:t>
      </w:r>
    </w:p>
    <w:p w14:paraId="10E86C8E" w14:textId="77777777" w:rsidR="00FB4570" w:rsidRPr="00FB4570" w:rsidRDefault="00FB4570" w:rsidP="00FB4570">
      <w:pPr>
        <w:pStyle w:val="NICEnormal"/>
        <w:spacing w:after="0" w:line="240" w:lineRule="auto"/>
        <w:jc w:val="both"/>
        <w:rPr>
          <w:sz w:val="22"/>
          <w:szCs w:val="22"/>
        </w:rPr>
      </w:pPr>
      <w:r w:rsidRPr="00FB4570">
        <w:rPr>
          <w:sz w:val="22"/>
          <w:szCs w:val="22"/>
        </w:rPr>
        <w:t>If you are able to train at ‘Step 2’ without developing any symptoms for 24 hours, then you may move onto ‘Step 3’.</w:t>
      </w:r>
    </w:p>
    <w:p w14:paraId="3F99412D" w14:textId="77777777" w:rsidR="00746529" w:rsidRPr="009E2A03" w:rsidRDefault="00746529" w:rsidP="00FB4570">
      <w:pPr>
        <w:pStyle w:val="NICEnormal"/>
        <w:spacing w:after="0" w:line="240" w:lineRule="auto"/>
        <w:jc w:val="both"/>
        <w:rPr>
          <w:sz w:val="18"/>
          <w:szCs w:val="22"/>
        </w:rPr>
      </w:pPr>
    </w:p>
    <w:p w14:paraId="75664106" w14:textId="77777777" w:rsidR="00FB4570" w:rsidRDefault="00FB4570" w:rsidP="00FB4570">
      <w:pPr>
        <w:pStyle w:val="NICEnormal"/>
        <w:spacing w:after="0" w:line="240" w:lineRule="auto"/>
        <w:jc w:val="both"/>
        <w:rPr>
          <w:sz w:val="22"/>
          <w:szCs w:val="22"/>
        </w:rPr>
      </w:pPr>
      <w:r w:rsidRPr="00FB4570">
        <w:rPr>
          <w:sz w:val="22"/>
          <w:szCs w:val="22"/>
        </w:rPr>
        <w:t xml:space="preserve">You should repeat this pattern of spending </w:t>
      </w:r>
      <w:r w:rsidRPr="00FB4570">
        <w:rPr>
          <w:b/>
          <w:sz w:val="22"/>
          <w:szCs w:val="22"/>
        </w:rPr>
        <w:t>at least 24 hours symptom free at each step</w:t>
      </w:r>
      <w:r w:rsidRPr="00FB4570">
        <w:rPr>
          <w:sz w:val="22"/>
          <w:szCs w:val="22"/>
        </w:rPr>
        <w:t xml:space="preserve"> before moving on to the next, higher level step.</w:t>
      </w:r>
    </w:p>
    <w:p w14:paraId="6ED96FAC" w14:textId="77777777" w:rsidR="00746529" w:rsidRPr="009E2A03" w:rsidRDefault="00746529" w:rsidP="00FB4570">
      <w:pPr>
        <w:pStyle w:val="NICEnormal"/>
        <w:spacing w:after="0" w:line="240" w:lineRule="auto"/>
        <w:jc w:val="both"/>
        <w:rPr>
          <w:sz w:val="18"/>
          <w:szCs w:val="22"/>
        </w:rPr>
      </w:pPr>
    </w:p>
    <w:p w14:paraId="269E1A4A" w14:textId="77777777" w:rsidR="00FB4570" w:rsidRDefault="00FB4570" w:rsidP="00FB4570">
      <w:pPr>
        <w:pStyle w:val="NICEnormal"/>
        <w:spacing w:after="0" w:line="240" w:lineRule="auto"/>
        <w:jc w:val="both"/>
        <w:rPr>
          <w:sz w:val="22"/>
          <w:szCs w:val="22"/>
        </w:rPr>
      </w:pPr>
      <w:r w:rsidRPr="00FB4570">
        <w:rPr>
          <w:sz w:val="22"/>
          <w:szCs w:val="22"/>
        </w:rPr>
        <w:t xml:space="preserve">If you develop symptoms </w:t>
      </w:r>
      <w:r w:rsidRPr="00FB4570">
        <w:rPr>
          <w:b/>
          <w:sz w:val="22"/>
          <w:szCs w:val="22"/>
        </w:rPr>
        <w:t>at any stage</w:t>
      </w:r>
      <w:r w:rsidRPr="00FB4570">
        <w:rPr>
          <w:sz w:val="22"/>
          <w:szCs w:val="22"/>
        </w:rPr>
        <w:t>, you should rest for 24 hours before then going back to the previous step in the chain.</w:t>
      </w:r>
    </w:p>
    <w:p w14:paraId="1A6345A7" w14:textId="77777777" w:rsidR="009E2A03" w:rsidRPr="009E2A03" w:rsidRDefault="009E2A03" w:rsidP="00FB4570">
      <w:pPr>
        <w:pStyle w:val="NICEnormal"/>
        <w:spacing w:after="0" w:line="240" w:lineRule="auto"/>
        <w:jc w:val="both"/>
        <w:rPr>
          <w:sz w:val="18"/>
          <w:szCs w:val="22"/>
        </w:rPr>
      </w:pPr>
    </w:p>
    <w:p w14:paraId="6D73D70E" w14:textId="77777777" w:rsidR="00FB4570" w:rsidRPr="00FB4570" w:rsidRDefault="00FB4570" w:rsidP="00FB4570">
      <w:pPr>
        <w:pStyle w:val="NICEnormal"/>
        <w:spacing w:after="0" w:line="240" w:lineRule="auto"/>
        <w:jc w:val="both"/>
        <w:rPr>
          <w:sz w:val="22"/>
          <w:szCs w:val="22"/>
        </w:rPr>
      </w:pPr>
      <w:r w:rsidRPr="00FB4570">
        <w:rPr>
          <w:sz w:val="22"/>
          <w:szCs w:val="22"/>
        </w:rPr>
        <w:t xml:space="preserve">Prior to reaching ‘Step 5’ and returning to sparring, </w:t>
      </w:r>
      <w:r>
        <w:rPr>
          <w:sz w:val="22"/>
          <w:szCs w:val="22"/>
        </w:rPr>
        <w:t xml:space="preserve">the </w:t>
      </w:r>
      <w:r w:rsidR="00332423">
        <w:rPr>
          <w:sz w:val="22"/>
          <w:szCs w:val="22"/>
        </w:rPr>
        <w:t>Boxer</w:t>
      </w:r>
      <w:r>
        <w:rPr>
          <w:sz w:val="22"/>
          <w:szCs w:val="22"/>
        </w:rPr>
        <w:t xml:space="preserve"> must receive a full New Annual Medical from the Unit MO.</w:t>
      </w:r>
    </w:p>
    <w:p w14:paraId="100E278E" w14:textId="77777777" w:rsidR="00744D14" w:rsidRDefault="00744D14" w:rsidP="00E85D34">
      <w:pPr>
        <w:pStyle w:val="BodyTextIndent"/>
        <w:keepNext/>
        <w:keepLines/>
        <w:rPr>
          <w:rFonts w:cs="Arial"/>
          <w:b/>
          <w:szCs w:val="24"/>
        </w:rPr>
      </w:pPr>
    </w:p>
    <w:p w14:paraId="0A10229E" w14:textId="77777777" w:rsidR="00744D14" w:rsidRPr="009F5C99" w:rsidRDefault="00744D14" w:rsidP="00744D14">
      <w:pPr>
        <w:jc w:val="both"/>
        <w:rPr>
          <w:sz w:val="18"/>
          <w:szCs w:val="24"/>
        </w:rPr>
      </w:pPr>
      <w:r w:rsidRPr="009F5C99">
        <w:rPr>
          <w:sz w:val="18"/>
          <w:szCs w:val="24"/>
        </w:rPr>
        <w:t>Booklet produced using information from the National Institute for Health &amp; Clinical Excellence (NICE) Head Injury Guidelines 2017</w:t>
      </w:r>
      <w:r>
        <w:rPr>
          <w:sz w:val="18"/>
          <w:szCs w:val="24"/>
        </w:rPr>
        <w:t xml:space="preserve">, </w:t>
      </w:r>
      <w:r w:rsidRPr="009F5C99">
        <w:rPr>
          <w:sz w:val="18"/>
          <w:szCs w:val="24"/>
        </w:rPr>
        <w:t xml:space="preserve">the </w:t>
      </w:r>
      <w:r>
        <w:rPr>
          <w:sz w:val="18"/>
          <w:szCs w:val="24"/>
        </w:rPr>
        <w:t>Berlin</w:t>
      </w:r>
      <w:r w:rsidRPr="009F5C99">
        <w:rPr>
          <w:sz w:val="18"/>
          <w:szCs w:val="24"/>
        </w:rPr>
        <w:t xml:space="preserve"> Consensus Statement on Concussion in Sport 2016</w:t>
      </w:r>
      <w:r>
        <w:rPr>
          <w:sz w:val="18"/>
          <w:szCs w:val="24"/>
        </w:rPr>
        <w:t xml:space="preserve"> &amp; the AIBA medical handbook</w:t>
      </w:r>
      <w:r w:rsidRPr="009F5C99">
        <w:rPr>
          <w:sz w:val="18"/>
          <w:szCs w:val="24"/>
        </w:rPr>
        <w:t>.</w:t>
      </w:r>
    </w:p>
    <w:p w14:paraId="280CCB6F" w14:textId="77777777" w:rsidR="00F62730" w:rsidRDefault="00F62730" w:rsidP="00E85D34">
      <w:pPr>
        <w:pStyle w:val="BodyTextIndent"/>
        <w:keepNext/>
        <w:keepLines/>
        <w:rPr>
          <w:rFonts w:cs="Arial"/>
          <w:b/>
          <w:szCs w:val="24"/>
        </w:rPr>
      </w:pPr>
    </w:p>
    <w:p w14:paraId="0DE53878" w14:textId="77777777" w:rsidR="00A45469" w:rsidRPr="00A45469" w:rsidRDefault="00F25A7E" w:rsidP="00A45469">
      <w:pPr>
        <w:pStyle w:val="NICEnormal"/>
        <w:spacing w:after="0" w:line="276" w:lineRule="auto"/>
        <w:jc w:val="center"/>
        <w:rPr>
          <w:rFonts w:ascii="Calibri" w:hAnsi="Calibri"/>
          <w:b/>
          <w:sz w:val="36"/>
          <w:szCs w:val="36"/>
          <w:u w:val="single"/>
        </w:rPr>
      </w:pPr>
      <w:r>
        <w:rPr>
          <w:noProof/>
          <w:lang w:val="en-GB"/>
        </w:rPr>
        <mc:AlternateContent>
          <mc:Choice Requires="wps">
            <w:drawing>
              <wp:anchor distT="0" distB="0" distL="114300" distR="114300" simplePos="0" relativeHeight="251658261" behindDoc="1" locked="0" layoutInCell="1" allowOverlap="1" wp14:anchorId="500D8EAF" wp14:editId="33279D5A">
                <wp:simplePos x="0" y="0"/>
                <wp:positionH relativeFrom="column">
                  <wp:posOffset>-12065</wp:posOffset>
                </wp:positionH>
                <wp:positionV relativeFrom="paragraph">
                  <wp:posOffset>147320</wp:posOffset>
                </wp:positionV>
                <wp:extent cx="4676775" cy="5490210"/>
                <wp:effectExtent l="0" t="0" r="9525" b="0"/>
                <wp:wrapNone/>
                <wp:docPr id="67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5490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C8D0ED4">
              <v:rect id="Rectangle 36" style="position:absolute;margin-left:-.95pt;margin-top:11.6pt;width:368.25pt;height:43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FE53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"/>
            </w:pict>
          </mc:Fallback>
        </mc:AlternateContent>
      </w:r>
    </w:p>
    <w:p w14:paraId="2DB41096" w14:textId="77777777" w:rsidR="00A45469" w:rsidRPr="00A45469" w:rsidRDefault="00A45469" w:rsidP="00A45469">
      <w:pPr>
        <w:pStyle w:val="NICEnormal"/>
        <w:spacing w:after="0" w:line="276" w:lineRule="auto"/>
        <w:jc w:val="center"/>
        <w:rPr>
          <w:rFonts w:ascii="Calibri" w:hAnsi="Calibri"/>
          <w:b/>
          <w:sz w:val="36"/>
          <w:szCs w:val="36"/>
          <w:u w:val="single"/>
        </w:rPr>
      </w:pPr>
      <w:r w:rsidRPr="00A45469">
        <w:rPr>
          <w:rFonts w:ascii="Calibri" w:hAnsi="Calibri"/>
          <w:b/>
          <w:sz w:val="36"/>
          <w:szCs w:val="36"/>
          <w:u w:val="single"/>
        </w:rPr>
        <w:t>Graduated Return to Boxing Programme</w:t>
      </w:r>
    </w:p>
    <w:p w14:paraId="6FED1EC9" w14:textId="77777777" w:rsidR="00A45469" w:rsidRPr="00A45469" w:rsidRDefault="00F25A7E" w:rsidP="00A45469">
      <w:pPr>
        <w:pStyle w:val="NICEnormal"/>
        <w:spacing w:after="0" w:line="276" w:lineRule="auto"/>
        <w:jc w:val="center"/>
        <w:rPr>
          <w:rFonts w:ascii="Calibri" w:hAnsi="Calibri"/>
          <w:sz w:val="16"/>
        </w:rPr>
      </w:pPr>
      <w:r>
        <w:rPr>
          <w:noProof/>
          <w:lang w:val="en-GB"/>
        </w:rPr>
        <mc:AlternateContent>
          <mc:Choice Requires="wps">
            <w:drawing>
              <wp:anchor distT="45720" distB="45720" distL="114300" distR="114300" simplePos="0" relativeHeight="251658276" behindDoc="0" locked="0" layoutInCell="1" allowOverlap="1" wp14:anchorId="11CC4E01" wp14:editId="65D93AB4">
                <wp:simplePos x="0" y="0"/>
                <wp:positionH relativeFrom="column">
                  <wp:posOffset>40005</wp:posOffset>
                </wp:positionH>
                <wp:positionV relativeFrom="paragraph">
                  <wp:posOffset>134620</wp:posOffset>
                </wp:positionV>
                <wp:extent cx="542925" cy="1332865"/>
                <wp:effectExtent l="0" t="0" r="0" b="0"/>
                <wp:wrapNone/>
                <wp:docPr id="67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332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797C" w14:textId="77777777" w:rsidR="00F5027E" w:rsidRDefault="00F5027E" w:rsidP="00A45469">
                            <w:pPr>
                              <w:jc w:val="center"/>
                              <w:rPr>
                                <w:i/>
                              </w:rPr>
                            </w:pPr>
                            <w:r>
                              <w:rPr>
                                <w:i/>
                              </w:rPr>
                              <w:t>30 days</w:t>
                            </w:r>
                          </w:p>
                          <w:p w14:paraId="7755477C" w14:textId="77777777" w:rsidR="00F5027E" w:rsidRPr="00CC2DC5" w:rsidRDefault="00F5027E" w:rsidP="00A45469">
                            <w:pPr>
                              <w:jc w:val="center"/>
                              <w:rPr>
                                <w:i/>
                              </w:rPr>
                            </w:pPr>
                            <w:r>
                              <w:rPr>
                                <w:i/>
                              </w:rPr>
                              <w:t>suspension period</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1CC4E01" id="_x0000_s1042" type="#_x0000_t202" style="position:absolute;left:0;text-align:left;margin-left:3.15pt;margin-top:10.6pt;width:42.75pt;height:104.95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" filled="f" stroked="f">
                <v:textbox style="layout-flow:vertical;mso-layout-flow-alt:bottom-to-top;mso-fit-shape-to-text:t">
                  <w:txbxContent>
                    <w:p w14:paraId="2924797C" w14:textId="77777777" w:rsidR="00F5027E" w:rsidRDefault="00F5027E" w:rsidP="00A45469">
                      <w:pPr>
                        <w:jc w:val="center"/>
                        <w:rPr>
                          <w:i/>
                        </w:rPr>
                      </w:pPr>
                      <w:r>
                        <w:rPr>
                          <w:i/>
                        </w:rPr>
                        <w:t>30 days</w:t>
                      </w:r>
                    </w:p>
                    <w:p w14:paraId="7755477C" w14:textId="77777777" w:rsidR="00F5027E" w:rsidRPr="00CC2DC5" w:rsidRDefault="00F5027E" w:rsidP="00A45469">
                      <w:pPr>
                        <w:jc w:val="center"/>
                        <w:rPr>
                          <w:i/>
                        </w:rPr>
                      </w:pPr>
                      <w:r>
                        <w:rPr>
                          <w:i/>
                        </w:rPr>
                        <w:t>suspension period</w:t>
                      </w:r>
                    </w:p>
                  </w:txbxContent>
                </v:textbox>
              </v:shape>
            </w:pict>
          </mc:Fallback>
        </mc:AlternateContent>
      </w:r>
    </w:p>
    <w:p w14:paraId="76C2EC1E"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75" behindDoc="0" locked="0" layoutInCell="1" allowOverlap="1" wp14:anchorId="59ADEA06" wp14:editId="7FF7D1D3">
                <wp:simplePos x="0" y="0"/>
                <wp:positionH relativeFrom="column">
                  <wp:posOffset>540385</wp:posOffset>
                </wp:positionH>
                <wp:positionV relativeFrom="paragraph">
                  <wp:posOffset>45720</wp:posOffset>
                </wp:positionV>
                <wp:extent cx="238125" cy="1219200"/>
                <wp:effectExtent l="0" t="0" r="9525" b="0"/>
                <wp:wrapNone/>
                <wp:docPr id="67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19200"/>
                        </a:xfrm>
                        <a:prstGeom prst="leftBrace">
                          <a:avLst>
                            <a:gd name="adj1" fmla="val 42667"/>
                            <a:gd name="adj2" fmla="val 50000"/>
                          </a:avLst>
                        </a:prstGeom>
                        <a:noFill/>
                        <a:ln w="19050">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7933E40">
              <v:shape id="AutoShape 43" style="position:absolute;margin-left:42.55pt;margin-top:3.6pt;width:18.75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5pt" type="#_x0000_t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" w14:anchorId="76262255"/>
            </w:pict>
          </mc:Fallback>
        </mc:AlternateContent>
      </w:r>
      <w:r>
        <w:rPr>
          <w:noProof/>
          <w:lang w:val="en-GB"/>
        </w:rPr>
        <w:drawing>
          <wp:anchor distT="12192" distB="11430" distL="114300" distR="114300" simplePos="0" relativeHeight="251658308" behindDoc="0" locked="0" layoutInCell="1" allowOverlap="1" wp14:anchorId="61399033" wp14:editId="195E23EB">
            <wp:simplePos x="0" y="0"/>
            <wp:positionH relativeFrom="column">
              <wp:posOffset>714375</wp:posOffset>
            </wp:positionH>
            <wp:positionV relativeFrom="paragraph">
              <wp:posOffset>47117</wp:posOffset>
            </wp:positionV>
            <wp:extent cx="3190875" cy="4590415"/>
            <wp:effectExtent l="0" t="38100" r="0" b="38735"/>
            <wp:wrapNone/>
            <wp:docPr id="605"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14:sizeRelH relativeFrom="page">
              <wp14:pctWidth>0</wp14:pctWidth>
            </wp14:sizeRelH>
            <wp14:sizeRelV relativeFrom="page">
              <wp14:pctHeight>0</wp14:pctHeight>
            </wp14:sizeRelV>
          </wp:anchor>
        </w:drawing>
      </w:r>
    </w:p>
    <w:p w14:paraId="2EE938B4" w14:textId="77777777" w:rsidR="00A45469" w:rsidRPr="00A45469" w:rsidRDefault="00A45469" w:rsidP="00A45469">
      <w:pPr>
        <w:pStyle w:val="NICEnormal"/>
        <w:spacing w:after="0" w:line="276" w:lineRule="auto"/>
        <w:jc w:val="both"/>
        <w:rPr>
          <w:rFonts w:ascii="Calibri" w:hAnsi="Calibri"/>
          <w:sz w:val="20"/>
        </w:rPr>
      </w:pPr>
    </w:p>
    <w:p w14:paraId="44312A55" w14:textId="77777777" w:rsidR="00A45469" w:rsidRPr="00A45469" w:rsidRDefault="00A45469" w:rsidP="00A45469">
      <w:pPr>
        <w:pStyle w:val="NICEnormal"/>
        <w:spacing w:after="0" w:line="276" w:lineRule="auto"/>
        <w:jc w:val="both"/>
        <w:rPr>
          <w:rFonts w:ascii="Calibri" w:hAnsi="Calibri"/>
          <w:sz w:val="20"/>
        </w:rPr>
      </w:pPr>
    </w:p>
    <w:p w14:paraId="2D31C9A9" w14:textId="77777777" w:rsidR="00A45469" w:rsidRPr="00A45469" w:rsidRDefault="00A45469" w:rsidP="00A45469">
      <w:pPr>
        <w:pStyle w:val="NICEnormal"/>
        <w:spacing w:after="0" w:line="276" w:lineRule="auto"/>
        <w:jc w:val="both"/>
        <w:rPr>
          <w:rFonts w:ascii="Calibri" w:hAnsi="Calibri"/>
          <w:sz w:val="20"/>
        </w:rPr>
      </w:pPr>
    </w:p>
    <w:p w14:paraId="6A121682" w14:textId="77777777" w:rsidR="00A45469" w:rsidRPr="00A45469" w:rsidRDefault="00A45469" w:rsidP="00A45469">
      <w:pPr>
        <w:pStyle w:val="NICEnormal"/>
        <w:spacing w:after="0" w:line="276" w:lineRule="auto"/>
        <w:jc w:val="both"/>
        <w:rPr>
          <w:rFonts w:ascii="Calibri" w:hAnsi="Calibri"/>
          <w:sz w:val="20"/>
        </w:rPr>
      </w:pPr>
    </w:p>
    <w:p w14:paraId="52F66952"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45720" distB="45720" distL="114300" distR="114300" simplePos="0" relativeHeight="251658273" behindDoc="0" locked="0" layoutInCell="1" allowOverlap="1" wp14:anchorId="439FE85A" wp14:editId="68A1A487">
                <wp:simplePos x="0" y="0"/>
                <wp:positionH relativeFrom="column">
                  <wp:posOffset>4040505</wp:posOffset>
                </wp:positionH>
                <wp:positionV relativeFrom="paragraph">
                  <wp:posOffset>103505</wp:posOffset>
                </wp:positionV>
                <wp:extent cx="542925" cy="2771140"/>
                <wp:effectExtent l="0" t="0" r="0" b="0"/>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77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CCC9E" w14:textId="77777777" w:rsidR="00F5027E" w:rsidRPr="00CC2DC5" w:rsidRDefault="00F5027E" w:rsidP="00A45469">
                            <w:pPr>
                              <w:rPr>
                                <w:i/>
                              </w:rPr>
                            </w:pPr>
                            <w:r w:rsidRPr="00CC2DC5">
                              <w:rPr>
                                <w:i/>
                              </w:rPr>
                              <w:t xml:space="preserve">If </w:t>
                            </w:r>
                            <w:r w:rsidRPr="009B2643">
                              <w:rPr>
                                <w:b/>
                                <w:i/>
                                <w:u w:val="single"/>
                              </w:rPr>
                              <w:t>symptoms occur</w:t>
                            </w:r>
                            <w:r w:rsidRPr="00CC2DC5">
                              <w:rPr>
                                <w:b/>
                                <w:i/>
                              </w:rPr>
                              <w:t xml:space="preserve"> </w:t>
                            </w:r>
                            <w:r w:rsidRPr="00CC2DC5">
                              <w:rPr>
                                <w:i/>
                              </w:rPr>
                              <w:t xml:space="preserve">– Regress for </w:t>
                            </w:r>
                            <w:r>
                              <w:rPr>
                                <w:i/>
                              </w:rPr>
                              <w:t>48</w:t>
                            </w:r>
                            <w:r w:rsidRPr="00CC2DC5">
                              <w:rPr>
                                <w:i/>
                              </w:rPr>
                              <w:t xml:space="preserve"> hours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9FE85A" id="_x0000_s1043" type="#_x0000_t202" style="position:absolute;left:0;text-align:left;margin-left:318.15pt;margin-top:8.15pt;width:42.75pt;height:218.2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" filled="f" stroked="f">
                <v:textbox style="layout-flow:vertical;mso-layout-flow-alt:bottom-to-top;mso-fit-shape-to-text:t">
                  <w:txbxContent>
                    <w:p w14:paraId="45BCCC9E" w14:textId="77777777" w:rsidR="00F5027E" w:rsidRPr="00CC2DC5" w:rsidRDefault="00F5027E" w:rsidP="00A45469">
                      <w:pPr>
                        <w:rPr>
                          <w:i/>
                        </w:rPr>
                      </w:pPr>
                      <w:r w:rsidRPr="00CC2DC5">
                        <w:rPr>
                          <w:i/>
                        </w:rPr>
                        <w:t xml:space="preserve">If </w:t>
                      </w:r>
                      <w:r w:rsidRPr="009B2643">
                        <w:rPr>
                          <w:b/>
                          <w:i/>
                          <w:u w:val="single"/>
                        </w:rPr>
                        <w:t>symptoms occur</w:t>
                      </w:r>
                      <w:r w:rsidRPr="00CC2DC5">
                        <w:rPr>
                          <w:b/>
                          <w:i/>
                        </w:rPr>
                        <w:t xml:space="preserve"> </w:t>
                      </w:r>
                      <w:r w:rsidRPr="00CC2DC5">
                        <w:rPr>
                          <w:i/>
                        </w:rPr>
                        <w:t xml:space="preserve">– Regress for </w:t>
                      </w:r>
                      <w:r>
                        <w:rPr>
                          <w:i/>
                        </w:rPr>
                        <w:t>48</w:t>
                      </w:r>
                      <w:r w:rsidRPr="00CC2DC5">
                        <w:rPr>
                          <w:i/>
                        </w:rPr>
                        <w:t xml:space="preserve"> hours</w:t>
                      </w:r>
                    </w:p>
                  </w:txbxContent>
                </v:textbox>
              </v:shape>
            </w:pict>
          </mc:Fallback>
        </mc:AlternateContent>
      </w:r>
    </w:p>
    <w:p w14:paraId="52333E70"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68" behindDoc="0" locked="0" layoutInCell="1" allowOverlap="1" wp14:anchorId="1C31B519" wp14:editId="39FD42B2">
                <wp:simplePos x="0" y="0"/>
                <wp:positionH relativeFrom="column">
                  <wp:posOffset>3790950</wp:posOffset>
                </wp:positionH>
                <wp:positionV relativeFrom="paragraph">
                  <wp:posOffset>58420</wp:posOffset>
                </wp:positionV>
                <wp:extent cx="295275" cy="514350"/>
                <wp:effectExtent l="19050" t="19050" r="9525" b="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BB53942">
              <v:shape id="AutoShape 24" style="position:absolute;margin-left:298.5pt;margin-top:4.6pt;width:23.25pt;height:40.5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" w14:anchorId="23E156FD"/>
            </w:pict>
          </mc:Fallback>
        </mc:AlternateContent>
      </w:r>
    </w:p>
    <w:p w14:paraId="12EF2BC0" w14:textId="77777777" w:rsidR="00A45469" w:rsidRPr="00A45469" w:rsidRDefault="00A45469" w:rsidP="00A45469">
      <w:pPr>
        <w:pStyle w:val="NICEnormal"/>
        <w:spacing w:after="0" w:line="276" w:lineRule="auto"/>
        <w:jc w:val="both"/>
        <w:rPr>
          <w:rFonts w:ascii="Calibri" w:hAnsi="Calibri"/>
          <w:sz w:val="20"/>
        </w:rPr>
      </w:pPr>
    </w:p>
    <w:p w14:paraId="7C6E2F27" w14:textId="77777777" w:rsidR="00A45469" w:rsidRPr="00A45469" w:rsidRDefault="00A45469" w:rsidP="00A45469">
      <w:pPr>
        <w:pStyle w:val="NICEnormal"/>
        <w:spacing w:after="0" w:line="276" w:lineRule="auto"/>
        <w:jc w:val="both"/>
        <w:rPr>
          <w:rFonts w:ascii="Calibri" w:hAnsi="Calibri"/>
          <w:sz w:val="20"/>
        </w:rPr>
      </w:pPr>
    </w:p>
    <w:p w14:paraId="2A13D32C"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45720" distB="45720" distL="114300" distR="114300" simplePos="0" relativeHeight="251658272" behindDoc="0" locked="0" layoutInCell="1" allowOverlap="1" wp14:anchorId="43F46C7F" wp14:editId="12F32911">
                <wp:simplePos x="0" y="0"/>
                <wp:positionH relativeFrom="column">
                  <wp:posOffset>154305</wp:posOffset>
                </wp:positionH>
                <wp:positionV relativeFrom="paragraph">
                  <wp:posOffset>130175</wp:posOffset>
                </wp:positionV>
                <wp:extent cx="542925" cy="2656840"/>
                <wp:effectExtent l="0" t="0" r="0" b="0"/>
                <wp:wrapNone/>
                <wp:docPr id="2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5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C110" w14:textId="77777777" w:rsidR="00F5027E" w:rsidRPr="00CC2DC5" w:rsidRDefault="00F5027E" w:rsidP="00A45469">
                            <w:pPr>
                              <w:rPr>
                                <w:i/>
                              </w:rPr>
                            </w:pPr>
                            <w:r w:rsidRPr="00CC2DC5">
                              <w:rPr>
                                <w:i/>
                              </w:rPr>
                              <w:t xml:space="preserve">If </w:t>
                            </w:r>
                            <w:r w:rsidRPr="009B2643">
                              <w:rPr>
                                <w:b/>
                                <w:i/>
                                <w:u w:val="single"/>
                              </w:rPr>
                              <w:t>symptom free</w:t>
                            </w:r>
                            <w:r w:rsidRPr="009B2643">
                              <w:rPr>
                                <w:i/>
                                <w:u w:val="single"/>
                              </w:rPr>
                              <w:t xml:space="preserve"> </w:t>
                            </w:r>
                            <w:r w:rsidRPr="00CC2DC5">
                              <w:rPr>
                                <w:i/>
                              </w:rPr>
                              <w:t xml:space="preserve">for </w:t>
                            </w:r>
                            <w:r>
                              <w:rPr>
                                <w:i/>
                              </w:rPr>
                              <w:t>48</w:t>
                            </w:r>
                            <w:r w:rsidRPr="00CC2DC5">
                              <w:rPr>
                                <w:i/>
                              </w:rPr>
                              <w:t xml:space="preserve"> hours - Progress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3F46C7F" id="_x0000_s1044" type="#_x0000_t202" style="position:absolute;left:0;text-align:left;margin-left:12.15pt;margin-top:10.25pt;width:42.75pt;height:209.2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" filled="f" stroked="f">
                <v:textbox style="layout-flow:vertical;mso-layout-flow-alt:bottom-to-top;mso-fit-shape-to-text:t">
                  <w:txbxContent>
                    <w:p w14:paraId="3C42C110" w14:textId="77777777" w:rsidR="00F5027E" w:rsidRPr="00CC2DC5" w:rsidRDefault="00F5027E" w:rsidP="00A45469">
                      <w:pPr>
                        <w:rPr>
                          <w:i/>
                        </w:rPr>
                      </w:pPr>
                      <w:r w:rsidRPr="00CC2DC5">
                        <w:rPr>
                          <w:i/>
                        </w:rPr>
                        <w:t xml:space="preserve">If </w:t>
                      </w:r>
                      <w:r w:rsidRPr="009B2643">
                        <w:rPr>
                          <w:b/>
                          <w:i/>
                          <w:u w:val="single"/>
                        </w:rPr>
                        <w:t>symptom free</w:t>
                      </w:r>
                      <w:r w:rsidRPr="009B2643">
                        <w:rPr>
                          <w:i/>
                          <w:u w:val="single"/>
                        </w:rPr>
                        <w:t xml:space="preserve"> </w:t>
                      </w:r>
                      <w:r w:rsidRPr="00CC2DC5">
                        <w:rPr>
                          <w:i/>
                        </w:rPr>
                        <w:t xml:space="preserve">for </w:t>
                      </w:r>
                      <w:r>
                        <w:rPr>
                          <w:i/>
                        </w:rPr>
                        <w:t>48</w:t>
                      </w:r>
                      <w:r w:rsidRPr="00CC2DC5">
                        <w:rPr>
                          <w:i/>
                        </w:rPr>
                        <w:t xml:space="preserve"> hours - Progress</w:t>
                      </w:r>
                    </w:p>
                  </w:txbxContent>
                </v:textbox>
              </v:shape>
            </w:pict>
          </mc:Fallback>
        </mc:AlternateContent>
      </w:r>
    </w:p>
    <w:p w14:paraId="5598F6F4"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69" behindDoc="0" locked="0" layoutInCell="1" allowOverlap="1" wp14:anchorId="157B3E5B" wp14:editId="3413DFFB">
                <wp:simplePos x="0" y="0"/>
                <wp:positionH relativeFrom="column">
                  <wp:posOffset>3788410</wp:posOffset>
                </wp:positionH>
                <wp:positionV relativeFrom="paragraph">
                  <wp:posOffset>152400</wp:posOffset>
                </wp:positionV>
                <wp:extent cx="295275" cy="514350"/>
                <wp:effectExtent l="19050" t="19050" r="9525" b="0"/>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940FFCF">
              <v:shape id="AutoShape 25" style="position:absolute;margin-left:298.3pt;margin-top:12pt;width:23.25pt;height:40.5pt;rotation:18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90"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" w14:anchorId="56E51297"/>
            </w:pict>
          </mc:Fallback>
        </mc:AlternateContent>
      </w:r>
      <w:r>
        <w:rPr>
          <w:noProof/>
          <w:lang w:val="en-GB"/>
        </w:rPr>
        <mc:AlternateContent>
          <mc:Choice Requires="wps">
            <w:drawing>
              <wp:anchor distT="0" distB="0" distL="114300" distR="114300" simplePos="0" relativeHeight="251658264" behindDoc="0" locked="0" layoutInCell="1" allowOverlap="1" wp14:anchorId="79847F7D" wp14:editId="6B1BE069">
                <wp:simplePos x="0" y="0"/>
                <wp:positionH relativeFrom="column">
                  <wp:posOffset>521335</wp:posOffset>
                </wp:positionH>
                <wp:positionV relativeFrom="paragraph">
                  <wp:posOffset>152400</wp:posOffset>
                </wp:positionV>
                <wp:extent cx="295275" cy="514350"/>
                <wp:effectExtent l="0" t="0" r="28575" b="19050"/>
                <wp:wrapNone/>
                <wp:docPr id="2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38E6977">
              <v:shape id="AutoShape 18" style="position:absolute;margin-left:41.05pt;margin-top:12pt;width:23.25pt;height: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" w14:anchorId="3CC6E2D9"/>
            </w:pict>
          </mc:Fallback>
        </mc:AlternateContent>
      </w:r>
    </w:p>
    <w:p w14:paraId="6846E2C7" w14:textId="77777777" w:rsidR="00A45469" w:rsidRPr="00A45469" w:rsidRDefault="00A45469" w:rsidP="00A45469">
      <w:pPr>
        <w:pStyle w:val="NICEnormal"/>
        <w:spacing w:after="0" w:line="276" w:lineRule="auto"/>
        <w:jc w:val="both"/>
        <w:rPr>
          <w:rFonts w:ascii="Calibri" w:hAnsi="Calibri"/>
          <w:sz w:val="20"/>
        </w:rPr>
      </w:pPr>
    </w:p>
    <w:p w14:paraId="0276DAF7" w14:textId="77777777" w:rsidR="00A45469" w:rsidRPr="00A45469" w:rsidRDefault="00A45469" w:rsidP="00A45469">
      <w:pPr>
        <w:pStyle w:val="NICEnormal"/>
        <w:spacing w:after="0" w:line="276" w:lineRule="auto"/>
        <w:jc w:val="both"/>
        <w:rPr>
          <w:rFonts w:ascii="Calibri" w:hAnsi="Calibri"/>
          <w:sz w:val="20"/>
        </w:rPr>
      </w:pPr>
    </w:p>
    <w:p w14:paraId="24BAF413" w14:textId="77777777" w:rsidR="00A45469" w:rsidRPr="00A45469" w:rsidRDefault="00A45469" w:rsidP="00A45469">
      <w:pPr>
        <w:pStyle w:val="NICEnormal"/>
        <w:spacing w:after="0" w:line="276" w:lineRule="auto"/>
        <w:jc w:val="both"/>
        <w:rPr>
          <w:rFonts w:ascii="Calibri" w:hAnsi="Calibri"/>
          <w:sz w:val="20"/>
        </w:rPr>
      </w:pPr>
    </w:p>
    <w:p w14:paraId="3332352D"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70" behindDoc="0" locked="0" layoutInCell="1" allowOverlap="1" wp14:anchorId="277CFBAE" wp14:editId="00D00C78">
                <wp:simplePos x="0" y="0"/>
                <wp:positionH relativeFrom="column">
                  <wp:posOffset>3788410</wp:posOffset>
                </wp:positionH>
                <wp:positionV relativeFrom="paragraph">
                  <wp:posOffset>80010</wp:posOffset>
                </wp:positionV>
                <wp:extent cx="295275" cy="514350"/>
                <wp:effectExtent l="19050" t="19050" r="9525" b="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CB3507E">
              <v:shape id="AutoShape 26" style="position:absolute;margin-left:298.3pt;margin-top:6.3pt;width:23.25pt;height:40.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0"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" w14:anchorId="6598BFA1"/>
            </w:pict>
          </mc:Fallback>
        </mc:AlternateContent>
      </w:r>
      <w:r>
        <w:rPr>
          <w:noProof/>
          <w:lang w:val="en-GB"/>
        </w:rPr>
        <mc:AlternateContent>
          <mc:Choice Requires="wps">
            <w:drawing>
              <wp:anchor distT="0" distB="0" distL="114300" distR="114300" simplePos="0" relativeHeight="251658265" behindDoc="0" locked="0" layoutInCell="1" allowOverlap="1" wp14:anchorId="487B0B4B" wp14:editId="336D22D3">
                <wp:simplePos x="0" y="0"/>
                <wp:positionH relativeFrom="column">
                  <wp:posOffset>521335</wp:posOffset>
                </wp:positionH>
                <wp:positionV relativeFrom="paragraph">
                  <wp:posOffset>77470</wp:posOffset>
                </wp:positionV>
                <wp:extent cx="295275" cy="514350"/>
                <wp:effectExtent l="0" t="0" r="28575" b="19050"/>
                <wp:wrapNone/>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99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470ECF8">
              <v:shape id="AutoShape 21" style="position:absolute;margin-left:41.05pt;margin-top:6.1pt;width:23.25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90"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" w14:anchorId="493D68AC"/>
            </w:pict>
          </mc:Fallback>
        </mc:AlternateContent>
      </w:r>
    </w:p>
    <w:p w14:paraId="282ED9A3" w14:textId="77777777" w:rsidR="00A45469" w:rsidRPr="00A45469" w:rsidRDefault="00A45469" w:rsidP="00A45469">
      <w:pPr>
        <w:pStyle w:val="NICEnormal"/>
        <w:spacing w:after="0" w:line="276" w:lineRule="auto"/>
        <w:jc w:val="both"/>
        <w:rPr>
          <w:rFonts w:ascii="Calibri" w:hAnsi="Calibri"/>
          <w:sz w:val="20"/>
        </w:rPr>
      </w:pPr>
    </w:p>
    <w:p w14:paraId="28601756" w14:textId="77777777" w:rsidR="00A45469" w:rsidRPr="00A45469" w:rsidRDefault="00A45469" w:rsidP="00A45469">
      <w:pPr>
        <w:pStyle w:val="NICEnormal"/>
        <w:spacing w:after="0" w:line="276" w:lineRule="auto"/>
        <w:jc w:val="both"/>
        <w:rPr>
          <w:rFonts w:ascii="Calibri" w:hAnsi="Calibri"/>
          <w:sz w:val="20"/>
        </w:rPr>
      </w:pPr>
    </w:p>
    <w:p w14:paraId="096BFEE9" w14:textId="77777777" w:rsidR="00A45469" w:rsidRPr="00A45469" w:rsidRDefault="00A45469" w:rsidP="00A45469">
      <w:pPr>
        <w:pStyle w:val="NICEnormal"/>
        <w:spacing w:after="0" w:line="276" w:lineRule="auto"/>
        <w:jc w:val="both"/>
        <w:rPr>
          <w:rFonts w:ascii="Calibri" w:hAnsi="Calibri"/>
          <w:sz w:val="20"/>
        </w:rPr>
      </w:pPr>
    </w:p>
    <w:p w14:paraId="0F1EDAC2"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71" behindDoc="0" locked="0" layoutInCell="1" allowOverlap="1" wp14:anchorId="7CDDD124" wp14:editId="64AD3FC5">
                <wp:simplePos x="0" y="0"/>
                <wp:positionH relativeFrom="column">
                  <wp:posOffset>3788410</wp:posOffset>
                </wp:positionH>
                <wp:positionV relativeFrom="paragraph">
                  <wp:posOffset>9525</wp:posOffset>
                </wp:positionV>
                <wp:extent cx="295275" cy="514350"/>
                <wp:effectExtent l="19050" t="19050" r="9525" b="0"/>
                <wp:wrapNone/>
                <wp:docPr id="2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5275" cy="514350"/>
                        </a:xfrm>
                        <a:prstGeom prst="curvedRightArrow">
                          <a:avLst>
                            <a:gd name="adj1" fmla="val 34839"/>
                            <a:gd name="adj2" fmla="val 69677"/>
                            <a:gd name="adj3" fmla="val 33333"/>
                          </a:avLst>
                        </a:prstGeom>
                        <a:solidFill>
                          <a:srgbClr val="66FF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F7BE449">
              <v:shape id="AutoShape 27" style="position:absolute;margin-left:298.3pt;margin-top:.75pt;width:23.25pt;height:40.5pt;rotation:18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6f3"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" w14:anchorId="5BD63DCE"/>
            </w:pict>
          </mc:Fallback>
        </mc:AlternateContent>
      </w:r>
      <w:r>
        <w:rPr>
          <w:noProof/>
          <w:lang w:val="en-GB"/>
        </w:rPr>
        <mc:AlternateContent>
          <mc:Choice Requires="wps">
            <w:drawing>
              <wp:anchor distT="0" distB="0" distL="114300" distR="114300" simplePos="0" relativeHeight="251658266" behindDoc="0" locked="0" layoutInCell="1" allowOverlap="1" wp14:anchorId="657465C5" wp14:editId="3D712469">
                <wp:simplePos x="0" y="0"/>
                <wp:positionH relativeFrom="column">
                  <wp:posOffset>521335</wp:posOffset>
                </wp:positionH>
                <wp:positionV relativeFrom="paragraph">
                  <wp:posOffset>14605</wp:posOffset>
                </wp:positionV>
                <wp:extent cx="295275" cy="514350"/>
                <wp:effectExtent l="0" t="0" r="28575" b="1905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1BB22AA">
              <v:shape id="AutoShape 22" style="position:absolute;margin-left:41.05pt;margin-top:1.15pt;width:23.25pt;height: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c0"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" w14:anchorId="2E1A64BF"/>
            </w:pict>
          </mc:Fallback>
        </mc:AlternateContent>
      </w:r>
      <w:r>
        <w:rPr>
          <w:noProof/>
          <w:lang w:val="en-GB"/>
        </w:rPr>
        <mc:AlternateContent>
          <mc:Choice Requires="wps">
            <w:drawing>
              <wp:anchor distT="45720" distB="45720" distL="114300" distR="114300" simplePos="0" relativeHeight="251658263" behindDoc="0" locked="0" layoutInCell="1" allowOverlap="1" wp14:anchorId="388EB4ED" wp14:editId="55BFA756">
                <wp:simplePos x="0" y="0"/>
                <wp:positionH relativeFrom="column">
                  <wp:posOffset>1766570</wp:posOffset>
                </wp:positionH>
                <wp:positionV relativeFrom="paragraph">
                  <wp:posOffset>154305</wp:posOffset>
                </wp:positionV>
                <wp:extent cx="996950" cy="226060"/>
                <wp:effectExtent l="0" t="0" r="0"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26060"/>
                        </a:xfrm>
                        <a:prstGeom prst="rect">
                          <a:avLst/>
                        </a:prstGeom>
                        <a:solidFill>
                          <a:sysClr val="window" lastClr="FFFFFF">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C761D" w14:textId="77777777" w:rsidR="00F5027E" w:rsidRPr="009E3E2E" w:rsidRDefault="00F5027E" w:rsidP="00A45469">
                            <w:pPr>
                              <w:jc w:val="center"/>
                              <w:rPr>
                                <w:i/>
                                <w:sz w:val="18"/>
                                <w:szCs w:val="16"/>
                              </w:rPr>
                            </w:pPr>
                            <w:r w:rsidRPr="009E3E2E">
                              <w:rPr>
                                <w:i/>
                                <w:sz w:val="18"/>
                                <w:szCs w:val="16"/>
                              </w:rPr>
                              <w:t>Doctor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8EB4ED" id="_x0000_s1045" type="#_x0000_t202" style="position:absolute;left:0;text-align:left;margin-left:139.1pt;margin-top:12.15pt;width:78.5pt;height:17.8pt;z-index:2516582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" stroked="f">
                <v:textbox>
                  <w:txbxContent>
                    <w:p w14:paraId="4C2C761D" w14:textId="77777777" w:rsidR="00F5027E" w:rsidRPr="009E3E2E" w:rsidRDefault="00F5027E" w:rsidP="00A45469">
                      <w:pPr>
                        <w:jc w:val="center"/>
                        <w:rPr>
                          <w:i/>
                          <w:sz w:val="18"/>
                          <w:szCs w:val="16"/>
                        </w:rPr>
                      </w:pPr>
                      <w:r w:rsidRPr="009E3E2E">
                        <w:rPr>
                          <w:i/>
                          <w:sz w:val="18"/>
                          <w:szCs w:val="16"/>
                        </w:rPr>
                        <w:t>Doctor review</w:t>
                      </w:r>
                    </w:p>
                  </w:txbxContent>
                </v:textbox>
              </v:shape>
            </w:pict>
          </mc:Fallback>
        </mc:AlternateContent>
      </w:r>
    </w:p>
    <w:p w14:paraId="2DBAFB1A"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62" behindDoc="1" locked="0" layoutInCell="1" allowOverlap="1" wp14:anchorId="348373C5" wp14:editId="31FD2B21">
                <wp:simplePos x="0" y="0"/>
                <wp:positionH relativeFrom="column">
                  <wp:posOffset>845185</wp:posOffset>
                </wp:positionH>
                <wp:positionV relativeFrom="paragraph">
                  <wp:posOffset>90805</wp:posOffset>
                </wp:positionV>
                <wp:extent cx="2924175" cy="10160"/>
                <wp:effectExtent l="0" t="0" r="0" b="8890"/>
                <wp:wrapNone/>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1016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CD7A88A">
              <v:shape id="AutoShape 13" style="position:absolute;margin-left:66.55pt;margin-top:7.15pt;width:230.25pt;height:.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" w14:anchorId="3C51C8EF">
                <v:stroke dashstyle="dash"/>
              </v:shape>
            </w:pict>
          </mc:Fallback>
        </mc:AlternateContent>
      </w:r>
    </w:p>
    <w:p w14:paraId="793FD7E1" w14:textId="77777777" w:rsidR="00A45469" w:rsidRPr="00A45469" w:rsidRDefault="00A45469" w:rsidP="00A45469">
      <w:pPr>
        <w:pStyle w:val="NICEnormal"/>
        <w:spacing w:after="0" w:line="276" w:lineRule="auto"/>
        <w:jc w:val="both"/>
        <w:rPr>
          <w:rFonts w:ascii="Calibri" w:hAnsi="Calibri"/>
          <w:sz w:val="20"/>
        </w:rPr>
      </w:pPr>
    </w:p>
    <w:p w14:paraId="2149BEDD" w14:textId="77777777" w:rsidR="00A45469" w:rsidRPr="00A45469" w:rsidRDefault="00F25A7E" w:rsidP="00A45469">
      <w:pPr>
        <w:pStyle w:val="NICEnormal"/>
        <w:spacing w:after="0" w:line="276" w:lineRule="auto"/>
        <w:jc w:val="both"/>
        <w:rPr>
          <w:rFonts w:ascii="Calibri" w:hAnsi="Calibri"/>
          <w:sz w:val="20"/>
        </w:rPr>
      </w:pPr>
      <w:r>
        <w:rPr>
          <w:noProof/>
          <w:lang w:val="en-GB"/>
        </w:rPr>
        <mc:AlternateContent>
          <mc:Choice Requires="wps">
            <w:drawing>
              <wp:anchor distT="0" distB="0" distL="114300" distR="114300" simplePos="0" relativeHeight="251658267" behindDoc="0" locked="0" layoutInCell="1" allowOverlap="1" wp14:anchorId="586C4D4E" wp14:editId="4DDE8BA4">
                <wp:simplePos x="0" y="0"/>
                <wp:positionH relativeFrom="column">
                  <wp:posOffset>521335</wp:posOffset>
                </wp:positionH>
                <wp:positionV relativeFrom="paragraph">
                  <wp:posOffset>107950</wp:posOffset>
                </wp:positionV>
                <wp:extent cx="295275" cy="514350"/>
                <wp:effectExtent l="0" t="0" r="28575" b="19050"/>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514350"/>
                        </a:xfrm>
                        <a:prstGeom prst="curvedRightArrow">
                          <a:avLst>
                            <a:gd name="adj1" fmla="val 34839"/>
                            <a:gd name="adj2" fmla="val 69677"/>
                            <a:gd name="adj3" fmla="val 33333"/>
                          </a:avLst>
                        </a:prstGeom>
                        <a:solidFill>
                          <a:srgbClr val="66FF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B80DB59">
              <v:shape id="AutoShape 23" style="position:absolute;margin-left:41.05pt;margin-top:8.5pt;width:23.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6f3" type="#_x0000_t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" w14:anchorId="508B1DDA"/>
            </w:pict>
          </mc:Fallback>
        </mc:AlternateContent>
      </w:r>
    </w:p>
    <w:p w14:paraId="252BDBF5" w14:textId="77777777" w:rsidR="00A45469" w:rsidRPr="00A45469" w:rsidRDefault="00A45469" w:rsidP="00A45469">
      <w:pPr>
        <w:pStyle w:val="NICEnormal"/>
        <w:spacing w:after="0" w:line="276" w:lineRule="auto"/>
        <w:jc w:val="both"/>
        <w:rPr>
          <w:rFonts w:ascii="Calibri" w:hAnsi="Calibri"/>
          <w:sz w:val="20"/>
        </w:rPr>
      </w:pPr>
    </w:p>
    <w:p w14:paraId="1EA21E46" w14:textId="77777777" w:rsidR="00A45469" w:rsidRPr="00A45469" w:rsidRDefault="00A45469" w:rsidP="00A45469">
      <w:pPr>
        <w:pStyle w:val="NICEnormal"/>
        <w:spacing w:after="0" w:line="276" w:lineRule="auto"/>
        <w:jc w:val="both"/>
        <w:rPr>
          <w:rFonts w:ascii="Calibri" w:hAnsi="Calibri"/>
          <w:sz w:val="20"/>
        </w:rPr>
      </w:pPr>
    </w:p>
    <w:p w14:paraId="4C7015DB" w14:textId="77777777" w:rsidR="00A45469" w:rsidRDefault="00A45469" w:rsidP="00A45469">
      <w:pPr>
        <w:jc w:val="both"/>
        <w:rPr>
          <w:szCs w:val="24"/>
        </w:rPr>
      </w:pPr>
    </w:p>
    <w:p w14:paraId="030355C5" w14:textId="77777777" w:rsidR="00A45469" w:rsidRDefault="00A45469" w:rsidP="00A45469">
      <w:pPr>
        <w:jc w:val="both"/>
        <w:rPr>
          <w:szCs w:val="24"/>
        </w:rPr>
      </w:pPr>
    </w:p>
    <w:p w14:paraId="31FE0690" w14:textId="77777777" w:rsidR="00A45469" w:rsidRPr="009E2A03" w:rsidRDefault="00EF3CF0" w:rsidP="00DA6E26">
      <w:pPr>
        <w:pStyle w:val="Heading3"/>
        <w:rPr>
          <w:sz w:val="36"/>
          <w:u w:val="single"/>
        </w:rPr>
      </w:pPr>
      <w:bookmarkStart w:id="125" w:name="_Annex_E2_-"/>
      <w:bookmarkStart w:id="126" w:name="_Toc77070463"/>
      <w:bookmarkEnd w:id="125"/>
      <w:r w:rsidRPr="009E2A03">
        <w:rPr>
          <w:sz w:val="36"/>
          <w:u w:val="single"/>
        </w:rPr>
        <w:t xml:space="preserve">Annex E2 - </w:t>
      </w:r>
      <w:r w:rsidR="00A45469" w:rsidRPr="009E2A03">
        <w:rPr>
          <w:sz w:val="36"/>
          <w:u w:val="single"/>
        </w:rPr>
        <w:t>Head Injury, Concussion &amp;</w:t>
      </w:r>
      <w:r w:rsidR="00DA6E26" w:rsidRPr="009E2A03">
        <w:rPr>
          <w:sz w:val="36"/>
          <w:u w:val="single"/>
        </w:rPr>
        <w:t xml:space="preserve"> </w:t>
      </w:r>
      <w:r w:rsidR="00A45469" w:rsidRPr="009E2A03">
        <w:rPr>
          <w:sz w:val="36"/>
          <w:u w:val="single"/>
        </w:rPr>
        <w:t>Returning to Boxing Advice</w:t>
      </w:r>
      <w:bookmarkEnd w:id="126"/>
    </w:p>
    <w:p w14:paraId="794E8B4B" w14:textId="77777777" w:rsidR="00A45469" w:rsidRPr="0077537B" w:rsidRDefault="00A45469" w:rsidP="00A45469">
      <w:pPr>
        <w:jc w:val="center"/>
        <w:rPr>
          <w:b/>
          <w:sz w:val="28"/>
          <w:szCs w:val="40"/>
          <w:u w:val="single"/>
        </w:rPr>
      </w:pPr>
      <w:r w:rsidRPr="0077537B">
        <w:rPr>
          <w:b/>
          <w:sz w:val="28"/>
          <w:szCs w:val="40"/>
          <w:u w:val="single"/>
        </w:rPr>
        <w:t xml:space="preserve">(for </w:t>
      </w:r>
      <w:r w:rsidR="00332423">
        <w:rPr>
          <w:b/>
          <w:sz w:val="28"/>
          <w:szCs w:val="40"/>
          <w:u w:val="single"/>
        </w:rPr>
        <w:t>Boxer</w:t>
      </w:r>
      <w:r w:rsidRPr="0077537B">
        <w:rPr>
          <w:b/>
          <w:sz w:val="28"/>
          <w:szCs w:val="40"/>
          <w:u w:val="single"/>
        </w:rPr>
        <w:t>s aged 1</w:t>
      </w:r>
      <w:r>
        <w:rPr>
          <w:b/>
          <w:sz w:val="28"/>
          <w:szCs w:val="40"/>
          <w:u w:val="single"/>
        </w:rPr>
        <w:t>8</w:t>
      </w:r>
      <w:r w:rsidRPr="0077537B">
        <w:rPr>
          <w:b/>
          <w:sz w:val="28"/>
          <w:szCs w:val="40"/>
          <w:u w:val="single"/>
        </w:rPr>
        <w:t xml:space="preserve"> &amp; </w:t>
      </w:r>
      <w:r>
        <w:rPr>
          <w:b/>
          <w:sz w:val="28"/>
          <w:szCs w:val="40"/>
          <w:u w:val="single"/>
        </w:rPr>
        <w:t>under</w:t>
      </w:r>
      <w:r w:rsidRPr="0077537B">
        <w:rPr>
          <w:b/>
          <w:sz w:val="28"/>
          <w:szCs w:val="40"/>
          <w:u w:val="single"/>
        </w:rPr>
        <w:t>)</w:t>
      </w:r>
    </w:p>
    <w:p w14:paraId="5542A9F1" w14:textId="77777777" w:rsidR="00A45469" w:rsidRPr="0077537B" w:rsidRDefault="00A45469" w:rsidP="00A45469">
      <w:pPr>
        <w:tabs>
          <w:tab w:val="right" w:pos="4536"/>
          <w:tab w:val="left" w:pos="4678"/>
          <w:tab w:val="right" w:pos="7230"/>
          <w:tab w:val="right" w:pos="9072"/>
        </w:tabs>
        <w:rPr>
          <w:b/>
          <w:sz w:val="16"/>
          <w:szCs w:val="24"/>
        </w:rPr>
      </w:pPr>
    </w:p>
    <w:p w14:paraId="797E5964" w14:textId="77777777" w:rsidR="00A45469" w:rsidRPr="003B16BC" w:rsidRDefault="00A45469" w:rsidP="00A45469">
      <w:pPr>
        <w:tabs>
          <w:tab w:val="right" w:pos="4536"/>
          <w:tab w:val="left" w:pos="4678"/>
          <w:tab w:val="right" w:pos="7230"/>
          <w:tab w:val="right" w:pos="9072"/>
        </w:tabs>
        <w:spacing w:line="360" w:lineRule="auto"/>
        <w:rPr>
          <w:rFonts w:cs="Arial"/>
          <w:sz w:val="22"/>
          <w:szCs w:val="22"/>
        </w:rPr>
      </w:pPr>
      <w:r w:rsidRPr="003B16BC">
        <w:rPr>
          <w:rFonts w:cs="Arial"/>
          <w:b/>
          <w:sz w:val="22"/>
          <w:szCs w:val="22"/>
        </w:rPr>
        <w:t xml:space="preserve">Name: </w:t>
      </w:r>
      <w:r w:rsidRPr="003B16BC">
        <w:rPr>
          <w:rFonts w:cs="Arial"/>
          <w:b/>
          <w:sz w:val="22"/>
          <w:szCs w:val="22"/>
          <w:u w:val="single"/>
        </w:rPr>
        <w:tab/>
      </w:r>
      <w:r w:rsidRPr="003B16BC">
        <w:rPr>
          <w:rFonts w:cs="Arial"/>
          <w:b/>
          <w:sz w:val="22"/>
          <w:szCs w:val="22"/>
        </w:rPr>
        <w:tab/>
        <w:t xml:space="preserve">DoB: </w:t>
      </w:r>
      <w:r w:rsidRPr="003B16BC">
        <w:rPr>
          <w:rFonts w:cs="Arial"/>
          <w:b/>
          <w:sz w:val="22"/>
          <w:szCs w:val="22"/>
          <w:u w:val="single"/>
        </w:rPr>
        <w:tab/>
      </w:r>
    </w:p>
    <w:p w14:paraId="7F383F2B" w14:textId="77777777" w:rsidR="00A45469" w:rsidRPr="003B16BC" w:rsidRDefault="00F25A7E" w:rsidP="00A45469">
      <w:pPr>
        <w:pStyle w:val="NICEnormal"/>
        <w:tabs>
          <w:tab w:val="right" w:pos="5103"/>
          <w:tab w:val="right" w:pos="7371"/>
          <w:tab w:val="right" w:pos="9214"/>
        </w:tabs>
        <w:spacing w:after="0" w:line="276" w:lineRule="auto"/>
        <w:jc w:val="both"/>
        <w:rPr>
          <w:sz w:val="22"/>
          <w:szCs w:val="22"/>
        </w:rPr>
      </w:pPr>
      <w:r w:rsidRPr="003B16BC">
        <w:rPr>
          <w:noProof/>
          <w:sz w:val="22"/>
          <w:szCs w:val="22"/>
          <w:lang w:val="en-GB"/>
        </w:rPr>
        <mc:AlternateContent>
          <mc:Choice Requires="wps">
            <w:drawing>
              <wp:anchor distT="45720" distB="45720" distL="114300" distR="114300" simplePos="0" relativeHeight="251658274" behindDoc="0" locked="0" layoutInCell="1" allowOverlap="1" wp14:anchorId="6D9FF867" wp14:editId="2D0981DA">
                <wp:simplePos x="0" y="0"/>
                <wp:positionH relativeFrom="column">
                  <wp:posOffset>3676015</wp:posOffset>
                </wp:positionH>
                <wp:positionV relativeFrom="paragraph">
                  <wp:posOffset>123190</wp:posOffset>
                </wp:positionV>
                <wp:extent cx="530225" cy="226060"/>
                <wp:effectExtent l="0" t="0" r="0" b="0"/>
                <wp:wrapNone/>
                <wp:docPr id="1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2260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9F92B" w14:textId="77777777" w:rsidR="00F5027E" w:rsidRPr="009E3E2E" w:rsidRDefault="00F5027E" w:rsidP="00A45469">
                            <w:pPr>
                              <w:jc w:val="center"/>
                              <w:rPr>
                                <w:i/>
                                <w:sz w:val="18"/>
                                <w:szCs w:val="16"/>
                              </w:rPr>
                            </w:pPr>
                            <w:r>
                              <w:rPr>
                                <w:i/>
                                <w:sz w:val="18"/>
                                <w:szCs w:val="16"/>
                              </w:rPr>
                              <w:t>(Date)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FF867" id="_x0000_s1046" type="#_x0000_t202" style="position:absolute;left:0;text-align:left;margin-left:289.45pt;margin-top:9.7pt;width:41.75pt;height:17.8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" filled="f" fillcolor="white [3212]" stroked="f">
                <v:textbox>
                  <w:txbxContent>
                    <w:p w14:paraId="2AC9F92B" w14:textId="77777777" w:rsidR="00F5027E" w:rsidRPr="009E3E2E" w:rsidRDefault="00F5027E" w:rsidP="00A45469">
                      <w:pPr>
                        <w:jc w:val="center"/>
                        <w:rPr>
                          <w:i/>
                          <w:sz w:val="18"/>
                          <w:szCs w:val="16"/>
                        </w:rPr>
                      </w:pPr>
                      <w:r>
                        <w:rPr>
                          <w:i/>
                          <w:sz w:val="18"/>
                          <w:szCs w:val="16"/>
                        </w:rPr>
                        <w:t>(Date)</w:t>
                      </w:r>
                    </w:p>
                  </w:txbxContent>
                </v:textbox>
              </v:shape>
            </w:pict>
          </mc:Fallback>
        </mc:AlternateContent>
      </w:r>
      <w:r w:rsidRPr="003B16BC">
        <w:rPr>
          <w:noProof/>
          <w:sz w:val="22"/>
          <w:szCs w:val="22"/>
          <w:lang w:val="en-GB"/>
        </w:rPr>
        <mc:AlternateContent>
          <mc:Choice Requires="wps">
            <w:drawing>
              <wp:anchor distT="45720" distB="45720" distL="114300" distR="114300" simplePos="0" relativeHeight="251658259" behindDoc="0" locked="0" layoutInCell="1" allowOverlap="1" wp14:anchorId="60C75A8A" wp14:editId="5AE951DF">
                <wp:simplePos x="0" y="0"/>
                <wp:positionH relativeFrom="column">
                  <wp:posOffset>2409190</wp:posOffset>
                </wp:positionH>
                <wp:positionV relativeFrom="paragraph">
                  <wp:posOffset>123190</wp:posOffset>
                </wp:positionV>
                <wp:extent cx="511175" cy="226060"/>
                <wp:effectExtent l="0" t="0" r="0" b="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260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01F52" w14:textId="77777777" w:rsidR="00F5027E" w:rsidRPr="009E3E2E" w:rsidRDefault="00F5027E" w:rsidP="00A45469">
                            <w:pPr>
                              <w:jc w:val="center"/>
                              <w:rPr>
                                <w:i/>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75A8A" id="_x0000_s1047" type="#_x0000_t202" style="position:absolute;left:0;text-align:left;margin-left:189.7pt;margin-top:9.7pt;width:40.25pt;height:17.8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" filled="f" fillcolor="white [3212]" stroked="f">
                <v:textbox>
                  <w:txbxContent>
                    <w:p w14:paraId="48001F52" w14:textId="77777777" w:rsidR="00F5027E" w:rsidRPr="009E3E2E" w:rsidRDefault="00F5027E" w:rsidP="00A45469">
                      <w:pPr>
                        <w:jc w:val="center"/>
                        <w:rPr>
                          <w:i/>
                          <w:sz w:val="18"/>
                          <w:szCs w:val="16"/>
                        </w:rPr>
                      </w:pPr>
                    </w:p>
                  </w:txbxContent>
                </v:textbox>
              </v:shape>
            </w:pict>
          </mc:Fallback>
        </mc:AlternateContent>
      </w:r>
      <w:r w:rsidR="00A45469" w:rsidRPr="003B16BC">
        <w:rPr>
          <w:sz w:val="22"/>
          <w:szCs w:val="22"/>
        </w:rPr>
        <w:t xml:space="preserve">This </w:t>
      </w:r>
      <w:r w:rsidR="00332423">
        <w:rPr>
          <w:sz w:val="22"/>
          <w:szCs w:val="22"/>
        </w:rPr>
        <w:t>Boxer</w:t>
      </w:r>
      <w:r w:rsidR="00A45469" w:rsidRPr="003B16BC">
        <w:rPr>
          <w:sz w:val="22"/>
          <w:szCs w:val="22"/>
        </w:rPr>
        <w:t xml:space="preserve"> sustained a head injury at </w:t>
      </w:r>
      <w:r w:rsidR="00A45469" w:rsidRPr="003B16BC">
        <w:rPr>
          <w:sz w:val="22"/>
          <w:szCs w:val="22"/>
          <w:u w:val="single"/>
        </w:rPr>
        <w:tab/>
      </w:r>
      <w:r w:rsidR="00A45469" w:rsidRPr="003B16BC">
        <w:rPr>
          <w:sz w:val="22"/>
          <w:szCs w:val="22"/>
        </w:rPr>
        <w:t xml:space="preserve"> on </w:t>
      </w:r>
      <w:r w:rsidR="00A45469" w:rsidRPr="003B16BC">
        <w:rPr>
          <w:sz w:val="22"/>
          <w:szCs w:val="22"/>
          <w:u w:val="single"/>
        </w:rPr>
        <w:tab/>
      </w:r>
      <w:r w:rsidR="00A45469" w:rsidRPr="003B16BC">
        <w:rPr>
          <w:sz w:val="22"/>
          <w:szCs w:val="22"/>
        </w:rPr>
        <w:t xml:space="preserve"> .</w:t>
      </w:r>
    </w:p>
    <w:p w14:paraId="2BDC5FEA" w14:textId="77777777" w:rsidR="00A45469" w:rsidRPr="003B16BC" w:rsidRDefault="00A45469" w:rsidP="00A45469">
      <w:pPr>
        <w:pStyle w:val="NICEnormal"/>
        <w:spacing w:after="0" w:line="240" w:lineRule="auto"/>
        <w:jc w:val="both"/>
        <w:rPr>
          <w:sz w:val="22"/>
          <w:szCs w:val="22"/>
        </w:rPr>
      </w:pPr>
    </w:p>
    <w:p w14:paraId="40586142" w14:textId="77777777" w:rsidR="00A45469" w:rsidRPr="003B16BC" w:rsidRDefault="00A45469" w:rsidP="00A45469">
      <w:pPr>
        <w:pStyle w:val="NICEnormal"/>
        <w:spacing w:after="0" w:line="276" w:lineRule="auto"/>
        <w:jc w:val="both"/>
        <w:rPr>
          <w:sz w:val="22"/>
          <w:szCs w:val="22"/>
        </w:rPr>
      </w:pPr>
      <w:r w:rsidRPr="003B16BC">
        <w:rPr>
          <w:sz w:val="22"/>
          <w:szCs w:val="22"/>
        </w:rPr>
        <w:t>You were assessed by a doctor following your bout and no signs of serious complications were found. It was felt you are safe to be accompanied home and do not need to attend hospital at this stage.</w:t>
      </w:r>
    </w:p>
    <w:p w14:paraId="1998053C" w14:textId="77777777" w:rsidR="00A45469" w:rsidRPr="003B16BC" w:rsidRDefault="00A45469" w:rsidP="00A45469">
      <w:pPr>
        <w:pStyle w:val="NICEnormal"/>
        <w:spacing w:after="0" w:line="240" w:lineRule="auto"/>
        <w:jc w:val="both"/>
        <w:rPr>
          <w:sz w:val="22"/>
          <w:szCs w:val="22"/>
        </w:rPr>
      </w:pPr>
    </w:p>
    <w:p w14:paraId="780D839E" w14:textId="77777777" w:rsidR="00A45469" w:rsidRPr="00744D14" w:rsidRDefault="00A45469" w:rsidP="00744D14">
      <w:pPr>
        <w:pStyle w:val="NICEnormal"/>
        <w:spacing w:after="0" w:line="276" w:lineRule="auto"/>
        <w:jc w:val="both"/>
        <w:rPr>
          <w:sz w:val="22"/>
          <w:szCs w:val="22"/>
        </w:rPr>
      </w:pPr>
      <w:r w:rsidRPr="003B16BC">
        <w:rPr>
          <w:sz w:val="22"/>
          <w:szCs w:val="22"/>
        </w:rPr>
        <w:t xml:space="preserve">When you get </w:t>
      </w:r>
      <w:r w:rsidR="00746529" w:rsidRPr="003B16BC">
        <w:rPr>
          <w:sz w:val="22"/>
          <w:szCs w:val="22"/>
        </w:rPr>
        <w:t>home,</w:t>
      </w:r>
      <w:r w:rsidRPr="003B16BC">
        <w:rPr>
          <w:sz w:val="22"/>
          <w:szCs w:val="22"/>
        </w:rPr>
        <w:t xml:space="preserve"> it is unlikely that you will have further significant problems, although you should remain in the supervision of a responsible adult for the rest of today and overnight. </w:t>
      </w:r>
    </w:p>
    <w:p w14:paraId="397F46C6" w14:textId="77777777" w:rsidR="00A45469" w:rsidRPr="00A45469" w:rsidRDefault="00A45469" w:rsidP="00A45469">
      <w:pPr>
        <w:pStyle w:val="NICEnormal"/>
        <w:spacing w:after="0" w:line="276" w:lineRule="auto"/>
        <w:jc w:val="both"/>
        <w:rPr>
          <w:rFonts w:ascii="Calibri" w:hAnsi="Calibri"/>
          <w:szCs w:val="20"/>
        </w:rPr>
      </w:pPr>
    </w:p>
    <w:p w14:paraId="62CAF5DD" w14:textId="77777777" w:rsidR="00A45469" w:rsidRPr="003B16BC" w:rsidRDefault="00A45469" w:rsidP="00A45469">
      <w:pPr>
        <w:pStyle w:val="NICEnormal"/>
        <w:spacing w:line="276" w:lineRule="auto"/>
        <w:ind w:left="284" w:right="212"/>
        <w:jc w:val="both"/>
        <w:rPr>
          <w:sz w:val="22"/>
          <w:szCs w:val="22"/>
        </w:rPr>
      </w:pPr>
      <w:r w:rsidRPr="003B16BC">
        <w:rPr>
          <w:sz w:val="22"/>
          <w:szCs w:val="22"/>
        </w:rPr>
        <w:t>If you are affected by any of the following, you should go to the nearest hospital emergency department as soon as possible:</w:t>
      </w:r>
    </w:p>
    <w:p w14:paraId="1F471A9F"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sz w:val="22"/>
          <w:szCs w:val="22"/>
        </w:rPr>
        <w:t>unconsciousness or lack of full consciousness,</w:t>
      </w:r>
    </w:p>
    <w:p w14:paraId="05D4F87E"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very painful headache that won’t go away,</w:t>
      </w:r>
    </w:p>
    <w:p w14:paraId="564DAC20"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vomiting – getting sick,</w:t>
      </w:r>
    </w:p>
    <w:p w14:paraId="7CD123DC"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confusion (not knowing where you are, getting things muddled up),</w:t>
      </w:r>
    </w:p>
    <w:p w14:paraId="7E599FC3"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fits (collapsing or passing out suddenly),</w:t>
      </w:r>
    </w:p>
    <w:p w14:paraId="4F52EAF5"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weakness in one or both arms or legs,</w:t>
      </w:r>
    </w:p>
    <w:p w14:paraId="3B0CA13B"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problems understanding or speaking,</w:t>
      </w:r>
    </w:p>
    <w:p w14:paraId="6E92214F"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loss of balance or problems walking,</w:t>
      </w:r>
    </w:p>
    <w:p w14:paraId="7714BB79"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problems with your eyesight,</w:t>
      </w:r>
    </w:p>
    <w:p w14:paraId="716900D3" w14:textId="77777777" w:rsidR="00A45469" w:rsidRPr="003B16BC" w:rsidRDefault="00A45469" w:rsidP="00A45469">
      <w:pPr>
        <w:pStyle w:val="ListBullet"/>
        <w:tabs>
          <w:tab w:val="clear" w:pos="360"/>
        </w:tabs>
        <w:spacing w:line="276" w:lineRule="auto"/>
        <w:ind w:left="709" w:right="71"/>
        <w:jc w:val="both"/>
        <w:rPr>
          <w:rFonts w:cs="Arial"/>
          <w:color w:val="000000"/>
          <w:sz w:val="22"/>
          <w:szCs w:val="22"/>
        </w:rPr>
      </w:pPr>
      <w:r w:rsidRPr="003B16BC">
        <w:rPr>
          <w:rFonts w:cs="Arial"/>
          <w:color w:val="000000"/>
          <w:sz w:val="22"/>
          <w:szCs w:val="22"/>
        </w:rPr>
        <w:t>clear fluid coming out of your ear or nose,</w:t>
      </w:r>
    </w:p>
    <w:p w14:paraId="64517FD5" w14:textId="77777777" w:rsidR="00A45469" w:rsidRPr="003B16BC" w:rsidRDefault="00A45469" w:rsidP="00A45469">
      <w:pPr>
        <w:pStyle w:val="ListBullet"/>
        <w:tabs>
          <w:tab w:val="clear" w:pos="360"/>
        </w:tabs>
        <w:spacing w:line="276" w:lineRule="auto"/>
        <w:ind w:left="709" w:right="71"/>
        <w:rPr>
          <w:rFonts w:cs="Arial"/>
          <w:color w:val="000000"/>
          <w:sz w:val="22"/>
          <w:szCs w:val="22"/>
        </w:rPr>
      </w:pPr>
      <w:r w:rsidRPr="003B16BC">
        <w:rPr>
          <w:rFonts w:cs="Arial"/>
          <w:color w:val="000000"/>
          <w:sz w:val="22"/>
          <w:szCs w:val="22"/>
        </w:rPr>
        <w:t>bleeding from or new deafness in one or both ears,</w:t>
      </w:r>
    </w:p>
    <w:p w14:paraId="25A1FED9" w14:textId="77777777" w:rsidR="00A45469" w:rsidRPr="003B16BC" w:rsidRDefault="00A45469" w:rsidP="00A45469">
      <w:pPr>
        <w:pStyle w:val="ListBullet"/>
        <w:tabs>
          <w:tab w:val="clear" w:pos="360"/>
        </w:tabs>
        <w:spacing w:line="276" w:lineRule="auto"/>
        <w:ind w:left="709" w:right="212"/>
        <w:jc w:val="both"/>
        <w:rPr>
          <w:rFonts w:cs="Arial"/>
          <w:color w:val="000000"/>
          <w:sz w:val="22"/>
          <w:szCs w:val="22"/>
        </w:rPr>
      </w:pPr>
      <w:r w:rsidRPr="003B16BC">
        <w:rPr>
          <w:rFonts w:cs="Arial"/>
          <w:color w:val="000000"/>
          <w:sz w:val="22"/>
          <w:szCs w:val="22"/>
        </w:rPr>
        <w:t>drowsiness (feeling sleepy) that goes on for longer than 1 hour when you would normally be wide awake.</w:t>
      </w:r>
    </w:p>
    <w:p w14:paraId="52BA96F5" w14:textId="77777777" w:rsidR="00A45469" w:rsidRPr="003C0390" w:rsidRDefault="003C0390" w:rsidP="00A45469">
      <w:pPr>
        <w:pStyle w:val="ListBullet"/>
        <w:numPr>
          <w:ilvl w:val="0"/>
          <w:numId w:val="0"/>
        </w:numPr>
        <w:spacing w:line="240" w:lineRule="auto"/>
        <w:jc w:val="center"/>
        <w:rPr>
          <w:rFonts w:cs="Arial"/>
          <w:color w:val="000000"/>
          <w:sz w:val="22"/>
          <w:szCs w:val="20"/>
        </w:rPr>
      </w:pPr>
      <w:r>
        <w:rPr>
          <w:rFonts w:cs="Arial"/>
          <w:b/>
          <w:sz w:val="36"/>
          <w:szCs w:val="36"/>
          <w:u w:val="single"/>
        </w:rPr>
        <w:br w:type="page"/>
      </w:r>
      <w:r w:rsidR="00A45469" w:rsidRPr="0097147A">
        <w:rPr>
          <w:rFonts w:cs="Arial"/>
          <w:b/>
          <w:sz w:val="32"/>
          <w:szCs w:val="36"/>
          <w:u w:val="single"/>
        </w:rPr>
        <w:t>Concussion</w:t>
      </w:r>
    </w:p>
    <w:p w14:paraId="5B3E23D2" w14:textId="77777777" w:rsidR="00A45469" w:rsidRPr="003C0390" w:rsidRDefault="00A45469" w:rsidP="00A45469">
      <w:pPr>
        <w:pStyle w:val="NICEnormal"/>
        <w:spacing w:after="0" w:line="276" w:lineRule="auto"/>
        <w:jc w:val="both"/>
        <w:rPr>
          <w:sz w:val="16"/>
        </w:rPr>
      </w:pPr>
    </w:p>
    <w:p w14:paraId="79F121ED" w14:textId="77777777" w:rsidR="00A45469" w:rsidRPr="003C0390" w:rsidRDefault="00A45469" w:rsidP="00A45469">
      <w:pPr>
        <w:pStyle w:val="NICEnormal"/>
        <w:spacing w:after="0" w:line="276" w:lineRule="auto"/>
        <w:rPr>
          <w:sz w:val="22"/>
          <w:szCs w:val="22"/>
        </w:rPr>
      </w:pPr>
      <w:r w:rsidRPr="003C0390">
        <w:rPr>
          <w:sz w:val="22"/>
          <w:szCs w:val="22"/>
        </w:rPr>
        <w:t xml:space="preserve">Concussion is a disturbance in brain function (i.e. brain injury) caused by a direct or indirect force to the head. It affects how the brain </w:t>
      </w:r>
      <w:r w:rsidR="003C0390" w:rsidRPr="003C0390">
        <w:rPr>
          <w:sz w:val="22"/>
          <w:szCs w:val="22"/>
        </w:rPr>
        <w:t>works but</w:t>
      </w:r>
      <w:r w:rsidRPr="003C0390">
        <w:rPr>
          <w:sz w:val="22"/>
          <w:szCs w:val="22"/>
        </w:rPr>
        <w:t xml:space="preserve"> does not show up on any scans or X-rays. It can result in a variety of signs and/or symptoms &amp; most often </w:t>
      </w:r>
      <w:r w:rsidRPr="003C0390">
        <w:rPr>
          <w:b/>
          <w:sz w:val="22"/>
          <w:szCs w:val="22"/>
        </w:rPr>
        <w:t>does not</w:t>
      </w:r>
      <w:r w:rsidRPr="003C0390">
        <w:rPr>
          <w:sz w:val="22"/>
          <w:szCs w:val="22"/>
        </w:rPr>
        <w:t xml:space="preserve"> involve loss of consciousness.</w:t>
      </w:r>
    </w:p>
    <w:p w14:paraId="32AF7DDB" w14:textId="77777777" w:rsidR="00A45469" w:rsidRPr="003C0390" w:rsidRDefault="00A45469" w:rsidP="00A45469">
      <w:pPr>
        <w:pStyle w:val="NICEnormal"/>
        <w:spacing w:after="0" w:line="276" w:lineRule="auto"/>
        <w:jc w:val="both"/>
        <w:rPr>
          <w:sz w:val="22"/>
          <w:szCs w:val="22"/>
        </w:rPr>
      </w:pPr>
    </w:p>
    <w:p w14:paraId="117BFEAC" w14:textId="77777777" w:rsidR="00A45469" w:rsidRPr="003C0390" w:rsidRDefault="00A45469" w:rsidP="00A45469">
      <w:pPr>
        <w:pStyle w:val="NICEnormal"/>
        <w:spacing w:after="0" w:line="276" w:lineRule="auto"/>
        <w:jc w:val="both"/>
        <w:rPr>
          <w:sz w:val="22"/>
          <w:szCs w:val="22"/>
        </w:rPr>
      </w:pPr>
      <w:r w:rsidRPr="003C0390">
        <w:rPr>
          <w:sz w:val="22"/>
          <w:szCs w:val="22"/>
        </w:rPr>
        <w:t>Most (80–90%) concussions resolve in a short (7– 10 day) period.</w:t>
      </w:r>
    </w:p>
    <w:p w14:paraId="5CE5C43B" w14:textId="77777777" w:rsidR="00A45469" w:rsidRPr="003C0390" w:rsidRDefault="00A45469" w:rsidP="00A45469">
      <w:pPr>
        <w:pStyle w:val="NICEnormal"/>
        <w:spacing w:after="0" w:line="276" w:lineRule="auto"/>
        <w:jc w:val="both"/>
        <w:rPr>
          <w:sz w:val="22"/>
          <w:szCs w:val="22"/>
        </w:rPr>
      </w:pPr>
      <w:r w:rsidRPr="003C0390">
        <w:rPr>
          <w:sz w:val="22"/>
          <w:szCs w:val="22"/>
        </w:rPr>
        <w:t xml:space="preserve">Symptoms normally start shortly after injury and gradually improve by </w:t>
      </w:r>
      <w:r w:rsidR="003C0390" w:rsidRPr="003C0390">
        <w:rPr>
          <w:sz w:val="22"/>
          <w:szCs w:val="22"/>
        </w:rPr>
        <w:t>themselves but</w:t>
      </w:r>
      <w:r w:rsidRPr="003C0390">
        <w:rPr>
          <w:sz w:val="22"/>
          <w:szCs w:val="22"/>
        </w:rPr>
        <w:t xml:space="preserve"> can be delayed.</w:t>
      </w:r>
    </w:p>
    <w:p w14:paraId="75A5EAAA" w14:textId="77777777" w:rsidR="00A45469" w:rsidRPr="003C0390" w:rsidRDefault="00A45469" w:rsidP="00A45469">
      <w:pPr>
        <w:pStyle w:val="NICEnormal"/>
        <w:spacing w:after="0" w:line="276" w:lineRule="auto"/>
        <w:jc w:val="both"/>
        <w:rPr>
          <w:sz w:val="22"/>
          <w:szCs w:val="22"/>
        </w:rPr>
      </w:pPr>
    </w:p>
    <w:p w14:paraId="792876C9" w14:textId="77777777" w:rsidR="00A45469" w:rsidRPr="003C0390" w:rsidRDefault="00A45469" w:rsidP="00A45469">
      <w:pPr>
        <w:pStyle w:val="NICEnormal"/>
        <w:spacing w:after="0" w:line="276" w:lineRule="auto"/>
        <w:jc w:val="both"/>
        <w:rPr>
          <w:sz w:val="22"/>
          <w:szCs w:val="22"/>
        </w:rPr>
      </w:pPr>
      <w:r w:rsidRPr="003C0390">
        <w:rPr>
          <w:sz w:val="22"/>
          <w:szCs w:val="22"/>
        </w:rPr>
        <w:t>One or more of the following common symptoms may develop over the next few days and likely do not require a hospital visit:</w:t>
      </w:r>
    </w:p>
    <w:p w14:paraId="2062071D" w14:textId="77777777" w:rsidR="00A45469" w:rsidRPr="003C0390" w:rsidRDefault="00A45469" w:rsidP="00A45469">
      <w:pPr>
        <w:pStyle w:val="ListBullet"/>
        <w:numPr>
          <w:ilvl w:val="0"/>
          <w:numId w:val="0"/>
        </w:numPr>
        <w:tabs>
          <w:tab w:val="left" w:pos="3402"/>
        </w:tabs>
        <w:spacing w:line="276" w:lineRule="auto"/>
        <w:ind w:left="283"/>
        <w:rPr>
          <w:rFonts w:cs="Arial"/>
          <w:color w:val="000000"/>
          <w:sz w:val="22"/>
          <w:szCs w:val="22"/>
        </w:rPr>
      </w:pPr>
      <w:r w:rsidRPr="003C0390">
        <w:rPr>
          <w:rFonts w:cs="Arial"/>
          <w:i/>
          <w:sz w:val="22"/>
          <w:szCs w:val="22"/>
        </w:rPr>
        <w:t>- Headache,</w:t>
      </w:r>
      <w:r w:rsidRPr="003C0390">
        <w:rPr>
          <w:rFonts w:cs="Arial"/>
          <w:i/>
          <w:sz w:val="22"/>
          <w:szCs w:val="22"/>
        </w:rPr>
        <w:tab/>
        <w:t>- Irritability,</w:t>
      </w:r>
    </w:p>
    <w:p w14:paraId="6BB7B461" w14:textId="77777777" w:rsidR="00A45469" w:rsidRPr="003C0390" w:rsidRDefault="00A45469" w:rsidP="00A45469">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Dizziness,</w:t>
      </w:r>
      <w:r w:rsidRPr="003C0390">
        <w:rPr>
          <w:rFonts w:cs="Arial"/>
          <w:i/>
          <w:sz w:val="22"/>
          <w:szCs w:val="22"/>
        </w:rPr>
        <w:tab/>
        <w:t>- Anxiety,</w:t>
      </w:r>
    </w:p>
    <w:p w14:paraId="018FED12" w14:textId="77777777" w:rsidR="00A45469" w:rsidRPr="003C0390" w:rsidRDefault="00A45469" w:rsidP="00A45469">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Nausea,</w:t>
      </w:r>
      <w:r w:rsidRPr="003C0390">
        <w:rPr>
          <w:rFonts w:cs="Arial"/>
          <w:i/>
          <w:sz w:val="22"/>
          <w:szCs w:val="22"/>
        </w:rPr>
        <w:tab/>
        <w:t>- Feeling depressed or tearful,</w:t>
      </w:r>
    </w:p>
    <w:p w14:paraId="09867A86" w14:textId="77777777" w:rsidR="00A45469" w:rsidRPr="003C0390" w:rsidRDefault="00A45469" w:rsidP="00A45469">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Unsteadiness,</w:t>
      </w:r>
      <w:r w:rsidRPr="003C0390">
        <w:rPr>
          <w:rFonts w:cs="Arial"/>
          <w:i/>
          <w:sz w:val="22"/>
          <w:szCs w:val="22"/>
        </w:rPr>
        <w:tab/>
        <w:t>- Difficulty concentrating,</w:t>
      </w:r>
    </w:p>
    <w:p w14:paraId="071715E4" w14:textId="77777777" w:rsidR="00A45469" w:rsidRPr="003C0390" w:rsidRDefault="00A45469" w:rsidP="00A45469">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Restlessness,</w:t>
      </w:r>
      <w:r w:rsidRPr="003C0390">
        <w:rPr>
          <w:rFonts w:cs="Arial"/>
          <w:i/>
          <w:sz w:val="22"/>
          <w:szCs w:val="22"/>
        </w:rPr>
        <w:tab/>
        <w:t>- Poor attention,</w:t>
      </w:r>
    </w:p>
    <w:p w14:paraId="1BAF7514" w14:textId="77777777" w:rsidR="00A45469" w:rsidRPr="003C0390" w:rsidRDefault="00A45469" w:rsidP="00A45469">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Slowed reactions,</w:t>
      </w:r>
      <w:r w:rsidRPr="003C0390">
        <w:rPr>
          <w:rFonts w:cs="Arial"/>
          <w:i/>
          <w:sz w:val="22"/>
          <w:szCs w:val="22"/>
        </w:rPr>
        <w:tab/>
        <w:t>- Sleep disturbance,</w:t>
      </w:r>
    </w:p>
    <w:p w14:paraId="352B46A9" w14:textId="77777777" w:rsidR="00A45469" w:rsidRPr="003C0390" w:rsidRDefault="00A45469" w:rsidP="00A45469">
      <w:pPr>
        <w:pStyle w:val="ListBullet"/>
        <w:numPr>
          <w:ilvl w:val="0"/>
          <w:numId w:val="0"/>
        </w:numPr>
        <w:tabs>
          <w:tab w:val="left" w:pos="284"/>
          <w:tab w:val="left" w:pos="3402"/>
        </w:tabs>
        <w:spacing w:line="276" w:lineRule="auto"/>
        <w:ind w:left="283"/>
        <w:rPr>
          <w:rFonts w:cs="Arial"/>
          <w:color w:val="000000"/>
          <w:sz w:val="22"/>
          <w:szCs w:val="22"/>
        </w:rPr>
      </w:pPr>
      <w:r w:rsidRPr="003C0390">
        <w:rPr>
          <w:rFonts w:cs="Arial"/>
          <w:i/>
          <w:sz w:val="22"/>
          <w:szCs w:val="22"/>
        </w:rPr>
        <w:t>- Memory problems,</w:t>
      </w:r>
      <w:r w:rsidRPr="003C0390">
        <w:rPr>
          <w:rFonts w:cs="Arial"/>
          <w:i/>
          <w:sz w:val="22"/>
          <w:szCs w:val="22"/>
        </w:rPr>
        <w:tab/>
        <w:t>- Low energy,</w:t>
      </w:r>
    </w:p>
    <w:p w14:paraId="5842A10A" w14:textId="77777777" w:rsidR="00A45469" w:rsidRPr="003C0390" w:rsidRDefault="00F25A7E" w:rsidP="00A45469">
      <w:pPr>
        <w:pStyle w:val="ListBullet"/>
        <w:numPr>
          <w:ilvl w:val="0"/>
          <w:numId w:val="0"/>
        </w:numPr>
        <w:tabs>
          <w:tab w:val="left" w:pos="284"/>
          <w:tab w:val="left" w:pos="3402"/>
        </w:tabs>
        <w:spacing w:after="240" w:line="276" w:lineRule="auto"/>
        <w:ind w:left="283"/>
        <w:jc w:val="both"/>
        <w:rPr>
          <w:rFonts w:cs="Arial"/>
          <w:sz w:val="22"/>
        </w:rPr>
      </w:pPr>
      <w:r w:rsidRPr="003C0390">
        <w:rPr>
          <w:rFonts w:cs="Arial"/>
          <w:noProof/>
          <w:lang w:eastAsia="en-GB"/>
        </w:rPr>
        <mc:AlternateContent>
          <mc:Choice Requires="wps">
            <w:drawing>
              <wp:anchor distT="0" distB="0" distL="114300" distR="114300" simplePos="0" relativeHeight="251658277" behindDoc="1" locked="0" layoutInCell="1" allowOverlap="1" wp14:anchorId="43F6CDE0" wp14:editId="6E44D97F">
                <wp:simplePos x="0" y="0"/>
                <wp:positionH relativeFrom="column">
                  <wp:posOffset>12700</wp:posOffset>
                </wp:positionH>
                <wp:positionV relativeFrom="paragraph">
                  <wp:posOffset>245110</wp:posOffset>
                </wp:positionV>
                <wp:extent cx="4333875" cy="2308225"/>
                <wp:effectExtent l="0" t="0" r="9525" b="0"/>
                <wp:wrapNone/>
                <wp:docPr id="1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3875" cy="230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400329A">
              <v:rect id="Rectangle 47" style="position:absolute;margin-left:1pt;margin-top:19.3pt;width:341.25pt;height:1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4CDFD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"/>
            </w:pict>
          </mc:Fallback>
        </mc:AlternateContent>
      </w:r>
      <w:r w:rsidR="00A45469" w:rsidRPr="003C0390">
        <w:rPr>
          <w:rFonts w:cs="Arial"/>
          <w:i/>
        </w:rPr>
        <w:t>- “Feeling in a fog”,</w:t>
      </w:r>
      <w:r w:rsidR="00A45469" w:rsidRPr="003C0390">
        <w:rPr>
          <w:rFonts w:cs="Arial"/>
          <w:i/>
        </w:rPr>
        <w:tab/>
        <w:t>- Sensitivity to light or noise</w:t>
      </w:r>
    </w:p>
    <w:p w14:paraId="0F28E473" w14:textId="77777777" w:rsidR="00A45469" w:rsidRPr="00A45469" w:rsidRDefault="00A45469" w:rsidP="00A45469">
      <w:pPr>
        <w:jc w:val="center"/>
        <w:rPr>
          <w:rFonts w:cs="Calibri"/>
          <w:b/>
          <w:sz w:val="36"/>
          <w:szCs w:val="32"/>
          <w:u w:val="single"/>
        </w:rPr>
      </w:pPr>
      <w:r w:rsidRPr="00A45469">
        <w:rPr>
          <w:rFonts w:cs="Calibri"/>
          <w:b/>
          <w:sz w:val="36"/>
          <w:szCs w:val="32"/>
          <w:u w:val="single"/>
        </w:rPr>
        <w:t>Dos and Don’ts</w:t>
      </w:r>
    </w:p>
    <w:p w14:paraId="2ED0C979" w14:textId="77777777" w:rsidR="00A45469" w:rsidRPr="00A45469" w:rsidRDefault="00A45469" w:rsidP="004119F7">
      <w:pPr>
        <w:pStyle w:val="ListParagraph"/>
        <w:numPr>
          <w:ilvl w:val="0"/>
          <w:numId w:val="52"/>
        </w:numPr>
        <w:tabs>
          <w:tab w:val="left" w:pos="851"/>
        </w:tabs>
        <w:spacing w:after="200"/>
        <w:ind w:left="426" w:hanging="11"/>
        <w:contextualSpacing/>
        <w:rPr>
          <w:rFonts w:cs="Arial"/>
          <w:b/>
          <w:sz w:val="18"/>
          <w:szCs w:val="18"/>
        </w:rPr>
      </w:pPr>
      <w:r w:rsidRPr="00A45469">
        <w:rPr>
          <w:rFonts w:cs="Arial"/>
          <w:b/>
          <w:color w:val="00B050"/>
          <w:sz w:val="18"/>
          <w:szCs w:val="18"/>
        </w:rPr>
        <w:t>DO</w:t>
      </w:r>
      <w:r w:rsidRPr="00A45469">
        <w:rPr>
          <w:rFonts w:cs="Arial"/>
          <w:b/>
          <w:sz w:val="18"/>
          <w:szCs w:val="18"/>
        </w:rPr>
        <w:t xml:space="preserve"> </w:t>
      </w:r>
      <w:r w:rsidRPr="00A45469">
        <w:rPr>
          <w:rFonts w:cs="Arial"/>
          <w:sz w:val="18"/>
          <w:szCs w:val="18"/>
        </w:rPr>
        <w:t>have plenty of rest and avoid stressful situations,</w:t>
      </w:r>
    </w:p>
    <w:p w14:paraId="1ACDFB8E" w14:textId="77777777" w:rsidR="00A45469" w:rsidRPr="00A45469" w:rsidRDefault="00A45469" w:rsidP="004119F7">
      <w:pPr>
        <w:pStyle w:val="ListParagraph"/>
        <w:numPr>
          <w:ilvl w:val="0"/>
          <w:numId w:val="52"/>
        </w:numPr>
        <w:tabs>
          <w:tab w:val="left" w:pos="851"/>
        </w:tabs>
        <w:spacing w:after="200"/>
        <w:ind w:left="426" w:hanging="11"/>
        <w:contextualSpacing/>
        <w:rPr>
          <w:rFonts w:cs="Arial"/>
          <w:b/>
          <w:sz w:val="18"/>
          <w:szCs w:val="18"/>
        </w:rPr>
      </w:pPr>
      <w:r w:rsidRPr="00A45469">
        <w:rPr>
          <w:rFonts w:cs="Arial"/>
          <w:b/>
          <w:color w:val="00B050"/>
          <w:sz w:val="18"/>
          <w:szCs w:val="18"/>
        </w:rPr>
        <w:t>DO</w:t>
      </w:r>
      <w:r w:rsidRPr="00A45469">
        <w:rPr>
          <w:rFonts w:cs="Arial"/>
          <w:b/>
          <w:sz w:val="18"/>
          <w:szCs w:val="18"/>
        </w:rPr>
        <w:t xml:space="preserve"> </w:t>
      </w:r>
      <w:r w:rsidRPr="00A45469">
        <w:rPr>
          <w:rFonts w:cs="Arial"/>
          <w:sz w:val="18"/>
          <w:szCs w:val="18"/>
        </w:rPr>
        <w:t>take painkillers such as paracetamol for headaches,</w:t>
      </w:r>
    </w:p>
    <w:p w14:paraId="6B382CD5" w14:textId="77777777" w:rsidR="00A45469" w:rsidRPr="00A45469" w:rsidRDefault="00A45469" w:rsidP="004119F7">
      <w:pPr>
        <w:pStyle w:val="ListParagraph"/>
        <w:numPr>
          <w:ilvl w:val="0"/>
          <w:numId w:val="52"/>
        </w:numPr>
        <w:tabs>
          <w:tab w:val="left" w:pos="851"/>
        </w:tabs>
        <w:ind w:left="426" w:hanging="11"/>
        <w:contextualSpacing/>
        <w:rPr>
          <w:rFonts w:cs="Arial"/>
          <w:b/>
          <w:sz w:val="18"/>
          <w:szCs w:val="18"/>
        </w:rPr>
      </w:pPr>
      <w:r w:rsidRPr="00A45469">
        <w:rPr>
          <w:rFonts w:cs="Arial"/>
          <w:b/>
          <w:color w:val="00B050"/>
          <w:sz w:val="18"/>
          <w:szCs w:val="18"/>
        </w:rPr>
        <w:t>DO</w:t>
      </w:r>
      <w:r w:rsidRPr="00A45469">
        <w:rPr>
          <w:rFonts w:cs="Arial"/>
          <w:b/>
          <w:sz w:val="18"/>
          <w:szCs w:val="18"/>
        </w:rPr>
        <w:t xml:space="preserve"> </w:t>
      </w:r>
      <w:r w:rsidRPr="00A45469">
        <w:rPr>
          <w:rFonts w:cs="Arial"/>
          <w:sz w:val="18"/>
          <w:szCs w:val="18"/>
        </w:rPr>
        <w:t xml:space="preserve">inform a friend or family member about your injury so </w:t>
      </w:r>
    </w:p>
    <w:p w14:paraId="651CD4B3" w14:textId="77777777" w:rsidR="00A45469" w:rsidRPr="00A45469" w:rsidRDefault="00A45469" w:rsidP="00A45469">
      <w:pPr>
        <w:tabs>
          <w:tab w:val="left" w:pos="851"/>
        </w:tabs>
        <w:ind w:left="426"/>
        <w:rPr>
          <w:rFonts w:cs="Arial"/>
          <w:sz w:val="18"/>
          <w:szCs w:val="18"/>
        </w:rPr>
      </w:pPr>
      <w:r w:rsidRPr="00A45469">
        <w:rPr>
          <w:rFonts w:cs="Arial"/>
          <w:sz w:val="18"/>
          <w:szCs w:val="18"/>
        </w:rPr>
        <w:tab/>
        <w:t>they can keep an eye on you.</w:t>
      </w:r>
    </w:p>
    <w:p w14:paraId="1E18B178" w14:textId="77777777" w:rsidR="00A45469" w:rsidRPr="00A45469" w:rsidRDefault="00A45469" w:rsidP="00A45469">
      <w:pPr>
        <w:tabs>
          <w:tab w:val="left" w:pos="851"/>
        </w:tabs>
        <w:ind w:left="426"/>
        <w:rPr>
          <w:rFonts w:cs="Arial"/>
          <w:b/>
          <w:sz w:val="18"/>
          <w:szCs w:val="18"/>
        </w:rPr>
      </w:pPr>
    </w:p>
    <w:p w14:paraId="345D0549" w14:textId="77777777" w:rsidR="00A45469" w:rsidRPr="00A45469" w:rsidRDefault="00A45469" w:rsidP="004119F7">
      <w:pPr>
        <w:pStyle w:val="ListParagraph"/>
        <w:numPr>
          <w:ilvl w:val="0"/>
          <w:numId w:val="53"/>
        </w:numPr>
        <w:tabs>
          <w:tab w:val="left" w:pos="851"/>
        </w:tabs>
        <w:spacing w:after="200"/>
        <w:ind w:left="426" w:hanging="11"/>
        <w:contextualSpacing/>
        <w:rPr>
          <w:rFonts w:cs="Arial"/>
          <w:b/>
          <w:sz w:val="18"/>
          <w:szCs w:val="18"/>
        </w:rPr>
      </w:pPr>
      <w:r w:rsidRPr="00A45469">
        <w:rPr>
          <w:rFonts w:cs="Arial"/>
          <w:b/>
          <w:color w:val="FF0000"/>
          <w:sz w:val="18"/>
          <w:szCs w:val="18"/>
        </w:rPr>
        <w:t>DON’T</w:t>
      </w:r>
      <w:r w:rsidRPr="00A45469">
        <w:rPr>
          <w:rFonts w:cs="Arial"/>
          <w:b/>
          <w:sz w:val="18"/>
          <w:szCs w:val="18"/>
        </w:rPr>
        <w:t xml:space="preserve"> </w:t>
      </w:r>
      <w:r w:rsidRPr="00A45469">
        <w:rPr>
          <w:rFonts w:cs="Arial"/>
          <w:sz w:val="18"/>
          <w:szCs w:val="18"/>
        </w:rPr>
        <w:t>stay at home alone for the first 24 hours after injury,</w:t>
      </w:r>
    </w:p>
    <w:p w14:paraId="6FA0A04D" w14:textId="77777777" w:rsidR="00A45469" w:rsidRPr="00A45469" w:rsidRDefault="00A45469" w:rsidP="004119F7">
      <w:pPr>
        <w:pStyle w:val="ListParagraph"/>
        <w:numPr>
          <w:ilvl w:val="0"/>
          <w:numId w:val="53"/>
        </w:numPr>
        <w:tabs>
          <w:tab w:val="left" w:pos="851"/>
        </w:tabs>
        <w:spacing w:after="200"/>
        <w:ind w:left="426" w:hanging="11"/>
        <w:contextualSpacing/>
        <w:rPr>
          <w:rFonts w:cs="Arial"/>
          <w:b/>
          <w:sz w:val="18"/>
          <w:szCs w:val="18"/>
        </w:rPr>
      </w:pPr>
      <w:r w:rsidRPr="00A45469">
        <w:rPr>
          <w:rFonts w:cs="Arial"/>
          <w:b/>
          <w:color w:val="FF0000"/>
          <w:sz w:val="18"/>
          <w:szCs w:val="18"/>
        </w:rPr>
        <w:t>DON’T</w:t>
      </w:r>
      <w:r w:rsidRPr="00A45469">
        <w:rPr>
          <w:rFonts w:cs="Arial"/>
          <w:b/>
          <w:sz w:val="18"/>
          <w:szCs w:val="18"/>
        </w:rPr>
        <w:t xml:space="preserve"> </w:t>
      </w:r>
      <w:r w:rsidRPr="00A45469">
        <w:rPr>
          <w:rFonts w:cs="Arial"/>
          <w:sz w:val="18"/>
          <w:szCs w:val="18"/>
        </w:rPr>
        <w:t>drink alcohol,</w:t>
      </w:r>
    </w:p>
    <w:p w14:paraId="0032A190" w14:textId="77777777" w:rsidR="00A45469" w:rsidRPr="00A45469" w:rsidRDefault="00A45469" w:rsidP="004119F7">
      <w:pPr>
        <w:pStyle w:val="ListParagraph"/>
        <w:numPr>
          <w:ilvl w:val="0"/>
          <w:numId w:val="53"/>
        </w:numPr>
        <w:tabs>
          <w:tab w:val="left" w:pos="851"/>
        </w:tabs>
        <w:spacing w:after="200"/>
        <w:ind w:left="426" w:hanging="11"/>
        <w:contextualSpacing/>
        <w:rPr>
          <w:rFonts w:cs="Arial"/>
          <w:b/>
          <w:sz w:val="18"/>
          <w:szCs w:val="18"/>
        </w:rPr>
      </w:pPr>
      <w:r w:rsidRPr="00A45469">
        <w:rPr>
          <w:rFonts w:cs="Arial"/>
          <w:b/>
          <w:color w:val="FF0000"/>
          <w:sz w:val="18"/>
          <w:szCs w:val="18"/>
        </w:rPr>
        <w:t>DON’T</w:t>
      </w:r>
      <w:r w:rsidRPr="00A45469">
        <w:rPr>
          <w:rFonts w:cs="Arial"/>
          <w:b/>
          <w:sz w:val="18"/>
          <w:szCs w:val="18"/>
        </w:rPr>
        <w:t xml:space="preserve"> </w:t>
      </w:r>
      <w:r w:rsidRPr="00A45469">
        <w:rPr>
          <w:rFonts w:cs="Arial"/>
          <w:sz w:val="18"/>
          <w:szCs w:val="18"/>
        </w:rPr>
        <w:t>drive until you have recovered,</w:t>
      </w:r>
    </w:p>
    <w:p w14:paraId="316CC0E5" w14:textId="77777777" w:rsidR="003B16BC" w:rsidRPr="00FB4570" w:rsidRDefault="003B16BC" w:rsidP="004119F7">
      <w:pPr>
        <w:pStyle w:val="ListParagraph"/>
        <w:numPr>
          <w:ilvl w:val="0"/>
          <w:numId w:val="53"/>
        </w:numPr>
        <w:tabs>
          <w:tab w:val="left" w:pos="851"/>
        </w:tabs>
        <w:spacing w:after="200"/>
        <w:ind w:left="426" w:hanging="11"/>
        <w:contextualSpacing/>
        <w:rPr>
          <w:rFonts w:ascii="Calibri" w:hAnsi="Calibri" w:cs="Calibri"/>
          <w:b/>
        </w:rPr>
      </w:pPr>
      <w:r w:rsidRPr="00FB4570">
        <w:rPr>
          <w:rFonts w:ascii="Calibri" w:hAnsi="Calibri" w:cs="Calibri"/>
          <w:b/>
          <w:color w:val="FF0000"/>
        </w:rPr>
        <w:t>DON’T</w:t>
      </w:r>
      <w:r w:rsidRPr="00FB4570">
        <w:rPr>
          <w:rFonts w:ascii="Calibri" w:hAnsi="Calibri" w:cs="Calibri"/>
          <w:b/>
        </w:rPr>
        <w:t xml:space="preserve"> </w:t>
      </w:r>
      <w:r w:rsidRPr="00FB4570">
        <w:rPr>
          <w:rFonts w:ascii="Calibri" w:hAnsi="Calibri" w:cs="Calibri"/>
        </w:rPr>
        <w:t>take aspirin, ibuprofen or sleeping tablets.</w:t>
      </w:r>
    </w:p>
    <w:p w14:paraId="3430D1C8" w14:textId="77777777" w:rsidR="00A45469" w:rsidRPr="00A45469" w:rsidRDefault="00A45469" w:rsidP="00A45469">
      <w:pPr>
        <w:pStyle w:val="ListBullet"/>
        <w:numPr>
          <w:ilvl w:val="0"/>
          <w:numId w:val="0"/>
        </w:numPr>
        <w:spacing w:line="240" w:lineRule="auto"/>
        <w:jc w:val="center"/>
        <w:rPr>
          <w:rFonts w:ascii="Calibri" w:hAnsi="Calibri"/>
          <w:b/>
          <w:sz w:val="36"/>
          <w:szCs w:val="36"/>
          <w:u w:val="single"/>
        </w:rPr>
      </w:pPr>
      <w:r w:rsidRPr="00A45469">
        <w:rPr>
          <w:rFonts w:ascii="Calibri" w:hAnsi="Calibri"/>
          <w:b/>
          <w:sz w:val="36"/>
          <w:szCs w:val="36"/>
          <w:u w:val="single"/>
        </w:rPr>
        <w:t>Treatment of Concussion</w:t>
      </w:r>
    </w:p>
    <w:p w14:paraId="4FECBD8C" w14:textId="77777777" w:rsidR="00A45469" w:rsidRPr="00A45469" w:rsidRDefault="00A45469" w:rsidP="00A45469">
      <w:pPr>
        <w:pStyle w:val="ListBullet"/>
        <w:numPr>
          <w:ilvl w:val="0"/>
          <w:numId w:val="0"/>
        </w:numPr>
        <w:spacing w:line="276" w:lineRule="auto"/>
        <w:rPr>
          <w:rFonts w:ascii="Calibri" w:eastAsia="Calibri" w:hAnsi="Calibri" w:cs="Arial"/>
          <w:sz w:val="16"/>
          <w:lang w:val="en-US"/>
        </w:rPr>
      </w:pPr>
    </w:p>
    <w:p w14:paraId="4830802C" w14:textId="77777777" w:rsidR="00A45469" w:rsidRPr="003B16BC" w:rsidRDefault="00A45469" w:rsidP="00A45469">
      <w:pPr>
        <w:pStyle w:val="ListBullet"/>
        <w:numPr>
          <w:ilvl w:val="0"/>
          <w:numId w:val="0"/>
        </w:numPr>
        <w:spacing w:line="240" w:lineRule="auto"/>
        <w:rPr>
          <w:rFonts w:cs="Arial"/>
          <w:b/>
          <w:sz w:val="22"/>
          <w:szCs w:val="22"/>
          <w:u w:val="single"/>
        </w:rPr>
      </w:pPr>
      <w:r w:rsidRPr="003B16BC">
        <w:rPr>
          <w:rFonts w:eastAsia="Calibri" w:cs="Arial"/>
          <w:sz w:val="22"/>
          <w:szCs w:val="22"/>
          <w:lang w:val="en-US"/>
        </w:rPr>
        <w:t xml:space="preserve">In order to allow the brain time to fully recover and reduce the chance of any </w:t>
      </w:r>
      <w:r w:rsidR="00746529" w:rsidRPr="003B16BC">
        <w:rPr>
          <w:rFonts w:eastAsia="Calibri" w:cs="Arial"/>
          <w:sz w:val="22"/>
          <w:szCs w:val="22"/>
          <w:lang w:val="en-US"/>
        </w:rPr>
        <w:t>longer-term</w:t>
      </w:r>
      <w:r w:rsidRPr="003B16BC">
        <w:rPr>
          <w:rFonts w:eastAsia="Calibri" w:cs="Arial"/>
          <w:sz w:val="22"/>
          <w:szCs w:val="22"/>
          <w:lang w:val="en-US"/>
        </w:rPr>
        <w:t xml:space="preserve"> problems you should </w:t>
      </w:r>
      <w:r w:rsidRPr="003B16BC">
        <w:rPr>
          <w:rFonts w:cs="Arial"/>
          <w:sz w:val="22"/>
          <w:szCs w:val="22"/>
        </w:rPr>
        <w:t xml:space="preserve">have a period of </w:t>
      </w:r>
      <w:r w:rsidRPr="003B16BC">
        <w:rPr>
          <w:rFonts w:eastAsia="Calibri" w:cs="Arial"/>
          <w:sz w:val="22"/>
          <w:szCs w:val="22"/>
          <w:lang w:val="en-US"/>
        </w:rPr>
        <w:t xml:space="preserve">rest, </w:t>
      </w:r>
      <w:r w:rsidRPr="003B16BC">
        <w:rPr>
          <w:rFonts w:cs="Arial"/>
          <w:sz w:val="22"/>
          <w:szCs w:val="22"/>
        </w:rPr>
        <w:t>with no training or playing sport,</w:t>
      </w:r>
      <w:r w:rsidRPr="003B16BC">
        <w:rPr>
          <w:rFonts w:eastAsia="Calibri" w:cs="Arial"/>
          <w:sz w:val="22"/>
          <w:szCs w:val="22"/>
          <w:lang w:val="en-US"/>
        </w:rPr>
        <w:t xml:space="preserve"> and then adjust your activity for a period of time.</w:t>
      </w:r>
    </w:p>
    <w:p w14:paraId="07B1E96F" w14:textId="77777777" w:rsidR="00A45469" w:rsidRPr="0097147A" w:rsidRDefault="00A45469" w:rsidP="00A45469">
      <w:pPr>
        <w:pStyle w:val="ListParagraph"/>
        <w:tabs>
          <w:tab w:val="left" w:pos="426"/>
        </w:tabs>
        <w:ind w:left="0"/>
        <w:rPr>
          <w:rFonts w:cs="Arial"/>
          <w:b/>
          <w:sz w:val="18"/>
          <w:szCs w:val="22"/>
        </w:rPr>
      </w:pPr>
    </w:p>
    <w:p w14:paraId="4F550BCF" w14:textId="77777777" w:rsidR="003B16BC" w:rsidRPr="00FB4570" w:rsidRDefault="003B16BC" w:rsidP="003B16BC">
      <w:pPr>
        <w:pStyle w:val="ListParagraph"/>
        <w:tabs>
          <w:tab w:val="left" w:pos="426"/>
        </w:tabs>
        <w:ind w:left="0"/>
        <w:rPr>
          <w:rFonts w:eastAsia="Calibri" w:cs="Arial"/>
          <w:b/>
          <w:sz w:val="22"/>
          <w:szCs w:val="22"/>
          <w:u w:val="single"/>
          <w:lang w:val="en-US"/>
        </w:rPr>
      </w:pPr>
      <w:r w:rsidRPr="00FB4570">
        <w:rPr>
          <w:rFonts w:eastAsia="Calibri" w:cs="Arial"/>
          <w:b/>
          <w:sz w:val="22"/>
          <w:szCs w:val="22"/>
          <w:u w:val="single"/>
          <w:lang w:val="en-US"/>
        </w:rPr>
        <w:t>Recovery Period</w:t>
      </w:r>
    </w:p>
    <w:p w14:paraId="0CB2DECA" w14:textId="77777777" w:rsidR="003B16BC" w:rsidRPr="00FB4570" w:rsidRDefault="003B16BC" w:rsidP="003B16BC">
      <w:pPr>
        <w:pStyle w:val="NICEnormal"/>
        <w:spacing w:after="0" w:line="240" w:lineRule="auto"/>
        <w:jc w:val="both"/>
        <w:rPr>
          <w:sz w:val="22"/>
          <w:szCs w:val="22"/>
        </w:rPr>
      </w:pPr>
      <w:r w:rsidRPr="00FB4570">
        <w:rPr>
          <w:sz w:val="22"/>
          <w:szCs w:val="22"/>
        </w:rPr>
        <w:t xml:space="preserve">The first step is to </w:t>
      </w:r>
      <w:r w:rsidRPr="00FB4570">
        <w:rPr>
          <w:b/>
          <w:sz w:val="22"/>
          <w:szCs w:val="22"/>
        </w:rPr>
        <w:t>avoid all physical activity and any activities which require co</w:t>
      </w:r>
      <w:r w:rsidR="007D4C3F">
        <w:rPr>
          <w:b/>
          <w:sz w:val="22"/>
          <w:szCs w:val="22"/>
        </w:rPr>
        <w:t xml:space="preserve">ncentration or attention for </w:t>
      </w:r>
      <w:r w:rsidRPr="00FB4570">
        <w:rPr>
          <w:b/>
          <w:sz w:val="22"/>
          <w:szCs w:val="22"/>
        </w:rPr>
        <w:t>48 hours</w:t>
      </w:r>
      <w:r w:rsidRPr="00FB4570">
        <w:rPr>
          <w:b/>
          <w:sz w:val="22"/>
          <w:szCs w:val="22"/>
          <w:u w:val="single"/>
        </w:rPr>
        <w:t>.</w:t>
      </w:r>
      <w:r w:rsidRPr="00FB4570">
        <w:rPr>
          <w:sz w:val="22"/>
          <w:szCs w:val="22"/>
        </w:rPr>
        <w:t xml:space="preserve"> This includes minimising time using mobile phones or the internet for emails &amp; social media, watching TV or movies, reading and all forms of training &amp; exercise. Consider time off or adaptation of work or study.</w:t>
      </w:r>
    </w:p>
    <w:p w14:paraId="4519B603" w14:textId="77777777" w:rsidR="003B16BC" w:rsidRPr="0097147A" w:rsidRDefault="003B16BC" w:rsidP="003B16BC">
      <w:pPr>
        <w:pStyle w:val="NICEnormal"/>
        <w:spacing w:after="0" w:line="240" w:lineRule="auto"/>
        <w:jc w:val="both"/>
        <w:rPr>
          <w:sz w:val="18"/>
          <w:szCs w:val="22"/>
        </w:rPr>
      </w:pPr>
    </w:p>
    <w:p w14:paraId="066867A3" w14:textId="77777777" w:rsidR="003B16BC" w:rsidRPr="00FB4570" w:rsidRDefault="003B16BC" w:rsidP="003B16BC">
      <w:pPr>
        <w:autoSpaceDE w:val="0"/>
        <w:autoSpaceDN w:val="0"/>
        <w:adjustRightInd w:val="0"/>
        <w:rPr>
          <w:rFonts w:cs="Arial"/>
          <w:sz w:val="22"/>
          <w:szCs w:val="22"/>
          <w:lang w:val="en-US"/>
        </w:rPr>
      </w:pPr>
      <w:r w:rsidRPr="00FB4570">
        <w:rPr>
          <w:rFonts w:cs="Arial"/>
          <w:sz w:val="22"/>
          <w:szCs w:val="22"/>
          <w:lang w:val="en-US"/>
        </w:rPr>
        <w:t>After this time you should gradually increase your daily activity level, as long as symptoms do not worsen. Once you have successfully returned to your usual daily activities, including full work/learning activities, without any symptoms, then continue this period of relative rest for the</w:t>
      </w:r>
      <w:r w:rsidRPr="00FB4570">
        <w:rPr>
          <w:rFonts w:cs="Arial"/>
          <w:b/>
          <w:sz w:val="22"/>
          <w:szCs w:val="22"/>
          <w:lang w:val="en-US"/>
        </w:rPr>
        <w:t xml:space="preserve"> remaining duration of your medical suspension period </w:t>
      </w:r>
      <w:r w:rsidRPr="00FB4570">
        <w:rPr>
          <w:rFonts w:cs="Arial"/>
          <w:sz w:val="22"/>
          <w:szCs w:val="22"/>
          <w:lang w:val="en-US"/>
        </w:rPr>
        <w:t>(minimum 30 days).</w:t>
      </w:r>
    </w:p>
    <w:p w14:paraId="6E5C83D2" w14:textId="77777777" w:rsidR="003B16BC" w:rsidRPr="0097147A" w:rsidRDefault="003B16BC" w:rsidP="003B16BC">
      <w:pPr>
        <w:autoSpaceDE w:val="0"/>
        <w:autoSpaceDN w:val="0"/>
        <w:adjustRightInd w:val="0"/>
        <w:rPr>
          <w:rFonts w:cs="Arial"/>
          <w:sz w:val="18"/>
          <w:szCs w:val="22"/>
          <w:lang w:val="en-US"/>
        </w:rPr>
      </w:pPr>
    </w:p>
    <w:p w14:paraId="6E3A048D" w14:textId="77777777" w:rsidR="003B16BC" w:rsidRPr="00FB4570" w:rsidRDefault="003B16BC" w:rsidP="003B16BC">
      <w:pPr>
        <w:pStyle w:val="NICEnormal"/>
        <w:spacing w:after="0" w:line="240" w:lineRule="auto"/>
        <w:jc w:val="both"/>
        <w:rPr>
          <w:b/>
          <w:i/>
          <w:color w:val="FF0000"/>
          <w:sz w:val="22"/>
          <w:szCs w:val="22"/>
        </w:rPr>
      </w:pPr>
      <w:r w:rsidRPr="00FB4570">
        <w:rPr>
          <w:b/>
          <w:i/>
          <w:color w:val="FF0000"/>
          <w:sz w:val="22"/>
          <w:szCs w:val="22"/>
        </w:rPr>
        <w:t>*If you still have symptoms 2 weeks post injury, see your GP*</w:t>
      </w:r>
    </w:p>
    <w:p w14:paraId="42CD7967" w14:textId="77777777" w:rsidR="003B16BC" w:rsidRPr="0097147A" w:rsidRDefault="003B16BC" w:rsidP="003B16BC">
      <w:pPr>
        <w:pStyle w:val="NICEnormal"/>
        <w:spacing w:after="0" w:line="240" w:lineRule="auto"/>
        <w:jc w:val="both"/>
        <w:rPr>
          <w:b/>
          <w:sz w:val="18"/>
          <w:szCs w:val="22"/>
          <w:u w:val="single"/>
        </w:rPr>
      </w:pPr>
    </w:p>
    <w:p w14:paraId="5FB738B6" w14:textId="77777777" w:rsidR="003B16BC" w:rsidRPr="00FB4570" w:rsidRDefault="003B16BC" w:rsidP="003B16BC">
      <w:pPr>
        <w:pStyle w:val="NICEnormal"/>
        <w:spacing w:after="0" w:line="240" w:lineRule="auto"/>
        <w:jc w:val="both"/>
        <w:rPr>
          <w:b/>
          <w:sz w:val="22"/>
          <w:szCs w:val="22"/>
          <w:u w:val="single"/>
        </w:rPr>
      </w:pPr>
      <w:r w:rsidRPr="00FB4570">
        <w:rPr>
          <w:b/>
          <w:sz w:val="22"/>
          <w:szCs w:val="22"/>
          <w:u w:val="single"/>
        </w:rPr>
        <w:t>Return to Boxing</w:t>
      </w:r>
    </w:p>
    <w:p w14:paraId="13078539" w14:textId="77777777" w:rsidR="003B16BC" w:rsidRPr="00FB4570" w:rsidRDefault="003B16BC" w:rsidP="003B16BC">
      <w:pPr>
        <w:pStyle w:val="NICEnormal"/>
        <w:spacing w:after="0" w:line="240" w:lineRule="auto"/>
        <w:jc w:val="both"/>
        <w:rPr>
          <w:sz w:val="22"/>
          <w:szCs w:val="22"/>
        </w:rPr>
      </w:pPr>
      <w:r w:rsidRPr="00FB4570">
        <w:rPr>
          <w:sz w:val="22"/>
          <w:szCs w:val="22"/>
        </w:rPr>
        <w:t xml:space="preserve">Once your suspension is complete (and you have been </w:t>
      </w:r>
      <w:r w:rsidRPr="00FB4570">
        <w:rPr>
          <w:b/>
          <w:sz w:val="22"/>
          <w:szCs w:val="22"/>
        </w:rPr>
        <w:t>symptom free</w:t>
      </w:r>
      <w:r w:rsidRPr="00FB4570">
        <w:rPr>
          <w:sz w:val="22"/>
          <w:szCs w:val="22"/>
        </w:rPr>
        <w:t xml:space="preserve"> for at least 2 weeks), you may move onto ‘Step 2’ of the gradual return to boxing programme (as detailed overleaf) and begin doing light aerobic exercise.</w:t>
      </w:r>
    </w:p>
    <w:p w14:paraId="228E8CCA" w14:textId="77777777" w:rsidR="003B16BC" w:rsidRPr="0097147A" w:rsidRDefault="003B16BC" w:rsidP="003B16BC">
      <w:pPr>
        <w:pStyle w:val="NICEnormal"/>
        <w:spacing w:after="0" w:line="240" w:lineRule="auto"/>
        <w:jc w:val="both"/>
        <w:rPr>
          <w:sz w:val="18"/>
          <w:szCs w:val="22"/>
        </w:rPr>
      </w:pPr>
    </w:p>
    <w:p w14:paraId="51BBD3E2" w14:textId="77777777" w:rsidR="003B16BC" w:rsidRPr="00FB4570" w:rsidRDefault="003B16BC" w:rsidP="003B16BC">
      <w:pPr>
        <w:pStyle w:val="NICEnormal"/>
        <w:spacing w:after="0" w:line="240" w:lineRule="auto"/>
        <w:jc w:val="both"/>
        <w:rPr>
          <w:sz w:val="22"/>
          <w:szCs w:val="22"/>
        </w:rPr>
      </w:pPr>
      <w:r w:rsidRPr="00FB4570">
        <w:rPr>
          <w:sz w:val="22"/>
          <w:szCs w:val="22"/>
        </w:rPr>
        <w:t xml:space="preserve">If any symptoms recur upon starting exercising, you should stop and return to ‘Step 1’ until you are again symptom free for </w:t>
      </w:r>
      <w:r w:rsidR="007D4C3F">
        <w:rPr>
          <w:sz w:val="22"/>
          <w:szCs w:val="22"/>
        </w:rPr>
        <w:t>48</w:t>
      </w:r>
      <w:r w:rsidRPr="00FB4570">
        <w:rPr>
          <w:sz w:val="22"/>
          <w:szCs w:val="22"/>
        </w:rPr>
        <w:t xml:space="preserve"> hours.</w:t>
      </w:r>
    </w:p>
    <w:p w14:paraId="2DBC6F47" w14:textId="77777777" w:rsidR="003B16BC" w:rsidRPr="00FB4570" w:rsidRDefault="003B16BC" w:rsidP="003B16BC">
      <w:pPr>
        <w:pStyle w:val="NICEnormal"/>
        <w:spacing w:after="0" w:line="240" w:lineRule="auto"/>
        <w:jc w:val="both"/>
        <w:rPr>
          <w:sz w:val="22"/>
          <w:szCs w:val="22"/>
        </w:rPr>
      </w:pPr>
      <w:r w:rsidRPr="00FB4570">
        <w:rPr>
          <w:sz w:val="22"/>
          <w:szCs w:val="22"/>
        </w:rPr>
        <w:t xml:space="preserve">If you are able to train at ‘Step 2’ without developing any symptoms for </w:t>
      </w:r>
      <w:r w:rsidR="007D4C3F">
        <w:rPr>
          <w:sz w:val="22"/>
          <w:szCs w:val="22"/>
        </w:rPr>
        <w:t>48</w:t>
      </w:r>
      <w:r w:rsidRPr="00FB4570">
        <w:rPr>
          <w:sz w:val="22"/>
          <w:szCs w:val="22"/>
        </w:rPr>
        <w:t xml:space="preserve"> hours, then you may move onto ‘Step 3’.</w:t>
      </w:r>
    </w:p>
    <w:p w14:paraId="3105B908" w14:textId="77777777" w:rsidR="003B16BC" w:rsidRPr="0097147A" w:rsidRDefault="003B16BC" w:rsidP="003B16BC">
      <w:pPr>
        <w:pStyle w:val="NICEnormal"/>
        <w:spacing w:after="0" w:line="240" w:lineRule="auto"/>
        <w:jc w:val="both"/>
        <w:rPr>
          <w:sz w:val="18"/>
          <w:szCs w:val="22"/>
        </w:rPr>
      </w:pPr>
    </w:p>
    <w:p w14:paraId="43983143" w14:textId="77777777" w:rsidR="003B16BC" w:rsidRPr="00FB4570" w:rsidRDefault="003B16BC" w:rsidP="003B16BC">
      <w:pPr>
        <w:pStyle w:val="NICEnormal"/>
        <w:spacing w:after="0" w:line="240" w:lineRule="auto"/>
        <w:jc w:val="both"/>
        <w:rPr>
          <w:sz w:val="22"/>
          <w:szCs w:val="22"/>
        </w:rPr>
      </w:pPr>
      <w:r w:rsidRPr="00FB4570">
        <w:rPr>
          <w:sz w:val="22"/>
          <w:szCs w:val="22"/>
        </w:rPr>
        <w:t xml:space="preserve">You should repeat this pattern of spending </w:t>
      </w:r>
      <w:r w:rsidRPr="00FB4570">
        <w:rPr>
          <w:b/>
          <w:sz w:val="22"/>
          <w:szCs w:val="22"/>
        </w:rPr>
        <w:t xml:space="preserve">at least </w:t>
      </w:r>
      <w:r>
        <w:rPr>
          <w:b/>
          <w:sz w:val="22"/>
          <w:szCs w:val="22"/>
        </w:rPr>
        <w:t>48</w:t>
      </w:r>
      <w:r w:rsidRPr="00FB4570">
        <w:rPr>
          <w:b/>
          <w:sz w:val="22"/>
          <w:szCs w:val="22"/>
        </w:rPr>
        <w:t xml:space="preserve"> hours symptom free at each step</w:t>
      </w:r>
      <w:r w:rsidRPr="00FB4570">
        <w:rPr>
          <w:sz w:val="22"/>
          <w:szCs w:val="22"/>
        </w:rPr>
        <w:t xml:space="preserve"> before moving on to the next, higher level step.</w:t>
      </w:r>
    </w:p>
    <w:p w14:paraId="40A6AA83" w14:textId="77777777" w:rsidR="00746529" w:rsidRDefault="003B16BC" w:rsidP="003B16BC">
      <w:pPr>
        <w:pStyle w:val="NICEnormal"/>
        <w:spacing w:after="0" w:line="240" w:lineRule="auto"/>
        <w:jc w:val="both"/>
        <w:rPr>
          <w:sz w:val="22"/>
          <w:szCs w:val="22"/>
        </w:rPr>
      </w:pPr>
      <w:r w:rsidRPr="00FB4570">
        <w:rPr>
          <w:sz w:val="22"/>
          <w:szCs w:val="22"/>
        </w:rPr>
        <w:t xml:space="preserve">If you develop symptoms </w:t>
      </w:r>
      <w:r w:rsidRPr="00FB4570">
        <w:rPr>
          <w:b/>
          <w:sz w:val="22"/>
          <w:szCs w:val="22"/>
        </w:rPr>
        <w:t>at any stage</w:t>
      </w:r>
      <w:r w:rsidRPr="00FB4570">
        <w:rPr>
          <w:sz w:val="22"/>
          <w:szCs w:val="22"/>
        </w:rPr>
        <w:t xml:space="preserve">, you should rest for </w:t>
      </w:r>
      <w:r>
        <w:rPr>
          <w:sz w:val="22"/>
          <w:szCs w:val="22"/>
        </w:rPr>
        <w:t>48</w:t>
      </w:r>
      <w:r w:rsidRPr="00FB4570">
        <w:rPr>
          <w:sz w:val="22"/>
          <w:szCs w:val="22"/>
        </w:rPr>
        <w:t xml:space="preserve"> hours before then going back to the previous step in the chain.</w:t>
      </w:r>
    </w:p>
    <w:p w14:paraId="54E82EE4" w14:textId="77777777" w:rsidR="0097147A" w:rsidRPr="0097147A" w:rsidRDefault="0097147A" w:rsidP="003B16BC">
      <w:pPr>
        <w:pStyle w:val="NICEnormal"/>
        <w:spacing w:after="0" w:line="240" w:lineRule="auto"/>
        <w:jc w:val="both"/>
        <w:rPr>
          <w:sz w:val="18"/>
          <w:szCs w:val="22"/>
        </w:rPr>
      </w:pPr>
    </w:p>
    <w:p w14:paraId="6A5BCFB8" w14:textId="77777777" w:rsidR="00FB4570" w:rsidRPr="003B16BC" w:rsidRDefault="003B16BC" w:rsidP="003B16BC">
      <w:pPr>
        <w:pStyle w:val="NICEnormal"/>
        <w:spacing w:after="0" w:line="240" w:lineRule="auto"/>
        <w:jc w:val="both"/>
        <w:rPr>
          <w:sz w:val="22"/>
          <w:szCs w:val="22"/>
        </w:rPr>
      </w:pPr>
      <w:r w:rsidRPr="00FB4570">
        <w:rPr>
          <w:sz w:val="22"/>
          <w:szCs w:val="22"/>
        </w:rPr>
        <w:t xml:space="preserve">Prior to reaching ‘Step 5’ and returning to sparring, </w:t>
      </w:r>
      <w:r>
        <w:rPr>
          <w:sz w:val="22"/>
          <w:szCs w:val="22"/>
        </w:rPr>
        <w:t xml:space="preserve">the </w:t>
      </w:r>
      <w:r w:rsidR="00332423">
        <w:rPr>
          <w:sz w:val="22"/>
          <w:szCs w:val="22"/>
        </w:rPr>
        <w:t>Boxer</w:t>
      </w:r>
      <w:r>
        <w:rPr>
          <w:sz w:val="22"/>
          <w:szCs w:val="22"/>
        </w:rPr>
        <w:t xml:space="preserve"> must receive a full New Annual Medical from the Unit MO.</w:t>
      </w:r>
    </w:p>
    <w:p w14:paraId="5F3CBF73" w14:textId="77777777" w:rsidR="00F62730" w:rsidRPr="00F62730" w:rsidRDefault="00F62730" w:rsidP="00F62730">
      <w:pPr>
        <w:sectPr w:rsidR="00F62730" w:rsidRPr="00F62730" w:rsidSect="009E2A03">
          <w:pgSz w:w="16838" w:h="11906" w:orient="landscape"/>
          <w:pgMar w:top="720" w:right="720" w:bottom="720" w:left="720" w:header="680" w:footer="680" w:gutter="0"/>
          <w:cols w:num="2" w:space="720"/>
          <w:docGrid w:linePitch="272"/>
        </w:sectPr>
      </w:pPr>
    </w:p>
    <w:p w14:paraId="3889976A" w14:textId="77777777" w:rsidR="003E6C59" w:rsidRPr="00044FA7" w:rsidRDefault="003E6C59" w:rsidP="002F3856">
      <w:pPr>
        <w:pStyle w:val="BodyTextIndent"/>
        <w:keepNext/>
        <w:keepLines/>
        <w:ind w:left="7200" w:firstLine="720"/>
        <w:jc w:val="right"/>
        <w:rPr>
          <w:rFonts w:cs="Arial"/>
          <w:b/>
          <w:color w:val="A6A6A6"/>
          <w:szCs w:val="24"/>
        </w:rPr>
      </w:pPr>
      <w:r w:rsidRPr="00044FA7">
        <w:rPr>
          <w:rFonts w:cs="Arial"/>
          <w:b/>
          <w:color w:val="A6A6A6"/>
          <w:szCs w:val="24"/>
        </w:rPr>
        <w:t xml:space="preserve">Annex </w:t>
      </w:r>
      <w:r w:rsidR="00EF3CF0" w:rsidRPr="00044FA7">
        <w:rPr>
          <w:rFonts w:cs="Arial"/>
          <w:b/>
          <w:color w:val="A6A6A6"/>
          <w:szCs w:val="24"/>
        </w:rPr>
        <w:t>F</w:t>
      </w:r>
      <w:r w:rsidRPr="00044FA7">
        <w:rPr>
          <w:rFonts w:cs="Arial"/>
          <w:b/>
          <w:color w:val="A6A6A6"/>
          <w:szCs w:val="24"/>
        </w:rPr>
        <w:t xml:space="preserve"> to Section 5</w:t>
      </w:r>
    </w:p>
    <w:p w14:paraId="118281EC" w14:textId="549FD346" w:rsidR="003E6C59" w:rsidRPr="00044FA7" w:rsidRDefault="0004438A" w:rsidP="003E6C59">
      <w:pPr>
        <w:pStyle w:val="BodyTextIndent"/>
        <w:keepNext/>
        <w:keepLines/>
        <w:jc w:val="right"/>
        <w:rPr>
          <w:rFonts w:cs="Arial"/>
          <w:b/>
          <w:color w:val="A6A6A6"/>
          <w:szCs w:val="24"/>
        </w:rPr>
      </w:pPr>
      <w:r w:rsidRPr="00044FA7">
        <w:rPr>
          <w:rFonts w:cs="Arial"/>
          <w:b/>
          <w:color w:val="A6A6A6"/>
          <w:szCs w:val="24"/>
        </w:rPr>
        <w:t>UKAF</w:t>
      </w:r>
      <w:r w:rsidR="003E6C59" w:rsidRPr="00044FA7">
        <w:rPr>
          <w:rFonts w:cs="Arial"/>
          <w:b/>
          <w:color w:val="A6A6A6"/>
          <w:szCs w:val="24"/>
        </w:rPr>
        <w:t xml:space="preserve">BA </w:t>
      </w:r>
      <w:r w:rsidR="00482D0B" w:rsidRPr="00044FA7">
        <w:rPr>
          <w:rFonts w:cs="Arial"/>
          <w:b/>
          <w:color w:val="A6A6A6"/>
          <w:szCs w:val="24"/>
        </w:rPr>
        <w:t>Handbook</w:t>
      </w:r>
      <w:r w:rsidR="003E6C59" w:rsidRPr="00044FA7">
        <w:rPr>
          <w:rFonts w:cs="Arial"/>
          <w:b/>
          <w:color w:val="A6A6A6"/>
          <w:szCs w:val="24"/>
        </w:rPr>
        <w:t xml:space="preserve"> </w:t>
      </w:r>
      <w:r w:rsidR="00740129">
        <w:rPr>
          <w:rFonts w:cs="Arial"/>
          <w:b/>
          <w:color w:val="A6A6A6"/>
          <w:szCs w:val="24"/>
        </w:rPr>
        <w:t>Jan 20</w:t>
      </w:r>
      <w:r w:rsidR="004C0DB1">
        <w:rPr>
          <w:rFonts w:cs="Arial"/>
          <w:b/>
          <w:color w:val="A6A6A6"/>
          <w:szCs w:val="24"/>
        </w:rPr>
        <w:t>22</w:t>
      </w:r>
    </w:p>
    <w:p w14:paraId="56BEE7FD" w14:textId="77777777" w:rsidR="003E6C59" w:rsidRDefault="00EF3CF0" w:rsidP="00EF3CF0">
      <w:pPr>
        <w:pStyle w:val="Heading3"/>
      </w:pPr>
      <w:bookmarkStart w:id="127" w:name="_Annex_F_-"/>
      <w:bookmarkStart w:id="128" w:name="_Toc77070464"/>
      <w:bookmarkEnd w:id="127"/>
      <w:r>
        <w:t xml:space="preserve">Annex F - </w:t>
      </w:r>
      <w:r w:rsidR="007A5E0C">
        <w:t>A</w:t>
      </w:r>
      <w:r w:rsidR="002E44EB">
        <w:t xml:space="preserve">pplication to Host a </w:t>
      </w:r>
      <w:r w:rsidR="00D46C89">
        <w:t>Coach</w:t>
      </w:r>
      <w:r w:rsidR="002E44EB">
        <w:t>ing Course</w:t>
      </w:r>
      <w:bookmarkEnd w:id="128"/>
    </w:p>
    <w:p w14:paraId="74D6CA05" w14:textId="77777777" w:rsidR="003E6C59" w:rsidRDefault="003E6C59" w:rsidP="003E6C59">
      <w:pPr>
        <w:pStyle w:val="BodyTextIndent"/>
        <w:keepNext/>
        <w:keepLines/>
        <w:rPr>
          <w:rFonts w:cs="Arial"/>
          <w:b/>
          <w:szCs w:val="24"/>
          <w:u w:val="single"/>
        </w:rPr>
      </w:pPr>
    </w:p>
    <w:p w14:paraId="6F111E58" w14:textId="77777777" w:rsidR="003E6C59" w:rsidRDefault="003E6C59" w:rsidP="003E6C59">
      <w:pPr>
        <w:pStyle w:val="BodyTextIndent"/>
        <w:keepNext/>
        <w:keepLines/>
        <w:ind w:left="0"/>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79"/>
        <w:gridCol w:w="139"/>
        <w:gridCol w:w="138"/>
        <w:gridCol w:w="282"/>
        <w:gridCol w:w="142"/>
        <w:gridCol w:w="227"/>
        <w:gridCol w:w="411"/>
        <w:gridCol w:w="1020"/>
        <w:gridCol w:w="21"/>
        <w:gridCol w:w="120"/>
        <w:gridCol w:w="359"/>
        <w:gridCol w:w="566"/>
        <w:gridCol w:w="177"/>
        <w:gridCol w:w="334"/>
        <w:gridCol w:w="359"/>
        <w:gridCol w:w="183"/>
        <w:gridCol w:w="403"/>
        <w:gridCol w:w="121"/>
        <w:gridCol w:w="519"/>
        <w:gridCol w:w="11"/>
        <w:gridCol w:w="604"/>
        <w:gridCol w:w="442"/>
        <w:gridCol w:w="523"/>
        <w:gridCol w:w="313"/>
        <w:gridCol w:w="215"/>
        <w:gridCol w:w="1041"/>
      </w:tblGrid>
      <w:tr w:rsidR="000B0377" w:rsidRPr="00097148" w14:paraId="652A277D" w14:textId="77777777" w:rsidTr="00097148">
        <w:trPr>
          <w:trHeight w:val="454"/>
        </w:trPr>
        <w:tc>
          <w:tcPr>
            <w:tcW w:w="817" w:type="dxa"/>
            <w:tcBorders>
              <w:top w:val="nil"/>
              <w:left w:val="nil"/>
              <w:bottom w:val="nil"/>
              <w:right w:val="nil"/>
            </w:tcBorders>
            <w:shd w:val="clear" w:color="auto" w:fill="auto"/>
            <w:vAlign w:val="center"/>
          </w:tcPr>
          <w:p w14:paraId="7EC611F9" w14:textId="77777777" w:rsidR="000B0377" w:rsidRPr="00097148" w:rsidRDefault="000B0377" w:rsidP="00097148">
            <w:pPr>
              <w:pStyle w:val="BodyTextIndent"/>
              <w:keepNext/>
              <w:keepLines/>
              <w:ind w:left="0"/>
              <w:rPr>
                <w:rFonts w:cs="Arial"/>
                <w:szCs w:val="24"/>
              </w:rPr>
            </w:pPr>
            <w:r w:rsidRPr="00097148">
              <w:rPr>
                <w:rFonts w:cs="Arial"/>
                <w:szCs w:val="24"/>
              </w:rPr>
              <w:t>Unit</w:t>
            </w:r>
            <w:r w:rsidR="000A31E6" w:rsidRPr="00097148">
              <w:rPr>
                <w:rFonts w:cs="Arial"/>
                <w:szCs w:val="24"/>
              </w:rPr>
              <w:t>:</w:t>
            </w:r>
          </w:p>
        </w:tc>
        <w:tc>
          <w:tcPr>
            <w:tcW w:w="9865" w:type="dxa"/>
            <w:gridSpan w:val="26"/>
            <w:tcBorders>
              <w:top w:val="nil"/>
              <w:left w:val="nil"/>
              <w:bottom w:val="dotted" w:sz="4" w:space="0" w:color="auto"/>
              <w:right w:val="nil"/>
            </w:tcBorders>
            <w:shd w:val="clear" w:color="auto" w:fill="auto"/>
            <w:vAlign w:val="center"/>
          </w:tcPr>
          <w:p w14:paraId="0FAC6EFA" w14:textId="77777777" w:rsidR="000B0377" w:rsidRPr="00097148" w:rsidRDefault="000B0377" w:rsidP="00097148">
            <w:pPr>
              <w:pStyle w:val="BodyTextIndent"/>
              <w:keepNext/>
              <w:keepLines/>
              <w:ind w:left="0"/>
              <w:rPr>
                <w:rFonts w:cs="Arial"/>
                <w:szCs w:val="24"/>
              </w:rPr>
            </w:pPr>
          </w:p>
        </w:tc>
      </w:tr>
      <w:tr w:rsidR="000B0377" w:rsidRPr="00097148" w14:paraId="4CDBBA0D" w14:textId="77777777" w:rsidTr="00097148">
        <w:trPr>
          <w:trHeight w:val="454"/>
        </w:trPr>
        <w:tc>
          <w:tcPr>
            <w:tcW w:w="10682" w:type="dxa"/>
            <w:gridSpan w:val="27"/>
            <w:tcBorders>
              <w:top w:val="nil"/>
              <w:left w:val="nil"/>
              <w:bottom w:val="nil"/>
              <w:right w:val="nil"/>
            </w:tcBorders>
            <w:shd w:val="clear" w:color="auto" w:fill="auto"/>
            <w:vAlign w:val="center"/>
          </w:tcPr>
          <w:p w14:paraId="1D39C8DE" w14:textId="77777777" w:rsidR="000B0377" w:rsidRPr="00097148" w:rsidRDefault="000B0377" w:rsidP="00097148">
            <w:pPr>
              <w:pStyle w:val="BodyTextIndent"/>
              <w:keepNext/>
              <w:keepLines/>
              <w:ind w:left="0"/>
              <w:rPr>
                <w:rFonts w:cs="Arial"/>
                <w:szCs w:val="24"/>
              </w:rPr>
            </w:pPr>
          </w:p>
        </w:tc>
      </w:tr>
      <w:tr w:rsidR="002105B8" w:rsidRPr="00097148" w14:paraId="5B14C262" w14:textId="77777777" w:rsidTr="00097148">
        <w:trPr>
          <w:trHeight w:val="454"/>
        </w:trPr>
        <w:tc>
          <w:tcPr>
            <w:tcW w:w="1809" w:type="dxa"/>
            <w:gridSpan w:val="2"/>
            <w:tcBorders>
              <w:top w:val="nil"/>
              <w:left w:val="nil"/>
              <w:bottom w:val="nil"/>
              <w:right w:val="nil"/>
            </w:tcBorders>
            <w:shd w:val="clear" w:color="auto" w:fill="auto"/>
            <w:vAlign w:val="center"/>
          </w:tcPr>
          <w:p w14:paraId="247D508D" w14:textId="77777777" w:rsidR="000B0377" w:rsidRPr="00097148" w:rsidRDefault="000B0377" w:rsidP="00097148">
            <w:pPr>
              <w:pStyle w:val="BodyTextIndent"/>
              <w:keepNext/>
              <w:keepLines/>
              <w:ind w:left="0"/>
              <w:rPr>
                <w:rFonts w:cs="Arial"/>
                <w:szCs w:val="24"/>
              </w:rPr>
            </w:pPr>
            <w:r w:rsidRPr="00097148">
              <w:rPr>
                <w:rFonts w:cs="Arial"/>
                <w:szCs w:val="24"/>
              </w:rPr>
              <w:t>Unit Address</w:t>
            </w:r>
            <w:r w:rsidR="000A31E6" w:rsidRPr="00097148">
              <w:rPr>
                <w:rFonts w:cs="Arial"/>
                <w:szCs w:val="24"/>
              </w:rPr>
              <w:t>:</w:t>
            </w:r>
          </w:p>
        </w:tc>
        <w:tc>
          <w:tcPr>
            <w:tcW w:w="8873" w:type="dxa"/>
            <w:gridSpan w:val="25"/>
            <w:tcBorders>
              <w:top w:val="nil"/>
              <w:left w:val="nil"/>
              <w:bottom w:val="dotted" w:sz="4" w:space="0" w:color="auto"/>
              <w:right w:val="nil"/>
            </w:tcBorders>
            <w:shd w:val="clear" w:color="auto" w:fill="auto"/>
            <w:vAlign w:val="center"/>
          </w:tcPr>
          <w:p w14:paraId="7688042A" w14:textId="77777777" w:rsidR="000B0377" w:rsidRPr="00097148" w:rsidRDefault="000B0377" w:rsidP="00097148">
            <w:pPr>
              <w:pStyle w:val="BodyTextIndent"/>
              <w:keepNext/>
              <w:keepLines/>
              <w:ind w:left="0"/>
              <w:rPr>
                <w:rFonts w:cs="Arial"/>
                <w:szCs w:val="24"/>
              </w:rPr>
            </w:pPr>
          </w:p>
        </w:tc>
      </w:tr>
      <w:tr w:rsidR="000B0377" w:rsidRPr="00097148" w14:paraId="1E42E000" w14:textId="77777777" w:rsidTr="00097148">
        <w:trPr>
          <w:trHeight w:val="454"/>
        </w:trPr>
        <w:tc>
          <w:tcPr>
            <w:tcW w:w="10682" w:type="dxa"/>
            <w:gridSpan w:val="27"/>
            <w:tcBorders>
              <w:top w:val="nil"/>
              <w:left w:val="nil"/>
              <w:bottom w:val="dotted" w:sz="4" w:space="0" w:color="auto"/>
              <w:right w:val="nil"/>
            </w:tcBorders>
            <w:shd w:val="clear" w:color="auto" w:fill="auto"/>
            <w:vAlign w:val="center"/>
          </w:tcPr>
          <w:p w14:paraId="4671FEA5" w14:textId="77777777" w:rsidR="000B0377" w:rsidRPr="00097148" w:rsidRDefault="000B0377" w:rsidP="00097148">
            <w:pPr>
              <w:pStyle w:val="BodyTextIndent"/>
              <w:keepNext/>
              <w:keepLines/>
              <w:ind w:left="0"/>
              <w:rPr>
                <w:rFonts w:cs="Arial"/>
                <w:szCs w:val="24"/>
              </w:rPr>
            </w:pPr>
          </w:p>
        </w:tc>
      </w:tr>
      <w:tr w:rsidR="000B0377" w:rsidRPr="00097148" w14:paraId="182687D5" w14:textId="77777777" w:rsidTr="00097148">
        <w:trPr>
          <w:trHeight w:val="454"/>
        </w:trPr>
        <w:tc>
          <w:tcPr>
            <w:tcW w:w="10682" w:type="dxa"/>
            <w:gridSpan w:val="27"/>
            <w:tcBorders>
              <w:top w:val="dotted" w:sz="4" w:space="0" w:color="auto"/>
              <w:left w:val="nil"/>
              <w:bottom w:val="dotted" w:sz="4" w:space="0" w:color="auto"/>
              <w:right w:val="nil"/>
            </w:tcBorders>
            <w:shd w:val="clear" w:color="auto" w:fill="auto"/>
            <w:vAlign w:val="center"/>
          </w:tcPr>
          <w:p w14:paraId="06983499" w14:textId="77777777" w:rsidR="000B0377" w:rsidRPr="00097148" w:rsidRDefault="000B0377" w:rsidP="00097148">
            <w:pPr>
              <w:pStyle w:val="BodyTextIndent"/>
              <w:keepNext/>
              <w:keepLines/>
              <w:ind w:left="0"/>
              <w:rPr>
                <w:rFonts w:cs="Arial"/>
                <w:szCs w:val="24"/>
              </w:rPr>
            </w:pPr>
          </w:p>
        </w:tc>
      </w:tr>
      <w:tr w:rsidR="000B0377" w:rsidRPr="00097148" w14:paraId="3DAD669B" w14:textId="77777777" w:rsidTr="00097148">
        <w:trPr>
          <w:trHeight w:val="454"/>
        </w:trPr>
        <w:tc>
          <w:tcPr>
            <w:tcW w:w="10682" w:type="dxa"/>
            <w:gridSpan w:val="27"/>
            <w:tcBorders>
              <w:top w:val="dotted" w:sz="4" w:space="0" w:color="auto"/>
              <w:left w:val="nil"/>
              <w:bottom w:val="nil"/>
              <w:right w:val="nil"/>
            </w:tcBorders>
            <w:shd w:val="clear" w:color="auto" w:fill="auto"/>
            <w:vAlign w:val="center"/>
          </w:tcPr>
          <w:p w14:paraId="1935BD57" w14:textId="77777777" w:rsidR="000B0377" w:rsidRPr="00097148" w:rsidRDefault="000B0377" w:rsidP="00097148">
            <w:pPr>
              <w:pStyle w:val="BodyTextIndent"/>
              <w:keepNext/>
              <w:keepLines/>
              <w:ind w:left="0"/>
              <w:rPr>
                <w:rFonts w:cs="Arial"/>
                <w:szCs w:val="24"/>
              </w:rPr>
            </w:pPr>
          </w:p>
        </w:tc>
      </w:tr>
      <w:tr w:rsidR="000B0377" w:rsidRPr="00097148" w14:paraId="38B5D36E" w14:textId="77777777" w:rsidTr="00097148">
        <w:trPr>
          <w:trHeight w:val="454"/>
        </w:trPr>
        <w:tc>
          <w:tcPr>
            <w:tcW w:w="2376" w:type="dxa"/>
            <w:gridSpan w:val="5"/>
            <w:tcBorders>
              <w:top w:val="nil"/>
              <w:left w:val="nil"/>
              <w:bottom w:val="nil"/>
              <w:right w:val="nil"/>
            </w:tcBorders>
            <w:shd w:val="clear" w:color="auto" w:fill="auto"/>
            <w:vAlign w:val="center"/>
          </w:tcPr>
          <w:p w14:paraId="40462465" w14:textId="77777777" w:rsidR="000B0377" w:rsidRPr="00097148" w:rsidRDefault="000B0377" w:rsidP="00097148">
            <w:pPr>
              <w:pStyle w:val="BodyTextIndent"/>
              <w:keepNext/>
              <w:keepLines/>
              <w:ind w:left="0"/>
              <w:rPr>
                <w:rFonts w:cs="Arial"/>
                <w:szCs w:val="24"/>
              </w:rPr>
            </w:pPr>
            <w:r w:rsidRPr="00097148">
              <w:rPr>
                <w:rFonts w:cs="Arial"/>
                <w:szCs w:val="24"/>
              </w:rPr>
              <w:t>Location of Course</w:t>
            </w:r>
          </w:p>
        </w:tc>
        <w:tc>
          <w:tcPr>
            <w:tcW w:w="8306" w:type="dxa"/>
            <w:gridSpan w:val="22"/>
            <w:tcBorders>
              <w:top w:val="nil"/>
              <w:left w:val="nil"/>
              <w:bottom w:val="dotted" w:sz="4" w:space="0" w:color="auto"/>
              <w:right w:val="nil"/>
            </w:tcBorders>
            <w:shd w:val="clear" w:color="auto" w:fill="auto"/>
            <w:vAlign w:val="center"/>
          </w:tcPr>
          <w:p w14:paraId="5DEF1998" w14:textId="77777777" w:rsidR="000B0377" w:rsidRPr="00097148" w:rsidRDefault="000B0377" w:rsidP="00097148">
            <w:pPr>
              <w:pStyle w:val="BodyTextIndent"/>
              <w:keepNext/>
              <w:keepLines/>
              <w:ind w:left="0"/>
              <w:rPr>
                <w:rFonts w:cs="Arial"/>
                <w:szCs w:val="24"/>
              </w:rPr>
            </w:pPr>
          </w:p>
        </w:tc>
      </w:tr>
      <w:tr w:rsidR="000B0377" w:rsidRPr="00097148" w14:paraId="7FECB6CA" w14:textId="77777777" w:rsidTr="00097148">
        <w:trPr>
          <w:trHeight w:val="454"/>
        </w:trPr>
        <w:tc>
          <w:tcPr>
            <w:tcW w:w="10682" w:type="dxa"/>
            <w:gridSpan w:val="27"/>
            <w:tcBorders>
              <w:top w:val="nil"/>
              <w:left w:val="nil"/>
              <w:bottom w:val="nil"/>
              <w:right w:val="nil"/>
            </w:tcBorders>
            <w:shd w:val="clear" w:color="auto" w:fill="auto"/>
            <w:vAlign w:val="center"/>
          </w:tcPr>
          <w:p w14:paraId="327CFC6D" w14:textId="77777777" w:rsidR="000B0377" w:rsidRPr="00097148" w:rsidRDefault="000B0377" w:rsidP="00097148">
            <w:pPr>
              <w:pStyle w:val="BodyTextIndent"/>
              <w:keepNext/>
              <w:keepLines/>
              <w:ind w:left="0"/>
              <w:rPr>
                <w:rFonts w:cs="Arial"/>
                <w:szCs w:val="24"/>
              </w:rPr>
            </w:pPr>
          </w:p>
        </w:tc>
      </w:tr>
      <w:tr w:rsidR="000B0377" w:rsidRPr="00097148" w14:paraId="3910F838" w14:textId="77777777" w:rsidTr="00097148">
        <w:trPr>
          <w:trHeight w:val="454"/>
        </w:trPr>
        <w:tc>
          <w:tcPr>
            <w:tcW w:w="4361" w:type="dxa"/>
            <w:gridSpan w:val="11"/>
            <w:tcBorders>
              <w:top w:val="nil"/>
              <w:left w:val="nil"/>
              <w:bottom w:val="nil"/>
              <w:right w:val="nil"/>
            </w:tcBorders>
            <w:shd w:val="clear" w:color="auto" w:fill="auto"/>
            <w:vAlign w:val="center"/>
          </w:tcPr>
          <w:p w14:paraId="372D5161" w14:textId="77777777" w:rsidR="000B0377" w:rsidRPr="00097148" w:rsidRDefault="000B0377" w:rsidP="00097148">
            <w:pPr>
              <w:pStyle w:val="BodyTextIndent"/>
              <w:keepNext/>
              <w:keepLines/>
              <w:ind w:left="0"/>
              <w:rPr>
                <w:rFonts w:cs="Arial"/>
                <w:szCs w:val="24"/>
              </w:rPr>
            </w:pPr>
            <w:r w:rsidRPr="00097148">
              <w:rPr>
                <w:rFonts w:cs="Arial"/>
                <w:szCs w:val="24"/>
              </w:rPr>
              <w:t>Unit Representative or Boxing Officer</w:t>
            </w:r>
          </w:p>
        </w:tc>
        <w:tc>
          <w:tcPr>
            <w:tcW w:w="6321" w:type="dxa"/>
            <w:gridSpan w:val="16"/>
            <w:tcBorders>
              <w:top w:val="nil"/>
              <w:left w:val="nil"/>
              <w:bottom w:val="dotted" w:sz="4" w:space="0" w:color="auto"/>
              <w:right w:val="nil"/>
            </w:tcBorders>
            <w:shd w:val="clear" w:color="auto" w:fill="auto"/>
            <w:vAlign w:val="center"/>
          </w:tcPr>
          <w:p w14:paraId="6097C297" w14:textId="77777777" w:rsidR="000B0377" w:rsidRPr="00097148" w:rsidRDefault="000B0377" w:rsidP="00097148">
            <w:pPr>
              <w:pStyle w:val="BodyTextIndent"/>
              <w:keepNext/>
              <w:keepLines/>
              <w:ind w:left="0"/>
              <w:rPr>
                <w:rFonts w:cs="Arial"/>
                <w:szCs w:val="24"/>
              </w:rPr>
            </w:pPr>
          </w:p>
        </w:tc>
      </w:tr>
      <w:tr w:rsidR="000B0377" w:rsidRPr="00097148" w14:paraId="7287877D" w14:textId="77777777" w:rsidTr="00097148">
        <w:trPr>
          <w:trHeight w:val="454"/>
        </w:trPr>
        <w:tc>
          <w:tcPr>
            <w:tcW w:w="10682" w:type="dxa"/>
            <w:gridSpan w:val="27"/>
            <w:tcBorders>
              <w:top w:val="nil"/>
              <w:left w:val="nil"/>
              <w:bottom w:val="nil"/>
              <w:right w:val="nil"/>
            </w:tcBorders>
            <w:shd w:val="clear" w:color="auto" w:fill="auto"/>
            <w:vAlign w:val="center"/>
          </w:tcPr>
          <w:p w14:paraId="5B0F3C42" w14:textId="77777777" w:rsidR="000B0377" w:rsidRPr="00097148" w:rsidRDefault="000B0377" w:rsidP="00097148">
            <w:pPr>
              <w:pStyle w:val="BodyTextIndent"/>
              <w:keepNext/>
              <w:keepLines/>
              <w:ind w:left="0"/>
              <w:rPr>
                <w:rFonts w:cs="Arial"/>
                <w:szCs w:val="24"/>
              </w:rPr>
            </w:pPr>
          </w:p>
        </w:tc>
      </w:tr>
      <w:tr w:rsidR="002105B8" w:rsidRPr="00097148" w14:paraId="6A043DAB" w14:textId="77777777" w:rsidTr="00097148">
        <w:trPr>
          <w:trHeight w:val="454"/>
        </w:trPr>
        <w:tc>
          <w:tcPr>
            <w:tcW w:w="2518" w:type="dxa"/>
            <w:gridSpan w:val="6"/>
            <w:tcBorders>
              <w:top w:val="nil"/>
              <w:left w:val="nil"/>
              <w:bottom w:val="nil"/>
              <w:right w:val="nil"/>
            </w:tcBorders>
            <w:shd w:val="clear" w:color="auto" w:fill="auto"/>
            <w:vAlign w:val="center"/>
          </w:tcPr>
          <w:p w14:paraId="5465CC9B" w14:textId="77777777" w:rsidR="000B0377" w:rsidRPr="00097148" w:rsidRDefault="000B0377" w:rsidP="00097148">
            <w:pPr>
              <w:pStyle w:val="BodyTextIndent"/>
              <w:keepNext/>
              <w:keepLines/>
              <w:ind w:left="0"/>
              <w:rPr>
                <w:rFonts w:cs="Arial"/>
                <w:szCs w:val="24"/>
              </w:rPr>
            </w:pPr>
            <w:r w:rsidRPr="00097148">
              <w:rPr>
                <w:rFonts w:cs="Arial"/>
                <w:szCs w:val="24"/>
              </w:rPr>
              <w:t>Contact Tel. No. Mil.</w:t>
            </w:r>
          </w:p>
        </w:tc>
        <w:tc>
          <w:tcPr>
            <w:tcW w:w="3686" w:type="dxa"/>
            <w:gridSpan w:val="10"/>
            <w:tcBorders>
              <w:top w:val="nil"/>
              <w:left w:val="nil"/>
              <w:bottom w:val="dotted" w:sz="4" w:space="0" w:color="auto"/>
              <w:right w:val="nil"/>
            </w:tcBorders>
            <w:shd w:val="clear" w:color="auto" w:fill="auto"/>
            <w:vAlign w:val="center"/>
          </w:tcPr>
          <w:p w14:paraId="60673C6F" w14:textId="77777777" w:rsidR="000B0377" w:rsidRPr="00097148" w:rsidRDefault="000B0377" w:rsidP="00097148">
            <w:pPr>
              <w:pStyle w:val="BodyTextIndent"/>
              <w:keepNext/>
              <w:keepLines/>
              <w:ind w:left="0"/>
              <w:rPr>
                <w:rFonts w:cs="Arial"/>
                <w:szCs w:val="24"/>
              </w:rPr>
            </w:pPr>
          </w:p>
        </w:tc>
        <w:tc>
          <w:tcPr>
            <w:tcW w:w="708" w:type="dxa"/>
            <w:gridSpan w:val="3"/>
            <w:tcBorders>
              <w:top w:val="nil"/>
              <w:left w:val="nil"/>
              <w:bottom w:val="nil"/>
              <w:right w:val="nil"/>
            </w:tcBorders>
            <w:shd w:val="clear" w:color="auto" w:fill="auto"/>
            <w:vAlign w:val="center"/>
          </w:tcPr>
          <w:p w14:paraId="73865E44" w14:textId="77777777" w:rsidR="000B0377" w:rsidRPr="00097148" w:rsidRDefault="000B0377" w:rsidP="00097148">
            <w:pPr>
              <w:pStyle w:val="BodyTextIndent"/>
              <w:keepNext/>
              <w:keepLines/>
              <w:ind w:left="0"/>
              <w:rPr>
                <w:rFonts w:cs="Arial"/>
                <w:szCs w:val="24"/>
              </w:rPr>
            </w:pPr>
            <w:r w:rsidRPr="00097148">
              <w:rPr>
                <w:rFonts w:cs="Arial"/>
                <w:szCs w:val="24"/>
              </w:rPr>
              <w:t>Civ.</w:t>
            </w:r>
          </w:p>
        </w:tc>
        <w:tc>
          <w:tcPr>
            <w:tcW w:w="3770" w:type="dxa"/>
            <w:gridSpan w:val="8"/>
            <w:tcBorders>
              <w:top w:val="nil"/>
              <w:left w:val="nil"/>
              <w:bottom w:val="dotted" w:sz="4" w:space="0" w:color="auto"/>
              <w:right w:val="nil"/>
            </w:tcBorders>
            <w:shd w:val="clear" w:color="auto" w:fill="auto"/>
            <w:vAlign w:val="center"/>
          </w:tcPr>
          <w:p w14:paraId="04DB3EC8" w14:textId="77777777" w:rsidR="000B0377" w:rsidRPr="00097148" w:rsidRDefault="000B0377" w:rsidP="00097148">
            <w:pPr>
              <w:pStyle w:val="BodyTextIndent"/>
              <w:keepNext/>
              <w:keepLines/>
              <w:ind w:left="0"/>
              <w:rPr>
                <w:rFonts w:cs="Arial"/>
                <w:szCs w:val="24"/>
              </w:rPr>
            </w:pPr>
          </w:p>
        </w:tc>
      </w:tr>
      <w:tr w:rsidR="000B0377" w:rsidRPr="00097148" w14:paraId="13DCB6BC" w14:textId="77777777" w:rsidTr="00097148">
        <w:trPr>
          <w:trHeight w:val="454"/>
        </w:trPr>
        <w:tc>
          <w:tcPr>
            <w:tcW w:w="10682" w:type="dxa"/>
            <w:gridSpan w:val="27"/>
            <w:tcBorders>
              <w:top w:val="nil"/>
              <w:left w:val="nil"/>
              <w:bottom w:val="nil"/>
              <w:right w:val="nil"/>
            </w:tcBorders>
            <w:shd w:val="clear" w:color="auto" w:fill="auto"/>
            <w:vAlign w:val="center"/>
          </w:tcPr>
          <w:p w14:paraId="3FBEC01C" w14:textId="77777777" w:rsidR="000B0377" w:rsidRPr="00097148" w:rsidRDefault="000B0377" w:rsidP="00097148">
            <w:pPr>
              <w:pStyle w:val="BodyTextIndent"/>
              <w:keepNext/>
              <w:keepLines/>
              <w:ind w:left="0"/>
              <w:rPr>
                <w:rFonts w:cs="Arial"/>
                <w:szCs w:val="24"/>
              </w:rPr>
            </w:pPr>
          </w:p>
        </w:tc>
      </w:tr>
      <w:tr w:rsidR="000B0377" w:rsidRPr="00097148" w14:paraId="5AAF9612" w14:textId="77777777" w:rsidTr="00097148">
        <w:trPr>
          <w:trHeight w:val="454"/>
        </w:trPr>
        <w:tc>
          <w:tcPr>
            <w:tcW w:w="1951" w:type="dxa"/>
            <w:gridSpan w:val="3"/>
            <w:tcBorders>
              <w:top w:val="nil"/>
              <w:left w:val="nil"/>
              <w:bottom w:val="nil"/>
              <w:right w:val="nil"/>
            </w:tcBorders>
            <w:shd w:val="clear" w:color="auto" w:fill="auto"/>
            <w:vAlign w:val="center"/>
          </w:tcPr>
          <w:p w14:paraId="155B057E" w14:textId="77777777" w:rsidR="000B0377" w:rsidRPr="00097148" w:rsidRDefault="000B0377" w:rsidP="00097148">
            <w:pPr>
              <w:pStyle w:val="BodyTextIndent"/>
              <w:keepNext/>
              <w:keepLines/>
              <w:ind w:left="0"/>
              <w:rPr>
                <w:rFonts w:cs="Arial"/>
                <w:szCs w:val="24"/>
              </w:rPr>
            </w:pPr>
            <w:r w:rsidRPr="00097148">
              <w:rPr>
                <w:rFonts w:cs="Arial"/>
                <w:szCs w:val="24"/>
              </w:rPr>
              <w:t>Email Address</w:t>
            </w:r>
          </w:p>
        </w:tc>
        <w:tc>
          <w:tcPr>
            <w:tcW w:w="8731" w:type="dxa"/>
            <w:gridSpan w:val="24"/>
            <w:tcBorders>
              <w:top w:val="nil"/>
              <w:left w:val="nil"/>
              <w:bottom w:val="dotted" w:sz="4" w:space="0" w:color="auto"/>
              <w:right w:val="nil"/>
            </w:tcBorders>
            <w:shd w:val="clear" w:color="auto" w:fill="auto"/>
            <w:vAlign w:val="center"/>
          </w:tcPr>
          <w:p w14:paraId="5FEE7948" w14:textId="77777777" w:rsidR="000B0377" w:rsidRPr="00097148" w:rsidRDefault="000B0377" w:rsidP="00097148">
            <w:pPr>
              <w:pStyle w:val="BodyTextIndent"/>
              <w:keepNext/>
              <w:keepLines/>
              <w:ind w:left="0"/>
              <w:rPr>
                <w:rFonts w:cs="Arial"/>
                <w:szCs w:val="24"/>
              </w:rPr>
            </w:pPr>
          </w:p>
        </w:tc>
      </w:tr>
      <w:tr w:rsidR="000B0377" w:rsidRPr="00097148" w14:paraId="022ECE5B" w14:textId="77777777" w:rsidTr="00097148">
        <w:trPr>
          <w:trHeight w:val="454"/>
        </w:trPr>
        <w:tc>
          <w:tcPr>
            <w:tcW w:w="10682" w:type="dxa"/>
            <w:gridSpan w:val="27"/>
            <w:tcBorders>
              <w:top w:val="nil"/>
              <w:left w:val="nil"/>
              <w:bottom w:val="nil"/>
              <w:right w:val="nil"/>
            </w:tcBorders>
            <w:shd w:val="clear" w:color="auto" w:fill="auto"/>
            <w:vAlign w:val="center"/>
          </w:tcPr>
          <w:p w14:paraId="1D1D255B" w14:textId="77777777" w:rsidR="000B0377" w:rsidRPr="00097148" w:rsidRDefault="000B0377" w:rsidP="00097148">
            <w:pPr>
              <w:pStyle w:val="BodyTextIndent"/>
              <w:keepNext/>
              <w:keepLines/>
              <w:ind w:left="0"/>
              <w:rPr>
                <w:rFonts w:cs="Arial"/>
                <w:szCs w:val="24"/>
              </w:rPr>
            </w:pPr>
          </w:p>
        </w:tc>
      </w:tr>
      <w:tr w:rsidR="002105B8" w:rsidRPr="00097148" w14:paraId="6F9830CC" w14:textId="77777777" w:rsidTr="00097148">
        <w:trPr>
          <w:trHeight w:val="454"/>
        </w:trPr>
        <w:tc>
          <w:tcPr>
            <w:tcW w:w="5495" w:type="dxa"/>
            <w:gridSpan w:val="14"/>
            <w:tcBorders>
              <w:top w:val="nil"/>
              <w:left w:val="nil"/>
              <w:bottom w:val="nil"/>
              <w:right w:val="nil"/>
            </w:tcBorders>
            <w:shd w:val="clear" w:color="auto" w:fill="auto"/>
            <w:vAlign w:val="center"/>
          </w:tcPr>
          <w:p w14:paraId="58AF38AC" w14:textId="77777777" w:rsidR="000B0377" w:rsidRPr="00097148" w:rsidRDefault="000B0377" w:rsidP="00097148">
            <w:pPr>
              <w:pStyle w:val="BodyTextIndent"/>
              <w:keepNext/>
              <w:keepLines/>
              <w:ind w:left="0"/>
              <w:rPr>
                <w:rFonts w:cs="Arial"/>
                <w:szCs w:val="24"/>
              </w:rPr>
            </w:pPr>
            <w:r w:rsidRPr="00097148">
              <w:rPr>
                <w:rFonts w:cs="Arial"/>
                <w:szCs w:val="24"/>
              </w:rPr>
              <w:t>Level of Course Required (Tick Required)</w:t>
            </w:r>
          </w:p>
        </w:tc>
        <w:tc>
          <w:tcPr>
            <w:tcW w:w="1296" w:type="dxa"/>
            <w:gridSpan w:val="4"/>
            <w:tcBorders>
              <w:top w:val="nil"/>
              <w:left w:val="nil"/>
              <w:bottom w:val="nil"/>
              <w:right w:val="nil"/>
            </w:tcBorders>
            <w:shd w:val="clear" w:color="auto" w:fill="auto"/>
            <w:vAlign w:val="center"/>
          </w:tcPr>
          <w:p w14:paraId="551E007E" w14:textId="77777777" w:rsidR="000B0377" w:rsidRPr="00097148" w:rsidRDefault="000B0377" w:rsidP="00097148">
            <w:pPr>
              <w:pStyle w:val="BodyTextIndent"/>
              <w:keepNext/>
              <w:keepLines/>
              <w:ind w:left="0"/>
              <w:jc w:val="center"/>
              <w:rPr>
                <w:rFonts w:cs="Arial"/>
                <w:szCs w:val="24"/>
              </w:rPr>
            </w:pPr>
            <w:r w:rsidRPr="00097148">
              <w:rPr>
                <w:rFonts w:cs="Arial"/>
                <w:szCs w:val="24"/>
              </w:rPr>
              <w:t>Level 1</w:t>
            </w:r>
          </w:p>
        </w:tc>
        <w:tc>
          <w:tcPr>
            <w:tcW w:w="1297" w:type="dxa"/>
            <w:gridSpan w:val="4"/>
            <w:tcBorders>
              <w:top w:val="nil"/>
              <w:left w:val="nil"/>
              <w:bottom w:val="dotted" w:sz="4" w:space="0" w:color="auto"/>
              <w:right w:val="nil"/>
            </w:tcBorders>
            <w:shd w:val="clear" w:color="auto" w:fill="auto"/>
            <w:vAlign w:val="center"/>
          </w:tcPr>
          <w:p w14:paraId="7B05C2BA" w14:textId="77777777" w:rsidR="000B0377" w:rsidRPr="00097148" w:rsidRDefault="000B0377" w:rsidP="00097148">
            <w:pPr>
              <w:pStyle w:val="BodyTextIndent"/>
              <w:keepNext/>
              <w:keepLines/>
              <w:ind w:left="0"/>
              <w:jc w:val="center"/>
              <w:rPr>
                <w:rFonts w:cs="Arial"/>
                <w:szCs w:val="24"/>
              </w:rPr>
            </w:pPr>
          </w:p>
        </w:tc>
        <w:tc>
          <w:tcPr>
            <w:tcW w:w="1297" w:type="dxa"/>
            <w:gridSpan w:val="3"/>
            <w:tcBorders>
              <w:top w:val="nil"/>
              <w:left w:val="nil"/>
              <w:bottom w:val="nil"/>
              <w:right w:val="nil"/>
            </w:tcBorders>
            <w:shd w:val="clear" w:color="auto" w:fill="auto"/>
            <w:vAlign w:val="center"/>
          </w:tcPr>
          <w:p w14:paraId="270C5B6C" w14:textId="77777777" w:rsidR="000B0377" w:rsidRPr="00097148" w:rsidRDefault="000B0377" w:rsidP="00097148">
            <w:pPr>
              <w:pStyle w:val="BodyTextIndent"/>
              <w:keepNext/>
              <w:keepLines/>
              <w:ind w:left="0"/>
              <w:jc w:val="center"/>
              <w:rPr>
                <w:rFonts w:cs="Arial"/>
                <w:szCs w:val="24"/>
              </w:rPr>
            </w:pPr>
            <w:r w:rsidRPr="00097148">
              <w:rPr>
                <w:rFonts w:cs="Arial"/>
                <w:szCs w:val="24"/>
              </w:rPr>
              <w:t>Level 2</w:t>
            </w:r>
          </w:p>
        </w:tc>
        <w:tc>
          <w:tcPr>
            <w:tcW w:w="1297" w:type="dxa"/>
            <w:gridSpan w:val="2"/>
            <w:tcBorders>
              <w:top w:val="nil"/>
              <w:left w:val="nil"/>
              <w:bottom w:val="dotted" w:sz="4" w:space="0" w:color="auto"/>
              <w:right w:val="nil"/>
            </w:tcBorders>
            <w:shd w:val="clear" w:color="auto" w:fill="auto"/>
            <w:vAlign w:val="center"/>
          </w:tcPr>
          <w:p w14:paraId="201C0FD5" w14:textId="77777777" w:rsidR="000B0377" w:rsidRPr="00097148" w:rsidRDefault="000B0377" w:rsidP="00097148">
            <w:pPr>
              <w:pStyle w:val="BodyTextIndent"/>
              <w:keepNext/>
              <w:keepLines/>
              <w:ind w:left="0"/>
              <w:jc w:val="center"/>
              <w:rPr>
                <w:rFonts w:cs="Arial"/>
                <w:szCs w:val="24"/>
              </w:rPr>
            </w:pPr>
          </w:p>
        </w:tc>
      </w:tr>
      <w:tr w:rsidR="000B0377" w:rsidRPr="00097148" w14:paraId="3A6715BE" w14:textId="77777777" w:rsidTr="00097148">
        <w:trPr>
          <w:trHeight w:val="454"/>
        </w:trPr>
        <w:tc>
          <w:tcPr>
            <w:tcW w:w="10682" w:type="dxa"/>
            <w:gridSpan w:val="27"/>
            <w:tcBorders>
              <w:top w:val="nil"/>
              <w:left w:val="nil"/>
              <w:bottom w:val="nil"/>
              <w:right w:val="nil"/>
            </w:tcBorders>
            <w:shd w:val="clear" w:color="auto" w:fill="auto"/>
            <w:vAlign w:val="center"/>
          </w:tcPr>
          <w:p w14:paraId="3C94FAD2" w14:textId="77777777" w:rsidR="000B0377" w:rsidRPr="00097148" w:rsidRDefault="000B0377" w:rsidP="00097148">
            <w:pPr>
              <w:pStyle w:val="BodyTextIndent"/>
              <w:keepNext/>
              <w:keepLines/>
              <w:ind w:left="0"/>
              <w:rPr>
                <w:rFonts w:cs="Arial"/>
                <w:szCs w:val="24"/>
              </w:rPr>
            </w:pPr>
          </w:p>
        </w:tc>
      </w:tr>
      <w:tr w:rsidR="002105B8" w:rsidRPr="00097148" w14:paraId="02108DCC" w14:textId="77777777" w:rsidTr="00097148">
        <w:trPr>
          <w:trHeight w:val="454"/>
        </w:trPr>
        <w:tc>
          <w:tcPr>
            <w:tcW w:w="2747" w:type="dxa"/>
            <w:gridSpan w:val="7"/>
            <w:tcBorders>
              <w:top w:val="nil"/>
              <w:left w:val="nil"/>
              <w:bottom w:val="nil"/>
              <w:right w:val="nil"/>
            </w:tcBorders>
            <w:shd w:val="clear" w:color="auto" w:fill="auto"/>
            <w:vAlign w:val="center"/>
          </w:tcPr>
          <w:p w14:paraId="1FB9F07E" w14:textId="77777777" w:rsidR="000B0377" w:rsidRPr="00097148" w:rsidRDefault="000B0377" w:rsidP="00097148">
            <w:pPr>
              <w:pStyle w:val="BodyTextIndent"/>
              <w:keepNext/>
              <w:keepLines/>
              <w:ind w:left="0"/>
              <w:rPr>
                <w:rFonts w:cs="Arial"/>
                <w:szCs w:val="24"/>
              </w:rPr>
            </w:pPr>
            <w:r w:rsidRPr="00097148">
              <w:rPr>
                <w:rFonts w:cs="Arial"/>
                <w:szCs w:val="24"/>
              </w:rPr>
              <w:t>Number of Candidates</w:t>
            </w:r>
          </w:p>
        </w:tc>
        <w:tc>
          <w:tcPr>
            <w:tcW w:w="1983" w:type="dxa"/>
            <w:gridSpan w:val="5"/>
            <w:tcBorders>
              <w:top w:val="nil"/>
              <w:left w:val="nil"/>
              <w:bottom w:val="dotted" w:sz="4" w:space="0" w:color="auto"/>
              <w:right w:val="nil"/>
            </w:tcBorders>
            <w:shd w:val="clear" w:color="auto" w:fill="auto"/>
            <w:vAlign w:val="center"/>
          </w:tcPr>
          <w:p w14:paraId="3B4BDCC7" w14:textId="77777777" w:rsidR="000B0377" w:rsidRPr="00097148" w:rsidRDefault="000B0377" w:rsidP="00097148">
            <w:pPr>
              <w:pStyle w:val="BodyTextIndent"/>
              <w:keepNext/>
              <w:keepLines/>
              <w:ind w:left="0"/>
              <w:rPr>
                <w:rFonts w:cs="Arial"/>
                <w:szCs w:val="24"/>
              </w:rPr>
            </w:pPr>
          </w:p>
        </w:tc>
        <w:tc>
          <w:tcPr>
            <w:tcW w:w="5952" w:type="dxa"/>
            <w:gridSpan w:val="15"/>
            <w:tcBorders>
              <w:top w:val="nil"/>
              <w:left w:val="nil"/>
              <w:bottom w:val="nil"/>
              <w:right w:val="nil"/>
            </w:tcBorders>
            <w:shd w:val="clear" w:color="auto" w:fill="auto"/>
            <w:vAlign w:val="center"/>
          </w:tcPr>
          <w:p w14:paraId="68619150" w14:textId="77777777" w:rsidR="000B0377" w:rsidRPr="00097148" w:rsidRDefault="000B0377" w:rsidP="00097148">
            <w:pPr>
              <w:pStyle w:val="BodyTextIndent"/>
              <w:keepNext/>
              <w:keepLines/>
              <w:ind w:left="0"/>
              <w:rPr>
                <w:rFonts w:cs="Arial"/>
                <w:szCs w:val="24"/>
              </w:rPr>
            </w:pPr>
          </w:p>
        </w:tc>
      </w:tr>
      <w:tr w:rsidR="000B0377" w:rsidRPr="00097148" w14:paraId="6ED541D0" w14:textId="77777777" w:rsidTr="00097148">
        <w:trPr>
          <w:trHeight w:val="454"/>
        </w:trPr>
        <w:tc>
          <w:tcPr>
            <w:tcW w:w="10682" w:type="dxa"/>
            <w:gridSpan w:val="27"/>
            <w:tcBorders>
              <w:top w:val="nil"/>
              <w:left w:val="nil"/>
              <w:bottom w:val="nil"/>
              <w:right w:val="nil"/>
            </w:tcBorders>
            <w:shd w:val="clear" w:color="auto" w:fill="auto"/>
            <w:vAlign w:val="center"/>
          </w:tcPr>
          <w:p w14:paraId="501C7585" w14:textId="77777777" w:rsidR="000B0377" w:rsidRPr="00097148" w:rsidRDefault="000B0377" w:rsidP="00097148">
            <w:pPr>
              <w:pStyle w:val="BodyTextIndent"/>
              <w:keepNext/>
              <w:keepLines/>
              <w:ind w:left="0"/>
              <w:rPr>
                <w:rFonts w:cs="Arial"/>
                <w:szCs w:val="24"/>
              </w:rPr>
            </w:pPr>
          </w:p>
        </w:tc>
      </w:tr>
      <w:tr w:rsidR="002105B8" w:rsidRPr="00097148" w14:paraId="43BE0571" w14:textId="77777777" w:rsidTr="00097148">
        <w:trPr>
          <w:trHeight w:val="454"/>
        </w:trPr>
        <w:tc>
          <w:tcPr>
            <w:tcW w:w="4219" w:type="dxa"/>
            <w:gridSpan w:val="9"/>
            <w:tcBorders>
              <w:top w:val="nil"/>
              <w:left w:val="nil"/>
              <w:bottom w:val="nil"/>
              <w:right w:val="nil"/>
            </w:tcBorders>
            <w:shd w:val="clear" w:color="auto" w:fill="auto"/>
            <w:vAlign w:val="center"/>
          </w:tcPr>
          <w:p w14:paraId="064AB8E2" w14:textId="77777777" w:rsidR="000A31E6" w:rsidRPr="00097148" w:rsidRDefault="000A31E6" w:rsidP="00097148">
            <w:pPr>
              <w:pStyle w:val="BodyTextIndent"/>
              <w:keepNext/>
              <w:keepLines/>
              <w:ind w:left="0"/>
              <w:rPr>
                <w:rFonts w:cs="Arial"/>
                <w:szCs w:val="24"/>
              </w:rPr>
            </w:pPr>
            <w:r w:rsidRPr="00097148">
              <w:rPr>
                <w:rFonts w:cs="Arial"/>
                <w:szCs w:val="24"/>
              </w:rPr>
              <w:t>Accommodation for Tutors Available</w:t>
            </w:r>
          </w:p>
        </w:tc>
        <w:tc>
          <w:tcPr>
            <w:tcW w:w="1615" w:type="dxa"/>
            <w:gridSpan w:val="6"/>
            <w:tcBorders>
              <w:top w:val="nil"/>
              <w:left w:val="nil"/>
              <w:bottom w:val="nil"/>
              <w:right w:val="nil"/>
            </w:tcBorders>
            <w:shd w:val="clear" w:color="auto" w:fill="auto"/>
            <w:vAlign w:val="center"/>
          </w:tcPr>
          <w:p w14:paraId="7BA3745D" w14:textId="77777777" w:rsidR="000A31E6" w:rsidRPr="00097148" w:rsidRDefault="000A31E6" w:rsidP="00097148">
            <w:pPr>
              <w:pStyle w:val="BodyTextIndent"/>
              <w:keepNext/>
              <w:keepLines/>
              <w:ind w:left="0"/>
              <w:jc w:val="center"/>
              <w:rPr>
                <w:rFonts w:cs="Arial"/>
                <w:szCs w:val="24"/>
              </w:rPr>
            </w:pPr>
            <w:r w:rsidRPr="00097148">
              <w:rPr>
                <w:rFonts w:cs="Arial"/>
                <w:szCs w:val="24"/>
              </w:rPr>
              <w:t>Yes</w:t>
            </w:r>
          </w:p>
        </w:tc>
        <w:tc>
          <w:tcPr>
            <w:tcW w:w="1616" w:type="dxa"/>
            <w:gridSpan w:val="5"/>
            <w:tcBorders>
              <w:top w:val="nil"/>
              <w:left w:val="nil"/>
              <w:bottom w:val="dotted" w:sz="4" w:space="0" w:color="auto"/>
              <w:right w:val="nil"/>
            </w:tcBorders>
            <w:shd w:val="clear" w:color="auto" w:fill="auto"/>
            <w:vAlign w:val="center"/>
          </w:tcPr>
          <w:p w14:paraId="48B411D0" w14:textId="77777777" w:rsidR="000A31E6" w:rsidRPr="00097148" w:rsidRDefault="000A31E6" w:rsidP="00097148">
            <w:pPr>
              <w:pStyle w:val="BodyTextIndent"/>
              <w:keepNext/>
              <w:keepLines/>
              <w:ind w:left="0"/>
              <w:jc w:val="center"/>
              <w:rPr>
                <w:rFonts w:cs="Arial"/>
                <w:szCs w:val="24"/>
              </w:rPr>
            </w:pPr>
          </w:p>
        </w:tc>
        <w:tc>
          <w:tcPr>
            <w:tcW w:w="1616" w:type="dxa"/>
            <w:gridSpan w:val="4"/>
            <w:tcBorders>
              <w:top w:val="nil"/>
              <w:left w:val="nil"/>
              <w:bottom w:val="nil"/>
              <w:right w:val="nil"/>
            </w:tcBorders>
            <w:shd w:val="clear" w:color="auto" w:fill="auto"/>
            <w:vAlign w:val="center"/>
          </w:tcPr>
          <w:p w14:paraId="3F1C467C" w14:textId="77777777" w:rsidR="000A31E6" w:rsidRPr="00097148" w:rsidRDefault="000A31E6" w:rsidP="00097148">
            <w:pPr>
              <w:pStyle w:val="BodyTextIndent"/>
              <w:keepNext/>
              <w:keepLines/>
              <w:ind w:left="0"/>
              <w:jc w:val="center"/>
              <w:rPr>
                <w:rFonts w:cs="Arial"/>
                <w:szCs w:val="24"/>
              </w:rPr>
            </w:pPr>
            <w:r w:rsidRPr="00097148">
              <w:rPr>
                <w:rFonts w:cs="Arial"/>
                <w:szCs w:val="24"/>
              </w:rPr>
              <w:t>No</w:t>
            </w:r>
          </w:p>
        </w:tc>
        <w:tc>
          <w:tcPr>
            <w:tcW w:w="1616" w:type="dxa"/>
            <w:gridSpan w:val="3"/>
            <w:tcBorders>
              <w:top w:val="nil"/>
              <w:left w:val="nil"/>
              <w:bottom w:val="dotted" w:sz="4" w:space="0" w:color="auto"/>
              <w:right w:val="nil"/>
            </w:tcBorders>
            <w:shd w:val="clear" w:color="auto" w:fill="auto"/>
            <w:vAlign w:val="center"/>
          </w:tcPr>
          <w:p w14:paraId="3AC8C86E" w14:textId="77777777" w:rsidR="000A31E6" w:rsidRPr="00097148" w:rsidRDefault="000A31E6" w:rsidP="00097148">
            <w:pPr>
              <w:pStyle w:val="BodyTextIndent"/>
              <w:keepNext/>
              <w:keepLines/>
              <w:ind w:left="0"/>
              <w:jc w:val="center"/>
              <w:rPr>
                <w:rFonts w:cs="Arial"/>
                <w:szCs w:val="24"/>
              </w:rPr>
            </w:pPr>
          </w:p>
        </w:tc>
      </w:tr>
      <w:tr w:rsidR="000A31E6" w:rsidRPr="00097148" w14:paraId="17625CAE" w14:textId="77777777" w:rsidTr="00097148">
        <w:trPr>
          <w:trHeight w:val="454"/>
        </w:trPr>
        <w:tc>
          <w:tcPr>
            <w:tcW w:w="10682" w:type="dxa"/>
            <w:gridSpan w:val="27"/>
            <w:tcBorders>
              <w:top w:val="nil"/>
              <w:left w:val="nil"/>
              <w:bottom w:val="nil"/>
              <w:right w:val="nil"/>
            </w:tcBorders>
            <w:shd w:val="clear" w:color="auto" w:fill="auto"/>
            <w:vAlign w:val="center"/>
          </w:tcPr>
          <w:p w14:paraId="6BE3A5F3" w14:textId="77777777" w:rsidR="000A31E6" w:rsidRPr="00097148" w:rsidRDefault="000A31E6" w:rsidP="00097148">
            <w:pPr>
              <w:pStyle w:val="BodyTextIndent"/>
              <w:keepNext/>
              <w:keepLines/>
              <w:ind w:left="0"/>
              <w:rPr>
                <w:rFonts w:cs="Arial"/>
                <w:szCs w:val="24"/>
              </w:rPr>
            </w:pPr>
          </w:p>
        </w:tc>
      </w:tr>
      <w:tr w:rsidR="002105B8" w:rsidRPr="00097148" w14:paraId="2C8AC53B" w14:textId="77777777" w:rsidTr="00097148">
        <w:trPr>
          <w:trHeight w:val="454"/>
        </w:trPr>
        <w:tc>
          <w:tcPr>
            <w:tcW w:w="2093" w:type="dxa"/>
            <w:gridSpan w:val="4"/>
            <w:tcBorders>
              <w:top w:val="nil"/>
              <w:left w:val="nil"/>
              <w:bottom w:val="nil"/>
              <w:right w:val="nil"/>
            </w:tcBorders>
            <w:shd w:val="clear" w:color="auto" w:fill="auto"/>
            <w:vAlign w:val="center"/>
          </w:tcPr>
          <w:p w14:paraId="338A4D5D" w14:textId="77777777" w:rsidR="000A31E6" w:rsidRPr="00097148" w:rsidRDefault="000A31E6" w:rsidP="00097148">
            <w:pPr>
              <w:pStyle w:val="BodyTextIndent"/>
              <w:keepNext/>
              <w:keepLines/>
              <w:ind w:left="0"/>
              <w:rPr>
                <w:rFonts w:cs="Arial"/>
                <w:szCs w:val="24"/>
              </w:rPr>
            </w:pPr>
            <w:r w:rsidRPr="00097148">
              <w:rPr>
                <w:rFonts w:cs="Arial"/>
                <w:szCs w:val="24"/>
              </w:rPr>
              <w:t>Proposed Dates</w:t>
            </w:r>
          </w:p>
        </w:tc>
        <w:tc>
          <w:tcPr>
            <w:tcW w:w="1073" w:type="dxa"/>
            <w:gridSpan w:val="4"/>
            <w:tcBorders>
              <w:top w:val="nil"/>
              <w:left w:val="nil"/>
              <w:bottom w:val="nil"/>
              <w:right w:val="nil"/>
            </w:tcBorders>
            <w:shd w:val="clear" w:color="auto" w:fill="auto"/>
            <w:vAlign w:val="center"/>
          </w:tcPr>
          <w:p w14:paraId="5BC6AD91" w14:textId="77777777" w:rsidR="000A31E6" w:rsidRPr="00097148" w:rsidRDefault="000A31E6" w:rsidP="00097148">
            <w:pPr>
              <w:pStyle w:val="BodyTextIndent"/>
              <w:keepNext/>
              <w:keepLines/>
              <w:ind w:left="0"/>
              <w:jc w:val="center"/>
              <w:rPr>
                <w:rFonts w:cs="Arial"/>
                <w:szCs w:val="24"/>
              </w:rPr>
            </w:pPr>
            <w:r w:rsidRPr="00097148">
              <w:rPr>
                <w:rFonts w:cs="Arial"/>
                <w:szCs w:val="24"/>
              </w:rPr>
              <w:t>From</w:t>
            </w:r>
          </w:p>
        </w:tc>
        <w:tc>
          <w:tcPr>
            <w:tcW w:w="1074" w:type="dxa"/>
            <w:gridSpan w:val="2"/>
            <w:tcBorders>
              <w:top w:val="nil"/>
              <w:left w:val="nil"/>
              <w:bottom w:val="dotted" w:sz="4" w:space="0" w:color="auto"/>
              <w:right w:val="dotted" w:sz="4" w:space="0" w:color="auto"/>
            </w:tcBorders>
            <w:shd w:val="clear" w:color="auto" w:fill="auto"/>
            <w:vAlign w:val="center"/>
          </w:tcPr>
          <w:p w14:paraId="6FFD8A23" w14:textId="77777777" w:rsidR="000A31E6" w:rsidRPr="00097148" w:rsidRDefault="000A31E6" w:rsidP="00097148">
            <w:pPr>
              <w:pStyle w:val="BodyTextIndent"/>
              <w:keepNext/>
              <w:keepLines/>
              <w:ind w:left="0"/>
              <w:rPr>
                <w:rFonts w:cs="Arial"/>
                <w:szCs w:val="24"/>
              </w:rPr>
            </w:pPr>
          </w:p>
        </w:tc>
        <w:tc>
          <w:tcPr>
            <w:tcW w:w="1073" w:type="dxa"/>
            <w:gridSpan w:val="3"/>
            <w:tcBorders>
              <w:top w:val="nil"/>
              <w:left w:val="dotted" w:sz="4" w:space="0" w:color="auto"/>
              <w:bottom w:val="dotted" w:sz="4" w:space="0" w:color="auto"/>
              <w:right w:val="dotted" w:sz="4" w:space="0" w:color="auto"/>
            </w:tcBorders>
            <w:shd w:val="clear" w:color="auto" w:fill="auto"/>
            <w:vAlign w:val="center"/>
          </w:tcPr>
          <w:p w14:paraId="6CA94138" w14:textId="77777777" w:rsidR="000A31E6" w:rsidRPr="00097148" w:rsidRDefault="000A31E6" w:rsidP="00097148">
            <w:pPr>
              <w:pStyle w:val="BodyTextIndent"/>
              <w:keepNext/>
              <w:keepLines/>
              <w:ind w:left="0"/>
              <w:rPr>
                <w:rFonts w:cs="Arial"/>
                <w:szCs w:val="24"/>
              </w:rPr>
            </w:pPr>
          </w:p>
        </w:tc>
        <w:tc>
          <w:tcPr>
            <w:tcW w:w="1074" w:type="dxa"/>
            <w:gridSpan w:val="4"/>
            <w:tcBorders>
              <w:top w:val="nil"/>
              <w:left w:val="dotted" w:sz="4" w:space="0" w:color="auto"/>
              <w:bottom w:val="dotted" w:sz="4" w:space="0" w:color="auto"/>
              <w:right w:val="nil"/>
            </w:tcBorders>
            <w:shd w:val="clear" w:color="auto" w:fill="auto"/>
            <w:vAlign w:val="center"/>
          </w:tcPr>
          <w:p w14:paraId="3437FFC0" w14:textId="77777777" w:rsidR="000A31E6" w:rsidRPr="00097148" w:rsidRDefault="000A31E6" w:rsidP="00097148">
            <w:pPr>
              <w:pStyle w:val="BodyTextIndent"/>
              <w:keepNext/>
              <w:keepLines/>
              <w:ind w:left="0"/>
              <w:rPr>
                <w:rFonts w:cs="Arial"/>
                <w:szCs w:val="24"/>
              </w:rPr>
            </w:pPr>
          </w:p>
        </w:tc>
        <w:tc>
          <w:tcPr>
            <w:tcW w:w="1074" w:type="dxa"/>
            <w:gridSpan w:val="4"/>
            <w:tcBorders>
              <w:top w:val="nil"/>
              <w:left w:val="nil"/>
              <w:bottom w:val="nil"/>
              <w:right w:val="nil"/>
            </w:tcBorders>
            <w:shd w:val="clear" w:color="auto" w:fill="auto"/>
            <w:vAlign w:val="center"/>
          </w:tcPr>
          <w:p w14:paraId="635B2CB5" w14:textId="77777777" w:rsidR="000A31E6" w:rsidRPr="00097148" w:rsidRDefault="000A31E6" w:rsidP="00097148">
            <w:pPr>
              <w:pStyle w:val="BodyTextIndent"/>
              <w:keepNext/>
              <w:keepLines/>
              <w:ind w:left="0"/>
              <w:jc w:val="center"/>
              <w:rPr>
                <w:rFonts w:cs="Arial"/>
                <w:szCs w:val="24"/>
              </w:rPr>
            </w:pPr>
            <w:r w:rsidRPr="00097148">
              <w:rPr>
                <w:rFonts w:cs="Arial"/>
                <w:szCs w:val="24"/>
              </w:rPr>
              <w:t>To</w:t>
            </w:r>
          </w:p>
        </w:tc>
        <w:tc>
          <w:tcPr>
            <w:tcW w:w="1073" w:type="dxa"/>
            <w:gridSpan w:val="2"/>
            <w:tcBorders>
              <w:top w:val="nil"/>
              <w:left w:val="nil"/>
              <w:bottom w:val="dotted" w:sz="4" w:space="0" w:color="auto"/>
              <w:right w:val="dotted" w:sz="4" w:space="0" w:color="auto"/>
            </w:tcBorders>
            <w:shd w:val="clear" w:color="auto" w:fill="auto"/>
            <w:vAlign w:val="center"/>
          </w:tcPr>
          <w:p w14:paraId="3BCF124B" w14:textId="77777777" w:rsidR="000A31E6" w:rsidRPr="00097148" w:rsidRDefault="000A31E6" w:rsidP="00097148">
            <w:pPr>
              <w:pStyle w:val="BodyTextIndent"/>
              <w:keepNext/>
              <w:keepLines/>
              <w:ind w:left="0"/>
              <w:rPr>
                <w:rFonts w:cs="Arial"/>
                <w:szCs w:val="24"/>
              </w:rPr>
            </w:pPr>
          </w:p>
        </w:tc>
        <w:tc>
          <w:tcPr>
            <w:tcW w:w="1074" w:type="dxa"/>
            <w:gridSpan w:val="3"/>
            <w:tcBorders>
              <w:top w:val="nil"/>
              <w:left w:val="dotted" w:sz="4" w:space="0" w:color="auto"/>
              <w:bottom w:val="dotted" w:sz="4" w:space="0" w:color="auto"/>
              <w:right w:val="dotted" w:sz="4" w:space="0" w:color="auto"/>
            </w:tcBorders>
            <w:shd w:val="clear" w:color="auto" w:fill="auto"/>
            <w:vAlign w:val="center"/>
          </w:tcPr>
          <w:p w14:paraId="11FD885D" w14:textId="77777777" w:rsidR="000A31E6" w:rsidRPr="00097148" w:rsidRDefault="000A31E6" w:rsidP="00097148">
            <w:pPr>
              <w:pStyle w:val="BodyTextIndent"/>
              <w:keepNext/>
              <w:keepLines/>
              <w:ind w:left="0"/>
              <w:rPr>
                <w:rFonts w:cs="Arial"/>
                <w:szCs w:val="24"/>
              </w:rPr>
            </w:pPr>
          </w:p>
        </w:tc>
        <w:tc>
          <w:tcPr>
            <w:tcW w:w="1074" w:type="dxa"/>
            <w:tcBorders>
              <w:top w:val="nil"/>
              <w:left w:val="dotted" w:sz="4" w:space="0" w:color="auto"/>
              <w:bottom w:val="dotted" w:sz="4" w:space="0" w:color="auto"/>
              <w:right w:val="nil"/>
            </w:tcBorders>
            <w:shd w:val="clear" w:color="auto" w:fill="auto"/>
            <w:vAlign w:val="center"/>
          </w:tcPr>
          <w:p w14:paraId="46650557" w14:textId="77777777" w:rsidR="000A31E6" w:rsidRPr="00097148" w:rsidRDefault="000A31E6" w:rsidP="00097148">
            <w:pPr>
              <w:pStyle w:val="BodyTextIndent"/>
              <w:keepNext/>
              <w:keepLines/>
              <w:ind w:left="0"/>
              <w:rPr>
                <w:rFonts w:cs="Arial"/>
                <w:szCs w:val="24"/>
              </w:rPr>
            </w:pPr>
          </w:p>
        </w:tc>
      </w:tr>
      <w:tr w:rsidR="000A31E6" w:rsidRPr="00097148" w14:paraId="0E9F0BE5" w14:textId="77777777" w:rsidTr="00097148">
        <w:trPr>
          <w:trHeight w:val="454"/>
        </w:trPr>
        <w:tc>
          <w:tcPr>
            <w:tcW w:w="10682" w:type="dxa"/>
            <w:gridSpan w:val="27"/>
            <w:tcBorders>
              <w:top w:val="nil"/>
              <w:left w:val="nil"/>
              <w:bottom w:val="nil"/>
              <w:right w:val="nil"/>
            </w:tcBorders>
            <w:shd w:val="clear" w:color="auto" w:fill="auto"/>
            <w:vAlign w:val="center"/>
          </w:tcPr>
          <w:p w14:paraId="62BD2E1D" w14:textId="77777777" w:rsidR="000A31E6" w:rsidRPr="00097148" w:rsidRDefault="000A31E6" w:rsidP="00097148">
            <w:pPr>
              <w:pStyle w:val="BodyTextIndent"/>
              <w:keepNext/>
              <w:keepLines/>
              <w:ind w:left="0"/>
              <w:rPr>
                <w:rFonts w:cs="Arial"/>
                <w:szCs w:val="24"/>
              </w:rPr>
            </w:pPr>
          </w:p>
        </w:tc>
      </w:tr>
      <w:tr w:rsidR="000A31E6" w:rsidRPr="00097148" w14:paraId="673F4596" w14:textId="77777777" w:rsidTr="00097148">
        <w:trPr>
          <w:trHeight w:val="454"/>
        </w:trPr>
        <w:tc>
          <w:tcPr>
            <w:tcW w:w="2747" w:type="dxa"/>
            <w:gridSpan w:val="7"/>
            <w:tcBorders>
              <w:top w:val="nil"/>
              <w:left w:val="nil"/>
              <w:bottom w:val="nil"/>
              <w:right w:val="nil"/>
            </w:tcBorders>
            <w:shd w:val="clear" w:color="auto" w:fill="auto"/>
            <w:vAlign w:val="center"/>
          </w:tcPr>
          <w:p w14:paraId="0697FF40" w14:textId="77777777" w:rsidR="000A31E6" w:rsidRPr="00097148" w:rsidRDefault="000A31E6" w:rsidP="00097148">
            <w:pPr>
              <w:pStyle w:val="BodyTextIndent"/>
              <w:keepNext/>
              <w:keepLines/>
              <w:ind w:left="0"/>
              <w:rPr>
                <w:rFonts w:cs="Arial"/>
                <w:szCs w:val="24"/>
              </w:rPr>
            </w:pPr>
            <w:r w:rsidRPr="00097148">
              <w:rPr>
                <w:rFonts w:cs="Arial"/>
                <w:szCs w:val="24"/>
              </w:rPr>
              <w:t>Additional Information:</w:t>
            </w:r>
          </w:p>
        </w:tc>
        <w:tc>
          <w:tcPr>
            <w:tcW w:w="7935" w:type="dxa"/>
            <w:gridSpan w:val="20"/>
            <w:tcBorders>
              <w:top w:val="nil"/>
              <w:left w:val="nil"/>
              <w:bottom w:val="dotted" w:sz="4" w:space="0" w:color="auto"/>
              <w:right w:val="nil"/>
            </w:tcBorders>
            <w:shd w:val="clear" w:color="auto" w:fill="auto"/>
            <w:vAlign w:val="center"/>
          </w:tcPr>
          <w:p w14:paraId="1027F06D" w14:textId="77777777" w:rsidR="000A31E6" w:rsidRPr="00097148" w:rsidRDefault="000A31E6" w:rsidP="00097148">
            <w:pPr>
              <w:pStyle w:val="BodyTextIndent"/>
              <w:keepNext/>
              <w:keepLines/>
              <w:ind w:left="0"/>
              <w:rPr>
                <w:rFonts w:cs="Arial"/>
                <w:szCs w:val="24"/>
              </w:rPr>
            </w:pPr>
          </w:p>
        </w:tc>
      </w:tr>
      <w:tr w:rsidR="000A31E6" w:rsidRPr="00097148" w14:paraId="77B77788" w14:textId="77777777" w:rsidTr="00097148">
        <w:trPr>
          <w:trHeight w:val="454"/>
        </w:trPr>
        <w:tc>
          <w:tcPr>
            <w:tcW w:w="10682" w:type="dxa"/>
            <w:gridSpan w:val="27"/>
            <w:tcBorders>
              <w:top w:val="nil"/>
              <w:left w:val="nil"/>
              <w:bottom w:val="dotted" w:sz="4" w:space="0" w:color="auto"/>
              <w:right w:val="nil"/>
            </w:tcBorders>
            <w:shd w:val="clear" w:color="auto" w:fill="auto"/>
            <w:vAlign w:val="center"/>
          </w:tcPr>
          <w:p w14:paraId="015D69FB" w14:textId="77777777" w:rsidR="000A31E6" w:rsidRPr="00097148" w:rsidRDefault="000A31E6" w:rsidP="00097148">
            <w:pPr>
              <w:pStyle w:val="BodyTextIndent"/>
              <w:keepNext/>
              <w:keepLines/>
              <w:ind w:left="0"/>
              <w:rPr>
                <w:rFonts w:cs="Arial"/>
                <w:szCs w:val="24"/>
              </w:rPr>
            </w:pPr>
          </w:p>
        </w:tc>
      </w:tr>
      <w:tr w:rsidR="000A31E6" w:rsidRPr="00097148" w14:paraId="21B51673" w14:textId="77777777" w:rsidTr="00097148">
        <w:trPr>
          <w:trHeight w:val="454"/>
        </w:trPr>
        <w:tc>
          <w:tcPr>
            <w:tcW w:w="10682" w:type="dxa"/>
            <w:gridSpan w:val="27"/>
            <w:tcBorders>
              <w:top w:val="dotted" w:sz="4" w:space="0" w:color="auto"/>
              <w:left w:val="nil"/>
              <w:bottom w:val="dotted" w:sz="4" w:space="0" w:color="auto"/>
              <w:right w:val="nil"/>
            </w:tcBorders>
            <w:shd w:val="clear" w:color="auto" w:fill="auto"/>
            <w:vAlign w:val="center"/>
          </w:tcPr>
          <w:p w14:paraId="547182D5" w14:textId="77777777" w:rsidR="000A31E6" w:rsidRPr="00097148" w:rsidRDefault="000A31E6" w:rsidP="00097148">
            <w:pPr>
              <w:pStyle w:val="BodyTextIndent"/>
              <w:keepNext/>
              <w:keepLines/>
              <w:ind w:left="0"/>
              <w:rPr>
                <w:rFonts w:cs="Arial"/>
                <w:szCs w:val="24"/>
              </w:rPr>
            </w:pPr>
          </w:p>
        </w:tc>
      </w:tr>
      <w:tr w:rsidR="000A31E6" w:rsidRPr="00097148" w14:paraId="796981F2" w14:textId="77777777" w:rsidTr="00097148">
        <w:trPr>
          <w:trHeight w:val="454"/>
        </w:trPr>
        <w:tc>
          <w:tcPr>
            <w:tcW w:w="10682" w:type="dxa"/>
            <w:gridSpan w:val="27"/>
            <w:tcBorders>
              <w:top w:val="dotted" w:sz="4" w:space="0" w:color="auto"/>
              <w:left w:val="nil"/>
              <w:bottom w:val="dotted" w:sz="4" w:space="0" w:color="auto"/>
              <w:right w:val="nil"/>
            </w:tcBorders>
            <w:shd w:val="clear" w:color="auto" w:fill="auto"/>
            <w:vAlign w:val="center"/>
          </w:tcPr>
          <w:p w14:paraId="3B2AF0ED" w14:textId="77777777" w:rsidR="000A31E6" w:rsidRPr="00097148" w:rsidRDefault="000A31E6" w:rsidP="00097148">
            <w:pPr>
              <w:pStyle w:val="BodyTextIndent"/>
              <w:keepNext/>
              <w:keepLines/>
              <w:ind w:left="0"/>
              <w:rPr>
                <w:rFonts w:cs="Arial"/>
                <w:szCs w:val="24"/>
              </w:rPr>
            </w:pPr>
          </w:p>
        </w:tc>
      </w:tr>
      <w:tr w:rsidR="000A31E6" w:rsidRPr="00097148" w14:paraId="418CFFF5" w14:textId="77777777" w:rsidTr="00097148">
        <w:trPr>
          <w:trHeight w:val="454"/>
        </w:trPr>
        <w:tc>
          <w:tcPr>
            <w:tcW w:w="10682" w:type="dxa"/>
            <w:gridSpan w:val="27"/>
            <w:tcBorders>
              <w:top w:val="dotted" w:sz="4" w:space="0" w:color="auto"/>
              <w:left w:val="nil"/>
              <w:bottom w:val="dotted" w:sz="4" w:space="0" w:color="auto"/>
              <w:right w:val="nil"/>
            </w:tcBorders>
            <w:shd w:val="clear" w:color="auto" w:fill="auto"/>
            <w:vAlign w:val="center"/>
          </w:tcPr>
          <w:p w14:paraId="5FAB168D" w14:textId="77777777" w:rsidR="000A31E6" w:rsidRPr="00097148" w:rsidRDefault="000A31E6" w:rsidP="00097148">
            <w:pPr>
              <w:pStyle w:val="BodyTextIndent"/>
              <w:keepNext/>
              <w:keepLines/>
              <w:ind w:left="0"/>
              <w:rPr>
                <w:rFonts w:cs="Arial"/>
                <w:szCs w:val="24"/>
              </w:rPr>
            </w:pPr>
          </w:p>
        </w:tc>
      </w:tr>
    </w:tbl>
    <w:p w14:paraId="59442096" w14:textId="77777777" w:rsidR="004205AB" w:rsidRDefault="004205AB" w:rsidP="000A31E6">
      <w:pPr>
        <w:pStyle w:val="BodyTextIndent"/>
        <w:keepNext/>
        <w:keepLines/>
        <w:ind w:left="0"/>
        <w:rPr>
          <w:rFonts w:cs="Arial"/>
          <w:szCs w:val="24"/>
        </w:rPr>
      </w:pPr>
    </w:p>
    <w:p w14:paraId="25A2F861" w14:textId="77777777" w:rsidR="00E85D34" w:rsidRPr="005C0B92" w:rsidRDefault="000A31E6" w:rsidP="002A24AD">
      <w:pPr>
        <w:pStyle w:val="Heading1"/>
      </w:pPr>
      <w:bookmarkStart w:id="129" w:name="_Section_6_–"/>
      <w:bookmarkEnd w:id="129"/>
      <w:r>
        <w:br w:type="page"/>
      </w:r>
      <w:bookmarkStart w:id="130" w:name="_Toc77070465"/>
      <w:r w:rsidR="00E85D34" w:rsidRPr="005C0B92">
        <w:t>S</w:t>
      </w:r>
      <w:r w:rsidR="002E44EB">
        <w:t>ection</w:t>
      </w:r>
      <w:r w:rsidR="00E85D34" w:rsidRPr="005C0B92">
        <w:t xml:space="preserve"> 6 – T</w:t>
      </w:r>
      <w:r w:rsidR="002E44EB">
        <w:t>ournament</w:t>
      </w:r>
      <w:r w:rsidR="00E85D34" w:rsidRPr="005C0B92">
        <w:t xml:space="preserve"> </w:t>
      </w:r>
      <w:r w:rsidR="00332423">
        <w:t>Official</w:t>
      </w:r>
      <w:r w:rsidR="002E44EB">
        <w:t>s</w:t>
      </w:r>
      <w:bookmarkEnd w:id="130"/>
    </w:p>
    <w:p w14:paraId="781F6B90" w14:textId="77777777" w:rsidR="00E85D34" w:rsidRPr="00E85D34" w:rsidRDefault="00E85D34" w:rsidP="004119F7">
      <w:pPr>
        <w:pStyle w:val="BodyTextIndent"/>
        <w:keepNext/>
        <w:keepLines/>
        <w:numPr>
          <w:ilvl w:val="0"/>
          <w:numId w:val="117"/>
        </w:numPr>
        <w:ind w:left="0" w:firstLine="0"/>
        <w:rPr>
          <w:rFonts w:cs="Arial"/>
          <w:szCs w:val="24"/>
        </w:rPr>
      </w:pPr>
      <w:r w:rsidRPr="00E85D34">
        <w:rPr>
          <w:rFonts w:cs="Arial"/>
          <w:szCs w:val="24"/>
        </w:rPr>
        <w:t>References:</w:t>
      </w:r>
    </w:p>
    <w:p w14:paraId="686E7AB5" w14:textId="77777777" w:rsidR="00E85D34" w:rsidRPr="00E85D34" w:rsidRDefault="00E85D34" w:rsidP="00E85D34">
      <w:pPr>
        <w:pStyle w:val="BodyTextIndent"/>
        <w:keepNext/>
        <w:keepLines/>
        <w:rPr>
          <w:rFonts w:cs="Arial"/>
          <w:szCs w:val="24"/>
        </w:rPr>
      </w:pPr>
    </w:p>
    <w:p w14:paraId="71665448" w14:textId="77777777" w:rsidR="002A24AD" w:rsidRPr="00740129" w:rsidRDefault="001339B6" w:rsidP="004119F7">
      <w:pPr>
        <w:pStyle w:val="BodyTextIndent"/>
        <w:keepNext/>
        <w:keepLines/>
        <w:numPr>
          <w:ilvl w:val="0"/>
          <w:numId w:val="116"/>
        </w:numPr>
        <w:tabs>
          <w:tab w:val="left" w:pos="1134"/>
        </w:tabs>
        <w:ind w:left="567" w:firstLine="0"/>
        <w:rPr>
          <w:rFonts w:cs="Arial"/>
          <w:szCs w:val="24"/>
          <w:highlight w:val="red"/>
        </w:rPr>
      </w:pPr>
      <w:r w:rsidRPr="00740129">
        <w:rPr>
          <w:rFonts w:cs="Arial"/>
          <w:szCs w:val="24"/>
          <w:highlight w:val="red"/>
        </w:rPr>
        <w:t>AIBA Technical Rules</w:t>
      </w:r>
    </w:p>
    <w:p w14:paraId="7DBC48E3" w14:textId="77777777" w:rsidR="002A24AD" w:rsidRPr="00740129" w:rsidRDefault="00E85D34" w:rsidP="004119F7">
      <w:pPr>
        <w:pStyle w:val="BodyTextIndent"/>
        <w:keepNext/>
        <w:keepLines/>
        <w:numPr>
          <w:ilvl w:val="0"/>
          <w:numId w:val="116"/>
        </w:numPr>
        <w:tabs>
          <w:tab w:val="left" w:pos="1134"/>
        </w:tabs>
        <w:ind w:left="567" w:firstLine="0"/>
        <w:rPr>
          <w:rFonts w:cs="Arial"/>
          <w:szCs w:val="24"/>
          <w:highlight w:val="red"/>
        </w:rPr>
      </w:pPr>
      <w:r w:rsidRPr="00740129">
        <w:rPr>
          <w:rFonts w:cs="Arial"/>
          <w:szCs w:val="24"/>
          <w:highlight w:val="red"/>
        </w:rPr>
        <w:t>AIBA Open Boxing (AOB) Competition Rules</w:t>
      </w:r>
    </w:p>
    <w:p w14:paraId="3B451AAF" w14:textId="77777777" w:rsidR="00E85D34" w:rsidRPr="00E85D34" w:rsidRDefault="00E85D34" w:rsidP="004119F7">
      <w:pPr>
        <w:pStyle w:val="BodyTextIndent"/>
        <w:keepNext/>
        <w:keepLines/>
        <w:numPr>
          <w:ilvl w:val="0"/>
          <w:numId w:val="116"/>
        </w:numPr>
        <w:tabs>
          <w:tab w:val="left" w:pos="1134"/>
        </w:tabs>
        <w:ind w:left="567" w:firstLine="0"/>
        <w:rPr>
          <w:rFonts w:cs="Arial"/>
          <w:szCs w:val="24"/>
        </w:rPr>
      </w:pPr>
      <w:r w:rsidRPr="00E85D34">
        <w:rPr>
          <w:rFonts w:cs="Arial"/>
          <w:szCs w:val="24"/>
        </w:rPr>
        <w:t>England Boxing Rules</w:t>
      </w:r>
    </w:p>
    <w:p w14:paraId="651D8CE7" w14:textId="77777777" w:rsidR="00E85D34" w:rsidRPr="00E85D34" w:rsidRDefault="00E85D34" w:rsidP="00E85D34">
      <w:pPr>
        <w:pStyle w:val="BodyTextIndent"/>
        <w:keepNext/>
        <w:keepLines/>
        <w:rPr>
          <w:rFonts w:cs="Arial"/>
          <w:szCs w:val="24"/>
        </w:rPr>
      </w:pPr>
    </w:p>
    <w:p w14:paraId="39B3783F" w14:textId="77777777" w:rsidR="00E85D34" w:rsidRPr="002E2A23" w:rsidRDefault="00E85D34" w:rsidP="006A21B8">
      <w:pPr>
        <w:pStyle w:val="Heading2"/>
      </w:pPr>
      <w:bookmarkStart w:id="131" w:name="_Toc77070466"/>
      <w:r w:rsidRPr="002E2A23">
        <w:t>G</w:t>
      </w:r>
      <w:r w:rsidR="002A24AD">
        <w:t>eneral</w:t>
      </w:r>
      <w:bookmarkEnd w:id="131"/>
    </w:p>
    <w:p w14:paraId="3518EC2B" w14:textId="77777777" w:rsidR="00E85D34" w:rsidRPr="00E85D34" w:rsidRDefault="00E85D34" w:rsidP="00E85D34">
      <w:pPr>
        <w:pStyle w:val="BodyTextIndent"/>
        <w:keepNext/>
        <w:keepLines/>
        <w:rPr>
          <w:rFonts w:cs="Arial"/>
          <w:szCs w:val="24"/>
        </w:rPr>
      </w:pPr>
    </w:p>
    <w:p w14:paraId="1828FAF3" w14:textId="4A9EF5A2" w:rsidR="00073C50" w:rsidRDefault="00E85D34" w:rsidP="004119F7">
      <w:pPr>
        <w:pStyle w:val="BodyTextIndent"/>
        <w:keepNext/>
        <w:keepLines/>
        <w:numPr>
          <w:ilvl w:val="0"/>
          <w:numId w:val="117"/>
        </w:numPr>
        <w:tabs>
          <w:tab w:val="left" w:pos="567"/>
        </w:tabs>
        <w:ind w:left="0" w:firstLine="0"/>
        <w:rPr>
          <w:rFonts w:cs="Arial"/>
          <w:szCs w:val="24"/>
        </w:rPr>
      </w:pPr>
      <w:r w:rsidRPr="00E85D34">
        <w:rPr>
          <w:rFonts w:cs="Arial"/>
          <w:szCs w:val="24"/>
        </w:rPr>
        <w:t xml:space="preserve">Tournament </w:t>
      </w:r>
      <w:r w:rsidR="00332423">
        <w:rPr>
          <w:rFonts w:cs="Arial"/>
          <w:szCs w:val="24"/>
        </w:rPr>
        <w:t>Official</w:t>
      </w:r>
      <w:r w:rsidRPr="00E85D34">
        <w:rPr>
          <w:rFonts w:cs="Arial"/>
          <w:szCs w:val="24"/>
        </w:rPr>
        <w:t xml:space="preserve">s are qualified as per the National Governing Body’s (England Boxing) and IBA rules (Reference A and C). The following grades of </w:t>
      </w:r>
      <w:r w:rsidR="00332423">
        <w:rPr>
          <w:rFonts w:cs="Arial"/>
          <w:szCs w:val="24"/>
        </w:rPr>
        <w:t>Official</w:t>
      </w:r>
      <w:r w:rsidRPr="00E85D34">
        <w:rPr>
          <w:rFonts w:cs="Arial"/>
          <w:szCs w:val="24"/>
        </w:rPr>
        <w:t>s are applicable:</w:t>
      </w:r>
    </w:p>
    <w:p w14:paraId="77300122" w14:textId="77777777" w:rsidR="00073C50" w:rsidRDefault="00073C50" w:rsidP="00073C50">
      <w:pPr>
        <w:pStyle w:val="BodyTextIndent"/>
        <w:keepNext/>
        <w:keepLines/>
        <w:tabs>
          <w:tab w:val="left" w:pos="567"/>
        </w:tabs>
        <w:ind w:left="0"/>
        <w:rPr>
          <w:rFonts w:cs="Arial"/>
          <w:szCs w:val="24"/>
        </w:rPr>
      </w:pPr>
    </w:p>
    <w:p w14:paraId="07A872C9" w14:textId="005EA9A6" w:rsid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IBA</w:t>
      </w:r>
      <w:r w:rsidRPr="00073C50">
        <w:rPr>
          <w:rFonts w:cs="Arial"/>
          <w:szCs w:val="24"/>
        </w:rPr>
        <w:tab/>
      </w:r>
      <w:r w:rsidRPr="00073C50">
        <w:rPr>
          <w:rFonts w:cs="Arial"/>
          <w:szCs w:val="24"/>
        </w:rPr>
        <w:tab/>
        <w:t xml:space="preserve">- </w:t>
      </w:r>
      <w:r w:rsidRPr="00073C50">
        <w:rPr>
          <w:rFonts w:cs="Arial"/>
          <w:szCs w:val="24"/>
        </w:rPr>
        <w:tab/>
        <w:t xml:space="preserve">International (IBA 1 - </w:t>
      </w:r>
      <w:r w:rsidR="00CD58C5" w:rsidRPr="00073C50">
        <w:rPr>
          <w:rFonts w:cs="Arial"/>
          <w:szCs w:val="24"/>
        </w:rPr>
        <w:t>3</w:t>
      </w:r>
      <w:r w:rsidRPr="00073C50">
        <w:rPr>
          <w:rFonts w:cs="Arial"/>
          <w:szCs w:val="24"/>
        </w:rPr>
        <w:t>*)</w:t>
      </w:r>
    </w:p>
    <w:p w14:paraId="64483F31" w14:textId="77777777" w:rsid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 xml:space="preserve">Grade A </w:t>
      </w:r>
      <w:r w:rsidRPr="00073C50">
        <w:rPr>
          <w:rFonts w:cs="Arial"/>
          <w:szCs w:val="24"/>
        </w:rPr>
        <w:tab/>
      </w:r>
      <w:r w:rsidRPr="00073C50">
        <w:rPr>
          <w:rFonts w:cs="Arial"/>
          <w:szCs w:val="24"/>
        </w:rPr>
        <w:tab/>
        <w:t xml:space="preserve">- </w:t>
      </w:r>
      <w:r w:rsidRPr="00073C50">
        <w:rPr>
          <w:rFonts w:cs="Arial"/>
          <w:szCs w:val="24"/>
        </w:rPr>
        <w:tab/>
        <w:t>England Major Panel.</w:t>
      </w:r>
    </w:p>
    <w:p w14:paraId="42AD2127" w14:textId="77777777" w:rsid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Grade B</w:t>
      </w:r>
      <w:r w:rsidRPr="00073C50">
        <w:rPr>
          <w:rFonts w:cs="Arial"/>
          <w:szCs w:val="24"/>
        </w:rPr>
        <w:tab/>
      </w:r>
      <w:r w:rsidRPr="00073C50">
        <w:rPr>
          <w:rFonts w:cs="Arial"/>
          <w:szCs w:val="24"/>
        </w:rPr>
        <w:tab/>
        <w:t xml:space="preserve">- </w:t>
      </w:r>
      <w:r w:rsidRPr="00073C50">
        <w:rPr>
          <w:rFonts w:cs="Arial"/>
          <w:szCs w:val="24"/>
        </w:rPr>
        <w:tab/>
        <w:t>Regional Panel (</w:t>
      </w:r>
      <w:r w:rsidR="008D0B72" w:rsidRPr="00073C50">
        <w:rPr>
          <w:rFonts w:cs="Arial"/>
          <w:szCs w:val="24"/>
        </w:rPr>
        <w:t>UKAF</w:t>
      </w:r>
      <w:r w:rsidRPr="00073C50">
        <w:rPr>
          <w:rFonts w:cs="Arial"/>
          <w:szCs w:val="24"/>
        </w:rPr>
        <w:t>BA &amp; Army Major Panel).</w:t>
      </w:r>
    </w:p>
    <w:p w14:paraId="06DDB3A8" w14:textId="77777777" w:rsidR="00E85D34" w:rsidRP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Grade C</w:t>
      </w:r>
      <w:r w:rsidRPr="00073C50">
        <w:rPr>
          <w:rFonts w:cs="Arial"/>
          <w:szCs w:val="24"/>
        </w:rPr>
        <w:tab/>
      </w:r>
      <w:r w:rsidRPr="00073C50">
        <w:rPr>
          <w:rFonts w:cs="Arial"/>
          <w:szCs w:val="24"/>
        </w:rPr>
        <w:tab/>
        <w:t xml:space="preserve">- </w:t>
      </w:r>
      <w:r w:rsidRPr="00073C50">
        <w:rPr>
          <w:rFonts w:cs="Arial"/>
          <w:szCs w:val="24"/>
        </w:rPr>
        <w:tab/>
        <w:t>Command Panel.</w:t>
      </w:r>
    </w:p>
    <w:p w14:paraId="0241E962" w14:textId="77777777" w:rsidR="00E85D34" w:rsidRDefault="00E85D34" w:rsidP="00E85D34">
      <w:pPr>
        <w:pStyle w:val="BodyTextIndent"/>
        <w:keepNext/>
        <w:keepLines/>
        <w:rPr>
          <w:rFonts w:cs="Arial"/>
          <w:szCs w:val="24"/>
        </w:rPr>
      </w:pPr>
    </w:p>
    <w:p w14:paraId="35A314AB" w14:textId="77777777" w:rsidR="001A56DF" w:rsidRDefault="001A56DF" w:rsidP="001A56DF">
      <w:pPr>
        <w:pStyle w:val="Heading2"/>
      </w:pPr>
      <w:bookmarkStart w:id="132" w:name="_Toc77070467"/>
      <w:r>
        <w:t>Dress</w:t>
      </w:r>
      <w:bookmarkEnd w:id="132"/>
    </w:p>
    <w:p w14:paraId="4C5CA336" w14:textId="77777777" w:rsidR="001A56DF" w:rsidRPr="00E85D34" w:rsidRDefault="001A56DF" w:rsidP="001A56DF">
      <w:pPr>
        <w:pStyle w:val="BodyTextIndent"/>
        <w:keepNext/>
        <w:keepLines/>
        <w:ind w:left="0"/>
        <w:rPr>
          <w:rFonts w:cs="Arial"/>
          <w:szCs w:val="24"/>
        </w:rPr>
      </w:pPr>
    </w:p>
    <w:p w14:paraId="18EE3D37" w14:textId="77777777" w:rsidR="00073C50" w:rsidRDefault="00E85D34" w:rsidP="004119F7">
      <w:pPr>
        <w:pStyle w:val="BodyTextIndent"/>
        <w:keepNext/>
        <w:keepLines/>
        <w:numPr>
          <w:ilvl w:val="0"/>
          <w:numId w:val="117"/>
        </w:numPr>
        <w:tabs>
          <w:tab w:val="left" w:pos="567"/>
        </w:tabs>
        <w:ind w:left="0" w:firstLine="0"/>
        <w:rPr>
          <w:rFonts w:cs="Arial"/>
          <w:szCs w:val="24"/>
        </w:rPr>
      </w:pPr>
      <w:r w:rsidRPr="00E85D34">
        <w:rPr>
          <w:rFonts w:cs="Arial"/>
          <w:szCs w:val="24"/>
        </w:rPr>
        <w:t xml:space="preserve">All </w:t>
      </w:r>
      <w:r w:rsidR="00332423">
        <w:rPr>
          <w:rFonts w:cs="Arial"/>
          <w:szCs w:val="24"/>
        </w:rPr>
        <w:t>Official</w:t>
      </w:r>
      <w:r w:rsidRPr="00E85D34">
        <w:rPr>
          <w:rFonts w:cs="Arial"/>
          <w:szCs w:val="24"/>
        </w:rPr>
        <w:t>s are to dress in accordance with these regulations, under normal circumstances this will be Army/Corps/Regt mufti</w:t>
      </w:r>
      <w:r w:rsidR="00753059">
        <w:rPr>
          <w:rFonts w:cs="Arial"/>
          <w:szCs w:val="24"/>
        </w:rPr>
        <w:t xml:space="preserve"> or according to sS direction</w:t>
      </w:r>
      <w:r w:rsidRPr="00E85D34">
        <w:rPr>
          <w:rFonts w:cs="Arial"/>
          <w:szCs w:val="24"/>
        </w:rPr>
        <w:t>:</w:t>
      </w:r>
    </w:p>
    <w:p w14:paraId="06AF1E5B" w14:textId="77777777" w:rsidR="00073C50" w:rsidRDefault="00073C50" w:rsidP="00073C50">
      <w:pPr>
        <w:pStyle w:val="BodyTextIndent"/>
        <w:keepNext/>
        <w:keepLines/>
        <w:tabs>
          <w:tab w:val="left" w:pos="567"/>
        </w:tabs>
        <w:ind w:left="0"/>
        <w:rPr>
          <w:rFonts w:cs="Arial"/>
          <w:szCs w:val="24"/>
        </w:rPr>
      </w:pPr>
    </w:p>
    <w:p w14:paraId="072C4574" w14:textId="77777777" w:rsid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 xml:space="preserve">Referees are to be dressed in black trousers, white shirt (with collar), black bow tie and black shoes or boots without raised heels whilst officiating in the ring.  </w:t>
      </w:r>
      <w:r w:rsidR="00F82E0A" w:rsidRPr="00073C50">
        <w:rPr>
          <w:rFonts w:cs="Arial"/>
          <w:szCs w:val="24"/>
        </w:rPr>
        <w:t>Service</w:t>
      </w:r>
      <w:r w:rsidRPr="00073C50">
        <w:rPr>
          <w:rFonts w:cs="Arial"/>
          <w:szCs w:val="24"/>
        </w:rPr>
        <w:t>/Corps/Regt blazer may be worn whilst judging or sitting out.</w:t>
      </w:r>
    </w:p>
    <w:p w14:paraId="4871360D" w14:textId="77777777" w:rsidR="00073C50" w:rsidRDefault="00073C50" w:rsidP="00073C50">
      <w:pPr>
        <w:pStyle w:val="BodyTextIndent"/>
        <w:keepNext/>
        <w:keepLines/>
        <w:tabs>
          <w:tab w:val="left" w:pos="567"/>
          <w:tab w:val="left" w:pos="1134"/>
        </w:tabs>
        <w:ind w:left="567"/>
        <w:rPr>
          <w:rFonts w:cs="Arial"/>
          <w:szCs w:val="24"/>
        </w:rPr>
      </w:pPr>
    </w:p>
    <w:p w14:paraId="3A33726E" w14:textId="77777777" w:rsid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 xml:space="preserve">Other </w:t>
      </w:r>
      <w:r w:rsidR="00332423">
        <w:rPr>
          <w:rFonts w:cs="Arial"/>
          <w:szCs w:val="24"/>
        </w:rPr>
        <w:t>Official</w:t>
      </w:r>
      <w:r w:rsidRPr="00073C50">
        <w:rPr>
          <w:rFonts w:cs="Arial"/>
          <w:szCs w:val="24"/>
        </w:rPr>
        <w:t xml:space="preserve">s should be dressed in </w:t>
      </w:r>
      <w:r w:rsidR="00F82E0A" w:rsidRPr="00073C50">
        <w:rPr>
          <w:rFonts w:cs="Arial"/>
          <w:szCs w:val="24"/>
        </w:rPr>
        <w:t>Service</w:t>
      </w:r>
      <w:r w:rsidRPr="00073C50">
        <w:rPr>
          <w:rFonts w:cs="Arial"/>
          <w:szCs w:val="24"/>
        </w:rPr>
        <w:t>/Corps/Regt Mufti</w:t>
      </w:r>
      <w:r w:rsidR="00753059" w:rsidRPr="00073C50">
        <w:rPr>
          <w:rFonts w:cs="Arial"/>
          <w:szCs w:val="24"/>
        </w:rPr>
        <w:t xml:space="preserve"> or according to sS direction</w:t>
      </w:r>
      <w:r w:rsidRPr="00073C50">
        <w:rPr>
          <w:rFonts w:cs="Arial"/>
          <w:szCs w:val="24"/>
        </w:rPr>
        <w:t xml:space="preserve">.  Female </w:t>
      </w:r>
      <w:r w:rsidR="00332423">
        <w:rPr>
          <w:rFonts w:cs="Arial"/>
          <w:szCs w:val="24"/>
        </w:rPr>
        <w:t>Official</w:t>
      </w:r>
      <w:r w:rsidRPr="00073C50">
        <w:rPr>
          <w:rFonts w:cs="Arial"/>
          <w:szCs w:val="24"/>
        </w:rPr>
        <w:t xml:space="preserve">s (except referees), are to be similarly dressed, but may where a suitable skirt and/or blouse, in accordance with their </w:t>
      </w:r>
      <w:r w:rsidR="00F82E0A" w:rsidRPr="00073C50">
        <w:rPr>
          <w:rFonts w:cs="Arial"/>
          <w:szCs w:val="24"/>
        </w:rPr>
        <w:t>Service/</w:t>
      </w:r>
      <w:r w:rsidRPr="00073C50">
        <w:rPr>
          <w:rFonts w:cs="Arial"/>
          <w:szCs w:val="24"/>
        </w:rPr>
        <w:t xml:space="preserve">Regt/Corps Dress Instructions.  Mufti is; Black blazer with </w:t>
      </w:r>
      <w:r w:rsidR="00F82E0A" w:rsidRPr="00073C50">
        <w:rPr>
          <w:rFonts w:cs="Arial"/>
          <w:szCs w:val="24"/>
        </w:rPr>
        <w:t>Service Association</w:t>
      </w:r>
      <w:r w:rsidRPr="00073C50">
        <w:rPr>
          <w:rFonts w:cs="Arial"/>
          <w:szCs w:val="24"/>
        </w:rPr>
        <w:t xml:space="preserve"> Boxing Badge embroidered on the left chest pocket, grey trousers, white shirt, black shoes and </w:t>
      </w:r>
      <w:r w:rsidR="00F82E0A" w:rsidRPr="00073C50">
        <w:rPr>
          <w:rFonts w:cs="Arial"/>
          <w:szCs w:val="24"/>
        </w:rPr>
        <w:t>t</w:t>
      </w:r>
      <w:r w:rsidRPr="00073C50">
        <w:rPr>
          <w:rFonts w:cs="Arial"/>
          <w:szCs w:val="24"/>
        </w:rPr>
        <w:t xml:space="preserve">ie.  Female </w:t>
      </w:r>
      <w:r w:rsidR="00332423">
        <w:rPr>
          <w:rFonts w:cs="Arial"/>
          <w:szCs w:val="24"/>
        </w:rPr>
        <w:t>Official</w:t>
      </w:r>
      <w:r w:rsidRPr="00073C50">
        <w:rPr>
          <w:rFonts w:cs="Arial"/>
          <w:szCs w:val="24"/>
        </w:rPr>
        <w:t xml:space="preserve">s are not required to </w:t>
      </w:r>
      <w:r w:rsidR="00EF0626" w:rsidRPr="00073C50">
        <w:rPr>
          <w:rFonts w:cs="Arial"/>
          <w:szCs w:val="24"/>
        </w:rPr>
        <w:t>wear a</w:t>
      </w:r>
      <w:r w:rsidRPr="00073C50">
        <w:rPr>
          <w:rFonts w:cs="Arial"/>
          <w:szCs w:val="24"/>
        </w:rPr>
        <w:t xml:space="preserve"> tie.</w:t>
      </w:r>
    </w:p>
    <w:p w14:paraId="62B9BA67" w14:textId="77777777" w:rsidR="00073C50" w:rsidRDefault="00073C50" w:rsidP="00073C50">
      <w:pPr>
        <w:pStyle w:val="BodyTextIndent"/>
        <w:keepNext/>
        <w:keepLines/>
        <w:tabs>
          <w:tab w:val="left" w:pos="567"/>
          <w:tab w:val="left" w:pos="1134"/>
        </w:tabs>
        <w:ind w:left="0"/>
        <w:rPr>
          <w:rFonts w:cs="Arial"/>
          <w:szCs w:val="24"/>
        </w:rPr>
      </w:pPr>
    </w:p>
    <w:p w14:paraId="0A30F676" w14:textId="77777777" w:rsid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 xml:space="preserve">International </w:t>
      </w:r>
      <w:r w:rsidR="00332423">
        <w:rPr>
          <w:rFonts w:cs="Arial"/>
          <w:szCs w:val="24"/>
        </w:rPr>
        <w:t>Official</w:t>
      </w:r>
      <w:r w:rsidRPr="00073C50">
        <w:rPr>
          <w:rFonts w:cs="Arial"/>
          <w:szCs w:val="24"/>
        </w:rPr>
        <w:t>s are permitted to wear their international qualification badges on blazers/</w:t>
      </w:r>
      <w:r w:rsidR="00F82E0A" w:rsidRPr="00073C50">
        <w:rPr>
          <w:rFonts w:cs="Arial"/>
          <w:szCs w:val="24"/>
        </w:rPr>
        <w:t>shirts.</w:t>
      </w:r>
    </w:p>
    <w:p w14:paraId="136BB5B5" w14:textId="77777777" w:rsidR="00073C50" w:rsidRPr="00073C50" w:rsidRDefault="00073C50" w:rsidP="00073C50">
      <w:pPr>
        <w:pStyle w:val="BodyTextIndent"/>
        <w:keepNext/>
        <w:keepLines/>
        <w:tabs>
          <w:tab w:val="left" w:pos="567"/>
          <w:tab w:val="left" w:pos="1134"/>
        </w:tabs>
        <w:ind w:left="0"/>
        <w:rPr>
          <w:rFonts w:cs="Arial"/>
          <w:szCs w:val="24"/>
        </w:rPr>
      </w:pPr>
    </w:p>
    <w:p w14:paraId="26269402" w14:textId="77777777" w:rsidR="00E85D34" w:rsidRP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A high standard of turnout is expected.</w:t>
      </w:r>
    </w:p>
    <w:p w14:paraId="3108CD7F" w14:textId="77777777" w:rsidR="00E85D34" w:rsidRPr="00E85D34" w:rsidRDefault="00E85D34" w:rsidP="00E85D34">
      <w:pPr>
        <w:pStyle w:val="BodyTextIndent"/>
        <w:keepNext/>
        <w:keepLines/>
        <w:rPr>
          <w:rFonts w:cs="Arial"/>
          <w:szCs w:val="24"/>
        </w:rPr>
      </w:pPr>
      <w:r w:rsidRPr="00E85D34">
        <w:rPr>
          <w:rFonts w:cs="Arial"/>
          <w:szCs w:val="24"/>
        </w:rPr>
        <w:t xml:space="preserve"> </w:t>
      </w:r>
    </w:p>
    <w:p w14:paraId="39C04087" w14:textId="77777777" w:rsidR="00073C50" w:rsidRDefault="00E85D34" w:rsidP="004119F7">
      <w:pPr>
        <w:pStyle w:val="BodyTextIndent"/>
        <w:keepNext/>
        <w:keepLines/>
        <w:numPr>
          <w:ilvl w:val="0"/>
          <w:numId w:val="117"/>
        </w:numPr>
        <w:tabs>
          <w:tab w:val="left" w:pos="567"/>
        </w:tabs>
        <w:ind w:left="0" w:firstLine="0"/>
        <w:rPr>
          <w:rFonts w:cs="Arial"/>
          <w:szCs w:val="24"/>
        </w:rPr>
      </w:pPr>
      <w:r w:rsidRPr="00FB62E9">
        <w:rPr>
          <w:rFonts w:cs="Arial"/>
          <w:szCs w:val="24"/>
        </w:rPr>
        <w:t xml:space="preserve">All </w:t>
      </w:r>
      <w:r w:rsidR="00332423">
        <w:rPr>
          <w:rFonts w:cs="Arial"/>
          <w:szCs w:val="24"/>
        </w:rPr>
        <w:t>Official</w:t>
      </w:r>
      <w:r w:rsidRPr="00FB62E9">
        <w:rPr>
          <w:rFonts w:cs="Arial"/>
          <w:szCs w:val="24"/>
        </w:rPr>
        <w:t>s must be:</w:t>
      </w:r>
    </w:p>
    <w:p w14:paraId="1F784826" w14:textId="77777777" w:rsidR="00073C50" w:rsidRDefault="00073C50" w:rsidP="00073C50">
      <w:pPr>
        <w:pStyle w:val="BodyTextIndent"/>
        <w:keepNext/>
        <w:keepLines/>
        <w:tabs>
          <w:tab w:val="left" w:pos="567"/>
        </w:tabs>
        <w:ind w:left="0"/>
        <w:rPr>
          <w:rFonts w:cs="Arial"/>
          <w:szCs w:val="24"/>
        </w:rPr>
      </w:pPr>
    </w:p>
    <w:p w14:paraId="647489C2" w14:textId="77777777" w:rsidR="00073C50" w:rsidRDefault="00BC3146"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 xml:space="preserve">In </w:t>
      </w:r>
      <w:r w:rsidR="00E85D34" w:rsidRPr="00073C50">
        <w:rPr>
          <w:rFonts w:cs="Arial"/>
          <w:szCs w:val="24"/>
        </w:rPr>
        <w:t xml:space="preserve">possession of an </w:t>
      </w:r>
      <w:r w:rsidR="00332423">
        <w:rPr>
          <w:rFonts w:cs="Arial"/>
          <w:szCs w:val="24"/>
        </w:rPr>
        <w:t>Official</w:t>
      </w:r>
      <w:r w:rsidR="00E85D34" w:rsidRPr="00073C50">
        <w:rPr>
          <w:rFonts w:cs="Arial"/>
          <w:szCs w:val="24"/>
        </w:rPr>
        <w:t xml:space="preserve">’s book bearing a likeness photograph and the current season’s registration stamp.  The book </w:t>
      </w:r>
      <w:r w:rsidR="00482DA8" w:rsidRPr="00073C50">
        <w:rPr>
          <w:rFonts w:cs="Arial"/>
          <w:szCs w:val="24"/>
        </w:rPr>
        <w:t>must always be carried</w:t>
      </w:r>
      <w:r w:rsidR="00E85D34" w:rsidRPr="00073C50">
        <w:rPr>
          <w:rFonts w:cs="Arial"/>
          <w:szCs w:val="24"/>
        </w:rPr>
        <w:t xml:space="preserve"> when on duty and presented to the </w:t>
      </w:r>
      <w:r w:rsidR="00D46C89">
        <w:rPr>
          <w:rFonts w:cs="Arial"/>
          <w:szCs w:val="24"/>
        </w:rPr>
        <w:t>Supervisor</w:t>
      </w:r>
      <w:r w:rsidR="00E85D34" w:rsidRPr="00073C50">
        <w:rPr>
          <w:rFonts w:cs="Arial"/>
          <w:szCs w:val="24"/>
        </w:rPr>
        <w:t xml:space="preserve"> upon request.  For insurance whilst on duty, he must also be registered on the Boxing England National Database for the current season.</w:t>
      </w:r>
    </w:p>
    <w:p w14:paraId="65D5BAE8" w14:textId="77777777" w:rsidR="00073C50" w:rsidRDefault="00073C50" w:rsidP="00073C50">
      <w:pPr>
        <w:pStyle w:val="BodyTextIndent"/>
        <w:keepNext/>
        <w:keepLines/>
        <w:tabs>
          <w:tab w:val="left" w:pos="567"/>
          <w:tab w:val="left" w:pos="1134"/>
        </w:tabs>
        <w:ind w:left="567"/>
        <w:rPr>
          <w:rFonts w:cs="Arial"/>
          <w:szCs w:val="24"/>
        </w:rPr>
      </w:pPr>
    </w:p>
    <w:p w14:paraId="5370318B" w14:textId="77777777" w:rsidR="00073C50" w:rsidRDefault="00E85D34" w:rsidP="004119F7">
      <w:pPr>
        <w:pStyle w:val="BodyTextIndent"/>
        <w:keepNext/>
        <w:keepLines/>
        <w:numPr>
          <w:ilvl w:val="1"/>
          <w:numId w:val="117"/>
        </w:numPr>
        <w:tabs>
          <w:tab w:val="left" w:pos="567"/>
          <w:tab w:val="left" w:pos="1134"/>
        </w:tabs>
        <w:ind w:left="567" w:firstLine="0"/>
        <w:rPr>
          <w:rFonts w:cs="Arial"/>
          <w:szCs w:val="24"/>
        </w:rPr>
      </w:pPr>
      <w:r w:rsidRPr="00073C50">
        <w:rPr>
          <w:rFonts w:cs="Arial"/>
          <w:szCs w:val="24"/>
        </w:rPr>
        <w:t>Qualified by examination set by:</w:t>
      </w:r>
    </w:p>
    <w:p w14:paraId="1229847B" w14:textId="77777777" w:rsidR="00280CD9" w:rsidRDefault="00280CD9" w:rsidP="00280CD9">
      <w:pPr>
        <w:pStyle w:val="BodyTextIndent"/>
        <w:keepNext/>
        <w:keepLines/>
        <w:tabs>
          <w:tab w:val="left" w:pos="567"/>
          <w:tab w:val="left" w:pos="1134"/>
        </w:tabs>
        <w:ind w:left="0"/>
        <w:rPr>
          <w:rFonts w:cs="Arial"/>
          <w:szCs w:val="24"/>
        </w:rPr>
      </w:pPr>
    </w:p>
    <w:p w14:paraId="5DCC1423" w14:textId="77777777" w:rsidR="00073C50" w:rsidRDefault="00E85D34" w:rsidP="004119F7">
      <w:pPr>
        <w:pStyle w:val="BodyTextIndent"/>
        <w:keepNext/>
        <w:keepLines/>
        <w:numPr>
          <w:ilvl w:val="2"/>
          <w:numId w:val="117"/>
        </w:numPr>
        <w:tabs>
          <w:tab w:val="left" w:pos="567"/>
          <w:tab w:val="left" w:pos="1701"/>
        </w:tabs>
        <w:ind w:left="1134" w:firstLine="0"/>
        <w:rPr>
          <w:rFonts w:cs="Arial"/>
          <w:szCs w:val="24"/>
        </w:rPr>
      </w:pPr>
      <w:r w:rsidRPr="00073C50">
        <w:rPr>
          <w:rFonts w:cs="Arial"/>
          <w:szCs w:val="24"/>
        </w:rPr>
        <w:t xml:space="preserve">Grade C &amp; B </w:t>
      </w:r>
      <w:r w:rsidRPr="00073C50">
        <w:rPr>
          <w:rFonts w:cs="Arial"/>
          <w:szCs w:val="24"/>
        </w:rPr>
        <w:tab/>
        <w:t xml:space="preserve">- </w:t>
      </w:r>
      <w:r w:rsidRPr="00073C50">
        <w:rPr>
          <w:rFonts w:cs="Arial"/>
          <w:szCs w:val="24"/>
        </w:rPr>
        <w:tab/>
      </w:r>
      <w:r w:rsidR="00753059" w:rsidRPr="00073C50">
        <w:rPr>
          <w:rFonts w:cs="Arial"/>
          <w:szCs w:val="24"/>
        </w:rPr>
        <w:t>sS</w:t>
      </w:r>
      <w:r w:rsidRPr="00073C50">
        <w:rPr>
          <w:rFonts w:cs="Arial"/>
          <w:szCs w:val="24"/>
        </w:rPr>
        <w:t>/</w:t>
      </w:r>
      <w:r w:rsidR="005C3DA8" w:rsidRPr="00073C50">
        <w:rPr>
          <w:rFonts w:cs="Arial"/>
          <w:szCs w:val="24"/>
        </w:rPr>
        <w:t>UKAF</w:t>
      </w:r>
      <w:r w:rsidRPr="00073C50">
        <w:rPr>
          <w:rFonts w:cs="Arial"/>
          <w:szCs w:val="24"/>
        </w:rPr>
        <w:t>BA/England Boxing R&amp;J Committee</w:t>
      </w:r>
    </w:p>
    <w:p w14:paraId="792D580E" w14:textId="77777777" w:rsidR="00073C50" w:rsidRDefault="00E85D34" w:rsidP="004119F7">
      <w:pPr>
        <w:pStyle w:val="BodyTextIndent"/>
        <w:keepNext/>
        <w:keepLines/>
        <w:numPr>
          <w:ilvl w:val="2"/>
          <w:numId w:val="117"/>
        </w:numPr>
        <w:tabs>
          <w:tab w:val="left" w:pos="567"/>
          <w:tab w:val="left" w:pos="1701"/>
        </w:tabs>
        <w:ind w:left="1134" w:firstLine="0"/>
        <w:rPr>
          <w:rFonts w:cs="Arial"/>
          <w:szCs w:val="24"/>
        </w:rPr>
      </w:pPr>
      <w:r w:rsidRPr="00073C50">
        <w:rPr>
          <w:rFonts w:cs="Arial"/>
          <w:szCs w:val="24"/>
        </w:rPr>
        <w:t xml:space="preserve">Grade A </w:t>
      </w:r>
      <w:r w:rsidRPr="00073C50">
        <w:rPr>
          <w:rFonts w:cs="Arial"/>
          <w:szCs w:val="24"/>
        </w:rPr>
        <w:tab/>
      </w:r>
      <w:r w:rsidR="005C0B92" w:rsidRPr="00073C50">
        <w:rPr>
          <w:rFonts w:cs="Arial"/>
          <w:szCs w:val="24"/>
        </w:rPr>
        <w:tab/>
      </w:r>
      <w:r w:rsidRPr="00073C50">
        <w:rPr>
          <w:rFonts w:cs="Arial"/>
          <w:szCs w:val="24"/>
        </w:rPr>
        <w:t xml:space="preserve">- </w:t>
      </w:r>
      <w:r w:rsidRPr="00073C50">
        <w:rPr>
          <w:rFonts w:cs="Arial"/>
          <w:szCs w:val="24"/>
        </w:rPr>
        <w:tab/>
        <w:t>England Boxing</w:t>
      </w:r>
    </w:p>
    <w:p w14:paraId="5B980D04" w14:textId="77777777" w:rsidR="00E85D34" w:rsidRPr="00073C50" w:rsidRDefault="00E85D34" w:rsidP="004119F7">
      <w:pPr>
        <w:pStyle w:val="BodyTextIndent"/>
        <w:keepNext/>
        <w:keepLines/>
        <w:numPr>
          <w:ilvl w:val="2"/>
          <w:numId w:val="117"/>
        </w:numPr>
        <w:tabs>
          <w:tab w:val="left" w:pos="567"/>
          <w:tab w:val="left" w:pos="1701"/>
        </w:tabs>
        <w:ind w:left="1134" w:firstLine="0"/>
        <w:rPr>
          <w:rFonts w:cs="Arial"/>
          <w:szCs w:val="24"/>
        </w:rPr>
      </w:pPr>
      <w:r w:rsidRPr="00073C50">
        <w:rPr>
          <w:rFonts w:cs="Arial"/>
          <w:szCs w:val="24"/>
        </w:rPr>
        <w:t>AIBA</w:t>
      </w:r>
      <w:r w:rsidRPr="00073C50">
        <w:rPr>
          <w:rFonts w:cs="Arial"/>
          <w:szCs w:val="24"/>
        </w:rPr>
        <w:tab/>
      </w:r>
      <w:r w:rsidRPr="00073C50">
        <w:rPr>
          <w:rFonts w:cs="Arial"/>
          <w:szCs w:val="24"/>
        </w:rPr>
        <w:tab/>
      </w:r>
      <w:r w:rsidR="00AA2D12">
        <w:rPr>
          <w:rFonts w:cs="Arial"/>
          <w:szCs w:val="24"/>
        </w:rPr>
        <w:tab/>
      </w:r>
      <w:r w:rsidRPr="00073C50">
        <w:rPr>
          <w:rFonts w:cs="Arial"/>
          <w:szCs w:val="24"/>
        </w:rPr>
        <w:t xml:space="preserve">- </w:t>
      </w:r>
      <w:r w:rsidRPr="00073C50">
        <w:rPr>
          <w:rFonts w:cs="Arial"/>
          <w:szCs w:val="24"/>
        </w:rPr>
        <w:tab/>
        <w:t>AIBA (organised by Host nation).</w:t>
      </w:r>
    </w:p>
    <w:p w14:paraId="73383D13" w14:textId="77777777" w:rsidR="00E85D34" w:rsidRPr="00E85D34" w:rsidRDefault="00E85D34" w:rsidP="00E85D34">
      <w:pPr>
        <w:pStyle w:val="BodyTextIndent"/>
        <w:keepNext/>
        <w:keepLines/>
        <w:rPr>
          <w:rFonts w:cs="Arial"/>
          <w:szCs w:val="24"/>
        </w:rPr>
      </w:pPr>
    </w:p>
    <w:p w14:paraId="4F8BEDF3" w14:textId="77777777" w:rsidR="00073C50" w:rsidRDefault="00E85D34" w:rsidP="004119F7">
      <w:pPr>
        <w:pStyle w:val="BodyTextIndent"/>
        <w:keepNext/>
        <w:keepLines/>
        <w:numPr>
          <w:ilvl w:val="1"/>
          <w:numId w:val="117"/>
        </w:numPr>
        <w:tabs>
          <w:tab w:val="left" w:pos="1134"/>
        </w:tabs>
        <w:ind w:left="567" w:firstLine="0"/>
        <w:rPr>
          <w:rFonts w:cs="Arial"/>
          <w:szCs w:val="24"/>
        </w:rPr>
      </w:pPr>
      <w:r w:rsidRPr="00E85D34">
        <w:rPr>
          <w:rFonts w:cs="Arial"/>
          <w:szCs w:val="24"/>
        </w:rPr>
        <w:t xml:space="preserve">England Boxing registered </w:t>
      </w:r>
      <w:r w:rsidR="00332423">
        <w:rPr>
          <w:rFonts w:cs="Arial"/>
          <w:szCs w:val="24"/>
        </w:rPr>
        <w:t>Official</w:t>
      </w:r>
      <w:r w:rsidRPr="00E85D34">
        <w:rPr>
          <w:rFonts w:cs="Arial"/>
          <w:szCs w:val="24"/>
        </w:rPr>
        <w:t xml:space="preserve">s must be in possession of their England Boxing Photo ID </w:t>
      </w:r>
      <w:r w:rsidR="008D0B72">
        <w:rPr>
          <w:rFonts w:cs="Arial"/>
          <w:szCs w:val="24"/>
        </w:rPr>
        <w:t xml:space="preserve">and Registration book </w:t>
      </w:r>
      <w:r w:rsidRPr="00E85D34">
        <w:rPr>
          <w:rFonts w:cs="Arial"/>
          <w:szCs w:val="24"/>
        </w:rPr>
        <w:t>when officiating at tournaments, which must be in date for the current season.</w:t>
      </w:r>
    </w:p>
    <w:p w14:paraId="46345A6B" w14:textId="77777777" w:rsidR="00073C50" w:rsidRDefault="00073C50" w:rsidP="00073C50">
      <w:pPr>
        <w:pStyle w:val="BodyTextIndent"/>
        <w:keepNext/>
        <w:keepLines/>
        <w:tabs>
          <w:tab w:val="left" w:pos="1134"/>
        </w:tabs>
        <w:ind w:left="567"/>
        <w:rPr>
          <w:rFonts w:cs="Arial"/>
          <w:szCs w:val="24"/>
        </w:rPr>
      </w:pPr>
    </w:p>
    <w:p w14:paraId="617D9E39" w14:textId="77777777" w:rsidR="00073C50" w:rsidRDefault="00E85D34" w:rsidP="004119F7">
      <w:pPr>
        <w:pStyle w:val="BodyTextIndent"/>
        <w:keepNext/>
        <w:keepLines/>
        <w:numPr>
          <w:ilvl w:val="1"/>
          <w:numId w:val="117"/>
        </w:numPr>
        <w:tabs>
          <w:tab w:val="left" w:pos="1134"/>
        </w:tabs>
        <w:ind w:left="567" w:firstLine="0"/>
        <w:rPr>
          <w:rFonts w:cs="Arial"/>
          <w:szCs w:val="24"/>
        </w:rPr>
      </w:pPr>
      <w:r w:rsidRPr="00073C50">
        <w:rPr>
          <w:rFonts w:cs="Arial"/>
          <w:szCs w:val="24"/>
        </w:rPr>
        <w:t xml:space="preserve">On the appropriate Association’s list of qualified </w:t>
      </w:r>
      <w:r w:rsidR="00332423">
        <w:rPr>
          <w:rFonts w:cs="Arial"/>
          <w:szCs w:val="24"/>
        </w:rPr>
        <w:t>Official</w:t>
      </w:r>
      <w:r w:rsidRPr="00073C50">
        <w:rPr>
          <w:rFonts w:cs="Arial"/>
          <w:szCs w:val="24"/>
        </w:rPr>
        <w:t>s.</w:t>
      </w:r>
    </w:p>
    <w:p w14:paraId="2B2BEB5E" w14:textId="77777777" w:rsidR="00073C50" w:rsidRDefault="00073C50" w:rsidP="00073C50">
      <w:pPr>
        <w:pStyle w:val="BodyTextIndent"/>
        <w:keepNext/>
        <w:keepLines/>
        <w:tabs>
          <w:tab w:val="left" w:pos="1134"/>
        </w:tabs>
        <w:ind w:left="567"/>
        <w:rPr>
          <w:rFonts w:cs="Arial"/>
          <w:szCs w:val="24"/>
        </w:rPr>
      </w:pPr>
    </w:p>
    <w:p w14:paraId="4EF135E3" w14:textId="77777777" w:rsidR="00073C50" w:rsidRDefault="00E85D34" w:rsidP="004119F7">
      <w:pPr>
        <w:pStyle w:val="BodyTextIndent"/>
        <w:keepNext/>
        <w:keepLines/>
        <w:numPr>
          <w:ilvl w:val="1"/>
          <w:numId w:val="117"/>
        </w:numPr>
        <w:tabs>
          <w:tab w:val="left" w:pos="1134"/>
        </w:tabs>
        <w:ind w:left="567" w:firstLine="0"/>
        <w:rPr>
          <w:rFonts w:cs="Arial"/>
          <w:szCs w:val="24"/>
        </w:rPr>
      </w:pPr>
      <w:r w:rsidRPr="00073C50">
        <w:rPr>
          <w:rFonts w:cs="Arial"/>
          <w:szCs w:val="24"/>
        </w:rPr>
        <w:t xml:space="preserve">Must attend continuous development training a minimum of every 3 years, which is to be recorded in the </w:t>
      </w:r>
      <w:r w:rsidR="00332423">
        <w:rPr>
          <w:rFonts w:cs="Arial"/>
          <w:szCs w:val="24"/>
        </w:rPr>
        <w:t>Official</w:t>
      </w:r>
      <w:r w:rsidRPr="00073C50">
        <w:rPr>
          <w:rFonts w:cs="Arial"/>
          <w:szCs w:val="24"/>
        </w:rPr>
        <w:t>’s boxing registration book.</w:t>
      </w:r>
    </w:p>
    <w:p w14:paraId="16AD1CE9" w14:textId="77777777" w:rsidR="00073C50" w:rsidRDefault="00073C50" w:rsidP="00073C50">
      <w:pPr>
        <w:pStyle w:val="BodyTextIndent"/>
        <w:keepNext/>
        <w:keepLines/>
        <w:tabs>
          <w:tab w:val="left" w:pos="1134"/>
        </w:tabs>
        <w:ind w:left="567"/>
        <w:rPr>
          <w:rFonts w:cs="Arial"/>
          <w:szCs w:val="24"/>
        </w:rPr>
      </w:pPr>
    </w:p>
    <w:p w14:paraId="0A3AC926" w14:textId="77777777" w:rsidR="00073C50" w:rsidRDefault="00E85D34" w:rsidP="004119F7">
      <w:pPr>
        <w:pStyle w:val="BodyTextIndent"/>
        <w:keepNext/>
        <w:keepLines/>
        <w:numPr>
          <w:ilvl w:val="1"/>
          <w:numId w:val="117"/>
        </w:numPr>
        <w:tabs>
          <w:tab w:val="left" w:pos="1134"/>
        </w:tabs>
        <w:ind w:left="567" w:firstLine="0"/>
        <w:rPr>
          <w:rFonts w:cs="Arial"/>
          <w:szCs w:val="24"/>
        </w:rPr>
      </w:pPr>
      <w:r w:rsidRPr="00073C50">
        <w:rPr>
          <w:rFonts w:cs="Arial"/>
          <w:szCs w:val="24"/>
        </w:rPr>
        <w:t>Sit and pass a control exam at the appropriate level every 3 years; upgrading counts as a control exam.</w:t>
      </w:r>
    </w:p>
    <w:p w14:paraId="0C437A9E" w14:textId="77777777" w:rsidR="00073C50" w:rsidRDefault="00073C50" w:rsidP="00073C50">
      <w:pPr>
        <w:pStyle w:val="BodyTextIndent"/>
        <w:keepNext/>
        <w:keepLines/>
        <w:tabs>
          <w:tab w:val="left" w:pos="1134"/>
        </w:tabs>
        <w:ind w:left="567"/>
        <w:rPr>
          <w:rFonts w:cs="Arial"/>
          <w:szCs w:val="24"/>
        </w:rPr>
      </w:pPr>
    </w:p>
    <w:p w14:paraId="13C3C1A3" w14:textId="77777777" w:rsidR="00E85D34" w:rsidRPr="00073C50" w:rsidRDefault="00E85D34" w:rsidP="004119F7">
      <w:pPr>
        <w:pStyle w:val="BodyTextIndent"/>
        <w:keepNext/>
        <w:keepLines/>
        <w:numPr>
          <w:ilvl w:val="1"/>
          <w:numId w:val="117"/>
        </w:numPr>
        <w:tabs>
          <w:tab w:val="left" w:pos="1134"/>
        </w:tabs>
        <w:ind w:left="567" w:firstLine="0"/>
        <w:rPr>
          <w:rFonts w:cs="Arial"/>
          <w:szCs w:val="24"/>
        </w:rPr>
      </w:pPr>
      <w:r w:rsidRPr="00073C50">
        <w:rPr>
          <w:rFonts w:cs="Arial"/>
          <w:szCs w:val="24"/>
        </w:rPr>
        <w:t xml:space="preserve">Re-assessed by written, oral, and practical examination, if inactive for 2 or more years, before being allowed to resume </w:t>
      </w:r>
      <w:r w:rsidR="00332423">
        <w:rPr>
          <w:rFonts w:cs="Arial"/>
          <w:szCs w:val="24"/>
        </w:rPr>
        <w:t>Official</w:t>
      </w:r>
      <w:r w:rsidRPr="00073C50">
        <w:rPr>
          <w:rFonts w:cs="Arial"/>
          <w:szCs w:val="24"/>
        </w:rPr>
        <w:t xml:space="preserve">s’ duties. </w:t>
      </w:r>
    </w:p>
    <w:p w14:paraId="57E85392" w14:textId="77777777" w:rsidR="00E85D34" w:rsidRPr="00E85D34" w:rsidRDefault="00E85D34" w:rsidP="00E85D34">
      <w:pPr>
        <w:pStyle w:val="BodyTextIndent"/>
        <w:keepNext/>
        <w:keepLines/>
        <w:rPr>
          <w:rFonts w:cs="Arial"/>
          <w:szCs w:val="24"/>
        </w:rPr>
      </w:pPr>
    </w:p>
    <w:p w14:paraId="06DADB37" w14:textId="77777777" w:rsidR="00073C50" w:rsidRDefault="00E85D34" w:rsidP="004119F7">
      <w:pPr>
        <w:pStyle w:val="BodyTextIndent"/>
        <w:keepNext/>
        <w:keepLines/>
        <w:numPr>
          <w:ilvl w:val="0"/>
          <w:numId w:val="117"/>
        </w:numPr>
        <w:tabs>
          <w:tab w:val="left" w:pos="567"/>
        </w:tabs>
        <w:ind w:left="0" w:firstLine="0"/>
        <w:rPr>
          <w:rFonts w:cs="Arial"/>
          <w:szCs w:val="24"/>
        </w:rPr>
      </w:pPr>
      <w:r w:rsidRPr="00E85D34">
        <w:rPr>
          <w:rFonts w:cs="Arial"/>
          <w:szCs w:val="24"/>
        </w:rPr>
        <w:t xml:space="preserve">An Elite </w:t>
      </w:r>
      <w:r w:rsidR="00332423">
        <w:rPr>
          <w:rFonts w:cs="Arial"/>
          <w:szCs w:val="24"/>
        </w:rPr>
        <w:t>Boxer</w:t>
      </w:r>
      <w:r w:rsidRPr="00E85D34">
        <w:rPr>
          <w:rFonts w:cs="Arial"/>
          <w:szCs w:val="24"/>
        </w:rPr>
        <w:t xml:space="preserve"> can be trained and act as an </w:t>
      </w:r>
      <w:r w:rsidR="00332423">
        <w:rPr>
          <w:rFonts w:cs="Arial"/>
          <w:szCs w:val="24"/>
        </w:rPr>
        <w:t>Official</w:t>
      </w:r>
      <w:r w:rsidRPr="00E85D34">
        <w:rPr>
          <w:rFonts w:cs="Arial"/>
          <w:szCs w:val="24"/>
        </w:rPr>
        <w:t xml:space="preserve"> during </w:t>
      </w:r>
      <w:r w:rsidR="00073C50">
        <w:rPr>
          <w:rFonts w:cs="Arial"/>
          <w:szCs w:val="24"/>
        </w:rPr>
        <w:t>their</w:t>
      </w:r>
      <w:r w:rsidRPr="00E85D34">
        <w:rPr>
          <w:rFonts w:cs="Arial"/>
          <w:szCs w:val="24"/>
        </w:rPr>
        <w:t xml:space="preserve"> boxing career.  After qualification/training he/she can be appointed to officiate at tournaments, so long as they are not boxing in the same tournament at which they are officiating.</w:t>
      </w:r>
    </w:p>
    <w:p w14:paraId="151871EC" w14:textId="77777777" w:rsidR="00073C50" w:rsidRDefault="00073C50" w:rsidP="00073C50">
      <w:pPr>
        <w:pStyle w:val="BodyTextIndent"/>
        <w:keepNext/>
        <w:keepLines/>
        <w:tabs>
          <w:tab w:val="left" w:pos="567"/>
        </w:tabs>
        <w:ind w:left="0"/>
        <w:rPr>
          <w:rFonts w:cs="Arial"/>
          <w:szCs w:val="24"/>
        </w:rPr>
      </w:pPr>
    </w:p>
    <w:p w14:paraId="65D73343" w14:textId="77777777" w:rsidR="00073C50" w:rsidRDefault="00E85D34" w:rsidP="004119F7">
      <w:pPr>
        <w:pStyle w:val="BodyTextIndent"/>
        <w:keepNext/>
        <w:keepLines/>
        <w:numPr>
          <w:ilvl w:val="0"/>
          <w:numId w:val="117"/>
        </w:numPr>
        <w:tabs>
          <w:tab w:val="left" w:pos="567"/>
        </w:tabs>
        <w:ind w:left="0" w:firstLine="0"/>
        <w:rPr>
          <w:rFonts w:cs="Arial"/>
          <w:szCs w:val="24"/>
        </w:rPr>
      </w:pPr>
      <w:r w:rsidRPr="00073C50">
        <w:rPr>
          <w:rFonts w:cs="Arial"/>
          <w:szCs w:val="24"/>
        </w:rPr>
        <w:t xml:space="preserve">An </w:t>
      </w:r>
      <w:r w:rsidR="00332423">
        <w:rPr>
          <w:rFonts w:cs="Arial"/>
          <w:szCs w:val="24"/>
        </w:rPr>
        <w:t>Official</w:t>
      </w:r>
      <w:r w:rsidRPr="00073C50">
        <w:rPr>
          <w:rFonts w:cs="Arial"/>
          <w:szCs w:val="24"/>
        </w:rPr>
        <w:t xml:space="preserve"> must have served for at least two years as a judge and or Referee/Judge before being allowed to take the </w:t>
      </w:r>
      <w:r w:rsidR="00D46C89">
        <w:rPr>
          <w:rFonts w:cs="Arial"/>
          <w:szCs w:val="24"/>
        </w:rPr>
        <w:t>Supervisor</w:t>
      </w:r>
      <w:r w:rsidRPr="00073C50">
        <w:rPr>
          <w:rFonts w:cs="Arial"/>
          <w:szCs w:val="24"/>
        </w:rPr>
        <w:t xml:space="preserve"> examination.</w:t>
      </w:r>
    </w:p>
    <w:p w14:paraId="0BD68AF4" w14:textId="77777777" w:rsidR="00073C50" w:rsidRDefault="00073C50" w:rsidP="00073C50">
      <w:pPr>
        <w:pStyle w:val="BodyTextIndent"/>
        <w:keepNext/>
        <w:keepLines/>
        <w:tabs>
          <w:tab w:val="left" w:pos="567"/>
        </w:tabs>
        <w:ind w:left="0"/>
        <w:rPr>
          <w:rFonts w:cs="Arial"/>
          <w:szCs w:val="24"/>
        </w:rPr>
      </w:pPr>
    </w:p>
    <w:p w14:paraId="409D5E8D" w14:textId="77777777" w:rsidR="00073C50" w:rsidRDefault="00E85D34" w:rsidP="004119F7">
      <w:pPr>
        <w:pStyle w:val="BodyTextIndent"/>
        <w:keepNext/>
        <w:keepLines/>
        <w:numPr>
          <w:ilvl w:val="0"/>
          <w:numId w:val="117"/>
        </w:numPr>
        <w:tabs>
          <w:tab w:val="left" w:pos="567"/>
        </w:tabs>
        <w:ind w:left="0" w:firstLine="0"/>
        <w:rPr>
          <w:rFonts w:cs="Arial"/>
          <w:szCs w:val="24"/>
        </w:rPr>
      </w:pPr>
      <w:r w:rsidRPr="00073C50">
        <w:rPr>
          <w:rFonts w:cs="Arial"/>
          <w:szCs w:val="24"/>
        </w:rPr>
        <w:t xml:space="preserve">Each Command shall compile a panel of Grade A / Grade B / Grade C registered </w:t>
      </w:r>
      <w:r w:rsidR="00D46C89">
        <w:rPr>
          <w:rFonts w:cs="Arial"/>
          <w:szCs w:val="24"/>
        </w:rPr>
        <w:t>Supervisor</w:t>
      </w:r>
      <w:r w:rsidRPr="00073C50">
        <w:rPr>
          <w:rFonts w:cs="Arial"/>
          <w:szCs w:val="24"/>
        </w:rPr>
        <w:t xml:space="preserve">’s, Referees, Judges, Timekeepers, and AIBA Computer Scoring Operators, who must be qualified by examination, when required by AIBA &amp; England Boxing rules.  </w:t>
      </w:r>
      <w:r w:rsidR="00753059" w:rsidRPr="00073C50">
        <w:rPr>
          <w:rFonts w:cs="Arial"/>
          <w:szCs w:val="24"/>
        </w:rPr>
        <w:t xml:space="preserve">Grade C </w:t>
      </w:r>
      <w:r w:rsidR="00332423">
        <w:rPr>
          <w:rFonts w:cs="Arial"/>
          <w:szCs w:val="24"/>
        </w:rPr>
        <w:t>Official</w:t>
      </w:r>
      <w:r w:rsidR="00753059" w:rsidRPr="00073C50">
        <w:rPr>
          <w:rFonts w:cs="Arial"/>
          <w:szCs w:val="24"/>
        </w:rPr>
        <w:t>s</w:t>
      </w:r>
      <w:r w:rsidRPr="00073C50">
        <w:rPr>
          <w:rFonts w:cs="Arial"/>
          <w:szCs w:val="24"/>
        </w:rPr>
        <w:t xml:space="preserve"> should not be used for Championship events.</w:t>
      </w:r>
    </w:p>
    <w:p w14:paraId="70410BA1" w14:textId="77777777" w:rsidR="00073C50" w:rsidRPr="00073C50" w:rsidRDefault="00073C50" w:rsidP="00073C50">
      <w:pPr>
        <w:pStyle w:val="BodyTextIndent"/>
        <w:keepNext/>
        <w:keepLines/>
        <w:tabs>
          <w:tab w:val="left" w:pos="567"/>
        </w:tabs>
        <w:ind w:left="0"/>
        <w:rPr>
          <w:rFonts w:cs="Arial"/>
          <w:szCs w:val="24"/>
        </w:rPr>
      </w:pPr>
    </w:p>
    <w:p w14:paraId="0A68197A" w14:textId="77777777" w:rsidR="00073C50" w:rsidRDefault="00E85D34" w:rsidP="004119F7">
      <w:pPr>
        <w:pStyle w:val="BodyTextIndent"/>
        <w:keepNext/>
        <w:keepLines/>
        <w:numPr>
          <w:ilvl w:val="0"/>
          <w:numId w:val="117"/>
        </w:numPr>
        <w:tabs>
          <w:tab w:val="left" w:pos="567"/>
        </w:tabs>
        <w:ind w:left="0" w:firstLine="0"/>
        <w:rPr>
          <w:rFonts w:cs="Arial"/>
          <w:szCs w:val="24"/>
        </w:rPr>
      </w:pPr>
      <w:r w:rsidRPr="00073C50">
        <w:rPr>
          <w:rFonts w:cs="Arial"/>
          <w:szCs w:val="24"/>
        </w:rPr>
        <w:t xml:space="preserve">A </w:t>
      </w:r>
      <w:r w:rsidR="00D46C89">
        <w:rPr>
          <w:rFonts w:cs="Arial"/>
          <w:szCs w:val="24"/>
        </w:rPr>
        <w:t>Supervisor</w:t>
      </w:r>
      <w:r w:rsidRPr="00073C50">
        <w:rPr>
          <w:rFonts w:cs="Arial"/>
          <w:szCs w:val="24"/>
        </w:rPr>
        <w:t>, Referee</w:t>
      </w:r>
      <w:r w:rsidR="00753059" w:rsidRPr="00073C50">
        <w:rPr>
          <w:rFonts w:cs="Arial"/>
          <w:szCs w:val="24"/>
        </w:rPr>
        <w:t>s</w:t>
      </w:r>
      <w:r w:rsidRPr="00073C50">
        <w:rPr>
          <w:rFonts w:cs="Arial"/>
          <w:szCs w:val="24"/>
        </w:rPr>
        <w:t>, Judge</w:t>
      </w:r>
      <w:r w:rsidR="00753059" w:rsidRPr="00073C50">
        <w:rPr>
          <w:rFonts w:cs="Arial"/>
          <w:szCs w:val="24"/>
        </w:rPr>
        <w:t>s</w:t>
      </w:r>
      <w:r w:rsidRPr="00073C50">
        <w:rPr>
          <w:rFonts w:cs="Arial"/>
          <w:szCs w:val="24"/>
        </w:rPr>
        <w:t xml:space="preserve">, MOA, Recorder and Timekeeper, shall be appointed by the Regional Associations/Divisions for all tournaments.  For National Semi-Finals, National Finals of all Championships and Home Internationals, the England Boxing R&amp;J Committee will appoint Grade A and/or AIBA level </w:t>
      </w:r>
      <w:r w:rsidR="00D46C89">
        <w:rPr>
          <w:rFonts w:cs="Arial"/>
          <w:szCs w:val="24"/>
        </w:rPr>
        <w:t>Supervisor</w:t>
      </w:r>
      <w:r w:rsidRPr="00073C50">
        <w:rPr>
          <w:rFonts w:cs="Arial"/>
          <w:szCs w:val="24"/>
        </w:rPr>
        <w:t>’s, Referees, Judges, Timekeepers, AIBA Computer Scoring Operators and MC/Announcers.</w:t>
      </w:r>
    </w:p>
    <w:p w14:paraId="56A605B5" w14:textId="77777777" w:rsidR="00073C50" w:rsidRPr="00073C50" w:rsidRDefault="00073C50" w:rsidP="00073C50">
      <w:pPr>
        <w:pStyle w:val="BodyTextIndent"/>
        <w:keepNext/>
        <w:keepLines/>
        <w:tabs>
          <w:tab w:val="left" w:pos="567"/>
        </w:tabs>
        <w:ind w:left="0"/>
        <w:rPr>
          <w:rFonts w:cs="Arial"/>
          <w:szCs w:val="24"/>
        </w:rPr>
      </w:pPr>
    </w:p>
    <w:p w14:paraId="3A35C6EC" w14:textId="77777777" w:rsidR="00073C50" w:rsidRDefault="00E85D34" w:rsidP="3917F6FE">
      <w:pPr>
        <w:pStyle w:val="BodyTextIndent"/>
        <w:keepNext/>
        <w:keepLines/>
        <w:numPr>
          <w:ilvl w:val="0"/>
          <w:numId w:val="117"/>
        </w:numPr>
        <w:tabs>
          <w:tab w:val="left" w:pos="567"/>
        </w:tabs>
        <w:ind w:left="0" w:firstLine="0"/>
        <w:rPr>
          <w:rFonts w:cs="Arial"/>
        </w:rPr>
      </w:pPr>
      <w:r w:rsidRPr="3917F6FE">
        <w:rPr>
          <w:rFonts w:cs="Arial"/>
        </w:rPr>
        <w:t xml:space="preserve">Any </w:t>
      </w:r>
      <w:r w:rsidR="00D46C89" w:rsidRPr="3917F6FE">
        <w:rPr>
          <w:rFonts w:cs="Arial"/>
        </w:rPr>
        <w:t>Supervisor</w:t>
      </w:r>
      <w:r w:rsidRPr="3917F6FE">
        <w:rPr>
          <w:rFonts w:cs="Arial"/>
        </w:rPr>
        <w:t xml:space="preserve">, Referee, Judge, or Timekeeper who has been active in that capacity at Grade C </w:t>
      </w:r>
      <w:r w:rsidR="0D38BD7A" w:rsidRPr="3917F6FE">
        <w:rPr>
          <w:rFonts w:cs="Arial"/>
        </w:rPr>
        <w:t xml:space="preserve">and has achieved </w:t>
      </w:r>
      <w:r w:rsidR="0FE0B9FD" w:rsidRPr="3917F6FE">
        <w:rPr>
          <w:rFonts w:cs="Arial"/>
        </w:rPr>
        <w:t>t</w:t>
      </w:r>
      <w:r w:rsidR="0D38BD7A" w:rsidRPr="3917F6FE">
        <w:rPr>
          <w:rFonts w:cs="Arial"/>
        </w:rPr>
        <w:t xml:space="preserve">he appropriate criteria </w:t>
      </w:r>
      <w:r w:rsidRPr="3917F6FE">
        <w:rPr>
          <w:rFonts w:cs="Arial"/>
        </w:rPr>
        <w:t xml:space="preserve">may be nominated for upgrading to Grade B. Any Grade B </w:t>
      </w:r>
      <w:r w:rsidR="00332423" w:rsidRPr="3917F6FE">
        <w:rPr>
          <w:rFonts w:cs="Arial"/>
        </w:rPr>
        <w:t>Official</w:t>
      </w:r>
      <w:r w:rsidRPr="3917F6FE">
        <w:rPr>
          <w:rFonts w:cs="Arial"/>
        </w:rPr>
        <w:t>, who has been active in that capacity</w:t>
      </w:r>
      <w:r w:rsidR="52430095" w:rsidRPr="3917F6FE">
        <w:rPr>
          <w:rFonts w:cs="Arial"/>
        </w:rPr>
        <w:t xml:space="preserve"> and has achieved the appropriate criteria</w:t>
      </w:r>
      <w:r w:rsidRPr="3917F6FE">
        <w:rPr>
          <w:rFonts w:cs="Arial"/>
        </w:rPr>
        <w:t xml:space="preserve">, may be nominated for up-grading to Grade A. Details of upgrading procedures and Major Panel selection is outlined below.  AIBA upgrading is through England </w:t>
      </w:r>
      <w:r w:rsidR="00753059" w:rsidRPr="3917F6FE">
        <w:rPr>
          <w:rFonts w:cs="Arial"/>
        </w:rPr>
        <w:t xml:space="preserve">Boxing </w:t>
      </w:r>
      <w:r w:rsidRPr="3917F6FE">
        <w:rPr>
          <w:rFonts w:cs="Arial"/>
        </w:rPr>
        <w:t>selection in accordance with AIBA rules.</w:t>
      </w:r>
    </w:p>
    <w:p w14:paraId="3C1D213A" w14:textId="77777777" w:rsidR="00073C50" w:rsidRDefault="00073C50" w:rsidP="00073C50">
      <w:pPr>
        <w:pStyle w:val="BodyTextIndent"/>
        <w:keepNext/>
        <w:keepLines/>
        <w:tabs>
          <w:tab w:val="left" w:pos="567"/>
        </w:tabs>
        <w:ind w:left="0"/>
        <w:rPr>
          <w:rFonts w:cs="Arial"/>
          <w:szCs w:val="24"/>
        </w:rPr>
      </w:pPr>
    </w:p>
    <w:p w14:paraId="44909193" w14:textId="2B426A39" w:rsidR="00073C50" w:rsidRDefault="00E85D34" w:rsidP="3917F6FE">
      <w:pPr>
        <w:pStyle w:val="BodyTextIndent"/>
        <w:keepNext/>
        <w:keepLines/>
        <w:numPr>
          <w:ilvl w:val="0"/>
          <w:numId w:val="117"/>
        </w:numPr>
        <w:tabs>
          <w:tab w:val="left" w:pos="567"/>
        </w:tabs>
        <w:ind w:left="0" w:firstLine="0"/>
        <w:rPr>
          <w:rFonts w:cs="Arial"/>
        </w:rPr>
      </w:pPr>
      <w:r w:rsidRPr="3917F6FE">
        <w:rPr>
          <w:rFonts w:cs="Arial"/>
        </w:rPr>
        <w:t>All newly qualified judges must sit in at a tournament and judge a minimum of 10 bouts alongside the appointed judges.</w:t>
      </w:r>
      <w:r w:rsidR="00353DF1" w:rsidRPr="3917F6FE">
        <w:rPr>
          <w:rFonts w:cs="Arial"/>
        </w:rPr>
        <w:t xml:space="preserve"> </w:t>
      </w:r>
      <w:r w:rsidRPr="3917F6FE">
        <w:rPr>
          <w:rFonts w:cs="Arial"/>
        </w:rPr>
        <w:t xml:space="preserve">Their results will be assessed </w:t>
      </w:r>
      <w:r w:rsidR="06861CEC" w:rsidRPr="3917F6FE">
        <w:rPr>
          <w:rFonts w:cs="Arial"/>
        </w:rPr>
        <w:t xml:space="preserve">by an </w:t>
      </w:r>
      <w:r w:rsidR="004C43CE">
        <w:rPr>
          <w:rFonts w:cs="Arial"/>
        </w:rPr>
        <w:t>O</w:t>
      </w:r>
      <w:r w:rsidR="06861CEC" w:rsidRPr="3917F6FE">
        <w:rPr>
          <w:rFonts w:cs="Arial"/>
        </w:rPr>
        <w:t>fficials mentor</w:t>
      </w:r>
      <w:r w:rsidRPr="3917F6FE">
        <w:rPr>
          <w:rFonts w:cs="Arial"/>
        </w:rPr>
        <w:t xml:space="preserve"> and they will be told when they are competent enough to be appointed to tournaments.</w:t>
      </w:r>
    </w:p>
    <w:p w14:paraId="792D96A1" w14:textId="77777777" w:rsidR="00073C50" w:rsidRDefault="00073C50" w:rsidP="00073C50">
      <w:pPr>
        <w:pStyle w:val="BodyTextIndent"/>
        <w:keepNext/>
        <w:keepLines/>
        <w:tabs>
          <w:tab w:val="left" w:pos="567"/>
        </w:tabs>
        <w:ind w:left="0"/>
        <w:rPr>
          <w:rFonts w:cs="Arial"/>
          <w:szCs w:val="24"/>
        </w:rPr>
      </w:pPr>
    </w:p>
    <w:p w14:paraId="64F8A3B5" w14:textId="2920AA1B" w:rsidR="00353DF1" w:rsidRDefault="00073C50" w:rsidP="3917F6FE">
      <w:pPr>
        <w:pStyle w:val="BodyTextIndent"/>
        <w:keepNext/>
        <w:keepLines/>
        <w:numPr>
          <w:ilvl w:val="0"/>
          <w:numId w:val="117"/>
        </w:numPr>
        <w:tabs>
          <w:tab w:val="left" w:pos="567"/>
        </w:tabs>
        <w:ind w:left="0" w:firstLine="0"/>
        <w:rPr>
          <w:rFonts w:cs="Arial"/>
        </w:rPr>
      </w:pPr>
      <w:r w:rsidRPr="3917F6FE">
        <w:rPr>
          <w:rFonts w:cs="Arial"/>
        </w:rPr>
        <w:t>N</w:t>
      </w:r>
      <w:r w:rsidR="00E85D34" w:rsidRPr="3917F6FE">
        <w:rPr>
          <w:rFonts w:cs="Arial"/>
        </w:rPr>
        <w:t>ewly qualified referees will be assessed at a tournament by a</w:t>
      </w:r>
      <w:r w:rsidR="400370AF" w:rsidRPr="3917F6FE">
        <w:rPr>
          <w:rFonts w:cs="Arial"/>
        </w:rPr>
        <w:t xml:space="preserve">n appointed </w:t>
      </w:r>
      <w:r w:rsidR="004C43CE">
        <w:rPr>
          <w:rFonts w:cs="Arial"/>
        </w:rPr>
        <w:t>O</w:t>
      </w:r>
      <w:r w:rsidR="400370AF" w:rsidRPr="3917F6FE">
        <w:rPr>
          <w:rFonts w:cs="Arial"/>
        </w:rPr>
        <w:t>fficials mentor and t</w:t>
      </w:r>
      <w:r w:rsidR="00E85D34" w:rsidRPr="3917F6FE">
        <w:rPr>
          <w:rFonts w:cs="Arial"/>
        </w:rPr>
        <w:t>hey will be told when they are competent enough to be appointed to tournaments.</w:t>
      </w:r>
    </w:p>
    <w:p w14:paraId="31AD5575" w14:textId="77777777" w:rsidR="00353DF1" w:rsidRPr="00353DF1" w:rsidRDefault="00353DF1" w:rsidP="00353DF1">
      <w:pPr>
        <w:pStyle w:val="BodyTextIndent"/>
        <w:keepNext/>
        <w:keepLines/>
        <w:tabs>
          <w:tab w:val="left" w:pos="567"/>
        </w:tabs>
        <w:ind w:left="0"/>
        <w:rPr>
          <w:rFonts w:cs="Arial"/>
          <w:szCs w:val="24"/>
        </w:rPr>
      </w:pPr>
    </w:p>
    <w:p w14:paraId="61B44943" w14:textId="77777777" w:rsidR="00E85D34" w:rsidRPr="00353DF1" w:rsidRDefault="00E85D34" w:rsidP="004119F7">
      <w:pPr>
        <w:pStyle w:val="BodyTextIndent"/>
        <w:keepNext/>
        <w:keepLines/>
        <w:numPr>
          <w:ilvl w:val="0"/>
          <w:numId w:val="117"/>
        </w:numPr>
        <w:tabs>
          <w:tab w:val="left" w:pos="567"/>
        </w:tabs>
        <w:ind w:left="0" w:firstLine="0"/>
        <w:rPr>
          <w:rFonts w:cs="Arial"/>
          <w:szCs w:val="24"/>
        </w:rPr>
      </w:pPr>
      <w:r w:rsidRPr="00353DF1">
        <w:rPr>
          <w:rFonts w:cs="Arial"/>
          <w:szCs w:val="24"/>
        </w:rPr>
        <w:t xml:space="preserve">Individuals wishing to qualify as a Grade C </w:t>
      </w:r>
      <w:r w:rsidR="00332423">
        <w:rPr>
          <w:rFonts w:cs="Arial"/>
          <w:szCs w:val="24"/>
        </w:rPr>
        <w:t>Official</w:t>
      </w:r>
      <w:r w:rsidRPr="00353DF1">
        <w:rPr>
          <w:rFonts w:cs="Arial"/>
          <w:szCs w:val="24"/>
        </w:rPr>
        <w:t xml:space="preserve"> should apply in accordance with the instructions below.</w:t>
      </w:r>
    </w:p>
    <w:p w14:paraId="5C6B6E6C" w14:textId="77777777" w:rsidR="000A31E6" w:rsidRDefault="000A31E6" w:rsidP="006A21B8">
      <w:pPr>
        <w:pStyle w:val="Heading2"/>
      </w:pPr>
    </w:p>
    <w:p w14:paraId="20781255" w14:textId="77777777" w:rsidR="00E85D34" w:rsidRDefault="00097148" w:rsidP="006A21B8">
      <w:pPr>
        <w:pStyle w:val="Heading2"/>
      </w:pPr>
      <w:r>
        <w:br w:type="page"/>
      </w:r>
      <w:bookmarkStart w:id="133" w:name="_Toc77070468"/>
      <w:r w:rsidR="00E85D34" w:rsidRPr="002E2A23">
        <w:t>B</w:t>
      </w:r>
      <w:r w:rsidR="00C81F25">
        <w:t xml:space="preserve">oxing </w:t>
      </w:r>
      <w:r w:rsidR="00332423">
        <w:t>Official</w:t>
      </w:r>
      <w:r w:rsidR="00C81F25">
        <w:t xml:space="preserve"> Courses and Upgrading</w:t>
      </w:r>
      <w:bookmarkEnd w:id="133"/>
    </w:p>
    <w:p w14:paraId="39640C57" w14:textId="77777777" w:rsidR="00281E0B" w:rsidRPr="00281E0B" w:rsidRDefault="00281E0B" w:rsidP="00281E0B"/>
    <w:p w14:paraId="4E3A27B1" w14:textId="77777777" w:rsidR="00281E0B" w:rsidRDefault="00E85D34" w:rsidP="00281E0B">
      <w:pPr>
        <w:rPr>
          <w:b/>
        </w:rPr>
      </w:pPr>
      <w:r w:rsidRPr="00281E0B">
        <w:rPr>
          <w:b/>
        </w:rPr>
        <w:t>C</w:t>
      </w:r>
      <w:r w:rsidR="00C81F25" w:rsidRPr="00281E0B">
        <w:rPr>
          <w:b/>
        </w:rPr>
        <w:t>ourses</w:t>
      </w:r>
    </w:p>
    <w:p w14:paraId="28119316" w14:textId="77777777" w:rsidR="00097148" w:rsidRPr="006572DB" w:rsidRDefault="00097148" w:rsidP="00281E0B">
      <w:pPr>
        <w:rPr>
          <w:b/>
        </w:rPr>
      </w:pPr>
    </w:p>
    <w:p w14:paraId="33733AAE" w14:textId="1CBF9B7D" w:rsidR="00866368" w:rsidRPr="006572DB" w:rsidRDefault="486B23D5" w:rsidP="3917F6FE">
      <w:pPr>
        <w:pStyle w:val="BodyTextIndent"/>
        <w:keepNext/>
        <w:keepLines/>
        <w:numPr>
          <w:ilvl w:val="0"/>
          <w:numId w:val="117"/>
        </w:numPr>
        <w:tabs>
          <w:tab w:val="left" w:pos="567"/>
        </w:tabs>
        <w:ind w:left="0" w:firstLine="0"/>
        <w:rPr>
          <w:rFonts w:eastAsia="Arial" w:cs="Arial"/>
          <w:color w:val="000000" w:themeColor="text1"/>
          <w:szCs w:val="24"/>
        </w:rPr>
      </w:pPr>
      <w:r w:rsidRPr="008B47F8">
        <w:rPr>
          <w:rFonts w:eastAsia="Arial" w:cs="Arial"/>
          <w:color w:val="000000" w:themeColor="text1"/>
          <w:szCs w:val="24"/>
        </w:rPr>
        <w:t xml:space="preserve"> Throughout the year, courses are run at the Army School of Physical Training (ASPT) to qualify Army personnel as boxing Official</w:t>
      </w:r>
      <w:r w:rsidR="004C43CE" w:rsidRPr="008B47F8">
        <w:rPr>
          <w:rFonts w:eastAsia="Arial" w:cs="Arial"/>
          <w:color w:val="000000" w:themeColor="text1"/>
          <w:szCs w:val="24"/>
        </w:rPr>
        <w:t>s. F</w:t>
      </w:r>
      <w:r w:rsidRPr="008B47F8">
        <w:rPr>
          <w:rFonts w:eastAsia="Arial" w:cs="Arial"/>
          <w:color w:val="000000" w:themeColor="text1"/>
          <w:szCs w:val="24"/>
        </w:rPr>
        <w:t>urther courses are run for RN and RAF personnel by sS Boxing Associations; where possible courses will be run as UKAF Boxing and open to each service. These courses are run by a Referee Judge Developer, personnel wishing to qualify should contact their sS Officials Secretary or in the case of the Army their Regional Secretary.</w:t>
      </w:r>
    </w:p>
    <w:p w14:paraId="669EF708" w14:textId="77777777" w:rsidR="00866368" w:rsidRPr="008B47F8" w:rsidRDefault="00866368" w:rsidP="008B47F8">
      <w:pPr>
        <w:pStyle w:val="BodyTextIndent"/>
        <w:keepNext/>
        <w:keepLines/>
        <w:tabs>
          <w:tab w:val="left" w:pos="567"/>
        </w:tabs>
        <w:ind w:left="0"/>
        <w:rPr>
          <w:color w:val="000000" w:themeColor="text1"/>
          <w:szCs w:val="24"/>
        </w:rPr>
      </w:pPr>
    </w:p>
    <w:p w14:paraId="7B77D53B" w14:textId="497993B1" w:rsidR="00866368" w:rsidRPr="008B47F8" w:rsidRDefault="486B23D5" w:rsidP="008B47F8">
      <w:pPr>
        <w:pStyle w:val="BodyTextIndent"/>
        <w:numPr>
          <w:ilvl w:val="0"/>
          <w:numId w:val="117"/>
        </w:numPr>
        <w:tabs>
          <w:tab w:val="left" w:pos="567"/>
        </w:tabs>
        <w:ind w:left="0" w:firstLine="0"/>
        <w:rPr>
          <w:rFonts w:eastAsia="Arial" w:cs="Arial"/>
          <w:color w:val="000000" w:themeColor="text1"/>
          <w:szCs w:val="24"/>
        </w:rPr>
      </w:pPr>
      <w:r w:rsidRPr="008B47F8">
        <w:rPr>
          <w:rFonts w:eastAsia="Arial" w:cs="Arial"/>
          <w:color w:val="000000" w:themeColor="text1"/>
          <w:szCs w:val="24"/>
        </w:rPr>
        <w:t>All Army personnel who wish to qualify as a boxing Official i.e. Judge &amp; Timekeeper (JTK) should refer to pamphlet 16A (Army School of Physical Training Sports Course Schedule)</w:t>
      </w:r>
      <w:r w:rsidR="004C43CE" w:rsidRPr="008B47F8">
        <w:rPr>
          <w:rFonts w:eastAsia="Arial" w:cs="Arial"/>
          <w:color w:val="000000" w:themeColor="text1"/>
          <w:szCs w:val="24"/>
        </w:rPr>
        <w:t>.</w:t>
      </w:r>
      <w:r w:rsidRPr="008B47F8">
        <w:rPr>
          <w:rFonts w:eastAsia="Arial" w:cs="Arial"/>
          <w:color w:val="000000" w:themeColor="text1"/>
          <w:szCs w:val="24"/>
        </w:rPr>
        <w:t xml:space="preserve"> On successful completion of the appropriate course, examination, and practical assessment, they will be qualified as a Grade C Official. The results are to be forwarded to the Army BA Ops Officer and the individuals’ Regional Boxing Secretary.</w:t>
      </w:r>
    </w:p>
    <w:p w14:paraId="3F3C24C8" w14:textId="77777777" w:rsidR="00866368" w:rsidRPr="006572DB" w:rsidRDefault="00866368" w:rsidP="008B47F8">
      <w:pPr>
        <w:keepNext/>
        <w:keepLines/>
        <w:tabs>
          <w:tab w:val="left" w:pos="567"/>
        </w:tabs>
        <w:rPr>
          <w:color w:val="000000" w:themeColor="text1"/>
          <w:szCs w:val="24"/>
        </w:rPr>
      </w:pPr>
    </w:p>
    <w:p w14:paraId="015BD950" w14:textId="77777777" w:rsidR="00866368" w:rsidRPr="006572DB" w:rsidRDefault="486B23D5" w:rsidP="008B47F8">
      <w:pPr>
        <w:pStyle w:val="BodyTextIndent"/>
        <w:tabs>
          <w:tab w:val="left" w:pos="567"/>
        </w:tabs>
        <w:ind w:left="0"/>
        <w:rPr>
          <w:rFonts w:eastAsia="Arial" w:cs="Arial"/>
          <w:color w:val="000000" w:themeColor="text1"/>
          <w:szCs w:val="24"/>
        </w:rPr>
      </w:pPr>
      <w:r w:rsidRPr="008B47F8">
        <w:rPr>
          <w:rFonts w:eastAsia="Arial" w:cs="Arial"/>
          <w:b/>
          <w:bCs/>
          <w:color w:val="000000" w:themeColor="text1"/>
          <w:szCs w:val="24"/>
        </w:rPr>
        <w:t>Upgrading Criteria</w:t>
      </w:r>
      <w:r w:rsidRPr="006572DB">
        <w:rPr>
          <w:rFonts w:eastAsia="Arial" w:cs="Arial"/>
          <w:b/>
          <w:bCs/>
          <w:color w:val="000000" w:themeColor="text1"/>
          <w:szCs w:val="24"/>
        </w:rPr>
        <w:t xml:space="preserve">  </w:t>
      </w:r>
    </w:p>
    <w:p w14:paraId="3BAC7E92" w14:textId="77777777" w:rsidR="00866368" w:rsidRPr="006572DB" w:rsidRDefault="00866368" w:rsidP="008B47F8">
      <w:pPr>
        <w:keepNext/>
        <w:keepLines/>
        <w:tabs>
          <w:tab w:val="left" w:pos="567"/>
        </w:tabs>
        <w:rPr>
          <w:color w:val="000000" w:themeColor="text1"/>
          <w:szCs w:val="24"/>
        </w:rPr>
      </w:pPr>
    </w:p>
    <w:p w14:paraId="63807CD5" w14:textId="77777777" w:rsidR="00866368" w:rsidRPr="008B47F8" w:rsidRDefault="486B23D5" w:rsidP="008B47F8">
      <w:pPr>
        <w:pStyle w:val="BodyTextIndent"/>
        <w:numPr>
          <w:ilvl w:val="0"/>
          <w:numId w:val="117"/>
        </w:numPr>
        <w:tabs>
          <w:tab w:val="left" w:pos="567"/>
        </w:tabs>
        <w:ind w:left="0" w:firstLine="0"/>
        <w:rPr>
          <w:rFonts w:eastAsia="Arial" w:cs="Arial"/>
          <w:color w:val="000000" w:themeColor="text1"/>
          <w:szCs w:val="24"/>
        </w:rPr>
      </w:pPr>
      <w:r w:rsidRPr="008B47F8">
        <w:rPr>
          <w:rFonts w:eastAsia="Arial" w:cs="Arial"/>
          <w:color w:val="000000" w:themeColor="text1"/>
          <w:szCs w:val="24"/>
        </w:rPr>
        <w:t>Criteria for upgrading of boxing Officials are set by the UKAFBA Major Panel and are:</w:t>
      </w:r>
    </w:p>
    <w:p w14:paraId="5341DBDB" w14:textId="77777777" w:rsidR="00866368" w:rsidRPr="006572DB" w:rsidRDefault="00866368" w:rsidP="008B47F8">
      <w:pPr>
        <w:keepNext/>
        <w:keepLines/>
        <w:tabs>
          <w:tab w:val="left" w:pos="567"/>
        </w:tabs>
        <w:rPr>
          <w:color w:val="000000" w:themeColor="text1"/>
          <w:szCs w:val="24"/>
        </w:rPr>
      </w:pPr>
    </w:p>
    <w:p w14:paraId="209C50A7" w14:textId="77777777" w:rsidR="00866368" w:rsidRPr="008B47F8" w:rsidRDefault="486B23D5" w:rsidP="008B47F8">
      <w:pPr>
        <w:pStyle w:val="BodyTextIndent"/>
        <w:numPr>
          <w:ilvl w:val="0"/>
          <w:numId w:val="6"/>
        </w:numPr>
        <w:tabs>
          <w:tab w:val="left" w:pos="1134"/>
        </w:tabs>
        <w:rPr>
          <w:rFonts w:eastAsia="Arial" w:cs="Arial"/>
          <w:color w:val="000000" w:themeColor="text1"/>
          <w:szCs w:val="24"/>
        </w:rPr>
      </w:pPr>
      <w:r w:rsidRPr="008B47F8">
        <w:rPr>
          <w:rFonts w:eastAsia="Arial" w:cs="Arial"/>
          <w:color w:val="000000" w:themeColor="text1"/>
          <w:szCs w:val="24"/>
        </w:rPr>
        <w:t>Upgrade from Grade C JTK to Grade C Referee:</w:t>
      </w:r>
    </w:p>
    <w:p w14:paraId="27CEE652" w14:textId="77777777" w:rsidR="00866368" w:rsidRPr="006572DB" w:rsidRDefault="00866368" w:rsidP="008B47F8">
      <w:pPr>
        <w:keepNext/>
        <w:keepLines/>
        <w:tabs>
          <w:tab w:val="left" w:pos="1134"/>
        </w:tabs>
        <w:rPr>
          <w:color w:val="000000" w:themeColor="text1"/>
          <w:szCs w:val="24"/>
        </w:rPr>
      </w:pPr>
    </w:p>
    <w:p w14:paraId="47668E7D" w14:textId="77777777" w:rsidR="00866368" w:rsidRPr="006572DB" w:rsidRDefault="486B23D5" w:rsidP="008B47F8">
      <w:pPr>
        <w:pStyle w:val="BodyTextIndent"/>
        <w:tabs>
          <w:tab w:val="left" w:pos="1701"/>
        </w:tabs>
        <w:ind w:left="0"/>
        <w:rPr>
          <w:rFonts w:eastAsia="Arial" w:cs="Arial"/>
          <w:color w:val="000000" w:themeColor="text1"/>
          <w:szCs w:val="24"/>
        </w:rPr>
      </w:pPr>
      <w:r w:rsidRPr="008B47F8">
        <w:rPr>
          <w:rFonts w:eastAsia="Arial" w:cs="Arial"/>
          <w:color w:val="000000" w:themeColor="text1"/>
          <w:szCs w:val="24"/>
        </w:rPr>
        <w:t>Minimum of 1 year as an active JTK with a minimum of 100 judged bouts.</w:t>
      </w:r>
    </w:p>
    <w:p w14:paraId="44751BD0" w14:textId="77777777" w:rsidR="00866368" w:rsidRPr="006572DB" w:rsidRDefault="00866368" w:rsidP="008B47F8">
      <w:pPr>
        <w:keepNext/>
        <w:keepLines/>
        <w:tabs>
          <w:tab w:val="left" w:pos="1701"/>
        </w:tabs>
        <w:rPr>
          <w:color w:val="000000" w:themeColor="text1"/>
          <w:szCs w:val="24"/>
        </w:rPr>
      </w:pPr>
    </w:p>
    <w:p w14:paraId="5BB8E290" w14:textId="77777777" w:rsidR="00866368" w:rsidRPr="008B47F8" w:rsidRDefault="486B23D5" w:rsidP="008B47F8">
      <w:pPr>
        <w:pStyle w:val="BodyTextIndent"/>
        <w:numPr>
          <w:ilvl w:val="0"/>
          <w:numId w:val="6"/>
        </w:numPr>
        <w:tabs>
          <w:tab w:val="left" w:pos="1134"/>
        </w:tabs>
        <w:rPr>
          <w:rFonts w:eastAsia="Arial" w:cs="Arial"/>
          <w:color w:val="000000" w:themeColor="text1"/>
          <w:szCs w:val="24"/>
        </w:rPr>
      </w:pPr>
      <w:r w:rsidRPr="008B47F8">
        <w:rPr>
          <w:rFonts w:eastAsia="Arial" w:cs="Arial"/>
          <w:color w:val="000000" w:themeColor="text1"/>
          <w:szCs w:val="24"/>
        </w:rPr>
        <w:t>Upgrade from JTK Grade C to JTK Grade B:</w:t>
      </w:r>
    </w:p>
    <w:p w14:paraId="5ED88CA5" w14:textId="77777777" w:rsidR="00866368" w:rsidRPr="006572DB" w:rsidRDefault="00866368" w:rsidP="008B47F8">
      <w:pPr>
        <w:keepNext/>
        <w:keepLines/>
        <w:tabs>
          <w:tab w:val="left" w:pos="1134"/>
        </w:tabs>
        <w:rPr>
          <w:color w:val="000000" w:themeColor="text1"/>
          <w:szCs w:val="24"/>
        </w:rPr>
      </w:pPr>
    </w:p>
    <w:p w14:paraId="34988A15" w14:textId="77777777" w:rsidR="00866368" w:rsidRPr="006572DB" w:rsidRDefault="486B23D5" w:rsidP="008B47F8">
      <w:pPr>
        <w:pStyle w:val="BodyTextIndent"/>
        <w:tabs>
          <w:tab w:val="left" w:pos="1701"/>
        </w:tabs>
        <w:ind w:left="0"/>
        <w:rPr>
          <w:rFonts w:eastAsia="Arial" w:cs="Arial"/>
          <w:color w:val="000000" w:themeColor="text1"/>
          <w:szCs w:val="24"/>
        </w:rPr>
      </w:pPr>
      <w:r w:rsidRPr="008B47F8">
        <w:rPr>
          <w:rFonts w:eastAsia="Arial" w:cs="Arial"/>
          <w:color w:val="000000" w:themeColor="text1"/>
          <w:szCs w:val="24"/>
        </w:rPr>
        <w:t>Minimum of 1 year as an active JTK with a minimum of 100 judged bouts.</w:t>
      </w:r>
    </w:p>
    <w:p w14:paraId="5AF60FEF" w14:textId="77777777" w:rsidR="00866368" w:rsidRPr="006572DB" w:rsidRDefault="00866368" w:rsidP="008B47F8">
      <w:pPr>
        <w:keepNext/>
        <w:keepLines/>
        <w:tabs>
          <w:tab w:val="left" w:pos="1701"/>
        </w:tabs>
        <w:rPr>
          <w:color w:val="000000" w:themeColor="text1"/>
          <w:szCs w:val="24"/>
        </w:rPr>
      </w:pPr>
    </w:p>
    <w:p w14:paraId="2CCE2888" w14:textId="77777777" w:rsidR="00866368" w:rsidRPr="008B47F8" w:rsidRDefault="486B23D5" w:rsidP="008B47F8">
      <w:pPr>
        <w:pStyle w:val="BodyTextIndent"/>
        <w:numPr>
          <w:ilvl w:val="0"/>
          <w:numId w:val="6"/>
        </w:numPr>
        <w:tabs>
          <w:tab w:val="left" w:pos="1134"/>
        </w:tabs>
        <w:rPr>
          <w:rFonts w:eastAsia="Arial" w:cs="Arial"/>
          <w:color w:val="000000" w:themeColor="text1"/>
          <w:szCs w:val="24"/>
        </w:rPr>
      </w:pPr>
      <w:r w:rsidRPr="008B47F8">
        <w:rPr>
          <w:rFonts w:eastAsia="Arial" w:cs="Arial"/>
          <w:color w:val="000000" w:themeColor="text1"/>
          <w:szCs w:val="24"/>
        </w:rPr>
        <w:t>Upgrade from Referee Grade C to Referee Grade B:</w:t>
      </w:r>
    </w:p>
    <w:p w14:paraId="7BF5A1AD" w14:textId="77777777" w:rsidR="00866368" w:rsidRPr="006572DB" w:rsidRDefault="00866368" w:rsidP="008B47F8">
      <w:pPr>
        <w:keepNext/>
        <w:keepLines/>
        <w:tabs>
          <w:tab w:val="left" w:pos="1134"/>
        </w:tabs>
        <w:rPr>
          <w:color w:val="000000" w:themeColor="text1"/>
          <w:szCs w:val="24"/>
        </w:rPr>
      </w:pPr>
    </w:p>
    <w:p w14:paraId="19485380" w14:textId="77777777" w:rsidR="00866368" w:rsidRPr="006572DB" w:rsidRDefault="486B23D5" w:rsidP="008B47F8">
      <w:pPr>
        <w:pStyle w:val="BodyTextIndent"/>
        <w:tabs>
          <w:tab w:val="left" w:pos="1134"/>
        </w:tabs>
        <w:ind w:left="0"/>
        <w:rPr>
          <w:rFonts w:eastAsia="Arial" w:cs="Arial"/>
          <w:color w:val="000000" w:themeColor="text1"/>
          <w:szCs w:val="24"/>
        </w:rPr>
      </w:pPr>
      <w:r w:rsidRPr="008B47F8">
        <w:rPr>
          <w:rFonts w:eastAsia="Arial" w:cs="Arial"/>
          <w:color w:val="000000" w:themeColor="text1"/>
          <w:szCs w:val="24"/>
        </w:rPr>
        <w:t>Minimum of 1 year as an active Referee with a minimum of 100 refereed bouts.</w:t>
      </w:r>
    </w:p>
    <w:p w14:paraId="06B80D7A" w14:textId="77777777" w:rsidR="00866368" w:rsidRPr="006572DB" w:rsidRDefault="00866368" w:rsidP="008B47F8">
      <w:pPr>
        <w:keepNext/>
        <w:keepLines/>
        <w:tabs>
          <w:tab w:val="left" w:pos="1134"/>
        </w:tabs>
        <w:rPr>
          <w:color w:val="000000" w:themeColor="text1"/>
          <w:szCs w:val="24"/>
        </w:rPr>
      </w:pPr>
    </w:p>
    <w:p w14:paraId="5DE9A8BB" w14:textId="77777777" w:rsidR="00866368" w:rsidRPr="006572DB" w:rsidRDefault="486B23D5" w:rsidP="008B47F8">
      <w:pPr>
        <w:pStyle w:val="BodyTextIndent"/>
        <w:tabs>
          <w:tab w:val="left" w:pos="1701"/>
        </w:tabs>
        <w:ind w:left="0"/>
        <w:rPr>
          <w:rFonts w:eastAsia="Arial" w:cs="Arial"/>
          <w:color w:val="000000" w:themeColor="text1"/>
          <w:szCs w:val="24"/>
        </w:rPr>
      </w:pPr>
      <w:r w:rsidRPr="008B47F8">
        <w:rPr>
          <w:rFonts w:eastAsia="Arial" w:cs="Arial"/>
          <w:color w:val="000000" w:themeColor="text1"/>
          <w:szCs w:val="24"/>
        </w:rPr>
        <w:t>Upgrading to Grade B as a Referee or as a JTK can be authorised at sS level with the UKAFBA Officials Secretary informed on completion of training.</w:t>
      </w:r>
    </w:p>
    <w:p w14:paraId="67FAFC9A" w14:textId="77777777" w:rsidR="00866368" w:rsidRPr="006572DB" w:rsidRDefault="00866368" w:rsidP="008B47F8">
      <w:pPr>
        <w:keepNext/>
        <w:keepLines/>
        <w:rPr>
          <w:color w:val="000000" w:themeColor="text1"/>
          <w:szCs w:val="24"/>
        </w:rPr>
      </w:pPr>
    </w:p>
    <w:p w14:paraId="22B984A7" w14:textId="77777777" w:rsidR="00866368" w:rsidRPr="008B47F8" w:rsidRDefault="486B23D5" w:rsidP="008B47F8">
      <w:pPr>
        <w:pStyle w:val="BodyTextIndent"/>
        <w:numPr>
          <w:ilvl w:val="0"/>
          <w:numId w:val="3"/>
        </w:numPr>
        <w:tabs>
          <w:tab w:val="left" w:pos="1134"/>
        </w:tabs>
        <w:rPr>
          <w:rFonts w:eastAsia="Arial" w:cs="Arial"/>
          <w:color w:val="000000" w:themeColor="text1"/>
          <w:szCs w:val="24"/>
        </w:rPr>
      </w:pPr>
      <w:r w:rsidRPr="008B47F8">
        <w:rPr>
          <w:rFonts w:eastAsia="Arial" w:cs="Arial"/>
          <w:color w:val="000000" w:themeColor="text1"/>
          <w:szCs w:val="24"/>
        </w:rPr>
        <w:t>Upgrade from Judge Grade B to Judge Grade A:</w:t>
      </w:r>
    </w:p>
    <w:p w14:paraId="4222B2F0" w14:textId="77777777" w:rsidR="00866368" w:rsidRPr="006572DB" w:rsidRDefault="00866368" w:rsidP="008B47F8">
      <w:pPr>
        <w:keepNext/>
        <w:keepLines/>
        <w:tabs>
          <w:tab w:val="left" w:pos="1134"/>
        </w:tabs>
        <w:rPr>
          <w:color w:val="000000" w:themeColor="text1"/>
          <w:szCs w:val="24"/>
        </w:rPr>
      </w:pPr>
    </w:p>
    <w:p w14:paraId="48378AD6" w14:textId="5823C7F6" w:rsidR="00866368" w:rsidRPr="006572DB" w:rsidRDefault="486B23D5" w:rsidP="008B47F8">
      <w:pPr>
        <w:pStyle w:val="BodyTextIndent"/>
        <w:tabs>
          <w:tab w:val="left" w:pos="1701"/>
        </w:tabs>
        <w:ind w:left="0"/>
        <w:rPr>
          <w:rFonts w:eastAsia="Arial" w:cs="Arial"/>
          <w:color w:val="000000" w:themeColor="text1"/>
          <w:szCs w:val="24"/>
        </w:rPr>
      </w:pPr>
      <w:r w:rsidRPr="008B47F8">
        <w:rPr>
          <w:rFonts w:eastAsia="Arial" w:cs="Arial"/>
          <w:color w:val="000000" w:themeColor="text1"/>
          <w:szCs w:val="24"/>
        </w:rPr>
        <w:t>Minimum of 1 year as an active JTK, with a minimum of 100 judged bouts; and at least 50 at sS level and a recommendation from sS Secretary.</w:t>
      </w:r>
    </w:p>
    <w:p w14:paraId="15D611EE" w14:textId="77777777" w:rsidR="00866368" w:rsidRPr="006572DB" w:rsidRDefault="00866368" w:rsidP="008B47F8">
      <w:pPr>
        <w:keepNext/>
        <w:keepLines/>
        <w:tabs>
          <w:tab w:val="left" w:pos="1134"/>
        </w:tabs>
        <w:rPr>
          <w:color w:val="000000" w:themeColor="text1"/>
          <w:szCs w:val="24"/>
        </w:rPr>
      </w:pPr>
    </w:p>
    <w:p w14:paraId="507A974D" w14:textId="77777777" w:rsidR="00866368" w:rsidRPr="008B47F8" w:rsidRDefault="486B23D5" w:rsidP="008B47F8">
      <w:pPr>
        <w:pStyle w:val="BodyTextIndent"/>
        <w:numPr>
          <w:ilvl w:val="0"/>
          <w:numId w:val="3"/>
        </w:numPr>
        <w:tabs>
          <w:tab w:val="left" w:pos="1134"/>
        </w:tabs>
        <w:rPr>
          <w:rFonts w:eastAsia="Arial" w:cs="Arial"/>
          <w:color w:val="000000" w:themeColor="text1"/>
          <w:szCs w:val="24"/>
        </w:rPr>
      </w:pPr>
      <w:r w:rsidRPr="008B47F8">
        <w:rPr>
          <w:rFonts w:eastAsia="Arial" w:cs="Arial"/>
          <w:color w:val="000000" w:themeColor="text1"/>
          <w:szCs w:val="24"/>
        </w:rPr>
        <w:t>Upgrade from Referee Grade B to Referee Grade A:</w:t>
      </w:r>
    </w:p>
    <w:p w14:paraId="0A0B3586" w14:textId="77777777" w:rsidR="00866368" w:rsidRPr="006572DB" w:rsidRDefault="00866368" w:rsidP="008B47F8">
      <w:pPr>
        <w:keepNext/>
        <w:keepLines/>
        <w:tabs>
          <w:tab w:val="left" w:pos="1134"/>
        </w:tabs>
        <w:rPr>
          <w:color w:val="000000" w:themeColor="text1"/>
          <w:szCs w:val="24"/>
        </w:rPr>
      </w:pPr>
    </w:p>
    <w:p w14:paraId="6B111345" w14:textId="77777777" w:rsidR="00866368" w:rsidRPr="006572DB" w:rsidRDefault="486B23D5" w:rsidP="008B47F8">
      <w:pPr>
        <w:pStyle w:val="BodyTextIndent"/>
        <w:tabs>
          <w:tab w:val="left" w:pos="1701"/>
        </w:tabs>
        <w:ind w:left="0"/>
        <w:rPr>
          <w:rFonts w:eastAsia="Arial" w:cs="Arial"/>
          <w:color w:val="000000" w:themeColor="text1"/>
          <w:szCs w:val="24"/>
        </w:rPr>
      </w:pPr>
      <w:r w:rsidRPr="008B47F8">
        <w:rPr>
          <w:rFonts w:eastAsia="Arial" w:cs="Arial"/>
          <w:color w:val="000000" w:themeColor="text1"/>
          <w:szCs w:val="24"/>
        </w:rPr>
        <w:t>Minimum of 1 year as an active Grade B Referee, with a minimum of 100 refereed bouts; and at least 25 at sS level and a recommendation from sS Secretary.</w:t>
      </w:r>
    </w:p>
    <w:p w14:paraId="091D23BF" w14:textId="77777777" w:rsidR="00866368" w:rsidRPr="006572DB" w:rsidRDefault="00866368" w:rsidP="008B47F8">
      <w:pPr>
        <w:keepNext/>
        <w:keepLines/>
        <w:rPr>
          <w:color w:val="000000" w:themeColor="text1"/>
          <w:szCs w:val="24"/>
        </w:rPr>
      </w:pPr>
    </w:p>
    <w:p w14:paraId="3DF11C98" w14:textId="77777777" w:rsidR="00866368" w:rsidRPr="008B47F8" w:rsidRDefault="486B23D5" w:rsidP="005409BB">
      <w:pPr>
        <w:pStyle w:val="BodyTextIndent"/>
        <w:numPr>
          <w:ilvl w:val="0"/>
          <w:numId w:val="117"/>
        </w:numPr>
        <w:tabs>
          <w:tab w:val="left" w:pos="567"/>
        </w:tabs>
        <w:ind w:left="567" w:hanging="567"/>
        <w:rPr>
          <w:rFonts w:eastAsia="Arial" w:cs="Arial"/>
          <w:color w:val="000000" w:themeColor="text1"/>
          <w:szCs w:val="24"/>
        </w:rPr>
      </w:pPr>
      <w:r w:rsidRPr="008B47F8">
        <w:rPr>
          <w:rFonts w:eastAsia="Arial" w:cs="Arial"/>
          <w:color w:val="000000" w:themeColor="text1"/>
          <w:szCs w:val="24"/>
        </w:rPr>
        <w:t>The minimum qualifications needed to run JTK courses and upgrading up to Referee Grade B level are:</w:t>
      </w:r>
    </w:p>
    <w:p w14:paraId="65E2D4A0" w14:textId="77777777" w:rsidR="00866368" w:rsidRPr="006572DB" w:rsidRDefault="00866368" w:rsidP="008B47F8">
      <w:pPr>
        <w:keepNext/>
        <w:keepLines/>
        <w:rPr>
          <w:color w:val="000000" w:themeColor="text1"/>
          <w:szCs w:val="24"/>
        </w:rPr>
      </w:pPr>
    </w:p>
    <w:p w14:paraId="4A03DD0F" w14:textId="77777777" w:rsidR="00866368" w:rsidRPr="008B47F8" w:rsidRDefault="486B23D5" w:rsidP="008B47F8">
      <w:pPr>
        <w:pStyle w:val="BodyTextIndent"/>
        <w:numPr>
          <w:ilvl w:val="0"/>
          <w:numId w:val="1"/>
        </w:numPr>
        <w:tabs>
          <w:tab w:val="left" w:pos="1134"/>
        </w:tabs>
        <w:rPr>
          <w:rFonts w:eastAsia="Arial" w:cs="Arial"/>
          <w:color w:val="000000" w:themeColor="text1"/>
          <w:szCs w:val="24"/>
        </w:rPr>
      </w:pPr>
      <w:r w:rsidRPr="008B47F8">
        <w:rPr>
          <w:rFonts w:eastAsia="Arial" w:cs="Arial"/>
          <w:color w:val="000000" w:themeColor="text1"/>
          <w:szCs w:val="24"/>
        </w:rPr>
        <w:t>JTK course</w:t>
      </w:r>
      <w:r w:rsidR="001967C7" w:rsidRPr="006572DB">
        <w:tab/>
      </w:r>
      <w:r w:rsidR="001967C7" w:rsidRPr="006572DB">
        <w:tab/>
      </w:r>
      <w:r w:rsidRPr="008B47F8">
        <w:rPr>
          <w:rFonts w:eastAsia="Arial" w:cs="Arial"/>
          <w:color w:val="000000" w:themeColor="text1"/>
          <w:szCs w:val="24"/>
        </w:rPr>
        <w:t>-</w:t>
      </w:r>
      <w:r w:rsidR="001967C7" w:rsidRPr="006572DB">
        <w:tab/>
      </w:r>
      <w:r w:rsidRPr="008B47F8">
        <w:rPr>
          <w:rFonts w:eastAsia="Arial" w:cs="Arial"/>
          <w:color w:val="000000" w:themeColor="text1"/>
          <w:szCs w:val="24"/>
        </w:rPr>
        <w:t>Referee / Judge Developer</w:t>
      </w:r>
    </w:p>
    <w:p w14:paraId="1144679C" w14:textId="77777777" w:rsidR="00866368" w:rsidRPr="006572DB" w:rsidRDefault="00866368" w:rsidP="008B47F8">
      <w:pPr>
        <w:keepNext/>
        <w:keepLines/>
        <w:tabs>
          <w:tab w:val="left" w:pos="1134"/>
        </w:tabs>
        <w:rPr>
          <w:color w:val="000000" w:themeColor="text1"/>
          <w:szCs w:val="24"/>
        </w:rPr>
      </w:pPr>
    </w:p>
    <w:p w14:paraId="08479960" w14:textId="77777777" w:rsidR="00866368" w:rsidRPr="008B47F8" w:rsidRDefault="486B23D5" w:rsidP="008B47F8">
      <w:pPr>
        <w:pStyle w:val="BodyTextIndent"/>
        <w:numPr>
          <w:ilvl w:val="0"/>
          <w:numId w:val="1"/>
        </w:numPr>
        <w:tabs>
          <w:tab w:val="left" w:pos="1134"/>
        </w:tabs>
        <w:rPr>
          <w:rFonts w:eastAsia="Arial" w:cs="Arial"/>
          <w:color w:val="000000" w:themeColor="text1"/>
          <w:szCs w:val="24"/>
        </w:rPr>
      </w:pPr>
      <w:r w:rsidRPr="008B47F8">
        <w:rPr>
          <w:rFonts w:eastAsia="Arial" w:cs="Arial"/>
          <w:color w:val="000000" w:themeColor="text1"/>
          <w:szCs w:val="24"/>
        </w:rPr>
        <w:t>Referee upgrading</w:t>
      </w:r>
      <w:r w:rsidR="001967C7" w:rsidRPr="006572DB">
        <w:tab/>
      </w:r>
      <w:r w:rsidRPr="008B47F8">
        <w:rPr>
          <w:rFonts w:eastAsia="Arial" w:cs="Arial"/>
          <w:color w:val="000000" w:themeColor="text1"/>
          <w:szCs w:val="24"/>
        </w:rPr>
        <w:t>-</w:t>
      </w:r>
      <w:r w:rsidR="001967C7" w:rsidRPr="006572DB">
        <w:tab/>
      </w:r>
      <w:r w:rsidRPr="008B47F8">
        <w:rPr>
          <w:rFonts w:eastAsia="Arial" w:cs="Arial"/>
          <w:color w:val="000000" w:themeColor="text1"/>
          <w:szCs w:val="24"/>
        </w:rPr>
        <w:t>Referee / Judge Developer</w:t>
      </w:r>
    </w:p>
    <w:p w14:paraId="7E753570" w14:textId="77777777" w:rsidR="00866368" w:rsidRPr="006572DB" w:rsidRDefault="486B23D5" w:rsidP="008B47F8">
      <w:pPr>
        <w:keepNext/>
        <w:keepLines/>
        <w:rPr>
          <w:color w:val="000000" w:themeColor="text1"/>
          <w:szCs w:val="24"/>
        </w:rPr>
      </w:pPr>
      <w:r w:rsidRPr="008B47F8">
        <w:rPr>
          <w:rFonts w:eastAsia="Arial" w:cs="Arial"/>
          <w:b/>
          <w:bCs/>
          <w:color w:val="000000" w:themeColor="text1"/>
          <w:szCs w:val="24"/>
        </w:rPr>
        <w:t>Upgrading Procedure</w:t>
      </w:r>
    </w:p>
    <w:p w14:paraId="71900E4F" w14:textId="77777777" w:rsidR="00866368" w:rsidRPr="006572DB" w:rsidRDefault="00866368" w:rsidP="008B47F8">
      <w:pPr>
        <w:keepNext/>
        <w:keepLines/>
        <w:rPr>
          <w:color w:val="000000" w:themeColor="text1"/>
          <w:szCs w:val="24"/>
        </w:rPr>
      </w:pPr>
    </w:p>
    <w:p w14:paraId="3E81DA05" w14:textId="77777777" w:rsidR="00866368" w:rsidRPr="008B47F8" w:rsidRDefault="486B23D5" w:rsidP="005409BB">
      <w:pPr>
        <w:pStyle w:val="BodyTextIndent"/>
        <w:numPr>
          <w:ilvl w:val="0"/>
          <w:numId w:val="117"/>
        </w:numPr>
        <w:tabs>
          <w:tab w:val="left" w:pos="567"/>
        </w:tabs>
        <w:ind w:hanging="720"/>
        <w:rPr>
          <w:rFonts w:eastAsia="Arial" w:cs="Arial"/>
          <w:color w:val="000000" w:themeColor="text1"/>
          <w:szCs w:val="24"/>
        </w:rPr>
      </w:pPr>
      <w:r w:rsidRPr="008B47F8">
        <w:rPr>
          <w:rFonts w:eastAsia="Arial" w:cs="Arial"/>
          <w:color w:val="000000" w:themeColor="text1"/>
          <w:szCs w:val="24"/>
        </w:rPr>
        <w:t>Candidates who wish to be selected for upgrading must meet the criteria in paragraph 15 and have a recommendation from their sS Boxing Secretary or Regional Boxing Secretary (as appropriate).</w:t>
      </w:r>
    </w:p>
    <w:p w14:paraId="1695CC42" w14:textId="77777777" w:rsidR="00866368" w:rsidRPr="006572DB" w:rsidRDefault="00866368" w:rsidP="008B47F8">
      <w:pPr>
        <w:keepNext/>
        <w:keepLines/>
        <w:rPr>
          <w:color w:val="000000" w:themeColor="text1"/>
          <w:szCs w:val="24"/>
        </w:rPr>
      </w:pPr>
    </w:p>
    <w:p w14:paraId="0BC9BCAC" w14:textId="77777777" w:rsidR="00866368" w:rsidRPr="008B47F8" w:rsidRDefault="486B23D5" w:rsidP="005409BB">
      <w:pPr>
        <w:pStyle w:val="BodyTextIndent"/>
        <w:numPr>
          <w:ilvl w:val="0"/>
          <w:numId w:val="117"/>
        </w:numPr>
        <w:tabs>
          <w:tab w:val="left" w:pos="567"/>
        </w:tabs>
        <w:ind w:hanging="720"/>
        <w:rPr>
          <w:rFonts w:eastAsia="Arial" w:cs="Arial"/>
          <w:color w:val="000000" w:themeColor="text1"/>
          <w:szCs w:val="24"/>
        </w:rPr>
      </w:pPr>
      <w:r w:rsidRPr="008B47F8">
        <w:rPr>
          <w:rFonts w:eastAsia="Arial" w:cs="Arial"/>
          <w:color w:val="000000" w:themeColor="text1"/>
          <w:szCs w:val="24"/>
        </w:rPr>
        <w:t>For Grade A upgrades the sS Officials Secretary are to submit an application to UKAFBA Officials Secretary for processing.</w:t>
      </w:r>
    </w:p>
    <w:p w14:paraId="5557CAE8" w14:textId="77777777" w:rsidR="00866368" w:rsidRPr="006572DB" w:rsidRDefault="00866368" w:rsidP="008B47F8">
      <w:pPr>
        <w:keepNext/>
        <w:keepLines/>
        <w:tabs>
          <w:tab w:val="left" w:pos="567"/>
        </w:tabs>
        <w:rPr>
          <w:color w:val="000000" w:themeColor="text1"/>
          <w:szCs w:val="24"/>
        </w:rPr>
      </w:pPr>
    </w:p>
    <w:p w14:paraId="240FF781" w14:textId="77777777" w:rsidR="00866368" w:rsidRPr="008B47F8" w:rsidRDefault="486B23D5" w:rsidP="005409BB">
      <w:pPr>
        <w:pStyle w:val="BodyTextIndent"/>
        <w:numPr>
          <w:ilvl w:val="0"/>
          <w:numId w:val="117"/>
        </w:numPr>
        <w:tabs>
          <w:tab w:val="left" w:pos="567"/>
        </w:tabs>
        <w:ind w:hanging="720"/>
        <w:rPr>
          <w:rFonts w:eastAsia="Arial" w:cs="Arial"/>
          <w:color w:val="000000" w:themeColor="text1"/>
          <w:szCs w:val="24"/>
        </w:rPr>
      </w:pPr>
      <w:r w:rsidRPr="008B47F8">
        <w:rPr>
          <w:rFonts w:eastAsia="Arial" w:cs="Arial"/>
          <w:color w:val="000000" w:themeColor="text1"/>
          <w:szCs w:val="24"/>
        </w:rPr>
        <w:t>All UKAF Boxing Association upgrading assessments should be conducted at the Army Individuals Championships due to the number of bouts available and the different level of bouts for assessment ie Development and Elite both male and female. Permission to conduct upgrading away from these championships must be gained from the UKAFBA Officials Secretary.</w:t>
      </w:r>
    </w:p>
    <w:p w14:paraId="1396E5CF" w14:textId="77777777" w:rsidR="00866368" w:rsidRPr="006572DB" w:rsidRDefault="00866368" w:rsidP="008B47F8">
      <w:pPr>
        <w:keepNext/>
        <w:keepLines/>
        <w:rPr>
          <w:color w:val="000000" w:themeColor="text1"/>
          <w:szCs w:val="24"/>
        </w:rPr>
      </w:pPr>
    </w:p>
    <w:p w14:paraId="1EFAF6CA" w14:textId="77777777" w:rsidR="00866368" w:rsidRPr="008B47F8" w:rsidRDefault="486B23D5" w:rsidP="005409BB">
      <w:pPr>
        <w:pStyle w:val="BodyTextIndent"/>
        <w:numPr>
          <w:ilvl w:val="0"/>
          <w:numId w:val="117"/>
        </w:numPr>
        <w:tabs>
          <w:tab w:val="left" w:pos="567"/>
        </w:tabs>
        <w:ind w:hanging="720"/>
        <w:rPr>
          <w:rFonts w:eastAsia="Arial" w:cs="Arial"/>
          <w:color w:val="000000" w:themeColor="text1"/>
          <w:szCs w:val="24"/>
        </w:rPr>
      </w:pPr>
      <w:r w:rsidRPr="008B47F8">
        <w:rPr>
          <w:rFonts w:eastAsia="Arial" w:cs="Arial"/>
          <w:color w:val="000000" w:themeColor="text1"/>
          <w:szCs w:val="24"/>
        </w:rPr>
        <w:t>Candidates will sit a controlled theory examination followed by a practical assessment to complete both elements of the upgrading procedure.</w:t>
      </w:r>
    </w:p>
    <w:p w14:paraId="1CDA6CE4" w14:textId="77777777" w:rsidR="00866368" w:rsidRDefault="00866368" w:rsidP="008B47F8">
      <w:pPr>
        <w:pStyle w:val="BodyTextIndent"/>
        <w:keepNext/>
        <w:keepLines/>
        <w:tabs>
          <w:tab w:val="left" w:pos="567"/>
        </w:tabs>
        <w:ind w:left="0"/>
        <w:rPr>
          <w:szCs w:val="24"/>
        </w:rPr>
      </w:pPr>
    </w:p>
    <w:p w14:paraId="02902193" w14:textId="77777777" w:rsidR="001A56DF" w:rsidRDefault="001A56DF" w:rsidP="001A56DF">
      <w:pPr>
        <w:pStyle w:val="BodyTextIndent"/>
        <w:keepNext/>
        <w:keepLines/>
        <w:tabs>
          <w:tab w:val="left" w:pos="567"/>
        </w:tabs>
        <w:ind w:left="0"/>
        <w:rPr>
          <w:rFonts w:cs="Arial"/>
          <w:szCs w:val="24"/>
        </w:rPr>
      </w:pPr>
    </w:p>
    <w:p w14:paraId="6E64C776" w14:textId="77777777" w:rsidR="008861C3" w:rsidRPr="00220496" w:rsidRDefault="008861C3" w:rsidP="00220496">
      <w:pPr>
        <w:rPr>
          <w:b/>
        </w:rPr>
      </w:pPr>
      <w:r w:rsidRPr="00220496">
        <w:rPr>
          <w:b/>
        </w:rPr>
        <w:t xml:space="preserve">Active / Inactive </w:t>
      </w:r>
      <w:r w:rsidR="00332423">
        <w:rPr>
          <w:b/>
        </w:rPr>
        <w:t>Official</w:t>
      </w:r>
      <w:r w:rsidRPr="00220496">
        <w:rPr>
          <w:b/>
        </w:rPr>
        <w:t>s</w:t>
      </w:r>
    </w:p>
    <w:p w14:paraId="2B44E984" w14:textId="77777777" w:rsidR="008861C3" w:rsidRDefault="008861C3" w:rsidP="008861C3">
      <w:pPr>
        <w:pStyle w:val="ListParagraph"/>
        <w:rPr>
          <w:rFonts w:cs="Arial"/>
          <w:szCs w:val="24"/>
        </w:rPr>
      </w:pPr>
    </w:p>
    <w:p w14:paraId="0DBF29E0" w14:textId="77777777" w:rsidR="008861C3" w:rsidRDefault="008861C3" w:rsidP="3917F6FE">
      <w:pPr>
        <w:pStyle w:val="BodyTextIndent"/>
        <w:keepNext/>
        <w:keepLines/>
        <w:numPr>
          <w:ilvl w:val="0"/>
          <w:numId w:val="117"/>
        </w:numPr>
        <w:tabs>
          <w:tab w:val="left" w:pos="567"/>
        </w:tabs>
        <w:ind w:left="0" w:firstLine="0"/>
        <w:rPr>
          <w:rFonts w:cs="Arial"/>
        </w:rPr>
      </w:pPr>
      <w:r w:rsidRPr="3917F6FE">
        <w:rPr>
          <w:rFonts w:cs="Arial"/>
        </w:rPr>
        <w:t xml:space="preserve">Any boxing </w:t>
      </w:r>
      <w:r w:rsidR="00332423" w:rsidRPr="3917F6FE">
        <w:rPr>
          <w:rFonts w:cs="Arial"/>
        </w:rPr>
        <w:t>Official</w:t>
      </w:r>
      <w:r w:rsidRPr="3917F6FE">
        <w:rPr>
          <w:rFonts w:cs="Arial"/>
        </w:rPr>
        <w:t xml:space="preserve"> who has not officiated for a period of 2 years will be deemed as inactive. To reactivate qualification, individuals must sit a controlled theory examination and shadow for at least 1 competition. This process is controlled by sS </w:t>
      </w:r>
      <w:r w:rsidR="00332423" w:rsidRPr="3917F6FE">
        <w:rPr>
          <w:rFonts w:cs="Arial"/>
        </w:rPr>
        <w:t>Official</w:t>
      </w:r>
      <w:r w:rsidRPr="3917F6FE">
        <w:rPr>
          <w:rFonts w:cs="Arial"/>
        </w:rPr>
        <w:t>s Secretaries or Regional Secretary who will appoint a minimum of one Major Panel Grade A R&amp;J to carry out the assessment.</w:t>
      </w:r>
    </w:p>
    <w:p w14:paraId="79B61D56" w14:textId="77777777" w:rsidR="001A56DF" w:rsidRDefault="001A56DF" w:rsidP="001A56DF">
      <w:pPr>
        <w:pStyle w:val="Heading2"/>
      </w:pPr>
    </w:p>
    <w:p w14:paraId="5A905777" w14:textId="77777777" w:rsidR="008861C3" w:rsidRPr="008861C3" w:rsidRDefault="008861C3" w:rsidP="001A56DF">
      <w:pPr>
        <w:pStyle w:val="Heading2"/>
      </w:pPr>
      <w:bookmarkStart w:id="134" w:name="_Toc77070469"/>
      <w:r w:rsidRPr="008861C3">
        <w:t xml:space="preserve">UKAFBA and Major Panel of </w:t>
      </w:r>
      <w:r w:rsidR="00332423">
        <w:t>Official</w:t>
      </w:r>
      <w:r w:rsidRPr="008861C3">
        <w:t>s</w:t>
      </w:r>
      <w:bookmarkEnd w:id="134"/>
    </w:p>
    <w:p w14:paraId="6E78475F" w14:textId="77777777" w:rsidR="008861C3" w:rsidRPr="00866368" w:rsidRDefault="008861C3" w:rsidP="008861C3">
      <w:pPr>
        <w:pStyle w:val="BodyTextIndent"/>
        <w:keepNext/>
        <w:keepLines/>
        <w:tabs>
          <w:tab w:val="left" w:pos="567"/>
        </w:tabs>
        <w:ind w:left="0"/>
        <w:rPr>
          <w:rFonts w:cs="Arial"/>
          <w:szCs w:val="24"/>
        </w:rPr>
      </w:pPr>
    </w:p>
    <w:p w14:paraId="1756EADF" w14:textId="6FBB2053" w:rsidR="00866368" w:rsidRDefault="008861C3" w:rsidP="3917F6FE">
      <w:pPr>
        <w:pStyle w:val="BodyTextIndent"/>
        <w:keepNext/>
        <w:keepLines/>
        <w:numPr>
          <w:ilvl w:val="0"/>
          <w:numId w:val="117"/>
        </w:numPr>
        <w:tabs>
          <w:tab w:val="left" w:pos="567"/>
        </w:tabs>
        <w:ind w:left="0" w:firstLine="0"/>
        <w:rPr>
          <w:rFonts w:cs="Arial"/>
        </w:rPr>
      </w:pPr>
      <w:r w:rsidRPr="3917F6FE">
        <w:rPr>
          <w:rFonts w:cs="Arial"/>
        </w:rPr>
        <w:t xml:space="preserve">The UKAFBA and the Army Major Panels of </w:t>
      </w:r>
      <w:r w:rsidR="00332423" w:rsidRPr="3917F6FE">
        <w:rPr>
          <w:rFonts w:cs="Arial"/>
        </w:rPr>
        <w:t>Official</w:t>
      </w:r>
      <w:r w:rsidRPr="3917F6FE">
        <w:rPr>
          <w:rFonts w:cs="Arial"/>
        </w:rPr>
        <w:t xml:space="preserve">s oversee all aspects of Boxing in the UKAF and Army regarding Tournament </w:t>
      </w:r>
      <w:r w:rsidR="00332423" w:rsidRPr="3917F6FE">
        <w:rPr>
          <w:rFonts w:cs="Arial"/>
        </w:rPr>
        <w:t>Official</w:t>
      </w:r>
      <w:r w:rsidRPr="3917F6FE">
        <w:rPr>
          <w:rFonts w:cs="Arial"/>
        </w:rPr>
        <w:t>s (Referees, Judges and Timekeepers). Individuals must be qualified to at least Grade B to be assigned to either the UKAF or the Army Major Panel.</w:t>
      </w:r>
    </w:p>
    <w:p w14:paraId="7C7D1B17" w14:textId="77777777" w:rsidR="008861C3" w:rsidRDefault="008861C3" w:rsidP="008861C3">
      <w:pPr>
        <w:pStyle w:val="BodyTextIndent"/>
        <w:keepNext/>
        <w:keepLines/>
        <w:tabs>
          <w:tab w:val="left" w:pos="567"/>
        </w:tabs>
        <w:ind w:left="0"/>
        <w:rPr>
          <w:rFonts w:cs="Arial"/>
          <w:szCs w:val="24"/>
        </w:rPr>
      </w:pPr>
    </w:p>
    <w:p w14:paraId="66853664" w14:textId="77777777" w:rsidR="008861C3" w:rsidRPr="00220496" w:rsidRDefault="008861C3" w:rsidP="00220496">
      <w:pPr>
        <w:rPr>
          <w:b/>
        </w:rPr>
      </w:pPr>
      <w:r w:rsidRPr="00220496">
        <w:rPr>
          <w:b/>
        </w:rPr>
        <w:t>Selection</w:t>
      </w:r>
    </w:p>
    <w:p w14:paraId="1F84900B" w14:textId="77777777" w:rsidR="008861C3" w:rsidRDefault="008861C3" w:rsidP="008861C3">
      <w:pPr>
        <w:pStyle w:val="BodyTextIndent"/>
        <w:keepNext/>
        <w:keepLines/>
        <w:tabs>
          <w:tab w:val="left" w:pos="567"/>
        </w:tabs>
        <w:ind w:left="0"/>
        <w:rPr>
          <w:rFonts w:cs="Arial"/>
          <w:szCs w:val="24"/>
        </w:rPr>
      </w:pPr>
    </w:p>
    <w:p w14:paraId="3B96B72F" w14:textId="77777777" w:rsidR="008861C3" w:rsidRDefault="008861C3" w:rsidP="3917F6FE">
      <w:pPr>
        <w:pStyle w:val="BodyTextIndent"/>
        <w:keepNext/>
        <w:keepLines/>
        <w:numPr>
          <w:ilvl w:val="0"/>
          <w:numId w:val="117"/>
        </w:numPr>
        <w:tabs>
          <w:tab w:val="left" w:pos="567"/>
        </w:tabs>
        <w:ind w:left="0" w:firstLine="0"/>
        <w:rPr>
          <w:rFonts w:cs="Arial"/>
        </w:rPr>
      </w:pPr>
      <w:r w:rsidRPr="3917F6FE">
        <w:rPr>
          <w:rFonts w:cs="Arial"/>
        </w:rPr>
        <w:t xml:space="preserve">Due to the nature of tournaments at which both the UKAF and Army Major Panel members officiate (England Boxing civilian shows, UKAFBA / sS championships / Unit organised charity events against civilian </w:t>
      </w:r>
      <w:r w:rsidR="00332423" w:rsidRPr="3917F6FE">
        <w:rPr>
          <w:rFonts w:cs="Arial"/>
        </w:rPr>
        <w:t>Boxer</w:t>
      </w:r>
      <w:r w:rsidRPr="3917F6FE">
        <w:rPr>
          <w:rFonts w:cs="Arial"/>
        </w:rPr>
        <w:t xml:space="preserve">s, etc.) all potential </w:t>
      </w:r>
      <w:r w:rsidR="00332423" w:rsidRPr="3917F6FE">
        <w:rPr>
          <w:rFonts w:cs="Arial"/>
        </w:rPr>
        <w:t>Official</w:t>
      </w:r>
      <w:r w:rsidRPr="3917F6FE">
        <w:rPr>
          <w:rFonts w:cs="Arial"/>
        </w:rPr>
        <w:t>s for the Major Panel are required to have a high level of experience. The minimum criteria expected for candidates wishing to be considered for either is:</w:t>
      </w:r>
    </w:p>
    <w:p w14:paraId="1FFE60F7" w14:textId="77777777" w:rsidR="008861C3" w:rsidRDefault="008861C3" w:rsidP="008861C3">
      <w:pPr>
        <w:pStyle w:val="BodyTextIndent"/>
        <w:keepNext/>
        <w:keepLines/>
        <w:tabs>
          <w:tab w:val="left" w:pos="567"/>
        </w:tabs>
        <w:ind w:left="0"/>
        <w:rPr>
          <w:rFonts w:cs="Arial"/>
          <w:szCs w:val="24"/>
        </w:rPr>
      </w:pPr>
    </w:p>
    <w:p w14:paraId="7CDAA3DE" w14:textId="77777777" w:rsidR="008861C3" w:rsidRPr="00E85D34" w:rsidRDefault="008861C3" w:rsidP="3917F6FE">
      <w:pPr>
        <w:pStyle w:val="BodyTextIndent"/>
        <w:keepNext/>
        <w:keepLines/>
        <w:numPr>
          <w:ilvl w:val="1"/>
          <w:numId w:val="117"/>
        </w:numPr>
        <w:tabs>
          <w:tab w:val="left" w:pos="1134"/>
        </w:tabs>
        <w:ind w:left="567" w:firstLine="0"/>
        <w:rPr>
          <w:rFonts w:cs="Arial"/>
        </w:rPr>
      </w:pPr>
      <w:r w:rsidRPr="562B3F8F">
        <w:rPr>
          <w:rFonts w:cs="Arial"/>
        </w:rPr>
        <w:t>Minimum of 3 seasons as an active JTK or Referee.</w:t>
      </w:r>
    </w:p>
    <w:p w14:paraId="56A669D9" w14:textId="77777777" w:rsidR="008861C3" w:rsidRDefault="008861C3" w:rsidP="008B47F8">
      <w:pPr>
        <w:pStyle w:val="BodyTextIndent"/>
        <w:keepNext/>
        <w:keepLines/>
        <w:tabs>
          <w:tab w:val="left" w:pos="1134"/>
        </w:tabs>
        <w:ind w:left="567"/>
        <w:rPr>
          <w:rFonts w:cs="Arial"/>
          <w:szCs w:val="24"/>
        </w:rPr>
      </w:pPr>
    </w:p>
    <w:p w14:paraId="49378B17" w14:textId="77777777" w:rsidR="008861C3" w:rsidRDefault="008861C3" w:rsidP="3917F6FE">
      <w:pPr>
        <w:pStyle w:val="BodyTextIndent"/>
        <w:keepNext/>
        <w:keepLines/>
        <w:numPr>
          <w:ilvl w:val="1"/>
          <w:numId w:val="117"/>
        </w:numPr>
        <w:tabs>
          <w:tab w:val="left" w:pos="1134"/>
        </w:tabs>
        <w:ind w:left="567" w:firstLine="0"/>
        <w:rPr>
          <w:rFonts w:cs="Arial"/>
        </w:rPr>
      </w:pPr>
      <w:r w:rsidRPr="3917F6FE">
        <w:rPr>
          <w:rFonts w:cs="Arial"/>
        </w:rPr>
        <w:t xml:space="preserve">Recommendation from Regional Boxing Secretary / Chairman or sS </w:t>
      </w:r>
      <w:r w:rsidR="00332423" w:rsidRPr="3917F6FE">
        <w:rPr>
          <w:rFonts w:cs="Arial"/>
        </w:rPr>
        <w:t>Official</w:t>
      </w:r>
      <w:r w:rsidRPr="3917F6FE">
        <w:rPr>
          <w:rFonts w:cs="Arial"/>
        </w:rPr>
        <w:t>s Secretary.  The recommendation is to include a summary of candidate’s achievements.</w:t>
      </w:r>
    </w:p>
    <w:p w14:paraId="72DFC25A" w14:textId="77777777" w:rsidR="008861C3" w:rsidRDefault="008861C3" w:rsidP="008861C3">
      <w:pPr>
        <w:pStyle w:val="ListParagraph"/>
        <w:rPr>
          <w:rFonts w:cs="Arial"/>
          <w:szCs w:val="24"/>
        </w:rPr>
      </w:pPr>
    </w:p>
    <w:p w14:paraId="0D2FDE1A" w14:textId="77777777" w:rsidR="008861C3" w:rsidRPr="00220496" w:rsidRDefault="00097148" w:rsidP="00220496">
      <w:pPr>
        <w:rPr>
          <w:b/>
        </w:rPr>
      </w:pPr>
      <w:r>
        <w:rPr>
          <w:b/>
        </w:rPr>
        <w:br w:type="page"/>
      </w:r>
      <w:r w:rsidR="008861C3" w:rsidRPr="00220496">
        <w:rPr>
          <w:b/>
        </w:rPr>
        <w:t>Applications</w:t>
      </w:r>
    </w:p>
    <w:p w14:paraId="0068320A" w14:textId="77777777" w:rsidR="008861C3" w:rsidRDefault="008861C3" w:rsidP="008861C3">
      <w:pPr>
        <w:pStyle w:val="BodyTextIndent"/>
        <w:keepNext/>
        <w:keepLines/>
        <w:tabs>
          <w:tab w:val="left" w:pos="1134"/>
        </w:tabs>
        <w:ind w:left="0"/>
        <w:rPr>
          <w:rFonts w:cs="Arial"/>
          <w:szCs w:val="24"/>
        </w:rPr>
      </w:pPr>
    </w:p>
    <w:p w14:paraId="38544BA7" w14:textId="77777777" w:rsidR="008861C3" w:rsidRPr="008861C3" w:rsidRDefault="008861C3" w:rsidP="3917F6FE">
      <w:pPr>
        <w:pStyle w:val="BodyTextIndent"/>
        <w:keepNext/>
        <w:keepLines/>
        <w:numPr>
          <w:ilvl w:val="0"/>
          <w:numId w:val="117"/>
        </w:numPr>
        <w:tabs>
          <w:tab w:val="left" w:pos="567"/>
        </w:tabs>
        <w:ind w:left="0" w:firstLine="0"/>
        <w:rPr>
          <w:rFonts w:cs="Arial"/>
        </w:rPr>
      </w:pPr>
      <w:r w:rsidRPr="3917F6FE">
        <w:rPr>
          <w:rFonts w:cs="Arial"/>
        </w:rPr>
        <w:t xml:space="preserve">Applications must be submitted in writing by sS </w:t>
      </w:r>
      <w:r w:rsidR="00332423" w:rsidRPr="3917F6FE">
        <w:rPr>
          <w:rFonts w:cs="Arial"/>
        </w:rPr>
        <w:t>Official</w:t>
      </w:r>
      <w:r w:rsidRPr="3917F6FE">
        <w:rPr>
          <w:rFonts w:cs="Arial"/>
        </w:rPr>
        <w:t>s Secretaries or Regional Boxing Chairman to the UKAF</w:t>
      </w:r>
      <w:r w:rsidR="004C43CE">
        <w:rPr>
          <w:rFonts w:cs="Arial"/>
        </w:rPr>
        <w:t>BA</w:t>
      </w:r>
      <w:r w:rsidRPr="3917F6FE">
        <w:rPr>
          <w:rFonts w:cs="Arial"/>
        </w:rPr>
        <w:t xml:space="preserve"> </w:t>
      </w:r>
      <w:r w:rsidR="00332423" w:rsidRPr="3917F6FE">
        <w:rPr>
          <w:rFonts w:cs="Arial"/>
        </w:rPr>
        <w:t>Official</w:t>
      </w:r>
      <w:r w:rsidRPr="3917F6FE">
        <w:rPr>
          <w:rFonts w:cs="Arial"/>
        </w:rPr>
        <w:t>s Secretary at least 21 days prior to Army Individuals Championships.</w:t>
      </w:r>
    </w:p>
    <w:p w14:paraId="14E70AFB" w14:textId="77777777" w:rsidR="00866368" w:rsidRDefault="00866368" w:rsidP="00866368">
      <w:pPr>
        <w:pStyle w:val="ListParagraph"/>
        <w:rPr>
          <w:rFonts w:cs="Arial"/>
          <w:szCs w:val="24"/>
        </w:rPr>
      </w:pPr>
    </w:p>
    <w:p w14:paraId="7E9D01B7" w14:textId="77777777" w:rsidR="008861C3" w:rsidRPr="00220496" w:rsidRDefault="008861C3" w:rsidP="00220496">
      <w:pPr>
        <w:rPr>
          <w:b/>
        </w:rPr>
      </w:pPr>
      <w:r w:rsidRPr="00220496">
        <w:rPr>
          <w:b/>
        </w:rPr>
        <w:t>Assessment</w:t>
      </w:r>
    </w:p>
    <w:p w14:paraId="6857D512" w14:textId="77777777" w:rsidR="008861C3" w:rsidRDefault="008861C3" w:rsidP="00E85D34">
      <w:pPr>
        <w:pStyle w:val="BodyTextIndent"/>
        <w:keepNext/>
        <w:keepLines/>
        <w:rPr>
          <w:rFonts w:cs="Arial"/>
          <w:szCs w:val="24"/>
        </w:rPr>
      </w:pPr>
    </w:p>
    <w:p w14:paraId="0C95FCAB" w14:textId="57998140" w:rsidR="008861C3" w:rsidRDefault="00E85D34" w:rsidP="3917F6FE">
      <w:pPr>
        <w:pStyle w:val="BodyTextIndent"/>
        <w:keepNext/>
        <w:keepLines/>
        <w:numPr>
          <w:ilvl w:val="0"/>
          <w:numId w:val="117"/>
        </w:numPr>
        <w:tabs>
          <w:tab w:val="left" w:pos="567"/>
        </w:tabs>
        <w:ind w:left="0" w:firstLine="0"/>
        <w:rPr>
          <w:rFonts w:cs="Arial"/>
        </w:rPr>
      </w:pPr>
      <w:r w:rsidRPr="562B3F8F">
        <w:rPr>
          <w:rFonts w:cs="Arial"/>
        </w:rPr>
        <w:t xml:space="preserve">Assessment </w:t>
      </w:r>
      <w:r w:rsidR="00120B38" w:rsidRPr="562B3F8F">
        <w:rPr>
          <w:rFonts w:cs="Arial"/>
        </w:rPr>
        <w:t>may</w:t>
      </w:r>
      <w:r w:rsidRPr="562B3F8F">
        <w:rPr>
          <w:rFonts w:cs="Arial"/>
        </w:rPr>
        <w:t xml:space="preserve"> be conducted at the Army Individuals Championships. </w:t>
      </w:r>
      <w:r w:rsidR="008861C3" w:rsidRPr="562B3F8F">
        <w:rPr>
          <w:rFonts w:cs="Arial"/>
        </w:rPr>
        <w:t>The c</w:t>
      </w:r>
      <w:r w:rsidRPr="562B3F8F">
        <w:rPr>
          <w:rFonts w:cs="Arial"/>
        </w:rPr>
        <w:t xml:space="preserve">andidate’s </w:t>
      </w:r>
      <w:r w:rsidR="00344F67" w:rsidRPr="562B3F8F">
        <w:rPr>
          <w:rFonts w:cs="Arial"/>
        </w:rPr>
        <w:t>England</w:t>
      </w:r>
      <w:r w:rsidRPr="562B3F8F">
        <w:rPr>
          <w:rFonts w:cs="Arial"/>
        </w:rPr>
        <w:t xml:space="preserve"> Boxing Registration book will be scrutinised to confirm minimum experience is valid.  </w:t>
      </w:r>
    </w:p>
    <w:p w14:paraId="710AD986" w14:textId="77777777" w:rsidR="008861C3" w:rsidRDefault="008861C3" w:rsidP="008861C3">
      <w:pPr>
        <w:pStyle w:val="BodyTextIndent"/>
        <w:keepNext/>
        <w:keepLines/>
        <w:tabs>
          <w:tab w:val="left" w:pos="567"/>
        </w:tabs>
        <w:ind w:left="0"/>
        <w:rPr>
          <w:rFonts w:cs="Arial"/>
          <w:szCs w:val="24"/>
        </w:rPr>
      </w:pPr>
    </w:p>
    <w:p w14:paraId="4847ECBB" w14:textId="6566FABB" w:rsidR="00E85D34" w:rsidRDefault="00E85D34" w:rsidP="3917F6FE">
      <w:pPr>
        <w:pStyle w:val="BodyTextIndent"/>
        <w:keepNext/>
        <w:keepLines/>
        <w:numPr>
          <w:ilvl w:val="0"/>
          <w:numId w:val="117"/>
        </w:numPr>
        <w:tabs>
          <w:tab w:val="left" w:pos="567"/>
        </w:tabs>
        <w:ind w:left="0" w:firstLine="0"/>
        <w:rPr>
          <w:rFonts w:cs="Arial"/>
        </w:rPr>
      </w:pPr>
      <w:r w:rsidRPr="3917F6FE">
        <w:rPr>
          <w:rFonts w:cs="Arial"/>
        </w:rPr>
        <w:t xml:space="preserve">An overall assessment  and practical examinations will be </w:t>
      </w:r>
      <w:r w:rsidR="00120B38" w:rsidRPr="3917F6FE">
        <w:rPr>
          <w:rFonts w:cs="Arial"/>
        </w:rPr>
        <w:t>evaluated,</w:t>
      </w:r>
      <w:r w:rsidRPr="3917F6FE">
        <w:rPr>
          <w:rFonts w:cs="Arial"/>
        </w:rPr>
        <w:t xml:space="preserve"> and a summary given to each candidate  the </w:t>
      </w:r>
      <w:r w:rsidR="00332423" w:rsidRPr="3917F6FE">
        <w:rPr>
          <w:rFonts w:cs="Arial"/>
        </w:rPr>
        <w:t>Official</w:t>
      </w:r>
      <w:r w:rsidRPr="3917F6FE">
        <w:rPr>
          <w:rFonts w:cs="Arial"/>
        </w:rPr>
        <w:t xml:space="preserve">s’ Secretary.  Competent candidates will then be </w:t>
      </w:r>
      <w:r w:rsidR="00344F67" w:rsidRPr="3917F6FE">
        <w:rPr>
          <w:rFonts w:cs="Arial"/>
        </w:rPr>
        <w:t>s</w:t>
      </w:r>
      <w:r w:rsidRPr="3917F6FE">
        <w:rPr>
          <w:rFonts w:cs="Arial"/>
        </w:rPr>
        <w:t>elected to the Major Panel.</w:t>
      </w:r>
    </w:p>
    <w:p w14:paraId="0A518FF0" w14:textId="77777777" w:rsidR="008861C3" w:rsidRDefault="008861C3" w:rsidP="008861C3">
      <w:pPr>
        <w:pStyle w:val="ListParagraph"/>
        <w:rPr>
          <w:rFonts w:cs="Arial"/>
          <w:szCs w:val="24"/>
        </w:rPr>
      </w:pPr>
    </w:p>
    <w:p w14:paraId="760BA108" w14:textId="3AADB31F" w:rsidR="009A0170" w:rsidRDefault="009A0170" w:rsidP="3917F6FE">
      <w:pPr>
        <w:pStyle w:val="BodyTextIndent"/>
        <w:keepNext/>
        <w:keepLines/>
        <w:numPr>
          <w:ilvl w:val="0"/>
          <w:numId w:val="117"/>
        </w:numPr>
        <w:tabs>
          <w:tab w:val="left" w:pos="567"/>
        </w:tabs>
        <w:ind w:left="0" w:firstLine="0"/>
        <w:rPr>
          <w:rFonts w:cs="Arial"/>
        </w:rPr>
      </w:pPr>
      <w:r w:rsidRPr="3917F6FE">
        <w:rPr>
          <w:rFonts w:cs="Arial"/>
        </w:rPr>
        <w:t xml:space="preserve">The UKAFBA </w:t>
      </w:r>
      <w:r w:rsidR="00332423" w:rsidRPr="3917F6FE">
        <w:rPr>
          <w:rFonts w:cs="Arial"/>
        </w:rPr>
        <w:t>Official</w:t>
      </w:r>
      <w:r w:rsidRPr="3917F6FE">
        <w:rPr>
          <w:rFonts w:cs="Arial"/>
        </w:rPr>
        <w:t xml:space="preserve">s Secretary is to maintain a list of Major Panel </w:t>
      </w:r>
      <w:r w:rsidR="00332423" w:rsidRPr="3917F6FE">
        <w:rPr>
          <w:rFonts w:cs="Arial"/>
        </w:rPr>
        <w:t>Official</w:t>
      </w:r>
      <w:r w:rsidRPr="3917F6FE">
        <w:rPr>
          <w:rFonts w:cs="Arial"/>
        </w:rPr>
        <w:t xml:space="preserve">s and all Grade A and AIBA registered </w:t>
      </w:r>
      <w:r w:rsidR="00D46C89" w:rsidRPr="3917F6FE">
        <w:rPr>
          <w:rFonts w:cs="Arial"/>
        </w:rPr>
        <w:t>Supervisor</w:t>
      </w:r>
      <w:r w:rsidRPr="3917F6FE">
        <w:rPr>
          <w:rFonts w:cs="Arial"/>
        </w:rPr>
        <w:t>s, Referees and J</w:t>
      </w:r>
      <w:r w:rsidR="73F614A8" w:rsidRPr="3917F6FE">
        <w:rPr>
          <w:rFonts w:cs="Arial"/>
        </w:rPr>
        <w:t>udges</w:t>
      </w:r>
      <w:r w:rsidRPr="3917F6FE">
        <w:rPr>
          <w:rFonts w:cs="Arial"/>
        </w:rPr>
        <w:t xml:space="preserve"> who must be qualified by examination by the UKAFBA / England Boxing.</w:t>
      </w:r>
    </w:p>
    <w:p w14:paraId="372DAE9C" w14:textId="77777777" w:rsidR="009A0170" w:rsidRDefault="009A0170" w:rsidP="009A0170">
      <w:pPr>
        <w:pStyle w:val="ListParagraph"/>
        <w:rPr>
          <w:rFonts w:cs="Arial"/>
          <w:szCs w:val="24"/>
        </w:rPr>
      </w:pPr>
    </w:p>
    <w:p w14:paraId="6E907681" w14:textId="77777777" w:rsidR="009A0170" w:rsidRDefault="009A0170" w:rsidP="3917F6FE">
      <w:pPr>
        <w:pStyle w:val="BodyTextIndent"/>
        <w:keepNext/>
        <w:keepLines/>
        <w:numPr>
          <w:ilvl w:val="0"/>
          <w:numId w:val="117"/>
        </w:numPr>
        <w:tabs>
          <w:tab w:val="left" w:pos="567"/>
        </w:tabs>
        <w:ind w:left="0" w:firstLine="0"/>
        <w:rPr>
          <w:rFonts w:cs="Arial"/>
        </w:rPr>
      </w:pPr>
      <w:r w:rsidRPr="3917F6FE">
        <w:rPr>
          <w:rFonts w:cs="Arial"/>
        </w:rPr>
        <w:t xml:space="preserve">All </w:t>
      </w:r>
      <w:r w:rsidR="00332423" w:rsidRPr="3917F6FE">
        <w:rPr>
          <w:rFonts w:cs="Arial"/>
        </w:rPr>
        <w:t>Official</w:t>
      </w:r>
      <w:r w:rsidRPr="3917F6FE">
        <w:rPr>
          <w:rFonts w:cs="Arial"/>
        </w:rPr>
        <w:t xml:space="preserve">s must be members of the UKAFBA and registered on the Vault with a UKAFBA Club. Only </w:t>
      </w:r>
      <w:r w:rsidR="00332423" w:rsidRPr="3917F6FE">
        <w:rPr>
          <w:rFonts w:cs="Arial"/>
        </w:rPr>
        <w:t>Official</w:t>
      </w:r>
      <w:r w:rsidRPr="3917F6FE">
        <w:rPr>
          <w:rFonts w:cs="Arial"/>
        </w:rPr>
        <w:t xml:space="preserve">s from this list will be authorised to officiate at preliminary, Association, pre-¼ Finals and ¼ Final rounds of all Championships and representative matches.  </w:t>
      </w:r>
    </w:p>
    <w:p w14:paraId="371F18EB" w14:textId="77777777" w:rsidR="009A0170" w:rsidRDefault="009A0170" w:rsidP="009A0170">
      <w:pPr>
        <w:pStyle w:val="ListParagraph"/>
        <w:rPr>
          <w:rFonts w:cs="Arial"/>
          <w:szCs w:val="24"/>
        </w:rPr>
      </w:pPr>
    </w:p>
    <w:p w14:paraId="3F0BB222" w14:textId="77777777" w:rsidR="009A0170" w:rsidRDefault="009A0170" w:rsidP="3917F6FE">
      <w:pPr>
        <w:pStyle w:val="BodyTextIndent"/>
        <w:keepNext/>
        <w:keepLines/>
        <w:numPr>
          <w:ilvl w:val="0"/>
          <w:numId w:val="117"/>
        </w:numPr>
        <w:tabs>
          <w:tab w:val="left" w:pos="567"/>
        </w:tabs>
        <w:ind w:left="0" w:firstLine="0"/>
        <w:rPr>
          <w:rFonts w:cs="Arial"/>
        </w:rPr>
      </w:pPr>
      <w:r w:rsidRPr="3917F6FE">
        <w:rPr>
          <w:rFonts w:cs="Arial"/>
        </w:rPr>
        <w:t>Appointment to England Boxing Semi Final and Final rounds will be by England Boxing.</w:t>
      </w:r>
    </w:p>
    <w:p w14:paraId="3EBD961F" w14:textId="77777777" w:rsidR="009A0170" w:rsidRDefault="009A0170" w:rsidP="009A0170">
      <w:pPr>
        <w:pStyle w:val="ListParagraph"/>
        <w:rPr>
          <w:rFonts w:cs="Arial"/>
          <w:szCs w:val="24"/>
        </w:rPr>
      </w:pPr>
    </w:p>
    <w:p w14:paraId="0A34FFF4" w14:textId="77777777" w:rsidR="009A0170" w:rsidRPr="00220496" w:rsidRDefault="009A0170" w:rsidP="00220496">
      <w:pPr>
        <w:rPr>
          <w:b/>
        </w:rPr>
      </w:pPr>
      <w:r w:rsidRPr="00220496">
        <w:rPr>
          <w:b/>
        </w:rPr>
        <w:t>Standards</w:t>
      </w:r>
    </w:p>
    <w:p w14:paraId="2E4BDB34" w14:textId="77777777" w:rsidR="009A0170" w:rsidRDefault="009A0170" w:rsidP="009A0170">
      <w:pPr>
        <w:pStyle w:val="ListParagraph"/>
        <w:rPr>
          <w:rFonts w:cs="Arial"/>
          <w:szCs w:val="24"/>
        </w:rPr>
      </w:pPr>
    </w:p>
    <w:p w14:paraId="2F253022" w14:textId="77777777" w:rsidR="009A0170" w:rsidRDefault="009A0170" w:rsidP="3917F6FE">
      <w:pPr>
        <w:pStyle w:val="BodyTextIndent"/>
        <w:keepNext/>
        <w:keepLines/>
        <w:numPr>
          <w:ilvl w:val="0"/>
          <w:numId w:val="117"/>
        </w:numPr>
        <w:tabs>
          <w:tab w:val="left" w:pos="567"/>
        </w:tabs>
        <w:ind w:left="0" w:firstLine="0"/>
        <w:rPr>
          <w:rFonts w:cs="Arial"/>
        </w:rPr>
      </w:pPr>
      <w:r w:rsidRPr="3917F6FE">
        <w:rPr>
          <w:rFonts w:cs="Arial"/>
        </w:rPr>
        <w:t>UKAFBA Major Panel members are expected to attend a minimum of 3 Major Panel fixtures each season. Failure to do so may result in removal from the Major Panel, although dispensation will be given to members involved on operational deployments.</w:t>
      </w:r>
    </w:p>
    <w:p w14:paraId="40B464D0" w14:textId="77777777" w:rsidR="009A0170" w:rsidRDefault="009A0170" w:rsidP="009A0170">
      <w:pPr>
        <w:pStyle w:val="BodyTextIndent"/>
        <w:keepNext/>
        <w:keepLines/>
        <w:tabs>
          <w:tab w:val="left" w:pos="567"/>
        </w:tabs>
        <w:ind w:left="0"/>
        <w:rPr>
          <w:rFonts w:cs="Arial"/>
          <w:szCs w:val="24"/>
        </w:rPr>
      </w:pPr>
    </w:p>
    <w:p w14:paraId="638C5EF2" w14:textId="77777777" w:rsidR="009A0170" w:rsidRPr="00220496" w:rsidRDefault="009A0170" w:rsidP="00220496">
      <w:pPr>
        <w:rPr>
          <w:b/>
        </w:rPr>
      </w:pPr>
      <w:r w:rsidRPr="00220496">
        <w:rPr>
          <w:b/>
        </w:rPr>
        <w:t>Review</w:t>
      </w:r>
    </w:p>
    <w:p w14:paraId="1B234C86" w14:textId="77777777" w:rsidR="009A0170" w:rsidRPr="00220496" w:rsidRDefault="009A0170" w:rsidP="00220496">
      <w:pPr>
        <w:rPr>
          <w:rFonts w:cs="Arial"/>
          <w:b/>
          <w:szCs w:val="24"/>
        </w:rPr>
      </w:pPr>
    </w:p>
    <w:p w14:paraId="343B65A8" w14:textId="77777777" w:rsidR="009A0170" w:rsidRPr="009A0170" w:rsidRDefault="009A0170" w:rsidP="3917F6FE">
      <w:pPr>
        <w:pStyle w:val="BodyTextIndent"/>
        <w:keepNext/>
        <w:keepLines/>
        <w:numPr>
          <w:ilvl w:val="0"/>
          <w:numId w:val="117"/>
        </w:numPr>
        <w:tabs>
          <w:tab w:val="left" w:pos="567"/>
        </w:tabs>
        <w:ind w:left="0" w:firstLine="0"/>
        <w:rPr>
          <w:rFonts w:cs="Arial"/>
          <w:b/>
          <w:bCs/>
        </w:rPr>
      </w:pPr>
      <w:r w:rsidRPr="3917F6FE">
        <w:rPr>
          <w:rFonts w:cs="Arial"/>
        </w:rPr>
        <w:t>Major Panel membership is reviewed annually at a meeting of the Major Panel. Members who have elected to be removed or those deemed not to be active or non-supportive will be removed.</w:t>
      </w:r>
    </w:p>
    <w:p w14:paraId="65B7A19D" w14:textId="77777777" w:rsidR="009A0170" w:rsidRDefault="009A0170" w:rsidP="009A0170">
      <w:pPr>
        <w:pStyle w:val="BodyTextIndent"/>
        <w:keepNext/>
        <w:keepLines/>
        <w:tabs>
          <w:tab w:val="left" w:pos="567"/>
        </w:tabs>
        <w:ind w:left="0"/>
        <w:rPr>
          <w:rFonts w:cs="Arial"/>
          <w:b/>
          <w:szCs w:val="24"/>
        </w:rPr>
      </w:pPr>
    </w:p>
    <w:p w14:paraId="50BFFE18" w14:textId="77777777" w:rsidR="009A0170" w:rsidRPr="00220496" w:rsidRDefault="009A0170" w:rsidP="00220496">
      <w:pPr>
        <w:rPr>
          <w:b/>
        </w:rPr>
      </w:pPr>
      <w:r w:rsidRPr="00220496">
        <w:rPr>
          <w:b/>
        </w:rPr>
        <w:t>Discipline</w:t>
      </w:r>
    </w:p>
    <w:p w14:paraId="7083B46F" w14:textId="77777777" w:rsidR="009A0170" w:rsidRPr="00E85D34" w:rsidRDefault="009A0170" w:rsidP="009A0170">
      <w:pPr>
        <w:pStyle w:val="BodyTextIndent"/>
        <w:keepNext/>
        <w:keepLines/>
        <w:tabs>
          <w:tab w:val="left" w:pos="567"/>
        </w:tabs>
        <w:ind w:left="0"/>
        <w:rPr>
          <w:rFonts w:cs="Arial"/>
          <w:szCs w:val="24"/>
        </w:rPr>
      </w:pPr>
    </w:p>
    <w:p w14:paraId="07ADFEBD" w14:textId="707BA59F" w:rsidR="009A0170" w:rsidRDefault="009A0170" w:rsidP="3917F6FE">
      <w:pPr>
        <w:pStyle w:val="BodyTextIndent"/>
        <w:keepNext/>
        <w:keepLines/>
        <w:numPr>
          <w:ilvl w:val="0"/>
          <w:numId w:val="117"/>
        </w:numPr>
        <w:tabs>
          <w:tab w:val="left" w:pos="567"/>
        </w:tabs>
        <w:ind w:left="0" w:firstLine="0"/>
        <w:rPr>
          <w:rFonts w:cs="Arial"/>
        </w:rPr>
      </w:pPr>
      <w:r w:rsidRPr="3917F6FE">
        <w:rPr>
          <w:rFonts w:cs="Arial"/>
        </w:rPr>
        <w:t xml:space="preserve">Breaches or failings in an </w:t>
      </w:r>
      <w:r w:rsidR="00332423" w:rsidRPr="3917F6FE">
        <w:rPr>
          <w:rFonts w:cs="Arial"/>
        </w:rPr>
        <w:t>Official</w:t>
      </w:r>
      <w:r w:rsidRPr="3917F6FE">
        <w:rPr>
          <w:rFonts w:cs="Arial"/>
        </w:rPr>
        <w:t xml:space="preserve">’s duties or performances will be dealt with via a disciplinary panel arranged under the direction of the Major Panel. The composition of the panel will be </w:t>
      </w:r>
      <w:r w:rsidR="60D65570" w:rsidRPr="3917F6FE">
        <w:rPr>
          <w:rFonts w:cs="Arial"/>
        </w:rPr>
        <w:t xml:space="preserve"> UKAFBA Officials </w:t>
      </w:r>
      <w:r w:rsidR="004C43CE">
        <w:rPr>
          <w:rFonts w:cs="Arial"/>
        </w:rPr>
        <w:t xml:space="preserve">Secretary </w:t>
      </w:r>
      <w:r w:rsidR="60D65570" w:rsidRPr="3917F6FE">
        <w:rPr>
          <w:rFonts w:cs="Arial"/>
        </w:rPr>
        <w:t>plus;</w:t>
      </w:r>
    </w:p>
    <w:p w14:paraId="3912483E" w14:textId="77777777" w:rsidR="3917F6FE" w:rsidRDefault="3917F6FE" w:rsidP="008B47F8">
      <w:pPr>
        <w:pStyle w:val="BodyTextIndent"/>
        <w:tabs>
          <w:tab w:val="left" w:pos="567"/>
        </w:tabs>
        <w:ind w:left="0"/>
        <w:rPr>
          <w:szCs w:val="24"/>
        </w:rPr>
      </w:pPr>
    </w:p>
    <w:p w14:paraId="0D6A331D" w14:textId="77777777" w:rsidR="1F9D9B23" w:rsidRDefault="1F9D9B23" w:rsidP="3917F6FE">
      <w:pPr>
        <w:pStyle w:val="BodyTextIndent"/>
        <w:tabs>
          <w:tab w:val="left" w:pos="567"/>
        </w:tabs>
        <w:ind w:left="0"/>
        <w:rPr>
          <w:rFonts w:cs="Arial"/>
          <w:szCs w:val="24"/>
        </w:rPr>
      </w:pPr>
      <w:r w:rsidRPr="3917F6FE">
        <w:rPr>
          <w:rFonts w:cs="Arial"/>
          <w:szCs w:val="24"/>
        </w:rPr>
        <w:t>RNBA Official – 2 x Royal Navy Grade A or above</w:t>
      </w:r>
    </w:p>
    <w:p w14:paraId="3E37A90A" w14:textId="77777777" w:rsidR="1F9D9B23" w:rsidRDefault="1F9D9B23" w:rsidP="3917F6FE">
      <w:pPr>
        <w:pStyle w:val="BodyTextIndent"/>
        <w:tabs>
          <w:tab w:val="left" w:pos="567"/>
        </w:tabs>
        <w:ind w:left="0"/>
        <w:rPr>
          <w:rFonts w:cs="Arial"/>
          <w:szCs w:val="24"/>
        </w:rPr>
      </w:pPr>
      <w:r w:rsidRPr="3917F6FE">
        <w:rPr>
          <w:rFonts w:cs="Arial"/>
          <w:szCs w:val="24"/>
        </w:rPr>
        <w:t>Army Official – 2 x Army Grade A or above</w:t>
      </w:r>
    </w:p>
    <w:p w14:paraId="785CC5BD" w14:textId="77777777" w:rsidR="1F9D9B23" w:rsidRDefault="1F9D9B23" w:rsidP="3917F6FE">
      <w:pPr>
        <w:pStyle w:val="BodyTextIndent"/>
        <w:tabs>
          <w:tab w:val="left" w:pos="567"/>
        </w:tabs>
        <w:ind w:left="0"/>
        <w:rPr>
          <w:rFonts w:cs="Arial"/>
          <w:szCs w:val="24"/>
        </w:rPr>
      </w:pPr>
      <w:r w:rsidRPr="3917F6FE">
        <w:rPr>
          <w:rFonts w:cs="Arial"/>
          <w:szCs w:val="24"/>
        </w:rPr>
        <w:t>RAF Official – 2 x RAF Grade A or above</w:t>
      </w:r>
    </w:p>
    <w:p w14:paraId="1A1ACD16" w14:textId="77777777" w:rsidR="3917F6FE" w:rsidRDefault="3917F6FE" w:rsidP="3917F6FE">
      <w:pPr>
        <w:pStyle w:val="BodyTextIndent"/>
        <w:tabs>
          <w:tab w:val="left" w:pos="567"/>
        </w:tabs>
        <w:ind w:left="0"/>
        <w:rPr>
          <w:szCs w:val="24"/>
        </w:rPr>
      </w:pPr>
    </w:p>
    <w:p w14:paraId="113A8E5A" w14:textId="77777777" w:rsidR="1F9D9B23" w:rsidRDefault="1F9D9B23" w:rsidP="3917F6FE">
      <w:pPr>
        <w:pStyle w:val="BodyTextIndent"/>
        <w:tabs>
          <w:tab w:val="left" w:pos="567"/>
        </w:tabs>
        <w:ind w:left="0"/>
        <w:rPr>
          <w:rFonts w:cs="Arial"/>
          <w:szCs w:val="24"/>
        </w:rPr>
      </w:pPr>
      <w:r w:rsidRPr="3917F6FE">
        <w:rPr>
          <w:rFonts w:cs="Arial"/>
          <w:szCs w:val="24"/>
        </w:rPr>
        <w:t>Should a single service not have enough officials for a panel an official from another sS will be appointed.</w:t>
      </w:r>
    </w:p>
    <w:p w14:paraId="0E73BF81" w14:textId="77777777" w:rsidR="009A0170" w:rsidRDefault="009A0170" w:rsidP="009A0170">
      <w:pPr>
        <w:pStyle w:val="BodyTextIndent"/>
        <w:keepNext/>
        <w:keepLines/>
        <w:tabs>
          <w:tab w:val="left" w:pos="567"/>
        </w:tabs>
        <w:ind w:left="0"/>
        <w:rPr>
          <w:rFonts w:cs="Arial"/>
          <w:szCs w:val="24"/>
        </w:rPr>
      </w:pPr>
    </w:p>
    <w:p w14:paraId="0986832B" w14:textId="61A7AA2D" w:rsidR="009A0170" w:rsidRDefault="009A0170" w:rsidP="3917F6FE">
      <w:pPr>
        <w:pStyle w:val="BodyTextIndent"/>
        <w:keepNext/>
        <w:keepLines/>
        <w:numPr>
          <w:ilvl w:val="0"/>
          <w:numId w:val="117"/>
        </w:numPr>
        <w:tabs>
          <w:tab w:val="left" w:pos="567"/>
        </w:tabs>
        <w:ind w:left="0" w:firstLine="0"/>
        <w:rPr>
          <w:rFonts w:cs="Arial"/>
        </w:rPr>
      </w:pPr>
      <w:r w:rsidRPr="3917F6FE">
        <w:rPr>
          <w:rFonts w:cs="Arial"/>
        </w:rPr>
        <w:t xml:space="preserve">The </w:t>
      </w:r>
      <w:r w:rsidR="004C43CE" w:rsidRPr="3917F6FE">
        <w:rPr>
          <w:rFonts w:cs="Arial"/>
        </w:rPr>
        <w:t>UKAFBA</w:t>
      </w:r>
      <w:r w:rsidR="004C43CE">
        <w:rPr>
          <w:rFonts w:cs="Arial"/>
        </w:rPr>
        <w:t xml:space="preserve"> Officials</w:t>
      </w:r>
      <w:r w:rsidR="004C43CE" w:rsidRPr="3917F6FE">
        <w:rPr>
          <w:rFonts w:cs="Arial"/>
        </w:rPr>
        <w:t xml:space="preserve"> </w:t>
      </w:r>
      <w:r w:rsidRPr="3917F6FE">
        <w:rPr>
          <w:rFonts w:cs="Arial"/>
        </w:rPr>
        <w:t>Secretary will collate the information on behalf of the Panel but act as an independent member. The decision will be notified under arrangements issued by the Chairman of the Association concerned.</w:t>
      </w:r>
    </w:p>
    <w:p w14:paraId="0862D128" w14:textId="77777777" w:rsidR="009A0170" w:rsidRDefault="009A0170" w:rsidP="009A0170">
      <w:pPr>
        <w:pStyle w:val="ListParagraph"/>
        <w:rPr>
          <w:rFonts w:cs="Arial"/>
          <w:szCs w:val="24"/>
        </w:rPr>
      </w:pPr>
    </w:p>
    <w:p w14:paraId="51FE986A" w14:textId="77777777" w:rsidR="008861C3" w:rsidRDefault="009A0170" w:rsidP="3917F6FE">
      <w:pPr>
        <w:pStyle w:val="BodyTextIndent"/>
        <w:keepNext/>
        <w:keepLines/>
        <w:numPr>
          <w:ilvl w:val="0"/>
          <w:numId w:val="117"/>
        </w:numPr>
        <w:tabs>
          <w:tab w:val="left" w:pos="567"/>
        </w:tabs>
        <w:ind w:left="0" w:firstLine="0"/>
        <w:rPr>
          <w:rFonts w:cs="Arial"/>
        </w:rPr>
      </w:pPr>
      <w:r w:rsidRPr="3917F6FE">
        <w:rPr>
          <w:rFonts w:cs="Arial"/>
        </w:rPr>
        <w:t>Appeals may be made using the military redress of grievance procedures.</w:t>
      </w:r>
    </w:p>
    <w:p w14:paraId="2F29ECC8" w14:textId="77777777" w:rsidR="009A0170" w:rsidRDefault="009A0170" w:rsidP="009A0170">
      <w:pPr>
        <w:pStyle w:val="ListParagraph"/>
        <w:rPr>
          <w:rFonts w:cs="Arial"/>
          <w:szCs w:val="24"/>
        </w:rPr>
      </w:pPr>
    </w:p>
    <w:p w14:paraId="766D7910" w14:textId="77777777" w:rsidR="009A0170" w:rsidRPr="009A0170" w:rsidRDefault="00097148" w:rsidP="001A56DF">
      <w:pPr>
        <w:pStyle w:val="Heading2"/>
      </w:pPr>
      <w:r>
        <w:br w:type="page"/>
      </w:r>
      <w:bookmarkStart w:id="135" w:name="_Toc77070470"/>
      <w:r w:rsidR="009A0170" w:rsidRPr="009A0170">
        <w:t>England Boxing Major Panel</w:t>
      </w:r>
      <w:bookmarkEnd w:id="135"/>
    </w:p>
    <w:p w14:paraId="60CA54CB" w14:textId="77777777" w:rsidR="009A0170" w:rsidRDefault="009A0170" w:rsidP="009A0170">
      <w:pPr>
        <w:pStyle w:val="ListParagraph"/>
        <w:rPr>
          <w:rFonts w:cs="Arial"/>
          <w:szCs w:val="24"/>
        </w:rPr>
      </w:pPr>
    </w:p>
    <w:p w14:paraId="4D23E4DC" w14:textId="77777777" w:rsidR="009A0170" w:rsidRDefault="009A0170" w:rsidP="3917F6FE">
      <w:pPr>
        <w:pStyle w:val="BodyTextIndent"/>
        <w:keepNext/>
        <w:keepLines/>
        <w:numPr>
          <w:ilvl w:val="0"/>
          <w:numId w:val="117"/>
        </w:numPr>
        <w:tabs>
          <w:tab w:val="left" w:pos="567"/>
        </w:tabs>
        <w:ind w:left="0" w:firstLine="0"/>
        <w:rPr>
          <w:rFonts w:cs="Arial"/>
        </w:rPr>
      </w:pPr>
      <w:r w:rsidRPr="3917F6FE">
        <w:rPr>
          <w:rFonts w:cs="Arial"/>
        </w:rPr>
        <w:t xml:space="preserve">Only Grade B Major Panel </w:t>
      </w:r>
      <w:r w:rsidR="00332423" w:rsidRPr="3917F6FE">
        <w:rPr>
          <w:rFonts w:cs="Arial"/>
        </w:rPr>
        <w:t>Official</w:t>
      </w:r>
      <w:r w:rsidRPr="3917F6FE">
        <w:rPr>
          <w:rFonts w:cs="Arial"/>
        </w:rPr>
        <w:t xml:space="preserve">s will be nominated by the </w:t>
      </w:r>
      <w:r w:rsidR="00332423" w:rsidRPr="3917F6FE">
        <w:rPr>
          <w:rFonts w:cs="Arial"/>
        </w:rPr>
        <w:t>Official</w:t>
      </w:r>
      <w:r w:rsidRPr="3917F6FE">
        <w:rPr>
          <w:rFonts w:cs="Arial"/>
        </w:rPr>
        <w:t xml:space="preserve">s Secretary to the UKAFBA for upgrading to Grade A. All Grade A </w:t>
      </w:r>
      <w:r w:rsidR="00332423" w:rsidRPr="3917F6FE">
        <w:rPr>
          <w:rFonts w:cs="Arial"/>
        </w:rPr>
        <w:t>Official</w:t>
      </w:r>
      <w:r w:rsidRPr="3917F6FE">
        <w:rPr>
          <w:rFonts w:cs="Arial"/>
        </w:rPr>
        <w:t>s are England Boxing Panel.</w:t>
      </w:r>
    </w:p>
    <w:p w14:paraId="750FA216" w14:textId="77777777" w:rsidR="009A0170" w:rsidRDefault="009A0170" w:rsidP="009A0170">
      <w:pPr>
        <w:pStyle w:val="BodyTextIndent"/>
        <w:keepNext/>
        <w:keepLines/>
        <w:tabs>
          <w:tab w:val="left" w:pos="567"/>
        </w:tabs>
        <w:ind w:left="0"/>
        <w:rPr>
          <w:rFonts w:cs="Arial"/>
          <w:szCs w:val="24"/>
        </w:rPr>
      </w:pPr>
    </w:p>
    <w:p w14:paraId="73CA21D9" w14:textId="77777777" w:rsidR="009A0170" w:rsidRDefault="009A0170" w:rsidP="3917F6FE">
      <w:pPr>
        <w:pStyle w:val="BodyTextIndent"/>
        <w:keepNext/>
        <w:keepLines/>
        <w:numPr>
          <w:ilvl w:val="0"/>
          <w:numId w:val="117"/>
        </w:numPr>
        <w:tabs>
          <w:tab w:val="left" w:pos="567"/>
        </w:tabs>
        <w:ind w:left="0" w:firstLine="0"/>
        <w:rPr>
          <w:rFonts w:cs="Arial"/>
        </w:rPr>
      </w:pPr>
      <w:r w:rsidRPr="3917F6FE">
        <w:rPr>
          <w:rFonts w:cs="Arial"/>
        </w:rPr>
        <w:t xml:space="preserve">Only </w:t>
      </w:r>
      <w:r w:rsidR="00332423" w:rsidRPr="3917F6FE">
        <w:rPr>
          <w:rFonts w:cs="Arial"/>
        </w:rPr>
        <w:t>Official</w:t>
      </w:r>
      <w:r w:rsidRPr="3917F6FE">
        <w:rPr>
          <w:rFonts w:cs="Arial"/>
        </w:rPr>
        <w:t xml:space="preserve">s from the Major Panel </w:t>
      </w:r>
      <w:r w:rsidR="00332423" w:rsidRPr="3917F6FE">
        <w:rPr>
          <w:rFonts w:cs="Arial"/>
        </w:rPr>
        <w:t>Official</w:t>
      </w:r>
      <w:r w:rsidRPr="3917F6FE">
        <w:rPr>
          <w:rFonts w:cs="Arial"/>
        </w:rPr>
        <w:t xml:space="preserve">s’ lists will be authorised to officiate at preliminary, Association, pre-¼ Finals and ¼ Final rounds of all Championships and representative matches.  Grade C </w:t>
      </w:r>
      <w:r w:rsidR="00332423" w:rsidRPr="3917F6FE">
        <w:rPr>
          <w:rFonts w:cs="Arial"/>
        </w:rPr>
        <w:t>Official</w:t>
      </w:r>
      <w:r w:rsidRPr="3917F6FE">
        <w:rPr>
          <w:rFonts w:cs="Arial"/>
        </w:rPr>
        <w:t>s will not be used for Championship events.</w:t>
      </w:r>
    </w:p>
    <w:p w14:paraId="2C81656A" w14:textId="77777777" w:rsidR="007A3F91" w:rsidRDefault="007A3F91" w:rsidP="007A3F91">
      <w:pPr>
        <w:pStyle w:val="ListParagraph"/>
        <w:rPr>
          <w:rFonts w:cs="Arial"/>
          <w:szCs w:val="24"/>
        </w:rPr>
      </w:pPr>
    </w:p>
    <w:p w14:paraId="7B1C566A" w14:textId="4F4227C3" w:rsidR="007A3F91" w:rsidRPr="007A3F91" w:rsidRDefault="007A3F91" w:rsidP="001A56DF">
      <w:pPr>
        <w:pStyle w:val="Heading2"/>
      </w:pPr>
      <w:bookmarkStart w:id="136" w:name="_Toc77070471"/>
      <w:r w:rsidRPr="007A3F91">
        <w:t xml:space="preserve">IBA </w:t>
      </w:r>
      <w:r w:rsidR="00332423">
        <w:t>Official</w:t>
      </w:r>
      <w:r w:rsidRPr="007A3F91">
        <w:t>s</w:t>
      </w:r>
      <w:bookmarkEnd w:id="136"/>
    </w:p>
    <w:p w14:paraId="092C2895" w14:textId="77777777" w:rsidR="007A3F91" w:rsidRDefault="007A3F91" w:rsidP="007A3F91">
      <w:pPr>
        <w:pStyle w:val="ListParagraph"/>
        <w:rPr>
          <w:rFonts w:cs="Arial"/>
          <w:szCs w:val="24"/>
        </w:rPr>
      </w:pPr>
    </w:p>
    <w:p w14:paraId="7E1D8A35" w14:textId="37FC38E2" w:rsidR="00D225DA" w:rsidRPr="007A3F91" w:rsidRDefault="007A3F91" w:rsidP="3917F6FE">
      <w:pPr>
        <w:pStyle w:val="BodyTextIndent"/>
        <w:keepNext/>
        <w:keepLines/>
        <w:numPr>
          <w:ilvl w:val="0"/>
          <w:numId w:val="117"/>
        </w:numPr>
        <w:tabs>
          <w:tab w:val="left" w:pos="567"/>
        </w:tabs>
        <w:ind w:left="0" w:firstLine="0"/>
        <w:rPr>
          <w:rFonts w:cs="Arial"/>
        </w:rPr>
        <w:sectPr w:rsidR="00D225DA" w:rsidRPr="007A3F91" w:rsidSect="009E2A03">
          <w:pgSz w:w="11906" w:h="16838"/>
          <w:pgMar w:top="720" w:right="720" w:bottom="720" w:left="720" w:header="680" w:footer="680" w:gutter="0"/>
          <w:cols w:space="720"/>
          <w:docGrid w:linePitch="272"/>
        </w:sectPr>
      </w:pPr>
      <w:r w:rsidRPr="3917F6FE">
        <w:rPr>
          <w:rFonts w:cs="Arial"/>
        </w:rPr>
        <w:t xml:space="preserve">Nomination to IBA will be via the UKAFBA </w:t>
      </w:r>
      <w:r w:rsidR="00D36F1F">
        <w:rPr>
          <w:rFonts w:cs="Arial"/>
        </w:rPr>
        <w:t xml:space="preserve">Officials Secretary </w:t>
      </w:r>
      <w:r w:rsidRPr="3917F6FE">
        <w:rPr>
          <w:rFonts w:cs="Arial"/>
        </w:rPr>
        <w:t xml:space="preserve">to England Boxing, through sS </w:t>
      </w:r>
      <w:r w:rsidR="00332423" w:rsidRPr="3917F6FE">
        <w:rPr>
          <w:rFonts w:cs="Arial"/>
        </w:rPr>
        <w:t>Official</w:t>
      </w:r>
      <w:r w:rsidRPr="3917F6FE">
        <w:rPr>
          <w:rFonts w:cs="Arial"/>
        </w:rPr>
        <w:t xml:space="preserve">s’ Secretaries. Individuals receiving recommendations for upgrading to AIBA via England Boxing Regional Associations/Divisions are to notify their sS </w:t>
      </w:r>
      <w:r w:rsidR="00332423" w:rsidRPr="3917F6FE">
        <w:rPr>
          <w:rFonts w:cs="Arial"/>
        </w:rPr>
        <w:t>Official</w:t>
      </w:r>
      <w:r w:rsidRPr="3917F6FE">
        <w:rPr>
          <w:rFonts w:cs="Arial"/>
        </w:rPr>
        <w:t>s Secretary immediately</w:t>
      </w:r>
      <w:r w:rsidR="00502303" w:rsidRPr="3917F6FE">
        <w:rPr>
          <w:rFonts w:cs="Arial"/>
        </w:rPr>
        <w:t>.</w:t>
      </w:r>
    </w:p>
    <w:p w14:paraId="4E4C084B" w14:textId="77777777" w:rsidR="00344F67" w:rsidRPr="00044FA7" w:rsidRDefault="00527ADC" w:rsidP="00502303">
      <w:pPr>
        <w:pStyle w:val="BodyTextIndent"/>
        <w:keepNext/>
        <w:keepLines/>
        <w:ind w:left="0"/>
        <w:jc w:val="right"/>
        <w:rPr>
          <w:rFonts w:cs="Arial"/>
          <w:b/>
          <w:color w:val="A6A6A6"/>
        </w:rPr>
      </w:pPr>
      <w:bookmarkStart w:id="137" w:name="_Hlk77866325"/>
      <w:r w:rsidRPr="00044FA7">
        <w:rPr>
          <w:rFonts w:cs="Arial"/>
          <w:b/>
          <w:color w:val="A6A6A6"/>
        </w:rPr>
        <w:t>A</w:t>
      </w:r>
      <w:r w:rsidR="001A56DF" w:rsidRPr="00044FA7">
        <w:rPr>
          <w:rFonts w:cs="Arial"/>
          <w:b/>
          <w:color w:val="A6A6A6"/>
        </w:rPr>
        <w:t xml:space="preserve">nnex </w:t>
      </w:r>
      <w:r w:rsidRPr="00044FA7">
        <w:rPr>
          <w:rFonts w:cs="Arial"/>
          <w:b/>
          <w:color w:val="A6A6A6"/>
        </w:rPr>
        <w:t xml:space="preserve">A </w:t>
      </w:r>
      <w:r w:rsidR="001A56DF" w:rsidRPr="00044FA7">
        <w:rPr>
          <w:rFonts w:cs="Arial"/>
          <w:b/>
          <w:color w:val="A6A6A6"/>
        </w:rPr>
        <w:t>to</w:t>
      </w:r>
      <w:r w:rsidRPr="00044FA7">
        <w:rPr>
          <w:rFonts w:cs="Arial"/>
          <w:b/>
          <w:color w:val="A6A6A6"/>
        </w:rPr>
        <w:t xml:space="preserve"> S</w:t>
      </w:r>
      <w:r w:rsidR="001A56DF" w:rsidRPr="00044FA7">
        <w:rPr>
          <w:rFonts w:cs="Arial"/>
          <w:b/>
          <w:color w:val="A6A6A6"/>
        </w:rPr>
        <w:t>ection</w:t>
      </w:r>
      <w:r w:rsidRPr="00044FA7">
        <w:rPr>
          <w:rFonts w:cs="Arial"/>
          <w:b/>
          <w:color w:val="A6A6A6"/>
        </w:rPr>
        <w:t xml:space="preserve"> 6</w:t>
      </w:r>
    </w:p>
    <w:p w14:paraId="55E6F498" w14:textId="1F0A7020" w:rsidR="00D225DA" w:rsidRPr="00502303" w:rsidRDefault="00344F67" w:rsidP="00502303">
      <w:pPr>
        <w:pStyle w:val="BodyTextIndent"/>
        <w:keepNext/>
        <w:keepLines/>
        <w:ind w:left="0"/>
        <w:jc w:val="right"/>
        <w:rPr>
          <w:rFonts w:cs="Arial"/>
          <w:b/>
        </w:rPr>
      </w:pPr>
      <w:r w:rsidRPr="00044FA7">
        <w:rPr>
          <w:rFonts w:cs="Arial"/>
          <w:b/>
          <w:color w:val="A6A6A6"/>
        </w:rPr>
        <w:t>UKAFBA H</w:t>
      </w:r>
      <w:r w:rsidR="001A56DF" w:rsidRPr="00044FA7">
        <w:rPr>
          <w:rFonts w:cs="Arial"/>
          <w:b/>
          <w:color w:val="A6A6A6"/>
        </w:rPr>
        <w:t>andbook</w:t>
      </w:r>
      <w:r w:rsidRPr="00044FA7">
        <w:rPr>
          <w:rFonts w:cs="Arial"/>
          <w:b/>
          <w:color w:val="A6A6A6"/>
        </w:rPr>
        <w:t xml:space="preserve"> </w:t>
      </w:r>
      <w:r w:rsidR="00740129">
        <w:rPr>
          <w:rFonts w:cs="Arial"/>
          <w:b/>
          <w:color w:val="A6A6A6"/>
        </w:rPr>
        <w:t>Jan.</w:t>
      </w:r>
      <w:r w:rsidRPr="00044FA7">
        <w:rPr>
          <w:rFonts w:cs="Arial"/>
          <w:b/>
          <w:color w:val="A6A6A6"/>
        </w:rPr>
        <w:t>20</w:t>
      </w:r>
      <w:r w:rsidR="00E97F45" w:rsidRPr="00044FA7">
        <w:rPr>
          <w:rFonts w:cs="Arial"/>
          <w:b/>
          <w:color w:val="A6A6A6"/>
        </w:rPr>
        <w:t>2</w:t>
      </w:r>
      <w:r w:rsidR="008835F1">
        <w:rPr>
          <w:rFonts w:cs="Arial"/>
          <w:b/>
          <w:color w:val="A6A6A6"/>
        </w:rPr>
        <w:t>2</w:t>
      </w:r>
    </w:p>
    <w:p w14:paraId="61CC9E85" w14:textId="0DE9E83D" w:rsidR="00DC7053" w:rsidRDefault="00DC7053" w:rsidP="562B3F8F">
      <w:pPr>
        <w:pStyle w:val="Heading3"/>
        <w:jc w:val="both"/>
      </w:pPr>
      <w:bookmarkStart w:id="138" w:name="_Annex_A_-_5"/>
      <w:bookmarkStart w:id="139" w:name="_Toc77070472"/>
      <w:bookmarkEnd w:id="137"/>
      <w:bookmarkEnd w:id="138"/>
      <w:r>
        <w:t>Annex A Notes for Supervisors</w:t>
      </w:r>
    </w:p>
    <w:p w14:paraId="1AD80599" w14:textId="77777777" w:rsidR="00DC7053" w:rsidRPr="00DC7053" w:rsidRDefault="00DC7053" w:rsidP="562B3F8F">
      <w:pPr>
        <w:pStyle w:val="Heading3"/>
        <w:numPr>
          <w:ilvl w:val="0"/>
          <w:numId w:val="128"/>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has the responsibility as the appointed official to ensure that any boxing event is well managed and safe for the boxers, coaches, officials, and spectators to that end the list of duties is extensive. </w:t>
      </w:r>
    </w:p>
    <w:p w14:paraId="0ED6D139" w14:textId="6782A424" w:rsidR="00DC7053" w:rsidRPr="00DC7053" w:rsidRDefault="00DC7053" w:rsidP="562B3F8F">
      <w:pPr>
        <w:pStyle w:val="Heading3"/>
        <w:tabs>
          <w:tab w:val="num" w:pos="567"/>
        </w:tabs>
        <w:jc w:val="left"/>
        <w:rPr>
          <w:rFonts w:cs="Arial"/>
          <w:b w:val="0"/>
          <w:bCs w:val="0"/>
          <w:sz w:val="24"/>
          <w:szCs w:val="24"/>
        </w:rPr>
      </w:pPr>
      <w:r w:rsidRPr="562B3F8F">
        <w:rPr>
          <w:rFonts w:cs="Arial"/>
          <w:b w:val="0"/>
          <w:bCs w:val="0"/>
          <w:sz w:val="24"/>
          <w:szCs w:val="24"/>
        </w:rPr>
        <w:t>Prior to arrival at venue </w:t>
      </w:r>
    </w:p>
    <w:p w14:paraId="62253260" w14:textId="77777777" w:rsidR="00DC7053" w:rsidRPr="00DC7053" w:rsidRDefault="00DC7053" w:rsidP="562B3F8F">
      <w:pPr>
        <w:pStyle w:val="Heading3"/>
        <w:numPr>
          <w:ilvl w:val="0"/>
          <w:numId w:val="129"/>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should be in contact with the Boxing Officer / Event Organiser and the Regional Secretary in advance of the boxing event to discuss any issues and ensure the organiser is aware of the conditions and rules that must be adhered to. </w:t>
      </w:r>
    </w:p>
    <w:p w14:paraId="480A6F55" w14:textId="77777777" w:rsidR="00DC7053" w:rsidRPr="00DC7053" w:rsidRDefault="00DC7053" w:rsidP="562B3F8F">
      <w:pPr>
        <w:pStyle w:val="Heading3"/>
        <w:numPr>
          <w:ilvl w:val="0"/>
          <w:numId w:val="130"/>
        </w:numPr>
        <w:tabs>
          <w:tab w:val="clear" w:pos="720"/>
          <w:tab w:val="num" w:pos="567"/>
        </w:tabs>
        <w:ind w:left="0" w:firstLine="0"/>
        <w:jc w:val="left"/>
        <w:rPr>
          <w:rFonts w:cs="Arial"/>
          <w:b w:val="0"/>
          <w:bCs w:val="0"/>
          <w:sz w:val="24"/>
          <w:szCs w:val="24"/>
        </w:rPr>
      </w:pPr>
      <w:r w:rsidRPr="562B3F8F">
        <w:rPr>
          <w:rFonts w:cs="Arial"/>
          <w:b w:val="0"/>
          <w:bCs w:val="0"/>
          <w:sz w:val="24"/>
          <w:szCs w:val="24"/>
        </w:rPr>
        <w:t>Check the list of appointed officials for qualifications and appropriate numbers, this should include the Ringside Physician, Paramedic Company and MC. </w:t>
      </w:r>
    </w:p>
    <w:p w14:paraId="535DDD47" w14:textId="77777777" w:rsidR="00DC7053" w:rsidRPr="00DC7053" w:rsidRDefault="00DC7053" w:rsidP="562B3F8F">
      <w:pPr>
        <w:pStyle w:val="Heading3"/>
        <w:numPr>
          <w:ilvl w:val="0"/>
          <w:numId w:val="131"/>
        </w:numPr>
        <w:tabs>
          <w:tab w:val="clear" w:pos="720"/>
          <w:tab w:val="num" w:pos="567"/>
        </w:tabs>
        <w:ind w:left="0" w:firstLine="0"/>
        <w:jc w:val="left"/>
        <w:rPr>
          <w:rFonts w:cs="Arial"/>
          <w:b w:val="0"/>
          <w:bCs w:val="0"/>
          <w:sz w:val="24"/>
          <w:szCs w:val="24"/>
        </w:rPr>
      </w:pPr>
      <w:r w:rsidRPr="562B3F8F">
        <w:rPr>
          <w:rFonts w:cs="Arial"/>
          <w:b w:val="0"/>
          <w:bCs w:val="0"/>
          <w:sz w:val="24"/>
          <w:szCs w:val="24"/>
        </w:rPr>
        <w:t>Assign an appropriately qualified and registered official to conduct the Weigh In should the Supervisor not be able to attend the Weigh In. </w:t>
      </w:r>
    </w:p>
    <w:p w14:paraId="52FEDEFC" w14:textId="77777777" w:rsidR="00DC7053" w:rsidRPr="00DC7053" w:rsidRDefault="00DC7053" w:rsidP="562B3F8F">
      <w:pPr>
        <w:pStyle w:val="Heading3"/>
        <w:tabs>
          <w:tab w:val="num" w:pos="567"/>
        </w:tabs>
        <w:jc w:val="left"/>
        <w:rPr>
          <w:rFonts w:cs="Arial"/>
          <w:b w:val="0"/>
          <w:bCs w:val="0"/>
          <w:sz w:val="24"/>
          <w:szCs w:val="24"/>
        </w:rPr>
      </w:pPr>
      <w:r w:rsidRPr="562B3F8F">
        <w:rPr>
          <w:rFonts w:cs="Arial"/>
          <w:b w:val="0"/>
          <w:bCs w:val="0"/>
          <w:sz w:val="24"/>
          <w:szCs w:val="24"/>
        </w:rPr>
        <w:t>On arrival </w:t>
      </w:r>
    </w:p>
    <w:p w14:paraId="74C68A88" w14:textId="7A96FF5D" w:rsidR="00DC7053" w:rsidRPr="00DC7053" w:rsidRDefault="00DC7053" w:rsidP="562B3F8F">
      <w:pPr>
        <w:pStyle w:val="Heading3"/>
        <w:numPr>
          <w:ilvl w:val="0"/>
          <w:numId w:val="132"/>
        </w:numPr>
        <w:tabs>
          <w:tab w:val="clear" w:pos="720"/>
          <w:tab w:val="num" w:pos="567"/>
        </w:tabs>
        <w:ind w:hanging="720"/>
        <w:jc w:val="left"/>
        <w:rPr>
          <w:rFonts w:cs="Arial"/>
          <w:b w:val="0"/>
          <w:bCs w:val="0"/>
          <w:sz w:val="24"/>
          <w:szCs w:val="24"/>
        </w:rPr>
      </w:pPr>
      <w:r w:rsidRPr="562B3F8F">
        <w:rPr>
          <w:rFonts w:cs="Arial"/>
          <w:b w:val="0"/>
          <w:bCs w:val="0"/>
          <w:sz w:val="24"/>
          <w:szCs w:val="24"/>
        </w:rPr>
        <w:t>The Supervisor must check </w:t>
      </w:r>
    </w:p>
    <w:p w14:paraId="7FBD7EA9" w14:textId="77777777" w:rsidR="00DC7053" w:rsidRPr="00DC7053" w:rsidRDefault="00DC7053" w:rsidP="562B3F8F">
      <w:pPr>
        <w:pStyle w:val="Heading3"/>
        <w:numPr>
          <w:ilvl w:val="0"/>
          <w:numId w:val="133"/>
        </w:numPr>
        <w:jc w:val="left"/>
        <w:rPr>
          <w:rFonts w:cs="Arial"/>
          <w:b w:val="0"/>
          <w:bCs w:val="0"/>
          <w:sz w:val="24"/>
          <w:szCs w:val="24"/>
        </w:rPr>
      </w:pPr>
      <w:r w:rsidRPr="562B3F8F">
        <w:rPr>
          <w:rFonts w:cs="Arial"/>
          <w:b w:val="0"/>
          <w:bCs w:val="0"/>
          <w:sz w:val="24"/>
          <w:szCs w:val="24"/>
        </w:rPr>
        <w:t>Inspect Field of Play Layout </w:t>
      </w:r>
    </w:p>
    <w:p w14:paraId="23B111F5" w14:textId="77777777" w:rsidR="00DC7053" w:rsidRPr="00DC7053" w:rsidRDefault="00DC7053" w:rsidP="562B3F8F">
      <w:pPr>
        <w:pStyle w:val="Heading3"/>
        <w:numPr>
          <w:ilvl w:val="0"/>
          <w:numId w:val="134"/>
        </w:numPr>
        <w:jc w:val="left"/>
        <w:rPr>
          <w:rFonts w:cs="Arial"/>
          <w:b w:val="0"/>
          <w:bCs w:val="0"/>
          <w:sz w:val="24"/>
          <w:szCs w:val="24"/>
        </w:rPr>
      </w:pPr>
      <w:r w:rsidRPr="562B3F8F">
        <w:rPr>
          <w:rFonts w:cs="Arial"/>
          <w:b w:val="0"/>
          <w:bCs w:val="0"/>
          <w:sz w:val="24"/>
          <w:szCs w:val="24"/>
        </w:rPr>
        <w:t>Review the scoring system</w:t>
      </w:r>
      <w:r w:rsidRPr="562B3F8F">
        <w:rPr>
          <w:rFonts w:cs="Arial"/>
          <w:b w:val="0"/>
          <w:bCs w:val="0"/>
          <w:sz w:val="24"/>
          <w:szCs w:val="24"/>
          <w:u w:val="single"/>
        </w:rPr>
        <w:t> </w:t>
      </w:r>
      <w:r w:rsidRPr="562B3F8F">
        <w:rPr>
          <w:rFonts w:cs="Arial"/>
          <w:b w:val="0"/>
          <w:bCs w:val="0"/>
          <w:sz w:val="24"/>
          <w:szCs w:val="24"/>
        </w:rPr>
        <w:t> </w:t>
      </w:r>
    </w:p>
    <w:p w14:paraId="5B0AA185" w14:textId="77777777" w:rsidR="00DC7053" w:rsidRPr="00DC7053" w:rsidRDefault="00DC7053" w:rsidP="562B3F8F">
      <w:pPr>
        <w:pStyle w:val="Heading3"/>
        <w:numPr>
          <w:ilvl w:val="0"/>
          <w:numId w:val="135"/>
        </w:numPr>
        <w:jc w:val="left"/>
        <w:rPr>
          <w:rFonts w:cs="Arial"/>
          <w:b w:val="0"/>
          <w:bCs w:val="0"/>
          <w:sz w:val="24"/>
          <w:szCs w:val="24"/>
        </w:rPr>
      </w:pPr>
      <w:r w:rsidRPr="562B3F8F">
        <w:rPr>
          <w:rFonts w:cs="Arial"/>
          <w:b w:val="0"/>
          <w:bCs w:val="0"/>
          <w:sz w:val="24"/>
          <w:szCs w:val="24"/>
        </w:rPr>
        <w:t>Competition administration paperwork </w:t>
      </w:r>
    </w:p>
    <w:p w14:paraId="41E34A07" w14:textId="77777777" w:rsidR="00DC7053" w:rsidRPr="00DC7053" w:rsidRDefault="00DC7053" w:rsidP="562B3F8F">
      <w:pPr>
        <w:pStyle w:val="Heading3"/>
        <w:numPr>
          <w:ilvl w:val="0"/>
          <w:numId w:val="136"/>
        </w:numPr>
        <w:jc w:val="left"/>
        <w:rPr>
          <w:rFonts w:cs="Arial"/>
          <w:b w:val="0"/>
          <w:bCs w:val="0"/>
          <w:sz w:val="24"/>
          <w:szCs w:val="24"/>
        </w:rPr>
      </w:pPr>
      <w:r w:rsidRPr="562B3F8F">
        <w:rPr>
          <w:rFonts w:cs="Arial"/>
          <w:b w:val="0"/>
          <w:bCs w:val="0"/>
          <w:sz w:val="24"/>
          <w:szCs w:val="24"/>
        </w:rPr>
        <w:t>Boxers Changing facility </w:t>
      </w:r>
    </w:p>
    <w:p w14:paraId="479BB8CC" w14:textId="77777777" w:rsidR="00DC7053" w:rsidRPr="00DC7053" w:rsidRDefault="00DC7053" w:rsidP="562B3F8F">
      <w:pPr>
        <w:pStyle w:val="Heading3"/>
        <w:numPr>
          <w:ilvl w:val="0"/>
          <w:numId w:val="137"/>
        </w:numPr>
        <w:jc w:val="left"/>
        <w:rPr>
          <w:rFonts w:cs="Arial"/>
          <w:b w:val="0"/>
          <w:bCs w:val="0"/>
          <w:sz w:val="24"/>
          <w:szCs w:val="24"/>
        </w:rPr>
      </w:pPr>
      <w:r w:rsidRPr="562B3F8F">
        <w:rPr>
          <w:rFonts w:cs="Arial"/>
          <w:b w:val="0"/>
          <w:bCs w:val="0"/>
          <w:sz w:val="24"/>
          <w:szCs w:val="24"/>
        </w:rPr>
        <w:t>R&amp;J Changing and Meeting areas </w:t>
      </w:r>
    </w:p>
    <w:p w14:paraId="3C0D442C" w14:textId="77777777" w:rsidR="00DC7053" w:rsidRPr="00DC7053" w:rsidRDefault="00DC7053" w:rsidP="562B3F8F">
      <w:pPr>
        <w:pStyle w:val="Heading3"/>
        <w:numPr>
          <w:ilvl w:val="0"/>
          <w:numId w:val="138"/>
        </w:numPr>
        <w:jc w:val="left"/>
        <w:rPr>
          <w:rFonts w:cs="Arial"/>
          <w:b w:val="0"/>
          <w:bCs w:val="0"/>
          <w:sz w:val="24"/>
          <w:szCs w:val="24"/>
        </w:rPr>
      </w:pPr>
      <w:r w:rsidRPr="562B3F8F">
        <w:rPr>
          <w:rFonts w:cs="Arial"/>
          <w:b w:val="0"/>
          <w:bCs w:val="0"/>
          <w:sz w:val="24"/>
          <w:szCs w:val="24"/>
        </w:rPr>
        <w:t>Weigh in area / scales (if appropriate) </w:t>
      </w:r>
    </w:p>
    <w:p w14:paraId="63FD328F" w14:textId="77777777" w:rsidR="00DC7053" w:rsidRPr="00DC7053" w:rsidRDefault="00DC7053" w:rsidP="562B3F8F">
      <w:pPr>
        <w:pStyle w:val="Heading3"/>
        <w:numPr>
          <w:ilvl w:val="0"/>
          <w:numId w:val="139"/>
        </w:numPr>
        <w:jc w:val="left"/>
        <w:rPr>
          <w:rFonts w:cs="Arial"/>
          <w:b w:val="0"/>
          <w:bCs w:val="0"/>
          <w:sz w:val="24"/>
          <w:szCs w:val="24"/>
        </w:rPr>
      </w:pPr>
      <w:r w:rsidRPr="562B3F8F">
        <w:rPr>
          <w:rFonts w:cs="Arial"/>
          <w:b w:val="0"/>
          <w:bCs w:val="0"/>
          <w:sz w:val="24"/>
          <w:szCs w:val="24"/>
        </w:rPr>
        <w:t>Medical Area / Treatment room </w:t>
      </w:r>
    </w:p>
    <w:p w14:paraId="03898B58" w14:textId="77777777" w:rsidR="00DC7053" w:rsidRPr="00DC7053" w:rsidRDefault="00DC7053" w:rsidP="562B3F8F">
      <w:pPr>
        <w:pStyle w:val="Heading3"/>
        <w:numPr>
          <w:ilvl w:val="0"/>
          <w:numId w:val="140"/>
        </w:numPr>
        <w:jc w:val="left"/>
        <w:rPr>
          <w:rFonts w:cs="Arial"/>
          <w:b w:val="0"/>
          <w:bCs w:val="0"/>
          <w:sz w:val="24"/>
          <w:szCs w:val="24"/>
        </w:rPr>
      </w:pPr>
      <w:r w:rsidRPr="562B3F8F">
        <w:rPr>
          <w:rFonts w:cs="Arial"/>
          <w:b w:val="0"/>
          <w:bCs w:val="0"/>
          <w:sz w:val="24"/>
          <w:szCs w:val="24"/>
        </w:rPr>
        <w:t>Boxers Warm up area </w:t>
      </w:r>
    </w:p>
    <w:p w14:paraId="4EB357F4" w14:textId="77777777" w:rsidR="00DC7053" w:rsidRPr="00DC7053" w:rsidRDefault="00DC7053" w:rsidP="562B3F8F">
      <w:pPr>
        <w:pStyle w:val="Heading3"/>
        <w:numPr>
          <w:ilvl w:val="0"/>
          <w:numId w:val="141"/>
        </w:numPr>
        <w:jc w:val="left"/>
        <w:rPr>
          <w:rFonts w:cs="Arial"/>
          <w:b w:val="0"/>
          <w:bCs w:val="0"/>
          <w:sz w:val="24"/>
          <w:szCs w:val="24"/>
        </w:rPr>
      </w:pPr>
      <w:r w:rsidRPr="562B3F8F">
        <w:rPr>
          <w:rFonts w:cs="Arial"/>
          <w:b w:val="0"/>
          <w:bCs w:val="0"/>
          <w:sz w:val="24"/>
          <w:szCs w:val="24"/>
        </w:rPr>
        <w:t>Boxers entry </w:t>
      </w:r>
    </w:p>
    <w:p w14:paraId="51421331" w14:textId="77777777" w:rsidR="00DC7053" w:rsidRPr="00DC7053" w:rsidRDefault="00DC7053" w:rsidP="562B3F8F">
      <w:pPr>
        <w:pStyle w:val="Heading3"/>
        <w:numPr>
          <w:ilvl w:val="0"/>
          <w:numId w:val="142"/>
        </w:numPr>
        <w:jc w:val="left"/>
        <w:rPr>
          <w:rFonts w:cs="Arial"/>
          <w:b w:val="0"/>
          <w:bCs w:val="0"/>
          <w:sz w:val="24"/>
          <w:szCs w:val="24"/>
        </w:rPr>
      </w:pPr>
      <w:r w:rsidRPr="562B3F8F">
        <w:rPr>
          <w:rFonts w:cs="Arial"/>
          <w:b w:val="0"/>
          <w:bCs w:val="0"/>
          <w:sz w:val="24"/>
          <w:szCs w:val="24"/>
        </w:rPr>
        <w:t>Emergency access to boxing ring </w:t>
      </w:r>
    </w:p>
    <w:p w14:paraId="6EE719B0" w14:textId="77777777" w:rsidR="00DC7053" w:rsidRPr="00DC7053" w:rsidRDefault="00DC7053" w:rsidP="562B3F8F">
      <w:pPr>
        <w:pStyle w:val="Heading3"/>
        <w:numPr>
          <w:ilvl w:val="0"/>
          <w:numId w:val="143"/>
        </w:numPr>
        <w:jc w:val="left"/>
        <w:rPr>
          <w:rFonts w:cs="Arial"/>
          <w:b w:val="0"/>
          <w:bCs w:val="0"/>
          <w:sz w:val="24"/>
          <w:szCs w:val="24"/>
        </w:rPr>
      </w:pPr>
      <w:r w:rsidRPr="562B3F8F">
        <w:rPr>
          <w:rFonts w:cs="Arial"/>
          <w:b w:val="0"/>
          <w:bCs w:val="0"/>
          <w:sz w:val="24"/>
          <w:szCs w:val="24"/>
        </w:rPr>
        <w:t>Competition equipment </w:t>
      </w:r>
    </w:p>
    <w:p w14:paraId="32D15B71" w14:textId="77777777" w:rsidR="00DC7053" w:rsidRPr="00DC7053" w:rsidRDefault="00DC7053" w:rsidP="562B3F8F">
      <w:pPr>
        <w:pStyle w:val="Heading3"/>
        <w:numPr>
          <w:ilvl w:val="0"/>
          <w:numId w:val="144"/>
        </w:numPr>
        <w:jc w:val="left"/>
        <w:rPr>
          <w:rFonts w:cs="Arial"/>
          <w:b w:val="0"/>
          <w:bCs w:val="0"/>
          <w:sz w:val="24"/>
          <w:szCs w:val="24"/>
        </w:rPr>
      </w:pPr>
      <w:r w:rsidRPr="562B3F8F">
        <w:rPr>
          <w:rFonts w:cs="Arial"/>
          <w:b w:val="0"/>
          <w:bCs w:val="0"/>
          <w:sz w:val="24"/>
          <w:szCs w:val="24"/>
        </w:rPr>
        <w:t>Refreshments / meal times </w:t>
      </w:r>
    </w:p>
    <w:p w14:paraId="24ADC41C" w14:textId="77777777" w:rsidR="00DC7053" w:rsidRPr="00DC7053" w:rsidRDefault="00DC7053" w:rsidP="562B3F8F">
      <w:pPr>
        <w:pStyle w:val="Heading3"/>
        <w:jc w:val="left"/>
        <w:rPr>
          <w:rFonts w:cs="Arial"/>
          <w:b w:val="0"/>
          <w:bCs w:val="0"/>
          <w:sz w:val="24"/>
          <w:szCs w:val="24"/>
        </w:rPr>
      </w:pPr>
      <w:r w:rsidRPr="562B3F8F">
        <w:rPr>
          <w:rFonts w:cs="Arial"/>
          <w:b w:val="0"/>
          <w:bCs w:val="0"/>
          <w:sz w:val="24"/>
          <w:szCs w:val="24"/>
        </w:rPr>
        <w:t>Technical Meeting / R&amp;J Briefing </w:t>
      </w:r>
    </w:p>
    <w:p w14:paraId="394939A5" w14:textId="77777777" w:rsidR="00DC7053" w:rsidRPr="00DC7053" w:rsidRDefault="00DC7053" w:rsidP="562B3F8F">
      <w:pPr>
        <w:pStyle w:val="Heading3"/>
        <w:numPr>
          <w:ilvl w:val="0"/>
          <w:numId w:val="145"/>
        </w:numPr>
        <w:tabs>
          <w:tab w:val="clear" w:pos="720"/>
          <w:tab w:val="num" w:pos="567"/>
        </w:tabs>
        <w:ind w:left="0" w:firstLine="0"/>
        <w:jc w:val="left"/>
        <w:rPr>
          <w:rFonts w:cs="Arial"/>
          <w:b w:val="0"/>
          <w:bCs w:val="0"/>
          <w:sz w:val="24"/>
          <w:szCs w:val="24"/>
        </w:rPr>
      </w:pPr>
      <w:r w:rsidRPr="562B3F8F">
        <w:rPr>
          <w:rFonts w:cs="Arial"/>
          <w:b w:val="0"/>
          <w:bCs w:val="0"/>
          <w:sz w:val="24"/>
          <w:szCs w:val="24"/>
        </w:rPr>
        <w:t>The Technical Meeting is to inform relevant parties how the event is programmed and should be attended by all appointed officials, coaches and team managers may be required to attend dependent on the level of competition or tournament. </w:t>
      </w:r>
    </w:p>
    <w:p w14:paraId="49352FC1" w14:textId="77777777" w:rsidR="00DC7053" w:rsidRPr="00DC7053" w:rsidRDefault="00DC7053" w:rsidP="562B3F8F">
      <w:pPr>
        <w:pStyle w:val="Heading3"/>
        <w:numPr>
          <w:ilvl w:val="0"/>
          <w:numId w:val="146"/>
        </w:numPr>
        <w:tabs>
          <w:tab w:val="clear" w:pos="720"/>
          <w:tab w:val="num" w:pos="567"/>
        </w:tabs>
        <w:ind w:left="0" w:firstLine="0"/>
        <w:jc w:val="left"/>
        <w:rPr>
          <w:rFonts w:cs="Arial"/>
          <w:b w:val="0"/>
          <w:bCs w:val="0"/>
          <w:sz w:val="24"/>
          <w:szCs w:val="24"/>
        </w:rPr>
      </w:pPr>
      <w:r w:rsidRPr="562B3F8F">
        <w:rPr>
          <w:rFonts w:cs="Arial"/>
          <w:b w:val="0"/>
          <w:bCs w:val="0"/>
          <w:sz w:val="24"/>
          <w:szCs w:val="24"/>
        </w:rPr>
        <w:t>The scheduling of the Technical Meeting for Championships, Tournaments and Club / Unit boxing will differ but must take place in plenty of time to ensure the duties of all parties are complete.</w:t>
      </w:r>
      <w:r w:rsidRPr="562B3F8F">
        <w:rPr>
          <w:rFonts w:cs="Arial"/>
          <w:b w:val="0"/>
          <w:bCs w:val="0"/>
          <w:sz w:val="24"/>
          <w:szCs w:val="24"/>
          <w:u w:val="single"/>
        </w:rPr>
        <w:t> </w:t>
      </w:r>
      <w:r w:rsidRPr="562B3F8F">
        <w:rPr>
          <w:rFonts w:cs="Arial"/>
          <w:b w:val="0"/>
          <w:bCs w:val="0"/>
          <w:sz w:val="24"/>
          <w:szCs w:val="24"/>
        </w:rPr>
        <w:t> </w:t>
      </w:r>
    </w:p>
    <w:p w14:paraId="1875DD87" w14:textId="77777777" w:rsidR="00DC7053" w:rsidRPr="00DC7053" w:rsidRDefault="00DC7053" w:rsidP="562B3F8F">
      <w:pPr>
        <w:pStyle w:val="Heading3"/>
        <w:numPr>
          <w:ilvl w:val="0"/>
          <w:numId w:val="147"/>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should ensure the following subjects are covered in the Technical Meeting; </w:t>
      </w:r>
    </w:p>
    <w:p w14:paraId="7CC0326C" w14:textId="77777777" w:rsidR="00DC7053" w:rsidRPr="00DC7053" w:rsidRDefault="00DC7053" w:rsidP="562B3F8F">
      <w:pPr>
        <w:pStyle w:val="Heading3"/>
        <w:numPr>
          <w:ilvl w:val="0"/>
          <w:numId w:val="148"/>
        </w:numPr>
        <w:tabs>
          <w:tab w:val="clear" w:pos="720"/>
          <w:tab w:val="num" w:pos="1134"/>
        </w:tabs>
        <w:ind w:left="1134" w:hanging="567"/>
        <w:jc w:val="left"/>
        <w:rPr>
          <w:rFonts w:cs="Arial"/>
          <w:b w:val="0"/>
          <w:bCs w:val="0"/>
          <w:sz w:val="24"/>
          <w:szCs w:val="24"/>
        </w:rPr>
      </w:pPr>
      <w:r w:rsidRPr="562B3F8F">
        <w:rPr>
          <w:rFonts w:cs="Arial"/>
          <w:b w:val="0"/>
          <w:bCs w:val="0"/>
          <w:sz w:val="24"/>
          <w:szCs w:val="24"/>
        </w:rPr>
        <w:t>Confirm the entries of the boxers </w:t>
      </w:r>
    </w:p>
    <w:p w14:paraId="745B43C8" w14:textId="77777777" w:rsidR="00DC7053" w:rsidRPr="00DC7053" w:rsidRDefault="00DC7053" w:rsidP="562B3F8F">
      <w:pPr>
        <w:pStyle w:val="Heading3"/>
        <w:numPr>
          <w:ilvl w:val="0"/>
          <w:numId w:val="149"/>
        </w:numPr>
        <w:tabs>
          <w:tab w:val="clear" w:pos="720"/>
          <w:tab w:val="num" w:pos="1134"/>
        </w:tabs>
        <w:ind w:left="1134" w:hanging="567"/>
        <w:jc w:val="left"/>
        <w:rPr>
          <w:rFonts w:cs="Arial"/>
          <w:b w:val="0"/>
          <w:bCs w:val="0"/>
          <w:sz w:val="24"/>
          <w:szCs w:val="24"/>
        </w:rPr>
      </w:pPr>
      <w:r w:rsidRPr="562B3F8F">
        <w:rPr>
          <w:rFonts w:cs="Arial"/>
          <w:b w:val="0"/>
          <w:bCs w:val="0"/>
          <w:sz w:val="24"/>
          <w:szCs w:val="24"/>
        </w:rPr>
        <w:t>Times of Pre Bout Medicals and Weigh in (if appropriate) </w:t>
      </w:r>
    </w:p>
    <w:p w14:paraId="6C4434E2" w14:textId="77777777" w:rsidR="00DC7053" w:rsidRPr="00DC7053" w:rsidRDefault="00DC7053" w:rsidP="562B3F8F">
      <w:pPr>
        <w:pStyle w:val="Heading3"/>
        <w:numPr>
          <w:ilvl w:val="0"/>
          <w:numId w:val="150"/>
        </w:numPr>
        <w:tabs>
          <w:tab w:val="clear" w:pos="720"/>
          <w:tab w:val="num" w:pos="1134"/>
        </w:tabs>
        <w:ind w:left="1134" w:hanging="567"/>
        <w:jc w:val="left"/>
        <w:rPr>
          <w:rFonts w:cs="Arial"/>
          <w:b w:val="0"/>
          <w:bCs w:val="0"/>
          <w:sz w:val="24"/>
          <w:szCs w:val="24"/>
        </w:rPr>
      </w:pPr>
      <w:r w:rsidRPr="562B3F8F">
        <w:rPr>
          <w:rFonts w:cs="Arial"/>
          <w:b w:val="0"/>
          <w:bCs w:val="0"/>
          <w:sz w:val="24"/>
          <w:szCs w:val="24"/>
        </w:rPr>
        <w:t>The time and location of the draw – as reqd </w:t>
      </w:r>
    </w:p>
    <w:p w14:paraId="0FADAB3B" w14:textId="77777777" w:rsidR="00DC7053" w:rsidRPr="00DC7053" w:rsidRDefault="00DC7053" w:rsidP="562B3F8F">
      <w:pPr>
        <w:pStyle w:val="Heading3"/>
        <w:numPr>
          <w:ilvl w:val="0"/>
          <w:numId w:val="151"/>
        </w:numPr>
        <w:tabs>
          <w:tab w:val="clear" w:pos="720"/>
          <w:tab w:val="num" w:pos="1134"/>
        </w:tabs>
        <w:ind w:left="1134" w:hanging="567"/>
        <w:jc w:val="left"/>
        <w:rPr>
          <w:rFonts w:cs="Arial"/>
          <w:b w:val="0"/>
          <w:bCs w:val="0"/>
          <w:sz w:val="24"/>
          <w:szCs w:val="24"/>
        </w:rPr>
      </w:pPr>
      <w:r w:rsidRPr="562B3F8F">
        <w:rPr>
          <w:rFonts w:cs="Arial"/>
          <w:b w:val="0"/>
          <w:bCs w:val="0"/>
          <w:sz w:val="24"/>
          <w:szCs w:val="24"/>
        </w:rPr>
        <w:t>Explain the seeding – as reqd </w:t>
      </w:r>
    </w:p>
    <w:p w14:paraId="148EA3EB" w14:textId="77777777" w:rsidR="00DC7053" w:rsidRPr="00DC7053" w:rsidRDefault="00DC7053" w:rsidP="562B3F8F">
      <w:pPr>
        <w:pStyle w:val="Heading3"/>
        <w:numPr>
          <w:ilvl w:val="0"/>
          <w:numId w:val="152"/>
        </w:numPr>
        <w:tabs>
          <w:tab w:val="clear" w:pos="720"/>
          <w:tab w:val="num" w:pos="1134"/>
        </w:tabs>
        <w:ind w:left="1134" w:hanging="567"/>
        <w:jc w:val="left"/>
        <w:rPr>
          <w:rFonts w:cs="Arial"/>
          <w:b w:val="0"/>
          <w:bCs w:val="0"/>
          <w:sz w:val="24"/>
          <w:szCs w:val="24"/>
        </w:rPr>
      </w:pPr>
      <w:r w:rsidRPr="562B3F8F">
        <w:rPr>
          <w:rFonts w:cs="Arial"/>
          <w:b w:val="0"/>
          <w:bCs w:val="0"/>
          <w:sz w:val="24"/>
          <w:szCs w:val="24"/>
        </w:rPr>
        <w:t>Provide the programme and session times </w:t>
      </w:r>
    </w:p>
    <w:p w14:paraId="3F332BAA" w14:textId="77777777" w:rsidR="00DC7053" w:rsidRPr="00DC7053" w:rsidRDefault="00DC7053" w:rsidP="562B3F8F">
      <w:pPr>
        <w:pStyle w:val="Heading3"/>
        <w:numPr>
          <w:ilvl w:val="0"/>
          <w:numId w:val="153"/>
        </w:numPr>
        <w:tabs>
          <w:tab w:val="clear" w:pos="720"/>
          <w:tab w:val="num" w:pos="1134"/>
        </w:tabs>
        <w:ind w:left="1134" w:hanging="567"/>
        <w:jc w:val="left"/>
        <w:rPr>
          <w:rFonts w:cs="Arial"/>
          <w:b w:val="0"/>
          <w:bCs w:val="0"/>
          <w:sz w:val="24"/>
          <w:szCs w:val="24"/>
        </w:rPr>
      </w:pPr>
      <w:r w:rsidRPr="562B3F8F">
        <w:rPr>
          <w:rFonts w:cs="Arial"/>
          <w:b w:val="0"/>
          <w:bCs w:val="0"/>
          <w:sz w:val="24"/>
          <w:szCs w:val="24"/>
        </w:rPr>
        <w:t>Assign Weigh in Officials (if appropriate) </w:t>
      </w:r>
    </w:p>
    <w:p w14:paraId="291EE290" w14:textId="77777777" w:rsidR="00DC7053" w:rsidRPr="00DC7053" w:rsidRDefault="00DC7053" w:rsidP="562B3F8F">
      <w:pPr>
        <w:pStyle w:val="Heading3"/>
        <w:numPr>
          <w:ilvl w:val="0"/>
          <w:numId w:val="154"/>
        </w:numPr>
        <w:tabs>
          <w:tab w:val="clear" w:pos="720"/>
          <w:tab w:val="num" w:pos="1134"/>
        </w:tabs>
        <w:ind w:left="1134" w:hanging="567"/>
        <w:jc w:val="left"/>
        <w:rPr>
          <w:rFonts w:cs="Arial"/>
          <w:b w:val="0"/>
          <w:bCs w:val="0"/>
          <w:sz w:val="24"/>
          <w:szCs w:val="24"/>
        </w:rPr>
      </w:pPr>
      <w:r w:rsidRPr="562B3F8F">
        <w:rPr>
          <w:rFonts w:cs="Arial"/>
          <w:b w:val="0"/>
          <w:bCs w:val="0"/>
          <w:sz w:val="24"/>
          <w:szCs w:val="24"/>
        </w:rPr>
        <w:t>Assign an Deputy Supervisor – when appropriate </w:t>
      </w:r>
    </w:p>
    <w:p w14:paraId="20E684EF" w14:textId="77777777" w:rsidR="00DC7053" w:rsidRPr="00DC7053" w:rsidRDefault="00DC7053" w:rsidP="562B3F8F">
      <w:pPr>
        <w:pStyle w:val="Heading3"/>
        <w:numPr>
          <w:ilvl w:val="0"/>
          <w:numId w:val="155"/>
        </w:numPr>
        <w:tabs>
          <w:tab w:val="clear" w:pos="720"/>
          <w:tab w:val="num" w:pos="1134"/>
        </w:tabs>
        <w:ind w:left="1134" w:hanging="567"/>
        <w:jc w:val="left"/>
        <w:rPr>
          <w:rFonts w:cs="Arial"/>
          <w:b w:val="0"/>
          <w:bCs w:val="0"/>
          <w:sz w:val="24"/>
          <w:szCs w:val="24"/>
        </w:rPr>
      </w:pPr>
      <w:r w:rsidRPr="562B3F8F">
        <w:rPr>
          <w:rFonts w:cs="Arial"/>
          <w:b w:val="0"/>
          <w:bCs w:val="0"/>
          <w:sz w:val="24"/>
          <w:szCs w:val="24"/>
        </w:rPr>
        <w:t>Liaise with the Ringside Doctor / Paramedics to confirm emergency access and the Emergency Action Plan </w:t>
      </w:r>
    </w:p>
    <w:p w14:paraId="46867767" w14:textId="77777777" w:rsidR="00DC7053" w:rsidRPr="00DC7053" w:rsidRDefault="00DC7053" w:rsidP="562B3F8F">
      <w:pPr>
        <w:pStyle w:val="Heading3"/>
        <w:numPr>
          <w:ilvl w:val="0"/>
          <w:numId w:val="156"/>
        </w:numPr>
        <w:tabs>
          <w:tab w:val="clear" w:pos="720"/>
          <w:tab w:val="num" w:pos="1134"/>
        </w:tabs>
        <w:ind w:left="1134" w:hanging="567"/>
        <w:jc w:val="left"/>
        <w:rPr>
          <w:rFonts w:cs="Arial"/>
          <w:b w:val="0"/>
          <w:bCs w:val="0"/>
          <w:sz w:val="24"/>
          <w:szCs w:val="24"/>
        </w:rPr>
      </w:pPr>
      <w:r w:rsidRPr="562B3F8F">
        <w:rPr>
          <w:rFonts w:cs="Arial"/>
          <w:b w:val="0"/>
          <w:bCs w:val="0"/>
          <w:sz w:val="24"/>
          <w:szCs w:val="24"/>
        </w:rPr>
        <w:t>Remind officials of relevant regulations such as; </w:t>
      </w:r>
    </w:p>
    <w:p w14:paraId="2F9F7533" w14:textId="77777777" w:rsidR="00DC7053" w:rsidRPr="00DC7053" w:rsidRDefault="00DC7053" w:rsidP="562B3F8F">
      <w:pPr>
        <w:pStyle w:val="Heading3"/>
        <w:numPr>
          <w:ilvl w:val="0"/>
          <w:numId w:val="157"/>
        </w:numPr>
        <w:tabs>
          <w:tab w:val="clear" w:pos="720"/>
          <w:tab w:val="num" w:pos="1276"/>
        </w:tabs>
        <w:ind w:left="1276" w:hanging="142"/>
        <w:jc w:val="left"/>
        <w:rPr>
          <w:rFonts w:cs="Arial"/>
          <w:b w:val="0"/>
          <w:bCs w:val="0"/>
          <w:sz w:val="24"/>
          <w:szCs w:val="24"/>
        </w:rPr>
      </w:pPr>
      <w:r w:rsidRPr="562B3F8F">
        <w:rPr>
          <w:rFonts w:cs="Arial"/>
          <w:b w:val="0"/>
          <w:bCs w:val="0"/>
          <w:sz w:val="24"/>
          <w:szCs w:val="24"/>
        </w:rPr>
        <w:t>No Red or partially red Gum Shield </w:t>
      </w:r>
    </w:p>
    <w:p w14:paraId="135FE3A5" w14:textId="77777777" w:rsidR="00DC7053" w:rsidRPr="00DC7053" w:rsidRDefault="00DC7053" w:rsidP="562B3F8F">
      <w:pPr>
        <w:pStyle w:val="Heading3"/>
        <w:numPr>
          <w:ilvl w:val="0"/>
          <w:numId w:val="158"/>
        </w:numPr>
        <w:tabs>
          <w:tab w:val="clear" w:pos="720"/>
          <w:tab w:val="num" w:pos="1276"/>
        </w:tabs>
        <w:ind w:left="1276" w:hanging="142"/>
        <w:jc w:val="left"/>
        <w:rPr>
          <w:rFonts w:cs="Arial"/>
          <w:b w:val="0"/>
          <w:bCs w:val="0"/>
          <w:sz w:val="24"/>
          <w:szCs w:val="24"/>
        </w:rPr>
      </w:pPr>
      <w:r w:rsidRPr="562B3F8F">
        <w:rPr>
          <w:rFonts w:cs="Arial"/>
          <w:b w:val="0"/>
          <w:bCs w:val="0"/>
          <w:sz w:val="24"/>
          <w:szCs w:val="24"/>
        </w:rPr>
        <w:t>Non pregnancy declarations for female boxers </w:t>
      </w:r>
    </w:p>
    <w:p w14:paraId="60ACFAAB" w14:textId="77777777" w:rsidR="00DC7053" w:rsidRPr="00DC7053" w:rsidRDefault="00DC7053" w:rsidP="562B3F8F">
      <w:pPr>
        <w:pStyle w:val="Heading3"/>
        <w:numPr>
          <w:ilvl w:val="0"/>
          <w:numId w:val="159"/>
        </w:numPr>
        <w:tabs>
          <w:tab w:val="clear" w:pos="720"/>
          <w:tab w:val="num" w:pos="1276"/>
        </w:tabs>
        <w:ind w:left="1276" w:hanging="142"/>
        <w:jc w:val="left"/>
        <w:rPr>
          <w:rFonts w:cs="Arial"/>
          <w:b w:val="0"/>
          <w:bCs w:val="0"/>
          <w:sz w:val="24"/>
          <w:szCs w:val="24"/>
        </w:rPr>
      </w:pPr>
      <w:r w:rsidRPr="562B3F8F">
        <w:rPr>
          <w:rFonts w:cs="Arial"/>
          <w:b w:val="0"/>
          <w:bCs w:val="0"/>
          <w:sz w:val="24"/>
          <w:szCs w:val="24"/>
        </w:rPr>
        <w:t>Glove Weights </w:t>
      </w:r>
    </w:p>
    <w:p w14:paraId="67196822" w14:textId="77777777" w:rsidR="00DC7053" w:rsidRPr="00DC7053" w:rsidRDefault="00DC7053" w:rsidP="562B3F8F">
      <w:pPr>
        <w:pStyle w:val="Heading3"/>
        <w:numPr>
          <w:ilvl w:val="0"/>
          <w:numId w:val="160"/>
        </w:numPr>
        <w:tabs>
          <w:tab w:val="clear" w:pos="720"/>
          <w:tab w:val="num" w:pos="1276"/>
        </w:tabs>
        <w:ind w:left="1276" w:hanging="142"/>
        <w:jc w:val="left"/>
        <w:rPr>
          <w:rFonts w:cs="Arial"/>
          <w:b w:val="0"/>
          <w:bCs w:val="0"/>
          <w:sz w:val="24"/>
          <w:szCs w:val="24"/>
        </w:rPr>
      </w:pPr>
      <w:r w:rsidRPr="562B3F8F">
        <w:rPr>
          <w:rFonts w:cs="Arial"/>
          <w:b w:val="0"/>
          <w:bCs w:val="0"/>
          <w:sz w:val="24"/>
          <w:szCs w:val="24"/>
        </w:rPr>
        <w:t>Bout duration for different contests – as reqd </w:t>
      </w:r>
    </w:p>
    <w:p w14:paraId="54BCBD69" w14:textId="77777777" w:rsidR="00DC7053" w:rsidRPr="00DC7053" w:rsidRDefault="00DC7053" w:rsidP="562B3F8F">
      <w:pPr>
        <w:pStyle w:val="Heading3"/>
        <w:numPr>
          <w:ilvl w:val="0"/>
          <w:numId w:val="161"/>
        </w:numPr>
        <w:tabs>
          <w:tab w:val="clear" w:pos="720"/>
          <w:tab w:val="num" w:pos="1276"/>
        </w:tabs>
        <w:ind w:left="1276" w:hanging="142"/>
        <w:jc w:val="left"/>
        <w:rPr>
          <w:rFonts w:cs="Arial"/>
          <w:b w:val="0"/>
          <w:bCs w:val="0"/>
          <w:sz w:val="24"/>
          <w:szCs w:val="24"/>
        </w:rPr>
      </w:pPr>
      <w:r w:rsidRPr="562B3F8F">
        <w:rPr>
          <w:rFonts w:cs="Arial"/>
          <w:b w:val="0"/>
          <w:bCs w:val="0"/>
          <w:sz w:val="24"/>
          <w:szCs w:val="24"/>
        </w:rPr>
        <w:t>Knock downs for different categories of boxers </w:t>
      </w:r>
    </w:p>
    <w:p w14:paraId="67BB55E9" w14:textId="77777777" w:rsidR="00DC7053" w:rsidRPr="00DC7053" w:rsidRDefault="00DC7053" w:rsidP="562B3F8F">
      <w:pPr>
        <w:pStyle w:val="Heading3"/>
        <w:numPr>
          <w:ilvl w:val="0"/>
          <w:numId w:val="162"/>
        </w:numPr>
        <w:tabs>
          <w:tab w:val="clear" w:pos="720"/>
          <w:tab w:val="num" w:pos="1276"/>
        </w:tabs>
        <w:ind w:left="1276" w:hanging="142"/>
        <w:jc w:val="left"/>
        <w:rPr>
          <w:rFonts w:cs="Arial"/>
          <w:b w:val="0"/>
          <w:bCs w:val="0"/>
          <w:sz w:val="24"/>
          <w:szCs w:val="24"/>
        </w:rPr>
      </w:pPr>
      <w:r w:rsidRPr="562B3F8F">
        <w:rPr>
          <w:rFonts w:cs="Arial"/>
          <w:b w:val="0"/>
          <w:bCs w:val="0"/>
          <w:sz w:val="24"/>
          <w:szCs w:val="24"/>
        </w:rPr>
        <w:t>Prevalent Fouls and Warnings </w:t>
      </w:r>
    </w:p>
    <w:p w14:paraId="18DBB3A6" w14:textId="77777777" w:rsidR="00DC7053" w:rsidRPr="00DC7053" w:rsidRDefault="00DC7053" w:rsidP="562B3F8F">
      <w:pPr>
        <w:pStyle w:val="Heading3"/>
        <w:numPr>
          <w:ilvl w:val="0"/>
          <w:numId w:val="163"/>
        </w:numPr>
        <w:tabs>
          <w:tab w:val="clear" w:pos="720"/>
          <w:tab w:val="num" w:pos="1276"/>
        </w:tabs>
        <w:ind w:left="1276" w:hanging="142"/>
        <w:jc w:val="left"/>
        <w:rPr>
          <w:rFonts w:cs="Arial"/>
          <w:b w:val="0"/>
          <w:bCs w:val="0"/>
          <w:sz w:val="24"/>
          <w:szCs w:val="24"/>
        </w:rPr>
      </w:pPr>
      <w:r w:rsidRPr="562B3F8F">
        <w:rPr>
          <w:rFonts w:cs="Arial"/>
          <w:b w:val="0"/>
          <w:bCs w:val="0"/>
          <w:sz w:val="24"/>
          <w:szCs w:val="24"/>
        </w:rPr>
        <w:t>Boxers Dress </w:t>
      </w:r>
    </w:p>
    <w:p w14:paraId="3F879F47" w14:textId="77777777" w:rsidR="00DC7053" w:rsidRPr="00DC7053" w:rsidRDefault="00DC7053" w:rsidP="562B3F8F">
      <w:pPr>
        <w:pStyle w:val="Heading3"/>
        <w:numPr>
          <w:ilvl w:val="0"/>
          <w:numId w:val="164"/>
        </w:numPr>
        <w:tabs>
          <w:tab w:val="clear" w:pos="720"/>
          <w:tab w:val="num" w:pos="1276"/>
        </w:tabs>
        <w:ind w:left="1276" w:hanging="142"/>
        <w:jc w:val="left"/>
        <w:rPr>
          <w:rFonts w:cs="Arial"/>
          <w:b w:val="0"/>
          <w:bCs w:val="0"/>
          <w:sz w:val="24"/>
          <w:szCs w:val="24"/>
        </w:rPr>
      </w:pPr>
      <w:r w:rsidRPr="562B3F8F">
        <w:rPr>
          <w:rFonts w:cs="Arial"/>
          <w:b w:val="0"/>
          <w:bCs w:val="0"/>
          <w:sz w:val="24"/>
          <w:szCs w:val="24"/>
        </w:rPr>
        <w:t>Hair control </w:t>
      </w:r>
    </w:p>
    <w:p w14:paraId="50F63491" w14:textId="77777777" w:rsidR="00DC7053" w:rsidRPr="00DC7053" w:rsidRDefault="00DC7053" w:rsidP="562B3F8F">
      <w:pPr>
        <w:pStyle w:val="Heading3"/>
        <w:jc w:val="left"/>
        <w:rPr>
          <w:rFonts w:cs="Arial"/>
          <w:b w:val="0"/>
          <w:bCs w:val="0"/>
          <w:sz w:val="24"/>
          <w:szCs w:val="24"/>
        </w:rPr>
      </w:pPr>
      <w:r w:rsidRPr="562B3F8F">
        <w:rPr>
          <w:rFonts w:cs="Arial"/>
          <w:b w:val="0"/>
          <w:bCs w:val="0"/>
          <w:sz w:val="24"/>
          <w:szCs w:val="24"/>
        </w:rPr>
        <w:t>The Weigh In and Medical Exams </w:t>
      </w:r>
    </w:p>
    <w:p w14:paraId="104B8D59" w14:textId="77777777" w:rsidR="00DC7053" w:rsidRPr="00DC7053" w:rsidRDefault="00DC7053" w:rsidP="562B3F8F">
      <w:pPr>
        <w:pStyle w:val="Heading3"/>
        <w:numPr>
          <w:ilvl w:val="0"/>
          <w:numId w:val="165"/>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is responsible for ensuring the Weigh in and Pre Bout medical exams are conducted in accordance with the rules. (should the weigh in be conducted by another official it the duty of that official to report their findings to the Supervisor). </w:t>
      </w:r>
    </w:p>
    <w:p w14:paraId="3D7A4DAC" w14:textId="77777777" w:rsidR="00DC7053" w:rsidRPr="00DC7053" w:rsidRDefault="00DC7053" w:rsidP="562B3F8F">
      <w:pPr>
        <w:pStyle w:val="Heading3"/>
        <w:tabs>
          <w:tab w:val="num" w:pos="567"/>
        </w:tabs>
        <w:jc w:val="left"/>
        <w:rPr>
          <w:rFonts w:cs="Arial"/>
          <w:b w:val="0"/>
          <w:bCs w:val="0"/>
          <w:sz w:val="24"/>
          <w:szCs w:val="24"/>
        </w:rPr>
      </w:pPr>
      <w:r w:rsidRPr="562B3F8F">
        <w:rPr>
          <w:rFonts w:cs="Arial"/>
          <w:b w:val="0"/>
          <w:bCs w:val="0"/>
          <w:sz w:val="24"/>
          <w:szCs w:val="24"/>
        </w:rPr>
        <w:t>The Draw </w:t>
      </w:r>
    </w:p>
    <w:p w14:paraId="18029E1F" w14:textId="77777777" w:rsidR="00DC7053" w:rsidRPr="00DC7053" w:rsidRDefault="00DC7053" w:rsidP="562B3F8F">
      <w:pPr>
        <w:pStyle w:val="Heading3"/>
        <w:numPr>
          <w:ilvl w:val="0"/>
          <w:numId w:val="166"/>
        </w:numPr>
        <w:tabs>
          <w:tab w:val="clear" w:pos="720"/>
          <w:tab w:val="num" w:pos="567"/>
        </w:tabs>
        <w:ind w:left="0" w:firstLine="0"/>
        <w:jc w:val="left"/>
        <w:rPr>
          <w:rFonts w:cs="Arial"/>
          <w:b w:val="0"/>
          <w:bCs w:val="0"/>
          <w:sz w:val="24"/>
          <w:szCs w:val="24"/>
        </w:rPr>
      </w:pPr>
      <w:r w:rsidRPr="562B3F8F">
        <w:rPr>
          <w:rFonts w:cs="Arial"/>
          <w:b w:val="0"/>
          <w:bCs w:val="0"/>
          <w:sz w:val="24"/>
          <w:szCs w:val="24"/>
        </w:rPr>
        <w:t>Where a draw is required the Supervisor must ensure that all boxers from the General Weigh In are included in the draw schedule. </w:t>
      </w:r>
    </w:p>
    <w:p w14:paraId="3778CE8C" w14:textId="77777777" w:rsidR="00DC7053" w:rsidRPr="00DC7053" w:rsidRDefault="00DC7053" w:rsidP="562B3F8F">
      <w:pPr>
        <w:pStyle w:val="Heading3"/>
        <w:numPr>
          <w:ilvl w:val="0"/>
          <w:numId w:val="167"/>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will conduct the draw and provide the programme of boxing and session times. </w:t>
      </w:r>
    </w:p>
    <w:p w14:paraId="3098AF0C" w14:textId="77777777" w:rsidR="00DC7053" w:rsidRPr="00DC7053" w:rsidRDefault="00DC7053" w:rsidP="562B3F8F">
      <w:pPr>
        <w:pStyle w:val="Heading3"/>
        <w:numPr>
          <w:ilvl w:val="0"/>
          <w:numId w:val="168"/>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is to ensure the draw is displayed clearly in the changing,  warm up and spectator areas and in the and copies of the draw are available for coaches and officials.</w:t>
      </w:r>
      <w:r w:rsidRPr="562B3F8F">
        <w:rPr>
          <w:rFonts w:cs="Arial"/>
          <w:b w:val="0"/>
          <w:bCs w:val="0"/>
          <w:sz w:val="24"/>
          <w:szCs w:val="24"/>
          <w:u w:val="single"/>
        </w:rPr>
        <w:t> </w:t>
      </w:r>
      <w:r w:rsidRPr="562B3F8F">
        <w:rPr>
          <w:rFonts w:cs="Arial"/>
          <w:b w:val="0"/>
          <w:bCs w:val="0"/>
          <w:sz w:val="24"/>
          <w:szCs w:val="24"/>
        </w:rPr>
        <w:t> </w:t>
      </w:r>
    </w:p>
    <w:p w14:paraId="6C801F32" w14:textId="77777777" w:rsidR="00DC7053" w:rsidRPr="00DC7053" w:rsidRDefault="00DC7053" w:rsidP="562B3F8F">
      <w:pPr>
        <w:pStyle w:val="Heading3"/>
        <w:tabs>
          <w:tab w:val="num" w:pos="567"/>
        </w:tabs>
        <w:jc w:val="left"/>
        <w:rPr>
          <w:rFonts w:cs="Arial"/>
          <w:b w:val="0"/>
          <w:bCs w:val="0"/>
          <w:sz w:val="24"/>
          <w:szCs w:val="24"/>
        </w:rPr>
      </w:pPr>
      <w:r w:rsidRPr="562B3F8F">
        <w:rPr>
          <w:rFonts w:cs="Arial"/>
          <w:b w:val="0"/>
          <w:bCs w:val="0"/>
          <w:sz w:val="24"/>
          <w:szCs w:val="24"/>
        </w:rPr>
        <w:t>Pre Competition Checks (1 hour) </w:t>
      </w:r>
    </w:p>
    <w:p w14:paraId="0A39B814" w14:textId="77777777" w:rsidR="00DC7053" w:rsidRPr="00DC7053" w:rsidRDefault="00DC7053" w:rsidP="562B3F8F">
      <w:pPr>
        <w:pStyle w:val="Heading3"/>
        <w:numPr>
          <w:ilvl w:val="0"/>
          <w:numId w:val="169"/>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is to confirm all of the following items are available; </w:t>
      </w:r>
    </w:p>
    <w:p w14:paraId="635794EE" w14:textId="77777777" w:rsidR="00DC7053" w:rsidRPr="00DC7053" w:rsidRDefault="00DC7053" w:rsidP="562B3F8F">
      <w:pPr>
        <w:pStyle w:val="Heading3"/>
        <w:ind w:left="567"/>
        <w:jc w:val="left"/>
        <w:rPr>
          <w:rFonts w:cs="Arial"/>
          <w:b w:val="0"/>
          <w:bCs w:val="0"/>
          <w:sz w:val="24"/>
          <w:szCs w:val="24"/>
        </w:rPr>
      </w:pPr>
      <w:r w:rsidRPr="562B3F8F">
        <w:rPr>
          <w:rFonts w:cs="Arial"/>
          <w:b w:val="0"/>
          <w:bCs w:val="0"/>
          <w:sz w:val="24"/>
          <w:szCs w:val="24"/>
        </w:rPr>
        <w:t>a. Competition Gloves 10oz and 12oz (to include spare sets in both colours- where appropriate) </w:t>
      </w:r>
    </w:p>
    <w:p w14:paraId="31F95B1C" w14:textId="77777777" w:rsidR="00DC7053" w:rsidRPr="00DC7053" w:rsidRDefault="00DC7053" w:rsidP="562B3F8F">
      <w:pPr>
        <w:pStyle w:val="Heading3"/>
        <w:ind w:left="567"/>
        <w:jc w:val="left"/>
        <w:rPr>
          <w:rFonts w:cs="Arial"/>
          <w:b w:val="0"/>
          <w:bCs w:val="0"/>
          <w:sz w:val="24"/>
          <w:szCs w:val="24"/>
        </w:rPr>
      </w:pPr>
      <w:r w:rsidRPr="562B3F8F">
        <w:rPr>
          <w:rFonts w:cs="Arial"/>
          <w:b w:val="0"/>
          <w:bCs w:val="0"/>
          <w:sz w:val="24"/>
          <w:szCs w:val="24"/>
        </w:rPr>
        <w:t>b. Head Guards – it is usual for domestic competitions for the boxers to wear their own. </w:t>
      </w:r>
    </w:p>
    <w:p w14:paraId="4629032F" w14:textId="77777777" w:rsidR="00DC7053" w:rsidRPr="00DC7053" w:rsidRDefault="00DC7053" w:rsidP="562B3F8F">
      <w:pPr>
        <w:pStyle w:val="Heading3"/>
        <w:ind w:left="567"/>
        <w:jc w:val="left"/>
        <w:rPr>
          <w:rFonts w:cs="Arial"/>
          <w:b w:val="0"/>
          <w:bCs w:val="0"/>
          <w:sz w:val="24"/>
          <w:szCs w:val="24"/>
        </w:rPr>
      </w:pPr>
      <w:r w:rsidRPr="562B3F8F">
        <w:rPr>
          <w:rFonts w:cs="Arial"/>
          <w:b w:val="0"/>
          <w:bCs w:val="0"/>
          <w:sz w:val="24"/>
          <w:szCs w:val="24"/>
        </w:rPr>
        <w:t>c. Score Sheets / Pads </w:t>
      </w:r>
    </w:p>
    <w:p w14:paraId="2E6BFCE4" w14:textId="77777777" w:rsidR="00DC7053" w:rsidRPr="00DC7053" w:rsidRDefault="00DC7053" w:rsidP="562B3F8F">
      <w:pPr>
        <w:pStyle w:val="Heading3"/>
        <w:ind w:firstLine="567"/>
        <w:jc w:val="left"/>
        <w:rPr>
          <w:rFonts w:cs="Arial"/>
          <w:b w:val="0"/>
          <w:bCs w:val="0"/>
          <w:sz w:val="24"/>
          <w:szCs w:val="24"/>
        </w:rPr>
      </w:pPr>
      <w:r w:rsidRPr="562B3F8F">
        <w:rPr>
          <w:rFonts w:cs="Arial"/>
          <w:b w:val="0"/>
          <w:bCs w:val="0"/>
          <w:sz w:val="24"/>
          <w:szCs w:val="24"/>
        </w:rPr>
        <w:t>d. Competition administrative paperwork is present </w:t>
      </w:r>
    </w:p>
    <w:p w14:paraId="7FD16FFF" w14:textId="77777777" w:rsidR="00DC7053" w:rsidRPr="00DC7053" w:rsidRDefault="00DC7053" w:rsidP="562B3F8F">
      <w:pPr>
        <w:pStyle w:val="Heading3"/>
        <w:numPr>
          <w:ilvl w:val="0"/>
          <w:numId w:val="170"/>
        </w:numPr>
        <w:tabs>
          <w:tab w:val="clear" w:pos="720"/>
          <w:tab w:val="num" w:pos="567"/>
        </w:tabs>
        <w:ind w:left="567" w:hanging="567"/>
        <w:jc w:val="left"/>
        <w:rPr>
          <w:rFonts w:cs="Arial"/>
          <w:b w:val="0"/>
          <w:bCs w:val="0"/>
          <w:sz w:val="24"/>
          <w:szCs w:val="24"/>
        </w:rPr>
      </w:pPr>
      <w:r w:rsidRPr="562B3F8F">
        <w:rPr>
          <w:rFonts w:cs="Arial"/>
          <w:b w:val="0"/>
          <w:bCs w:val="0"/>
          <w:sz w:val="24"/>
          <w:szCs w:val="24"/>
        </w:rPr>
        <w:t>The Supervisor will then check the following </w:t>
      </w:r>
    </w:p>
    <w:p w14:paraId="20C27A2E" w14:textId="77777777" w:rsidR="00DC7053" w:rsidRPr="00DC7053" w:rsidRDefault="00DC7053" w:rsidP="562B3F8F">
      <w:pPr>
        <w:pStyle w:val="Heading3"/>
        <w:numPr>
          <w:ilvl w:val="0"/>
          <w:numId w:val="171"/>
        </w:numPr>
        <w:jc w:val="left"/>
        <w:rPr>
          <w:rFonts w:cs="Arial"/>
          <w:b w:val="0"/>
          <w:bCs w:val="0"/>
          <w:sz w:val="24"/>
          <w:szCs w:val="24"/>
        </w:rPr>
      </w:pPr>
      <w:r w:rsidRPr="562B3F8F">
        <w:rPr>
          <w:rFonts w:cs="Arial"/>
          <w:b w:val="0"/>
          <w:bCs w:val="0"/>
          <w:sz w:val="24"/>
          <w:szCs w:val="24"/>
        </w:rPr>
        <w:t>Field of Play</w:t>
      </w:r>
      <w:r w:rsidRPr="562B3F8F">
        <w:rPr>
          <w:rFonts w:cs="Arial"/>
          <w:b w:val="0"/>
          <w:bCs w:val="0"/>
          <w:sz w:val="24"/>
          <w:szCs w:val="24"/>
          <w:u w:val="single"/>
        </w:rPr>
        <w:t> </w:t>
      </w:r>
      <w:r w:rsidRPr="562B3F8F">
        <w:rPr>
          <w:rFonts w:cs="Arial"/>
          <w:b w:val="0"/>
          <w:bCs w:val="0"/>
          <w:sz w:val="24"/>
          <w:szCs w:val="24"/>
        </w:rPr>
        <w:t> </w:t>
      </w:r>
    </w:p>
    <w:p w14:paraId="5FD609F4" w14:textId="77777777" w:rsidR="00DC7053" w:rsidRPr="00DC7053" w:rsidRDefault="00DC7053" w:rsidP="562B3F8F">
      <w:pPr>
        <w:pStyle w:val="Heading3"/>
        <w:numPr>
          <w:ilvl w:val="0"/>
          <w:numId w:val="172"/>
        </w:numPr>
        <w:jc w:val="left"/>
        <w:rPr>
          <w:rFonts w:cs="Arial"/>
          <w:b w:val="0"/>
          <w:bCs w:val="0"/>
          <w:sz w:val="24"/>
          <w:szCs w:val="24"/>
        </w:rPr>
      </w:pPr>
      <w:r w:rsidRPr="562B3F8F">
        <w:rPr>
          <w:rFonts w:cs="Arial"/>
          <w:b w:val="0"/>
          <w:bCs w:val="0"/>
          <w:sz w:val="24"/>
          <w:szCs w:val="24"/>
        </w:rPr>
        <w:t>Computer Scoring system (when employed) </w:t>
      </w:r>
    </w:p>
    <w:p w14:paraId="3148CE47" w14:textId="77777777" w:rsidR="00DC7053" w:rsidRPr="00DC7053" w:rsidRDefault="00DC7053" w:rsidP="562B3F8F">
      <w:pPr>
        <w:pStyle w:val="Heading3"/>
        <w:numPr>
          <w:ilvl w:val="0"/>
          <w:numId w:val="173"/>
        </w:numPr>
        <w:jc w:val="left"/>
        <w:rPr>
          <w:rFonts w:cs="Arial"/>
          <w:b w:val="0"/>
          <w:bCs w:val="0"/>
          <w:sz w:val="24"/>
          <w:szCs w:val="24"/>
        </w:rPr>
      </w:pPr>
      <w:r w:rsidRPr="562B3F8F">
        <w:rPr>
          <w:rFonts w:cs="Arial"/>
          <w:b w:val="0"/>
          <w:bCs w:val="0"/>
          <w:sz w:val="24"/>
          <w:szCs w:val="24"/>
        </w:rPr>
        <w:t>All designated officiating positions for suitability and equipment </w:t>
      </w:r>
    </w:p>
    <w:p w14:paraId="511E3E34" w14:textId="77777777" w:rsidR="00DC7053" w:rsidRPr="00DC7053" w:rsidRDefault="00DC7053" w:rsidP="562B3F8F">
      <w:pPr>
        <w:pStyle w:val="Heading3"/>
        <w:jc w:val="left"/>
        <w:rPr>
          <w:rFonts w:cs="Arial"/>
          <w:b w:val="0"/>
          <w:bCs w:val="0"/>
          <w:sz w:val="24"/>
          <w:szCs w:val="24"/>
        </w:rPr>
      </w:pPr>
      <w:r w:rsidRPr="562B3F8F">
        <w:rPr>
          <w:rFonts w:cs="Arial"/>
          <w:b w:val="0"/>
          <w:bCs w:val="0"/>
          <w:sz w:val="24"/>
          <w:szCs w:val="24"/>
        </w:rPr>
        <w:t>Pre Bout Checks (15mins) </w:t>
      </w:r>
    </w:p>
    <w:p w14:paraId="10452484" w14:textId="77777777" w:rsidR="00DC7053" w:rsidRPr="00DC7053" w:rsidRDefault="00DC7053" w:rsidP="562B3F8F">
      <w:pPr>
        <w:pStyle w:val="Heading3"/>
        <w:numPr>
          <w:ilvl w:val="0"/>
          <w:numId w:val="174"/>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is to check that all boxing officials are present and familiar with their duties. </w:t>
      </w:r>
    </w:p>
    <w:p w14:paraId="47968457" w14:textId="77777777" w:rsidR="00DC7053" w:rsidRPr="00DC7053" w:rsidRDefault="00DC7053" w:rsidP="562B3F8F">
      <w:pPr>
        <w:pStyle w:val="Heading3"/>
        <w:numPr>
          <w:ilvl w:val="0"/>
          <w:numId w:val="175"/>
        </w:numPr>
        <w:tabs>
          <w:tab w:val="clear" w:pos="720"/>
          <w:tab w:val="num" w:pos="567"/>
        </w:tabs>
        <w:ind w:left="0" w:firstLine="0"/>
        <w:jc w:val="left"/>
        <w:rPr>
          <w:rFonts w:cs="Arial"/>
          <w:b w:val="0"/>
          <w:bCs w:val="0"/>
          <w:sz w:val="24"/>
          <w:szCs w:val="24"/>
        </w:rPr>
      </w:pPr>
      <w:r w:rsidRPr="562B3F8F">
        <w:rPr>
          <w:rFonts w:cs="Arial"/>
          <w:b w:val="0"/>
          <w:bCs w:val="0"/>
          <w:sz w:val="24"/>
          <w:szCs w:val="24"/>
        </w:rPr>
        <w:t>Check the Ringside Doctor and Paramedics are in position with the required equipment. </w:t>
      </w:r>
    </w:p>
    <w:p w14:paraId="745FD3C5" w14:textId="77777777" w:rsidR="00DC7053" w:rsidRPr="00DC7053" w:rsidRDefault="00DC7053" w:rsidP="562B3F8F">
      <w:pPr>
        <w:pStyle w:val="Heading3"/>
        <w:numPr>
          <w:ilvl w:val="0"/>
          <w:numId w:val="176"/>
        </w:numPr>
        <w:tabs>
          <w:tab w:val="clear" w:pos="720"/>
          <w:tab w:val="num" w:pos="567"/>
        </w:tabs>
        <w:ind w:left="0" w:firstLine="0"/>
        <w:jc w:val="left"/>
        <w:rPr>
          <w:rFonts w:cs="Arial"/>
          <w:b w:val="0"/>
          <w:bCs w:val="0"/>
          <w:sz w:val="24"/>
          <w:szCs w:val="24"/>
        </w:rPr>
      </w:pPr>
      <w:r w:rsidRPr="562B3F8F">
        <w:rPr>
          <w:rFonts w:cs="Arial"/>
          <w:b w:val="0"/>
          <w:bCs w:val="0"/>
          <w:sz w:val="24"/>
          <w:szCs w:val="24"/>
        </w:rPr>
        <w:t>Check the access to the ring for the boxers. </w:t>
      </w:r>
    </w:p>
    <w:p w14:paraId="1B4C286D" w14:textId="77777777" w:rsidR="00DC7053" w:rsidRPr="00DC7053" w:rsidRDefault="00DC7053" w:rsidP="562B3F8F">
      <w:pPr>
        <w:pStyle w:val="Heading3"/>
        <w:tabs>
          <w:tab w:val="num" w:pos="567"/>
        </w:tabs>
        <w:jc w:val="left"/>
        <w:rPr>
          <w:rFonts w:cs="Arial"/>
          <w:b w:val="0"/>
          <w:bCs w:val="0"/>
          <w:sz w:val="24"/>
          <w:szCs w:val="24"/>
        </w:rPr>
      </w:pPr>
      <w:r w:rsidRPr="562B3F8F">
        <w:rPr>
          <w:rFonts w:cs="Arial"/>
          <w:b w:val="0"/>
          <w:bCs w:val="0"/>
          <w:sz w:val="24"/>
          <w:szCs w:val="24"/>
        </w:rPr>
        <w:t>During the session </w:t>
      </w:r>
    </w:p>
    <w:p w14:paraId="53B79AD0" w14:textId="77777777" w:rsidR="00DC7053" w:rsidRPr="00DC7053" w:rsidRDefault="00DC7053" w:rsidP="562B3F8F">
      <w:pPr>
        <w:pStyle w:val="Heading3"/>
        <w:numPr>
          <w:ilvl w:val="0"/>
          <w:numId w:val="177"/>
        </w:numPr>
        <w:tabs>
          <w:tab w:val="clear" w:pos="720"/>
          <w:tab w:val="num" w:pos="567"/>
        </w:tabs>
        <w:ind w:left="0" w:firstLine="0"/>
        <w:jc w:val="left"/>
        <w:rPr>
          <w:rFonts w:cs="Arial"/>
          <w:b w:val="0"/>
          <w:bCs w:val="0"/>
          <w:sz w:val="24"/>
          <w:szCs w:val="24"/>
        </w:rPr>
      </w:pPr>
      <w:r w:rsidRPr="562B3F8F">
        <w:rPr>
          <w:rFonts w:cs="Arial"/>
          <w:b w:val="0"/>
          <w:bCs w:val="0"/>
          <w:sz w:val="24"/>
          <w:szCs w:val="24"/>
        </w:rPr>
        <w:t>The Supervisor will be responsible for all decisions within the FOP and all technical matters relevant to the competition. </w:t>
      </w:r>
    </w:p>
    <w:p w14:paraId="45BB06C3" w14:textId="77777777" w:rsidR="00DC7053" w:rsidRPr="00DC7053" w:rsidRDefault="00DC7053" w:rsidP="562B3F8F">
      <w:pPr>
        <w:pStyle w:val="Heading3"/>
        <w:numPr>
          <w:ilvl w:val="0"/>
          <w:numId w:val="178"/>
        </w:numPr>
        <w:tabs>
          <w:tab w:val="clear" w:pos="720"/>
          <w:tab w:val="num" w:pos="567"/>
        </w:tabs>
        <w:ind w:left="0" w:firstLine="0"/>
        <w:jc w:val="left"/>
        <w:rPr>
          <w:rFonts w:cs="Arial"/>
          <w:b w:val="0"/>
          <w:bCs w:val="0"/>
          <w:sz w:val="24"/>
          <w:szCs w:val="24"/>
        </w:rPr>
      </w:pPr>
      <w:r w:rsidRPr="562B3F8F">
        <w:rPr>
          <w:rFonts w:cs="Arial"/>
          <w:b w:val="0"/>
          <w:bCs w:val="0"/>
          <w:sz w:val="24"/>
          <w:szCs w:val="24"/>
        </w:rPr>
        <w:t>During the boxing session the Supervisor will; </w:t>
      </w:r>
    </w:p>
    <w:p w14:paraId="32FF4194" w14:textId="77777777" w:rsidR="00DC7053" w:rsidRPr="00DC7053" w:rsidRDefault="00DC7053" w:rsidP="562B3F8F">
      <w:pPr>
        <w:pStyle w:val="Heading3"/>
        <w:numPr>
          <w:ilvl w:val="0"/>
          <w:numId w:val="179"/>
        </w:numPr>
        <w:tabs>
          <w:tab w:val="clear" w:pos="720"/>
          <w:tab w:val="num" w:pos="567"/>
        </w:tabs>
        <w:ind w:left="567" w:firstLine="0"/>
        <w:jc w:val="left"/>
        <w:rPr>
          <w:rFonts w:cs="Arial"/>
          <w:b w:val="0"/>
          <w:bCs w:val="0"/>
          <w:sz w:val="24"/>
          <w:szCs w:val="24"/>
        </w:rPr>
      </w:pPr>
      <w:r w:rsidRPr="562B3F8F">
        <w:rPr>
          <w:rFonts w:cs="Arial"/>
          <w:b w:val="0"/>
          <w:bCs w:val="0"/>
          <w:sz w:val="24"/>
          <w:szCs w:val="24"/>
        </w:rPr>
        <w:t>Maintain control of the FOP. </w:t>
      </w:r>
    </w:p>
    <w:p w14:paraId="0583A356" w14:textId="77777777" w:rsidR="00DC7053" w:rsidRPr="00DC7053" w:rsidRDefault="00DC7053" w:rsidP="562B3F8F">
      <w:pPr>
        <w:pStyle w:val="Heading3"/>
        <w:numPr>
          <w:ilvl w:val="0"/>
          <w:numId w:val="180"/>
        </w:numPr>
        <w:tabs>
          <w:tab w:val="clear" w:pos="720"/>
          <w:tab w:val="num" w:pos="993"/>
        </w:tabs>
        <w:ind w:left="993" w:hanging="142"/>
        <w:jc w:val="left"/>
        <w:rPr>
          <w:rFonts w:cs="Arial"/>
          <w:b w:val="0"/>
          <w:bCs w:val="0"/>
          <w:sz w:val="24"/>
          <w:szCs w:val="24"/>
        </w:rPr>
      </w:pPr>
      <w:r w:rsidRPr="562B3F8F">
        <w:rPr>
          <w:rFonts w:cs="Arial"/>
          <w:b w:val="0"/>
          <w:bCs w:val="0"/>
          <w:sz w:val="24"/>
          <w:szCs w:val="24"/>
        </w:rPr>
        <w:t>Keep it free of obstructions </w:t>
      </w:r>
    </w:p>
    <w:p w14:paraId="261DC22E" w14:textId="77777777" w:rsidR="00DC7053" w:rsidRPr="00DC7053" w:rsidRDefault="00DC7053" w:rsidP="562B3F8F">
      <w:pPr>
        <w:pStyle w:val="Heading3"/>
        <w:numPr>
          <w:ilvl w:val="0"/>
          <w:numId w:val="181"/>
        </w:numPr>
        <w:tabs>
          <w:tab w:val="clear" w:pos="720"/>
          <w:tab w:val="num" w:pos="993"/>
        </w:tabs>
        <w:ind w:left="993" w:hanging="142"/>
        <w:jc w:val="left"/>
        <w:rPr>
          <w:rFonts w:cs="Arial"/>
          <w:b w:val="0"/>
          <w:bCs w:val="0"/>
          <w:sz w:val="24"/>
          <w:szCs w:val="24"/>
        </w:rPr>
      </w:pPr>
      <w:r w:rsidRPr="562B3F8F">
        <w:rPr>
          <w:rFonts w:cs="Arial"/>
          <w:b w:val="0"/>
          <w:bCs w:val="0"/>
          <w:sz w:val="24"/>
          <w:szCs w:val="24"/>
        </w:rPr>
        <w:t>Ensure the conduct of coaches adheres to the rules </w:t>
      </w:r>
    </w:p>
    <w:p w14:paraId="5EAF316E" w14:textId="77777777" w:rsidR="00DC7053" w:rsidRPr="00DC7053" w:rsidRDefault="00DC7053" w:rsidP="562B3F8F">
      <w:pPr>
        <w:pStyle w:val="Heading3"/>
        <w:numPr>
          <w:ilvl w:val="0"/>
          <w:numId w:val="182"/>
        </w:numPr>
        <w:tabs>
          <w:tab w:val="clear" w:pos="720"/>
          <w:tab w:val="num" w:pos="567"/>
        </w:tabs>
        <w:ind w:left="567" w:firstLine="0"/>
        <w:jc w:val="left"/>
        <w:rPr>
          <w:rFonts w:cs="Arial"/>
          <w:b w:val="0"/>
          <w:bCs w:val="0"/>
          <w:sz w:val="24"/>
          <w:szCs w:val="24"/>
        </w:rPr>
      </w:pPr>
      <w:r w:rsidRPr="562B3F8F">
        <w:rPr>
          <w:rFonts w:cs="Arial"/>
          <w:b w:val="0"/>
          <w:bCs w:val="0"/>
          <w:sz w:val="24"/>
          <w:szCs w:val="24"/>
        </w:rPr>
        <w:t>Ensure the boxers are correctly attired. </w:t>
      </w:r>
    </w:p>
    <w:p w14:paraId="0208372F" w14:textId="77777777" w:rsidR="00DC7053" w:rsidRPr="00DC7053" w:rsidRDefault="00DC7053" w:rsidP="562B3F8F">
      <w:pPr>
        <w:pStyle w:val="Heading3"/>
        <w:numPr>
          <w:ilvl w:val="0"/>
          <w:numId w:val="183"/>
        </w:numPr>
        <w:tabs>
          <w:tab w:val="clear" w:pos="720"/>
          <w:tab w:val="num" w:pos="567"/>
        </w:tabs>
        <w:ind w:left="567" w:firstLine="0"/>
        <w:jc w:val="left"/>
        <w:rPr>
          <w:rFonts w:cs="Arial"/>
          <w:b w:val="0"/>
          <w:bCs w:val="0"/>
          <w:sz w:val="24"/>
          <w:szCs w:val="24"/>
        </w:rPr>
      </w:pPr>
      <w:r w:rsidRPr="562B3F8F">
        <w:rPr>
          <w:rFonts w:cs="Arial"/>
          <w:b w:val="0"/>
          <w:bCs w:val="0"/>
          <w:sz w:val="24"/>
          <w:szCs w:val="24"/>
        </w:rPr>
        <w:t>Give permission for each bout to commence. </w:t>
      </w:r>
    </w:p>
    <w:p w14:paraId="1039C0F9" w14:textId="77777777" w:rsidR="00DC7053" w:rsidRPr="00DC7053" w:rsidRDefault="00DC7053" w:rsidP="562B3F8F">
      <w:pPr>
        <w:pStyle w:val="Heading3"/>
        <w:numPr>
          <w:ilvl w:val="0"/>
          <w:numId w:val="184"/>
        </w:numPr>
        <w:tabs>
          <w:tab w:val="clear" w:pos="720"/>
          <w:tab w:val="num" w:pos="567"/>
        </w:tabs>
        <w:ind w:left="567" w:firstLine="0"/>
        <w:jc w:val="left"/>
        <w:rPr>
          <w:rFonts w:cs="Arial"/>
          <w:b w:val="0"/>
          <w:bCs w:val="0"/>
          <w:sz w:val="24"/>
          <w:szCs w:val="24"/>
        </w:rPr>
      </w:pPr>
      <w:r w:rsidRPr="562B3F8F">
        <w:rPr>
          <w:rFonts w:cs="Arial"/>
          <w:b w:val="0"/>
          <w:bCs w:val="0"/>
          <w:sz w:val="24"/>
          <w:szCs w:val="24"/>
        </w:rPr>
        <w:t>Ensure the boxing is conducted according to the rules. </w:t>
      </w:r>
    </w:p>
    <w:p w14:paraId="12ACBB19" w14:textId="77777777" w:rsidR="00DC7053" w:rsidRPr="00DC7053" w:rsidRDefault="00DC7053" w:rsidP="562B3F8F">
      <w:pPr>
        <w:pStyle w:val="Heading3"/>
        <w:numPr>
          <w:ilvl w:val="0"/>
          <w:numId w:val="185"/>
        </w:numPr>
        <w:tabs>
          <w:tab w:val="clear" w:pos="720"/>
          <w:tab w:val="num" w:pos="567"/>
        </w:tabs>
        <w:ind w:left="567" w:firstLine="0"/>
        <w:jc w:val="left"/>
        <w:rPr>
          <w:rFonts w:cs="Arial"/>
          <w:b w:val="0"/>
          <w:bCs w:val="0"/>
          <w:sz w:val="24"/>
          <w:szCs w:val="24"/>
        </w:rPr>
      </w:pPr>
      <w:r w:rsidRPr="562B3F8F">
        <w:rPr>
          <w:rFonts w:cs="Arial"/>
          <w:b w:val="0"/>
          <w:bCs w:val="0"/>
          <w:sz w:val="24"/>
          <w:szCs w:val="24"/>
        </w:rPr>
        <w:t>Pass the decision information to the Announcer / MC </w:t>
      </w:r>
    </w:p>
    <w:p w14:paraId="07925FC3" w14:textId="77777777" w:rsidR="00DC7053" w:rsidRPr="00DC7053" w:rsidRDefault="00DC7053" w:rsidP="562B3F8F">
      <w:pPr>
        <w:pStyle w:val="Heading3"/>
        <w:numPr>
          <w:ilvl w:val="0"/>
          <w:numId w:val="186"/>
        </w:numPr>
        <w:tabs>
          <w:tab w:val="num" w:pos="567"/>
        </w:tabs>
        <w:ind w:left="567" w:firstLine="0"/>
        <w:jc w:val="left"/>
        <w:rPr>
          <w:rFonts w:cs="Arial"/>
          <w:b w:val="0"/>
          <w:bCs w:val="0"/>
          <w:sz w:val="24"/>
          <w:szCs w:val="24"/>
        </w:rPr>
      </w:pPr>
      <w:r w:rsidRPr="562B3F8F">
        <w:rPr>
          <w:rFonts w:cs="Arial"/>
          <w:b w:val="0"/>
          <w:bCs w:val="0"/>
          <w:sz w:val="24"/>
          <w:szCs w:val="24"/>
        </w:rPr>
        <w:t>Record the scores of each bout </w:t>
      </w:r>
    </w:p>
    <w:p w14:paraId="15707FBA" w14:textId="77777777" w:rsidR="00DC7053" w:rsidRPr="00DC7053" w:rsidRDefault="00DC7053" w:rsidP="562B3F8F">
      <w:pPr>
        <w:pStyle w:val="Heading3"/>
        <w:numPr>
          <w:ilvl w:val="0"/>
          <w:numId w:val="187"/>
        </w:numPr>
        <w:tabs>
          <w:tab w:val="clear" w:pos="720"/>
          <w:tab w:val="num" w:pos="567"/>
        </w:tabs>
        <w:ind w:left="567" w:firstLine="0"/>
        <w:jc w:val="left"/>
        <w:rPr>
          <w:rFonts w:cs="Arial"/>
          <w:b w:val="0"/>
          <w:bCs w:val="0"/>
          <w:sz w:val="24"/>
          <w:szCs w:val="24"/>
        </w:rPr>
      </w:pPr>
      <w:r w:rsidRPr="562B3F8F">
        <w:rPr>
          <w:rFonts w:cs="Arial"/>
          <w:b w:val="0"/>
          <w:bCs w:val="0"/>
          <w:sz w:val="24"/>
          <w:szCs w:val="24"/>
        </w:rPr>
        <w:t>Update the BCR1 of each boxer on conclusion of the Post Bout Medical </w:t>
      </w:r>
    </w:p>
    <w:p w14:paraId="17E0CBC7" w14:textId="77777777" w:rsidR="00DC7053" w:rsidRPr="00DC7053" w:rsidRDefault="00DC7053" w:rsidP="562B3F8F">
      <w:pPr>
        <w:pStyle w:val="Heading3"/>
        <w:numPr>
          <w:ilvl w:val="0"/>
          <w:numId w:val="188"/>
        </w:numPr>
        <w:tabs>
          <w:tab w:val="clear" w:pos="720"/>
          <w:tab w:val="num" w:pos="567"/>
        </w:tabs>
        <w:ind w:left="567" w:firstLine="0"/>
        <w:jc w:val="left"/>
        <w:rPr>
          <w:rFonts w:cs="Arial"/>
          <w:b w:val="0"/>
          <w:bCs w:val="0"/>
          <w:sz w:val="24"/>
          <w:szCs w:val="24"/>
        </w:rPr>
      </w:pPr>
      <w:r w:rsidRPr="562B3F8F">
        <w:rPr>
          <w:rFonts w:cs="Arial"/>
          <w:b w:val="0"/>
          <w:bCs w:val="0"/>
          <w:sz w:val="24"/>
          <w:szCs w:val="24"/>
        </w:rPr>
        <w:t>Record the session results (if manual scoring on a tournament record sheet) </w:t>
      </w:r>
    </w:p>
    <w:p w14:paraId="25F65687" w14:textId="77777777" w:rsidR="00DC7053" w:rsidRPr="00DC7053" w:rsidRDefault="00DC7053" w:rsidP="562B3F8F">
      <w:pPr>
        <w:pStyle w:val="Heading3"/>
        <w:numPr>
          <w:ilvl w:val="0"/>
          <w:numId w:val="189"/>
        </w:numPr>
        <w:tabs>
          <w:tab w:val="num" w:pos="567"/>
        </w:tabs>
        <w:ind w:left="567" w:firstLine="0"/>
        <w:jc w:val="left"/>
        <w:rPr>
          <w:rFonts w:cs="Arial"/>
          <w:b w:val="0"/>
          <w:bCs w:val="0"/>
          <w:sz w:val="24"/>
          <w:szCs w:val="24"/>
        </w:rPr>
      </w:pPr>
      <w:r w:rsidRPr="562B3F8F">
        <w:rPr>
          <w:rFonts w:cs="Arial"/>
          <w:b w:val="0"/>
          <w:bCs w:val="0"/>
          <w:sz w:val="24"/>
          <w:szCs w:val="24"/>
        </w:rPr>
        <w:t>Monitor the results of the officials.</w:t>
      </w:r>
      <w:r w:rsidRPr="562B3F8F">
        <w:rPr>
          <w:rFonts w:cs="Arial"/>
          <w:b w:val="0"/>
          <w:bCs w:val="0"/>
          <w:sz w:val="24"/>
          <w:szCs w:val="24"/>
          <w:u w:val="single"/>
        </w:rPr>
        <w:t> </w:t>
      </w:r>
      <w:r w:rsidRPr="562B3F8F">
        <w:rPr>
          <w:rFonts w:cs="Arial"/>
          <w:b w:val="0"/>
          <w:bCs w:val="0"/>
          <w:sz w:val="24"/>
          <w:szCs w:val="24"/>
        </w:rPr>
        <w:t> </w:t>
      </w:r>
    </w:p>
    <w:p w14:paraId="76624C96" w14:textId="77777777" w:rsidR="00DC7053" w:rsidRPr="00DC7053" w:rsidRDefault="00DC7053" w:rsidP="562B3F8F">
      <w:pPr>
        <w:pStyle w:val="Heading3"/>
        <w:jc w:val="left"/>
        <w:rPr>
          <w:rFonts w:cs="Arial"/>
          <w:b w:val="0"/>
          <w:bCs w:val="0"/>
          <w:sz w:val="24"/>
          <w:szCs w:val="24"/>
        </w:rPr>
      </w:pPr>
      <w:r w:rsidRPr="562B3F8F">
        <w:rPr>
          <w:rFonts w:cs="Arial"/>
          <w:b w:val="0"/>
          <w:bCs w:val="0"/>
          <w:sz w:val="24"/>
          <w:szCs w:val="24"/>
        </w:rPr>
        <w:t>Post Session </w:t>
      </w:r>
    </w:p>
    <w:p w14:paraId="342104A3" w14:textId="77777777" w:rsidR="00DC7053" w:rsidRPr="00DC7053" w:rsidRDefault="00DC7053" w:rsidP="562B3F8F">
      <w:pPr>
        <w:pStyle w:val="Heading3"/>
        <w:numPr>
          <w:ilvl w:val="0"/>
          <w:numId w:val="190"/>
        </w:numPr>
        <w:ind w:hanging="720"/>
        <w:jc w:val="left"/>
        <w:rPr>
          <w:rFonts w:cs="Arial"/>
          <w:b w:val="0"/>
          <w:bCs w:val="0"/>
          <w:sz w:val="24"/>
          <w:szCs w:val="24"/>
        </w:rPr>
      </w:pPr>
      <w:r w:rsidRPr="562B3F8F">
        <w:rPr>
          <w:rFonts w:cs="Arial"/>
          <w:b w:val="0"/>
          <w:bCs w:val="0"/>
          <w:sz w:val="24"/>
          <w:szCs w:val="24"/>
        </w:rPr>
        <w:t>On completion of the boxing the Supervisor will; </w:t>
      </w:r>
    </w:p>
    <w:p w14:paraId="71BBBBA7" w14:textId="77777777" w:rsidR="00DC7053" w:rsidRPr="00DC7053" w:rsidRDefault="00DC7053" w:rsidP="562B3F8F">
      <w:pPr>
        <w:pStyle w:val="Heading3"/>
        <w:numPr>
          <w:ilvl w:val="0"/>
          <w:numId w:val="191"/>
        </w:numPr>
        <w:tabs>
          <w:tab w:val="clear" w:pos="720"/>
          <w:tab w:val="num" w:pos="567"/>
        </w:tabs>
        <w:ind w:left="567" w:firstLine="0"/>
        <w:jc w:val="left"/>
        <w:rPr>
          <w:rFonts w:cs="Arial"/>
          <w:b w:val="0"/>
          <w:bCs w:val="0"/>
          <w:sz w:val="24"/>
          <w:szCs w:val="24"/>
        </w:rPr>
      </w:pPr>
      <w:r w:rsidRPr="562B3F8F">
        <w:rPr>
          <w:rFonts w:cs="Arial"/>
          <w:b w:val="0"/>
          <w:bCs w:val="0"/>
          <w:sz w:val="24"/>
          <w:szCs w:val="24"/>
        </w:rPr>
        <w:t>Post the results of the boxing </w:t>
      </w:r>
    </w:p>
    <w:p w14:paraId="4A1AD8B9" w14:textId="77777777" w:rsidR="00DC7053" w:rsidRPr="00DC7053" w:rsidRDefault="00DC7053" w:rsidP="562B3F8F">
      <w:pPr>
        <w:pStyle w:val="Heading3"/>
        <w:numPr>
          <w:ilvl w:val="0"/>
          <w:numId w:val="192"/>
        </w:numPr>
        <w:tabs>
          <w:tab w:val="clear" w:pos="720"/>
          <w:tab w:val="num" w:pos="567"/>
        </w:tabs>
        <w:ind w:left="567" w:firstLine="0"/>
        <w:jc w:val="left"/>
        <w:rPr>
          <w:rFonts w:cs="Arial"/>
          <w:b w:val="0"/>
          <w:bCs w:val="0"/>
          <w:sz w:val="24"/>
          <w:szCs w:val="24"/>
        </w:rPr>
      </w:pPr>
      <w:r w:rsidRPr="562B3F8F">
        <w:rPr>
          <w:rFonts w:cs="Arial"/>
          <w:b w:val="0"/>
          <w:bCs w:val="0"/>
          <w:sz w:val="24"/>
          <w:szCs w:val="24"/>
        </w:rPr>
        <w:t>Schedule the programme for the next round of the tournament – as reqd </w:t>
      </w:r>
    </w:p>
    <w:p w14:paraId="02F91025" w14:textId="77777777" w:rsidR="00DC7053" w:rsidRPr="00DC7053" w:rsidRDefault="00DC7053" w:rsidP="562B3F8F">
      <w:pPr>
        <w:pStyle w:val="Heading3"/>
        <w:numPr>
          <w:ilvl w:val="0"/>
          <w:numId w:val="193"/>
        </w:numPr>
        <w:tabs>
          <w:tab w:val="clear" w:pos="720"/>
          <w:tab w:val="num" w:pos="567"/>
        </w:tabs>
        <w:ind w:left="567" w:firstLine="0"/>
        <w:jc w:val="left"/>
        <w:rPr>
          <w:rFonts w:cs="Arial"/>
          <w:b w:val="0"/>
          <w:bCs w:val="0"/>
          <w:sz w:val="24"/>
          <w:szCs w:val="24"/>
        </w:rPr>
      </w:pPr>
      <w:r w:rsidRPr="562B3F8F">
        <w:rPr>
          <w:rFonts w:cs="Arial"/>
          <w:b w:val="0"/>
          <w:bCs w:val="0"/>
          <w:sz w:val="24"/>
          <w:szCs w:val="24"/>
        </w:rPr>
        <w:t>Return the BCR1s to coaches or Boxers (less those awarded medical suspensions – these are to be highlighted and the suspension photographed before being returned to the coach). </w:t>
      </w:r>
    </w:p>
    <w:p w14:paraId="27ED143D" w14:textId="77777777" w:rsidR="00DC7053" w:rsidRPr="00DC7053" w:rsidRDefault="00DC7053" w:rsidP="562B3F8F">
      <w:pPr>
        <w:pStyle w:val="Heading3"/>
        <w:numPr>
          <w:ilvl w:val="0"/>
          <w:numId w:val="194"/>
        </w:numPr>
        <w:tabs>
          <w:tab w:val="clear" w:pos="720"/>
          <w:tab w:val="num" w:pos="567"/>
        </w:tabs>
        <w:ind w:left="567" w:firstLine="0"/>
        <w:jc w:val="left"/>
        <w:rPr>
          <w:rFonts w:cs="Arial"/>
          <w:b w:val="0"/>
          <w:bCs w:val="0"/>
          <w:sz w:val="24"/>
          <w:szCs w:val="24"/>
        </w:rPr>
      </w:pPr>
      <w:r w:rsidRPr="562B3F8F">
        <w:rPr>
          <w:rFonts w:cs="Arial"/>
          <w:b w:val="0"/>
          <w:bCs w:val="0"/>
          <w:sz w:val="24"/>
          <w:szCs w:val="24"/>
        </w:rPr>
        <w:t>Retain the BCR1s of boxers continuing in the tournament </w:t>
      </w:r>
    </w:p>
    <w:p w14:paraId="4D2E35DD" w14:textId="77777777" w:rsidR="00DC7053" w:rsidRPr="00DC7053" w:rsidRDefault="00DC7053" w:rsidP="562B3F8F">
      <w:pPr>
        <w:pStyle w:val="Heading3"/>
        <w:numPr>
          <w:ilvl w:val="0"/>
          <w:numId w:val="195"/>
        </w:numPr>
        <w:tabs>
          <w:tab w:val="clear" w:pos="720"/>
          <w:tab w:val="num" w:pos="567"/>
        </w:tabs>
        <w:ind w:left="567" w:firstLine="0"/>
        <w:jc w:val="left"/>
        <w:rPr>
          <w:rFonts w:cs="Arial"/>
          <w:b w:val="0"/>
          <w:bCs w:val="0"/>
          <w:sz w:val="24"/>
          <w:szCs w:val="24"/>
        </w:rPr>
      </w:pPr>
      <w:r w:rsidRPr="562B3F8F">
        <w:rPr>
          <w:rFonts w:cs="Arial"/>
          <w:b w:val="0"/>
          <w:bCs w:val="0"/>
          <w:sz w:val="24"/>
          <w:szCs w:val="24"/>
        </w:rPr>
        <w:t>Sign the R&amp;Js record cards. </w:t>
      </w:r>
    </w:p>
    <w:p w14:paraId="00D537A1" w14:textId="77777777" w:rsidR="00DC7053" w:rsidRPr="00DC7053" w:rsidRDefault="00DC7053" w:rsidP="562B3F8F">
      <w:pPr>
        <w:pStyle w:val="Heading3"/>
        <w:numPr>
          <w:ilvl w:val="0"/>
          <w:numId w:val="196"/>
        </w:numPr>
        <w:tabs>
          <w:tab w:val="num" w:pos="567"/>
        </w:tabs>
        <w:ind w:left="567" w:firstLine="0"/>
        <w:jc w:val="left"/>
        <w:rPr>
          <w:rFonts w:cs="Arial"/>
          <w:b w:val="0"/>
          <w:bCs w:val="0"/>
          <w:sz w:val="24"/>
          <w:szCs w:val="24"/>
        </w:rPr>
      </w:pPr>
      <w:r w:rsidRPr="562B3F8F">
        <w:rPr>
          <w:rFonts w:cs="Arial"/>
          <w:b w:val="0"/>
          <w:bCs w:val="0"/>
          <w:sz w:val="24"/>
          <w:szCs w:val="24"/>
        </w:rPr>
        <w:t>Report any serious incident to England Boxing. </w:t>
      </w:r>
    </w:p>
    <w:p w14:paraId="0EC3D4E3" w14:textId="77777777" w:rsidR="00DC7053" w:rsidRPr="00DC7053" w:rsidRDefault="00DC7053" w:rsidP="562B3F8F">
      <w:pPr>
        <w:pStyle w:val="Heading3"/>
        <w:numPr>
          <w:ilvl w:val="0"/>
          <w:numId w:val="197"/>
        </w:numPr>
        <w:tabs>
          <w:tab w:val="clear" w:pos="720"/>
          <w:tab w:val="num" w:pos="567"/>
        </w:tabs>
        <w:ind w:left="567" w:firstLine="0"/>
        <w:jc w:val="left"/>
        <w:rPr>
          <w:rFonts w:cs="Arial"/>
          <w:b w:val="0"/>
          <w:bCs w:val="0"/>
          <w:sz w:val="24"/>
          <w:szCs w:val="24"/>
        </w:rPr>
      </w:pPr>
      <w:r w:rsidRPr="562B3F8F">
        <w:rPr>
          <w:rFonts w:cs="Arial"/>
          <w:b w:val="0"/>
          <w:bCs w:val="0"/>
          <w:sz w:val="24"/>
          <w:szCs w:val="24"/>
        </w:rPr>
        <w:t>Complete the Supervisor report form. </w:t>
      </w:r>
    </w:p>
    <w:p w14:paraId="09CAC131" w14:textId="77777777" w:rsidR="00DC7053" w:rsidRPr="00DC7053" w:rsidRDefault="00DC7053" w:rsidP="562B3F8F">
      <w:pPr>
        <w:pStyle w:val="Heading3"/>
        <w:numPr>
          <w:ilvl w:val="0"/>
          <w:numId w:val="198"/>
        </w:numPr>
        <w:tabs>
          <w:tab w:val="clear" w:pos="720"/>
          <w:tab w:val="num" w:pos="567"/>
        </w:tabs>
        <w:ind w:left="567" w:firstLine="0"/>
        <w:jc w:val="left"/>
        <w:rPr>
          <w:rFonts w:cs="Arial"/>
          <w:b w:val="0"/>
          <w:bCs w:val="0"/>
          <w:sz w:val="24"/>
          <w:szCs w:val="24"/>
        </w:rPr>
      </w:pPr>
      <w:r w:rsidRPr="562B3F8F">
        <w:rPr>
          <w:rFonts w:cs="Arial"/>
          <w:b w:val="0"/>
          <w:bCs w:val="0"/>
          <w:sz w:val="24"/>
          <w:szCs w:val="24"/>
        </w:rPr>
        <w:t>Photograph the Tournament Record Sheet and email the TRS, Supervisor Report and images of the BCR1s of boxers receiving medical suspensions to the sS Secretary. </w:t>
      </w:r>
    </w:p>
    <w:p w14:paraId="426220AC" w14:textId="77777777" w:rsidR="00DC7053" w:rsidRPr="00DC7053" w:rsidRDefault="00DC7053" w:rsidP="562B3F8F">
      <w:pPr>
        <w:pStyle w:val="Heading3"/>
        <w:jc w:val="left"/>
        <w:rPr>
          <w:rFonts w:cs="Arial"/>
          <w:b w:val="0"/>
          <w:bCs w:val="0"/>
          <w:sz w:val="24"/>
          <w:szCs w:val="24"/>
        </w:rPr>
      </w:pPr>
      <w:r w:rsidRPr="562B3F8F">
        <w:rPr>
          <w:rFonts w:cs="Arial"/>
          <w:b w:val="0"/>
          <w:bCs w:val="0"/>
          <w:sz w:val="24"/>
          <w:szCs w:val="24"/>
        </w:rPr>
        <w:t>Decisions </w:t>
      </w:r>
    </w:p>
    <w:p w14:paraId="498C3A97" w14:textId="77777777" w:rsidR="00DC7053" w:rsidRPr="00DC7053" w:rsidRDefault="00DC7053" w:rsidP="562B3F8F">
      <w:pPr>
        <w:pStyle w:val="Heading3"/>
        <w:numPr>
          <w:ilvl w:val="0"/>
          <w:numId w:val="199"/>
        </w:numPr>
        <w:tabs>
          <w:tab w:val="clear" w:pos="720"/>
        </w:tabs>
        <w:ind w:left="0" w:firstLine="0"/>
        <w:jc w:val="left"/>
        <w:rPr>
          <w:rFonts w:cs="Arial"/>
          <w:b w:val="0"/>
          <w:bCs w:val="0"/>
          <w:sz w:val="24"/>
          <w:szCs w:val="24"/>
        </w:rPr>
      </w:pPr>
      <w:r w:rsidRPr="562B3F8F">
        <w:rPr>
          <w:rFonts w:cs="Arial"/>
          <w:b w:val="0"/>
          <w:bCs w:val="0"/>
          <w:sz w:val="24"/>
          <w:szCs w:val="24"/>
        </w:rPr>
        <w:t>A Supervisor is to suspend any official guilty of wrong doing; once the competition is complete the Supervisors report and inform the sS Secretary and the UKAF Boxing Officials Appointments Officer. </w:t>
      </w:r>
    </w:p>
    <w:p w14:paraId="23B09BC2" w14:textId="77777777" w:rsidR="00DC7053" w:rsidRPr="00DC7053" w:rsidRDefault="00DC7053" w:rsidP="562B3F8F">
      <w:pPr>
        <w:pStyle w:val="Heading3"/>
        <w:numPr>
          <w:ilvl w:val="0"/>
          <w:numId w:val="200"/>
        </w:numPr>
        <w:tabs>
          <w:tab w:val="clear" w:pos="720"/>
        </w:tabs>
        <w:ind w:left="0" w:firstLine="0"/>
        <w:jc w:val="left"/>
        <w:rPr>
          <w:rFonts w:cs="Arial"/>
          <w:b w:val="0"/>
          <w:bCs w:val="0"/>
          <w:sz w:val="24"/>
          <w:szCs w:val="24"/>
        </w:rPr>
      </w:pPr>
      <w:r w:rsidRPr="562B3F8F">
        <w:rPr>
          <w:rFonts w:cs="Arial"/>
          <w:b w:val="0"/>
          <w:bCs w:val="0"/>
          <w:sz w:val="24"/>
          <w:szCs w:val="24"/>
        </w:rPr>
        <w:t>Substitute an appropriately qualified official should the designated official not be present for a bout. </w:t>
      </w:r>
    </w:p>
    <w:p w14:paraId="49542057" w14:textId="77777777" w:rsidR="00DC7053" w:rsidRPr="00DC7053" w:rsidRDefault="00DC7053" w:rsidP="562B3F8F">
      <w:pPr>
        <w:pStyle w:val="Heading3"/>
        <w:numPr>
          <w:ilvl w:val="0"/>
          <w:numId w:val="201"/>
        </w:numPr>
        <w:tabs>
          <w:tab w:val="clear" w:pos="720"/>
        </w:tabs>
        <w:ind w:left="0" w:firstLine="0"/>
        <w:jc w:val="left"/>
        <w:rPr>
          <w:rFonts w:cs="Arial"/>
          <w:b w:val="0"/>
          <w:bCs w:val="0"/>
          <w:sz w:val="24"/>
          <w:szCs w:val="24"/>
        </w:rPr>
      </w:pPr>
      <w:r w:rsidRPr="562B3F8F">
        <w:rPr>
          <w:rFonts w:cs="Arial"/>
          <w:b w:val="0"/>
          <w:bCs w:val="0"/>
          <w:sz w:val="24"/>
          <w:szCs w:val="24"/>
        </w:rPr>
        <w:t>If circumstances arise which would affect the holding of a Bout under proper conditions and the Referee does not take appropriate action, the Supervisor may order that Boxing is to cease until it can be satisfactorily resumed. </w:t>
      </w:r>
    </w:p>
    <w:p w14:paraId="3B6992A8" w14:textId="77777777" w:rsidR="00DC7053" w:rsidRPr="00DC7053" w:rsidRDefault="00DC7053" w:rsidP="562B3F8F">
      <w:pPr>
        <w:pStyle w:val="Heading3"/>
        <w:numPr>
          <w:ilvl w:val="0"/>
          <w:numId w:val="202"/>
        </w:numPr>
        <w:tabs>
          <w:tab w:val="clear" w:pos="720"/>
        </w:tabs>
        <w:ind w:left="0" w:firstLine="0"/>
        <w:jc w:val="left"/>
        <w:rPr>
          <w:rFonts w:cs="Arial"/>
          <w:b w:val="0"/>
          <w:bCs w:val="0"/>
          <w:sz w:val="24"/>
          <w:szCs w:val="24"/>
        </w:rPr>
      </w:pPr>
      <w:r w:rsidRPr="562B3F8F">
        <w:rPr>
          <w:rFonts w:cs="Arial"/>
          <w:b w:val="0"/>
          <w:bCs w:val="0"/>
          <w:sz w:val="24"/>
          <w:szCs w:val="24"/>
        </w:rPr>
        <w:t>The Supervisor may also take any immediate action as deemed necessary to deal with circumstances that would affect the proper conduct of boxing. </w:t>
      </w:r>
    </w:p>
    <w:p w14:paraId="5C2C03D5" w14:textId="77777777" w:rsidR="00DC7053" w:rsidRPr="00DC7053" w:rsidRDefault="00DC7053" w:rsidP="562B3F8F">
      <w:pPr>
        <w:pStyle w:val="Heading3"/>
        <w:numPr>
          <w:ilvl w:val="0"/>
          <w:numId w:val="203"/>
        </w:numPr>
        <w:tabs>
          <w:tab w:val="clear" w:pos="720"/>
        </w:tabs>
        <w:ind w:left="0" w:firstLine="0"/>
        <w:jc w:val="left"/>
        <w:rPr>
          <w:rFonts w:cs="Arial"/>
          <w:b w:val="0"/>
          <w:bCs w:val="0"/>
          <w:sz w:val="24"/>
          <w:szCs w:val="24"/>
        </w:rPr>
      </w:pPr>
      <w:r w:rsidRPr="562B3F8F">
        <w:rPr>
          <w:rFonts w:cs="Arial"/>
          <w:b w:val="0"/>
          <w:bCs w:val="0"/>
          <w:sz w:val="24"/>
          <w:szCs w:val="24"/>
        </w:rPr>
        <w:t>If a boxer is guilty of a serious and deliberate offence that is contrary to the spirit of sportsmanship the Supervisor is to complete the disqualified boxer Annex of the UKAF Boxing Official Handbook (Annex I to Section 11) </w:t>
      </w:r>
    </w:p>
    <w:p w14:paraId="1F9BE330" w14:textId="77777777" w:rsidR="00DC7053" w:rsidRPr="00DC7053" w:rsidRDefault="00DC7053" w:rsidP="562B3F8F">
      <w:pPr>
        <w:pStyle w:val="Heading3"/>
        <w:numPr>
          <w:ilvl w:val="0"/>
          <w:numId w:val="204"/>
        </w:numPr>
        <w:tabs>
          <w:tab w:val="clear" w:pos="720"/>
        </w:tabs>
        <w:ind w:left="0" w:firstLine="0"/>
        <w:jc w:val="left"/>
        <w:rPr>
          <w:rFonts w:cs="Arial"/>
          <w:b w:val="0"/>
          <w:bCs w:val="0"/>
          <w:sz w:val="24"/>
          <w:szCs w:val="24"/>
        </w:rPr>
      </w:pPr>
      <w:r w:rsidRPr="562B3F8F">
        <w:rPr>
          <w:rFonts w:cs="Arial"/>
          <w:b w:val="0"/>
          <w:bCs w:val="0"/>
          <w:sz w:val="24"/>
          <w:szCs w:val="24"/>
        </w:rPr>
        <w:t>The Supervisor is responsible for any cautions, warning or removal of coaches. </w:t>
      </w:r>
    </w:p>
    <w:p w14:paraId="3A6775FD" w14:textId="2FA4529E" w:rsidR="00DC7053" w:rsidRDefault="00DC7053" w:rsidP="562B3F8F">
      <w:pPr>
        <w:pStyle w:val="Heading3"/>
        <w:numPr>
          <w:ilvl w:val="0"/>
          <w:numId w:val="205"/>
        </w:numPr>
        <w:tabs>
          <w:tab w:val="clear" w:pos="720"/>
        </w:tabs>
        <w:ind w:left="0" w:firstLine="0"/>
        <w:jc w:val="left"/>
        <w:rPr>
          <w:rFonts w:cs="Arial"/>
          <w:b w:val="0"/>
          <w:bCs w:val="0"/>
          <w:sz w:val="24"/>
          <w:szCs w:val="24"/>
        </w:rPr>
      </w:pPr>
      <w:r w:rsidRPr="562B3F8F">
        <w:rPr>
          <w:rFonts w:cs="Arial"/>
          <w:b w:val="0"/>
          <w:bCs w:val="0"/>
          <w:sz w:val="24"/>
          <w:szCs w:val="24"/>
        </w:rPr>
        <w:t>A Bout Review may ONLY be requested by a Supervisor if the Referee has given a decision that is clearly in breach of current regulations</w:t>
      </w:r>
    </w:p>
    <w:p w14:paraId="4E023CEE" w14:textId="77777777" w:rsidR="0026313A" w:rsidRPr="0026313A" w:rsidRDefault="0026313A" w:rsidP="562B3F8F"/>
    <w:p w14:paraId="1CDF4562" w14:textId="55BCEB2F" w:rsidR="0026313A" w:rsidRPr="00044FA7" w:rsidRDefault="0026313A" w:rsidP="562B3F8F">
      <w:pPr>
        <w:pStyle w:val="BodyTextIndent"/>
        <w:keepNext/>
        <w:keepLines/>
        <w:ind w:left="0"/>
        <w:jc w:val="right"/>
        <w:rPr>
          <w:rFonts w:cs="Arial"/>
          <w:b/>
          <w:bCs/>
          <w:color w:val="A6A6A6"/>
        </w:rPr>
      </w:pPr>
      <w:r w:rsidRPr="562B3F8F">
        <w:rPr>
          <w:rFonts w:cs="Arial"/>
          <w:b/>
          <w:bCs/>
          <w:color w:val="A6A6A6" w:themeColor="background1" w:themeShade="A6"/>
        </w:rPr>
        <w:t>Annex B to Section 6</w:t>
      </w:r>
    </w:p>
    <w:p w14:paraId="3C758DB4" w14:textId="422F2560" w:rsidR="0026313A" w:rsidRPr="00502303" w:rsidRDefault="0026313A" w:rsidP="562B3F8F">
      <w:pPr>
        <w:pStyle w:val="BodyTextIndent"/>
        <w:keepNext/>
        <w:keepLines/>
        <w:ind w:left="0"/>
        <w:jc w:val="right"/>
        <w:rPr>
          <w:rFonts w:cs="Arial"/>
          <w:b/>
          <w:bCs/>
        </w:rPr>
      </w:pPr>
      <w:r w:rsidRPr="562B3F8F">
        <w:rPr>
          <w:rFonts w:cs="Arial"/>
          <w:b/>
          <w:bCs/>
          <w:color w:val="A6A6A6" w:themeColor="background1" w:themeShade="A6"/>
        </w:rPr>
        <w:t xml:space="preserve">UKAFBA Handbook </w:t>
      </w:r>
      <w:r w:rsidR="00740129">
        <w:rPr>
          <w:rFonts w:cs="Arial"/>
          <w:b/>
          <w:bCs/>
          <w:color w:val="A6A6A6" w:themeColor="background1" w:themeShade="A6"/>
        </w:rPr>
        <w:t xml:space="preserve">Jan </w:t>
      </w:r>
      <w:r w:rsidRPr="562B3F8F">
        <w:rPr>
          <w:rFonts w:cs="Arial"/>
          <w:b/>
          <w:bCs/>
          <w:color w:val="A6A6A6" w:themeColor="background1" w:themeShade="A6"/>
        </w:rPr>
        <w:t>2022</w:t>
      </w:r>
    </w:p>
    <w:p w14:paraId="184252C6" w14:textId="5AB16979" w:rsidR="00D225DA" w:rsidRPr="001A56DF" w:rsidRDefault="00220496" w:rsidP="562B3F8F">
      <w:pPr>
        <w:pStyle w:val="Heading3"/>
        <w:jc w:val="left"/>
      </w:pPr>
      <w:r>
        <w:t xml:space="preserve">Annex </w:t>
      </w:r>
      <w:r w:rsidR="0026313A">
        <w:t xml:space="preserve">B </w:t>
      </w:r>
      <w:r>
        <w:t xml:space="preserve">- </w:t>
      </w:r>
      <w:r w:rsidR="00D225DA">
        <w:t>N</w:t>
      </w:r>
      <w:r w:rsidR="0052320C">
        <w:t>otes for Referee</w:t>
      </w:r>
      <w:bookmarkEnd w:id="139"/>
    </w:p>
    <w:p w14:paraId="436E2A74" w14:textId="77777777" w:rsidR="00D225DA" w:rsidRPr="00D225DA" w:rsidRDefault="00D225DA" w:rsidP="00D225DA">
      <w:pPr>
        <w:pStyle w:val="BodyTextIndent"/>
        <w:keepNext/>
        <w:keepLines/>
        <w:ind w:left="0"/>
        <w:rPr>
          <w:rFonts w:cs="Arial"/>
          <w:szCs w:val="24"/>
        </w:rPr>
      </w:pPr>
    </w:p>
    <w:p w14:paraId="745F8AA4" w14:textId="77777777" w:rsidR="00D1689A" w:rsidRDefault="00D225DA" w:rsidP="004119F7">
      <w:pPr>
        <w:keepNext/>
        <w:keepLines/>
        <w:numPr>
          <w:ilvl w:val="0"/>
          <w:numId w:val="27"/>
        </w:numPr>
        <w:tabs>
          <w:tab w:val="left" w:pos="0"/>
          <w:tab w:val="left" w:pos="100"/>
          <w:tab w:val="left" w:pos="567"/>
        </w:tabs>
        <w:suppressAutoHyphens/>
        <w:autoSpaceDN w:val="0"/>
        <w:ind w:left="0" w:firstLine="0"/>
        <w:rPr>
          <w:rFonts w:cs="Arial"/>
          <w:szCs w:val="24"/>
        </w:rPr>
      </w:pPr>
      <w:r w:rsidRPr="00D225DA">
        <w:rPr>
          <w:rFonts w:cs="Arial"/>
          <w:szCs w:val="24"/>
        </w:rPr>
        <w:t xml:space="preserve">This Annex is included to provide further guidance for Referees. Much of this is common sense and can be found in </w:t>
      </w:r>
      <w:r w:rsidR="00502303">
        <w:rPr>
          <w:rFonts w:cs="Arial"/>
          <w:szCs w:val="24"/>
        </w:rPr>
        <w:t xml:space="preserve">the </w:t>
      </w:r>
      <w:r w:rsidRPr="00D225DA">
        <w:rPr>
          <w:rFonts w:cs="Arial"/>
          <w:szCs w:val="24"/>
        </w:rPr>
        <w:t>England Boxing and/or AIBA Rules.</w:t>
      </w:r>
    </w:p>
    <w:p w14:paraId="1056A201" w14:textId="77777777" w:rsidR="00D1689A" w:rsidRPr="00D1689A" w:rsidRDefault="00D1689A" w:rsidP="00D1689A">
      <w:pPr>
        <w:keepNext/>
        <w:keepLines/>
        <w:tabs>
          <w:tab w:val="left" w:pos="0"/>
          <w:tab w:val="left" w:pos="100"/>
          <w:tab w:val="left" w:pos="567"/>
        </w:tabs>
        <w:suppressAutoHyphens/>
        <w:autoSpaceDN w:val="0"/>
        <w:rPr>
          <w:rFonts w:cs="Arial"/>
          <w:szCs w:val="24"/>
        </w:rPr>
      </w:pPr>
    </w:p>
    <w:p w14:paraId="6691AD8B" w14:textId="1FA25C15" w:rsidR="00D225DA" w:rsidRPr="00D225DA" w:rsidRDefault="00D225DA" w:rsidP="562B3F8F">
      <w:pPr>
        <w:keepNext/>
        <w:keepLines/>
        <w:numPr>
          <w:ilvl w:val="0"/>
          <w:numId w:val="27"/>
        </w:numPr>
        <w:tabs>
          <w:tab w:val="left" w:pos="100"/>
          <w:tab w:val="left" w:pos="567"/>
          <w:tab w:val="left" w:pos="720"/>
        </w:tabs>
        <w:suppressAutoHyphens/>
        <w:autoSpaceDN w:val="0"/>
        <w:spacing w:after="240"/>
        <w:ind w:left="0" w:firstLine="0"/>
        <w:rPr>
          <w:rFonts w:cs="Arial"/>
        </w:rPr>
      </w:pPr>
      <w:r w:rsidRPr="562B3F8F">
        <w:rPr>
          <w:rFonts w:cs="Arial"/>
        </w:rPr>
        <w:t>This section should be considered as advice for Referees.</w:t>
      </w:r>
    </w:p>
    <w:p w14:paraId="7DBB9BA3" w14:textId="77777777" w:rsidR="00D225DA" w:rsidRPr="00D225DA" w:rsidRDefault="00D225DA" w:rsidP="004119F7">
      <w:pPr>
        <w:keepNext/>
        <w:keepLines/>
        <w:numPr>
          <w:ilvl w:val="1"/>
          <w:numId w:val="27"/>
        </w:numPr>
        <w:tabs>
          <w:tab w:val="left" w:pos="1134"/>
        </w:tabs>
        <w:suppressAutoHyphens/>
        <w:autoSpaceDN w:val="0"/>
        <w:ind w:left="567" w:firstLine="0"/>
        <w:rPr>
          <w:rFonts w:cs="Arial"/>
          <w:szCs w:val="24"/>
        </w:rPr>
      </w:pPr>
      <w:r w:rsidRPr="00D225DA">
        <w:rPr>
          <w:rFonts w:cs="Arial"/>
          <w:szCs w:val="24"/>
        </w:rPr>
        <w:t xml:space="preserve">The referee must ensure that both </w:t>
      </w:r>
      <w:r w:rsidR="00332423">
        <w:rPr>
          <w:rFonts w:cs="Arial"/>
          <w:szCs w:val="24"/>
        </w:rPr>
        <w:t>Boxer</w:t>
      </w:r>
      <w:r w:rsidRPr="00D225DA">
        <w:rPr>
          <w:rFonts w:cs="Arial"/>
          <w:szCs w:val="24"/>
        </w:rPr>
        <w:t xml:space="preserve">s contest the bout in a fair and sportsmanlike manner.  </w:t>
      </w:r>
      <w:r w:rsidR="00332423">
        <w:rPr>
          <w:rFonts w:cs="Arial"/>
          <w:szCs w:val="24"/>
        </w:rPr>
        <w:t>Boxer</w:t>
      </w:r>
      <w:r w:rsidRPr="00D225DA">
        <w:rPr>
          <w:rFonts w:cs="Arial"/>
          <w:szCs w:val="24"/>
        </w:rPr>
        <w:t xml:space="preserve">s who continually fail to abide by the rules should be </w:t>
      </w:r>
      <w:r w:rsidR="0052320C">
        <w:rPr>
          <w:rFonts w:cs="Arial"/>
          <w:szCs w:val="24"/>
        </w:rPr>
        <w:t xml:space="preserve">cautioned, </w:t>
      </w:r>
      <w:r w:rsidRPr="00D225DA">
        <w:rPr>
          <w:rFonts w:cs="Arial"/>
          <w:szCs w:val="24"/>
        </w:rPr>
        <w:t>warned or disqualified without hesitation.</w:t>
      </w:r>
    </w:p>
    <w:p w14:paraId="214EBCDE" w14:textId="77777777" w:rsidR="00D225DA" w:rsidRPr="00D225DA" w:rsidRDefault="00D225DA" w:rsidP="0052320C">
      <w:pPr>
        <w:keepNext/>
        <w:keepLines/>
        <w:tabs>
          <w:tab w:val="left" w:pos="0"/>
          <w:tab w:val="left" w:pos="100"/>
          <w:tab w:val="left" w:pos="400"/>
          <w:tab w:val="left" w:pos="1134"/>
        </w:tabs>
        <w:ind w:left="567"/>
        <w:rPr>
          <w:rFonts w:cs="Arial"/>
          <w:szCs w:val="24"/>
        </w:rPr>
      </w:pPr>
    </w:p>
    <w:p w14:paraId="64B065D7" w14:textId="77777777" w:rsidR="0052320C"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rPr>
          <w:rFonts w:cs="Arial"/>
          <w:szCs w:val="24"/>
        </w:rPr>
      </w:pPr>
      <w:r w:rsidRPr="00D225DA">
        <w:rPr>
          <w:rFonts w:cs="Arial"/>
          <w:szCs w:val="24"/>
        </w:rPr>
        <w:t xml:space="preserve">If </w:t>
      </w:r>
      <w:r w:rsidR="00332423">
        <w:rPr>
          <w:rFonts w:cs="Arial"/>
          <w:szCs w:val="24"/>
        </w:rPr>
        <w:t>Boxer</w:t>
      </w:r>
      <w:r w:rsidRPr="00D225DA">
        <w:rPr>
          <w:rFonts w:cs="Arial"/>
          <w:szCs w:val="24"/>
        </w:rPr>
        <w:t>s believe that they are competing under a weak referee who is unsure of the rules or does not apply them, they will generally attempt to take unfair advantage of their opponent. This often leads to a series of foul tactics being resorted to by both sides until finally the contest gets completely out of control and develops into anything but a good clean boxing match.</w:t>
      </w:r>
    </w:p>
    <w:p w14:paraId="5E3FD719" w14:textId="77777777" w:rsidR="0052320C" w:rsidRDefault="0052320C" w:rsidP="0052320C">
      <w:pPr>
        <w:keepNext/>
        <w:keepLines/>
        <w:tabs>
          <w:tab w:val="left" w:pos="0"/>
          <w:tab w:val="left" w:pos="100"/>
          <w:tab w:val="left" w:pos="360"/>
          <w:tab w:val="left" w:pos="400"/>
          <w:tab w:val="left" w:pos="1134"/>
        </w:tabs>
        <w:suppressAutoHyphens/>
        <w:autoSpaceDN w:val="0"/>
        <w:rPr>
          <w:rFonts w:cs="Arial"/>
          <w:szCs w:val="24"/>
        </w:rPr>
      </w:pPr>
    </w:p>
    <w:p w14:paraId="522BCCCC" w14:textId="77777777" w:rsidR="00D225DA" w:rsidRPr="00D225DA"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rPr>
          <w:rFonts w:cs="Arial"/>
          <w:szCs w:val="24"/>
        </w:rPr>
      </w:pPr>
      <w:r w:rsidRPr="00D225DA">
        <w:rPr>
          <w:rFonts w:cs="Arial"/>
          <w:szCs w:val="24"/>
        </w:rPr>
        <w:t xml:space="preserve">The referee shall indicate to a </w:t>
      </w:r>
      <w:r w:rsidR="00332423">
        <w:rPr>
          <w:rFonts w:cs="Arial"/>
          <w:szCs w:val="24"/>
        </w:rPr>
        <w:t>Boxer</w:t>
      </w:r>
      <w:r w:rsidRPr="00D225DA">
        <w:rPr>
          <w:rFonts w:cs="Arial"/>
          <w:szCs w:val="24"/>
        </w:rPr>
        <w:t xml:space="preserve"> by suitable explanatory signs or gestures as appropriate any infringement of the rules, especially the common offences </w:t>
      </w:r>
      <w:r w:rsidR="0052320C">
        <w:rPr>
          <w:rFonts w:cs="Arial"/>
          <w:szCs w:val="24"/>
        </w:rPr>
        <w:t>such as</w:t>
      </w:r>
      <w:r w:rsidRPr="00D225DA">
        <w:rPr>
          <w:rFonts w:cs="Arial"/>
          <w:szCs w:val="24"/>
        </w:rPr>
        <w:t xml:space="preserve"> hitting with the open glove or inside of the glove, lying on, holding in various ways, dangerous use of the head, and not stepping back on the command “break”. </w:t>
      </w:r>
    </w:p>
    <w:p w14:paraId="755C8B78" w14:textId="77777777" w:rsidR="00D225DA" w:rsidRPr="00D225DA" w:rsidRDefault="00D225DA" w:rsidP="0052320C">
      <w:pPr>
        <w:keepNext/>
        <w:keepLines/>
        <w:tabs>
          <w:tab w:val="left" w:pos="0"/>
          <w:tab w:val="left" w:pos="100"/>
          <w:tab w:val="left" w:pos="400"/>
          <w:tab w:val="left" w:pos="1134"/>
        </w:tabs>
        <w:ind w:left="567"/>
        <w:rPr>
          <w:rFonts w:cs="Arial"/>
          <w:szCs w:val="24"/>
        </w:rPr>
      </w:pPr>
    </w:p>
    <w:p w14:paraId="7A5F60DE" w14:textId="77777777" w:rsidR="00D225DA" w:rsidRPr="00D225DA"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rPr>
          <w:rFonts w:cs="Arial"/>
          <w:szCs w:val="24"/>
        </w:rPr>
      </w:pPr>
      <w:r w:rsidRPr="00D225DA">
        <w:rPr>
          <w:rFonts w:cs="Arial"/>
          <w:szCs w:val="24"/>
        </w:rPr>
        <w:t xml:space="preserve">When refereeing </w:t>
      </w:r>
      <w:r w:rsidR="00120B38">
        <w:rPr>
          <w:rFonts w:cs="Arial"/>
          <w:szCs w:val="24"/>
        </w:rPr>
        <w:t xml:space="preserve">raw </w:t>
      </w:r>
      <w:r w:rsidR="00E6690F">
        <w:rPr>
          <w:rFonts w:cs="Arial"/>
          <w:szCs w:val="24"/>
        </w:rPr>
        <w:t>development</w:t>
      </w:r>
      <w:r w:rsidR="00120B38">
        <w:rPr>
          <w:rFonts w:cs="Arial"/>
          <w:szCs w:val="24"/>
        </w:rPr>
        <w:t xml:space="preserve"> </w:t>
      </w:r>
      <w:r w:rsidR="00332423">
        <w:rPr>
          <w:rFonts w:cs="Arial"/>
          <w:szCs w:val="24"/>
        </w:rPr>
        <w:t>Boxer</w:t>
      </w:r>
      <w:r w:rsidR="00120B38">
        <w:rPr>
          <w:rFonts w:cs="Arial"/>
          <w:szCs w:val="24"/>
        </w:rPr>
        <w:t>s</w:t>
      </w:r>
      <w:r w:rsidRPr="00D225DA">
        <w:rPr>
          <w:rFonts w:cs="Arial"/>
          <w:szCs w:val="24"/>
        </w:rPr>
        <w:t xml:space="preserve">, the referee may give the </w:t>
      </w:r>
      <w:r w:rsidR="00332423">
        <w:rPr>
          <w:rFonts w:cs="Arial"/>
          <w:szCs w:val="24"/>
        </w:rPr>
        <w:t>Boxer</w:t>
      </w:r>
      <w:r w:rsidRPr="00D225DA">
        <w:rPr>
          <w:rFonts w:cs="Arial"/>
          <w:szCs w:val="24"/>
        </w:rPr>
        <w:t>s guidance, where possible this should be conducted during the pre-competition brief. Caution on the move is permissible.</w:t>
      </w:r>
    </w:p>
    <w:p w14:paraId="3814229B" w14:textId="77777777" w:rsidR="00D225DA" w:rsidRPr="00D225DA" w:rsidRDefault="00D225DA" w:rsidP="0052320C">
      <w:pPr>
        <w:keepNext/>
        <w:keepLines/>
        <w:tabs>
          <w:tab w:val="left" w:pos="0"/>
          <w:tab w:val="left" w:pos="100"/>
          <w:tab w:val="left" w:pos="400"/>
          <w:tab w:val="left" w:pos="1134"/>
        </w:tabs>
        <w:ind w:left="567"/>
        <w:rPr>
          <w:rFonts w:cs="Arial"/>
          <w:szCs w:val="24"/>
        </w:rPr>
      </w:pPr>
    </w:p>
    <w:p w14:paraId="778054D2" w14:textId="77777777" w:rsidR="00D225DA" w:rsidRPr="00D225DA"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rPr>
          <w:rFonts w:cs="Arial"/>
          <w:szCs w:val="24"/>
        </w:rPr>
      </w:pPr>
      <w:r w:rsidRPr="00D225DA">
        <w:rPr>
          <w:rFonts w:cs="Arial"/>
          <w:szCs w:val="24"/>
        </w:rPr>
        <w:t xml:space="preserve">Signals or gestures must be unambiguous; as a tip, an unambiguous signal is one that is clear enough for the audience to understand the offence.  The </w:t>
      </w:r>
      <w:r w:rsidR="009B7811">
        <w:rPr>
          <w:rFonts w:cs="Arial"/>
          <w:szCs w:val="24"/>
        </w:rPr>
        <w:t xml:space="preserve">UKAFBA </w:t>
      </w:r>
      <w:r w:rsidR="00332423">
        <w:rPr>
          <w:rFonts w:cs="Arial"/>
          <w:szCs w:val="24"/>
        </w:rPr>
        <w:t>Official</w:t>
      </w:r>
      <w:r w:rsidR="009B7811">
        <w:rPr>
          <w:rFonts w:cs="Arial"/>
          <w:szCs w:val="24"/>
        </w:rPr>
        <w:t>s are required to follow the hand signals in the AIBA R and J Manual</w:t>
      </w:r>
      <w:r w:rsidRPr="00D225DA">
        <w:rPr>
          <w:rFonts w:cs="Arial"/>
          <w:szCs w:val="24"/>
        </w:rPr>
        <w:t xml:space="preserve">.  </w:t>
      </w:r>
      <w:r w:rsidR="00332423">
        <w:rPr>
          <w:rFonts w:cs="Arial"/>
          <w:szCs w:val="24"/>
        </w:rPr>
        <w:t>Official</w:t>
      </w:r>
      <w:r w:rsidRPr="00D225DA">
        <w:rPr>
          <w:rFonts w:cs="Arial"/>
          <w:szCs w:val="24"/>
        </w:rPr>
        <w:t xml:space="preserve">s, who believe they have a more appropriate signal, should submit details to the Major Panel Convention for authority to have the signal included into the list of authorised signals.  </w:t>
      </w:r>
    </w:p>
    <w:p w14:paraId="1142E531" w14:textId="77777777" w:rsidR="00D225DA" w:rsidRPr="00D225DA" w:rsidRDefault="00D225DA" w:rsidP="0052320C">
      <w:pPr>
        <w:keepNext/>
        <w:keepLines/>
        <w:tabs>
          <w:tab w:val="left" w:pos="0"/>
          <w:tab w:val="left" w:pos="100"/>
          <w:tab w:val="left" w:pos="400"/>
          <w:tab w:val="left" w:pos="1134"/>
        </w:tabs>
        <w:ind w:left="567"/>
        <w:rPr>
          <w:rFonts w:cs="Arial"/>
          <w:szCs w:val="24"/>
        </w:rPr>
      </w:pPr>
    </w:p>
    <w:p w14:paraId="4E5F47AA" w14:textId="77777777" w:rsidR="0052320C"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rPr>
          <w:rFonts w:cs="Arial"/>
          <w:szCs w:val="24"/>
        </w:rPr>
      </w:pPr>
      <w:r w:rsidRPr="0052320C">
        <w:rPr>
          <w:rFonts w:cs="Arial"/>
          <w:szCs w:val="24"/>
        </w:rPr>
        <w:t xml:space="preserve">A referee may give a caution without </w:t>
      </w:r>
      <w:r w:rsidR="00120B38" w:rsidRPr="0052320C">
        <w:rPr>
          <w:rFonts w:cs="Arial"/>
          <w:szCs w:val="24"/>
        </w:rPr>
        <w:t>stopping</w:t>
      </w:r>
      <w:r w:rsidRPr="0052320C">
        <w:rPr>
          <w:rFonts w:cs="Arial"/>
          <w:szCs w:val="24"/>
        </w:rPr>
        <w:t xml:space="preserve"> the bout, </w:t>
      </w:r>
      <w:r w:rsidRPr="0052320C">
        <w:rPr>
          <w:rFonts w:cs="Arial"/>
          <w:b/>
          <w:bCs/>
          <w:szCs w:val="24"/>
        </w:rPr>
        <w:t>however</w:t>
      </w:r>
      <w:r w:rsidRPr="0052320C">
        <w:rPr>
          <w:rFonts w:cs="Arial"/>
          <w:szCs w:val="24"/>
        </w:rPr>
        <w:t xml:space="preserve"> when doing so, </w:t>
      </w:r>
      <w:r w:rsidR="0044196B" w:rsidRPr="0052320C">
        <w:rPr>
          <w:rFonts w:cs="Arial"/>
          <w:szCs w:val="24"/>
        </w:rPr>
        <w:t>t</w:t>
      </w:r>
      <w:r w:rsidRPr="0052320C">
        <w:rPr>
          <w:rFonts w:cs="Arial"/>
          <w:szCs w:val="24"/>
        </w:rPr>
        <w:t>he</w:t>
      </w:r>
      <w:r w:rsidR="0044196B" w:rsidRPr="0052320C">
        <w:rPr>
          <w:rFonts w:cs="Arial"/>
          <w:szCs w:val="24"/>
        </w:rPr>
        <w:t>y</w:t>
      </w:r>
      <w:r w:rsidRPr="0052320C">
        <w:rPr>
          <w:rFonts w:cs="Arial"/>
          <w:szCs w:val="24"/>
        </w:rPr>
        <w:t xml:space="preserve"> must not refer to a specific </w:t>
      </w:r>
      <w:r w:rsidR="00332423">
        <w:rPr>
          <w:rFonts w:cs="Arial"/>
          <w:szCs w:val="24"/>
        </w:rPr>
        <w:t>Boxer</w:t>
      </w:r>
      <w:r w:rsidRPr="0052320C">
        <w:rPr>
          <w:rFonts w:cs="Arial"/>
          <w:szCs w:val="24"/>
        </w:rPr>
        <w:t xml:space="preserve">/colour; in doing so, </w:t>
      </w:r>
      <w:r w:rsidR="0044196B" w:rsidRPr="0052320C">
        <w:rPr>
          <w:rFonts w:cs="Arial"/>
          <w:szCs w:val="24"/>
        </w:rPr>
        <w:t>t</w:t>
      </w:r>
      <w:r w:rsidRPr="0052320C">
        <w:rPr>
          <w:rFonts w:cs="Arial"/>
          <w:szCs w:val="24"/>
        </w:rPr>
        <w:t>he</w:t>
      </w:r>
      <w:r w:rsidR="0044196B" w:rsidRPr="0052320C">
        <w:rPr>
          <w:rFonts w:cs="Arial"/>
          <w:szCs w:val="24"/>
        </w:rPr>
        <w:t>y</w:t>
      </w:r>
      <w:r w:rsidRPr="0052320C">
        <w:rPr>
          <w:rFonts w:cs="Arial"/>
          <w:szCs w:val="24"/>
        </w:rPr>
        <w:t xml:space="preserve"> may put a </w:t>
      </w:r>
      <w:r w:rsidR="00332423">
        <w:rPr>
          <w:rFonts w:cs="Arial"/>
          <w:szCs w:val="24"/>
        </w:rPr>
        <w:t>Boxer</w:t>
      </w:r>
      <w:r w:rsidRPr="0052320C">
        <w:rPr>
          <w:rFonts w:cs="Arial"/>
          <w:szCs w:val="24"/>
        </w:rPr>
        <w:t xml:space="preserve"> at a disadvantage or risk.  Where necessary, the referee should stop the boxing to deliver a caution.</w:t>
      </w:r>
    </w:p>
    <w:p w14:paraId="384D2DCF" w14:textId="77777777" w:rsidR="0052320C" w:rsidRPr="0052320C" w:rsidRDefault="0052320C" w:rsidP="0052320C">
      <w:pPr>
        <w:keepNext/>
        <w:keepLines/>
        <w:tabs>
          <w:tab w:val="left" w:pos="0"/>
          <w:tab w:val="left" w:pos="100"/>
          <w:tab w:val="left" w:pos="360"/>
          <w:tab w:val="left" w:pos="400"/>
          <w:tab w:val="left" w:pos="1134"/>
        </w:tabs>
        <w:suppressAutoHyphens/>
        <w:autoSpaceDN w:val="0"/>
        <w:rPr>
          <w:rFonts w:cs="Arial"/>
          <w:szCs w:val="24"/>
        </w:rPr>
      </w:pPr>
    </w:p>
    <w:p w14:paraId="03E32B01" w14:textId="77777777" w:rsidR="0052320C" w:rsidRPr="0052320C"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pPr>
      <w:r w:rsidRPr="00D225DA">
        <w:rPr>
          <w:rFonts w:cs="Arial"/>
          <w:szCs w:val="24"/>
        </w:rPr>
        <w:t xml:space="preserve">A referee should not be too eager to give frequent cautions. </w:t>
      </w:r>
      <w:r w:rsidR="0044196B">
        <w:rPr>
          <w:rFonts w:cs="Arial"/>
          <w:szCs w:val="24"/>
        </w:rPr>
        <w:t>They</w:t>
      </w:r>
      <w:r w:rsidRPr="00D225DA">
        <w:rPr>
          <w:rFonts w:cs="Arial"/>
          <w:szCs w:val="24"/>
        </w:rPr>
        <w:t xml:space="preserve"> should ensure that a caution is needed, and that </w:t>
      </w:r>
      <w:r w:rsidR="0044196B">
        <w:rPr>
          <w:rFonts w:cs="Arial"/>
          <w:szCs w:val="24"/>
        </w:rPr>
        <w:t>they are</w:t>
      </w:r>
      <w:r w:rsidRPr="00D225DA">
        <w:rPr>
          <w:rFonts w:cs="Arial"/>
          <w:szCs w:val="24"/>
        </w:rPr>
        <w:t xml:space="preserve"> quite certain of the offender, and then make the caution as brief as possible.</w:t>
      </w:r>
    </w:p>
    <w:p w14:paraId="3CF57FCF" w14:textId="77777777" w:rsidR="0052320C" w:rsidRPr="0052320C" w:rsidRDefault="0052320C" w:rsidP="0052320C">
      <w:pPr>
        <w:keepNext/>
        <w:keepLines/>
        <w:tabs>
          <w:tab w:val="left" w:pos="0"/>
          <w:tab w:val="left" w:pos="100"/>
          <w:tab w:val="left" w:pos="360"/>
          <w:tab w:val="left" w:pos="400"/>
          <w:tab w:val="left" w:pos="1134"/>
        </w:tabs>
        <w:suppressAutoHyphens/>
        <w:autoSpaceDN w:val="0"/>
      </w:pPr>
    </w:p>
    <w:p w14:paraId="3134F5C0" w14:textId="77777777" w:rsidR="0052320C" w:rsidRPr="0052320C" w:rsidRDefault="00332423" w:rsidP="004119F7">
      <w:pPr>
        <w:keepNext/>
        <w:keepLines/>
        <w:numPr>
          <w:ilvl w:val="1"/>
          <w:numId w:val="27"/>
        </w:numPr>
        <w:tabs>
          <w:tab w:val="left" w:pos="0"/>
          <w:tab w:val="left" w:pos="100"/>
          <w:tab w:val="left" w:pos="360"/>
          <w:tab w:val="left" w:pos="400"/>
          <w:tab w:val="left" w:pos="1134"/>
        </w:tabs>
        <w:suppressAutoHyphens/>
        <w:autoSpaceDN w:val="0"/>
        <w:ind w:left="567" w:firstLine="0"/>
      </w:pPr>
      <w:r>
        <w:rPr>
          <w:rFonts w:cs="Arial"/>
          <w:szCs w:val="24"/>
        </w:rPr>
        <w:t>Boxer</w:t>
      </w:r>
      <w:r w:rsidR="0052320C" w:rsidRPr="00D225DA">
        <w:rPr>
          <w:rFonts w:cs="Arial"/>
          <w:szCs w:val="24"/>
        </w:rPr>
        <w:t>s of intermediate standard or above should be given gestures only.</w:t>
      </w:r>
      <w:r w:rsidR="0052320C">
        <w:rPr>
          <w:rFonts w:cs="Arial"/>
          <w:szCs w:val="24"/>
        </w:rPr>
        <w:t xml:space="preserve"> </w:t>
      </w:r>
      <w:r w:rsidR="00D225DA" w:rsidRPr="00D225DA">
        <w:rPr>
          <w:rFonts w:cs="Arial"/>
          <w:szCs w:val="24"/>
        </w:rPr>
        <w:t xml:space="preserve">The Referee should only speak to </w:t>
      </w:r>
      <w:r w:rsidR="00E6690F">
        <w:rPr>
          <w:rFonts w:cs="Arial"/>
          <w:szCs w:val="24"/>
        </w:rPr>
        <w:t>development</w:t>
      </w:r>
      <w:r w:rsidR="00D225DA" w:rsidRPr="00D225DA">
        <w:rPr>
          <w:rFonts w:cs="Arial"/>
          <w:szCs w:val="24"/>
        </w:rPr>
        <w:t xml:space="preserve"> class </w:t>
      </w:r>
      <w:r>
        <w:rPr>
          <w:rFonts w:cs="Arial"/>
          <w:szCs w:val="24"/>
        </w:rPr>
        <w:t>Boxer</w:t>
      </w:r>
      <w:r w:rsidR="00D225DA" w:rsidRPr="00D225DA">
        <w:rPr>
          <w:rFonts w:cs="Arial"/>
          <w:szCs w:val="24"/>
        </w:rPr>
        <w:t xml:space="preserve">s, </w:t>
      </w:r>
      <w:r w:rsidR="00EF0626" w:rsidRPr="00D225DA">
        <w:rPr>
          <w:rFonts w:cs="Arial"/>
          <w:szCs w:val="24"/>
        </w:rPr>
        <w:t>i.e.</w:t>
      </w:r>
      <w:r w:rsidR="00D225DA" w:rsidRPr="00D225DA">
        <w:rPr>
          <w:rFonts w:cs="Arial"/>
          <w:szCs w:val="24"/>
        </w:rPr>
        <w:t xml:space="preserve"> “don’t hold”.</w:t>
      </w:r>
    </w:p>
    <w:p w14:paraId="57C4A083" w14:textId="77777777" w:rsidR="0052320C" w:rsidRPr="0052320C" w:rsidRDefault="0052320C" w:rsidP="0052320C">
      <w:pPr>
        <w:keepNext/>
        <w:keepLines/>
        <w:tabs>
          <w:tab w:val="left" w:pos="0"/>
          <w:tab w:val="left" w:pos="100"/>
          <w:tab w:val="left" w:pos="360"/>
          <w:tab w:val="left" w:pos="400"/>
          <w:tab w:val="left" w:pos="1134"/>
        </w:tabs>
        <w:suppressAutoHyphens/>
        <w:autoSpaceDN w:val="0"/>
      </w:pPr>
    </w:p>
    <w:p w14:paraId="2D4EB2A8" w14:textId="77777777" w:rsidR="00D225DA" w:rsidRPr="00D225DA"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pPr>
      <w:r w:rsidRPr="00D225DA">
        <w:rPr>
          <w:rFonts w:cs="Arial"/>
          <w:szCs w:val="24"/>
        </w:rPr>
        <w:t xml:space="preserve">The referee must ensure that cautions are given at such a time and in such a way that there is no danger of one of the contestants stopping </w:t>
      </w:r>
      <w:r w:rsidR="00120B38" w:rsidRPr="00D225DA">
        <w:rPr>
          <w:rFonts w:cs="Arial"/>
          <w:szCs w:val="24"/>
        </w:rPr>
        <w:t>to</w:t>
      </w:r>
      <w:r w:rsidRPr="00D225DA">
        <w:rPr>
          <w:rFonts w:cs="Arial"/>
          <w:szCs w:val="24"/>
        </w:rPr>
        <w:t xml:space="preserve"> listen to the referee and thereby receiving a </w:t>
      </w:r>
      <w:r w:rsidR="00EF0626" w:rsidRPr="00D225DA">
        <w:rPr>
          <w:rFonts w:cs="Arial"/>
          <w:szCs w:val="24"/>
        </w:rPr>
        <w:t>knockout</w:t>
      </w:r>
      <w:r w:rsidRPr="00D225DA">
        <w:rPr>
          <w:rFonts w:cs="Arial"/>
          <w:szCs w:val="24"/>
        </w:rPr>
        <w:t xml:space="preserve"> blow from an opponent who continues to box.</w:t>
      </w:r>
    </w:p>
    <w:p w14:paraId="3F28B48B" w14:textId="77777777" w:rsidR="00D225DA" w:rsidRPr="00D225DA" w:rsidRDefault="00D225DA" w:rsidP="0052320C">
      <w:pPr>
        <w:keepNext/>
        <w:keepLines/>
        <w:tabs>
          <w:tab w:val="left" w:pos="0"/>
          <w:tab w:val="left" w:pos="100"/>
          <w:tab w:val="left" w:pos="400"/>
          <w:tab w:val="left" w:pos="1134"/>
        </w:tabs>
        <w:ind w:left="567"/>
        <w:rPr>
          <w:rFonts w:cs="Arial"/>
          <w:szCs w:val="24"/>
        </w:rPr>
      </w:pPr>
    </w:p>
    <w:p w14:paraId="17A30659" w14:textId="77777777" w:rsidR="00D225DA" w:rsidRPr="0052320C"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rPr>
          <w:rFonts w:cs="Arial"/>
          <w:szCs w:val="24"/>
        </w:rPr>
      </w:pPr>
      <w:r w:rsidRPr="00D225DA">
        <w:rPr>
          <w:rFonts w:cs="Arial"/>
          <w:szCs w:val="24"/>
        </w:rPr>
        <w:t>The Referee must stop the bout when giving warnings</w:t>
      </w:r>
      <w:r w:rsidR="0052320C">
        <w:rPr>
          <w:rFonts w:cs="Arial"/>
          <w:szCs w:val="24"/>
        </w:rPr>
        <w:t xml:space="preserve"> indicating to the </w:t>
      </w:r>
      <w:r w:rsidR="00332423">
        <w:rPr>
          <w:rFonts w:cs="Arial"/>
          <w:szCs w:val="24"/>
        </w:rPr>
        <w:t>Boxer</w:t>
      </w:r>
      <w:r w:rsidR="0052320C">
        <w:rPr>
          <w:rFonts w:cs="Arial"/>
          <w:szCs w:val="24"/>
        </w:rPr>
        <w:t xml:space="preserve"> first and then to the </w:t>
      </w:r>
      <w:r w:rsidR="00D46C89">
        <w:rPr>
          <w:rFonts w:cs="Arial"/>
          <w:szCs w:val="24"/>
        </w:rPr>
        <w:t>Supervisor</w:t>
      </w:r>
      <w:r w:rsidR="0052320C">
        <w:rPr>
          <w:rFonts w:cs="Arial"/>
          <w:szCs w:val="24"/>
        </w:rPr>
        <w:t>.</w:t>
      </w:r>
    </w:p>
    <w:p w14:paraId="6437539B" w14:textId="77777777" w:rsidR="00D225DA" w:rsidRPr="00D225DA" w:rsidRDefault="00D225DA" w:rsidP="0052320C">
      <w:pPr>
        <w:keepNext/>
        <w:keepLines/>
        <w:tabs>
          <w:tab w:val="left" w:pos="0"/>
          <w:tab w:val="left" w:pos="100"/>
          <w:tab w:val="left" w:pos="400"/>
          <w:tab w:val="left" w:pos="1134"/>
        </w:tabs>
        <w:ind w:left="567"/>
        <w:rPr>
          <w:rFonts w:cs="Arial"/>
          <w:szCs w:val="24"/>
        </w:rPr>
      </w:pPr>
    </w:p>
    <w:p w14:paraId="398F41E4" w14:textId="77777777" w:rsidR="00D225DA"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rPr>
          <w:rFonts w:cs="Arial"/>
          <w:szCs w:val="24"/>
        </w:rPr>
      </w:pPr>
      <w:r w:rsidRPr="00D225DA">
        <w:rPr>
          <w:rFonts w:cs="Arial"/>
          <w:szCs w:val="24"/>
        </w:rPr>
        <w:t>Referees should remember that bad behaviour in the crowd is often caused by what goes on in the ring, and this is entirely in the referee’s hands.  Prompt decisions and firm handling of dirty tactics will usually prove a protection.</w:t>
      </w:r>
    </w:p>
    <w:p w14:paraId="47DFA6D6" w14:textId="77777777" w:rsidR="0052320C" w:rsidRPr="00D225DA" w:rsidRDefault="0052320C" w:rsidP="0052320C">
      <w:pPr>
        <w:keepNext/>
        <w:keepLines/>
        <w:tabs>
          <w:tab w:val="left" w:pos="0"/>
          <w:tab w:val="left" w:pos="100"/>
          <w:tab w:val="left" w:pos="360"/>
          <w:tab w:val="left" w:pos="400"/>
          <w:tab w:val="left" w:pos="1134"/>
        </w:tabs>
        <w:suppressAutoHyphens/>
        <w:autoSpaceDN w:val="0"/>
        <w:rPr>
          <w:rFonts w:cs="Arial"/>
          <w:szCs w:val="24"/>
        </w:rPr>
      </w:pPr>
    </w:p>
    <w:p w14:paraId="6A1045DE" w14:textId="77777777" w:rsidR="00D225DA" w:rsidRPr="00D225DA"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rPr>
          <w:rFonts w:cs="Arial"/>
          <w:szCs w:val="24"/>
        </w:rPr>
      </w:pPr>
      <w:r w:rsidRPr="00D225DA">
        <w:rPr>
          <w:rFonts w:cs="Arial"/>
          <w:szCs w:val="24"/>
        </w:rPr>
        <w:t xml:space="preserve">A Referee should be careful to differentiate between deliberate bad behaviour from ignorance or intent and excitement, often the cause of spontaneous outbursts which die down almost at once. Treat the </w:t>
      </w:r>
      <w:r w:rsidR="00332423">
        <w:rPr>
          <w:rFonts w:cs="Arial"/>
          <w:szCs w:val="24"/>
        </w:rPr>
        <w:t>Boxer</w:t>
      </w:r>
      <w:r w:rsidRPr="00D225DA">
        <w:rPr>
          <w:rFonts w:cs="Arial"/>
          <w:szCs w:val="24"/>
        </w:rPr>
        <w:t>s in the ring with firmness but fairness and you need anticipate no great trouble with those outside the ring.</w:t>
      </w:r>
    </w:p>
    <w:p w14:paraId="0D554598" w14:textId="77777777" w:rsidR="00D225DA" w:rsidRPr="00D225DA" w:rsidRDefault="00D225DA" w:rsidP="0052320C">
      <w:pPr>
        <w:keepNext/>
        <w:keepLines/>
        <w:tabs>
          <w:tab w:val="left" w:pos="0"/>
          <w:tab w:val="left" w:pos="100"/>
          <w:tab w:val="left" w:pos="400"/>
          <w:tab w:val="left" w:pos="1134"/>
        </w:tabs>
        <w:ind w:left="567"/>
        <w:rPr>
          <w:rFonts w:cs="Arial"/>
          <w:szCs w:val="24"/>
        </w:rPr>
      </w:pPr>
    </w:p>
    <w:p w14:paraId="1B5B99EF" w14:textId="77777777" w:rsidR="0052320C"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pPr>
      <w:r w:rsidRPr="00D225DA">
        <w:rPr>
          <w:rFonts w:cs="Arial"/>
          <w:szCs w:val="24"/>
        </w:rPr>
        <w:t xml:space="preserve">After a particularly hard, clean bout, or if one of the </w:t>
      </w:r>
      <w:r w:rsidR="00332423">
        <w:rPr>
          <w:rFonts w:cs="Arial"/>
          <w:szCs w:val="24"/>
        </w:rPr>
        <w:t>Boxer</w:t>
      </w:r>
      <w:r w:rsidRPr="00D225DA">
        <w:rPr>
          <w:rFonts w:cs="Arial"/>
          <w:szCs w:val="24"/>
        </w:rPr>
        <w:t xml:space="preserve">s shows exceptional ‘pluck’ and determination, the referee may express his approval for the </w:t>
      </w:r>
      <w:r w:rsidR="00332423">
        <w:rPr>
          <w:rFonts w:cs="Arial"/>
          <w:szCs w:val="24"/>
        </w:rPr>
        <w:t>Boxer</w:t>
      </w:r>
      <w:r w:rsidRPr="00D225DA">
        <w:rPr>
          <w:rFonts w:cs="Arial"/>
          <w:szCs w:val="24"/>
        </w:rPr>
        <w:t xml:space="preserve">s’ performance. This should however, only be done on very few occasions and only when exceptional courage or determination has been exhibited.  The most favourable time to do this is immediately prior to informing the </w:t>
      </w:r>
      <w:r w:rsidR="00EC6501">
        <w:rPr>
          <w:rFonts w:cs="Arial"/>
          <w:szCs w:val="24"/>
        </w:rPr>
        <w:t>MC/</w:t>
      </w:r>
      <w:r w:rsidRPr="00D225DA">
        <w:rPr>
          <w:rFonts w:cs="Arial"/>
          <w:szCs w:val="24"/>
        </w:rPr>
        <w:t>Announcer</w:t>
      </w:r>
      <w:r w:rsidR="00EC6501">
        <w:rPr>
          <w:rFonts w:cs="Arial"/>
          <w:szCs w:val="24"/>
        </w:rPr>
        <w:t xml:space="preserve"> </w:t>
      </w:r>
      <w:r w:rsidRPr="00D225DA">
        <w:rPr>
          <w:rFonts w:cs="Arial"/>
          <w:szCs w:val="24"/>
        </w:rPr>
        <w:t>whom to announce as the winner.</w:t>
      </w:r>
    </w:p>
    <w:p w14:paraId="242D24C4" w14:textId="77777777" w:rsidR="0052320C" w:rsidRDefault="0052320C" w:rsidP="0052320C">
      <w:pPr>
        <w:pStyle w:val="ListParagraph"/>
        <w:rPr>
          <w:rFonts w:cs="Arial"/>
          <w:szCs w:val="24"/>
        </w:rPr>
      </w:pPr>
    </w:p>
    <w:p w14:paraId="72E83CDB" w14:textId="77777777" w:rsidR="0052320C" w:rsidRPr="0052320C"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pPr>
      <w:r w:rsidRPr="0052320C">
        <w:rPr>
          <w:rFonts w:cs="Arial"/>
          <w:szCs w:val="24"/>
        </w:rPr>
        <w:t xml:space="preserve">A referee must be careful not to allow a </w:t>
      </w:r>
      <w:r w:rsidR="00332423">
        <w:rPr>
          <w:rFonts w:cs="Arial"/>
          <w:szCs w:val="24"/>
        </w:rPr>
        <w:t>Boxer</w:t>
      </w:r>
      <w:r w:rsidRPr="0052320C">
        <w:rPr>
          <w:rFonts w:cs="Arial"/>
          <w:szCs w:val="24"/>
        </w:rPr>
        <w:t xml:space="preserve"> to receive unnecessary punishment.  This applies particularly to </w:t>
      </w:r>
      <w:r w:rsidR="00E6690F" w:rsidRPr="0052320C">
        <w:rPr>
          <w:rFonts w:cs="Arial"/>
          <w:szCs w:val="24"/>
        </w:rPr>
        <w:t>development</w:t>
      </w:r>
      <w:r w:rsidRPr="0052320C">
        <w:rPr>
          <w:rFonts w:cs="Arial"/>
          <w:szCs w:val="24"/>
        </w:rPr>
        <w:t xml:space="preserve">s and the less-experienced </w:t>
      </w:r>
      <w:r w:rsidR="00332423">
        <w:rPr>
          <w:rFonts w:cs="Arial"/>
          <w:szCs w:val="24"/>
        </w:rPr>
        <w:t>Boxer</w:t>
      </w:r>
      <w:r w:rsidRPr="0052320C">
        <w:rPr>
          <w:rFonts w:cs="Arial"/>
          <w:szCs w:val="24"/>
        </w:rPr>
        <w:t xml:space="preserve">s.  If a bout is very one-sided and a </w:t>
      </w:r>
      <w:r w:rsidR="00332423">
        <w:rPr>
          <w:rFonts w:cs="Arial"/>
          <w:szCs w:val="24"/>
        </w:rPr>
        <w:t>Boxer</w:t>
      </w:r>
      <w:r w:rsidRPr="0052320C">
        <w:rPr>
          <w:rFonts w:cs="Arial"/>
          <w:szCs w:val="24"/>
        </w:rPr>
        <w:t xml:space="preserve"> who has no chance of winning or a </w:t>
      </w:r>
      <w:r w:rsidR="00332423">
        <w:rPr>
          <w:rFonts w:cs="Arial"/>
          <w:szCs w:val="24"/>
        </w:rPr>
        <w:t>Boxer</w:t>
      </w:r>
      <w:r w:rsidRPr="0052320C">
        <w:rPr>
          <w:rFonts w:cs="Arial"/>
          <w:szCs w:val="24"/>
        </w:rPr>
        <w:t xml:space="preserve"> is receiving heavy punishment, the bout should be stopped.</w:t>
      </w:r>
    </w:p>
    <w:p w14:paraId="52738C9A" w14:textId="77777777" w:rsidR="0052320C" w:rsidRDefault="0052320C" w:rsidP="0052320C">
      <w:pPr>
        <w:pStyle w:val="ListParagraph"/>
        <w:rPr>
          <w:rFonts w:cs="Arial"/>
          <w:szCs w:val="24"/>
        </w:rPr>
      </w:pPr>
    </w:p>
    <w:p w14:paraId="35E5D147" w14:textId="77777777" w:rsidR="00D225DA" w:rsidRPr="00D225DA" w:rsidRDefault="00D225DA" w:rsidP="004119F7">
      <w:pPr>
        <w:keepNext/>
        <w:keepLines/>
        <w:numPr>
          <w:ilvl w:val="1"/>
          <w:numId w:val="27"/>
        </w:numPr>
        <w:tabs>
          <w:tab w:val="left" w:pos="0"/>
          <w:tab w:val="left" w:pos="100"/>
          <w:tab w:val="left" w:pos="360"/>
          <w:tab w:val="left" w:pos="400"/>
          <w:tab w:val="left" w:pos="1134"/>
        </w:tabs>
        <w:suppressAutoHyphens/>
        <w:autoSpaceDN w:val="0"/>
        <w:ind w:left="567" w:firstLine="0"/>
      </w:pPr>
      <w:r w:rsidRPr="0052320C">
        <w:rPr>
          <w:rFonts w:cs="Arial"/>
          <w:szCs w:val="24"/>
        </w:rPr>
        <w:t xml:space="preserve">At the same time, a referee must be careful not to stop a bout when a strong but unskilful </w:t>
      </w:r>
      <w:r w:rsidR="00332423">
        <w:rPr>
          <w:rFonts w:cs="Arial"/>
          <w:szCs w:val="24"/>
        </w:rPr>
        <w:t>Boxer</w:t>
      </w:r>
      <w:r w:rsidRPr="0052320C">
        <w:rPr>
          <w:rFonts w:cs="Arial"/>
          <w:szCs w:val="24"/>
        </w:rPr>
        <w:t xml:space="preserve"> is waiting for an opportunity, whilst boxing a much more skilled </w:t>
      </w:r>
      <w:r w:rsidR="00332423">
        <w:rPr>
          <w:rFonts w:cs="Arial"/>
          <w:szCs w:val="24"/>
        </w:rPr>
        <w:t>Boxer</w:t>
      </w:r>
      <w:r w:rsidRPr="0052320C">
        <w:rPr>
          <w:rFonts w:cs="Arial"/>
          <w:szCs w:val="24"/>
        </w:rPr>
        <w:t xml:space="preserve">.  Nothing is more annoying for a </w:t>
      </w:r>
      <w:r w:rsidR="00332423">
        <w:rPr>
          <w:rFonts w:cs="Arial"/>
          <w:szCs w:val="24"/>
        </w:rPr>
        <w:t>Boxer</w:t>
      </w:r>
      <w:r w:rsidRPr="0052320C">
        <w:rPr>
          <w:rFonts w:cs="Arial"/>
          <w:szCs w:val="24"/>
        </w:rPr>
        <w:t xml:space="preserve"> than the bout being stopped when </w:t>
      </w:r>
      <w:r w:rsidR="0044196B" w:rsidRPr="0052320C">
        <w:rPr>
          <w:rFonts w:cs="Arial"/>
          <w:szCs w:val="24"/>
        </w:rPr>
        <w:t>they are</w:t>
      </w:r>
      <w:r w:rsidRPr="0052320C">
        <w:rPr>
          <w:rFonts w:cs="Arial"/>
          <w:szCs w:val="24"/>
        </w:rPr>
        <w:t xml:space="preserve"> still feeling strong and keen and considers that </w:t>
      </w:r>
      <w:r w:rsidR="0044196B" w:rsidRPr="0052320C">
        <w:rPr>
          <w:rFonts w:cs="Arial"/>
          <w:szCs w:val="24"/>
        </w:rPr>
        <w:t>t</w:t>
      </w:r>
      <w:r w:rsidRPr="0052320C">
        <w:rPr>
          <w:rFonts w:cs="Arial"/>
          <w:szCs w:val="24"/>
        </w:rPr>
        <w:t>he</w:t>
      </w:r>
      <w:r w:rsidR="0044196B" w:rsidRPr="0052320C">
        <w:rPr>
          <w:rFonts w:cs="Arial"/>
          <w:szCs w:val="24"/>
        </w:rPr>
        <w:t>y</w:t>
      </w:r>
      <w:r w:rsidRPr="0052320C">
        <w:rPr>
          <w:rFonts w:cs="Arial"/>
          <w:szCs w:val="24"/>
        </w:rPr>
        <w:t xml:space="preserve"> ha</w:t>
      </w:r>
      <w:r w:rsidR="0044196B" w:rsidRPr="0052320C">
        <w:rPr>
          <w:rFonts w:cs="Arial"/>
          <w:szCs w:val="24"/>
        </w:rPr>
        <w:t>ve</w:t>
      </w:r>
      <w:r w:rsidRPr="0052320C">
        <w:rPr>
          <w:rFonts w:cs="Arial"/>
          <w:szCs w:val="24"/>
        </w:rPr>
        <w:t xml:space="preserve"> a chance to win.</w:t>
      </w:r>
    </w:p>
    <w:p w14:paraId="4C9A68C2" w14:textId="77777777" w:rsidR="00D225DA" w:rsidRPr="00D225DA" w:rsidRDefault="00D225DA" w:rsidP="00D225DA">
      <w:pPr>
        <w:keepNext/>
        <w:keepLines/>
        <w:tabs>
          <w:tab w:val="left" w:pos="0"/>
          <w:tab w:val="left" w:pos="100"/>
          <w:tab w:val="left" w:pos="400"/>
        </w:tabs>
        <w:rPr>
          <w:rFonts w:cs="Arial"/>
          <w:szCs w:val="24"/>
        </w:rPr>
      </w:pPr>
    </w:p>
    <w:p w14:paraId="5AB1BDC1" w14:textId="77777777" w:rsidR="00D225DA" w:rsidRPr="00D225DA" w:rsidRDefault="00D225DA" w:rsidP="004119F7">
      <w:pPr>
        <w:keepNext/>
        <w:keepLines/>
        <w:numPr>
          <w:ilvl w:val="0"/>
          <w:numId w:val="27"/>
        </w:numPr>
        <w:tabs>
          <w:tab w:val="left" w:pos="0"/>
          <w:tab w:val="left" w:pos="100"/>
          <w:tab w:val="left" w:pos="400"/>
          <w:tab w:val="left" w:pos="720"/>
        </w:tabs>
        <w:suppressAutoHyphens/>
        <w:autoSpaceDN w:val="0"/>
        <w:ind w:left="0" w:firstLine="0"/>
        <w:rPr>
          <w:rFonts w:cs="Arial"/>
          <w:szCs w:val="24"/>
        </w:rPr>
      </w:pPr>
      <w:r w:rsidRPr="00D225DA">
        <w:rPr>
          <w:rFonts w:cs="Arial"/>
          <w:szCs w:val="24"/>
        </w:rPr>
        <w:t xml:space="preserve">Reporting action after a disqualification. Following disqualification, the Referee </w:t>
      </w:r>
      <w:r w:rsidR="009B7811">
        <w:rPr>
          <w:rFonts w:cs="Arial"/>
          <w:szCs w:val="24"/>
        </w:rPr>
        <w:t>may</w:t>
      </w:r>
      <w:r w:rsidRPr="00D225DA">
        <w:rPr>
          <w:rFonts w:cs="Arial"/>
          <w:szCs w:val="24"/>
        </w:rPr>
        <w:t xml:space="preserve"> report the matter to the </w:t>
      </w:r>
      <w:r w:rsidR="006253EC">
        <w:rPr>
          <w:rFonts w:cs="Arial"/>
          <w:szCs w:val="24"/>
        </w:rPr>
        <w:t>s</w:t>
      </w:r>
      <w:r w:rsidR="009B7811">
        <w:rPr>
          <w:rFonts w:cs="Arial"/>
          <w:szCs w:val="24"/>
        </w:rPr>
        <w:t>S</w:t>
      </w:r>
      <w:r w:rsidR="006253EC">
        <w:rPr>
          <w:rFonts w:cs="Arial"/>
          <w:szCs w:val="24"/>
        </w:rPr>
        <w:t xml:space="preserve"> </w:t>
      </w:r>
      <w:r w:rsidR="00332423">
        <w:rPr>
          <w:rFonts w:cs="Arial"/>
          <w:szCs w:val="24"/>
        </w:rPr>
        <w:t>Official</w:t>
      </w:r>
      <w:r w:rsidR="006253EC">
        <w:rPr>
          <w:rFonts w:cs="Arial"/>
          <w:szCs w:val="24"/>
        </w:rPr>
        <w:t>s</w:t>
      </w:r>
      <w:r w:rsidR="009B7811">
        <w:rPr>
          <w:rFonts w:cs="Arial"/>
          <w:szCs w:val="24"/>
        </w:rPr>
        <w:t xml:space="preserve"> Secretary, this action is to be supported by</w:t>
      </w:r>
      <w:r w:rsidRPr="00D225DA">
        <w:rPr>
          <w:rFonts w:cs="Arial"/>
          <w:szCs w:val="24"/>
        </w:rPr>
        <w:t xml:space="preserve"> the </w:t>
      </w:r>
      <w:r w:rsidR="00D46C89">
        <w:rPr>
          <w:rFonts w:cs="Arial"/>
          <w:szCs w:val="24"/>
        </w:rPr>
        <w:t>Supervisor</w:t>
      </w:r>
      <w:r w:rsidRPr="00D225DA">
        <w:rPr>
          <w:rFonts w:cs="Arial"/>
          <w:szCs w:val="24"/>
        </w:rPr>
        <w:t xml:space="preserve"> and </w:t>
      </w:r>
      <w:r w:rsidR="009B7811">
        <w:rPr>
          <w:rFonts w:cs="Arial"/>
          <w:szCs w:val="24"/>
        </w:rPr>
        <w:t xml:space="preserve">should only be in cases of gross misconduct. In such cases </w:t>
      </w:r>
      <w:r w:rsidRPr="00D225DA">
        <w:rPr>
          <w:rFonts w:cs="Arial"/>
          <w:szCs w:val="24"/>
        </w:rPr>
        <w:t xml:space="preserve">the </w:t>
      </w:r>
      <w:r w:rsidR="00332423">
        <w:rPr>
          <w:rFonts w:cs="Arial"/>
          <w:szCs w:val="24"/>
        </w:rPr>
        <w:t>Boxer</w:t>
      </w:r>
      <w:r w:rsidRPr="00D225DA">
        <w:rPr>
          <w:rFonts w:cs="Arial"/>
          <w:szCs w:val="24"/>
        </w:rPr>
        <w:t xml:space="preserve"> </w:t>
      </w:r>
      <w:r w:rsidR="009B7811">
        <w:rPr>
          <w:rFonts w:cs="Arial"/>
          <w:szCs w:val="24"/>
        </w:rPr>
        <w:t xml:space="preserve">must be informed </w:t>
      </w:r>
      <w:r w:rsidRPr="00D225DA">
        <w:rPr>
          <w:rFonts w:cs="Arial"/>
          <w:szCs w:val="24"/>
        </w:rPr>
        <w:t xml:space="preserve">that </w:t>
      </w:r>
      <w:r w:rsidR="009B7811">
        <w:rPr>
          <w:rFonts w:cs="Arial"/>
          <w:szCs w:val="24"/>
        </w:rPr>
        <w:t>t</w:t>
      </w:r>
      <w:r w:rsidRPr="00D225DA">
        <w:rPr>
          <w:rFonts w:cs="Arial"/>
          <w:szCs w:val="24"/>
        </w:rPr>
        <w:t>he</w:t>
      </w:r>
      <w:r w:rsidR="009B7811">
        <w:rPr>
          <w:rFonts w:cs="Arial"/>
          <w:szCs w:val="24"/>
        </w:rPr>
        <w:t>y</w:t>
      </w:r>
      <w:r w:rsidRPr="00D225DA">
        <w:rPr>
          <w:rFonts w:cs="Arial"/>
          <w:szCs w:val="24"/>
        </w:rPr>
        <w:t xml:space="preserve"> may not box at any meeting held until </w:t>
      </w:r>
      <w:r w:rsidR="009B7811">
        <w:rPr>
          <w:rFonts w:cs="Arial"/>
          <w:szCs w:val="24"/>
        </w:rPr>
        <w:t>they hear</w:t>
      </w:r>
      <w:r w:rsidRPr="00D225DA">
        <w:rPr>
          <w:rFonts w:cs="Arial"/>
          <w:szCs w:val="24"/>
        </w:rPr>
        <w:t xml:space="preserve"> further. In reporting the case, the </w:t>
      </w:r>
      <w:r w:rsidR="00D46C89">
        <w:rPr>
          <w:rFonts w:cs="Arial"/>
          <w:szCs w:val="24"/>
        </w:rPr>
        <w:t>Supervisor</w:t>
      </w:r>
      <w:r w:rsidRPr="00D225DA">
        <w:rPr>
          <w:rFonts w:cs="Arial"/>
          <w:szCs w:val="24"/>
        </w:rPr>
        <w:t xml:space="preserve"> must suggest a term of suspension after consulting with the Referee, Comd Chair and </w:t>
      </w:r>
      <w:r w:rsidR="00C012F4">
        <w:rPr>
          <w:rFonts w:cs="Arial"/>
          <w:szCs w:val="24"/>
        </w:rPr>
        <w:t xml:space="preserve">sS </w:t>
      </w:r>
      <w:r w:rsidR="00332423">
        <w:rPr>
          <w:rFonts w:cs="Arial"/>
          <w:szCs w:val="24"/>
        </w:rPr>
        <w:t>Official</w:t>
      </w:r>
      <w:r w:rsidR="006253EC">
        <w:rPr>
          <w:rFonts w:cs="Arial"/>
          <w:szCs w:val="24"/>
        </w:rPr>
        <w:t xml:space="preserve">s </w:t>
      </w:r>
      <w:r w:rsidRPr="00D225DA">
        <w:rPr>
          <w:rFonts w:cs="Arial"/>
          <w:szCs w:val="24"/>
        </w:rPr>
        <w:t xml:space="preserve">Secretary.  The decision of the </w:t>
      </w:r>
      <w:r w:rsidR="00C012F4">
        <w:rPr>
          <w:rFonts w:cs="Arial"/>
          <w:szCs w:val="24"/>
        </w:rPr>
        <w:t>sS</w:t>
      </w:r>
      <w:r w:rsidRPr="00D225DA">
        <w:rPr>
          <w:rFonts w:cs="Arial"/>
          <w:szCs w:val="24"/>
        </w:rPr>
        <w:t xml:space="preserve"> will be reported to the </w:t>
      </w:r>
      <w:r w:rsidR="00332423">
        <w:rPr>
          <w:rFonts w:cs="Arial"/>
          <w:szCs w:val="24"/>
        </w:rPr>
        <w:t>Boxer</w:t>
      </w:r>
      <w:r w:rsidRPr="00D225DA">
        <w:rPr>
          <w:rFonts w:cs="Arial"/>
          <w:szCs w:val="24"/>
        </w:rPr>
        <w:t xml:space="preserve">’s Commanding Officer, the Referee, the </w:t>
      </w:r>
      <w:r w:rsidR="00D46C89">
        <w:rPr>
          <w:rFonts w:cs="Arial"/>
          <w:szCs w:val="24"/>
        </w:rPr>
        <w:t>Supervisor</w:t>
      </w:r>
      <w:r w:rsidRPr="00D225DA">
        <w:rPr>
          <w:rFonts w:cs="Arial"/>
          <w:szCs w:val="24"/>
        </w:rPr>
        <w:t xml:space="preserve">, the Comd Chair and to the </w:t>
      </w:r>
      <w:r w:rsidR="00332423">
        <w:rPr>
          <w:rFonts w:cs="Arial"/>
          <w:szCs w:val="24"/>
        </w:rPr>
        <w:t>Boxer</w:t>
      </w:r>
      <w:r w:rsidRPr="00D225DA">
        <w:rPr>
          <w:rFonts w:cs="Arial"/>
          <w:szCs w:val="24"/>
        </w:rPr>
        <w:t xml:space="preserve"> concerned.</w:t>
      </w:r>
    </w:p>
    <w:p w14:paraId="6FC988CD" w14:textId="77777777" w:rsidR="00D225DA" w:rsidRPr="00D225DA" w:rsidRDefault="00D225DA" w:rsidP="00D225DA">
      <w:pPr>
        <w:keepNext/>
        <w:keepLines/>
        <w:tabs>
          <w:tab w:val="left" w:pos="0"/>
          <w:tab w:val="left" w:pos="100"/>
          <w:tab w:val="left" w:pos="400"/>
        </w:tabs>
        <w:rPr>
          <w:rFonts w:cs="Arial"/>
          <w:szCs w:val="24"/>
        </w:rPr>
      </w:pPr>
    </w:p>
    <w:p w14:paraId="21920BB2" w14:textId="77777777" w:rsidR="00D225DA" w:rsidRPr="00D225DA" w:rsidRDefault="00D225DA" w:rsidP="004119F7">
      <w:pPr>
        <w:keepNext/>
        <w:keepLines/>
        <w:numPr>
          <w:ilvl w:val="0"/>
          <w:numId w:val="27"/>
        </w:numPr>
        <w:tabs>
          <w:tab w:val="left" w:pos="0"/>
          <w:tab w:val="left" w:pos="100"/>
          <w:tab w:val="left" w:pos="400"/>
          <w:tab w:val="left" w:pos="720"/>
        </w:tabs>
        <w:suppressAutoHyphens/>
        <w:autoSpaceDN w:val="0"/>
        <w:ind w:left="0" w:firstLine="0"/>
        <w:rPr>
          <w:rFonts w:cs="Arial"/>
          <w:szCs w:val="24"/>
        </w:rPr>
      </w:pPr>
      <w:r w:rsidRPr="00D225DA">
        <w:rPr>
          <w:rFonts w:cs="Arial"/>
          <w:szCs w:val="24"/>
        </w:rPr>
        <w:t xml:space="preserve">Refereeing </w:t>
      </w:r>
      <w:r w:rsidR="0044196B" w:rsidRPr="00D225DA">
        <w:rPr>
          <w:rFonts w:cs="Arial"/>
          <w:szCs w:val="24"/>
        </w:rPr>
        <w:t>in</w:t>
      </w:r>
      <w:r w:rsidRPr="00D225DA">
        <w:rPr>
          <w:rFonts w:cs="Arial"/>
          <w:szCs w:val="24"/>
        </w:rPr>
        <w:t xml:space="preserve"> the Ring. Muscular relaxation and mental alertness </w:t>
      </w:r>
      <w:r w:rsidR="006253EC" w:rsidRPr="00D225DA">
        <w:rPr>
          <w:rFonts w:cs="Arial"/>
          <w:szCs w:val="24"/>
        </w:rPr>
        <w:t>are</w:t>
      </w:r>
      <w:r w:rsidRPr="00D225DA">
        <w:rPr>
          <w:rFonts w:cs="Arial"/>
          <w:szCs w:val="24"/>
        </w:rPr>
        <w:t xml:space="preserve"> the keynote of refereeing in the ring. Ostentation or theatrical tendencies should be avoided. A referee should assume a cheerful, but not, of course, hilarious attitude, and should avoid all inclination to display a “parade-ground” manner. A </w:t>
      </w:r>
      <w:r w:rsidR="00E6690F">
        <w:rPr>
          <w:rFonts w:cs="Arial"/>
          <w:szCs w:val="24"/>
        </w:rPr>
        <w:t>development</w:t>
      </w:r>
      <w:r w:rsidRPr="00D225DA">
        <w:rPr>
          <w:rFonts w:cs="Arial"/>
          <w:szCs w:val="24"/>
        </w:rPr>
        <w:t xml:space="preserve"> referee will probably feel self-conscious but </w:t>
      </w:r>
      <w:r w:rsidR="00CD6861" w:rsidRPr="00D225DA">
        <w:rPr>
          <w:rFonts w:cs="Arial"/>
          <w:szCs w:val="24"/>
        </w:rPr>
        <w:t>i</w:t>
      </w:r>
      <w:r w:rsidR="00CD6861">
        <w:rPr>
          <w:rFonts w:cs="Arial"/>
          <w:szCs w:val="24"/>
        </w:rPr>
        <w:t>f they</w:t>
      </w:r>
      <w:r w:rsidRPr="00D225DA">
        <w:rPr>
          <w:rFonts w:cs="Arial"/>
          <w:szCs w:val="24"/>
        </w:rPr>
        <w:t xml:space="preserve"> know </w:t>
      </w:r>
      <w:r w:rsidR="00CD6861">
        <w:rPr>
          <w:rFonts w:cs="Arial"/>
          <w:szCs w:val="24"/>
        </w:rPr>
        <w:t>their</w:t>
      </w:r>
      <w:r w:rsidRPr="00D225DA">
        <w:rPr>
          <w:rFonts w:cs="Arial"/>
          <w:szCs w:val="24"/>
        </w:rPr>
        <w:t xml:space="preserve"> job, </w:t>
      </w:r>
      <w:r w:rsidR="00CD6861">
        <w:rPr>
          <w:rFonts w:cs="Arial"/>
          <w:szCs w:val="24"/>
        </w:rPr>
        <w:t>t</w:t>
      </w:r>
      <w:r w:rsidRPr="00D225DA">
        <w:rPr>
          <w:rFonts w:cs="Arial"/>
          <w:szCs w:val="24"/>
        </w:rPr>
        <w:t>he</w:t>
      </w:r>
      <w:r w:rsidR="00CD6861">
        <w:rPr>
          <w:rFonts w:cs="Arial"/>
          <w:szCs w:val="24"/>
        </w:rPr>
        <w:t>y</w:t>
      </w:r>
      <w:r w:rsidRPr="00D225DA">
        <w:rPr>
          <w:rFonts w:cs="Arial"/>
          <w:szCs w:val="24"/>
        </w:rPr>
        <w:t xml:space="preserve"> can </w:t>
      </w:r>
      <w:r w:rsidR="00CD6861">
        <w:rPr>
          <w:rFonts w:cs="Arial"/>
          <w:szCs w:val="24"/>
        </w:rPr>
        <w:t xml:space="preserve">be </w:t>
      </w:r>
      <w:r w:rsidRPr="00D225DA">
        <w:rPr>
          <w:rFonts w:cs="Arial"/>
          <w:szCs w:val="24"/>
        </w:rPr>
        <w:t xml:space="preserve">rest </w:t>
      </w:r>
      <w:r w:rsidR="00CD6861">
        <w:rPr>
          <w:rFonts w:cs="Arial"/>
          <w:szCs w:val="24"/>
        </w:rPr>
        <w:t>assured</w:t>
      </w:r>
      <w:r w:rsidRPr="00D225DA">
        <w:rPr>
          <w:rFonts w:cs="Arial"/>
          <w:szCs w:val="24"/>
        </w:rPr>
        <w:t xml:space="preserve"> in the knowledge that the spectators have not come to watch </w:t>
      </w:r>
      <w:r w:rsidR="00CD6861">
        <w:rPr>
          <w:rFonts w:cs="Arial"/>
          <w:szCs w:val="24"/>
        </w:rPr>
        <w:t>the referee</w:t>
      </w:r>
      <w:r w:rsidRPr="00D225DA">
        <w:rPr>
          <w:rFonts w:cs="Arial"/>
          <w:szCs w:val="24"/>
        </w:rPr>
        <w:t xml:space="preserve">, but to watch the </w:t>
      </w:r>
      <w:r w:rsidR="00332423">
        <w:rPr>
          <w:rFonts w:cs="Arial"/>
          <w:szCs w:val="24"/>
        </w:rPr>
        <w:t>Boxer</w:t>
      </w:r>
      <w:r w:rsidRPr="00D225DA">
        <w:rPr>
          <w:rFonts w:cs="Arial"/>
          <w:szCs w:val="24"/>
        </w:rPr>
        <w:t>s!</w:t>
      </w:r>
    </w:p>
    <w:p w14:paraId="7AD782CD" w14:textId="77777777" w:rsidR="00D225DA" w:rsidRPr="00D225DA" w:rsidRDefault="00D225DA" w:rsidP="00D225DA">
      <w:pPr>
        <w:keepNext/>
        <w:keepLines/>
        <w:tabs>
          <w:tab w:val="left" w:pos="0"/>
          <w:tab w:val="left" w:pos="100"/>
          <w:tab w:val="left" w:pos="400"/>
        </w:tabs>
        <w:rPr>
          <w:rFonts w:cs="Arial"/>
          <w:szCs w:val="24"/>
        </w:rPr>
      </w:pPr>
    </w:p>
    <w:p w14:paraId="38C1FC31" w14:textId="77777777" w:rsidR="006253EC"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Movement in the Ring. The principle is to keep in view as much of each </w:t>
      </w:r>
      <w:r w:rsidR="00332423">
        <w:rPr>
          <w:rFonts w:cs="Arial"/>
          <w:szCs w:val="24"/>
        </w:rPr>
        <w:t>Boxer</w:t>
      </w:r>
      <w:r w:rsidRPr="00D225DA">
        <w:rPr>
          <w:rFonts w:cs="Arial"/>
          <w:szCs w:val="24"/>
        </w:rPr>
        <w:t xml:space="preserve">’s target as possible throughout the bout. To do this </w:t>
      </w:r>
      <w:r w:rsidR="00302760">
        <w:rPr>
          <w:rFonts w:cs="Arial"/>
          <w:szCs w:val="24"/>
        </w:rPr>
        <w:t>the referee</w:t>
      </w:r>
      <w:r w:rsidRPr="00D225DA">
        <w:rPr>
          <w:rFonts w:cs="Arial"/>
          <w:szCs w:val="24"/>
        </w:rPr>
        <w:t xml:space="preserve"> should endeavour always to keep </w:t>
      </w:r>
      <w:r w:rsidR="00993B4E">
        <w:rPr>
          <w:rFonts w:cs="Arial"/>
          <w:szCs w:val="24"/>
        </w:rPr>
        <w:t>the</w:t>
      </w:r>
      <w:r w:rsidR="00993B4E" w:rsidRPr="00D225DA">
        <w:rPr>
          <w:rFonts w:cs="Arial"/>
          <w:szCs w:val="24"/>
        </w:rPr>
        <w:t>msel</w:t>
      </w:r>
      <w:r w:rsidR="00993B4E">
        <w:rPr>
          <w:rFonts w:cs="Arial"/>
          <w:szCs w:val="24"/>
        </w:rPr>
        <w:t>ves</w:t>
      </w:r>
      <w:r w:rsidRPr="00D225DA">
        <w:rPr>
          <w:rFonts w:cs="Arial"/>
          <w:szCs w:val="24"/>
        </w:rPr>
        <w:t xml:space="preserve"> at right angles to the line joining the two </w:t>
      </w:r>
      <w:r w:rsidR="00332423">
        <w:rPr>
          <w:rFonts w:cs="Arial"/>
          <w:szCs w:val="24"/>
        </w:rPr>
        <w:t>Boxer</w:t>
      </w:r>
      <w:r w:rsidRPr="00D225DA">
        <w:rPr>
          <w:rFonts w:cs="Arial"/>
          <w:szCs w:val="24"/>
        </w:rPr>
        <w:t>s and as far away from them as the ropes will allow.</w:t>
      </w:r>
    </w:p>
    <w:p w14:paraId="04F4B840" w14:textId="77777777" w:rsidR="00D225DA" w:rsidRPr="00D225DA"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Obviously no hard and fast rules can be laid down as to the direction in which a referee will move around the ring. Experience will teach a referee to move quickly and unobtrusively in the direction which will enable </w:t>
      </w:r>
      <w:r w:rsidR="00993B4E">
        <w:rPr>
          <w:rFonts w:cs="Arial"/>
          <w:szCs w:val="24"/>
        </w:rPr>
        <w:t>the</w:t>
      </w:r>
      <w:r w:rsidRPr="00D225DA">
        <w:rPr>
          <w:rFonts w:cs="Arial"/>
          <w:szCs w:val="24"/>
        </w:rPr>
        <w:t xml:space="preserve">m to see as much of the </w:t>
      </w:r>
      <w:r w:rsidR="00332423">
        <w:rPr>
          <w:rFonts w:cs="Arial"/>
          <w:szCs w:val="24"/>
        </w:rPr>
        <w:t>Boxer</w:t>
      </w:r>
      <w:r w:rsidRPr="00D225DA">
        <w:rPr>
          <w:rFonts w:cs="Arial"/>
          <w:szCs w:val="24"/>
        </w:rPr>
        <w:t>s’ targets for as long as possible; this will necessitate switching quickly from circling clockwise to anti-clockwise to keep the targets in view.</w:t>
      </w:r>
    </w:p>
    <w:p w14:paraId="3B4D1790" w14:textId="77777777" w:rsidR="006253EC"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This does not mean that the referee must never get close to the </w:t>
      </w:r>
      <w:r w:rsidR="00332423">
        <w:rPr>
          <w:rFonts w:cs="Arial"/>
          <w:szCs w:val="24"/>
        </w:rPr>
        <w:t>Boxer</w:t>
      </w:r>
      <w:r w:rsidRPr="00D225DA">
        <w:rPr>
          <w:rFonts w:cs="Arial"/>
          <w:szCs w:val="24"/>
        </w:rPr>
        <w:t xml:space="preserve">s; </w:t>
      </w:r>
      <w:r w:rsidR="0044196B" w:rsidRPr="00D225DA">
        <w:rPr>
          <w:rFonts w:cs="Arial"/>
          <w:szCs w:val="24"/>
        </w:rPr>
        <w:t>indeed,</w:t>
      </w:r>
      <w:r w:rsidRPr="00D225DA">
        <w:rPr>
          <w:rFonts w:cs="Arial"/>
          <w:szCs w:val="24"/>
        </w:rPr>
        <w:t xml:space="preserve"> with </w:t>
      </w:r>
      <w:r w:rsidR="00332423">
        <w:rPr>
          <w:rFonts w:cs="Arial"/>
          <w:szCs w:val="24"/>
        </w:rPr>
        <w:t>Boxer</w:t>
      </w:r>
      <w:r w:rsidRPr="00D225DA">
        <w:rPr>
          <w:rFonts w:cs="Arial"/>
          <w:szCs w:val="24"/>
        </w:rPr>
        <w:t>s who tend to disregard the rules it is often necessary to get near to them to ensure that a command such as “break” or “stop” is instantly obeyed.</w:t>
      </w:r>
    </w:p>
    <w:p w14:paraId="178DBE84" w14:textId="77777777" w:rsidR="006253EC"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It will sometimes be found that one </w:t>
      </w:r>
      <w:r w:rsidR="00332423">
        <w:rPr>
          <w:rFonts w:cs="Arial"/>
          <w:szCs w:val="24"/>
        </w:rPr>
        <w:t>Boxer</w:t>
      </w:r>
      <w:r w:rsidRPr="00D225DA">
        <w:rPr>
          <w:rFonts w:cs="Arial"/>
          <w:szCs w:val="24"/>
        </w:rPr>
        <w:t xml:space="preserve"> maintains a position in the centre of the ring and causes his opponent to dance round him. In such cases it is not practicable for the referee to keep up on a longer perimeter with the resulting roundabout. The spectacle of a referee sprinting round the ring is irritating to the spectators.</w:t>
      </w:r>
    </w:p>
    <w:p w14:paraId="33D28135" w14:textId="77777777" w:rsidR="00D225DA" w:rsidRPr="00D225DA"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On the other hand, a referee who stands still obscures the view of spectators behind </w:t>
      </w:r>
      <w:r w:rsidR="00696575">
        <w:rPr>
          <w:rFonts w:cs="Arial"/>
          <w:szCs w:val="24"/>
        </w:rPr>
        <w:t>them</w:t>
      </w:r>
      <w:r w:rsidRPr="00D225DA">
        <w:rPr>
          <w:rFonts w:cs="Arial"/>
          <w:szCs w:val="24"/>
        </w:rPr>
        <w:t xml:space="preserve"> and sometimes a judge or the timekeeper. The happy medium is to keep circling with quick switches to the opposite direction, when you find that both </w:t>
      </w:r>
      <w:r w:rsidR="00332423">
        <w:rPr>
          <w:rFonts w:cs="Arial"/>
          <w:szCs w:val="24"/>
        </w:rPr>
        <w:t>Boxer</w:t>
      </w:r>
      <w:r w:rsidRPr="00D225DA">
        <w:rPr>
          <w:rFonts w:cs="Arial"/>
          <w:szCs w:val="24"/>
        </w:rPr>
        <w:t>s are about to get end on to you.</w:t>
      </w:r>
    </w:p>
    <w:p w14:paraId="2DB38B06" w14:textId="77777777" w:rsidR="006253EC"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Some referees find that they get a better view of the </w:t>
      </w:r>
      <w:r w:rsidR="00332423">
        <w:rPr>
          <w:rFonts w:cs="Arial"/>
          <w:szCs w:val="24"/>
        </w:rPr>
        <w:t>Boxer</w:t>
      </w:r>
      <w:r w:rsidRPr="00D225DA">
        <w:rPr>
          <w:rFonts w:cs="Arial"/>
          <w:szCs w:val="24"/>
        </w:rPr>
        <w:t xml:space="preserve">s’ targets by looking slightly sideways whilst moving round the ring rather than by fixing their gaze directly at a point between the two </w:t>
      </w:r>
      <w:r w:rsidR="00332423">
        <w:rPr>
          <w:rFonts w:cs="Arial"/>
          <w:szCs w:val="24"/>
        </w:rPr>
        <w:t>Boxer</w:t>
      </w:r>
      <w:r w:rsidRPr="00D225DA">
        <w:rPr>
          <w:rFonts w:cs="Arial"/>
          <w:szCs w:val="24"/>
        </w:rPr>
        <w:t>s.</w:t>
      </w:r>
    </w:p>
    <w:p w14:paraId="5BE92491" w14:textId="77777777" w:rsidR="00D225DA" w:rsidRPr="00D225DA"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A referee should avoid rigidity in his movements and should not be afraid to use </w:t>
      </w:r>
      <w:r w:rsidR="004B620D">
        <w:rPr>
          <w:rFonts w:cs="Arial"/>
          <w:szCs w:val="24"/>
        </w:rPr>
        <w:t>their</w:t>
      </w:r>
      <w:r w:rsidRPr="00D225DA">
        <w:rPr>
          <w:rFonts w:cs="Arial"/>
          <w:szCs w:val="24"/>
        </w:rPr>
        <w:t xml:space="preserve"> arms freely in assisting him to change direction.</w:t>
      </w:r>
      <w:r w:rsidR="006253EC">
        <w:rPr>
          <w:rFonts w:cs="Arial"/>
          <w:szCs w:val="24"/>
        </w:rPr>
        <w:t xml:space="preserve"> </w:t>
      </w:r>
      <w:r w:rsidRPr="00D225DA">
        <w:rPr>
          <w:rFonts w:cs="Arial"/>
          <w:szCs w:val="24"/>
        </w:rPr>
        <w:t xml:space="preserve">At suitable moments </w:t>
      </w:r>
      <w:r w:rsidR="004B620D">
        <w:rPr>
          <w:rFonts w:cs="Arial"/>
          <w:szCs w:val="24"/>
        </w:rPr>
        <w:t>t</w:t>
      </w:r>
      <w:r w:rsidRPr="00D225DA">
        <w:rPr>
          <w:rFonts w:cs="Arial"/>
          <w:szCs w:val="24"/>
        </w:rPr>
        <w:t xml:space="preserve">he </w:t>
      </w:r>
      <w:r w:rsidR="004B620D">
        <w:rPr>
          <w:rFonts w:cs="Arial"/>
          <w:szCs w:val="24"/>
        </w:rPr>
        <w:t xml:space="preserve">referee </w:t>
      </w:r>
      <w:r w:rsidRPr="00D225DA">
        <w:rPr>
          <w:rFonts w:cs="Arial"/>
          <w:szCs w:val="24"/>
        </w:rPr>
        <w:t xml:space="preserve">should glance at the </w:t>
      </w:r>
      <w:r w:rsidR="00332423">
        <w:rPr>
          <w:rFonts w:cs="Arial"/>
          <w:szCs w:val="24"/>
        </w:rPr>
        <w:t>Boxer</w:t>
      </w:r>
      <w:r w:rsidRPr="00D225DA">
        <w:rPr>
          <w:rFonts w:cs="Arial"/>
          <w:szCs w:val="24"/>
        </w:rPr>
        <w:t>s’ corners to ensure that the seconds are not contravening the rules by interfering with the progress of the bout.</w:t>
      </w:r>
    </w:p>
    <w:p w14:paraId="1A2CC225" w14:textId="77777777" w:rsidR="00D225DA" w:rsidRPr="00D225DA"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Decisions should be made without hesitation and observations made in a firm and distinct voice.</w:t>
      </w:r>
    </w:p>
    <w:p w14:paraId="4220B565" w14:textId="78387CCD" w:rsidR="006253EC"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9933A6">
        <w:rPr>
          <w:rFonts w:cs="Arial"/>
          <w:szCs w:val="24"/>
        </w:rPr>
        <w:t xml:space="preserve">In the event of a </w:t>
      </w:r>
      <w:r w:rsidR="00332423">
        <w:rPr>
          <w:rFonts w:cs="Arial"/>
          <w:szCs w:val="24"/>
        </w:rPr>
        <w:t>Boxer</w:t>
      </w:r>
      <w:r w:rsidRPr="009933A6">
        <w:rPr>
          <w:rFonts w:cs="Arial"/>
          <w:szCs w:val="24"/>
        </w:rPr>
        <w:t xml:space="preserve"> falling between or outside the ropes the referee should be careful that neither seconds nor spectators assist </w:t>
      </w:r>
      <w:r w:rsidR="000A17D8">
        <w:rPr>
          <w:rFonts w:cs="Arial"/>
          <w:szCs w:val="24"/>
        </w:rPr>
        <w:t>them</w:t>
      </w:r>
      <w:r w:rsidR="000A17D8" w:rsidRPr="009933A6">
        <w:rPr>
          <w:rFonts w:cs="Arial"/>
          <w:szCs w:val="24"/>
        </w:rPr>
        <w:t xml:space="preserve"> </w:t>
      </w:r>
      <w:r w:rsidRPr="009933A6">
        <w:rPr>
          <w:rFonts w:cs="Arial"/>
          <w:szCs w:val="24"/>
        </w:rPr>
        <w:t xml:space="preserve">back into the ring. In cases where the </w:t>
      </w:r>
      <w:r w:rsidR="00332423">
        <w:rPr>
          <w:rFonts w:cs="Arial"/>
          <w:szCs w:val="24"/>
        </w:rPr>
        <w:t>Boxer</w:t>
      </w:r>
      <w:r w:rsidRPr="009933A6">
        <w:rPr>
          <w:rFonts w:cs="Arial"/>
          <w:szCs w:val="24"/>
        </w:rPr>
        <w:t xml:space="preserve"> is seen to be falling off the platform outside the ropes, and there is a danger that </w:t>
      </w:r>
      <w:r w:rsidR="006253EC">
        <w:rPr>
          <w:rFonts w:cs="Arial"/>
          <w:szCs w:val="24"/>
        </w:rPr>
        <w:t>t</w:t>
      </w:r>
      <w:r w:rsidRPr="009933A6">
        <w:rPr>
          <w:rFonts w:cs="Arial"/>
          <w:szCs w:val="24"/>
        </w:rPr>
        <w:t>he</w:t>
      </w:r>
      <w:r w:rsidR="006253EC">
        <w:rPr>
          <w:rFonts w:cs="Arial"/>
          <w:szCs w:val="24"/>
        </w:rPr>
        <w:t>y</w:t>
      </w:r>
      <w:r w:rsidRPr="009933A6">
        <w:rPr>
          <w:rFonts w:cs="Arial"/>
          <w:szCs w:val="24"/>
        </w:rPr>
        <w:t xml:space="preserve"> may have injured himself by the fall, the referee should not stop seconds or spectators from breaking </w:t>
      </w:r>
      <w:r w:rsidR="006253EC">
        <w:rPr>
          <w:rFonts w:cs="Arial"/>
          <w:szCs w:val="24"/>
        </w:rPr>
        <w:t xml:space="preserve">their </w:t>
      </w:r>
      <w:r w:rsidR="006253EC" w:rsidRPr="009933A6">
        <w:rPr>
          <w:rFonts w:cs="Arial"/>
          <w:szCs w:val="24"/>
        </w:rPr>
        <w:t>fall</w:t>
      </w:r>
      <w:r w:rsidRPr="009933A6">
        <w:rPr>
          <w:rFonts w:cs="Arial"/>
          <w:szCs w:val="24"/>
        </w:rPr>
        <w:t xml:space="preserve">, but their assistance must not go beyond this point and the </w:t>
      </w:r>
      <w:r w:rsidR="00332423">
        <w:rPr>
          <w:rFonts w:cs="Arial"/>
          <w:szCs w:val="24"/>
        </w:rPr>
        <w:t>Boxer</w:t>
      </w:r>
      <w:r w:rsidRPr="009933A6">
        <w:rPr>
          <w:rFonts w:cs="Arial"/>
          <w:szCs w:val="24"/>
        </w:rPr>
        <w:t xml:space="preserve"> must </w:t>
      </w:r>
      <w:r w:rsidR="006253EC">
        <w:rPr>
          <w:rFonts w:cs="Arial"/>
          <w:szCs w:val="24"/>
        </w:rPr>
        <w:t>not be assisted back up from</w:t>
      </w:r>
      <w:r w:rsidRPr="009933A6">
        <w:rPr>
          <w:rFonts w:cs="Arial"/>
          <w:szCs w:val="24"/>
        </w:rPr>
        <w:t xml:space="preserve"> the floor</w:t>
      </w:r>
      <w:r w:rsidR="00687ECF" w:rsidRPr="009933A6">
        <w:rPr>
          <w:rFonts w:cs="Arial"/>
          <w:szCs w:val="24"/>
        </w:rPr>
        <w:t>.</w:t>
      </w:r>
    </w:p>
    <w:p w14:paraId="7BDBC71E" w14:textId="77777777" w:rsidR="00D225DA" w:rsidRPr="009933A6"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9933A6">
        <w:rPr>
          <w:rFonts w:cs="Arial"/>
          <w:szCs w:val="24"/>
        </w:rPr>
        <w:t xml:space="preserve"> </w:t>
      </w:r>
      <w:r w:rsidR="009933A6" w:rsidRPr="009933A6">
        <w:rPr>
          <w:rFonts w:cs="Arial"/>
          <w:szCs w:val="24"/>
        </w:rPr>
        <w:t xml:space="preserve">The </w:t>
      </w:r>
      <w:r w:rsidR="00332423">
        <w:rPr>
          <w:rFonts w:cs="Arial"/>
          <w:szCs w:val="24"/>
        </w:rPr>
        <w:t>Boxer</w:t>
      </w:r>
      <w:r w:rsidR="009933A6" w:rsidRPr="009933A6">
        <w:rPr>
          <w:rFonts w:cs="Arial"/>
          <w:szCs w:val="24"/>
        </w:rPr>
        <w:t xml:space="preserve"> will then be given a maximum of a further 30 seconds to make their way back in to the ring and be fit to box. </w:t>
      </w:r>
      <w:r w:rsidRPr="009933A6">
        <w:rPr>
          <w:rFonts w:cs="Arial"/>
          <w:szCs w:val="24"/>
        </w:rPr>
        <w:t xml:space="preserve">If, </w:t>
      </w:r>
      <w:r w:rsidR="004B620D" w:rsidRPr="009933A6">
        <w:rPr>
          <w:rFonts w:cs="Arial"/>
          <w:szCs w:val="24"/>
        </w:rPr>
        <w:t>during</w:t>
      </w:r>
      <w:r w:rsidRPr="009933A6">
        <w:rPr>
          <w:rFonts w:cs="Arial"/>
          <w:szCs w:val="24"/>
        </w:rPr>
        <w:t xml:space="preserve"> a knockdown, a </w:t>
      </w:r>
      <w:r w:rsidR="00332423">
        <w:rPr>
          <w:rFonts w:cs="Arial"/>
          <w:szCs w:val="24"/>
        </w:rPr>
        <w:t>Boxer</w:t>
      </w:r>
      <w:r w:rsidRPr="009933A6">
        <w:rPr>
          <w:rFonts w:cs="Arial"/>
          <w:szCs w:val="24"/>
        </w:rPr>
        <w:t xml:space="preserve"> grounds </w:t>
      </w:r>
      <w:r w:rsidR="006253EC">
        <w:rPr>
          <w:rFonts w:cs="Arial"/>
          <w:szCs w:val="24"/>
        </w:rPr>
        <w:t>their</w:t>
      </w:r>
      <w:r w:rsidRPr="009933A6">
        <w:rPr>
          <w:rFonts w:cs="Arial"/>
          <w:szCs w:val="24"/>
        </w:rPr>
        <w:t xml:space="preserve"> gloves it is the referee’s duty to ensure that boxing is not continued </w:t>
      </w:r>
      <w:r w:rsidR="006253EC">
        <w:rPr>
          <w:rFonts w:cs="Arial"/>
          <w:szCs w:val="24"/>
        </w:rPr>
        <w:t>until the gloves are clean</w:t>
      </w:r>
      <w:r w:rsidRPr="009933A6">
        <w:rPr>
          <w:rFonts w:cs="Arial"/>
          <w:szCs w:val="24"/>
        </w:rPr>
        <w:t>.</w:t>
      </w:r>
    </w:p>
    <w:p w14:paraId="3972CB86" w14:textId="77777777" w:rsidR="00D225DA" w:rsidRPr="00D225DA"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The rules state that when a </w:t>
      </w:r>
      <w:r w:rsidR="00332423">
        <w:rPr>
          <w:rFonts w:cs="Arial"/>
          <w:szCs w:val="24"/>
        </w:rPr>
        <w:t>Boxer</w:t>
      </w:r>
      <w:r w:rsidRPr="00D225DA">
        <w:rPr>
          <w:rFonts w:cs="Arial"/>
          <w:szCs w:val="24"/>
        </w:rPr>
        <w:t xml:space="preserve"> is knocked down as a result of a blow the bout shall not be continued until the referee has reached the count of eight, even if the </w:t>
      </w:r>
      <w:r w:rsidR="00332423">
        <w:rPr>
          <w:rFonts w:cs="Arial"/>
          <w:szCs w:val="24"/>
        </w:rPr>
        <w:t>Boxer</w:t>
      </w:r>
      <w:r w:rsidRPr="00D225DA">
        <w:rPr>
          <w:rFonts w:cs="Arial"/>
          <w:szCs w:val="24"/>
        </w:rPr>
        <w:t xml:space="preserve"> is ready to continue before then. This rule means that when a </w:t>
      </w:r>
      <w:r w:rsidR="00332423">
        <w:rPr>
          <w:rFonts w:cs="Arial"/>
          <w:szCs w:val="24"/>
        </w:rPr>
        <w:t>Boxer</w:t>
      </w:r>
      <w:r w:rsidRPr="00D225DA">
        <w:rPr>
          <w:rFonts w:cs="Arial"/>
          <w:szCs w:val="24"/>
        </w:rPr>
        <w:t xml:space="preserve"> receives a blow on the target with sufficient force to knock him down, the referee will begin the count and count to eight irrespective of whether the </w:t>
      </w:r>
      <w:r w:rsidR="00332423">
        <w:rPr>
          <w:rFonts w:cs="Arial"/>
          <w:szCs w:val="24"/>
        </w:rPr>
        <w:t>Boxer</w:t>
      </w:r>
      <w:r w:rsidRPr="00D225DA">
        <w:rPr>
          <w:rFonts w:cs="Arial"/>
          <w:szCs w:val="24"/>
        </w:rPr>
        <w:t xml:space="preserve"> is up before that time and ready to continue boxing.</w:t>
      </w:r>
    </w:p>
    <w:p w14:paraId="03F6B6D0" w14:textId="77777777" w:rsidR="00D225DA" w:rsidRPr="00D225DA" w:rsidRDefault="00D225DA" w:rsidP="004119F7">
      <w:pPr>
        <w:numPr>
          <w:ilvl w:val="1"/>
          <w:numId w:val="27"/>
        </w:numPr>
        <w:tabs>
          <w:tab w:val="left" w:pos="100"/>
          <w:tab w:val="left" w:pos="360"/>
          <w:tab w:val="left" w:pos="400"/>
        </w:tabs>
        <w:suppressAutoHyphens/>
        <w:autoSpaceDN w:val="0"/>
        <w:spacing w:after="240"/>
        <w:ind w:left="284" w:firstLine="0"/>
        <w:rPr>
          <w:rFonts w:cs="Arial"/>
          <w:szCs w:val="24"/>
        </w:rPr>
      </w:pPr>
      <w:r w:rsidRPr="00D225DA">
        <w:rPr>
          <w:rFonts w:cs="Arial"/>
          <w:szCs w:val="24"/>
        </w:rPr>
        <w:t xml:space="preserve">The Referee should guard against counting when a </w:t>
      </w:r>
      <w:r w:rsidR="00332423">
        <w:rPr>
          <w:rFonts w:cs="Arial"/>
          <w:szCs w:val="24"/>
        </w:rPr>
        <w:t>Boxer</w:t>
      </w:r>
      <w:r w:rsidRPr="00D225DA">
        <w:rPr>
          <w:rFonts w:cs="Arial"/>
          <w:szCs w:val="24"/>
        </w:rPr>
        <w:t xml:space="preserve"> slips or falls or goes down without being hit.  In these </w:t>
      </w:r>
      <w:r w:rsidR="0044196B" w:rsidRPr="00D225DA">
        <w:rPr>
          <w:rFonts w:cs="Arial"/>
          <w:szCs w:val="24"/>
        </w:rPr>
        <w:t>cases,</w:t>
      </w:r>
      <w:r w:rsidRPr="00D225DA">
        <w:rPr>
          <w:rFonts w:cs="Arial"/>
          <w:szCs w:val="24"/>
        </w:rPr>
        <w:t xml:space="preserve"> the eight-second count will not apply.</w:t>
      </w:r>
    </w:p>
    <w:p w14:paraId="2AD008F4" w14:textId="77777777" w:rsidR="00D225DA" w:rsidRDefault="00D225DA" w:rsidP="00097148">
      <w:pPr>
        <w:numPr>
          <w:ilvl w:val="1"/>
          <w:numId w:val="27"/>
        </w:numPr>
        <w:tabs>
          <w:tab w:val="left" w:pos="100"/>
          <w:tab w:val="left" w:pos="360"/>
          <w:tab w:val="left" w:pos="400"/>
        </w:tabs>
        <w:suppressAutoHyphens/>
        <w:autoSpaceDN w:val="0"/>
        <w:spacing w:after="240"/>
        <w:ind w:left="284" w:firstLine="0"/>
        <w:rPr>
          <w:u w:val="single"/>
        </w:rPr>
      </w:pPr>
      <w:r w:rsidRPr="00D225DA">
        <w:rPr>
          <w:rFonts w:cs="Arial"/>
          <w:szCs w:val="24"/>
        </w:rPr>
        <w:t xml:space="preserve">The referee in the ring has a great advantage over his counterparts at the ringside in that, </w:t>
      </w:r>
      <w:r w:rsidR="0044196B">
        <w:rPr>
          <w:rFonts w:cs="Arial"/>
          <w:szCs w:val="24"/>
        </w:rPr>
        <w:t xml:space="preserve">they </w:t>
      </w:r>
      <w:r w:rsidR="006253EC">
        <w:rPr>
          <w:rFonts w:cs="Arial"/>
          <w:szCs w:val="24"/>
        </w:rPr>
        <w:t>can</w:t>
      </w:r>
      <w:r w:rsidRPr="00D225DA">
        <w:rPr>
          <w:rFonts w:cs="Arial"/>
          <w:szCs w:val="24"/>
        </w:rPr>
        <w:t xml:space="preserve"> assess damage to </w:t>
      </w:r>
      <w:r w:rsidR="00332423">
        <w:rPr>
          <w:rFonts w:cs="Arial"/>
          <w:szCs w:val="24"/>
        </w:rPr>
        <w:t>Boxer</w:t>
      </w:r>
      <w:r w:rsidRPr="00D225DA">
        <w:rPr>
          <w:rFonts w:cs="Arial"/>
          <w:szCs w:val="24"/>
        </w:rPr>
        <w:t xml:space="preserve">s more easily; a quick look at such things as cut eyes should be taken without waste of time. Normally a referee will, if in doubt as to the seriousness of an injury, consult the medical officer. Once having consulted the medical officer </w:t>
      </w:r>
      <w:r w:rsidR="004B620D">
        <w:rPr>
          <w:rFonts w:cs="Arial"/>
          <w:szCs w:val="24"/>
        </w:rPr>
        <w:t>t</w:t>
      </w:r>
      <w:r w:rsidRPr="00D225DA">
        <w:rPr>
          <w:rFonts w:cs="Arial"/>
          <w:szCs w:val="24"/>
        </w:rPr>
        <w:t xml:space="preserve">he </w:t>
      </w:r>
      <w:r w:rsidR="004B620D">
        <w:rPr>
          <w:rFonts w:cs="Arial"/>
          <w:szCs w:val="24"/>
        </w:rPr>
        <w:t xml:space="preserve">referee </w:t>
      </w:r>
      <w:r w:rsidRPr="00D225DA">
        <w:rPr>
          <w:rFonts w:cs="Arial"/>
          <w:szCs w:val="24"/>
        </w:rPr>
        <w:t xml:space="preserve">must accept </w:t>
      </w:r>
      <w:r w:rsidR="004B620D">
        <w:rPr>
          <w:rFonts w:cs="Arial"/>
          <w:szCs w:val="24"/>
        </w:rPr>
        <w:t>their</w:t>
      </w:r>
      <w:r w:rsidRPr="00D225DA">
        <w:rPr>
          <w:rFonts w:cs="Arial"/>
          <w:szCs w:val="24"/>
        </w:rPr>
        <w:t xml:space="preserve"> recommendation.</w:t>
      </w:r>
      <w:r w:rsidR="00097148">
        <w:rPr>
          <w:u w:val="single"/>
        </w:rPr>
        <w:t xml:space="preserve"> </w:t>
      </w:r>
    </w:p>
    <w:p w14:paraId="054BD73A" w14:textId="77777777" w:rsidR="0026313A" w:rsidRDefault="00097148" w:rsidP="0026313A">
      <w:pPr>
        <w:pStyle w:val="Heading3"/>
        <w:jc w:val="left"/>
      </w:pPr>
      <w:r>
        <w:br w:type="page"/>
      </w:r>
      <w:bookmarkStart w:id="140" w:name="_Toc77070473"/>
    </w:p>
    <w:p w14:paraId="57E30D08" w14:textId="052B9AF8" w:rsidR="0026313A" w:rsidRPr="00044FA7" w:rsidRDefault="0026313A" w:rsidP="562B3F8F">
      <w:pPr>
        <w:pStyle w:val="BodyTextIndent"/>
        <w:keepNext/>
        <w:keepLines/>
        <w:ind w:left="0"/>
        <w:jc w:val="right"/>
        <w:rPr>
          <w:rFonts w:cs="Arial"/>
          <w:b/>
          <w:bCs/>
          <w:color w:val="A6A6A6"/>
        </w:rPr>
      </w:pPr>
      <w:r w:rsidRPr="562B3F8F">
        <w:rPr>
          <w:rFonts w:cs="Arial"/>
          <w:b/>
          <w:bCs/>
          <w:color w:val="A6A6A6" w:themeColor="background1" w:themeShade="A6"/>
        </w:rPr>
        <w:t>Annex C to Section 6</w:t>
      </w:r>
    </w:p>
    <w:p w14:paraId="3C77CB24" w14:textId="4F09BABF" w:rsidR="0026313A" w:rsidRPr="00502303" w:rsidRDefault="0026313A" w:rsidP="562B3F8F">
      <w:pPr>
        <w:pStyle w:val="BodyTextIndent"/>
        <w:keepNext/>
        <w:keepLines/>
        <w:ind w:left="0"/>
        <w:jc w:val="right"/>
        <w:rPr>
          <w:rFonts w:cs="Arial"/>
          <w:b/>
          <w:bCs/>
        </w:rPr>
      </w:pPr>
      <w:r w:rsidRPr="562B3F8F">
        <w:rPr>
          <w:rFonts w:cs="Arial"/>
          <w:b/>
          <w:bCs/>
          <w:color w:val="A6A6A6" w:themeColor="background1" w:themeShade="A6"/>
        </w:rPr>
        <w:t xml:space="preserve">UKAFBA Handbook </w:t>
      </w:r>
      <w:r w:rsidR="00740129">
        <w:rPr>
          <w:rFonts w:cs="Arial"/>
          <w:b/>
          <w:bCs/>
          <w:color w:val="A6A6A6" w:themeColor="background1" w:themeShade="A6"/>
        </w:rPr>
        <w:t>Jan</w:t>
      </w:r>
      <w:r w:rsidR="00C2431A">
        <w:rPr>
          <w:rFonts w:cs="Arial"/>
          <w:b/>
          <w:bCs/>
          <w:color w:val="A6A6A6" w:themeColor="background1" w:themeShade="A6"/>
        </w:rPr>
        <w:t xml:space="preserve"> </w:t>
      </w:r>
      <w:r w:rsidRPr="562B3F8F">
        <w:rPr>
          <w:rFonts w:cs="Arial"/>
          <w:b/>
          <w:bCs/>
          <w:color w:val="A6A6A6" w:themeColor="background1" w:themeShade="A6"/>
        </w:rPr>
        <w:t>2022</w:t>
      </w:r>
    </w:p>
    <w:p w14:paraId="09F445BF" w14:textId="06ABB2A2" w:rsidR="006D5268" w:rsidRPr="00502303" w:rsidRDefault="00220496" w:rsidP="562B3F8F">
      <w:pPr>
        <w:pStyle w:val="Heading3"/>
        <w:jc w:val="left"/>
      </w:pPr>
      <w:r>
        <w:t xml:space="preserve">Annex </w:t>
      </w:r>
      <w:r w:rsidR="0026313A">
        <w:t>C</w:t>
      </w:r>
      <w:r>
        <w:t xml:space="preserve"> - </w:t>
      </w:r>
      <w:r w:rsidR="006D5268">
        <w:t>N</w:t>
      </w:r>
      <w:r w:rsidR="006253EC">
        <w:t>otes for Timekeepers</w:t>
      </w:r>
      <w:bookmarkEnd w:id="140"/>
    </w:p>
    <w:p w14:paraId="7B246056" w14:textId="77777777" w:rsidR="006D5268" w:rsidRDefault="006D5268" w:rsidP="006D5268">
      <w:pPr>
        <w:pStyle w:val="Default"/>
        <w:rPr>
          <w:u w:val="single"/>
        </w:rPr>
      </w:pPr>
    </w:p>
    <w:p w14:paraId="3D90CD09" w14:textId="77777777" w:rsidR="007E214E" w:rsidRDefault="006D5268" w:rsidP="004119F7">
      <w:pPr>
        <w:pStyle w:val="Default"/>
        <w:numPr>
          <w:ilvl w:val="3"/>
          <w:numId w:val="27"/>
        </w:numPr>
        <w:tabs>
          <w:tab w:val="left" w:pos="567"/>
        </w:tabs>
        <w:ind w:left="0" w:firstLine="0"/>
      </w:pPr>
      <w:r w:rsidRPr="007E214E">
        <w:t>The Duties of the Timekeeper are as follows:</w:t>
      </w:r>
    </w:p>
    <w:p w14:paraId="7716AD9B" w14:textId="77777777" w:rsidR="006D5268" w:rsidRPr="007E214E" w:rsidRDefault="006D5268" w:rsidP="006D5268">
      <w:pPr>
        <w:pStyle w:val="Default"/>
        <w:tabs>
          <w:tab w:val="left" w:pos="0"/>
        </w:tabs>
      </w:pPr>
      <w:r w:rsidRPr="007E214E">
        <w:t xml:space="preserve">  </w:t>
      </w:r>
    </w:p>
    <w:p w14:paraId="3C0EFD42" w14:textId="77777777" w:rsidR="007E214E" w:rsidRDefault="006D5268" w:rsidP="004119F7">
      <w:pPr>
        <w:pStyle w:val="Default"/>
        <w:numPr>
          <w:ilvl w:val="0"/>
          <w:numId w:val="30"/>
        </w:numPr>
        <w:tabs>
          <w:tab w:val="left" w:pos="0"/>
          <w:tab w:val="left" w:pos="1134"/>
        </w:tabs>
        <w:ind w:left="567" w:firstLine="0"/>
      </w:pPr>
      <w:r w:rsidRPr="007E214E">
        <w:t xml:space="preserve">The main duty of the Timekeeper &amp; Gong Operator is to regulate the number and duration of the rounds and the intervals between rounds. The intervals between rounds must be of one (1) minute. </w:t>
      </w:r>
    </w:p>
    <w:p w14:paraId="2616A0D3" w14:textId="77777777" w:rsidR="006D5268" w:rsidRPr="007E214E" w:rsidRDefault="006D5268" w:rsidP="006253EC">
      <w:pPr>
        <w:pStyle w:val="Default"/>
        <w:tabs>
          <w:tab w:val="left" w:pos="0"/>
          <w:tab w:val="left" w:pos="1134"/>
        </w:tabs>
        <w:ind w:left="567"/>
      </w:pPr>
    </w:p>
    <w:p w14:paraId="4D247BF1" w14:textId="77777777" w:rsidR="006D5268" w:rsidRDefault="006D5268" w:rsidP="004119F7">
      <w:pPr>
        <w:pStyle w:val="Default"/>
        <w:numPr>
          <w:ilvl w:val="0"/>
          <w:numId w:val="30"/>
        </w:numPr>
        <w:tabs>
          <w:tab w:val="left" w:pos="0"/>
          <w:tab w:val="left" w:pos="1134"/>
        </w:tabs>
        <w:ind w:left="567" w:firstLine="0"/>
      </w:pPr>
      <w:r w:rsidRPr="007E214E">
        <w:t>The Timekeeper &amp; Gong Operator must start and end e</w:t>
      </w:r>
      <w:r w:rsidR="007E214E">
        <w:t>ach round by striking the bell.</w:t>
      </w:r>
    </w:p>
    <w:p w14:paraId="0BB3BCB9" w14:textId="77777777" w:rsidR="007E214E" w:rsidRPr="007E214E" w:rsidRDefault="007E214E" w:rsidP="006253EC">
      <w:pPr>
        <w:pStyle w:val="Default"/>
        <w:tabs>
          <w:tab w:val="left" w:pos="0"/>
          <w:tab w:val="left" w:pos="1134"/>
        </w:tabs>
        <w:ind w:left="567"/>
      </w:pPr>
    </w:p>
    <w:p w14:paraId="095BB577" w14:textId="77777777" w:rsidR="006D5268" w:rsidRDefault="006D5268" w:rsidP="004119F7">
      <w:pPr>
        <w:pStyle w:val="Default"/>
        <w:numPr>
          <w:ilvl w:val="0"/>
          <w:numId w:val="30"/>
        </w:numPr>
        <w:tabs>
          <w:tab w:val="left" w:pos="0"/>
          <w:tab w:val="left" w:pos="1134"/>
        </w:tabs>
        <w:ind w:left="567" w:firstLine="0"/>
      </w:pPr>
      <w:r w:rsidRPr="007E214E">
        <w:t>Ten (10) seconds before the end of each round, the Timekeeper must signal the</w:t>
      </w:r>
      <w:r w:rsidR="007E214E">
        <w:t xml:space="preserve"> approaching end of the round by striking a gavel 3 times.</w:t>
      </w:r>
    </w:p>
    <w:p w14:paraId="1E4D48CF" w14:textId="77777777" w:rsidR="007E214E" w:rsidRPr="007E214E" w:rsidRDefault="007E214E" w:rsidP="006253EC">
      <w:pPr>
        <w:pStyle w:val="Default"/>
        <w:tabs>
          <w:tab w:val="left" w:pos="0"/>
          <w:tab w:val="left" w:pos="1134"/>
        </w:tabs>
        <w:ind w:left="567"/>
      </w:pPr>
    </w:p>
    <w:p w14:paraId="15EEF7FB" w14:textId="77777777" w:rsidR="006D5268" w:rsidRDefault="006D5268" w:rsidP="004119F7">
      <w:pPr>
        <w:pStyle w:val="Default"/>
        <w:numPr>
          <w:ilvl w:val="0"/>
          <w:numId w:val="30"/>
        </w:numPr>
        <w:tabs>
          <w:tab w:val="left" w:pos="0"/>
          <w:tab w:val="left" w:pos="1134"/>
        </w:tabs>
        <w:ind w:left="567" w:firstLine="0"/>
      </w:pPr>
      <w:r w:rsidRPr="007E214E">
        <w:t xml:space="preserve">The Timekeeper must regulate all periods of time and counts by a watch or </w:t>
      </w:r>
      <w:r w:rsidR="004B620D" w:rsidRPr="007E214E">
        <w:t>clock but</w:t>
      </w:r>
      <w:r w:rsidRPr="007E214E">
        <w:t xml:space="preserve"> must only stop the clock when instructed by the Referee with the command “time” resuming after the Re</w:t>
      </w:r>
      <w:r w:rsidR="007E214E">
        <w:t>feree gives the command “box”.</w:t>
      </w:r>
    </w:p>
    <w:p w14:paraId="0BAC164D" w14:textId="77777777" w:rsidR="007E214E" w:rsidRPr="007E214E" w:rsidRDefault="007E214E" w:rsidP="006253EC">
      <w:pPr>
        <w:pStyle w:val="Default"/>
        <w:tabs>
          <w:tab w:val="left" w:pos="0"/>
          <w:tab w:val="left" w:pos="1134"/>
        </w:tabs>
        <w:ind w:left="567"/>
      </w:pPr>
    </w:p>
    <w:p w14:paraId="63E051B3" w14:textId="77777777" w:rsidR="007E214E" w:rsidRDefault="006D5268" w:rsidP="004119F7">
      <w:pPr>
        <w:pStyle w:val="Default"/>
        <w:numPr>
          <w:ilvl w:val="0"/>
          <w:numId w:val="30"/>
        </w:numPr>
        <w:tabs>
          <w:tab w:val="left" w:pos="0"/>
          <w:tab w:val="left" w:pos="1134"/>
        </w:tabs>
        <w:ind w:left="567" w:firstLine="0"/>
      </w:pPr>
      <w:r w:rsidRPr="007E214E">
        <w:t>Following a Knockdown, the Timekeeper must give the sound signal</w:t>
      </w:r>
      <w:r w:rsidR="007E214E">
        <w:t>;</w:t>
      </w:r>
      <w:r w:rsidRPr="007E214E">
        <w:t xml:space="preserve"> </w:t>
      </w:r>
      <w:r w:rsidR="007E214E">
        <w:t xml:space="preserve">by use of a gavel; </w:t>
      </w:r>
      <w:r w:rsidRPr="007E214E">
        <w:t>to the Referee indicating the elapsing seconds while the Referee is counting.</w:t>
      </w:r>
    </w:p>
    <w:p w14:paraId="2FAB360A" w14:textId="77777777" w:rsidR="006D5268" w:rsidRPr="007E214E" w:rsidRDefault="006D5268" w:rsidP="006253EC">
      <w:pPr>
        <w:pStyle w:val="Default"/>
        <w:tabs>
          <w:tab w:val="left" w:pos="0"/>
          <w:tab w:val="left" w:pos="1134"/>
        </w:tabs>
        <w:ind w:left="567"/>
      </w:pPr>
    </w:p>
    <w:p w14:paraId="5644FAB1" w14:textId="77777777" w:rsidR="007E214E" w:rsidRDefault="006D5268" w:rsidP="004119F7">
      <w:pPr>
        <w:pStyle w:val="Default"/>
        <w:numPr>
          <w:ilvl w:val="0"/>
          <w:numId w:val="30"/>
        </w:numPr>
        <w:tabs>
          <w:tab w:val="left" w:pos="0"/>
          <w:tab w:val="left" w:pos="1134"/>
        </w:tabs>
        <w:ind w:left="567" w:firstLine="0"/>
      </w:pPr>
      <w:r w:rsidRPr="007E214E">
        <w:t xml:space="preserve">If, at the end of a round, a </w:t>
      </w:r>
      <w:r w:rsidR="00332423">
        <w:t>Boxer</w:t>
      </w:r>
      <w:r w:rsidRPr="007E214E">
        <w:t xml:space="preserve"> is knocked down and the Referee is in the course of counting, the </w:t>
      </w:r>
      <w:r w:rsidR="007E214E">
        <w:t>bell</w:t>
      </w:r>
      <w:r w:rsidRPr="007E214E">
        <w:t xml:space="preserve"> indicating the end of the round must not be sounded. The </w:t>
      </w:r>
      <w:r w:rsidR="007E214E">
        <w:t>bell</w:t>
      </w:r>
      <w:r w:rsidRPr="007E214E">
        <w:t xml:space="preserve"> must be sounded only when the Referee gives the command “box” indicating the continuation of the Bout.</w:t>
      </w:r>
    </w:p>
    <w:p w14:paraId="2F524912" w14:textId="77777777" w:rsidR="006D5268" w:rsidRPr="007E214E" w:rsidRDefault="006D5268" w:rsidP="006253EC">
      <w:pPr>
        <w:pStyle w:val="Default"/>
        <w:tabs>
          <w:tab w:val="left" w:pos="0"/>
          <w:tab w:val="left" w:pos="1134"/>
        </w:tabs>
        <w:ind w:left="567"/>
      </w:pPr>
    </w:p>
    <w:p w14:paraId="02C9F92E" w14:textId="77777777" w:rsidR="009A5BE3" w:rsidRPr="00097148" w:rsidRDefault="006D5268" w:rsidP="00097148">
      <w:pPr>
        <w:pStyle w:val="Default"/>
        <w:numPr>
          <w:ilvl w:val="0"/>
          <w:numId w:val="30"/>
        </w:numPr>
        <w:tabs>
          <w:tab w:val="left" w:pos="0"/>
          <w:tab w:val="left" w:pos="1134"/>
        </w:tabs>
        <w:ind w:left="567" w:firstLine="0"/>
      </w:pPr>
      <w:r w:rsidRPr="007E214E">
        <w:t>The Timekeeper must regulate the time</w:t>
      </w:r>
      <w:r w:rsidR="007E214E">
        <w:t xml:space="preserve"> </w:t>
      </w:r>
      <w:r w:rsidRPr="007E214E">
        <w:t xml:space="preserve">when a Low Blow or LOC occurs and if a </w:t>
      </w:r>
      <w:r w:rsidR="00332423">
        <w:t>Boxer</w:t>
      </w:r>
      <w:r w:rsidRPr="007E214E">
        <w:t xml:space="preserve"> falls </w:t>
      </w:r>
      <w:r w:rsidR="009933A6">
        <w:t xml:space="preserve">or is knocked </w:t>
      </w:r>
      <w:r w:rsidRPr="007E214E">
        <w:t>out of the ring.</w:t>
      </w:r>
    </w:p>
    <w:p w14:paraId="196911AF" w14:textId="3D516CD0" w:rsidR="00744234" w:rsidRPr="00044FA7" w:rsidRDefault="00097148" w:rsidP="562B3F8F">
      <w:pPr>
        <w:pStyle w:val="Default"/>
        <w:ind w:left="7200"/>
        <w:jc w:val="right"/>
        <w:rPr>
          <w:b/>
          <w:bCs/>
          <w:color w:val="A6A6A6"/>
        </w:rPr>
      </w:pPr>
      <w:r w:rsidRPr="562B3F8F">
        <w:rPr>
          <w:b/>
          <w:bCs/>
        </w:rPr>
        <w:br w:type="page"/>
      </w:r>
      <w:r w:rsidR="00527ADC" w:rsidRPr="562B3F8F">
        <w:rPr>
          <w:b/>
          <w:bCs/>
          <w:color w:val="A6A6A6" w:themeColor="background1" w:themeShade="A6"/>
        </w:rPr>
        <w:t>A</w:t>
      </w:r>
      <w:r w:rsidR="00502303" w:rsidRPr="562B3F8F">
        <w:rPr>
          <w:b/>
          <w:bCs/>
          <w:color w:val="A6A6A6" w:themeColor="background1" w:themeShade="A6"/>
        </w:rPr>
        <w:t>nnex</w:t>
      </w:r>
      <w:r w:rsidR="00527ADC" w:rsidRPr="562B3F8F">
        <w:rPr>
          <w:b/>
          <w:bCs/>
          <w:color w:val="A6A6A6" w:themeColor="background1" w:themeShade="A6"/>
        </w:rPr>
        <w:t xml:space="preserve"> </w:t>
      </w:r>
      <w:r w:rsidR="0026313A" w:rsidRPr="562B3F8F">
        <w:rPr>
          <w:b/>
          <w:bCs/>
          <w:color w:val="A6A6A6" w:themeColor="background1" w:themeShade="A6"/>
        </w:rPr>
        <w:t>D</w:t>
      </w:r>
      <w:r w:rsidR="00527ADC" w:rsidRPr="562B3F8F">
        <w:rPr>
          <w:b/>
          <w:bCs/>
          <w:color w:val="A6A6A6" w:themeColor="background1" w:themeShade="A6"/>
        </w:rPr>
        <w:t xml:space="preserve"> to S</w:t>
      </w:r>
      <w:r w:rsidR="00502303" w:rsidRPr="562B3F8F">
        <w:rPr>
          <w:b/>
          <w:bCs/>
          <w:color w:val="A6A6A6" w:themeColor="background1" w:themeShade="A6"/>
        </w:rPr>
        <w:t>ection</w:t>
      </w:r>
      <w:r w:rsidR="00527ADC" w:rsidRPr="562B3F8F">
        <w:rPr>
          <w:b/>
          <w:bCs/>
          <w:color w:val="A6A6A6" w:themeColor="background1" w:themeShade="A6"/>
        </w:rPr>
        <w:t xml:space="preserve"> 6</w:t>
      </w:r>
    </w:p>
    <w:p w14:paraId="6ED83459" w14:textId="688159E2" w:rsidR="00344F67" w:rsidRDefault="00500D69" w:rsidP="00502303">
      <w:pPr>
        <w:pStyle w:val="Default"/>
        <w:ind w:left="7230"/>
        <w:jc w:val="right"/>
        <w:rPr>
          <w:b/>
          <w:szCs w:val="20"/>
        </w:rPr>
      </w:pPr>
      <w:r w:rsidRPr="00044FA7">
        <w:rPr>
          <w:b/>
          <w:color w:val="A6A6A6"/>
          <w:szCs w:val="20"/>
        </w:rPr>
        <w:t>U</w:t>
      </w:r>
      <w:r w:rsidR="00E97F45" w:rsidRPr="00044FA7">
        <w:rPr>
          <w:b/>
          <w:color w:val="A6A6A6"/>
          <w:szCs w:val="20"/>
        </w:rPr>
        <w:t>KAFBA H</w:t>
      </w:r>
      <w:r w:rsidR="00502303" w:rsidRPr="00044FA7">
        <w:rPr>
          <w:b/>
          <w:color w:val="A6A6A6"/>
          <w:szCs w:val="20"/>
        </w:rPr>
        <w:t xml:space="preserve">andbook </w:t>
      </w:r>
      <w:r w:rsidR="00C2431A">
        <w:rPr>
          <w:b/>
          <w:color w:val="A6A6A6"/>
          <w:szCs w:val="20"/>
        </w:rPr>
        <w:t xml:space="preserve">Jan </w:t>
      </w:r>
      <w:r w:rsidR="00E97F45" w:rsidRPr="00044FA7">
        <w:rPr>
          <w:b/>
          <w:color w:val="A6A6A6"/>
          <w:szCs w:val="20"/>
        </w:rPr>
        <w:t>2</w:t>
      </w:r>
      <w:r w:rsidR="008835F1">
        <w:rPr>
          <w:b/>
          <w:color w:val="A6A6A6"/>
          <w:szCs w:val="20"/>
        </w:rPr>
        <w:t>2</w:t>
      </w:r>
    </w:p>
    <w:p w14:paraId="775D4000" w14:textId="7E9F5D1F" w:rsidR="00932737" w:rsidRPr="00502303" w:rsidRDefault="00500D69" w:rsidP="562B3F8F">
      <w:pPr>
        <w:pStyle w:val="Heading3"/>
        <w:jc w:val="left"/>
      </w:pPr>
      <w:bookmarkStart w:id="141" w:name="_Annex_C_-_3"/>
      <w:bookmarkStart w:id="142" w:name="_Toc77070474"/>
      <w:bookmarkEnd w:id="141"/>
      <w:r>
        <w:t xml:space="preserve">Annex </w:t>
      </w:r>
      <w:r w:rsidR="0026313A">
        <w:t>D</w:t>
      </w:r>
      <w:r>
        <w:t xml:space="preserve"> - </w:t>
      </w:r>
      <w:r w:rsidR="006253EC">
        <w:t>Computer Scoring System</w:t>
      </w:r>
      <w:bookmarkEnd w:id="142"/>
    </w:p>
    <w:p w14:paraId="4F6D4200" w14:textId="77777777" w:rsidR="00932737" w:rsidRPr="00854B3D" w:rsidRDefault="00932737" w:rsidP="00932737">
      <w:pPr>
        <w:pStyle w:val="Default"/>
      </w:pPr>
    </w:p>
    <w:p w14:paraId="2D89D989" w14:textId="77777777" w:rsidR="00932737" w:rsidRPr="00854B3D" w:rsidRDefault="00932737" w:rsidP="004119F7">
      <w:pPr>
        <w:pStyle w:val="Default"/>
        <w:numPr>
          <w:ilvl w:val="0"/>
          <w:numId w:val="28"/>
        </w:numPr>
        <w:tabs>
          <w:tab w:val="left" w:pos="567"/>
        </w:tabs>
        <w:ind w:left="0" w:firstLine="0"/>
      </w:pPr>
      <w:r w:rsidRPr="00854B3D">
        <w:t xml:space="preserve">The Scoring System </w:t>
      </w:r>
      <w:r w:rsidR="002A0268" w:rsidRPr="00854B3D">
        <w:t xml:space="preserve">will be used wherever possible for </w:t>
      </w:r>
      <w:r w:rsidR="004B620D">
        <w:t>UKAFBA</w:t>
      </w:r>
      <w:r w:rsidR="002A0268" w:rsidRPr="00854B3D">
        <w:t xml:space="preserve"> boxing</w:t>
      </w:r>
      <w:r w:rsidRPr="00854B3D">
        <w:t xml:space="preserve">. The Scoring System will be based on a “Ten Point Must-System”. </w:t>
      </w:r>
    </w:p>
    <w:p w14:paraId="1C6B26F3" w14:textId="77777777" w:rsidR="00932737" w:rsidRPr="00854B3D" w:rsidRDefault="00932737" w:rsidP="00D77D36">
      <w:pPr>
        <w:pStyle w:val="Default"/>
        <w:tabs>
          <w:tab w:val="left" w:pos="567"/>
        </w:tabs>
      </w:pPr>
    </w:p>
    <w:p w14:paraId="55C20B5F" w14:textId="77777777" w:rsidR="00932737" w:rsidRPr="00854B3D" w:rsidRDefault="00932737" w:rsidP="004119F7">
      <w:pPr>
        <w:pStyle w:val="Default"/>
        <w:numPr>
          <w:ilvl w:val="0"/>
          <w:numId w:val="28"/>
        </w:numPr>
        <w:tabs>
          <w:tab w:val="left" w:pos="567"/>
        </w:tabs>
        <w:ind w:left="0" w:firstLine="0"/>
      </w:pPr>
      <w:r w:rsidRPr="00854B3D">
        <w:t>Following the selection of the 5 Judges,</w:t>
      </w:r>
      <w:r w:rsidR="002A0268" w:rsidRPr="00854B3D">
        <w:t xml:space="preserve"> each</w:t>
      </w:r>
      <w:r w:rsidRPr="00854B3D">
        <w:t xml:space="preserve"> </w:t>
      </w:r>
      <w:r w:rsidR="002A0268" w:rsidRPr="00854B3D">
        <w:t>should enter</w:t>
      </w:r>
      <w:r w:rsidRPr="00854B3D">
        <w:t xml:space="preserve"> the F</w:t>
      </w:r>
      <w:r w:rsidR="00DD606A">
        <w:t xml:space="preserve">ield of Play (FoP) </w:t>
      </w:r>
      <w:r w:rsidR="002A0268" w:rsidRPr="00854B3D">
        <w:t>and</w:t>
      </w:r>
      <w:r w:rsidRPr="00854B3D">
        <w:t xml:space="preserve"> </w:t>
      </w:r>
      <w:r w:rsidR="00DD606A">
        <w:t xml:space="preserve">take the position nominated by the </w:t>
      </w:r>
      <w:r w:rsidR="00D46C89">
        <w:t>Supervisor</w:t>
      </w:r>
      <w:r w:rsidR="00DD606A">
        <w:t xml:space="preserve">’s ‘Judge Rota’ or, if that is unavailable, </w:t>
      </w:r>
      <w:r w:rsidRPr="00854B3D">
        <w:t>randomly select a position around the ring</w:t>
      </w:r>
      <w:r w:rsidR="00FC0398">
        <w:t xml:space="preserve"> or </w:t>
      </w:r>
    </w:p>
    <w:p w14:paraId="103B2636" w14:textId="77777777" w:rsidR="00932737" w:rsidRPr="00854B3D" w:rsidRDefault="00932737" w:rsidP="00D77D36">
      <w:pPr>
        <w:pStyle w:val="Default"/>
        <w:tabs>
          <w:tab w:val="left" w:pos="567"/>
        </w:tabs>
      </w:pPr>
    </w:p>
    <w:p w14:paraId="4835B245" w14:textId="77777777" w:rsidR="00932737" w:rsidRPr="00854B3D" w:rsidRDefault="00932737" w:rsidP="004119F7">
      <w:pPr>
        <w:pStyle w:val="Default"/>
        <w:numPr>
          <w:ilvl w:val="0"/>
          <w:numId w:val="28"/>
        </w:numPr>
        <w:tabs>
          <w:tab w:val="left" w:pos="567"/>
        </w:tabs>
        <w:ind w:left="0" w:firstLine="0"/>
      </w:pPr>
      <w:r w:rsidRPr="00854B3D">
        <w:t xml:space="preserve">At the end of each round, each Judge must determine the winning </w:t>
      </w:r>
      <w:r w:rsidR="00332423">
        <w:t>Boxer</w:t>
      </w:r>
      <w:r w:rsidRPr="00854B3D">
        <w:t xml:space="preserve"> of that round by awarding a score of ten (10) points and by awarding nine (9) or less points - down to</w:t>
      </w:r>
      <w:r w:rsidR="00D77D36">
        <w:t xml:space="preserve"> seven (7) </w:t>
      </w:r>
      <w:r w:rsidRPr="00854B3D">
        <w:t xml:space="preserve">- to the losing </w:t>
      </w:r>
      <w:r w:rsidR="00332423">
        <w:t>Boxer</w:t>
      </w:r>
      <w:r w:rsidRPr="00854B3D">
        <w:t xml:space="preserve">, depending on the judgment as to the degree to which the opponent lost the round. Every round must have a declared winner. </w:t>
      </w:r>
    </w:p>
    <w:p w14:paraId="4F04D3F0" w14:textId="77777777" w:rsidR="00932737" w:rsidRPr="00854B3D" w:rsidRDefault="00932737" w:rsidP="00D77D36">
      <w:pPr>
        <w:pStyle w:val="Default"/>
        <w:tabs>
          <w:tab w:val="left" w:pos="567"/>
        </w:tabs>
      </w:pPr>
    </w:p>
    <w:p w14:paraId="074373FC" w14:textId="77777777" w:rsidR="00932737" w:rsidRDefault="00932737" w:rsidP="004119F7">
      <w:pPr>
        <w:pStyle w:val="Default"/>
        <w:numPr>
          <w:ilvl w:val="0"/>
          <w:numId w:val="28"/>
        </w:numPr>
        <w:tabs>
          <w:tab w:val="left" w:pos="567"/>
        </w:tabs>
        <w:ind w:left="0" w:firstLine="0"/>
      </w:pPr>
      <w:r w:rsidRPr="00854B3D">
        <w:t xml:space="preserve">The Judges will have to push the scoring pad within fifteen (15) seconds. These scores will be transmitted directly to a computer system managed by the </w:t>
      </w:r>
      <w:r w:rsidR="00D46C89">
        <w:t>Supervisor</w:t>
      </w:r>
      <w:r w:rsidRPr="00854B3D">
        <w:t>, and no alterations or additions will be made to these scores after the initial transmission.</w:t>
      </w:r>
    </w:p>
    <w:p w14:paraId="41C53D33" w14:textId="77777777" w:rsidR="006253EC" w:rsidRPr="00854B3D" w:rsidRDefault="006253EC" w:rsidP="006253EC">
      <w:pPr>
        <w:pStyle w:val="Default"/>
        <w:tabs>
          <w:tab w:val="left" w:pos="567"/>
        </w:tabs>
      </w:pPr>
    </w:p>
    <w:p w14:paraId="46C99F46" w14:textId="77777777" w:rsidR="00DD606A" w:rsidRDefault="00932737" w:rsidP="004119F7">
      <w:pPr>
        <w:pStyle w:val="Default"/>
        <w:numPr>
          <w:ilvl w:val="0"/>
          <w:numId w:val="27"/>
        </w:numPr>
        <w:tabs>
          <w:tab w:val="left" w:pos="567"/>
        </w:tabs>
        <w:ind w:left="0" w:firstLine="0"/>
      </w:pPr>
      <w:r w:rsidRPr="00854B3D">
        <w:t>In the case the total scores awarded by each Judge, including any deduction, are equal at the end of the Bout, Judges must record in the Scoring System who in their opinion is the winner of the Bout. They will only be requested to do so if:</w:t>
      </w:r>
    </w:p>
    <w:p w14:paraId="3FF020CA" w14:textId="77777777" w:rsidR="00DD606A" w:rsidRDefault="00DD606A" w:rsidP="00DD606A">
      <w:pPr>
        <w:pStyle w:val="Default"/>
      </w:pPr>
    </w:p>
    <w:p w14:paraId="7A26AF7C" w14:textId="77777777" w:rsidR="00DD606A" w:rsidRDefault="00E85AF7" w:rsidP="004119F7">
      <w:pPr>
        <w:pStyle w:val="Default"/>
        <w:numPr>
          <w:ilvl w:val="1"/>
          <w:numId w:val="27"/>
        </w:numPr>
        <w:tabs>
          <w:tab w:val="left" w:pos="1134"/>
        </w:tabs>
        <w:ind w:left="567" w:firstLine="0"/>
      </w:pPr>
      <w:r w:rsidRPr="00DD606A">
        <w:rPr>
          <w:bCs/>
        </w:rPr>
        <w:t>1 Judge-Tie, 2</w:t>
      </w:r>
      <w:r w:rsidR="0057010D" w:rsidRPr="00DD606A">
        <w:rPr>
          <w:bCs/>
        </w:rPr>
        <w:t xml:space="preserve"> </w:t>
      </w:r>
      <w:r w:rsidRPr="00DD606A">
        <w:rPr>
          <w:bCs/>
        </w:rPr>
        <w:t>Judges–Red and 2</w:t>
      </w:r>
      <w:r w:rsidR="0057010D" w:rsidRPr="00DD606A">
        <w:rPr>
          <w:bCs/>
        </w:rPr>
        <w:t xml:space="preserve"> </w:t>
      </w:r>
      <w:r w:rsidRPr="00DD606A">
        <w:rPr>
          <w:bCs/>
        </w:rPr>
        <w:t>Judges–Blue</w:t>
      </w:r>
    </w:p>
    <w:p w14:paraId="39271A8A" w14:textId="77777777" w:rsidR="00DD606A" w:rsidRPr="00DD606A" w:rsidRDefault="00DD606A" w:rsidP="00DD606A">
      <w:pPr>
        <w:pStyle w:val="Default"/>
        <w:tabs>
          <w:tab w:val="left" w:pos="1134"/>
        </w:tabs>
        <w:ind w:left="567"/>
      </w:pPr>
    </w:p>
    <w:p w14:paraId="2C31E897" w14:textId="77777777" w:rsidR="00DD606A" w:rsidRDefault="00E85AF7" w:rsidP="004119F7">
      <w:pPr>
        <w:pStyle w:val="Default"/>
        <w:numPr>
          <w:ilvl w:val="1"/>
          <w:numId w:val="27"/>
        </w:numPr>
        <w:tabs>
          <w:tab w:val="left" w:pos="1134"/>
        </w:tabs>
        <w:ind w:left="567" w:firstLine="0"/>
      </w:pPr>
      <w:r w:rsidRPr="00DD606A">
        <w:rPr>
          <w:bCs/>
        </w:rPr>
        <w:t>2 Judges–Tie and the other 3 are not unanimous</w:t>
      </w:r>
    </w:p>
    <w:p w14:paraId="11B4B523" w14:textId="77777777" w:rsidR="00DD606A" w:rsidRPr="00DD606A" w:rsidRDefault="00DD606A" w:rsidP="00DD606A">
      <w:pPr>
        <w:pStyle w:val="Default"/>
        <w:tabs>
          <w:tab w:val="left" w:pos="1134"/>
        </w:tabs>
        <w:ind w:left="567"/>
      </w:pPr>
    </w:p>
    <w:p w14:paraId="5C95AFBE" w14:textId="77777777" w:rsidR="00DD606A" w:rsidRDefault="00E85AF7" w:rsidP="004119F7">
      <w:pPr>
        <w:pStyle w:val="Default"/>
        <w:numPr>
          <w:ilvl w:val="1"/>
          <w:numId w:val="27"/>
        </w:numPr>
        <w:tabs>
          <w:tab w:val="left" w:pos="1134"/>
        </w:tabs>
        <w:ind w:left="567" w:firstLine="0"/>
      </w:pPr>
      <w:r w:rsidRPr="00DD606A">
        <w:rPr>
          <w:bCs/>
        </w:rPr>
        <w:t>3 Judges–Tie</w:t>
      </w:r>
    </w:p>
    <w:p w14:paraId="7583F66B" w14:textId="77777777" w:rsidR="00DD606A" w:rsidRPr="00DD606A" w:rsidRDefault="00DD606A" w:rsidP="00DD606A">
      <w:pPr>
        <w:pStyle w:val="Default"/>
        <w:tabs>
          <w:tab w:val="left" w:pos="1134"/>
        </w:tabs>
        <w:ind w:left="567"/>
      </w:pPr>
    </w:p>
    <w:p w14:paraId="62916460" w14:textId="77777777" w:rsidR="00DD606A" w:rsidRDefault="00E85AF7" w:rsidP="004119F7">
      <w:pPr>
        <w:pStyle w:val="Default"/>
        <w:numPr>
          <w:ilvl w:val="1"/>
          <w:numId w:val="27"/>
        </w:numPr>
        <w:tabs>
          <w:tab w:val="left" w:pos="1134"/>
        </w:tabs>
        <w:ind w:left="567" w:firstLine="0"/>
      </w:pPr>
      <w:r w:rsidRPr="00DD606A">
        <w:rPr>
          <w:bCs/>
        </w:rPr>
        <w:t>4 Judges–Tie</w:t>
      </w:r>
    </w:p>
    <w:p w14:paraId="7EC49A4D" w14:textId="77777777" w:rsidR="00DD606A" w:rsidRPr="00DD606A" w:rsidRDefault="00DD606A" w:rsidP="00DD606A">
      <w:pPr>
        <w:pStyle w:val="Default"/>
        <w:tabs>
          <w:tab w:val="left" w:pos="1134"/>
        </w:tabs>
        <w:ind w:left="567"/>
      </w:pPr>
    </w:p>
    <w:p w14:paraId="57607D99" w14:textId="77777777" w:rsidR="00E85AF7" w:rsidRPr="00E85AF7" w:rsidRDefault="00E85AF7" w:rsidP="004119F7">
      <w:pPr>
        <w:pStyle w:val="Default"/>
        <w:numPr>
          <w:ilvl w:val="1"/>
          <w:numId w:val="27"/>
        </w:numPr>
        <w:tabs>
          <w:tab w:val="left" w:pos="1134"/>
        </w:tabs>
        <w:ind w:left="567" w:firstLine="0"/>
      </w:pPr>
      <w:r w:rsidRPr="00DD606A">
        <w:rPr>
          <w:bCs/>
        </w:rPr>
        <w:t>5 Judges–Tie</w:t>
      </w:r>
    </w:p>
    <w:p w14:paraId="2BBF39B7" w14:textId="77777777" w:rsidR="00932737" w:rsidRPr="00854B3D" w:rsidRDefault="00932737" w:rsidP="00D77D36">
      <w:pPr>
        <w:pStyle w:val="Default"/>
        <w:tabs>
          <w:tab w:val="left" w:pos="567"/>
        </w:tabs>
      </w:pPr>
    </w:p>
    <w:p w14:paraId="6215E0DE" w14:textId="77777777" w:rsidR="00932737" w:rsidRPr="00854B3D" w:rsidRDefault="00932737" w:rsidP="004119F7">
      <w:pPr>
        <w:pStyle w:val="Default"/>
        <w:numPr>
          <w:ilvl w:val="0"/>
          <w:numId w:val="27"/>
        </w:numPr>
        <w:tabs>
          <w:tab w:val="left" w:pos="567"/>
        </w:tabs>
        <w:ind w:left="0" w:firstLine="0"/>
      </w:pPr>
      <w:r w:rsidRPr="00854B3D">
        <w:t xml:space="preserve">The scores must not be disclosed or displayed until the winner of the Bout has been announced. </w:t>
      </w:r>
    </w:p>
    <w:p w14:paraId="7C60981C" w14:textId="77777777" w:rsidR="00932737" w:rsidRPr="00854B3D" w:rsidRDefault="00932737" w:rsidP="00D77D36">
      <w:pPr>
        <w:pStyle w:val="Default"/>
        <w:tabs>
          <w:tab w:val="left" w:pos="567"/>
        </w:tabs>
      </w:pPr>
    </w:p>
    <w:p w14:paraId="20B866DB" w14:textId="77777777" w:rsidR="00932737" w:rsidRPr="00854B3D" w:rsidRDefault="00932737" w:rsidP="004119F7">
      <w:pPr>
        <w:pStyle w:val="Default"/>
        <w:numPr>
          <w:ilvl w:val="0"/>
          <w:numId w:val="27"/>
        </w:numPr>
        <w:tabs>
          <w:tab w:val="left" w:pos="567"/>
        </w:tabs>
        <w:ind w:left="0" w:firstLine="0"/>
      </w:pPr>
      <w:r w:rsidRPr="00854B3D">
        <w:t xml:space="preserve">The </w:t>
      </w:r>
      <w:r w:rsidR="00D46C89">
        <w:t>Supervisor</w:t>
      </w:r>
      <w:r w:rsidRPr="00854B3D">
        <w:t xml:space="preserve"> will inform the </w:t>
      </w:r>
      <w:r w:rsidR="00EC6501">
        <w:t>MC/</w:t>
      </w:r>
      <w:r w:rsidRPr="00854B3D">
        <w:t xml:space="preserve">Announcer of the official results. </w:t>
      </w:r>
    </w:p>
    <w:p w14:paraId="5D4E9CA0" w14:textId="77777777" w:rsidR="00932737" w:rsidRPr="00854B3D" w:rsidRDefault="00932737" w:rsidP="00D77D36">
      <w:pPr>
        <w:pStyle w:val="Default"/>
        <w:tabs>
          <w:tab w:val="left" w:pos="567"/>
        </w:tabs>
      </w:pPr>
    </w:p>
    <w:p w14:paraId="2BDB8164" w14:textId="77777777" w:rsidR="00932737" w:rsidRPr="00854B3D" w:rsidRDefault="00932737" w:rsidP="004119F7">
      <w:pPr>
        <w:pStyle w:val="Default"/>
        <w:numPr>
          <w:ilvl w:val="0"/>
          <w:numId w:val="27"/>
        </w:numPr>
        <w:tabs>
          <w:tab w:val="left" w:pos="567"/>
        </w:tabs>
        <w:ind w:left="0" w:firstLine="0"/>
      </w:pPr>
      <w:r w:rsidRPr="00854B3D">
        <w:t>All results recorded in the Scoring System must be printed</w:t>
      </w:r>
      <w:r w:rsidR="00D77D36" w:rsidRPr="00D77D36">
        <w:t xml:space="preserve"> </w:t>
      </w:r>
      <w:r w:rsidR="00D77D36" w:rsidRPr="00854B3D">
        <w:t>at the conclusion of the Bout</w:t>
      </w:r>
      <w:r w:rsidR="00D77D36">
        <w:t>,</w:t>
      </w:r>
      <w:r w:rsidRPr="00854B3D">
        <w:t xml:space="preserve"> </w:t>
      </w:r>
      <w:r w:rsidR="00D77D36">
        <w:t xml:space="preserve">or sent electronically at the end of the event, </w:t>
      </w:r>
      <w:r w:rsidRPr="00854B3D">
        <w:t xml:space="preserve">and must be included in the official report forwarded to the AIBA HQs Office by the </w:t>
      </w:r>
      <w:r w:rsidR="00D46C89">
        <w:t>Supervisor</w:t>
      </w:r>
      <w:r w:rsidRPr="00854B3D">
        <w:t xml:space="preserve">. </w:t>
      </w:r>
    </w:p>
    <w:p w14:paraId="1EFF95F3" w14:textId="77777777" w:rsidR="00932737" w:rsidRPr="00854B3D" w:rsidRDefault="00932737" w:rsidP="00D77D36">
      <w:pPr>
        <w:pStyle w:val="Default"/>
        <w:tabs>
          <w:tab w:val="left" w:pos="567"/>
        </w:tabs>
      </w:pPr>
    </w:p>
    <w:p w14:paraId="4E283CBB" w14:textId="77777777" w:rsidR="00932737" w:rsidRPr="00854B3D" w:rsidRDefault="00932737" w:rsidP="004119F7">
      <w:pPr>
        <w:pStyle w:val="Default"/>
        <w:numPr>
          <w:ilvl w:val="0"/>
          <w:numId w:val="27"/>
        </w:numPr>
        <w:tabs>
          <w:tab w:val="left" w:pos="567"/>
        </w:tabs>
        <w:ind w:left="0" w:firstLine="0"/>
      </w:pPr>
      <w:r w:rsidRPr="00854B3D">
        <w:t xml:space="preserve">If the Scoring System becomes defective, </w:t>
      </w:r>
      <w:r w:rsidR="00D77D36">
        <w:t xml:space="preserve">Judges will revert to manual scoring and </w:t>
      </w:r>
      <w:r w:rsidRPr="00854B3D">
        <w:t>the Referee will in that case collect all 5 Judges’ score cards with the Jud</w:t>
      </w:r>
      <w:r w:rsidR="00FC0398">
        <w:t>ge</w:t>
      </w:r>
      <w:r w:rsidR="00F829A3">
        <w:t>’</w:t>
      </w:r>
      <w:r w:rsidR="00FC0398">
        <w:t xml:space="preserve">s </w:t>
      </w:r>
      <w:r w:rsidR="00F829A3">
        <w:t xml:space="preserve">score cards </w:t>
      </w:r>
      <w:r w:rsidR="00FC0398">
        <w:t>to</w:t>
      </w:r>
      <w:r w:rsidR="00F829A3">
        <w:t xml:space="preserve"> be</w:t>
      </w:r>
      <w:r w:rsidR="00FC0398">
        <w:t xml:space="preserve"> give</w:t>
      </w:r>
      <w:r w:rsidR="00F829A3">
        <w:t>n</w:t>
      </w:r>
      <w:r w:rsidR="00FC0398">
        <w:t xml:space="preserve"> to the </w:t>
      </w:r>
      <w:r w:rsidR="00D46C89">
        <w:t>Supervisor</w:t>
      </w:r>
      <w:r w:rsidR="00F829A3">
        <w:t xml:space="preserve"> at the end of each round</w:t>
      </w:r>
      <w:r w:rsidR="00FC0398">
        <w:t>.</w:t>
      </w:r>
    </w:p>
    <w:p w14:paraId="78AEA746" w14:textId="77777777" w:rsidR="00722995" w:rsidRDefault="00722995" w:rsidP="00D77D36">
      <w:pPr>
        <w:pStyle w:val="Default"/>
        <w:tabs>
          <w:tab w:val="left" w:pos="567"/>
        </w:tabs>
      </w:pPr>
    </w:p>
    <w:p w14:paraId="5F54245C" w14:textId="77777777" w:rsidR="00DD606A" w:rsidRDefault="00932737" w:rsidP="004119F7">
      <w:pPr>
        <w:pStyle w:val="Default"/>
        <w:numPr>
          <w:ilvl w:val="0"/>
          <w:numId w:val="27"/>
        </w:numPr>
        <w:tabs>
          <w:tab w:val="left" w:pos="567"/>
        </w:tabs>
        <w:ind w:left="0" w:firstLine="0"/>
      </w:pPr>
      <w:r w:rsidRPr="00854B3D">
        <w:t>The Scoring System will appoint the winner by unanimous or split decision as follows:</w:t>
      </w:r>
    </w:p>
    <w:p w14:paraId="3A03C80C" w14:textId="77777777" w:rsidR="00DD606A" w:rsidRDefault="00DD606A" w:rsidP="00DD606A">
      <w:pPr>
        <w:pStyle w:val="ListParagraph"/>
      </w:pPr>
    </w:p>
    <w:p w14:paraId="3E1E3A0B" w14:textId="77777777" w:rsidR="00DD606A" w:rsidRDefault="00932737" w:rsidP="004119F7">
      <w:pPr>
        <w:pStyle w:val="Default"/>
        <w:numPr>
          <w:ilvl w:val="1"/>
          <w:numId w:val="27"/>
        </w:numPr>
        <w:tabs>
          <w:tab w:val="left" w:pos="1134"/>
        </w:tabs>
        <w:ind w:left="567" w:firstLine="0"/>
      </w:pPr>
      <w:r w:rsidRPr="00854B3D">
        <w:t xml:space="preserve">Unanimous decision by points: </w:t>
      </w:r>
      <w:r w:rsidR="00FC0398">
        <w:t>all</w:t>
      </w:r>
      <w:r w:rsidRPr="00854B3D">
        <w:t xml:space="preserve"> Judges appoint the same winner, or</w:t>
      </w:r>
    </w:p>
    <w:p w14:paraId="28A58EFD" w14:textId="77777777" w:rsidR="00DD606A" w:rsidRDefault="00DD606A" w:rsidP="00DD606A">
      <w:pPr>
        <w:pStyle w:val="Default"/>
        <w:tabs>
          <w:tab w:val="left" w:pos="1134"/>
        </w:tabs>
        <w:ind w:left="567"/>
      </w:pPr>
    </w:p>
    <w:p w14:paraId="726B5553" w14:textId="77777777" w:rsidR="00DD606A" w:rsidRDefault="00932737" w:rsidP="004119F7">
      <w:pPr>
        <w:pStyle w:val="Default"/>
        <w:numPr>
          <w:ilvl w:val="1"/>
          <w:numId w:val="27"/>
        </w:numPr>
        <w:tabs>
          <w:tab w:val="left" w:pos="1134"/>
        </w:tabs>
        <w:ind w:left="567" w:firstLine="0"/>
      </w:pPr>
      <w:r w:rsidRPr="00854B3D">
        <w:t>Split decision by points:</w:t>
      </w:r>
    </w:p>
    <w:p w14:paraId="1AB5540E" w14:textId="77777777" w:rsidR="00DD606A" w:rsidRDefault="00DD606A" w:rsidP="00DD606A">
      <w:pPr>
        <w:pStyle w:val="ListParagraph"/>
      </w:pPr>
    </w:p>
    <w:p w14:paraId="39665D26" w14:textId="77777777" w:rsidR="00DD606A" w:rsidRDefault="00FC0398" w:rsidP="004119F7">
      <w:pPr>
        <w:pStyle w:val="Default"/>
        <w:numPr>
          <w:ilvl w:val="2"/>
          <w:numId w:val="27"/>
        </w:numPr>
        <w:tabs>
          <w:tab w:val="left" w:pos="1701"/>
        </w:tabs>
        <w:ind w:left="1134" w:firstLine="0"/>
      </w:pPr>
      <w:r>
        <w:t>Four</w:t>
      </w:r>
      <w:r w:rsidR="00F829A3">
        <w:t xml:space="preserve"> </w:t>
      </w:r>
      <w:r w:rsidR="00932737" w:rsidRPr="00854B3D">
        <w:t>(</w:t>
      </w:r>
      <w:r>
        <w:t>4</w:t>
      </w:r>
      <w:r w:rsidR="00932737" w:rsidRPr="00854B3D">
        <w:t xml:space="preserve">) Judges appoint one (1) </w:t>
      </w:r>
      <w:r w:rsidR="00332423">
        <w:t>Boxer</w:t>
      </w:r>
      <w:r w:rsidR="00932737" w:rsidRPr="00854B3D">
        <w:t xml:space="preserve"> as the winner and the other Judge appoint the other </w:t>
      </w:r>
      <w:r w:rsidR="00332423">
        <w:t>Boxer</w:t>
      </w:r>
      <w:r w:rsidR="00932737" w:rsidRPr="00854B3D">
        <w:t xml:space="preserve"> as the winner</w:t>
      </w:r>
      <w:r>
        <w:t xml:space="preserve"> or score the bout as a draw.</w:t>
      </w:r>
    </w:p>
    <w:p w14:paraId="27106042" w14:textId="77777777" w:rsidR="00DD606A" w:rsidRDefault="00DD606A" w:rsidP="00DD606A">
      <w:pPr>
        <w:pStyle w:val="Default"/>
        <w:tabs>
          <w:tab w:val="left" w:pos="1701"/>
        </w:tabs>
        <w:ind w:left="1134"/>
      </w:pPr>
    </w:p>
    <w:p w14:paraId="3A499B92" w14:textId="77777777" w:rsidR="00932737" w:rsidRDefault="00FC0398" w:rsidP="004119F7">
      <w:pPr>
        <w:pStyle w:val="Default"/>
        <w:numPr>
          <w:ilvl w:val="2"/>
          <w:numId w:val="27"/>
        </w:numPr>
        <w:tabs>
          <w:tab w:val="left" w:pos="1701"/>
        </w:tabs>
        <w:ind w:left="1134" w:firstLine="0"/>
      </w:pPr>
      <w:r>
        <w:t>Three</w:t>
      </w:r>
      <w:r w:rsidR="00932737" w:rsidRPr="00854B3D">
        <w:t xml:space="preserve"> (</w:t>
      </w:r>
      <w:r>
        <w:t>3</w:t>
      </w:r>
      <w:r w:rsidR="00932737" w:rsidRPr="00854B3D">
        <w:t xml:space="preserve">) Judges appoint one (1) </w:t>
      </w:r>
      <w:r w:rsidR="00332423">
        <w:t>Boxer</w:t>
      </w:r>
      <w:r w:rsidR="00932737" w:rsidRPr="00854B3D">
        <w:t xml:space="preserve"> as the winner </w:t>
      </w:r>
      <w:r w:rsidRPr="00FC0398">
        <w:t xml:space="preserve">and the other Judges appoint the other </w:t>
      </w:r>
      <w:r w:rsidR="00332423">
        <w:t>Boxer</w:t>
      </w:r>
      <w:r w:rsidRPr="00FC0398">
        <w:t xml:space="preserve"> as the winner</w:t>
      </w:r>
      <w:r>
        <w:t xml:space="preserve"> or both or either of the judges score the bout as a draw.</w:t>
      </w:r>
    </w:p>
    <w:p w14:paraId="34E1F07A" w14:textId="77777777" w:rsidR="00FC0398" w:rsidRDefault="00FC0398" w:rsidP="00D77D36">
      <w:pPr>
        <w:pStyle w:val="Default"/>
        <w:tabs>
          <w:tab w:val="left" w:pos="567"/>
        </w:tabs>
        <w:ind w:left="2160"/>
      </w:pPr>
    </w:p>
    <w:p w14:paraId="5AD35A40" w14:textId="77777777" w:rsidR="00DD606A" w:rsidRDefault="00932737" w:rsidP="004119F7">
      <w:pPr>
        <w:pStyle w:val="Default"/>
        <w:numPr>
          <w:ilvl w:val="0"/>
          <w:numId w:val="27"/>
        </w:numPr>
        <w:tabs>
          <w:tab w:val="left" w:pos="567"/>
        </w:tabs>
        <w:ind w:left="0" w:firstLine="0"/>
      </w:pPr>
      <w:r w:rsidRPr="00854B3D">
        <w:t xml:space="preserve">Each Judge will independently judge the merits of the two (2) </w:t>
      </w:r>
      <w:r w:rsidR="00332423">
        <w:t>Boxer</w:t>
      </w:r>
      <w:r w:rsidRPr="00854B3D">
        <w:t>s using the Scoring System based on following criteria:</w:t>
      </w:r>
    </w:p>
    <w:p w14:paraId="793A3299" w14:textId="77777777" w:rsidR="00DD606A" w:rsidRDefault="00DD606A" w:rsidP="00DD606A">
      <w:pPr>
        <w:pStyle w:val="Default"/>
      </w:pPr>
    </w:p>
    <w:p w14:paraId="48B40042" w14:textId="77777777" w:rsidR="00DD606A" w:rsidRDefault="00932737" w:rsidP="004119F7">
      <w:pPr>
        <w:pStyle w:val="Default"/>
        <w:numPr>
          <w:ilvl w:val="1"/>
          <w:numId w:val="27"/>
        </w:numPr>
        <w:tabs>
          <w:tab w:val="left" w:pos="1134"/>
        </w:tabs>
        <w:ind w:left="567" w:firstLine="0"/>
      </w:pPr>
      <w:r w:rsidRPr="00854B3D">
        <w:t>Number of quality blows on target area;</w:t>
      </w:r>
    </w:p>
    <w:p w14:paraId="3C7AB460" w14:textId="77777777" w:rsidR="00DD606A" w:rsidRDefault="00DD606A" w:rsidP="00DD606A">
      <w:pPr>
        <w:pStyle w:val="Default"/>
        <w:tabs>
          <w:tab w:val="left" w:pos="1134"/>
        </w:tabs>
        <w:ind w:left="567"/>
      </w:pPr>
    </w:p>
    <w:p w14:paraId="4A669CE4" w14:textId="77777777" w:rsidR="00DD606A" w:rsidRDefault="00932737" w:rsidP="004119F7">
      <w:pPr>
        <w:pStyle w:val="Default"/>
        <w:numPr>
          <w:ilvl w:val="1"/>
          <w:numId w:val="27"/>
        </w:numPr>
        <w:tabs>
          <w:tab w:val="left" w:pos="1134"/>
        </w:tabs>
        <w:ind w:left="567" w:firstLine="0"/>
      </w:pPr>
      <w:r w:rsidRPr="00854B3D">
        <w:t xml:space="preserve">Domination of the </w:t>
      </w:r>
      <w:r w:rsidR="00452F2C" w:rsidRPr="00854B3D">
        <w:t>b</w:t>
      </w:r>
      <w:r w:rsidRPr="00854B3D">
        <w:t>out</w:t>
      </w:r>
      <w:r w:rsidR="00452F2C" w:rsidRPr="00854B3D">
        <w:t xml:space="preserve"> by tactical and technical superiority</w:t>
      </w:r>
      <w:r w:rsidRPr="00854B3D">
        <w:t>;</w:t>
      </w:r>
    </w:p>
    <w:p w14:paraId="5D9DC4BF" w14:textId="77777777" w:rsidR="00DD606A" w:rsidRDefault="00DD606A" w:rsidP="00DD606A">
      <w:pPr>
        <w:pStyle w:val="ListParagraph"/>
      </w:pPr>
    </w:p>
    <w:p w14:paraId="0891BF23" w14:textId="77777777" w:rsidR="00932737" w:rsidRPr="00854B3D" w:rsidRDefault="00932737" w:rsidP="004119F7">
      <w:pPr>
        <w:pStyle w:val="Default"/>
        <w:numPr>
          <w:ilvl w:val="1"/>
          <w:numId w:val="27"/>
        </w:numPr>
        <w:tabs>
          <w:tab w:val="left" w:pos="1134"/>
        </w:tabs>
        <w:ind w:left="567" w:firstLine="0"/>
      </w:pPr>
      <w:r w:rsidRPr="00854B3D">
        <w:t>Competitiveness</w:t>
      </w:r>
      <w:r w:rsidR="00DD606A">
        <w:t>.</w:t>
      </w:r>
    </w:p>
    <w:p w14:paraId="5A5E5CD5" w14:textId="77777777" w:rsidR="00932737" w:rsidRPr="00854B3D" w:rsidRDefault="00932737" w:rsidP="00D77D36">
      <w:pPr>
        <w:pStyle w:val="Default"/>
        <w:tabs>
          <w:tab w:val="left" w:pos="567"/>
        </w:tabs>
      </w:pPr>
    </w:p>
    <w:p w14:paraId="711C3D47" w14:textId="77777777" w:rsidR="00DD606A" w:rsidRDefault="00932737" w:rsidP="004119F7">
      <w:pPr>
        <w:pStyle w:val="Default"/>
        <w:numPr>
          <w:ilvl w:val="0"/>
          <w:numId w:val="27"/>
        </w:numPr>
        <w:tabs>
          <w:tab w:val="left" w:pos="567"/>
        </w:tabs>
        <w:ind w:left="0" w:firstLine="0"/>
      </w:pPr>
      <w:r w:rsidRPr="00854B3D">
        <w:t>The Judges must apply the following criteria to score round:</w:t>
      </w:r>
    </w:p>
    <w:p w14:paraId="6367CE31" w14:textId="77777777" w:rsidR="00DD606A" w:rsidRDefault="00DD606A" w:rsidP="00DD606A">
      <w:pPr>
        <w:pStyle w:val="Default"/>
        <w:ind w:left="360"/>
      </w:pPr>
    </w:p>
    <w:p w14:paraId="205E2251" w14:textId="77777777" w:rsidR="00DD606A" w:rsidRDefault="00932737" w:rsidP="004119F7">
      <w:pPr>
        <w:pStyle w:val="Default"/>
        <w:numPr>
          <w:ilvl w:val="1"/>
          <w:numId w:val="27"/>
        </w:numPr>
        <w:tabs>
          <w:tab w:val="left" w:pos="1134"/>
        </w:tabs>
        <w:ind w:left="567" w:firstLine="0"/>
      </w:pPr>
      <w:r w:rsidRPr="00854B3D">
        <w:t>10 vs. 9 – Close round;</w:t>
      </w:r>
    </w:p>
    <w:p w14:paraId="56574235" w14:textId="77777777" w:rsidR="00DD606A" w:rsidRDefault="00DD606A" w:rsidP="00DD606A">
      <w:pPr>
        <w:pStyle w:val="Default"/>
        <w:tabs>
          <w:tab w:val="left" w:pos="1134"/>
        </w:tabs>
        <w:ind w:left="567"/>
      </w:pPr>
    </w:p>
    <w:p w14:paraId="6C93E1B7" w14:textId="77777777" w:rsidR="00DD606A" w:rsidRDefault="00932737" w:rsidP="004119F7">
      <w:pPr>
        <w:pStyle w:val="Default"/>
        <w:numPr>
          <w:ilvl w:val="1"/>
          <w:numId w:val="27"/>
        </w:numPr>
        <w:tabs>
          <w:tab w:val="left" w:pos="1134"/>
        </w:tabs>
        <w:ind w:left="567" w:firstLine="0"/>
      </w:pPr>
      <w:r w:rsidRPr="00854B3D">
        <w:t>10 vs. 8 – Clear winner;</w:t>
      </w:r>
    </w:p>
    <w:p w14:paraId="004709FE" w14:textId="77777777" w:rsidR="00DD606A" w:rsidRDefault="00DD606A" w:rsidP="00DD606A">
      <w:pPr>
        <w:pStyle w:val="ListParagraph"/>
      </w:pPr>
    </w:p>
    <w:p w14:paraId="405706F4" w14:textId="77777777" w:rsidR="00932737" w:rsidRPr="00854B3D" w:rsidRDefault="00932737" w:rsidP="004119F7">
      <w:pPr>
        <w:pStyle w:val="Default"/>
        <w:numPr>
          <w:ilvl w:val="1"/>
          <w:numId w:val="27"/>
        </w:numPr>
        <w:tabs>
          <w:tab w:val="left" w:pos="1134"/>
        </w:tabs>
        <w:ind w:left="567" w:firstLine="0"/>
      </w:pPr>
      <w:r w:rsidRPr="00854B3D">
        <w:t>10 vs. 7 – Total dominance</w:t>
      </w:r>
      <w:r w:rsidR="00DD606A">
        <w:t>.</w:t>
      </w:r>
    </w:p>
    <w:p w14:paraId="611572AE" w14:textId="77777777" w:rsidR="0026313A" w:rsidRDefault="00DD606A" w:rsidP="0026313A">
      <w:pPr>
        <w:pStyle w:val="Heading3"/>
        <w:jc w:val="left"/>
      </w:pPr>
      <w:r>
        <w:br w:type="page"/>
      </w:r>
      <w:bookmarkStart w:id="143" w:name="_Toc77070475"/>
    </w:p>
    <w:p w14:paraId="414DFCA9" w14:textId="5F067FBD" w:rsidR="0026313A" w:rsidRPr="00044FA7" w:rsidRDefault="0026313A" w:rsidP="562B3F8F">
      <w:pPr>
        <w:pStyle w:val="BodyTextIndent"/>
        <w:keepNext/>
        <w:keepLines/>
        <w:ind w:left="0"/>
        <w:jc w:val="right"/>
        <w:rPr>
          <w:rFonts w:cs="Arial"/>
          <w:b/>
          <w:bCs/>
          <w:color w:val="A6A6A6"/>
        </w:rPr>
      </w:pPr>
      <w:r w:rsidRPr="562B3F8F">
        <w:rPr>
          <w:rFonts w:cs="Arial"/>
          <w:b/>
          <w:bCs/>
          <w:color w:val="A6A6A6" w:themeColor="background1" w:themeShade="A6"/>
        </w:rPr>
        <w:t>Annex E to Section 6</w:t>
      </w:r>
    </w:p>
    <w:p w14:paraId="67E2A586" w14:textId="6E6B6E3D" w:rsidR="0026313A" w:rsidRPr="00502303" w:rsidRDefault="0026313A" w:rsidP="562B3F8F">
      <w:pPr>
        <w:pStyle w:val="BodyTextIndent"/>
        <w:keepNext/>
        <w:keepLines/>
        <w:ind w:left="0"/>
        <w:jc w:val="right"/>
        <w:rPr>
          <w:rFonts w:cs="Arial"/>
          <w:b/>
          <w:bCs/>
        </w:rPr>
      </w:pPr>
      <w:r w:rsidRPr="562B3F8F">
        <w:rPr>
          <w:rFonts w:cs="Arial"/>
          <w:b/>
          <w:bCs/>
          <w:color w:val="A6A6A6" w:themeColor="background1" w:themeShade="A6"/>
        </w:rPr>
        <w:t xml:space="preserve">UKAFBA Handbook </w:t>
      </w:r>
      <w:r w:rsidR="00C2431A">
        <w:rPr>
          <w:rFonts w:cs="Arial"/>
          <w:b/>
          <w:bCs/>
          <w:color w:val="A6A6A6" w:themeColor="background1" w:themeShade="A6"/>
        </w:rPr>
        <w:t xml:space="preserve">Jan </w:t>
      </w:r>
      <w:r w:rsidRPr="562B3F8F">
        <w:rPr>
          <w:rFonts w:cs="Arial"/>
          <w:b/>
          <w:bCs/>
          <w:color w:val="A6A6A6" w:themeColor="background1" w:themeShade="A6"/>
        </w:rPr>
        <w:t>2022</w:t>
      </w:r>
    </w:p>
    <w:p w14:paraId="65B28286" w14:textId="6636DA26" w:rsidR="00932737" w:rsidRPr="00854B3D" w:rsidRDefault="00500D69" w:rsidP="562B3F8F">
      <w:pPr>
        <w:pStyle w:val="Heading3"/>
        <w:jc w:val="left"/>
      </w:pPr>
      <w:r>
        <w:t xml:space="preserve">Annex </w:t>
      </w:r>
      <w:r w:rsidR="0026313A">
        <w:t xml:space="preserve">E </w:t>
      </w:r>
      <w:r>
        <w:t xml:space="preserve">- </w:t>
      </w:r>
      <w:r w:rsidR="00DD606A">
        <w:t>Manual Scoring System</w:t>
      </w:r>
      <w:bookmarkEnd w:id="143"/>
    </w:p>
    <w:p w14:paraId="0C464CA3" w14:textId="77777777" w:rsidR="00F857F1" w:rsidRPr="00605E4D" w:rsidRDefault="00F857F1" w:rsidP="00932737">
      <w:pPr>
        <w:pStyle w:val="Default"/>
        <w:rPr>
          <w:b/>
          <w:bCs/>
          <w:color w:val="FF0000"/>
        </w:rPr>
      </w:pPr>
    </w:p>
    <w:p w14:paraId="7FF6C9A6" w14:textId="77777777" w:rsidR="00932737" w:rsidRPr="00854B3D" w:rsidRDefault="002C3FD4" w:rsidP="004119F7">
      <w:pPr>
        <w:pStyle w:val="Default"/>
        <w:numPr>
          <w:ilvl w:val="3"/>
          <w:numId w:val="27"/>
        </w:numPr>
        <w:tabs>
          <w:tab w:val="left" w:pos="567"/>
        </w:tabs>
        <w:ind w:left="0" w:firstLine="0"/>
        <w:rPr>
          <w:bCs/>
        </w:rPr>
      </w:pPr>
      <w:r w:rsidRPr="00854B3D">
        <w:rPr>
          <w:bCs/>
        </w:rPr>
        <w:t>The majority of Service Boxing</w:t>
      </w:r>
      <w:r w:rsidR="002011EE" w:rsidRPr="00854B3D">
        <w:rPr>
          <w:bCs/>
        </w:rPr>
        <w:t xml:space="preserve"> Events will be scored manually using the “Ten Point Must system”, with </w:t>
      </w:r>
      <w:r w:rsidR="00FC0398">
        <w:rPr>
          <w:bCs/>
        </w:rPr>
        <w:t xml:space="preserve">5 </w:t>
      </w:r>
      <w:r w:rsidR="002011EE" w:rsidRPr="00854B3D">
        <w:rPr>
          <w:bCs/>
        </w:rPr>
        <w:t>judges appointed</w:t>
      </w:r>
      <w:r w:rsidR="004E116E" w:rsidRPr="00854B3D">
        <w:rPr>
          <w:bCs/>
        </w:rPr>
        <w:t xml:space="preserve"> at ringside</w:t>
      </w:r>
      <w:r w:rsidR="00FC0398">
        <w:rPr>
          <w:bCs/>
        </w:rPr>
        <w:t xml:space="preserve"> where possible</w:t>
      </w:r>
      <w:r w:rsidR="002011EE" w:rsidRPr="00854B3D">
        <w:rPr>
          <w:bCs/>
        </w:rPr>
        <w:t xml:space="preserve">. </w:t>
      </w:r>
    </w:p>
    <w:p w14:paraId="39A2ED9A" w14:textId="77777777" w:rsidR="0004118D" w:rsidRPr="00854B3D" w:rsidRDefault="0004118D" w:rsidP="00F829A3">
      <w:pPr>
        <w:pStyle w:val="Default"/>
        <w:tabs>
          <w:tab w:val="left" w:pos="567"/>
        </w:tabs>
        <w:rPr>
          <w:bCs/>
        </w:rPr>
      </w:pPr>
    </w:p>
    <w:p w14:paraId="3A81F002" w14:textId="77777777" w:rsidR="002011EE" w:rsidRPr="006C762A" w:rsidRDefault="002011EE" w:rsidP="004119F7">
      <w:pPr>
        <w:pStyle w:val="Default"/>
        <w:numPr>
          <w:ilvl w:val="3"/>
          <w:numId w:val="27"/>
        </w:numPr>
        <w:tabs>
          <w:tab w:val="left" w:pos="567"/>
        </w:tabs>
        <w:ind w:left="0" w:firstLine="0"/>
        <w:rPr>
          <w:bCs/>
        </w:rPr>
      </w:pPr>
      <w:r w:rsidRPr="00854B3D">
        <w:rPr>
          <w:bCs/>
        </w:rPr>
        <w:t xml:space="preserve">The </w:t>
      </w:r>
      <w:r w:rsidR="00D46C89">
        <w:rPr>
          <w:bCs/>
        </w:rPr>
        <w:t>Supervisor</w:t>
      </w:r>
      <w:r w:rsidRPr="00854B3D">
        <w:rPr>
          <w:bCs/>
        </w:rPr>
        <w:t xml:space="preserve"> is to provide a rota for the judges and referees (</w:t>
      </w:r>
      <w:r w:rsidRPr="006C762A">
        <w:rPr>
          <w:bCs/>
        </w:rPr>
        <w:t xml:space="preserve">See Section </w:t>
      </w:r>
      <w:r w:rsidR="00F37BB6" w:rsidRPr="006C762A">
        <w:rPr>
          <w:bCs/>
        </w:rPr>
        <w:t xml:space="preserve">9 Annex B </w:t>
      </w:r>
      <w:r w:rsidR="00332423">
        <w:rPr>
          <w:bCs/>
        </w:rPr>
        <w:t>Official</w:t>
      </w:r>
      <w:r w:rsidRPr="006C762A">
        <w:rPr>
          <w:bCs/>
        </w:rPr>
        <w:t>s Rota)</w:t>
      </w:r>
      <w:r w:rsidR="0004118D" w:rsidRPr="006C762A">
        <w:rPr>
          <w:bCs/>
        </w:rPr>
        <w:t>.</w:t>
      </w:r>
    </w:p>
    <w:p w14:paraId="25E14602" w14:textId="77777777" w:rsidR="0004118D" w:rsidRPr="00854B3D" w:rsidRDefault="0004118D" w:rsidP="00F829A3">
      <w:pPr>
        <w:pStyle w:val="Default"/>
        <w:tabs>
          <w:tab w:val="left" w:pos="567"/>
        </w:tabs>
        <w:rPr>
          <w:bCs/>
        </w:rPr>
      </w:pPr>
    </w:p>
    <w:p w14:paraId="4E4786EE" w14:textId="77777777" w:rsidR="005E3091" w:rsidRPr="00854B3D" w:rsidRDefault="005E3091" w:rsidP="004119F7">
      <w:pPr>
        <w:pStyle w:val="Default"/>
        <w:numPr>
          <w:ilvl w:val="3"/>
          <w:numId w:val="27"/>
        </w:numPr>
        <w:tabs>
          <w:tab w:val="left" w:pos="567"/>
        </w:tabs>
        <w:ind w:left="0" w:firstLine="0"/>
        <w:rPr>
          <w:bCs/>
        </w:rPr>
      </w:pPr>
      <w:r w:rsidRPr="00854B3D">
        <w:t xml:space="preserve">At the end of each round, each Judge must determine the winning </w:t>
      </w:r>
      <w:r w:rsidR="00332423">
        <w:t>Boxer</w:t>
      </w:r>
      <w:r w:rsidRPr="00854B3D">
        <w:t xml:space="preserve"> of that round by awarding a score of ten (10) points and by awarding nine (9) or less points - down to </w:t>
      </w:r>
      <w:r w:rsidR="00F829A3">
        <w:t>seven (7)</w:t>
      </w:r>
      <w:r w:rsidRPr="00854B3D">
        <w:t xml:space="preserve"> - to the losing </w:t>
      </w:r>
      <w:r w:rsidR="00332423">
        <w:t>Boxer</w:t>
      </w:r>
      <w:r w:rsidRPr="00854B3D">
        <w:t xml:space="preserve">, depending on the judgment as to the degree to which the opponent lost the round. Every round must have a declared winner. </w:t>
      </w:r>
    </w:p>
    <w:p w14:paraId="291027E3" w14:textId="77777777" w:rsidR="005E3091" w:rsidRPr="00854B3D" w:rsidRDefault="005E3091" w:rsidP="00F829A3">
      <w:pPr>
        <w:pStyle w:val="ListParagraph"/>
        <w:tabs>
          <w:tab w:val="left" w:pos="567"/>
        </w:tabs>
        <w:rPr>
          <w:color w:val="000000"/>
        </w:rPr>
      </w:pPr>
    </w:p>
    <w:p w14:paraId="6BD6F79E" w14:textId="77777777" w:rsidR="005E3091" w:rsidRPr="00854B3D" w:rsidRDefault="005E3091" w:rsidP="004119F7">
      <w:pPr>
        <w:pStyle w:val="Default"/>
        <w:numPr>
          <w:ilvl w:val="3"/>
          <w:numId w:val="27"/>
        </w:numPr>
        <w:tabs>
          <w:tab w:val="left" w:pos="567"/>
        </w:tabs>
        <w:ind w:left="0" w:firstLine="0"/>
      </w:pPr>
      <w:r w:rsidRPr="00854B3D">
        <w:t xml:space="preserve">Each Judge will independently judge the merits of the two (2) </w:t>
      </w:r>
      <w:r w:rsidR="00332423">
        <w:t>Boxer</w:t>
      </w:r>
      <w:r w:rsidRPr="00854B3D">
        <w:t>s using the Scoring System based on following criteria:</w:t>
      </w:r>
    </w:p>
    <w:p w14:paraId="30E66588" w14:textId="77777777" w:rsidR="005E3091" w:rsidRPr="00854B3D" w:rsidRDefault="005E3091" w:rsidP="00F829A3">
      <w:pPr>
        <w:pStyle w:val="ListParagraph"/>
        <w:tabs>
          <w:tab w:val="left" w:pos="567"/>
        </w:tabs>
        <w:rPr>
          <w:color w:val="000000"/>
        </w:rPr>
      </w:pPr>
    </w:p>
    <w:p w14:paraId="11D1D313" w14:textId="77777777" w:rsidR="00DD606A" w:rsidRDefault="00DD606A" w:rsidP="004119F7">
      <w:pPr>
        <w:pStyle w:val="Default"/>
        <w:numPr>
          <w:ilvl w:val="4"/>
          <w:numId w:val="27"/>
        </w:numPr>
        <w:tabs>
          <w:tab w:val="left" w:pos="1134"/>
        </w:tabs>
        <w:ind w:left="567" w:firstLine="0"/>
      </w:pPr>
      <w:r w:rsidRPr="00854B3D">
        <w:t>Number of quality blows on target area;</w:t>
      </w:r>
    </w:p>
    <w:p w14:paraId="399B2A03" w14:textId="77777777" w:rsidR="00DD606A" w:rsidRDefault="00DD606A" w:rsidP="00DD606A">
      <w:pPr>
        <w:pStyle w:val="Default"/>
        <w:tabs>
          <w:tab w:val="left" w:pos="1134"/>
        </w:tabs>
        <w:ind w:left="567"/>
      </w:pPr>
    </w:p>
    <w:p w14:paraId="10A79214" w14:textId="77777777" w:rsidR="00DD606A" w:rsidRDefault="00DD606A" w:rsidP="004119F7">
      <w:pPr>
        <w:pStyle w:val="Default"/>
        <w:numPr>
          <w:ilvl w:val="4"/>
          <w:numId w:val="27"/>
        </w:numPr>
        <w:tabs>
          <w:tab w:val="left" w:pos="1134"/>
        </w:tabs>
        <w:ind w:left="567" w:firstLine="0"/>
      </w:pPr>
      <w:r w:rsidRPr="00854B3D">
        <w:t>Domination of the bout by tactical and technical superiority;</w:t>
      </w:r>
    </w:p>
    <w:p w14:paraId="079BCCB4" w14:textId="77777777" w:rsidR="00DD606A" w:rsidRDefault="00DD606A" w:rsidP="00DD606A">
      <w:pPr>
        <w:pStyle w:val="Default"/>
        <w:tabs>
          <w:tab w:val="left" w:pos="1134"/>
        </w:tabs>
        <w:ind w:left="567"/>
      </w:pPr>
    </w:p>
    <w:p w14:paraId="7F08DB25" w14:textId="77777777" w:rsidR="00DD606A" w:rsidRPr="00854B3D" w:rsidRDefault="00DD606A" w:rsidP="004119F7">
      <w:pPr>
        <w:pStyle w:val="Default"/>
        <w:numPr>
          <w:ilvl w:val="4"/>
          <w:numId w:val="27"/>
        </w:numPr>
        <w:tabs>
          <w:tab w:val="left" w:pos="1134"/>
        </w:tabs>
        <w:ind w:left="567" w:firstLine="0"/>
      </w:pPr>
      <w:r w:rsidRPr="00854B3D">
        <w:t>Competitiveness</w:t>
      </w:r>
      <w:r>
        <w:t>.</w:t>
      </w:r>
    </w:p>
    <w:p w14:paraId="11CC1EC5" w14:textId="77777777" w:rsidR="005E3091" w:rsidRPr="00854B3D" w:rsidRDefault="005E3091" w:rsidP="00DD606A">
      <w:pPr>
        <w:pStyle w:val="ListParagraph"/>
        <w:tabs>
          <w:tab w:val="left" w:pos="567"/>
        </w:tabs>
        <w:ind w:left="0"/>
        <w:rPr>
          <w:color w:val="000000"/>
        </w:rPr>
      </w:pPr>
    </w:p>
    <w:p w14:paraId="5EC516A6" w14:textId="77777777" w:rsidR="00DD606A" w:rsidRDefault="005E3091" w:rsidP="004119F7">
      <w:pPr>
        <w:pStyle w:val="Default"/>
        <w:numPr>
          <w:ilvl w:val="3"/>
          <w:numId w:val="27"/>
        </w:numPr>
        <w:tabs>
          <w:tab w:val="left" w:pos="567"/>
        </w:tabs>
        <w:ind w:left="0" w:firstLine="0"/>
      </w:pPr>
      <w:r w:rsidRPr="00854B3D">
        <w:t>The Judges must apply the following criteria to score round:</w:t>
      </w:r>
    </w:p>
    <w:p w14:paraId="4A02C927" w14:textId="77777777" w:rsidR="00DD606A" w:rsidRDefault="00DD606A" w:rsidP="00DD606A">
      <w:pPr>
        <w:pStyle w:val="Default"/>
      </w:pPr>
    </w:p>
    <w:p w14:paraId="67EBB7C1" w14:textId="77777777" w:rsidR="00DD606A" w:rsidRDefault="005E3091" w:rsidP="004119F7">
      <w:pPr>
        <w:pStyle w:val="Default"/>
        <w:numPr>
          <w:ilvl w:val="4"/>
          <w:numId w:val="27"/>
        </w:numPr>
        <w:tabs>
          <w:tab w:val="left" w:pos="1134"/>
        </w:tabs>
        <w:ind w:left="567" w:firstLine="0"/>
      </w:pPr>
      <w:r w:rsidRPr="00854B3D">
        <w:t>10 vs. 9 – Close round;</w:t>
      </w:r>
    </w:p>
    <w:p w14:paraId="58F5581B" w14:textId="77777777" w:rsidR="00DD606A" w:rsidRDefault="00DD606A" w:rsidP="00DD606A">
      <w:pPr>
        <w:pStyle w:val="Default"/>
        <w:tabs>
          <w:tab w:val="left" w:pos="1134"/>
        </w:tabs>
        <w:ind w:left="567"/>
      </w:pPr>
    </w:p>
    <w:p w14:paraId="5741DA5A" w14:textId="77777777" w:rsidR="00DD606A" w:rsidRDefault="005E3091" w:rsidP="004119F7">
      <w:pPr>
        <w:pStyle w:val="Default"/>
        <w:numPr>
          <w:ilvl w:val="4"/>
          <w:numId w:val="27"/>
        </w:numPr>
        <w:tabs>
          <w:tab w:val="left" w:pos="1134"/>
        </w:tabs>
        <w:ind w:left="567" w:firstLine="0"/>
      </w:pPr>
      <w:r w:rsidRPr="00854B3D">
        <w:t>10 vs. 8 – Clear winner;</w:t>
      </w:r>
    </w:p>
    <w:p w14:paraId="146280AB" w14:textId="77777777" w:rsidR="00DD606A" w:rsidRDefault="00DD606A" w:rsidP="00DD606A">
      <w:pPr>
        <w:pStyle w:val="ListParagraph"/>
      </w:pPr>
    </w:p>
    <w:p w14:paraId="21EEEF06" w14:textId="77777777" w:rsidR="005E3091" w:rsidRPr="00854B3D" w:rsidRDefault="005E3091" w:rsidP="004119F7">
      <w:pPr>
        <w:pStyle w:val="Default"/>
        <w:numPr>
          <w:ilvl w:val="4"/>
          <w:numId w:val="27"/>
        </w:numPr>
        <w:tabs>
          <w:tab w:val="left" w:pos="1134"/>
        </w:tabs>
        <w:ind w:left="567" w:firstLine="0"/>
      </w:pPr>
      <w:r w:rsidRPr="00854B3D">
        <w:t>10 vs. 7 – Total dominance</w:t>
      </w:r>
      <w:r w:rsidR="00DD606A">
        <w:t>.</w:t>
      </w:r>
    </w:p>
    <w:p w14:paraId="665476EB" w14:textId="77777777" w:rsidR="005E3091" w:rsidRPr="00854B3D" w:rsidRDefault="005E3091" w:rsidP="00F829A3">
      <w:pPr>
        <w:pStyle w:val="Default"/>
        <w:tabs>
          <w:tab w:val="left" w:pos="567"/>
        </w:tabs>
      </w:pPr>
    </w:p>
    <w:p w14:paraId="516308FC" w14:textId="77777777" w:rsidR="00AF12A3" w:rsidRPr="009D02D1" w:rsidRDefault="00EF0626" w:rsidP="004119F7">
      <w:pPr>
        <w:pStyle w:val="Default"/>
        <w:numPr>
          <w:ilvl w:val="3"/>
          <w:numId w:val="27"/>
        </w:numPr>
        <w:tabs>
          <w:tab w:val="left" w:pos="567"/>
        </w:tabs>
        <w:ind w:left="0" w:firstLine="0"/>
        <w:rPr>
          <w:bCs/>
        </w:rPr>
      </w:pPr>
      <w:r w:rsidRPr="00854B3D">
        <w:rPr>
          <w:bCs/>
        </w:rPr>
        <w:t xml:space="preserve">Each Judge is to </w:t>
      </w:r>
      <w:r w:rsidRPr="009D02D1">
        <w:rPr>
          <w:bCs/>
        </w:rPr>
        <w:t>fill in the Judges Round Score Sheet (</w:t>
      </w:r>
      <w:hyperlink w:anchor="_Annex_C_-_5" w:history="1">
        <w:r w:rsidRPr="009D02D1">
          <w:rPr>
            <w:rStyle w:val="Hyperlink"/>
            <w:bCs/>
          </w:rPr>
          <w:t xml:space="preserve">Section </w:t>
        </w:r>
        <w:r w:rsidR="009D02D1" w:rsidRPr="009D02D1">
          <w:rPr>
            <w:rStyle w:val="Hyperlink"/>
            <w:bCs/>
          </w:rPr>
          <w:t>11</w:t>
        </w:r>
        <w:r w:rsidRPr="009D02D1">
          <w:rPr>
            <w:rStyle w:val="Hyperlink"/>
            <w:bCs/>
          </w:rPr>
          <w:t xml:space="preserve"> Annex C</w:t>
        </w:r>
      </w:hyperlink>
      <w:r w:rsidRPr="009D02D1">
        <w:rPr>
          <w:bCs/>
        </w:rPr>
        <w:t xml:space="preserve">); this is a tear off sheet and will be provided at the judge’s position. </w:t>
      </w:r>
      <w:r w:rsidR="009B6C4A" w:rsidRPr="009D02D1">
        <w:rPr>
          <w:bCs/>
        </w:rPr>
        <w:t xml:space="preserve">Judges should also add the scores to the Judges Reference Score Card after each round; this is the </w:t>
      </w:r>
      <w:r w:rsidRPr="009D02D1">
        <w:rPr>
          <w:bCs/>
        </w:rPr>
        <w:t>judge’s</w:t>
      </w:r>
      <w:r w:rsidR="009B6C4A" w:rsidRPr="009D02D1">
        <w:rPr>
          <w:bCs/>
        </w:rPr>
        <w:t xml:space="preserve"> personal record of the bout and should be used for reference to avoid confusion </w:t>
      </w:r>
      <w:r w:rsidR="00066E4A" w:rsidRPr="009D02D1">
        <w:rPr>
          <w:bCs/>
        </w:rPr>
        <w:t>at the end of</w:t>
      </w:r>
      <w:r w:rsidR="009B6C4A" w:rsidRPr="009D02D1">
        <w:rPr>
          <w:bCs/>
        </w:rPr>
        <w:t xml:space="preserve"> the bout when judges are required to annotate the winner.</w:t>
      </w:r>
    </w:p>
    <w:p w14:paraId="5F5C8FCD" w14:textId="77777777" w:rsidR="00AF12A3" w:rsidRPr="009D02D1" w:rsidRDefault="00AF12A3" w:rsidP="00F829A3">
      <w:pPr>
        <w:pStyle w:val="Default"/>
        <w:tabs>
          <w:tab w:val="left" w:pos="567"/>
        </w:tabs>
        <w:rPr>
          <w:bCs/>
        </w:rPr>
      </w:pPr>
    </w:p>
    <w:p w14:paraId="7D0586A8" w14:textId="77777777" w:rsidR="005E3091" w:rsidRPr="009D02D1" w:rsidRDefault="0004118D" w:rsidP="004119F7">
      <w:pPr>
        <w:pStyle w:val="Default"/>
        <w:numPr>
          <w:ilvl w:val="3"/>
          <w:numId w:val="27"/>
        </w:numPr>
        <w:tabs>
          <w:tab w:val="left" w:pos="567"/>
        </w:tabs>
        <w:ind w:left="0" w:firstLine="0"/>
        <w:rPr>
          <w:bCs/>
        </w:rPr>
      </w:pPr>
      <w:r w:rsidRPr="009D02D1">
        <w:rPr>
          <w:bCs/>
        </w:rPr>
        <w:t xml:space="preserve">The Referee is to collect the tear off section from each judge in the interval between rounds </w:t>
      </w:r>
      <w:r w:rsidR="00F37BB6" w:rsidRPr="009D02D1">
        <w:rPr>
          <w:bCs/>
        </w:rPr>
        <w:t xml:space="preserve">and pass them to the </w:t>
      </w:r>
      <w:r w:rsidR="00D46C89">
        <w:rPr>
          <w:bCs/>
        </w:rPr>
        <w:t>Supervisor</w:t>
      </w:r>
      <w:r w:rsidR="00F37BB6" w:rsidRPr="009D02D1">
        <w:rPr>
          <w:bCs/>
        </w:rPr>
        <w:t>.</w:t>
      </w:r>
    </w:p>
    <w:p w14:paraId="580BDD68" w14:textId="77777777" w:rsidR="004E116E" w:rsidRPr="009D02D1" w:rsidRDefault="004E116E" w:rsidP="00F829A3">
      <w:pPr>
        <w:pStyle w:val="ListParagraph"/>
        <w:tabs>
          <w:tab w:val="left" w:pos="567"/>
        </w:tabs>
        <w:rPr>
          <w:bCs/>
          <w:color w:val="000000"/>
        </w:rPr>
      </w:pPr>
    </w:p>
    <w:p w14:paraId="5A39BAB8" w14:textId="77777777" w:rsidR="004E116E" w:rsidRPr="009D02D1" w:rsidRDefault="004E116E" w:rsidP="004119F7">
      <w:pPr>
        <w:pStyle w:val="Default"/>
        <w:numPr>
          <w:ilvl w:val="3"/>
          <w:numId w:val="27"/>
        </w:numPr>
        <w:tabs>
          <w:tab w:val="left" w:pos="567"/>
        </w:tabs>
        <w:ind w:left="0" w:firstLine="0"/>
        <w:rPr>
          <w:bCs/>
        </w:rPr>
      </w:pPr>
      <w:r w:rsidRPr="009D02D1">
        <w:rPr>
          <w:bCs/>
        </w:rPr>
        <w:t xml:space="preserve">On completion of the last round of the bout or if the bout is terminated early the judges are to score the round and to add the winner of the bout and a letter from A, B, or </w:t>
      </w:r>
      <w:r w:rsidR="00F829A3" w:rsidRPr="009D02D1">
        <w:rPr>
          <w:bCs/>
        </w:rPr>
        <w:t>C</w:t>
      </w:r>
      <w:r w:rsidRPr="009D02D1">
        <w:rPr>
          <w:bCs/>
        </w:rPr>
        <w:t xml:space="preserve">, each describes the reason for the </w:t>
      </w:r>
      <w:r w:rsidR="00332423">
        <w:rPr>
          <w:bCs/>
        </w:rPr>
        <w:t>Boxer</w:t>
      </w:r>
      <w:r w:rsidRPr="009D02D1">
        <w:rPr>
          <w:bCs/>
        </w:rPr>
        <w:t xml:space="preserve"> winning (the letters and descriptions are on the (Judges Reference Score </w:t>
      </w:r>
      <w:r w:rsidR="009B6C4A" w:rsidRPr="009D02D1">
        <w:rPr>
          <w:bCs/>
        </w:rPr>
        <w:t>Card</w:t>
      </w:r>
      <w:r w:rsidRPr="009D02D1">
        <w:rPr>
          <w:bCs/>
        </w:rPr>
        <w:t xml:space="preserve"> (</w:t>
      </w:r>
      <w:hyperlink w:anchor="_Annex_C_-_5" w:history="1">
        <w:r w:rsidRPr="009D02D1">
          <w:rPr>
            <w:rStyle w:val="Hyperlink"/>
            <w:bCs/>
          </w:rPr>
          <w:t>Secti</w:t>
        </w:r>
        <w:r w:rsidR="009B6C4A" w:rsidRPr="009D02D1">
          <w:rPr>
            <w:rStyle w:val="Hyperlink"/>
            <w:bCs/>
          </w:rPr>
          <w:t xml:space="preserve">on </w:t>
        </w:r>
        <w:r w:rsidR="009D02D1" w:rsidRPr="009D02D1">
          <w:rPr>
            <w:rStyle w:val="Hyperlink"/>
            <w:bCs/>
          </w:rPr>
          <w:t>11</w:t>
        </w:r>
        <w:r w:rsidR="009B6C4A" w:rsidRPr="009D02D1">
          <w:rPr>
            <w:rStyle w:val="Hyperlink"/>
            <w:bCs/>
          </w:rPr>
          <w:t xml:space="preserve"> Annex C</w:t>
        </w:r>
      </w:hyperlink>
      <w:r w:rsidR="009B6C4A" w:rsidRPr="009D02D1">
        <w:rPr>
          <w:bCs/>
        </w:rPr>
        <w:t>)</w:t>
      </w:r>
      <w:r w:rsidRPr="009D02D1">
        <w:rPr>
          <w:bCs/>
        </w:rPr>
        <w:t xml:space="preserve"> </w:t>
      </w:r>
    </w:p>
    <w:p w14:paraId="73BCF9CF" w14:textId="77777777" w:rsidR="005E3091" w:rsidRPr="009D02D1" w:rsidRDefault="005E3091" w:rsidP="00F829A3">
      <w:pPr>
        <w:pStyle w:val="Default"/>
        <w:tabs>
          <w:tab w:val="left" w:pos="567"/>
        </w:tabs>
        <w:rPr>
          <w:bCs/>
        </w:rPr>
      </w:pPr>
    </w:p>
    <w:p w14:paraId="33C879A7" w14:textId="77777777" w:rsidR="002011EE" w:rsidRPr="009D02D1" w:rsidRDefault="002011EE" w:rsidP="004119F7">
      <w:pPr>
        <w:pStyle w:val="Default"/>
        <w:numPr>
          <w:ilvl w:val="3"/>
          <w:numId w:val="27"/>
        </w:numPr>
        <w:tabs>
          <w:tab w:val="left" w:pos="567"/>
        </w:tabs>
        <w:ind w:left="0" w:firstLine="0"/>
        <w:rPr>
          <w:bCs/>
        </w:rPr>
      </w:pPr>
      <w:r w:rsidRPr="009D02D1">
        <w:rPr>
          <w:bCs/>
        </w:rPr>
        <w:t xml:space="preserve">The </w:t>
      </w:r>
      <w:r w:rsidR="00D46C89">
        <w:rPr>
          <w:bCs/>
        </w:rPr>
        <w:t>Supervisor</w:t>
      </w:r>
      <w:r w:rsidRPr="009D02D1">
        <w:rPr>
          <w:bCs/>
        </w:rPr>
        <w:t xml:space="preserve"> is to transpose the selected </w:t>
      </w:r>
      <w:r w:rsidR="00F829A3" w:rsidRPr="009D02D1">
        <w:rPr>
          <w:bCs/>
        </w:rPr>
        <w:t>J</w:t>
      </w:r>
      <w:r w:rsidRPr="009D02D1">
        <w:rPr>
          <w:bCs/>
        </w:rPr>
        <w:t xml:space="preserve">udges scores to the </w:t>
      </w:r>
      <w:r w:rsidR="00D46C89">
        <w:rPr>
          <w:bCs/>
        </w:rPr>
        <w:t>Supervisor</w:t>
      </w:r>
      <w:r w:rsidRPr="009D02D1">
        <w:rPr>
          <w:bCs/>
        </w:rPr>
        <w:t xml:space="preserve">s </w:t>
      </w:r>
      <w:r w:rsidR="0004118D" w:rsidRPr="009D02D1">
        <w:rPr>
          <w:bCs/>
        </w:rPr>
        <w:t xml:space="preserve">Bout </w:t>
      </w:r>
      <w:r w:rsidR="00F37BB6" w:rsidRPr="009D02D1">
        <w:rPr>
          <w:bCs/>
        </w:rPr>
        <w:t>Report</w:t>
      </w:r>
      <w:r w:rsidR="0004118D" w:rsidRPr="009D02D1">
        <w:rPr>
          <w:bCs/>
        </w:rPr>
        <w:t xml:space="preserve"> (</w:t>
      </w:r>
      <w:hyperlink w:anchor="_Annex_E_-" w:history="1">
        <w:r w:rsidR="0004118D" w:rsidRPr="009D02D1">
          <w:rPr>
            <w:rStyle w:val="Hyperlink"/>
            <w:bCs/>
          </w:rPr>
          <w:t xml:space="preserve">Section </w:t>
        </w:r>
        <w:r w:rsidR="009D02D1" w:rsidRPr="009D02D1">
          <w:rPr>
            <w:rStyle w:val="Hyperlink"/>
            <w:bCs/>
          </w:rPr>
          <w:t>11</w:t>
        </w:r>
        <w:r w:rsidR="00F37BB6" w:rsidRPr="009D02D1">
          <w:rPr>
            <w:rStyle w:val="Hyperlink"/>
            <w:bCs/>
          </w:rPr>
          <w:t xml:space="preserve"> Annex E</w:t>
        </w:r>
      </w:hyperlink>
      <w:r w:rsidR="00F37BB6" w:rsidRPr="009D02D1">
        <w:rPr>
          <w:bCs/>
        </w:rPr>
        <w:t>)</w:t>
      </w:r>
    </w:p>
    <w:p w14:paraId="2CEFD476" w14:textId="77777777" w:rsidR="005E3091" w:rsidRPr="009D02D1" w:rsidRDefault="005E3091" w:rsidP="00F829A3">
      <w:pPr>
        <w:pStyle w:val="ListParagraph"/>
        <w:tabs>
          <w:tab w:val="left" w:pos="567"/>
        </w:tabs>
        <w:rPr>
          <w:bCs/>
          <w:color w:val="000000"/>
        </w:rPr>
      </w:pPr>
    </w:p>
    <w:p w14:paraId="79A3944C" w14:textId="79B86420" w:rsidR="002F3856" w:rsidRPr="00391214" w:rsidRDefault="00DF34C7" w:rsidP="00391214">
      <w:pPr>
        <w:pStyle w:val="Heading7"/>
      </w:pPr>
      <w:r w:rsidRPr="009D02D1">
        <w:t>At the end of</w:t>
      </w:r>
      <w:r w:rsidR="005E3091" w:rsidRPr="009D02D1">
        <w:t xml:space="preserve"> the bout the </w:t>
      </w:r>
      <w:r w:rsidR="00D46C89">
        <w:t>Supervisor</w:t>
      </w:r>
      <w:r w:rsidR="005E3091" w:rsidRPr="009D02D1">
        <w:t xml:space="preserve"> is to complete the </w:t>
      </w:r>
      <w:r w:rsidR="00EC6501">
        <w:t>MC/</w:t>
      </w:r>
      <w:r w:rsidR="005E3091" w:rsidRPr="009D02D1">
        <w:t>Announcer</w:t>
      </w:r>
      <w:r w:rsidR="00F829A3" w:rsidRPr="009D02D1">
        <w:t xml:space="preserve"> </w:t>
      </w:r>
      <w:r w:rsidR="005E3091" w:rsidRPr="009D02D1">
        <w:t xml:space="preserve">Score Sheet </w:t>
      </w:r>
      <w:r w:rsidR="00F37BB6" w:rsidRPr="009D02D1">
        <w:t>(</w:t>
      </w:r>
      <w:r w:rsidR="00AF12A3" w:rsidRPr="009D02D1">
        <w:t xml:space="preserve">See </w:t>
      </w:r>
      <w:hyperlink w:anchor="_Annex_E_-" w:history="1">
        <w:r w:rsidR="00AF12A3" w:rsidRPr="009D02D1">
          <w:rPr>
            <w:rStyle w:val="Hyperlink"/>
            <w:bCs/>
          </w:rPr>
          <w:t xml:space="preserve">Section </w:t>
        </w:r>
        <w:r w:rsidR="009D02D1" w:rsidRPr="009D02D1">
          <w:rPr>
            <w:rStyle w:val="Hyperlink"/>
            <w:bCs/>
          </w:rPr>
          <w:t>11</w:t>
        </w:r>
        <w:r w:rsidR="00AF12A3" w:rsidRPr="009D02D1">
          <w:rPr>
            <w:rStyle w:val="Hyperlink"/>
            <w:bCs/>
          </w:rPr>
          <w:t xml:space="preserve"> </w:t>
        </w:r>
        <w:r w:rsidR="00F37BB6" w:rsidRPr="009D02D1">
          <w:rPr>
            <w:rStyle w:val="Hyperlink"/>
            <w:bCs/>
          </w:rPr>
          <w:t>Annex D</w:t>
        </w:r>
      </w:hyperlink>
      <w:r w:rsidR="00F37BB6" w:rsidRPr="009D02D1">
        <w:t xml:space="preserve">) </w:t>
      </w:r>
      <w:r w:rsidR="005E3091" w:rsidRPr="009D02D1">
        <w:t>and</w:t>
      </w:r>
      <w:r w:rsidR="005E3091" w:rsidRPr="00854B3D">
        <w:t xml:space="preserve"> </w:t>
      </w:r>
      <w:r w:rsidR="00AF12A3" w:rsidRPr="00854B3D">
        <w:t xml:space="preserve">pass this back to the Referee who in turn will pass it to the </w:t>
      </w:r>
      <w:r w:rsidR="00EC6501">
        <w:t>MC/</w:t>
      </w:r>
      <w:r w:rsidR="00F829A3">
        <w:t>Announcer</w:t>
      </w:r>
      <w:r w:rsidR="00AF12A3" w:rsidRPr="00854B3D">
        <w:t>.</w:t>
      </w:r>
    </w:p>
    <w:p w14:paraId="137D24D1" w14:textId="5ED802A3" w:rsidR="00744234" w:rsidRPr="00044FA7" w:rsidRDefault="00502303" w:rsidP="562B3F8F">
      <w:pPr>
        <w:pStyle w:val="Default"/>
        <w:ind w:left="7200"/>
        <w:jc w:val="right"/>
        <w:rPr>
          <w:b/>
          <w:bCs/>
          <w:color w:val="A6A6A6"/>
        </w:rPr>
      </w:pPr>
      <w:r w:rsidRPr="562B3F8F">
        <w:rPr>
          <w:b/>
          <w:bCs/>
          <w:sz w:val="20"/>
          <w:szCs w:val="20"/>
          <w:u w:val="single"/>
        </w:rPr>
        <w:br w:type="page"/>
      </w:r>
      <w:r w:rsidR="00744234" w:rsidRPr="562B3F8F">
        <w:rPr>
          <w:b/>
          <w:bCs/>
          <w:color w:val="A6A6A6" w:themeColor="background1" w:themeShade="A6"/>
        </w:rPr>
        <w:t>A</w:t>
      </w:r>
      <w:r w:rsidRPr="562B3F8F">
        <w:rPr>
          <w:b/>
          <w:bCs/>
          <w:color w:val="A6A6A6" w:themeColor="background1" w:themeShade="A6"/>
        </w:rPr>
        <w:t>nnex</w:t>
      </w:r>
      <w:r w:rsidR="00744234" w:rsidRPr="562B3F8F">
        <w:rPr>
          <w:b/>
          <w:bCs/>
          <w:color w:val="A6A6A6" w:themeColor="background1" w:themeShade="A6"/>
        </w:rPr>
        <w:t xml:space="preserve"> </w:t>
      </w:r>
      <w:r w:rsidR="0026313A" w:rsidRPr="562B3F8F">
        <w:rPr>
          <w:b/>
          <w:bCs/>
          <w:color w:val="A6A6A6" w:themeColor="background1" w:themeShade="A6"/>
        </w:rPr>
        <w:t xml:space="preserve">F </w:t>
      </w:r>
      <w:r w:rsidR="00744234" w:rsidRPr="562B3F8F">
        <w:rPr>
          <w:b/>
          <w:bCs/>
          <w:color w:val="A6A6A6" w:themeColor="background1" w:themeShade="A6"/>
        </w:rPr>
        <w:t>to S</w:t>
      </w:r>
      <w:r w:rsidRPr="562B3F8F">
        <w:rPr>
          <w:b/>
          <w:bCs/>
          <w:color w:val="A6A6A6" w:themeColor="background1" w:themeShade="A6"/>
        </w:rPr>
        <w:t>ection</w:t>
      </w:r>
      <w:r w:rsidR="00744234" w:rsidRPr="562B3F8F">
        <w:rPr>
          <w:b/>
          <w:bCs/>
          <w:color w:val="A6A6A6" w:themeColor="background1" w:themeShade="A6"/>
        </w:rPr>
        <w:t xml:space="preserve"> 6</w:t>
      </w:r>
    </w:p>
    <w:p w14:paraId="42FA2D7C" w14:textId="48ABD4E0" w:rsidR="00744234" w:rsidRPr="00044FA7" w:rsidRDefault="00344F67" w:rsidP="00344F67">
      <w:pPr>
        <w:pStyle w:val="Default"/>
        <w:ind w:left="6480"/>
        <w:jc w:val="right"/>
        <w:rPr>
          <w:b/>
          <w:color w:val="A6A6A6"/>
          <w:szCs w:val="20"/>
        </w:rPr>
      </w:pPr>
      <w:r w:rsidRPr="00044FA7">
        <w:rPr>
          <w:b/>
          <w:color w:val="A6A6A6"/>
          <w:szCs w:val="20"/>
        </w:rPr>
        <w:t>UKAF</w:t>
      </w:r>
      <w:r w:rsidR="00744234" w:rsidRPr="00044FA7">
        <w:rPr>
          <w:b/>
          <w:color w:val="A6A6A6"/>
          <w:szCs w:val="20"/>
        </w:rPr>
        <w:t xml:space="preserve">BA </w:t>
      </w:r>
      <w:r w:rsidR="00472AF9" w:rsidRPr="00044FA7">
        <w:rPr>
          <w:b/>
          <w:color w:val="A6A6A6"/>
          <w:szCs w:val="20"/>
        </w:rPr>
        <w:t>H</w:t>
      </w:r>
      <w:r w:rsidR="00502303" w:rsidRPr="00044FA7">
        <w:rPr>
          <w:b/>
          <w:color w:val="A6A6A6"/>
          <w:szCs w:val="20"/>
        </w:rPr>
        <w:t>andbook</w:t>
      </w:r>
      <w:r w:rsidR="00744234" w:rsidRPr="00044FA7">
        <w:rPr>
          <w:b/>
          <w:color w:val="A6A6A6"/>
          <w:szCs w:val="20"/>
        </w:rPr>
        <w:t xml:space="preserve"> </w:t>
      </w:r>
      <w:r w:rsidR="00C2431A">
        <w:rPr>
          <w:b/>
          <w:color w:val="A6A6A6"/>
          <w:szCs w:val="20"/>
        </w:rPr>
        <w:t xml:space="preserve">Jan </w:t>
      </w:r>
      <w:r w:rsidR="00E97F45" w:rsidRPr="00044FA7">
        <w:rPr>
          <w:b/>
          <w:color w:val="A6A6A6"/>
          <w:szCs w:val="20"/>
        </w:rPr>
        <w:t>2</w:t>
      </w:r>
      <w:r w:rsidR="008835F1">
        <w:rPr>
          <w:b/>
          <w:color w:val="A6A6A6"/>
          <w:szCs w:val="20"/>
        </w:rPr>
        <w:t>2</w:t>
      </w:r>
    </w:p>
    <w:p w14:paraId="12AFB36F" w14:textId="0EA2A7CF" w:rsidR="00502303" w:rsidRDefault="00500D69" w:rsidP="0026313A">
      <w:pPr>
        <w:pStyle w:val="Heading3"/>
        <w:tabs>
          <w:tab w:val="center" w:pos="5233"/>
          <w:tab w:val="left" w:pos="8030"/>
        </w:tabs>
        <w:jc w:val="left"/>
      </w:pPr>
      <w:bookmarkStart w:id="144" w:name="_Decisions_and_Protests"/>
      <w:bookmarkStart w:id="145" w:name="_Toc77070476"/>
      <w:bookmarkEnd w:id="144"/>
      <w:r>
        <w:t xml:space="preserve">Annex </w:t>
      </w:r>
      <w:r w:rsidR="0026313A">
        <w:t xml:space="preserve">F </w:t>
      </w:r>
      <w:r>
        <w:t xml:space="preserve">- </w:t>
      </w:r>
      <w:r w:rsidR="00932737" w:rsidRPr="00502303">
        <w:t>D</w:t>
      </w:r>
      <w:r w:rsidR="00502303" w:rsidRPr="00502303">
        <w:t>ecisions and Protests</w:t>
      </w:r>
      <w:bookmarkEnd w:id="145"/>
      <w:r>
        <w:tab/>
      </w:r>
    </w:p>
    <w:p w14:paraId="79836471" w14:textId="77777777" w:rsidR="00500D69" w:rsidRPr="00500D69" w:rsidRDefault="00500D69" w:rsidP="00500D69"/>
    <w:p w14:paraId="40B128F4" w14:textId="77777777" w:rsidR="00932737" w:rsidRPr="00500D69" w:rsidRDefault="00BE733F" w:rsidP="00500D69">
      <w:pPr>
        <w:rPr>
          <w:b/>
        </w:rPr>
      </w:pPr>
      <w:r w:rsidRPr="00500D69">
        <w:rPr>
          <w:b/>
        </w:rPr>
        <w:t>W</w:t>
      </w:r>
      <w:r w:rsidR="00904544" w:rsidRPr="00500D69">
        <w:rPr>
          <w:b/>
        </w:rPr>
        <w:t>in on Points</w:t>
      </w:r>
      <w:r w:rsidR="00932737" w:rsidRPr="00500D69">
        <w:rPr>
          <w:b/>
        </w:rPr>
        <w:t xml:space="preserve"> – WP </w:t>
      </w:r>
    </w:p>
    <w:p w14:paraId="677CF3AD" w14:textId="77777777" w:rsidR="00932737" w:rsidRPr="00854B3D" w:rsidRDefault="00932737" w:rsidP="00BE733F">
      <w:pPr>
        <w:pStyle w:val="Default"/>
        <w:tabs>
          <w:tab w:val="left" w:pos="426"/>
        </w:tabs>
      </w:pPr>
    </w:p>
    <w:p w14:paraId="3F9D2849" w14:textId="77777777" w:rsidR="00452F2C" w:rsidRPr="00854B3D" w:rsidRDefault="00932737" w:rsidP="004119F7">
      <w:pPr>
        <w:pStyle w:val="Default"/>
        <w:numPr>
          <w:ilvl w:val="0"/>
          <w:numId w:val="29"/>
        </w:numPr>
        <w:tabs>
          <w:tab w:val="left" w:pos="567"/>
        </w:tabs>
        <w:ind w:left="0" w:firstLine="0"/>
      </w:pPr>
      <w:r w:rsidRPr="00854B3D">
        <w:t xml:space="preserve">At the end of a Bout, </w:t>
      </w:r>
      <w:r w:rsidR="00452F2C" w:rsidRPr="00854B3D">
        <w:t xml:space="preserve">each Judge will determine a winner based on the </w:t>
      </w:r>
      <w:r w:rsidR="00332423">
        <w:t>Boxer</w:t>
      </w:r>
      <w:r w:rsidR="00452F2C" w:rsidRPr="00854B3D">
        <w:t>’s total</w:t>
      </w:r>
    </w:p>
    <w:p w14:paraId="0B1F5CB4" w14:textId="77777777" w:rsidR="00932737" w:rsidRPr="00854B3D" w:rsidRDefault="00452F2C" w:rsidP="00904544">
      <w:pPr>
        <w:pStyle w:val="Default"/>
        <w:tabs>
          <w:tab w:val="left" w:pos="426"/>
          <w:tab w:val="left" w:pos="567"/>
        </w:tabs>
      </w:pPr>
      <w:r w:rsidRPr="00854B3D">
        <w:t>scores of the Bout. The winner will be determined by either unanimous or split decision</w:t>
      </w:r>
      <w:r w:rsidR="00932737" w:rsidRPr="00854B3D">
        <w:t xml:space="preserve">. </w:t>
      </w:r>
    </w:p>
    <w:p w14:paraId="4D34133F" w14:textId="77777777" w:rsidR="00932737" w:rsidRPr="00854B3D" w:rsidRDefault="00932737" w:rsidP="00904544">
      <w:pPr>
        <w:pStyle w:val="Default"/>
        <w:tabs>
          <w:tab w:val="left" w:pos="426"/>
          <w:tab w:val="left" w:pos="567"/>
        </w:tabs>
      </w:pPr>
    </w:p>
    <w:p w14:paraId="61D33805" w14:textId="77777777" w:rsidR="00932737" w:rsidRPr="00854B3D" w:rsidRDefault="00932737" w:rsidP="004119F7">
      <w:pPr>
        <w:pStyle w:val="Default"/>
        <w:numPr>
          <w:ilvl w:val="0"/>
          <w:numId w:val="29"/>
        </w:numPr>
        <w:tabs>
          <w:tab w:val="left" w:pos="567"/>
        </w:tabs>
        <w:ind w:left="0" w:firstLine="0"/>
      </w:pPr>
      <w:r w:rsidRPr="00854B3D">
        <w:t xml:space="preserve">The Judges will score the round for each </w:t>
      </w:r>
      <w:r w:rsidR="00332423">
        <w:t>Boxer</w:t>
      </w:r>
      <w:r w:rsidRPr="00854B3D">
        <w:t xml:space="preserve"> up to the time of the termination of the Bout and the </w:t>
      </w:r>
      <w:r w:rsidR="00332423">
        <w:t>Boxer</w:t>
      </w:r>
      <w:r w:rsidRPr="00854B3D">
        <w:t xml:space="preserve"> who is ahead on points will be declared the winner of the Bout on points in accordance to the Scoring System. The round in which the Bout is stopped will be scored, even if it is a partial round. </w:t>
      </w:r>
    </w:p>
    <w:p w14:paraId="7F18F360" w14:textId="77777777" w:rsidR="00BE733F" w:rsidRPr="00854B3D" w:rsidRDefault="00BE733F" w:rsidP="00904544">
      <w:pPr>
        <w:pStyle w:val="Default"/>
        <w:tabs>
          <w:tab w:val="left" w:pos="426"/>
          <w:tab w:val="left" w:pos="567"/>
        </w:tabs>
      </w:pPr>
    </w:p>
    <w:p w14:paraId="7B3DA8BA" w14:textId="77777777" w:rsidR="00932737" w:rsidRPr="00854B3D" w:rsidRDefault="00BE733F" w:rsidP="004119F7">
      <w:pPr>
        <w:pStyle w:val="Default"/>
        <w:numPr>
          <w:ilvl w:val="0"/>
          <w:numId w:val="29"/>
        </w:numPr>
        <w:tabs>
          <w:tab w:val="left" w:pos="567"/>
        </w:tabs>
        <w:ind w:left="0" w:firstLine="0"/>
      </w:pPr>
      <w:r w:rsidRPr="00854B3D">
        <w:t xml:space="preserve">Para </w:t>
      </w:r>
      <w:r w:rsidR="00452F2C" w:rsidRPr="00854B3D">
        <w:t>2</w:t>
      </w:r>
      <w:r w:rsidRPr="00854B3D">
        <w:t xml:space="preserve"> above</w:t>
      </w:r>
      <w:r w:rsidR="00932737" w:rsidRPr="00854B3D">
        <w:t xml:space="preserve"> applies if an injury </w:t>
      </w:r>
      <w:r w:rsidR="00452F2C" w:rsidRPr="00854B3D">
        <w:t xml:space="preserve">during any round </w:t>
      </w:r>
      <w:r w:rsidR="00EF0626" w:rsidRPr="00854B3D">
        <w:t>is caused</w:t>
      </w:r>
      <w:r w:rsidR="00932737" w:rsidRPr="00854B3D">
        <w:t xml:space="preserve"> by an unintentional foul occurs and as a result the co</w:t>
      </w:r>
      <w:r w:rsidR="00452F2C" w:rsidRPr="00854B3D">
        <w:t>ntest is stopped by the Referee.</w:t>
      </w:r>
      <w:r w:rsidR="00932737" w:rsidRPr="00854B3D">
        <w:t xml:space="preserve"> </w:t>
      </w:r>
    </w:p>
    <w:p w14:paraId="077ED558" w14:textId="77777777" w:rsidR="00932737" w:rsidRPr="00854B3D" w:rsidRDefault="00932737" w:rsidP="00904544">
      <w:pPr>
        <w:pStyle w:val="Default"/>
        <w:tabs>
          <w:tab w:val="left" w:pos="426"/>
          <w:tab w:val="left" w:pos="567"/>
        </w:tabs>
      </w:pPr>
    </w:p>
    <w:p w14:paraId="27CB487E" w14:textId="77777777" w:rsidR="00932737" w:rsidRPr="00854B3D" w:rsidRDefault="00932737" w:rsidP="004119F7">
      <w:pPr>
        <w:pStyle w:val="Default"/>
        <w:numPr>
          <w:ilvl w:val="0"/>
          <w:numId w:val="29"/>
        </w:numPr>
        <w:tabs>
          <w:tab w:val="left" w:pos="567"/>
        </w:tabs>
        <w:ind w:left="0" w:firstLine="0"/>
      </w:pPr>
      <w:r w:rsidRPr="00854B3D">
        <w:t xml:space="preserve">The Judges will score the round for each </w:t>
      </w:r>
      <w:r w:rsidR="00332423">
        <w:t>Boxer</w:t>
      </w:r>
      <w:r w:rsidRPr="00854B3D">
        <w:t xml:space="preserve"> up to the time of the termination of the Bout and the </w:t>
      </w:r>
      <w:r w:rsidR="00332423">
        <w:t>Boxer</w:t>
      </w:r>
      <w:r w:rsidRPr="00854B3D">
        <w:t xml:space="preserve"> who is ahead on points will be declared the winner of the Bout on points in accordance to the Scoring System. The round in which the Bout is stopped will be scored, even if it is a partial round. </w:t>
      </w:r>
    </w:p>
    <w:p w14:paraId="3CA8D41A" w14:textId="77777777" w:rsidR="00932737" w:rsidRPr="00854B3D" w:rsidRDefault="00932737" w:rsidP="00904544">
      <w:pPr>
        <w:pStyle w:val="Default"/>
        <w:tabs>
          <w:tab w:val="left" w:pos="426"/>
          <w:tab w:val="left" w:pos="567"/>
        </w:tabs>
      </w:pPr>
    </w:p>
    <w:p w14:paraId="33DDCA7B" w14:textId="77777777" w:rsidR="00932737" w:rsidRPr="00854B3D" w:rsidRDefault="00BE733F" w:rsidP="004119F7">
      <w:pPr>
        <w:pStyle w:val="Default"/>
        <w:numPr>
          <w:ilvl w:val="0"/>
          <w:numId w:val="29"/>
        </w:numPr>
        <w:tabs>
          <w:tab w:val="left" w:pos="567"/>
        </w:tabs>
        <w:ind w:left="0" w:firstLine="0"/>
      </w:pPr>
      <w:r w:rsidRPr="00854B3D">
        <w:t xml:space="preserve">Para 4 above </w:t>
      </w:r>
      <w:r w:rsidR="00932737" w:rsidRPr="00854B3D">
        <w:t xml:space="preserve">applies in the case both </w:t>
      </w:r>
      <w:r w:rsidR="00332423">
        <w:t>Boxer</w:t>
      </w:r>
      <w:r w:rsidR="00932737" w:rsidRPr="00854B3D">
        <w:t xml:space="preserve">s are injured at the same time and as a result the contest is stopped by the Referee; </w:t>
      </w:r>
    </w:p>
    <w:p w14:paraId="5EAD8CC6" w14:textId="77777777" w:rsidR="00932737" w:rsidRPr="00854B3D" w:rsidRDefault="00932737" w:rsidP="00904544">
      <w:pPr>
        <w:pStyle w:val="Default"/>
        <w:tabs>
          <w:tab w:val="left" w:pos="426"/>
          <w:tab w:val="left" w:pos="567"/>
        </w:tabs>
      </w:pPr>
    </w:p>
    <w:p w14:paraId="42FE7BB2" w14:textId="77777777" w:rsidR="00932737" w:rsidRPr="00854B3D" w:rsidRDefault="00932737" w:rsidP="004119F7">
      <w:pPr>
        <w:pStyle w:val="Default"/>
        <w:numPr>
          <w:ilvl w:val="0"/>
          <w:numId w:val="29"/>
        </w:numPr>
        <w:tabs>
          <w:tab w:val="left" w:pos="567"/>
        </w:tabs>
        <w:ind w:left="0" w:firstLine="0"/>
      </w:pPr>
      <w:r w:rsidRPr="00854B3D">
        <w:t xml:space="preserve">The Bout may be terminated by the Referee due to an event that is out of the </w:t>
      </w:r>
      <w:r w:rsidR="00332423">
        <w:t>Boxer</w:t>
      </w:r>
      <w:r w:rsidRPr="00854B3D">
        <w:t xml:space="preserve">’s or Referee’s control, such as the destruction of the ring, failure of the lighting supply, forces of nature and other similar unforeseen conditions. In such circumstances, the Judges will score the round for each </w:t>
      </w:r>
      <w:r w:rsidR="00332423">
        <w:t>Boxer</w:t>
      </w:r>
      <w:r w:rsidRPr="00854B3D">
        <w:t xml:space="preserve"> up to the time of the termination of the Bout and the </w:t>
      </w:r>
      <w:r w:rsidR="00332423">
        <w:t>Boxer</w:t>
      </w:r>
      <w:r w:rsidRPr="00854B3D">
        <w:t xml:space="preserve"> who is ahead on points will be declared the winner of the Bout on points in accordance to the Scoring System. The round in which the Bout is stopped will be scored,</w:t>
      </w:r>
      <w:r w:rsidR="00452F2C" w:rsidRPr="00854B3D">
        <w:t xml:space="preserve"> even if it is a partial round (this rule will only apply if the event occurs after the end of Round 1).</w:t>
      </w:r>
    </w:p>
    <w:p w14:paraId="37DC277E" w14:textId="77777777" w:rsidR="00500D69" w:rsidRDefault="00500D69" w:rsidP="00500D69">
      <w:pPr>
        <w:rPr>
          <w:b/>
        </w:rPr>
      </w:pPr>
    </w:p>
    <w:p w14:paraId="13E3DFB9" w14:textId="77777777" w:rsidR="0032268F" w:rsidRPr="00500D69" w:rsidRDefault="00F829A3" w:rsidP="00500D69">
      <w:pPr>
        <w:rPr>
          <w:b/>
        </w:rPr>
      </w:pPr>
      <w:r w:rsidRPr="00500D69">
        <w:rPr>
          <w:b/>
        </w:rPr>
        <w:t>T</w:t>
      </w:r>
      <w:r w:rsidR="00904544" w:rsidRPr="00500D69">
        <w:rPr>
          <w:b/>
        </w:rPr>
        <w:t>echnical Draw</w:t>
      </w:r>
      <w:r w:rsidR="0032268F" w:rsidRPr="00500D69">
        <w:rPr>
          <w:b/>
        </w:rPr>
        <w:t xml:space="preserve"> – TD</w:t>
      </w:r>
    </w:p>
    <w:p w14:paraId="280A729B" w14:textId="77777777" w:rsidR="00F829A3" w:rsidRDefault="00BE733F" w:rsidP="00904544">
      <w:pPr>
        <w:pStyle w:val="Default"/>
        <w:tabs>
          <w:tab w:val="left" w:pos="426"/>
          <w:tab w:val="left" w:pos="567"/>
        </w:tabs>
      </w:pPr>
      <w:r w:rsidRPr="00854B3D">
        <w:tab/>
      </w:r>
      <w:r w:rsidRPr="00854B3D">
        <w:tab/>
      </w:r>
    </w:p>
    <w:p w14:paraId="33DB7934" w14:textId="77777777" w:rsidR="00932737" w:rsidRDefault="00932737" w:rsidP="004119F7">
      <w:pPr>
        <w:pStyle w:val="Default"/>
        <w:numPr>
          <w:ilvl w:val="0"/>
          <w:numId w:val="29"/>
        </w:numPr>
        <w:tabs>
          <w:tab w:val="left" w:pos="426"/>
          <w:tab w:val="left" w:pos="567"/>
        </w:tabs>
        <w:ind w:left="0" w:firstLine="0"/>
      </w:pPr>
      <w:r w:rsidRPr="00854B3D">
        <w:t>There is no technical draw</w:t>
      </w:r>
      <w:r w:rsidR="0032268F">
        <w:t xml:space="preserve"> in AIBA Open Boxing (AOB)</w:t>
      </w:r>
      <w:r w:rsidRPr="00854B3D">
        <w:t>.</w:t>
      </w:r>
    </w:p>
    <w:p w14:paraId="05C59204" w14:textId="77777777" w:rsidR="00500D69" w:rsidRPr="00502303" w:rsidRDefault="00500D69" w:rsidP="00500D69">
      <w:pPr>
        <w:pStyle w:val="Default"/>
        <w:tabs>
          <w:tab w:val="left" w:pos="426"/>
          <w:tab w:val="left" w:pos="567"/>
        </w:tabs>
      </w:pPr>
    </w:p>
    <w:p w14:paraId="077F59EE" w14:textId="77777777" w:rsidR="00932737" w:rsidRDefault="00BE733F" w:rsidP="00500D69">
      <w:pPr>
        <w:rPr>
          <w:b/>
          <w:color w:val="FF0000"/>
        </w:rPr>
      </w:pPr>
      <w:r w:rsidRPr="00500D69">
        <w:rPr>
          <w:b/>
        </w:rPr>
        <w:t>W</w:t>
      </w:r>
      <w:r w:rsidR="00904544" w:rsidRPr="00500D69">
        <w:rPr>
          <w:b/>
        </w:rPr>
        <w:t>in by Referee Stops Contest</w:t>
      </w:r>
      <w:r w:rsidR="00932737" w:rsidRPr="00500D69">
        <w:rPr>
          <w:b/>
        </w:rPr>
        <w:t xml:space="preserve"> – </w:t>
      </w:r>
      <w:r w:rsidR="00FC0398" w:rsidRPr="00500D69">
        <w:rPr>
          <w:b/>
        </w:rPr>
        <w:t xml:space="preserve">RSC </w:t>
      </w:r>
      <w:r w:rsidR="00932737" w:rsidRPr="00500D69">
        <w:rPr>
          <w:b/>
          <w:color w:val="FF0000"/>
        </w:rPr>
        <w:t xml:space="preserve"> </w:t>
      </w:r>
    </w:p>
    <w:p w14:paraId="3BA9B4F6" w14:textId="77777777" w:rsidR="00D814D0" w:rsidRDefault="00D814D0" w:rsidP="00500D69">
      <w:pPr>
        <w:rPr>
          <w:b/>
          <w:color w:val="FF0000"/>
        </w:rPr>
      </w:pPr>
    </w:p>
    <w:p w14:paraId="78900F5D" w14:textId="77777777" w:rsidR="00D814D0" w:rsidRPr="008B47F8" w:rsidRDefault="00D814D0" w:rsidP="562B3F8F">
      <w:pPr>
        <w:jc w:val="both"/>
        <w:rPr>
          <w:rFonts w:eastAsiaTheme="minorEastAsia" w:cs="Arial"/>
          <w:b/>
          <w:bCs/>
          <w:lang w:val="en-US"/>
        </w:rPr>
      </w:pPr>
      <w:r w:rsidRPr="562B3F8F">
        <w:rPr>
          <w:rFonts w:eastAsiaTheme="minorEastAsia" w:cs="Arial"/>
          <w:b/>
          <w:bCs/>
          <w:lang w:val="en-US"/>
        </w:rPr>
        <w:t xml:space="preserve">RSC-H – Stoppages due to punches to the head </w:t>
      </w:r>
    </w:p>
    <w:p w14:paraId="49AA665C" w14:textId="77777777" w:rsidR="00D814D0" w:rsidRPr="00D814D0" w:rsidRDefault="00D814D0" w:rsidP="562B3F8F">
      <w:pPr>
        <w:jc w:val="both"/>
        <w:rPr>
          <w:rFonts w:eastAsiaTheme="minorEastAsia" w:cs="Arial"/>
          <w:b/>
          <w:bCs/>
          <w:lang w:val="en-US"/>
        </w:rPr>
      </w:pPr>
      <w:r w:rsidRPr="562B3F8F">
        <w:rPr>
          <w:rFonts w:eastAsiaTheme="minorEastAsia" w:cs="Arial"/>
          <w:b/>
          <w:bCs/>
          <w:lang w:val="en-US"/>
        </w:rPr>
        <w:t xml:space="preserve">RSC-B – Stoppages due to punches to the body </w:t>
      </w:r>
    </w:p>
    <w:p w14:paraId="2925AFC4" w14:textId="77777777" w:rsidR="00D814D0" w:rsidRPr="00500D69" w:rsidRDefault="00D814D0" w:rsidP="00500D69">
      <w:pPr>
        <w:rPr>
          <w:b/>
        </w:rPr>
      </w:pPr>
    </w:p>
    <w:p w14:paraId="6AC7EBAA" w14:textId="30EF7238" w:rsidR="00932737" w:rsidRPr="00854B3D" w:rsidRDefault="00932737" w:rsidP="004119F7">
      <w:pPr>
        <w:pStyle w:val="Default"/>
        <w:numPr>
          <w:ilvl w:val="0"/>
          <w:numId w:val="29"/>
        </w:numPr>
        <w:tabs>
          <w:tab w:val="left" w:pos="567"/>
        </w:tabs>
        <w:ind w:left="0" w:firstLine="0"/>
      </w:pPr>
      <w:r>
        <w:t xml:space="preserve">If a </w:t>
      </w:r>
      <w:r w:rsidR="00332423">
        <w:t>Boxer</w:t>
      </w:r>
      <w:r>
        <w:t xml:space="preserve">, </w:t>
      </w:r>
      <w:r w:rsidR="4E9DCCDB">
        <w:t xml:space="preserve"> fails to resume boxing immediately after the rest period between rounds </w:t>
      </w:r>
      <w:r>
        <w:t xml:space="preserve"> the opponent declared the winner .</w:t>
      </w:r>
    </w:p>
    <w:p w14:paraId="12A8C5DB" w14:textId="77777777" w:rsidR="00932737" w:rsidRPr="00854B3D" w:rsidRDefault="00932737" w:rsidP="008B47F8">
      <w:pPr>
        <w:pStyle w:val="Default"/>
        <w:tabs>
          <w:tab w:val="left" w:pos="567"/>
        </w:tabs>
      </w:pPr>
      <w:r>
        <w:t xml:space="preserve"> </w:t>
      </w:r>
    </w:p>
    <w:p w14:paraId="6FBB2804" w14:textId="58AE75D1" w:rsidR="222B76F0" w:rsidRDefault="222B76F0" w:rsidP="3917F6FE">
      <w:pPr>
        <w:pStyle w:val="Default"/>
        <w:numPr>
          <w:ilvl w:val="0"/>
          <w:numId w:val="29"/>
        </w:numPr>
        <w:tabs>
          <w:tab w:val="left" w:pos="567"/>
        </w:tabs>
        <w:ind w:left="0" w:firstLine="0"/>
      </w:pPr>
      <w:r w:rsidRPr="3917F6FE">
        <w:rPr>
          <w:color w:val="000000" w:themeColor="text1"/>
        </w:rPr>
        <w:t>If a boxer in the referee’s opinion, is being outc</w:t>
      </w:r>
      <w:r w:rsidR="00D36F1F">
        <w:rPr>
          <w:color w:val="000000" w:themeColor="text1"/>
        </w:rPr>
        <w:t>la</w:t>
      </w:r>
      <w:r w:rsidRPr="3917F6FE">
        <w:rPr>
          <w:color w:val="000000" w:themeColor="text1"/>
        </w:rPr>
        <w:t>ssed or is receiving excessive punishment or hard blows, the Bout will be stopped and the opponent declared the winner of the Bout by RSC.</w:t>
      </w:r>
    </w:p>
    <w:p w14:paraId="79FB09E6" w14:textId="77777777" w:rsidR="00932737" w:rsidRPr="00854B3D" w:rsidRDefault="00932737" w:rsidP="00904544">
      <w:pPr>
        <w:pStyle w:val="Default"/>
        <w:tabs>
          <w:tab w:val="left" w:pos="426"/>
          <w:tab w:val="left" w:pos="567"/>
        </w:tabs>
      </w:pPr>
    </w:p>
    <w:p w14:paraId="2EB7C4DA" w14:textId="77777777" w:rsidR="00932737" w:rsidRPr="00854B3D" w:rsidRDefault="00932737" w:rsidP="004119F7">
      <w:pPr>
        <w:pStyle w:val="Default"/>
        <w:numPr>
          <w:ilvl w:val="0"/>
          <w:numId w:val="29"/>
        </w:numPr>
        <w:tabs>
          <w:tab w:val="left" w:pos="567"/>
        </w:tabs>
        <w:ind w:left="0" w:firstLine="0"/>
      </w:pPr>
      <w:r>
        <w:t xml:space="preserve">If a </w:t>
      </w:r>
      <w:r w:rsidR="00332423">
        <w:t>Boxer</w:t>
      </w:r>
      <w:r>
        <w:t xml:space="preserve"> is unfit to continue and fails to resume boxing after a Knockdown, the opponent will be declared the winner of the Bout by </w:t>
      </w:r>
      <w:r w:rsidR="00FC0398">
        <w:t>RSC</w:t>
      </w:r>
      <w:r>
        <w:t xml:space="preserve">. </w:t>
      </w:r>
    </w:p>
    <w:p w14:paraId="5B07A241" w14:textId="77777777" w:rsidR="00932737" w:rsidRPr="00854B3D" w:rsidRDefault="00932737" w:rsidP="00904544">
      <w:pPr>
        <w:pStyle w:val="Default"/>
        <w:tabs>
          <w:tab w:val="left" w:pos="426"/>
          <w:tab w:val="left" w:pos="567"/>
        </w:tabs>
      </w:pPr>
    </w:p>
    <w:p w14:paraId="4999BB2E" w14:textId="0CDCD64E" w:rsidR="00D36F1F" w:rsidRDefault="00932737" w:rsidP="00F5027E">
      <w:pPr>
        <w:pStyle w:val="Default"/>
        <w:numPr>
          <w:ilvl w:val="0"/>
          <w:numId w:val="29"/>
        </w:numPr>
        <w:tabs>
          <w:tab w:val="left" w:pos="567"/>
        </w:tabs>
        <w:ind w:left="0" w:firstLine="0"/>
      </w:pPr>
      <w:r>
        <w:t xml:space="preserve">If a </w:t>
      </w:r>
      <w:r w:rsidR="00332423">
        <w:t>Boxer</w:t>
      </w:r>
      <w:r>
        <w:t xml:space="preserve"> does not recover after ninety (90) seconds, in accordance with  the </w:t>
      </w:r>
      <w:r w:rsidR="2557A595">
        <w:t>L</w:t>
      </w:r>
      <w:r>
        <w:t xml:space="preserve">ow </w:t>
      </w:r>
      <w:r w:rsidR="2701E2CB">
        <w:t>B</w:t>
      </w:r>
      <w:r>
        <w:t>low</w:t>
      </w:r>
      <w:r w:rsidR="6F333A55">
        <w:t xml:space="preserve"> Rule</w:t>
      </w:r>
      <w:r>
        <w:t xml:space="preserve">, the opponent will be declared the winner of the Bout by </w:t>
      </w:r>
      <w:r w:rsidR="00FC0398">
        <w:t>RSC</w:t>
      </w:r>
      <w:r>
        <w:t>.</w:t>
      </w:r>
    </w:p>
    <w:p w14:paraId="29AEA323" w14:textId="77777777" w:rsidR="00D36F1F" w:rsidRDefault="00D36F1F" w:rsidP="008B47F8">
      <w:pPr>
        <w:pStyle w:val="Default"/>
        <w:tabs>
          <w:tab w:val="left" w:pos="567"/>
        </w:tabs>
      </w:pPr>
    </w:p>
    <w:p w14:paraId="2BB53DDF" w14:textId="77777777" w:rsidR="00D36F1F" w:rsidRPr="00854B3D" w:rsidRDefault="00D36F1F" w:rsidP="00D36F1F">
      <w:pPr>
        <w:pStyle w:val="Default"/>
        <w:numPr>
          <w:ilvl w:val="0"/>
          <w:numId w:val="29"/>
        </w:numPr>
        <w:tabs>
          <w:tab w:val="left" w:pos="567"/>
        </w:tabs>
      </w:pPr>
      <w:r>
        <w:t>In the case of a Boxer being punched out of the ring by a legal blow, the Boxer must be</w:t>
      </w:r>
    </w:p>
    <w:p w14:paraId="63136AC7" w14:textId="77777777" w:rsidR="00D36F1F" w:rsidRPr="00854B3D" w:rsidRDefault="00D36F1F" w:rsidP="008B47F8">
      <w:pPr>
        <w:pStyle w:val="Default"/>
        <w:tabs>
          <w:tab w:val="left" w:pos="426"/>
          <w:tab w:val="left" w:pos="567"/>
        </w:tabs>
      </w:pPr>
      <w:r w:rsidRPr="00854B3D">
        <w:t>allowed thirty (30) seconds to come back into the ring, after the 8-count, without the help</w:t>
      </w:r>
    </w:p>
    <w:p w14:paraId="7AF43B2B" w14:textId="77777777" w:rsidR="00D36F1F" w:rsidRPr="00854B3D" w:rsidRDefault="00D36F1F" w:rsidP="008B47F8">
      <w:pPr>
        <w:pStyle w:val="Default"/>
        <w:tabs>
          <w:tab w:val="left" w:pos="426"/>
          <w:tab w:val="left" w:pos="567"/>
        </w:tabs>
      </w:pPr>
      <w:r w:rsidRPr="00854B3D">
        <w:t xml:space="preserve">of anyone. In the case the </w:t>
      </w:r>
      <w:r>
        <w:t>Boxer</w:t>
      </w:r>
      <w:r w:rsidRPr="00854B3D">
        <w:t xml:space="preserve"> is not able to come back within the above mentioned</w:t>
      </w:r>
    </w:p>
    <w:p w14:paraId="068EC986" w14:textId="77777777" w:rsidR="00D36F1F" w:rsidRPr="00854B3D" w:rsidRDefault="00D36F1F" w:rsidP="008B47F8">
      <w:pPr>
        <w:pStyle w:val="Default"/>
        <w:tabs>
          <w:tab w:val="left" w:pos="426"/>
          <w:tab w:val="left" w:pos="567"/>
        </w:tabs>
      </w:pPr>
      <w:r w:rsidRPr="00854B3D">
        <w:t xml:space="preserve">timeframe, such </w:t>
      </w:r>
      <w:r>
        <w:t>Boxer</w:t>
      </w:r>
      <w:r w:rsidRPr="00854B3D">
        <w:t xml:space="preserve"> will be deemed to have lost the Bout by </w:t>
      </w:r>
      <w:r>
        <w:t>RSC</w:t>
      </w:r>
      <w:r w:rsidRPr="00854B3D">
        <w:t xml:space="preserve">. </w:t>
      </w:r>
    </w:p>
    <w:p w14:paraId="4AEBC471" w14:textId="77777777" w:rsidR="00932737" w:rsidRPr="00854B3D" w:rsidRDefault="00932737" w:rsidP="00904544">
      <w:pPr>
        <w:pStyle w:val="Default"/>
        <w:tabs>
          <w:tab w:val="left" w:pos="426"/>
          <w:tab w:val="left" w:pos="567"/>
        </w:tabs>
      </w:pPr>
    </w:p>
    <w:p w14:paraId="51DBFCD0" w14:textId="49369400" w:rsidR="00932737" w:rsidRPr="00854B3D" w:rsidRDefault="3B6180F5" w:rsidP="004119F7">
      <w:pPr>
        <w:pStyle w:val="Default"/>
        <w:numPr>
          <w:ilvl w:val="0"/>
          <w:numId w:val="29"/>
        </w:numPr>
        <w:tabs>
          <w:tab w:val="left" w:pos="567"/>
        </w:tabs>
        <w:ind w:left="0" w:firstLine="0"/>
      </w:pPr>
      <w:r>
        <w:t xml:space="preserve"> The Ringside Doctor has the option to advise the Referee to terminate a Bout if a boxer receives too much punishment. The opponent is declared the winner of the bout by R</w:t>
      </w:r>
      <w:r w:rsidR="6756D51C">
        <w:t>SC.</w:t>
      </w:r>
      <w:r w:rsidR="00932737">
        <w:t xml:space="preserve"> </w:t>
      </w:r>
    </w:p>
    <w:p w14:paraId="7F7EA8A0" w14:textId="77777777" w:rsidR="006A23C6" w:rsidRDefault="006A23C6" w:rsidP="006A23C6">
      <w:pPr>
        <w:rPr>
          <w:b/>
        </w:rPr>
      </w:pPr>
    </w:p>
    <w:p w14:paraId="39180600" w14:textId="77777777" w:rsidR="00932737" w:rsidRPr="006A23C6" w:rsidRDefault="00BE733F" w:rsidP="006A23C6">
      <w:pPr>
        <w:rPr>
          <w:b/>
        </w:rPr>
      </w:pPr>
      <w:r w:rsidRPr="006A23C6">
        <w:rPr>
          <w:b/>
        </w:rPr>
        <w:t>W</w:t>
      </w:r>
      <w:r w:rsidR="00904544" w:rsidRPr="006A23C6">
        <w:rPr>
          <w:b/>
        </w:rPr>
        <w:t>in by Referee Stops Contest (Injury)</w:t>
      </w:r>
      <w:r w:rsidR="00932737" w:rsidRPr="006A23C6">
        <w:rPr>
          <w:b/>
        </w:rPr>
        <w:t xml:space="preserve"> – </w:t>
      </w:r>
      <w:r w:rsidR="00FC0398" w:rsidRPr="006A23C6">
        <w:rPr>
          <w:b/>
        </w:rPr>
        <w:t>RSC</w:t>
      </w:r>
      <w:r w:rsidR="00932737" w:rsidRPr="006A23C6">
        <w:rPr>
          <w:b/>
        </w:rPr>
        <w:t>-</w:t>
      </w:r>
      <w:r w:rsidR="00CD58C5" w:rsidRPr="006A23C6">
        <w:rPr>
          <w:b/>
        </w:rPr>
        <w:t xml:space="preserve"> </w:t>
      </w:r>
      <w:r w:rsidR="00932737" w:rsidRPr="006A23C6">
        <w:rPr>
          <w:b/>
        </w:rPr>
        <w:t xml:space="preserve">I </w:t>
      </w:r>
    </w:p>
    <w:p w14:paraId="69AAFBD9" w14:textId="77777777" w:rsidR="00932737" w:rsidRPr="00854B3D" w:rsidRDefault="00932737" w:rsidP="00904544">
      <w:pPr>
        <w:pStyle w:val="Default"/>
        <w:tabs>
          <w:tab w:val="left" w:pos="426"/>
          <w:tab w:val="left" w:pos="567"/>
        </w:tabs>
      </w:pPr>
    </w:p>
    <w:p w14:paraId="5F8CA978" w14:textId="77777777" w:rsidR="00932737" w:rsidRPr="00854B3D" w:rsidRDefault="00932737" w:rsidP="004119F7">
      <w:pPr>
        <w:pStyle w:val="Default"/>
        <w:numPr>
          <w:ilvl w:val="0"/>
          <w:numId w:val="29"/>
        </w:numPr>
        <w:tabs>
          <w:tab w:val="left" w:pos="567"/>
        </w:tabs>
        <w:ind w:left="0" w:firstLine="0"/>
      </w:pPr>
      <w:r>
        <w:t xml:space="preserve">If a </w:t>
      </w:r>
      <w:r w:rsidR="00332423">
        <w:t>Boxer</w:t>
      </w:r>
      <w:r>
        <w:t xml:space="preserve">, in the opinion of the Referee, is unfit to continue because of a sustained or increased injury from correct punches, the Bout will be </w:t>
      </w:r>
      <w:r w:rsidR="0032268F">
        <w:t>stopped,</w:t>
      </w:r>
      <w:r>
        <w:t xml:space="preserve"> and the opponent will be declared the winner of the Bout by </w:t>
      </w:r>
      <w:r w:rsidR="00FC0398">
        <w:t>RSC-I</w:t>
      </w:r>
      <w:r>
        <w:t xml:space="preserve">. </w:t>
      </w:r>
    </w:p>
    <w:p w14:paraId="324E412D" w14:textId="77777777" w:rsidR="00932737" w:rsidRPr="00854B3D" w:rsidRDefault="00932737" w:rsidP="00904544">
      <w:pPr>
        <w:pStyle w:val="Default"/>
        <w:tabs>
          <w:tab w:val="left" w:pos="426"/>
          <w:tab w:val="left" w:pos="567"/>
        </w:tabs>
      </w:pPr>
    </w:p>
    <w:p w14:paraId="7F273A5A" w14:textId="77777777" w:rsidR="00932737" w:rsidRPr="00854B3D" w:rsidRDefault="00932737" w:rsidP="004119F7">
      <w:pPr>
        <w:pStyle w:val="Default"/>
        <w:numPr>
          <w:ilvl w:val="0"/>
          <w:numId w:val="29"/>
        </w:numPr>
        <w:tabs>
          <w:tab w:val="left" w:pos="567"/>
        </w:tabs>
        <w:ind w:left="0" w:firstLine="0"/>
      </w:pPr>
      <w:r>
        <w:t xml:space="preserve">If a </w:t>
      </w:r>
      <w:r w:rsidR="00332423">
        <w:t>Boxer</w:t>
      </w:r>
      <w:r>
        <w:t xml:space="preserve">, in the opinion of the Referee, becomes incapable of continuing to compete because of an injury sustained not from punches, the Bout will be </w:t>
      </w:r>
      <w:r w:rsidR="0032268F">
        <w:t>stopped,</w:t>
      </w:r>
      <w:r>
        <w:t xml:space="preserve"> and the opponent will be declared the winner of the Bout by </w:t>
      </w:r>
      <w:r w:rsidR="00FC0398">
        <w:t>RSC-I</w:t>
      </w:r>
      <w:r>
        <w:t xml:space="preserve">. </w:t>
      </w:r>
    </w:p>
    <w:p w14:paraId="1EF69B30" w14:textId="77777777" w:rsidR="006A23C6" w:rsidRDefault="006A23C6" w:rsidP="006A23C6">
      <w:pPr>
        <w:rPr>
          <w:b/>
        </w:rPr>
      </w:pPr>
    </w:p>
    <w:p w14:paraId="75AC4A17" w14:textId="77777777" w:rsidR="00932737" w:rsidRPr="006A23C6" w:rsidRDefault="00BE733F" w:rsidP="006A23C6">
      <w:pPr>
        <w:rPr>
          <w:b/>
        </w:rPr>
      </w:pPr>
      <w:r w:rsidRPr="006A23C6">
        <w:rPr>
          <w:b/>
        </w:rPr>
        <w:t>W</w:t>
      </w:r>
      <w:r w:rsidR="00904544" w:rsidRPr="006A23C6">
        <w:rPr>
          <w:b/>
        </w:rPr>
        <w:t>in by Disqualification</w:t>
      </w:r>
      <w:r w:rsidR="00932737" w:rsidRPr="006A23C6">
        <w:rPr>
          <w:b/>
        </w:rPr>
        <w:t xml:space="preserve"> – DQ </w:t>
      </w:r>
    </w:p>
    <w:p w14:paraId="6DA34366" w14:textId="77777777" w:rsidR="00932737" w:rsidRPr="00854B3D" w:rsidRDefault="00932737" w:rsidP="00904544">
      <w:pPr>
        <w:pStyle w:val="Default"/>
        <w:tabs>
          <w:tab w:val="left" w:pos="426"/>
          <w:tab w:val="left" w:pos="567"/>
        </w:tabs>
      </w:pPr>
    </w:p>
    <w:p w14:paraId="2B5D8163" w14:textId="77777777" w:rsidR="00932737" w:rsidRPr="00854B3D" w:rsidRDefault="00932737" w:rsidP="004119F7">
      <w:pPr>
        <w:pStyle w:val="Default"/>
        <w:numPr>
          <w:ilvl w:val="0"/>
          <w:numId w:val="29"/>
        </w:numPr>
        <w:tabs>
          <w:tab w:val="left" w:pos="567"/>
        </w:tabs>
        <w:ind w:left="0" w:firstLine="0"/>
      </w:pPr>
      <w:r>
        <w:t xml:space="preserve">If a </w:t>
      </w:r>
      <w:r w:rsidR="00332423">
        <w:t>Boxer</w:t>
      </w:r>
      <w:r>
        <w:t xml:space="preserve"> is disqualified for a foul or for any other reason, the opponent will be declared the winner of the Bout by DQ. </w:t>
      </w:r>
      <w:r w:rsidR="00DE596F">
        <w:t xml:space="preserve">A </w:t>
      </w:r>
      <w:r w:rsidR="00332423">
        <w:t>Boxer</w:t>
      </w:r>
      <w:r w:rsidR="00DE596F">
        <w:t xml:space="preserve"> who wins a bout by an opponent being DQ’d who is declared unfit to box in the next bout of the competition will cease to be included in the draw. Any points gained for a team competition will be awarded at this point.</w:t>
      </w:r>
    </w:p>
    <w:p w14:paraId="3D398B02" w14:textId="77777777" w:rsidR="00932737" w:rsidRPr="00854B3D" w:rsidRDefault="00932737" w:rsidP="00904544">
      <w:pPr>
        <w:pStyle w:val="Default"/>
        <w:tabs>
          <w:tab w:val="left" w:pos="426"/>
          <w:tab w:val="left" w:pos="567"/>
        </w:tabs>
      </w:pPr>
    </w:p>
    <w:p w14:paraId="63968F9C" w14:textId="77777777" w:rsidR="00932737" w:rsidRPr="00854B3D" w:rsidRDefault="00932737" w:rsidP="004119F7">
      <w:pPr>
        <w:pStyle w:val="Default"/>
        <w:numPr>
          <w:ilvl w:val="0"/>
          <w:numId w:val="29"/>
        </w:numPr>
        <w:tabs>
          <w:tab w:val="left" w:pos="567"/>
        </w:tabs>
        <w:ind w:left="0" w:firstLine="0"/>
      </w:pPr>
      <w:r>
        <w:t xml:space="preserve">If the Referee, at his/her discretion, determines that an intentional foul caused an injury to a </w:t>
      </w:r>
      <w:r w:rsidR="00332423">
        <w:t>Boxer</w:t>
      </w:r>
      <w:r>
        <w:t xml:space="preserve"> and that the fouled and injured </w:t>
      </w:r>
      <w:r w:rsidR="00332423">
        <w:t>Boxer</w:t>
      </w:r>
      <w:r>
        <w:t xml:space="preserve"> cannot continue because of the injury sustained from this intentional foul, the offending </w:t>
      </w:r>
      <w:r w:rsidR="00332423">
        <w:t>Boxer</w:t>
      </w:r>
      <w:r>
        <w:t xml:space="preserve"> will be </w:t>
      </w:r>
      <w:r w:rsidR="0032268F">
        <w:t>disqualified,</w:t>
      </w:r>
      <w:r>
        <w:t xml:space="preserve"> and the injured </w:t>
      </w:r>
      <w:r w:rsidR="00332423">
        <w:t>Boxer</w:t>
      </w:r>
      <w:r>
        <w:t xml:space="preserve"> will be declared the winner of the Bout by DQ. </w:t>
      </w:r>
    </w:p>
    <w:p w14:paraId="2210433E" w14:textId="77777777" w:rsidR="00932737" w:rsidRPr="00854B3D" w:rsidRDefault="00932737" w:rsidP="00904544">
      <w:pPr>
        <w:pStyle w:val="Default"/>
        <w:tabs>
          <w:tab w:val="left" w:pos="426"/>
          <w:tab w:val="left" w:pos="567"/>
        </w:tabs>
      </w:pPr>
    </w:p>
    <w:p w14:paraId="64F066C1" w14:textId="77777777" w:rsidR="00932737" w:rsidRPr="00854B3D" w:rsidRDefault="00932737" w:rsidP="004119F7">
      <w:pPr>
        <w:pStyle w:val="Default"/>
        <w:numPr>
          <w:ilvl w:val="0"/>
          <w:numId w:val="29"/>
        </w:numPr>
        <w:tabs>
          <w:tab w:val="left" w:pos="567"/>
        </w:tabs>
        <w:ind w:left="0" w:firstLine="0"/>
      </w:pPr>
      <w:r>
        <w:t xml:space="preserve">The third warning in the whole Bout will automatically disqualify the </w:t>
      </w:r>
      <w:r w:rsidR="00332423">
        <w:t>Boxer</w:t>
      </w:r>
      <w:r>
        <w:t xml:space="preserve"> and the opponent will be declared the winner of the Bout by DQ. </w:t>
      </w:r>
    </w:p>
    <w:p w14:paraId="75A2F405" w14:textId="77777777" w:rsidR="00932737" w:rsidRPr="00854B3D" w:rsidRDefault="00932737" w:rsidP="00904544">
      <w:pPr>
        <w:pStyle w:val="Default"/>
        <w:tabs>
          <w:tab w:val="left" w:pos="426"/>
          <w:tab w:val="left" w:pos="567"/>
        </w:tabs>
      </w:pPr>
    </w:p>
    <w:p w14:paraId="077851F7" w14:textId="77777777" w:rsidR="00932737" w:rsidRPr="00854B3D" w:rsidRDefault="00932737" w:rsidP="004119F7">
      <w:pPr>
        <w:pStyle w:val="Default"/>
        <w:numPr>
          <w:ilvl w:val="0"/>
          <w:numId w:val="29"/>
        </w:numPr>
        <w:tabs>
          <w:tab w:val="left" w:pos="567"/>
        </w:tabs>
        <w:ind w:left="0" w:firstLine="0"/>
      </w:pPr>
      <w:r>
        <w:t xml:space="preserve">A disqualified </w:t>
      </w:r>
      <w:r w:rsidR="00332423">
        <w:t>Boxer</w:t>
      </w:r>
      <w:r>
        <w:t xml:space="preserve"> will not be entitled or awarded points relating to the Bout. If the </w:t>
      </w:r>
      <w:r w:rsidR="00332423">
        <w:t>Boxer</w:t>
      </w:r>
      <w:r>
        <w:t xml:space="preserve"> has been disqualified due to misconduct or unsportsmanlike </w:t>
      </w:r>
      <w:r w:rsidR="00EF0626">
        <w:t>behaviour</w:t>
      </w:r>
      <w:r>
        <w:t xml:space="preserve">, it </w:t>
      </w:r>
      <w:r w:rsidR="0032268F">
        <w:t>must</w:t>
      </w:r>
      <w:r>
        <w:t xml:space="preserve"> be brought to the attention of the </w:t>
      </w:r>
      <w:r w:rsidR="0032268F">
        <w:t>UKAFBA</w:t>
      </w:r>
      <w:r>
        <w:t xml:space="preserve"> Disciplinary Commission by the </w:t>
      </w:r>
      <w:r w:rsidR="00D46C89">
        <w:t>Supervisor</w:t>
      </w:r>
      <w:r>
        <w:t xml:space="preserve"> within twenty-four (24) hours of the end of the respective Bout. </w:t>
      </w:r>
    </w:p>
    <w:p w14:paraId="2DED24CF" w14:textId="77777777" w:rsidR="006A23C6" w:rsidRDefault="006A23C6" w:rsidP="006A23C6">
      <w:pPr>
        <w:rPr>
          <w:b/>
        </w:rPr>
      </w:pPr>
    </w:p>
    <w:p w14:paraId="7DA9D5E3" w14:textId="77777777" w:rsidR="00932737" w:rsidRDefault="00BE733F" w:rsidP="006A23C6">
      <w:pPr>
        <w:rPr>
          <w:b/>
        </w:rPr>
      </w:pPr>
      <w:r w:rsidRPr="006A23C6">
        <w:rPr>
          <w:b/>
        </w:rPr>
        <w:t>W</w:t>
      </w:r>
      <w:r w:rsidR="00904544" w:rsidRPr="006A23C6">
        <w:rPr>
          <w:b/>
        </w:rPr>
        <w:t xml:space="preserve">in by Knockout </w:t>
      </w:r>
      <w:r w:rsidR="00932737" w:rsidRPr="006A23C6">
        <w:rPr>
          <w:b/>
        </w:rPr>
        <w:t xml:space="preserve">– KO </w:t>
      </w:r>
    </w:p>
    <w:p w14:paraId="777F6A9C" w14:textId="77777777" w:rsidR="00D814D0" w:rsidRDefault="00D814D0" w:rsidP="006A23C6">
      <w:pPr>
        <w:rPr>
          <w:b/>
        </w:rPr>
      </w:pPr>
    </w:p>
    <w:p w14:paraId="6E29DA54" w14:textId="77777777" w:rsidR="00D814D0" w:rsidRPr="008B47F8" w:rsidRDefault="00D814D0" w:rsidP="562B3F8F">
      <w:pPr>
        <w:jc w:val="both"/>
        <w:rPr>
          <w:rFonts w:eastAsiaTheme="minorEastAsia" w:cs="Arial"/>
          <w:b/>
          <w:bCs/>
          <w:lang w:val="en-US"/>
        </w:rPr>
      </w:pPr>
      <w:r w:rsidRPr="562B3F8F">
        <w:rPr>
          <w:rFonts w:eastAsiaTheme="minorEastAsia" w:cs="Arial"/>
          <w:b/>
          <w:bCs/>
          <w:lang w:val="en-US"/>
        </w:rPr>
        <w:t>KO-H Knockout due to blows to the head</w:t>
      </w:r>
    </w:p>
    <w:p w14:paraId="4AFEC729" w14:textId="4DD89A04" w:rsidR="00D36F1F" w:rsidRDefault="00D814D0" w:rsidP="562B3F8F">
      <w:pPr>
        <w:jc w:val="both"/>
        <w:rPr>
          <w:rFonts w:eastAsiaTheme="minorEastAsia" w:cs="Arial"/>
          <w:b/>
          <w:bCs/>
          <w:color w:val="000000"/>
          <w:lang w:val="en-US" w:eastAsia="en-GB"/>
        </w:rPr>
      </w:pPr>
      <w:r w:rsidRPr="562B3F8F">
        <w:rPr>
          <w:rFonts w:eastAsiaTheme="minorEastAsia" w:cs="Arial"/>
          <w:b/>
          <w:bCs/>
          <w:color w:val="000000" w:themeColor="text1"/>
          <w:lang w:val="en-US" w:eastAsia="en-GB"/>
        </w:rPr>
        <w:t>KO-B Knockout due to blows to the body</w:t>
      </w:r>
    </w:p>
    <w:p w14:paraId="2B2B3C9F" w14:textId="77777777" w:rsidR="00D36F1F" w:rsidRPr="008B47F8" w:rsidRDefault="00D36F1F" w:rsidP="008B47F8">
      <w:pPr>
        <w:jc w:val="both"/>
        <w:rPr>
          <w:rFonts w:eastAsiaTheme="minorHAnsi" w:cs="Arial"/>
          <w:b/>
          <w:bCs/>
          <w:szCs w:val="24"/>
          <w:lang w:val="en-US"/>
        </w:rPr>
      </w:pPr>
    </w:p>
    <w:p w14:paraId="7D62DA9D" w14:textId="77777777" w:rsidR="00932737" w:rsidRPr="00854B3D" w:rsidRDefault="00932737" w:rsidP="004119F7">
      <w:pPr>
        <w:pStyle w:val="Default"/>
        <w:numPr>
          <w:ilvl w:val="0"/>
          <w:numId w:val="29"/>
        </w:numPr>
        <w:tabs>
          <w:tab w:val="left" w:pos="567"/>
        </w:tabs>
        <w:ind w:left="0" w:firstLine="0"/>
      </w:pPr>
      <w:r>
        <w:t xml:space="preserve">If a </w:t>
      </w:r>
      <w:r w:rsidR="00332423">
        <w:t>Boxer</w:t>
      </w:r>
      <w:r>
        <w:t xml:space="preserve"> is knocked down and fails to resume boxing before that </w:t>
      </w:r>
      <w:r w:rsidR="00332423">
        <w:t>Boxer</w:t>
      </w:r>
      <w:r>
        <w:t xml:space="preserve"> is </w:t>
      </w:r>
      <w:r w:rsidR="0032268F">
        <w:t>counted</w:t>
      </w:r>
      <w:r>
        <w:t xml:space="preserve"> to ten (10), the opponent will be declared the winner of the Bout by KO. </w:t>
      </w:r>
    </w:p>
    <w:p w14:paraId="5469B8C9" w14:textId="77777777" w:rsidR="00932737" w:rsidRPr="00854B3D" w:rsidRDefault="00932737" w:rsidP="00904544">
      <w:pPr>
        <w:pStyle w:val="Default"/>
        <w:tabs>
          <w:tab w:val="left" w:pos="426"/>
          <w:tab w:val="left" w:pos="567"/>
        </w:tabs>
      </w:pPr>
    </w:p>
    <w:p w14:paraId="76E2EBAE" w14:textId="77777777" w:rsidR="00932737" w:rsidRPr="00854B3D" w:rsidRDefault="00932737" w:rsidP="004119F7">
      <w:pPr>
        <w:pStyle w:val="Default"/>
        <w:numPr>
          <w:ilvl w:val="0"/>
          <w:numId w:val="29"/>
        </w:numPr>
        <w:tabs>
          <w:tab w:val="left" w:pos="567"/>
        </w:tabs>
        <w:ind w:left="0" w:firstLine="0"/>
      </w:pPr>
      <w:r>
        <w:t xml:space="preserve">In the case of an emergency and the Referee summons the Ringside Doctor in the ring before the </w:t>
      </w:r>
      <w:r w:rsidR="00332423">
        <w:t>Boxer</w:t>
      </w:r>
      <w:r>
        <w:t xml:space="preserve"> is </w:t>
      </w:r>
      <w:r w:rsidR="0032268F">
        <w:t>counted</w:t>
      </w:r>
      <w:r>
        <w:t xml:space="preserve"> to ten (10), the opponent will be declared the winner of the Bout by KO. </w:t>
      </w:r>
    </w:p>
    <w:p w14:paraId="7A786B4B" w14:textId="77777777" w:rsidR="00932737" w:rsidRPr="00605E4D" w:rsidRDefault="00932737" w:rsidP="00904544">
      <w:pPr>
        <w:pStyle w:val="Default"/>
        <w:tabs>
          <w:tab w:val="left" w:pos="426"/>
          <w:tab w:val="left" w:pos="567"/>
        </w:tabs>
        <w:rPr>
          <w:color w:val="FF0000"/>
        </w:rPr>
      </w:pPr>
    </w:p>
    <w:p w14:paraId="5FF9645A" w14:textId="36B668B1" w:rsidR="00D36F1F" w:rsidRDefault="00932737" w:rsidP="006A23C6">
      <w:pPr>
        <w:rPr>
          <w:sz w:val="32"/>
        </w:rPr>
      </w:pPr>
      <w:r w:rsidRPr="00D36F1F">
        <w:rPr>
          <w:rFonts w:eastAsia="Calibri" w:cs="Arial"/>
          <w:szCs w:val="24"/>
          <w:lang w:eastAsia="en-GB"/>
        </w:rPr>
        <w:t xml:space="preserve">In the case a Double KO occurs, both </w:t>
      </w:r>
      <w:r w:rsidR="00332423" w:rsidRPr="00D36F1F">
        <w:rPr>
          <w:rFonts w:eastAsia="Calibri" w:cs="Arial"/>
          <w:szCs w:val="24"/>
          <w:lang w:eastAsia="en-GB"/>
        </w:rPr>
        <w:t>Boxer</w:t>
      </w:r>
      <w:r w:rsidRPr="00D36F1F">
        <w:rPr>
          <w:rFonts w:eastAsia="Calibri" w:cs="Arial"/>
          <w:szCs w:val="24"/>
          <w:lang w:eastAsia="en-GB"/>
        </w:rPr>
        <w:t xml:space="preserve">s will lose the Bout by KO. </w:t>
      </w:r>
    </w:p>
    <w:p w14:paraId="7D8BBB04" w14:textId="77777777" w:rsidR="00D36F1F" w:rsidRDefault="00D36F1F" w:rsidP="006A23C6">
      <w:pPr>
        <w:rPr>
          <w:b/>
        </w:rPr>
      </w:pPr>
    </w:p>
    <w:p w14:paraId="74927EFD" w14:textId="77777777" w:rsidR="00FC0398" w:rsidRPr="006A23C6" w:rsidRDefault="00904544" w:rsidP="006A23C6">
      <w:pPr>
        <w:rPr>
          <w:b/>
          <w:sz w:val="32"/>
        </w:rPr>
      </w:pPr>
      <w:r w:rsidRPr="006A23C6">
        <w:rPr>
          <w:b/>
        </w:rPr>
        <w:t>Win by Walkover</w:t>
      </w:r>
      <w:r w:rsidR="00FC0398" w:rsidRPr="006A23C6">
        <w:rPr>
          <w:b/>
        </w:rPr>
        <w:t xml:space="preserve"> – WO</w:t>
      </w:r>
    </w:p>
    <w:p w14:paraId="331E9789" w14:textId="77777777" w:rsidR="00FC0398" w:rsidRPr="00FC0398" w:rsidRDefault="00FC0398" w:rsidP="00904544">
      <w:pPr>
        <w:pStyle w:val="Default"/>
        <w:tabs>
          <w:tab w:val="left" w:pos="426"/>
          <w:tab w:val="left" w:pos="567"/>
        </w:tabs>
        <w:rPr>
          <w:b/>
          <w:color w:val="auto"/>
        </w:rPr>
      </w:pPr>
    </w:p>
    <w:p w14:paraId="37A844B4" w14:textId="77777777" w:rsidR="00FC0398" w:rsidRPr="003A7FAC" w:rsidRDefault="00932737" w:rsidP="004119F7">
      <w:pPr>
        <w:pStyle w:val="Default"/>
        <w:numPr>
          <w:ilvl w:val="0"/>
          <w:numId w:val="29"/>
        </w:numPr>
        <w:tabs>
          <w:tab w:val="left" w:pos="567"/>
        </w:tabs>
        <w:ind w:left="0" w:firstLine="0"/>
        <w:rPr>
          <w:color w:val="FF0000"/>
        </w:rPr>
      </w:pPr>
      <w:r w:rsidRPr="3917F6FE">
        <w:rPr>
          <w:color w:val="auto"/>
        </w:rPr>
        <w:t xml:space="preserve">If a </w:t>
      </w:r>
      <w:r w:rsidR="00332423" w:rsidRPr="3917F6FE">
        <w:rPr>
          <w:color w:val="auto"/>
        </w:rPr>
        <w:t>Boxer</w:t>
      </w:r>
      <w:r w:rsidRPr="3917F6FE">
        <w:rPr>
          <w:color w:val="auto"/>
        </w:rPr>
        <w:t xml:space="preserve"> is present in the ring fully attired and ready to box and the opposing </w:t>
      </w:r>
      <w:r w:rsidR="00332423" w:rsidRPr="3917F6FE">
        <w:rPr>
          <w:color w:val="auto"/>
        </w:rPr>
        <w:t>Boxer</w:t>
      </w:r>
      <w:r w:rsidRPr="3917F6FE">
        <w:rPr>
          <w:color w:val="auto"/>
        </w:rPr>
        <w:t xml:space="preserve"> fails to appear in the ring after being announced and a maximum period of one minute has elapsed after the bell has been sounded, the Referee will declare the present </w:t>
      </w:r>
      <w:r w:rsidR="00332423" w:rsidRPr="3917F6FE">
        <w:rPr>
          <w:color w:val="auto"/>
        </w:rPr>
        <w:t>Boxer</w:t>
      </w:r>
      <w:r w:rsidRPr="3917F6FE">
        <w:rPr>
          <w:color w:val="auto"/>
        </w:rPr>
        <w:t xml:space="preserve"> to be the winner by WO.</w:t>
      </w:r>
    </w:p>
    <w:p w14:paraId="4D607060" w14:textId="77777777" w:rsidR="003A7FAC" w:rsidRPr="00FC0398" w:rsidRDefault="003A7FAC" w:rsidP="00904544">
      <w:pPr>
        <w:pStyle w:val="Default"/>
        <w:tabs>
          <w:tab w:val="left" w:pos="426"/>
          <w:tab w:val="left" w:pos="567"/>
        </w:tabs>
        <w:rPr>
          <w:color w:val="FF0000"/>
        </w:rPr>
      </w:pPr>
    </w:p>
    <w:p w14:paraId="07C3FB8E" w14:textId="77777777" w:rsidR="003A7FAC" w:rsidRPr="003A7FAC" w:rsidRDefault="00FC0398" w:rsidP="004119F7">
      <w:pPr>
        <w:pStyle w:val="Default"/>
        <w:numPr>
          <w:ilvl w:val="0"/>
          <w:numId w:val="29"/>
        </w:numPr>
        <w:tabs>
          <w:tab w:val="left" w:pos="567"/>
        </w:tabs>
        <w:ind w:left="0" w:firstLine="0"/>
        <w:rPr>
          <w:color w:val="FF0000"/>
        </w:rPr>
      </w:pPr>
      <w:r w:rsidRPr="3917F6FE">
        <w:rPr>
          <w:color w:val="auto"/>
        </w:rPr>
        <w:t xml:space="preserve">In the case the </w:t>
      </w:r>
      <w:r w:rsidR="00D46C89" w:rsidRPr="3917F6FE">
        <w:rPr>
          <w:color w:val="auto"/>
        </w:rPr>
        <w:t>Supervisor</w:t>
      </w:r>
      <w:r w:rsidRPr="3917F6FE">
        <w:rPr>
          <w:color w:val="auto"/>
        </w:rPr>
        <w:t xml:space="preserve"> knows in advance that a </w:t>
      </w:r>
      <w:r w:rsidR="00332423" w:rsidRPr="3917F6FE">
        <w:rPr>
          <w:color w:val="auto"/>
        </w:rPr>
        <w:t>Boxer</w:t>
      </w:r>
      <w:r w:rsidRPr="3917F6FE">
        <w:rPr>
          <w:color w:val="auto"/>
        </w:rPr>
        <w:t xml:space="preserve"> w</w:t>
      </w:r>
      <w:r w:rsidR="003A7FAC" w:rsidRPr="3917F6FE">
        <w:rPr>
          <w:color w:val="auto"/>
        </w:rPr>
        <w:t>ill not be present, he/she must</w:t>
      </w:r>
    </w:p>
    <w:p w14:paraId="0496208D" w14:textId="77777777" w:rsidR="00904544" w:rsidRDefault="00FC0398" w:rsidP="00904544">
      <w:pPr>
        <w:pStyle w:val="Default"/>
        <w:tabs>
          <w:tab w:val="left" w:pos="426"/>
          <w:tab w:val="left" w:pos="567"/>
        </w:tabs>
        <w:rPr>
          <w:color w:val="auto"/>
        </w:rPr>
      </w:pPr>
      <w:r w:rsidRPr="00FC0398">
        <w:rPr>
          <w:color w:val="auto"/>
        </w:rPr>
        <w:t xml:space="preserve">cancel the procedure mentioned in </w:t>
      </w:r>
      <w:r w:rsidR="0032268F">
        <w:rPr>
          <w:color w:val="auto"/>
        </w:rPr>
        <w:t>Para 22</w:t>
      </w:r>
      <w:r w:rsidRPr="00FC0398">
        <w:rPr>
          <w:color w:val="auto"/>
        </w:rPr>
        <w:t xml:space="preserve"> and the result must be officially announced</w:t>
      </w:r>
    </w:p>
    <w:p w14:paraId="0E6B69E9" w14:textId="77777777" w:rsidR="00904544" w:rsidRDefault="00904544" w:rsidP="00904544">
      <w:pPr>
        <w:pStyle w:val="Default"/>
        <w:tabs>
          <w:tab w:val="left" w:pos="426"/>
          <w:tab w:val="left" w:pos="567"/>
        </w:tabs>
        <w:rPr>
          <w:color w:val="auto"/>
        </w:rPr>
      </w:pPr>
    </w:p>
    <w:p w14:paraId="49CADB52" w14:textId="77777777" w:rsidR="00932737" w:rsidRPr="00904544" w:rsidRDefault="00932737" w:rsidP="004119F7">
      <w:pPr>
        <w:pStyle w:val="Default"/>
        <w:numPr>
          <w:ilvl w:val="0"/>
          <w:numId w:val="29"/>
        </w:numPr>
        <w:tabs>
          <w:tab w:val="left" w:pos="567"/>
        </w:tabs>
        <w:ind w:left="0" w:firstLine="0"/>
        <w:rPr>
          <w:color w:val="FF0000"/>
        </w:rPr>
      </w:pPr>
      <w:r w:rsidRPr="3917F6FE">
        <w:rPr>
          <w:color w:val="auto"/>
        </w:rPr>
        <w:t xml:space="preserve">No medal will be awarded to a </w:t>
      </w:r>
      <w:r w:rsidR="00332423" w:rsidRPr="3917F6FE">
        <w:rPr>
          <w:color w:val="auto"/>
        </w:rPr>
        <w:t>Boxer</w:t>
      </w:r>
      <w:r w:rsidRPr="3917F6FE">
        <w:rPr>
          <w:color w:val="auto"/>
        </w:rPr>
        <w:t xml:space="preserve"> who has not boxed at least once within the ent</w:t>
      </w:r>
      <w:r w:rsidR="00FC0398" w:rsidRPr="3917F6FE">
        <w:rPr>
          <w:color w:val="auto"/>
        </w:rPr>
        <w:t>ire competition period.</w:t>
      </w:r>
    </w:p>
    <w:p w14:paraId="064CC42A" w14:textId="77777777" w:rsidR="006A23C6" w:rsidRDefault="006A23C6" w:rsidP="006A23C6">
      <w:pPr>
        <w:rPr>
          <w:b/>
        </w:rPr>
      </w:pPr>
    </w:p>
    <w:p w14:paraId="4A0E3DE6" w14:textId="77777777" w:rsidR="00FC0398" w:rsidRPr="006A23C6" w:rsidRDefault="00904544" w:rsidP="006A23C6">
      <w:pPr>
        <w:rPr>
          <w:b/>
        </w:rPr>
      </w:pPr>
      <w:r w:rsidRPr="006A23C6">
        <w:rPr>
          <w:b/>
        </w:rPr>
        <w:t>Abandon / Retire</w:t>
      </w:r>
      <w:r w:rsidR="0032268F" w:rsidRPr="006A23C6">
        <w:rPr>
          <w:b/>
        </w:rPr>
        <w:t xml:space="preserve"> – ABD</w:t>
      </w:r>
    </w:p>
    <w:p w14:paraId="1F6974B4" w14:textId="77777777" w:rsidR="00722995" w:rsidRDefault="00722995" w:rsidP="00904544">
      <w:pPr>
        <w:pStyle w:val="Default"/>
        <w:tabs>
          <w:tab w:val="left" w:pos="426"/>
          <w:tab w:val="left" w:pos="567"/>
        </w:tabs>
        <w:rPr>
          <w:color w:val="auto"/>
        </w:rPr>
      </w:pPr>
    </w:p>
    <w:p w14:paraId="2BAED032" w14:textId="77777777" w:rsidR="0057010D" w:rsidRPr="0057010D" w:rsidRDefault="0057010D" w:rsidP="004119F7">
      <w:pPr>
        <w:pStyle w:val="Default"/>
        <w:numPr>
          <w:ilvl w:val="0"/>
          <w:numId w:val="29"/>
        </w:numPr>
        <w:tabs>
          <w:tab w:val="left" w:pos="567"/>
        </w:tabs>
        <w:ind w:left="0" w:firstLine="0"/>
      </w:pPr>
      <w:r>
        <w:t xml:space="preserve">If a </w:t>
      </w:r>
      <w:r w:rsidR="00332423">
        <w:t>Boxer</w:t>
      </w:r>
      <w:r>
        <w:t xml:space="preserve"> retires voluntarily due to injury or if the </w:t>
      </w:r>
      <w:r w:rsidR="00D46C89">
        <w:t>Coach</w:t>
      </w:r>
      <w:r>
        <w:t xml:space="preserve"> throws the towel into the ring or</w:t>
      </w:r>
    </w:p>
    <w:p w14:paraId="6C75C77B" w14:textId="77777777" w:rsidR="0057010D" w:rsidRPr="0057010D" w:rsidRDefault="0057010D" w:rsidP="00904544">
      <w:pPr>
        <w:pStyle w:val="Default"/>
        <w:tabs>
          <w:tab w:val="left" w:pos="426"/>
          <w:tab w:val="left" w:pos="567"/>
        </w:tabs>
        <w:rPr>
          <w:color w:val="auto"/>
        </w:rPr>
      </w:pPr>
      <w:r w:rsidRPr="0057010D">
        <w:t>appears on the apron, however not while the Referee is counting, the opponent will be declared the winner of</w:t>
      </w:r>
      <w:r>
        <w:t xml:space="preserve"> </w:t>
      </w:r>
      <w:r w:rsidRPr="0057010D">
        <w:rPr>
          <w:color w:val="auto"/>
        </w:rPr>
        <w:t>the Bout by Abandon</w:t>
      </w:r>
      <w:r w:rsidR="0032268F">
        <w:rPr>
          <w:color w:val="auto"/>
        </w:rPr>
        <w:t>/Retire</w:t>
      </w:r>
      <w:r w:rsidRPr="0057010D">
        <w:rPr>
          <w:color w:val="auto"/>
        </w:rPr>
        <w:t>.</w:t>
      </w:r>
    </w:p>
    <w:p w14:paraId="7D72B829" w14:textId="77777777" w:rsidR="006A23C6" w:rsidRDefault="006A23C6" w:rsidP="006A23C6"/>
    <w:p w14:paraId="350FEE1D" w14:textId="77777777" w:rsidR="001761CB" w:rsidRPr="006A23C6" w:rsidRDefault="00472AF9" w:rsidP="006A23C6">
      <w:pPr>
        <w:rPr>
          <w:b/>
        </w:rPr>
      </w:pPr>
      <w:r w:rsidRPr="006A23C6">
        <w:rPr>
          <w:b/>
        </w:rPr>
        <w:t>P</w:t>
      </w:r>
      <w:r w:rsidR="00D458BA" w:rsidRPr="006A23C6">
        <w:rPr>
          <w:b/>
        </w:rPr>
        <w:t>rotest</w:t>
      </w:r>
    </w:p>
    <w:p w14:paraId="3F2E93B2" w14:textId="77777777" w:rsidR="001761CB" w:rsidRPr="00472AF9" w:rsidRDefault="001761CB" w:rsidP="00904544">
      <w:pPr>
        <w:pStyle w:val="Default"/>
        <w:tabs>
          <w:tab w:val="left" w:pos="426"/>
          <w:tab w:val="left" w:pos="567"/>
        </w:tabs>
        <w:rPr>
          <w:b/>
          <w:color w:val="auto"/>
        </w:rPr>
      </w:pPr>
    </w:p>
    <w:p w14:paraId="78E4E03D" w14:textId="77777777" w:rsidR="003A7FAC" w:rsidRPr="009B6DB1" w:rsidRDefault="00472AF9" w:rsidP="004119F7">
      <w:pPr>
        <w:numPr>
          <w:ilvl w:val="0"/>
          <w:numId w:val="29"/>
        </w:numPr>
        <w:tabs>
          <w:tab w:val="left" w:pos="567"/>
        </w:tabs>
        <w:autoSpaceDE w:val="0"/>
        <w:autoSpaceDN w:val="0"/>
        <w:adjustRightInd w:val="0"/>
        <w:ind w:left="0" w:firstLine="0"/>
      </w:pPr>
      <w:r w:rsidRPr="3917F6FE">
        <w:rPr>
          <w:rFonts w:eastAsia="Calibri" w:cs="Arial"/>
          <w:lang w:eastAsia="en-GB"/>
        </w:rPr>
        <w:t xml:space="preserve">No protest is permitted and the decisions of the Referee/Judges in a bout are final. If the </w:t>
      </w:r>
      <w:r w:rsidR="00D46C89" w:rsidRPr="3917F6FE">
        <w:rPr>
          <w:rFonts w:eastAsia="Calibri" w:cs="Arial"/>
          <w:lang w:eastAsia="en-GB"/>
        </w:rPr>
        <w:t>Supervisor</w:t>
      </w:r>
      <w:r w:rsidRPr="3917F6FE">
        <w:rPr>
          <w:rFonts w:eastAsia="Calibri" w:cs="Arial"/>
          <w:lang w:eastAsia="en-GB"/>
        </w:rPr>
        <w:t xml:space="preserve"> believes that the Referee has made a technical error in contravention of the England Boxing Rule</w:t>
      </w:r>
      <w:r w:rsidR="0032268F" w:rsidRPr="3917F6FE">
        <w:rPr>
          <w:rFonts w:eastAsia="Calibri" w:cs="Arial"/>
          <w:lang w:eastAsia="en-GB"/>
        </w:rPr>
        <w:t>s</w:t>
      </w:r>
      <w:r w:rsidRPr="3917F6FE">
        <w:rPr>
          <w:rFonts w:eastAsia="Calibri" w:cs="Arial"/>
          <w:lang w:eastAsia="en-GB"/>
        </w:rPr>
        <w:t xml:space="preserve">, the </w:t>
      </w:r>
      <w:r w:rsidR="00D46C89" w:rsidRPr="3917F6FE">
        <w:rPr>
          <w:rFonts w:eastAsia="Calibri" w:cs="Arial"/>
          <w:lang w:eastAsia="en-GB"/>
        </w:rPr>
        <w:t>Supervisor</w:t>
      </w:r>
      <w:r w:rsidRPr="3917F6FE">
        <w:rPr>
          <w:rFonts w:eastAsia="Calibri" w:cs="Arial"/>
          <w:lang w:eastAsia="en-GB"/>
        </w:rPr>
        <w:t xml:space="preserve"> must fill in the Bout Review Request Form (</w:t>
      </w:r>
      <w:hyperlink w:anchor="_Annex_G_-_1">
        <w:r w:rsidRPr="3917F6FE">
          <w:rPr>
            <w:rStyle w:val="Hyperlink"/>
            <w:rFonts w:eastAsia="Calibri" w:cs="Arial"/>
            <w:lang w:eastAsia="en-GB"/>
          </w:rPr>
          <w:t>Annex G Section 11</w:t>
        </w:r>
      </w:hyperlink>
      <w:r w:rsidRPr="3917F6FE">
        <w:rPr>
          <w:rFonts w:eastAsia="Calibri" w:cs="Arial"/>
          <w:lang w:eastAsia="en-GB"/>
        </w:rPr>
        <w:t>) and call for a meeting with the judges and referee to review the bout.</w:t>
      </w:r>
    </w:p>
    <w:p w14:paraId="7F7B766C" w14:textId="628282C9" w:rsidR="00D8300E" w:rsidRPr="00044FA7" w:rsidRDefault="00C01D98" w:rsidP="009B6DB1">
      <w:pPr>
        <w:tabs>
          <w:tab w:val="left" w:pos="100"/>
          <w:tab w:val="left" w:pos="400"/>
          <w:tab w:val="left" w:pos="2025"/>
        </w:tabs>
        <w:ind w:left="6515"/>
        <w:jc w:val="right"/>
        <w:rPr>
          <w:rFonts w:cs="Arial"/>
          <w:b/>
          <w:bCs/>
          <w:color w:val="A6A6A6"/>
        </w:rPr>
      </w:pPr>
      <w:r w:rsidRPr="562B3F8F">
        <w:rPr>
          <w:rFonts w:cs="Arial"/>
          <w:b/>
          <w:bCs/>
          <w:u w:val="single"/>
        </w:rPr>
        <w:br w:type="page"/>
      </w:r>
      <w:r w:rsidR="00D8300E" w:rsidRPr="562B3F8F">
        <w:rPr>
          <w:rFonts w:cs="Arial"/>
          <w:b/>
          <w:bCs/>
          <w:color w:val="A6A6A6" w:themeColor="background1" w:themeShade="A6"/>
        </w:rPr>
        <w:t>A</w:t>
      </w:r>
      <w:r w:rsidR="0058093D" w:rsidRPr="562B3F8F">
        <w:rPr>
          <w:rFonts w:cs="Arial"/>
          <w:b/>
          <w:bCs/>
          <w:color w:val="A6A6A6" w:themeColor="background1" w:themeShade="A6"/>
        </w:rPr>
        <w:t xml:space="preserve">nnex </w:t>
      </w:r>
      <w:r w:rsidR="0026313A" w:rsidRPr="562B3F8F">
        <w:rPr>
          <w:rFonts w:cs="Arial"/>
          <w:b/>
          <w:bCs/>
          <w:color w:val="A6A6A6" w:themeColor="background1" w:themeShade="A6"/>
        </w:rPr>
        <w:t xml:space="preserve">G </w:t>
      </w:r>
      <w:r w:rsidR="0058093D" w:rsidRPr="562B3F8F">
        <w:rPr>
          <w:rFonts w:cs="Arial"/>
          <w:b/>
          <w:bCs/>
          <w:color w:val="A6A6A6" w:themeColor="background1" w:themeShade="A6"/>
        </w:rPr>
        <w:t>to Section 6</w:t>
      </w:r>
      <w:r w:rsidR="00D8300E" w:rsidRPr="562B3F8F">
        <w:rPr>
          <w:rFonts w:cs="Arial"/>
          <w:b/>
          <w:bCs/>
          <w:color w:val="A6A6A6" w:themeColor="background1" w:themeShade="A6"/>
        </w:rPr>
        <w:t xml:space="preserve"> </w:t>
      </w:r>
    </w:p>
    <w:p w14:paraId="3E7B0D96" w14:textId="28AF6674" w:rsidR="001761CB" w:rsidRPr="00044FA7" w:rsidRDefault="002C6A34" w:rsidP="0058093D">
      <w:pPr>
        <w:ind w:left="6480"/>
        <w:jc w:val="right"/>
        <w:rPr>
          <w:rFonts w:cs="Arial"/>
          <w:b/>
          <w:bCs/>
          <w:color w:val="A6A6A6"/>
        </w:rPr>
      </w:pPr>
      <w:r w:rsidRPr="00044FA7">
        <w:rPr>
          <w:rFonts w:cs="Arial"/>
          <w:b/>
          <w:bCs/>
          <w:color w:val="A6A6A6"/>
        </w:rPr>
        <w:t>UKAF</w:t>
      </w:r>
      <w:r w:rsidR="00D8300E" w:rsidRPr="00044FA7">
        <w:rPr>
          <w:rFonts w:cs="Arial"/>
          <w:b/>
          <w:bCs/>
          <w:color w:val="A6A6A6"/>
        </w:rPr>
        <w:t xml:space="preserve">BA </w:t>
      </w:r>
      <w:r w:rsidR="00472AF9" w:rsidRPr="00044FA7">
        <w:rPr>
          <w:rFonts w:cs="Arial"/>
          <w:b/>
          <w:bCs/>
          <w:color w:val="A6A6A6"/>
        </w:rPr>
        <w:t>H</w:t>
      </w:r>
      <w:r w:rsidR="0058093D" w:rsidRPr="00044FA7">
        <w:rPr>
          <w:rFonts w:cs="Arial"/>
          <w:b/>
          <w:bCs/>
          <w:color w:val="A6A6A6"/>
        </w:rPr>
        <w:t xml:space="preserve">andbook </w:t>
      </w:r>
      <w:r w:rsidR="00C2431A">
        <w:rPr>
          <w:rFonts w:cs="Arial"/>
          <w:b/>
          <w:bCs/>
          <w:color w:val="A6A6A6"/>
        </w:rPr>
        <w:t xml:space="preserve">Jan </w:t>
      </w:r>
      <w:r w:rsidR="0058093D" w:rsidRPr="00044FA7">
        <w:rPr>
          <w:rFonts w:cs="Arial"/>
          <w:b/>
          <w:bCs/>
          <w:color w:val="A6A6A6"/>
        </w:rPr>
        <w:t>2</w:t>
      </w:r>
      <w:r w:rsidR="008835F1">
        <w:rPr>
          <w:rFonts w:cs="Arial"/>
          <w:b/>
          <w:bCs/>
          <w:color w:val="A6A6A6"/>
        </w:rPr>
        <w:t>2</w:t>
      </w:r>
    </w:p>
    <w:p w14:paraId="11C5132E" w14:textId="6BA416DC" w:rsidR="0069363F" w:rsidRPr="00F1343E" w:rsidRDefault="006A23C6" w:rsidP="006A23C6">
      <w:pPr>
        <w:pStyle w:val="Heading3"/>
        <w:rPr>
          <w:lang w:eastAsia="en-GB"/>
        </w:rPr>
      </w:pPr>
      <w:bookmarkStart w:id="146" w:name="_Annex_F_-_1"/>
      <w:bookmarkStart w:id="147" w:name="_Toc77070477"/>
      <w:bookmarkEnd w:id="146"/>
      <w:r w:rsidRPr="562B3F8F">
        <w:rPr>
          <w:lang w:eastAsia="en-GB"/>
        </w:rPr>
        <w:t xml:space="preserve">Annex </w:t>
      </w:r>
      <w:r w:rsidR="0026313A" w:rsidRPr="562B3F8F">
        <w:rPr>
          <w:lang w:eastAsia="en-GB"/>
        </w:rPr>
        <w:t xml:space="preserve">G </w:t>
      </w:r>
      <w:r w:rsidRPr="562B3F8F">
        <w:rPr>
          <w:lang w:eastAsia="en-GB"/>
        </w:rPr>
        <w:t xml:space="preserve">- </w:t>
      </w:r>
      <w:r w:rsidR="0069363F" w:rsidRPr="562B3F8F">
        <w:rPr>
          <w:lang w:eastAsia="en-GB"/>
        </w:rPr>
        <w:t>F</w:t>
      </w:r>
      <w:r w:rsidR="009B6DB1" w:rsidRPr="562B3F8F">
        <w:rPr>
          <w:lang w:eastAsia="en-GB"/>
        </w:rPr>
        <w:t>ouls</w:t>
      </w:r>
      <w:r w:rsidR="0069363F" w:rsidRPr="562B3F8F">
        <w:rPr>
          <w:lang w:eastAsia="en-GB"/>
        </w:rPr>
        <w:t xml:space="preserve"> / L</w:t>
      </w:r>
      <w:r w:rsidR="009B6DB1" w:rsidRPr="562B3F8F">
        <w:rPr>
          <w:lang w:eastAsia="en-GB"/>
        </w:rPr>
        <w:t xml:space="preserve">ow </w:t>
      </w:r>
      <w:r w:rsidR="0069363F" w:rsidRPr="562B3F8F">
        <w:rPr>
          <w:lang w:eastAsia="en-GB"/>
        </w:rPr>
        <w:t>B</w:t>
      </w:r>
      <w:r w:rsidR="009B6DB1" w:rsidRPr="562B3F8F">
        <w:rPr>
          <w:lang w:eastAsia="en-GB"/>
        </w:rPr>
        <w:t>low</w:t>
      </w:r>
      <w:r w:rsidR="0069363F" w:rsidRPr="562B3F8F">
        <w:rPr>
          <w:lang w:eastAsia="en-GB"/>
        </w:rPr>
        <w:t xml:space="preserve"> / C</w:t>
      </w:r>
      <w:r w:rsidR="009B6DB1" w:rsidRPr="562B3F8F">
        <w:rPr>
          <w:lang w:eastAsia="en-GB"/>
        </w:rPr>
        <w:t>autions</w:t>
      </w:r>
      <w:r w:rsidR="0069363F" w:rsidRPr="562B3F8F">
        <w:rPr>
          <w:lang w:eastAsia="en-GB"/>
        </w:rPr>
        <w:t>, W</w:t>
      </w:r>
      <w:r w:rsidR="009B6DB1" w:rsidRPr="562B3F8F">
        <w:rPr>
          <w:lang w:eastAsia="en-GB"/>
        </w:rPr>
        <w:t>arnings</w:t>
      </w:r>
      <w:r w:rsidR="0069363F" w:rsidRPr="562B3F8F">
        <w:rPr>
          <w:lang w:eastAsia="en-GB"/>
        </w:rPr>
        <w:t xml:space="preserve"> &amp; D</w:t>
      </w:r>
      <w:r w:rsidR="0058093D" w:rsidRPr="562B3F8F">
        <w:rPr>
          <w:lang w:eastAsia="en-GB"/>
        </w:rPr>
        <w:t>isqualification</w:t>
      </w:r>
      <w:bookmarkEnd w:id="147"/>
    </w:p>
    <w:p w14:paraId="507D7D76" w14:textId="77777777" w:rsidR="006A23C6" w:rsidRPr="00097148" w:rsidRDefault="006A23C6" w:rsidP="006A23C6">
      <w:pPr>
        <w:rPr>
          <w:b/>
          <w:sz w:val="20"/>
          <w:lang w:eastAsia="en-GB"/>
        </w:rPr>
      </w:pPr>
      <w:bookmarkStart w:id="148" w:name="_Types_of_foul"/>
      <w:bookmarkEnd w:id="148"/>
    </w:p>
    <w:p w14:paraId="79430915" w14:textId="77777777" w:rsidR="0069363F" w:rsidRPr="006A23C6" w:rsidRDefault="0069363F" w:rsidP="006A23C6">
      <w:pPr>
        <w:rPr>
          <w:b/>
          <w:lang w:eastAsia="en-GB"/>
        </w:rPr>
      </w:pPr>
      <w:r w:rsidRPr="006A23C6">
        <w:rPr>
          <w:b/>
          <w:lang w:eastAsia="en-GB"/>
        </w:rPr>
        <w:t>Types of foul</w:t>
      </w:r>
    </w:p>
    <w:p w14:paraId="1BC05614" w14:textId="77777777" w:rsidR="0069363F" w:rsidRPr="00097148" w:rsidRDefault="0069363F" w:rsidP="0069363F">
      <w:pPr>
        <w:contextualSpacing/>
        <w:rPr>
          <w:rFonts w:cs="Arial"/>
          <w:sz w:val="20"/>
          <w:szCs w:val="24"/>
          <w:lang w:eastAsia="en-GB"/>
        </w:rPr>
      </w:pPr>
    </w:p>
    <w:p w14:paraId="3CB30306" w14:textId="77777777" w:rsidR="0058093D" w:rsidRDefault="0058093D" w:rsidP="004119F7">
      <w:pPr>
        <w:numPr>
          <w:ilvl w:val="0"/>
          <w:numId w:val="45"/>
        </w:numPr>
        <w:tabs>
          <w:tab w:val="left" w:pos="567"/>
        </w:tabs>
        <w:ind w:left="0" w:firstLine="0"/>
        <w:contextualSpacing/>
        <w:rPr>
          <w:rFonts w:cs="Arial"/>
          <w:szCs w:val="24"/>
          <w:lang w:eastAsia="en-GB"/>
        </w:rPr>
      </w:pPr>
      <w:r>
        <w:rPr>
          <w:rFonts w:cs="Arial"/>
          <w:szCs w:val="24"/>
          <w:lang w:eastAsia="en-GB"/>
        </w:rPr>
        <w:t xml:space="preserve">There are </w:t>
      </w:r>
      <w:r w:rsidR="00097148">
        <w:rPr>
          <w:rFonts w:cs="Arial"/>
          <w:szCs w:val="24"/>
          <w:lang w:eastAsia="en-GB"/>
        </w:rPr>
        <w:t>several</w:t>
      </w:r>
      <w:r>
        <w:rPr>
          <w:rFonts w:cs="Arial"/>
          <w:szCs w:val="24"/>
          <w:lang w:eastAsia="en-GB"/>
        </w:rPr>
        <w:t xml:space="preserve"> actions which are deemed as fouls by AIBA, these are;</w:t>
      </w:r>
    </w:p>
    <w:p w14:paraId="3A87DB24" w14:textId="77777777" w:rsidR="0058093D" w:rsidRPr="00097148" w:rsidRDefault="0058093D" w:rsidP="0058093D">
      <w:pPr>
        <w:ind w:left="360"/>
        <w:contextualSpacing/>
        <w:rPr>
          <w:rFonts w:cs="Arial"/>
          <w:sz w:val="20"/>
          <w:szCs w:val="24"/>
          <w:lang w:eastAsia="en-GB"/>
        </w:rPr>
      </w:pPr>
    </w:p>
    <w:p w14:paraId="08EEC561" w14:textId="77777777" w:rsid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Hitting below the belt, holding, tripping, kicking, and butting with foot or knee;</w:t>
      </w:r>
    </w:p>
    <w:p w14:paraId="4B16D0C9" w14:textId="77777777" w:rsidR="00D9290E" w:rsidRPr="00D9290E" w:rsidRDefault="00D9290E" w:rsidP="0058093D">
      <w:pPr>
        <w:tabs>
          <w:tab w:val="left" w:pos="1134"/>
        </w:tabs>
        <w:ind w:left="567"/>
        <w:contextualSpacing/>
        <w:rPr>
          <w:rFonts w:cs="Arial"/>
          <w:sz w:val="16"/>
          <w:szCs w:val="24"/>
          <w:lang w:eastAsia="en-GB"/>
        </w:rPr>
      </w:pPr>
    </w:p>
    <w:p w14:paraId="455491DA" w14:textId="77777777" w:rsidR="0069363F" w:rsidRPr="00D9290E" w:rsidRDefault="0069363F" w:rsidP="004119F7">
      <w:pPr>
        <w:numPr>
          <w:ilvl w:val="3"/>
          <w:numId w:val="45"/>
        </w:numPr>
        <w:tabs>
          <w:tab w:val="left" w:pos="1134"/>
        </w:tabs>
        <w:ind w:left="567" w:firstLine="0"/>
        <w:contextualSpacing/>
        <w:rPr>
          <w:rFonts w:cs="Arial"/>
          <w:szCs w:val="24"/>
          <w:lang w:eastAsia="en-GB"/>
        </w:rPr>
      </w:pPr>
      <w:r w:rsidRPr="00D9290E">
        <w:rPr>
          <w:rFonts w:cs="Arial"/>
          <w:szCs w:val="24"/>
          <w:lang w:eastAsia="en-GB"/>
        </w:rPr>
        <w:t>Hits or blows with head, shoulder, forearm, elbow, throttling of the opponent, and pressing</w:t>
      </w:r>
      <w:r w:rsidR="00D9290E">
        <w:rPr>
          <w:rFonts w:cs="Arial"/>
          <w:szCs w:val="24"/>
          <w:lang w:eastAsia="en-GB"/>
        </w:rPr>
        <w:t xml:space="preserve"> </w:t>
      </w:r>
      <w:r w:rsidRPr="00D9290E">
        <w:rPr>
          <w:rFonts w:cs="Arial"/>
          <w:szCs w:val="24"/>
          <w:lang w:eastAsia="en-GB"/>
        </w:rPr>
        <w:t>with the arm or elbow in opponent’s face, pressing the head of the opponent back over the ropes;</w:t>
      </w:r>
    </w:p>
    <w:p w14:paraId="586C2213" w14:textId="77777777" w:rsidR="00D9290E" w:rsidRPr="00D9290E" w:rsidRDefault="00D9290E" w:rsidP="0058093D">
      <w:pPr>
        <w:tabs>
          <w:tab w:val="left" w:pos="1134"/>
        </w:tabs>
        <w:ind w:left="567"/>
        <w:contextualSpacing/>
        <w:rPr>
          <w:rFonts w:cs="Arial"/>
          <w:sz w:val="16"/>
          <w:szCs w:val="24"/>
          <w:lang w:eastAsia="en-GB"/>
        </w:rPr>
      </w:pPr>
    </w:p>
    <w:p w14:paraId="4764107D"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Hitting with open glove, the inside of the glove, wrist or side of the hand;</w:t>
      </w:r>
    </w:p>
    <w:p w14:paraId="64D9603A" w14:textId="77777777" w:rsidR="00D9290E" w:rsidRPr="00D9290E" w:rsidRDefault="00D9290E" w:rsidP="0058093D">
      <w:pPr>
        <w:tabs>
          <w:tab w:val="left" w:pos="1134"/>
        </w:tabs>
        <w:ind w:left="567"/>
        <w:contextualSpacing/>
        <w:rPr>
          <w:rFonts w:cs="Arial"/>
          <w:sz w:val="16"/>
          <w:szCs w:val="24"/>
          <w:lang w:eastAsia="en-GB"/>
        </w:rPr>
      </w:pPr>
    </w:p>
    <w:p w14:paraId="024D8297" w14:textId="77777777" w:rsidR="0069363F" w:rsidRPr="0032268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 xml:space="preserve">Hits landing on the back of the opponent, and especially any blow on the back </w:t>
      </w:r>
      <w:r w:rsidR="00D9290E">
        <w:rPr>
          <w:rFonts w:cs="Arial"/>
          <w:szCs w:val="24"/>
          <w:lang w:eastAsia="en-GB"/>
        </w:rPr>
        <w:t xml:space="preserve">of </w:t>
      </w:r>
      <w:r w:rsidRPr="0069363F">
        <w:rPr>
          <w:rFonts w:cs="Arial"/>
          <w:szCs w:val="24"/>
          <w:lang w:eastAsia="en-GB"/>
        </w:rPr>
        <w:t>the</w:t>
      </w:r>
      <w:r w:rsidR="0032268F">
        <w:rPr>
          <w:rFonts w:cs="Arial"/>
          <w:szCs w:val="24"/>
          <w:lang w:eastAsia="en-GB"/>
        </w:rPr>
        <w:t xml:space="preserve"> </w:t>
      </w:r>
      <w:r w:rsidRPr="0069363F">
        <w:rPr>
          <w:rFonts w:cs="Arial"/>
          <w:szCs w:val="24"/>
          <w:lang w:eastAsia="en-GB"/>
        </w:rPr>
        <w:t>neck or</w:t>
      </w:r>
      <w:r w:rsidR="0032268F">
        <w:rPr>
          <w:rFonts w:cs="Arial"/>
          <w:szCs w:val="24"/>
          <w:lang w:eastAsia="en-GB"/>
        </w:rPr>
        <w:t xml:space="preserve"> </w:t>
      </w:r>
      <w:r w:rsidRPr="0032268F">
        <w:rPr>
          <w:rFonts w:cs="Arial"/>
          <w:szCs w:val="24"/>
          <w:lang w:eastAsia="en-GB"/>
        </w:rPr>
        <w:t>head and kidney punch;</w:t>
      </w:r>
    </w:p>
    <w:p w14:paraId="72979572" w14:textId="77777777" w:rsidR="00D9290E" w:rsidRPr="00D9290E" w:rsidRDefault="00D9290E" w:rsidP="0058093D">
      <w:pPr>
        <w:tabs>
          <w:tab w:val="left" w:pos="1134"/>
        </w:tabs>
        <w:ind w:left="567"/>
        <w:contextualSpacing/>
        <w:rPr>
          <w:rFonts w:cs="Arial"/>
          <w:sz w:val="16"/>
          <w:szCs w:val="24"/>
          <w:lang w:eastAsia="en-GB"/>
        </w:rPr>
      </w:pPr>
    </w:p>
    <w:p w14:paraId="3C4D3845"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Pivot blows;</w:t>
      </w:r>
    </w:p>
    <w:p w14:paraId="7974713A" w14:textId="77777777" w:rsidR="00D9290E" w:rsidRPr="00D9290E" w:rsidRDefault="00D9290E" w:rsidP="0058093D">
      <w:pPr>
        <w:tabs>
          <w:tab w:val="left" w:pos="1134"/>
        </w:tabs>
        <w:ind w:left="567"/>
        <w:contextualSpacing/>
        <w:rPr>
          <w:rFonts w:cs="Arial"/>
          <w:sz w:val="16"/>
          <w:szCs w:val="24"/>
          <w:lang w:eastAsia="en-GB"/>
        </w:rPr>
      </w:pPr>
    </w:p>
    <w:p w14:paraId="0328A6D3"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Attack whilst holding the ropes or making any unfair use of the ropes;</w:t>
      </w:r>
    </w:p>
    <w:p w14:paraId="49949DBB" w14:textId="77777777" w:rsidR="00D9290E" w:rsidRPr="00D9290E" w:rsidRDefault="00D9290E" w:rsidP="0058093D">
      <w:pPr>
        <w:tabs>
          <w:tab w:val="left" w:pos="1134"/>
        </w:tabs>
        <w:ind w:left="567"/>
        <w:contextualSpacing/>
        <w:rPr>
          <w:rFonts w:cs="Arial"/>
          <w:sz w:val="16"/>
          <w:szCs w:val="24"/>
          <w:lang w:eastAsia="en-GB"/>
        </w:rPr>
      </w:pPr>
    </w:p>
    <w:p w14:paraId="6573E7CD"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Lying on, wrestling and throwing in the clinch;</w:t>
      </w:r>
    </w:p>
    <w:p w14:paraId="2A907E4A" w14:textId="77777777" w:rsidR="00D9290E" w:rsidRPr="00D9290E" w:rsidRDefault="00D9290E" w:rsidP="0058093D">
      <w:pPr>
        <w:tabs>
          <w:tab w:val="left" w:pos="1134"/>
        </w:tabs>
        <w:ind w:left="567"/>
        <w:contextualSpacing/>
        <w:rPr>
          <w:rFonts w:cs="Arial"/>
          <w:sz w:val="16"/>
          <w:szCs w:val="24"/>
          <w:lang w:eastAsia="en-GB"/>
        </w:rPr>
      </w:pPr>
    </w:p>
    <w:p w14:paraId="0449960F"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An attack on an opponent who is down or who is in the act of rising;</w:t>
      </w:r>
    </w:p>
    <w:p w14:paraId="160E6145" w14:textId="77777777" w:rsidR="00D9290E" w:rsidRPr="00D9290E" w:rsidRDefault="00D9290E" w:rsidP="0058093D">
      <w:pPr>
        <w:tabs>
          <w:tab w:val="left" w:pos="1134"/>
        </w:tabs>
        <w:ind w:left="567"/>
        <w:contextualSpacing/>
        <w:rPr>
          <w:rFonts w:cs="Arial"/>
          <w:sz w:val="16"/>
          <w:szCs w:val="24"/>
          <w:lang w:eastAsia="en-GB"/>
        </w:rPr>
      </w:pPr>
    </w:p>
    <w:p w14:paraId="40B640CD"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Holding and hitting or pulling and hitting;</w:t>
      </w:r>
    </w:p>
    <w:p w14:paraId="2AE0BCCF" w14:textId="77777777" w:rsidR="00D9290E" w:rsidRPr="00D9290E" w:rsidRDefault="00D9290E" w:rsidP="0058093D">
      <w:pPr>
        <w:tabs>
          <w:tab w:val="left" w:pos="1134"/>
        </w:tabs>
        <w:ind w:left="567"/>
        <w:contextualSpacing/>
        <w:rPr>
          <w:rFonts w:cs="Arial"/>
          <w:sz w:val="16"/>
          <w:szCs w:val="24"/>
          <w:lang w:eastAsia="en-GB"/>
        </w:rPr>
      </w:pPr>
    </w:p>
    <w:p w14:paraId="0AB81DDB" w14:textId="77777777" w:rsidR="0069363F" w:rsidRPr="00D9290E" w:rsidRDefault="0069363F" w:rsidP="004119F7">
      <w:pPr>
        <w:numPr>
          <w:ilvl w:val="3"/>
          <w:numId w:val="45"/>
        </w:numPr>
        <w:tabs>
          <w:tab w:val="left" w:pos="1134"/>
        </w:tabs>
        <w:ind w:left="567" w:firstLine="0"/>
        <w:contextualSpacing/>
        <w:rPr>
          <w:rFonts w:cs="Arial"/>
          <w:szCs w:val="24"/>
          <w:lang w:eastAsia="en-GB"/>
        </w:rPr>
      </w:pPr>
      <w:r w:rsidRPr="00D9290E">
        <w:rPr>
          <w:rFonts w:cs="Arial"/>
          <w:szCs w:val="24"/>
          <w:lang w:eastAsia="en-GB"/>
        </w:rPr>
        <w:t>Holding or locking, on the opponent’s arm or head, or pushing an arm underneath the arm</w:t>
      </w:r>
      <w:r w:rsidR="00D9290E">
        <w:rPr>
          <w:rFonts w:cs="Arial"/>
          <w:szCs w:val="24"/>
          <w:lang w:eastAsia="en-GB"/>
        </w:rPr>
        <w:t xml:space="preserve"> </w:t>
      </w:r>
      <w:r w:rsidRPr="00D9290E">
        <w:rPr>
          <w:rFonts w:cs="Arial"/>
          <w:szCs w:val="24"/>
          <w:lang w:eastAsia="en-GB"/>
        </w:rPr>
        <w:t>of the opponent;</w:t>
      </w:r>
    </w:p>
    <w:p w14:paraId="545E0711" w14:textId="77777777" w:rsidR="00D9290E" w:rsidRPr="00D9290E" w:rsidRDefault="00D9290E" w:rsidP="0058093D">
      <w:pPr>
        <w:tabs>
          <w:tab w:val="left" w:pos="1134"/>
        </w:tabs>
        <w:ind w:left="567"/>
        <w:contextualSpacing/>
        <w:rPr>
          <w:rFonts w:cs="Arial"/>
          <w:sz w:val="16"/>
          <w:szCs w:val="24"/>
          <w:lang w:eastAsia="en-GB"/>
        </w:rPr>
      </w:pPr>
    </w:p>
    <w:p w14:paraId="3641ECF8"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Ducking below the belt of the opponent;</w:t>
      </w:r>
    </w:p>
    <w:p w14:paraId="1A2CBF1C" w14:textId="77777777" w:rsidR="00D9290E" w:rsidRPr="00D9290E" w:rsidRDefault="00D9290E" w:rsidP="0058093D">
      <w:pPr>
        <w:tabs>
          <w:tab w:val="left" w:pos="1134"/>
        </w:tabs>
        <w:ind w:left="567"/>
        <w:contextualSpacing/>
        <w:rPr>
          <w:rFonts w:cs="Arial"/>
          <w:sz w:val="16"/>
          <w:szCs w:val="24"/>
          <w:lang w:eastAsia="en-GB"/>
        </w:rPr>
      </w:pPr>
    </w:p>
    <w:p w14:paraId="41AC66EB"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Completely passive defence by means of double cover and intentionally falling, running, or   turning the back to avoid a blow;</w:t>
      </w:r>
    </w:p>
    <w:p w14:paraId="0DF525BB" w14:textId="77777777" w:rsidR="00D9290E" w:rsidRPr="00D9290E" w:rsidRDefault="00D9290E" w:rsidP="0058093D">
      <w:pPr>
        <w:tabs>
          <w:tab w:val="left" w:pos="1134"/>
        </w:tabs>
        <w:ind w:left="567"/>
        <w:contextualSpacing/>
        <w:rPr>
          <w:rFonts w:cs="Arial"/>
          <w:sz w:val="16"/>
          <w:szCs w:val="24"/>
          <w:lang w:eastAsia="en-GB"/>
        </w:rPr>
      </w:pPr>
    </w:p>
    <w:p w14:paraId="10B5410A"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Speaking;</w:t>
      </w:r>
    </w:p>
    <w:p w14:paraId="148CE8C3" w14:textId="77777777" w:rsidR="00D9290E" w:rsidRPr="00D9290E" w:rsidRDefault="00D9290E" w:rsidP="0058093D">
      <w:pPr>
        <w:tabs>
          <w:tab w:val="left" w:pos="1134"/>
        </w:tabs>
        <w:ind w:left="567"/>
        <w:contextualSpacing/>
        <w:rPr>
          <w:rFonts w:cs="Arial"/>
          <w:sz w:val="16"/>
          <w:szCs w:val="24"/>
          <w:lang w:eastAsia="en-GB"/>
        </w:rPr>
      </w:pPr>
    </w:p>
    <w:p w14:paraId="7CCA494B"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Not stepping back when ordered to break;</w:t>
      </w:r>
    </w:p>
    <w:p w14:paraId="776AB4E2" w14:textId="77777777" w:rsidR="00D9290E" w:rsidRPr="00D9290E" w:rsidRDefault="00D9290E" w:rsidP="0058093D">
      <w:pPr>
        <w:tabs>
          <w:tab w:val="left" w:pos="1134"/>
        </w:tabs>
        <w:ind w:left="567"/>
        <w:contextualSpacing/>
        <w:rPr>
          <w:rFonts w:cs="Arial"/>
          <w:sz w:val="16"/>
          <w:szCs w:val="24"/>
          <w:lang w:eastAsia="en-GB"/>
        </w:rPr>
      </w:pPr>
    </w:p>
    <w:p w14:paraId="53AA3F02"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Attempting to strike opponent immediately after the Referee has ordered “break” and before taking a step back;</w:t>
      </w:r>
    </w:p>
    <w:p w14:paraId="454001C6" w14:textId="77777777" w:rsidR="00D9290E" w:rsidRPr="00D9290E" w:rsidRDefault="00D9290E" w:rsidP="0058093D">
      <w:pPr>
        <w:tabs>
          <w:tab w:val="left" w:pos="1134"/>
        </w:tabs>
        <w:ind w:left="567"/>
        <w:contextualSpacing/>
        <w:rPr>
          <w:rFonts w:cs="Arial"/>
          <w:sz w:val="16"/>
          <w:szCs w:val="24"/>
          <w:lang w:eastAsia="en-GB"/>
        </w:rPr>
      </w:pPr>
    </w:p>
    <w:p w14:paraId="4390DECC"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Assaulting or behaving in an aggressive manner towards a Referee at any time;</w:t>
      </w:r>
    </w:p>
    <w:p w14:paraId="27C01818" w14:textId="77777777" w:rsidR="00D9290E" w:rsidRPr="00D9290E" w:rsidRDefault="00D9290E" w:rsidP="0058093D">
      <w:pPr>
        <w:tabs>
          <w:tab w:val="left" w:pos="1134"/>
        </w:tabs>
        <w:ind w:left="567"/>
        <w:contextualSpacing/>
        <w:rPr>
          <w:rFonts w:cs="Arial"/>
          <w:sz w:val="16"/>
          <w:szCs w:val="24"/>
          <w:lang w:eastAsia="en-GB"/>
        </w:rPr>
      </w:pPr>
    </w:p>
    <w:p w14:paraId="0F691E59"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 xml:space="preserve">Spitting out the gum shield (teeth protector) intentionally without receiving a correct punch will cause the </w:t>
      </w:r>
      <w:r w:rsidR="00332423">
        <w:rPr>
          <w:rFonts w:cs="Arial"/>
          <w:szCs w:val="24"/>
          <w:lang w:eastAsia="en-GB"/>
        </w:rPr>
        <w:t>Boxer</w:t>
      </w:r>
      <w:r w:rsidRPr="0069363F">
        <w:rPr>
          <w:rFonts w:cs="Arial"/>
          <w:szCs w:val="24"/>
          <w:lang w:eastAsia="en-GB"/>
        </w:rPr>
        <w:t xml:space="preserve"> to receive a mandatory warning;</w:t>
      </w:r>
    </w:p>
    <w:p w14:paraId="4EBDF6B3" w14:textId="77777777" w:rsidR="00D9290E" w:rsidRPr="00D9290E" w:rsidRDefault="00D9290E" w:rsidP="0058093D">
      <w:pPr>
        <w:tabs>
          <w:tab w:val="left" w:pos="1134"/>
        </w:tabs>
        <w:ind w:left="567"/>
        <w:contextualSpacing/>
        <w:rPr>
          <w:rFonts w:cs="Arial"/>
          <w:sz w:val="16"/>
          <w:szCs w:val="24"/>
          <w:lang w:eastAsia="en-GB"/>
        </w:rPr>
      </w:pPr>
    </w:p>
    <w:p w14:paraId="68AE1DF9"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 xml:space="preserve">If the gum shield falls out after the </w:t>
      </w:r>
      <w:r w:rsidR="00332423">
        <w:rPr>
          <w:rFonts w:cs="Arial"/>
          <w:szCs w:val="24"/>
          <w:lang w:eastAsia="en-GB"/>
        </w:rPr>
        <w:t>Boxer</w:t>
      </w:r>
      <w:r w:rsidRPr="0069363F">
        <w:rPr>
          <w:rFonts w:cs="Arial"/>
          <w:szCs w:val="24"/>
          <w:lang w:eastAsia="en-GB"/>
        </w:rPr>
        <w:t xml:space="preserve"> has received a correct punch, and if this happens for the third time, the </w:t>
      </w:r>
      <w:r w:rsidR="00332423">
        <w:rPr>
          <w:rFonts w:cs="Arial"/>
          <w:szCs w:val="24"/>
          <w:lang w:eastAsia="en-GB"/>
        </w:rPr>
        <w:t>Boxer</w:t>
      </w:r>
      <w:r w:rsidRPr="0069363F">
        <w:rPr>
          <w:rFonts w:cs="Arial"/>
          <w:szCs w:val="24"/>
          <w:lang w:eastAsia="en-GB"/>
        </w:rPr>
        <w:t xml:space="preserve"> will receive a mandatory warning;</w:t>
      </w:r>
    </w:p>
    <w:p w14:paraId="7AC0B757" w14:textId="77777777" w:rsidR="00D9290E" w:rsidRPr="00D9290E" w:rsidRDefault="00D9290E" w:rsidP="0058093D">
      <w:pPr>
        <w:tabs>
          <w:tab w:val="left" w:pos="1134"/>
        </w:tabs>
        <w:ind w:left="567"/>
        <w:contextualSpacing/>
        <w:rPr>
          <w:rFonts w:cs="Arial"/>
          <w:sz w:val="16"/>
          <w:szCs w:val="24"/>
          <w:lang w:eastAsia="en-GB"/>
        </w:rPr>
      </w:pPr>
    </w:p>
    <w:p w14:paraId="4E46754C" w14:textId="77777777" w:rsidR="00D9290E" w:rsidRPr="00D9290E"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 xml:space="preserve">Keeping the advanced hand straight </w:t>
      </w:r>
      <w:r w:rsidR="00066E4A" w:rsidRPr="0069363F">
        <w:rPr>
          <w:rFonts w:cs="Arial"/>
          <w:szCs w:val="24"/>
          <w:lang w:eastAsia="en-GB"/>
        </w:rPr>
        <w:t>to</w:t>
      </w:r>
      <w:r w:rsidRPr="0069363F">
        <w:rPr>
          <w:rFonts w:cs="Arial"/>
          <w:szCs w:val="24"/>
          <w:lang w:eastAsia="en-GB"/>
        </w:rPr>
        <w:t xml:space="preserve"> obstruct the opponent’s vision;</w:t>
      </w:r>
    </w:p>
    <w:p w14:paraId="000EC5A5" w14:textId="77777777" w:rsidR="00D9290E" w:rsidRPr="00D9290E" w:rsidRDefault="00D9290E" w:rsidP="0058093D">
      <w:pPr>
        <w:tabs>
          <w:tab w:val="left" w:pos="1134"/>
        </w:tabs>
        <w:ind w:left="567"/>
        <w:contextualSpacing/>
        <w:rPr>
          <w:rFonts w:cs="Arial"/>
          <w:sz w:val="16"/>
          <w:szCs w:val="24"/>
          <w:lang w:eastAsia="en-GB"/>
        </w:rPr>
      </w:pPr>
    </w:p>
    <w:p w14:paraId="51C10708"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Biting an opponent;</w:t>
      </w:r>
    </w:p>
    <w:p w14:paraId="7537B1AB" w14:textId="77777777" w:rsidR="00D9290E" w:rsidRPr="00D9290E" w:rsidRDefault="00D9290E" w:rsidP="0058093D">
      <w:pPr>
        <w:tabs>
          <w:tab w:val="left" w:pos="1134"/>
        </w:tabs>
        <w:ind w:left="567"/>
        <w:contextualSpacing/>
        <w:rPr>
          <w:rFonts w:cs="Arial"/>
          <w:sz w:val="16"/>
          <w:szCs w:val="24"/>
          <w:lang w:eastAsia="en-GB"/>
        </w:rPr>
      </w:pPr>
    </w:p>
    <w:p w14:paraId="74A7ECF2" w14:textId="77777777" w:rsidR="0069363F" w:rsidRPr="0069363F" w:rsidRDefault="0069363F" w:rsidP="004119F7">
      <w:pPr>
        <w:numPr>
          <w:ilvl w:val="3"/>
          <w:numId w:val="45"/>
        </w:numPr>
        <w:tabs>
          <w:tab w:val="left" w:pos="1134"/>
        </w:tabs>
        <w:ind w:left="567" w:firstLine="0"/>
        <w:contextualSpacing/>
        <w:rPr>
          <w:rFonts w:cs="Arial"/>
          <w:szCs w:val="24"/>
          <w:lang w:eastAsia="en-GB"/>
        </w:rPr>
      </w:pPr>
      <w:r w:rsidRPr="0069363F">
        <w:rPr>
          <w:rFonts w:cs="Arial"/>
          <w:szCs w:val="24"/>
          <w:lang w:eastAsia="en-GB"/>
        </w:rPr>
        <w:t>Faking / simulating.</w:t>
      </w:r>
    </w:p>
    <w:p w14:paraId="6939FB9E" w14:textId="77777777" w:rsidR="00D9290E" w:rsidRPr="00D9290E" w:rsidRDefault="00D9290E" w:rsidP="0058093D">
      <w:pPr>
        <w:tabs>
          <w:tab w:val="left" w:pos="1134"/>
        </w:tabs>
        <w:ind w:left="567"/>
        <w:contextualSpacing/>
        <w:rPr>
          <w:rFonts w:cs="Arial"/>
          <w:sz w:val="16"/>
          <w:szCs w:val="24"/>
          <w:lang w:eastAsia="en-GB"/>
        </w:rPr>
      </w:pPr>
    </w:p>
    <w:p w14:paraId="7076D867" w14:textId="77777777" w:rsidR="00D36F1F" w:rsidRDefault="00D36F1F">
      <w:pPr>
        <w:rPr>
          <w:rFonts w:cs="Arial"/>
          <w:szCs w:val="24"/>
          <w:lang w:eastAsia="en-GB"/>
        </w:rPr>
      </w:pPr>
      <w:r>
        <w:rPr>
          <w:rFonts w:cs="Arial"/>
          <w:szCs w:val="24"/>
          <w:lang w:eastAsia="en-GB"/>
        </w:rPr>
        <w:br w:type="page"/>
      </w:r>
    </w:p>
    <w:p w14:paraId="5D844A0F" w14:textId="77777777" w:rsidR="0069363F" w:rsidRPr="006A23C6" w:rsidRDefault="0058093D" w:rsidP="006A23C6">
      <w:pPr>
        <w:rPr>
          <w:b/>
          <w:lang w:eastAsia="en-GB"/>
        </w:rPr>
      </w:pPr>
      <w:r w:rsidRPr="006A23C6">
        <w:rPr>
          <w:b/>
          <w:lang w:eastAsia="en-GB"/>
        </w:rPr>
        <w:t>Low Blow</w:t>
      </w:r>
    </w:p>
    <w:p w14:paraId="371A0EFF" w14:textId="77777777" w:rsidR="0069363F" w:rsidRPr="0069363F" w:rsidRDefault="0069363F" w:rsidP="0069363F">
      <w:pPr>
        <w:rPr>
          <w:rFonts w:cs="Arial"/>
          <w:b/>
          <w:szCs w:val="24"/>
          <w:u w:val="single"/>
          <w:lang w:eastAsia="en-GB"/>
        </w:rPr>
      </w:pPr>
    </w:p>
    <w:p w14:paraId="7DBE158A" w14:textId="77777777" w:rsidR="0069363F" w:rsidRDefault="00C01D98" w:rsidP="004119F7">
      <w:pPr>
        <w:numPr>
          <w:ilvl w:val="0"/>
          <w:numId w:val="45"/>
        </w:numPr>
        <w:tabs>
          <w:tab w:val="left" w:pos="567"/>
        </w:tabs>
        <w:ind w:left="0" w:firstLine="0"/>
        <w:contextualSpacing/>
        <w:rPr>
          <w:rFonts w:cs="Arial"/>
          <w:szCs w:val="24"/>
          <w:lang w:eastAsia="en-GB"/>
        </w:rPr>
      </w:pPr>
      <w:r w:rsidRPr="0069363F">
        <w:rPr>
          <w:rFonts w:cs="Arial"/>
          <w:szCs w:val="24"/>
          <w:lang w:eastAsia="en-GB"/>
        </w:rPr>
        <w:t xml:space="preserve">After a </w:t>
      </w:r>
      <w:r w:rsidR="0058093D">
        <w:rPr>
          <w:rFonts w:cs="Arial"/>
          <w:szCs w:val="24"/>
          <w:lang w:eastAsia="en-GB"/>
        </w:rPr>
        <w:t>L</w:t>
      </w:r>
      <w:r w:rsidRPr="0069363F">
        <w:rPr>
          <w:rFonts w:cs="Arial"/>
          <w:szCs w:val="24"/>
          <w:lang w:eastAsia="en-GB"/>
        </w:rPr>
        <w:t xml:space="preserve">ow </w:t>
      </w:r>
      <w:r w:rsidR="0058093D">
        <w:rPr>
          <w:rFonts w:cs="Arial"/>
          <w:szCs w:val="24"/>
          <w:lang w:eastAsia="en-GB"/>
        </w:rPr>
        <w:t>B</w:t>
      </w:r>
      <w:r w:rsidRPr="0069363F">
        <w:rPr>
          <w:rFonts w:cs="Arial"/>
          <w:szCs w:val="24"/>
          <w:lang w:eastAsia="en-GB"/>
        </w:rPr>
        <w:t xml:space="preserve">low, if the offended </w:t>
      </w:r>
      <w:r w:rsidR="00332423">
        <w:rPr>
          <w:rFonts w:cs="Arial"/>
          <w:szCs w:val="24"/>
          <w:lang w:eastAsia="en-GB"/>
        </w:rPr>
        <w:t>Boxer</w:t>
      </w:r>
      <w:r w:rsidRPr="0069363F">
        <w:rPr>
          <w:rFonts w:cs="Arial"/>
          <w:szCs w:val="24"/>
          <w:lang w:eastAsia="en-GB"/>
        </w:rPr>
        <w:t xml:space="preserve"> does not complain and the low blow was not hard</w:t>
      </w:r>
      <w:r>
        <w:rPr>
          <w:rFonts w:cs="Arial"/>
          <w:szCs w:val="24"/>
          <w:lang w:eastAsia="en-GB"/>
        </w:rPr>
        <w:t xml:space="preserve"> </w:t>
      </w:r>
      <w:r w:rsidRPr="0069363F">
        <w:rPr>
          <w:rFonts w:cs="Arial"/>
          <w:szCs w:val="24"/>
          <w:lang w:eastAsia="en-GB"/>
        </w:rPr>
        <w:t>and</w:t>
      </w:r>
      <w:r>
        <w:rPr>
          <w:rFonts w:cs="Arial"/>
          <w:szCs w:val="24"/>
          <w:lang w:eastAsia="en-GB"/>
        </w:rPr>
        <w:t xml:space="preserve"> </w:t>
      </w:r>
      <w:r w:rsidRPr="0069363F">
        <w:rPr>
          <w:rFonts w:cs="Arial"/>
          <w:szCs w:val="24"/>
          <w:lang w:eastAsia="en-GB"/>
        </w:rPr>
        <w:t>intentional, the Referee must signal the foul without interrupting the Bout</w:t>
      </w:r>
      <w:r>
        <w:rPr>
          <w:rFonts w:cs="Arial"/>
          <w:szCs w:val="24"/>
          <w:lang w:eastAsia="en-GB"/>
        </w:rPr>
        <w:t>.</w:t>
      </w:r>
    </w:p>
    <w:p w14:paraId="004D4539" w14:textId="77777777" w:rsidR="00C01D98" w:rsidRPr="00973FEF" w:rsidRDefault="00C01D98" w:rsidP="00C01D98">
      <w:pPr>
        <w:ind w:left="1134" w:hanging="567"/>
        <w:contextualSpacing/>
        <w:rPr>
          <w:rFonts w:cs="Arial"/>
          <w:szCs w:val="24"/>
          <w:lang w:eastAsia="en-GB"/>
        </w:rPr>
      </w:pPr>
    </w:p>
    <w:p w14:paraId="2F655960" w14:textId="77777777" w:rsidR="0069363F" w:rsidRPr="00C01D98" w:rsidRDefault="0069363F" w:rsidP="004119F7">
      <w:pPr>
        <w:numPr>
          <w:ilvl w:val="0"/>
          <w:numId w:val="45"/>
        </w:numPr>
        <w:tabs>
          <w:tab w:val="left" w:pos="567"/>
        </w:tabs>
        <w:ind w:left="0" w:firstLine="0"/>
        <w:contextualSpacing/>
        <w:rPr>
          <w:rFonts w:cs="Arial"/>
          <w:szCs w:val="24"/>
          <w:lang w:eastAsia="en-GB"/>
        </w:rPr>
      </w:pPr>
      <w:r w:rsidRPr="00C01D98">
        <w:rPr>
          <w:rFonts w:cs="Arial"/>
          <w:szCs w:val="24"/>
          <w:lang w:eastAsia="en-GB"/>
        </w:rPr>
        <w:t xml:space="preserve">After a low blow, if the offended </w:t>
      </w:r>
      <w:r w:rsidR="00332423">
        <w:rPr>
          <w:rFonts w:cs="Arial"/>
          <w:szCs w:val="24"/>
          <w:lang w:eastAsia="en-GB"/>
        </w:rPr>
        <w:t>Boxer</w:t>
      </w:r>
      <w:r w:rsidRPr="00C01D98">
        <w:rPr>
          <w:rFonts w:cs="Arial"/>
          <w:szCs w:val="24"/>
          <w:lang w:eastAsia="en-GB"/>
        </w:rPr>
        <w:t xml:space="preserve"> complains about the severity of the low blow, the Referee will have two (2) options:</w:t>
      </w:r>
    </w:p>
    <w:p w14:paraId="5E227E28" w14:textId="77777777" w:rsidR="0069363F" w:rsidRPr="00973FEF" w:rsidRDefault="0069363F" w:rsidP="00C01D98">
      <w:pPr>
        <w:ind w:left="1134" w:hanging="567"/>
        <w:rPr>
          <w:rFonts w:cs="Arial"/>
          <w:szCs w:val="24"/>
          <w:lang w:eastAsia="en-GB"/>
        </w:rPr>
      </w:pPr>
    </w:p>
    <w:p w14:paraId="6C4EBB4A" w14:textId="77777777" w:rsidR="0069363F" w:rsidRPr="0069363F" w:rsidRDefault="0069363F" w:rsidP="004119F7">
      <w:pPr>
        <w:numPr>
          <w:ilvl w:val="3"/>
          <w:numId w:val="46"/>
        </w:numPr>
        <w:tabs>
          <w:tab w:val="left" w:pos="1134"/>
        </w:tabs>
        <w:ind w:left="567" w:firstLine="0"/>
        <w:contextualSpacing/>
        <w:rPr>
          <w:rFonts w:cs="Arial"/>
          <w:szCs w:val="24"/>
          <w:lang w:eastAsia="en-GB"/>
        </w:rPr>
      </w:pPr>
      <w:r w:rsidRPr="0069363F">
        <w:rPr>
          <w:rFonts w:cs="Arial"/>
          <w:szCs w:val="24"/>
          <w:lang w:eastAsia="en-GB"/>
        </w:rPr>
        <w:t xml:space="preserve">The offending </w:t>
      </w:r>
      <w:r w:rsidR="00332423">
        <w:rPr>
          <w:rFonts w:cs="Arial"/>
          <w:szCs w:val="24"/>
          <w:lang w:eastAsia="en-GB"/>
        </w:rPr>
        <w:t>Boxer</w:t>
      </w:r>
      <w:r w:rsidRPr="0069363F">
        <w:rPr>
          <w:rFonts w:cs="Arial"/>
          <w:szCs w:val="24"/>
          <w:lang w:eastAsia="en-GB"/>
        </w:rPr>
        <w:t xml:space="preserve"> will be immediately disqualified if </w:t>
      </w:r>
      <w:r w:rsidR="004C5C0C">
        <w:rPr>
          <w:rFonts w:cs="Arial"/>
          <w:szCs w:val="24"/>
          <w:lang w:eastAsia="en-GB"/>
        </w:rPr>
        <w:t>blow is</w:t>
      </w:r>
      <w:r w:rsidRPr="0069363F">
        <w:rPr>
          <w:rFonts w:cs="Arial"/>
          <w:szCs w:val="24"/>
          <w:lang w:eastAsia="en-GB"/>
        </w:rPr>
        <w:t xml:space="preserve"> intentional and hard.</w:t>
      </w:r>
    </w:p>
    <w:p w14:paraId="23740244" w14:textId="77777777" w:rsidR="0069363F" w:rsidRPr="00973FEF" w:rsidRDefault="0069363F" w:rsidP="0069363F">
      <w:pPr>
        <w:ind w:left="1728"/>
        <w:contextualSpacing/>
        <w:rPr>
          <w:rFonts w:cs="Arial"/>
          <w:szCs w:val="24"/>
          <w:lang w:eastAsia="en-GB"/>
        </w:rPr>
      </w:pPr>
    </w:p>
    <w:p w14:paraId="3487B243" w14:textId="77777777" w:rsidR="0069363F" w:rsidRDefault="0069363F" w:rsidP="004119F7">
      <w:pPr>
        <w:numPr>
          <w:ilvl w:val="3"/>
          <w:numId w:val="46"/>
        </w:numPr>
        <w:tabs>
          <w:tab w:val="left" w:pos="1134"/>
        </w:tabs>
        <w:ind w:left="567" w:firstLine="0"/>
        <w:contextualSpacing/>
        <w:rPr>
          <w:rFonts w:cs="Arial"/>
          <w:szCs w:val="24"/>
          <w:lang w:eastAsia="en-GB"/>
        </w:rPr>
      </w:pPr>
      <w:r w:rsidRPr="0069363F">
        <w:rPr>
          <w:rFonts w:cs="Arial"/>
          <w:szCs w:val="24"/>
          <w:lang w:eastAsia="en-GB"/>
        </w:rPr>
        <w:t>Start an eight (8) count</w:t>
      </w:r>
      <w:r w:rsidR="00973FEF">
        <w:rPr>
          <w:rFonts w:cs="Arial"/>
          <w:szCs w:val="24"/>
          <w:lang w:eastAsia="en-GB"/>
        </w:rPr>
        <w:t>, a</w:t>
      </w:r>
      <w:r w:rsidRPr="00973FEF">
        <w:rPr>
          <w:rFonts w:cs="Arial"/>
          <w:szCs w:val="24"/>
          <w:lang w:eastAsia="en-GB"/>
        </w:rPr>
        <w:t>fter the eight (8) count, the Referee will have (2) options:</w:t>
      </w:r>
    </w:p>
    <w:p w14:paraId="54CE79B9" w14:textId="77777777" w:rsidR="00973FEF" w:rsidRPr="00973FEF" w:rsidRDefault="00973FEF" w:rsidP="00973FEF">
      <w:pPr>
        <w:pStyle w:val="ListParagraph"/>
        <w:rPr>
          <w:rFonts w:cs="Arial"/>
          <w:szCs w:val="24"/>
          <w:lang w:eastAsia="en-GB"/>
        </w:rPr>
      </w:pPr>
    </w:p>
    <w:p w14:paraId="10208FB1" w14:textId="77777777" w:rsidR="0069363F" w:rsidRDefault="0069363F" w:rsidP="004119F7">
      <w:pPr>
        <w:numPr>
          <w:ilvl w:val="4"/>
          <w:numId w:val="46"/>
        </w:numPr>
        <w:tabs>
          <w:tab w:val="left" w:pos="1701"/>
        </w:tabs>
        <w:ind w:left="1134" w:firstLine="0"/>
        <w:contextualSpacing/>
        <w:rPr>
          <w:rFonts w:cs="Arial"/>
          <w:szCs w:val="24"/>
          <w:lang w:eastAsia="en-GB"/>
        </w:rPr>
      </w:pPr>
      <w:r w:rsidRPr="00973FEF">
        <w:rPr>
          <w:rFonts w:cs="Arial"/>
          <w:szCs w:val="24"/>
          <w:lang w:eastAsia="en-GB"/>
        </w:rPr>
        <w:t xml:space="preserve">The </w:t>
      </w:r>
      <w:r w:rsidR="00332423">
        <w:rPr>
          <w:rFonts w:cs="Arial"/>
          <w:szCs w:val="24"/>
          <w:lang w:eastAsia="en-GB"/>
        </w:rPr>
        <w:t>Boxer</w:t>
      </w:r>
      <w:r w:rsidRPr="00973FEF">
        <w:rPr>
          <w:rFonts w:cs="Arial"/>
          <w:szCs w:val="24"/>
          <w:lang w:eastAsia="en-GB"/>
        </w:rPr>
        <w:t xml:space="preserve"> is fit to continue: </w:t>
      </w:r>
      <w:r w:rsidR="00973FEF" w:rsidRPr="00973FEF">
        <w:rPr>
          <w:rFonts w:cs="Arial"/>
          <w:szCs w:val="24"/>
          <w:lang w:eastAsia="en-GB"/>
        </w:rPr>
        <w:t>The</w:t>
      </w:r>
      <w:r w:rsidRPr="00973FEF">
        <w:rPr>
          <w:rFonts w:cs="Arial"/>
          <w:szCs w:val="24"/>
          <w:lang w:eastAsia="en-GB"/>
        </w:rPr>
        <w:t xml:space="preserve"> Referee may give a </w:t>
      </w:r>
      <w:r w:rsidR="000227A6" w:rsidRPr="00973FEF">
        <w:rPr>
          <w:rFonts w:cs="Arial"/>
          <w:szCs w:val="24"/>
          <w:lang w:eastAsia="en-GB"/>
        </w:rPr>
        <w:t>warning to the offender, if the</w:t>
      </w:r>
      <w:r w:rsidR="00973FEF">
        <w:rPr>
          <w:rFonts w:cs="Arial"/>
          <w:szCs w:val="24"/>
          <w:lang w:eastAsia="en-GB"/>
        </w:rPr>
        <w:t xml:space="preserve"> </w:t>
      </w:r>
      <w:r w:rsidRPr="00973FEF">
        <w:rPr>
          <w:rFonts w:cs="Arial"/>
          <w:szCs w:val="24"/>
          <w:lang w:eastAsia="en-GB"/>
        </w:rPr>
        <w:t>Referee considers it as necessary, and the Bout will continue.</w:t>
      </w:r>
    </w:p>
    <w:p w14:paraId="4C3538D7" w14:textId="77777777" w:rsidR="00973FEF" w:rsidRPr="00973FEF" w:rsidRDefault="00973FEF" w:rsidP="00000279">
      <w:pPr>
        <w:tabs>
          <w:tab w:val="left" w:pos="1701"/>
        </w:tabs>
        <w:ind w:left="1134"/>
        <w:contextualSpacing/>
        <w:rPr>
          <w:rFonts w:cs="Arial"/>
          <w:szCs w:val="24"/>
          <w:lang w:eastAsia="en-GB"/>
        </w:rPr>
      </w:pPr>
    </w:p>
    <w:p w14:paraId="30D26B25" w14:textId="77777777" w:rsidR="0069363F" w:rsidRPr="00973FEF" w:rsidRDefault="0069363F" w:rsidP="004119F7">
      <w:pPr>
        <w:numPr>
          <w:ilvl w:val="4"/>
          <w:numId w:val="46"/>
        </w:numPr>
        <w:tabs>
          <w:tab w:val="left" w:pos="1701"/>
        </w:tabs>
        <w:ind w:left="1134" w:firstLine="0"/>
        <w:contextualSpacing/>
        <w:rPr>
          <w:rFonts w:cs="Arial"/>
          <w:szCs w:val="24"/>
          <w:lang w:eastAsia="en-GB"/>
        </w:rPr>
      </w:pPr>
      <w:r w:rsidRPr="00973FEF">
        <w:rPr>
          <w:rFonts w:cs="Arial"/>
          <w:szCs w:val="24"/>
          <w:lang w:eastAsia="en-GB"/>
        </w:rPr>
        <w:t xml:space="preserve">The </w:t>
      </w:r>
      <w:r w:rsidR="00332423">
        <w:rPr>
          <w:rFonts w:cs="Arial"/>
          <w:szCs w:val="24"/>
          <w:lang w:eastAsia="en-GB"/>
        </w:rPr>
        <w:t>Boxer</w:t>
      </w:r>
      <w:r w:rsidRPr="00973FEF">
        <w:rPr>
          <w:rFonts w:cs="Arial"/>
          <w:szCs w:val="24"/>
          <w:lang w:eastAsia="en-GB"/>
        </w:rPr>
        <w:t xml:space="preserve"> is unfit to continue: </w:t>
      </w:r>
      <w:r w:rsidR="00973FEF" w:rsidRPr="00973FEF">
        <w:rPr>
          <w:rFonts w:cs="Arial"/>
          <w:szCs w:val="24"/>
          <w:lang w:eastAsia="en-GB"/>
        </w:rPr>
        <w:t>The</w:t>
      </w:r>
      <w:r w:rsidRPr="00973FEF">
        <w:rPr>
          <w:rFonts w:cs="Arial"/>
          <w:szCs w:val="24"/>
          <w:lang w:eastAsia="en-GB"/>
        </w:rPr>
        <w:t xml:space="preserve"> Referee will give </w:t>
      </w:r>
      <w:r w:rsidR="000227A6" w:rsidRPr="00973FEF">
        <w:rPr>
          <w:rFonts w:cs="Arial"/>
          <w:szCs w:val="24"/>
          <w:lang w:eastAsia="en-GB"/>
        </w:rPr>
        <w:t>a certain amount of time to the</w:t>
      </w:r>
      <w:r w:rsidR="00973FEF">
        <w:rPr>
          <w:rFonts w:cs="Arial"/>
          <w:szCs w:val="24"/>
          <w:lang w:eastAsia="en-GB"/>
        </w:rPr>
        <w:t xml:space="preserve"> </w:t>
      </w:r>
      <w:r w:rsidR="00332423">
        <w:rPr>
          <w:rFonts w:cs="Arial"/>
          <w:szCs w:val="24"/>
          <w:lang w:eastAsia="en-GB"/>
        </w:rPr>
        <w:t>Boxer</w:t>
      </w:r>
      <w:r w:rsidRPr="00973FEF">
        <w:rPr>
          <w:rFonts w:cs="Arial"/>
          <w:szCs w:val="24"/>
          <w:lang w:eastAsia="en-GB"/>
        </w:rPr>
        <w:t xml:space="preserve"> to try to recover with a maximum of up to one (1) minute and a half.</w:t>
      </w:r>
    </w:p>
    <w:p w14:paraId="13653885" w14:textId="77777777" w:rsidR="0069363F" w:rsidRPr="00973FEF" w:rsidRDefault="00973FEF" w:rsidP="00973FEF">
      <w:pPr>
        <w:tabs>
          <w:tab w:val="left" w:pos="2925"/>
        </w:tabs>
        <w:contextualSpacing/>
        <w:rPr>
          <w:rFonts w:cs="Arial"/>
          <w:szCs w:val="24"/>
          <w:lang w:eastAsia="en-GB"/>
        </w:rPr>
      </w:pPr>
      <w:r>
        <w:rPr>
          <w:rFonts w:cs="Arial"/>
          <w:szCs w:val="24"/>
          <w:lang w:eastAsia="en-GB"/>
        </w:rPr>
        <w:tab/>
      </w:r>
    </w:p>
    <w:p w14:paraId="2D360422" w14:textId="77777777" w:rsidR="00973FEF" w:rsidRDefault="0069363F" w:rsidP="004119F7">
      <w:pPr>
        <w:numPr>
          <w:ilvl w:val="3"/>
          <w:numId w:val="46"/>
        </w:numPr>
        <w:tabs>
          <w:tab w:val="left" w:pos="1134"/>
        </w:tabs>
        <w:ind w:left="567" w:firstLine="0"/>
        <w:contextualSpacing/>
        <w:rPr>
          <w:rFonts w:cs="Arial"/>
          <w:szCs w:val="24"/>
          <w:lang w:eastAsia="en-GB"/>
        </w:rPr>
      </w:pPr>
      <w:r w:rsidRPr="0069363F">
        <w:rPr>
          <w:rFonts w:cs="Arial"/>
          <w:szCs w:val="24"/>
          <w:lang w:eastAsia="en-GB"/>
        </w:rPr>
        <w:t>After above mentioned timeframe, the Referee will have two (2) options:</w:t>
      </w:r>
    </w:p>
    <w:p w14:paraId="0C496093" w14:textId="77777777" w:rsidR="00973FEF" w:rsidRPr="00973FEF" w:rsidRDefault="00973FEF" w:rsidP="00973FEF">
      <w:pPr>
        <w:tabs>
          <w:tab w:val="left" w:pos="1701"/>
        </w:tabs>
        <w:ind w:left="1728"/>
        <w:contextualSpacing/>
        <w:rPr>
          <w:rFonts w:cs="Arial"/>
          <w:szCs w:val="24"/>
          <w:lang w:eastAsia="en-GB"/>
        </w:rPr>
      </w:pPr>
    </w:p>
    <w:p w14:paraId="760AA12B" w14:textId="77777777" w:rsidR="000227A6" w:rsidRPr="00973FEF" w:rsidRDefault="0069363F" w:rsidP="004119F7">
      <w:pPr>
        <w:numPr>
          <w:ilvl w:val="4"/>
          <w:numId w:val="46"/>
        </w:numPr>
        <w:tabs>
          <w:tab w:val="left" w:pos="1701"/>
        </w:tabs>
        <w:ind w:left="1134" w:firstLine="0"/>
        <w:contextualSpacing/>
        <w:rPr>
          <w:rFonts w:cs="Arial"/>
          <w:szCs w:val="24"/>
          <w:lang w:eastAsia="en-GB"/>
        </w:rPr>
      </w:pPr>
      <w:r w:rsidRPr="00973FEF">
        <w:rPr>
          <w:rFonts w:cs="Arial"/>
          <w:szCs w:val="24"/>
          <w:lang w:eastAsia="en-GB"/>
        </w:rPr>
        <w:t xml:space="preserve">The </w:t>
      </w:r>
      <w:r w:rsidR="00332423">
        <w:rPr>
          <w:rFonts w:cs="Arial"/>
          <w:szCs w:val="24"/>
          <w:lang w:eastAsia="en-GB"/>
        </w:rPr>
        <w:t>Boxer</w:t>
      </w:r>
      <w:r w:rsidRPr="00973FEF">
        <w:rPr>
          <w:rFonts w:cs="Arial"/>
          <w:szCs w:val="24"/>
          <w:lang w:eastAsia="en-GB"/>
        </w:rPr>
        <w:t xml:space="preserve"> is fit to continue: </w:t>
      </w:r>
      <w:r w:rsidR="00973FEF" w:rsidRPr="00973FEF">
        <w:rPr>
          <w:rFonts w:cs="Arial"/>
          <w:szCs w:val="24"/>
          <w:lang w:eastAsia="en-GB"/>
        </w:rPr>
        <w:t>The</w:t>
      </w:r>
      <w:r w:rsidRPr="00973FEF">
        <w:rPr>
          <w:rFonts w:cs="Arial"/>
          <w:szCs w:val="24"/>
          <w:lang w:eastAsia="en-GB"/>
        </w:rPr>
        <w:t xml:space="preserve"> Referee may</w:t>
      </w:r>
      <w:r w:rsidR="000227A6" w:rsidRPr="00973FEF">
        <w:rPr>
          <w:rFonts w:cs="Arial"/>
          <w:szCs w:val="24"/>
          <w:lang w:eastAsia="en-GB"/>
        </w:rPr>
        <w:t xml:space="preserve"> give a warning to the offender</w:t>
      </w:r>
    </w:p>
    <w:p w14:paraId="10D5F08D" w14:textId="77777777" w:rsidR="00973FEF" w:rsidRDefault="0069363F" w:rsidP="00000279">
      <w:pPr>
        <w:tabs>
          <w:tab w:val="left" w:pos="1701"/>
        </w:tabs>
        <w:ind w:left="1134"/>
        <w:contextualSpacing/>
        <w:rPr>
          <w:rFonts w:cs="Arial"/>
          <w:szCs w:val="24"/>
          <w:lang w:eastAsia="en-GB"/>
        </w:rPr>
      </w:pPr>
      <w:r w:rsidRPr="0069363F">
        <w:rPr>
          <w:rFonts w:cs="Arial"/>
          <w:szCs w:val="24"/>
          <w:lang w:eastAsia="en-GB"/>
        </w:rPr>
        <w:t>and the Bout will continue.</w:t>
      </w:r>
    </w:p>
    <w:p w14:paraId="7A7A037F" w14:textId="77777777" w:rsidR="00973FEF" w:rsidRPr="00973FEF" w:rsidRDefault="00973FEF" w:rsidP="00000279">
      <w:pPr>
        <w:tabs>
          <w:tab w:val="left" w:pos="1701"/>
        </w:tabs>
        <w:ind w:left="1134"/>
        <w:contextualSpacing/>
        <w:rPr>
          <w:rFonts w:cs="Arial"/>
          <w:szCs w:val="24"/>
          <w:lang w:eastAsia="en-GB"/>
        </w:rPr>
      </w:pPr>
    </w:p>
    <w:p w14:paraId="35E51AC5" w14:textId="77777777" w:rsidR="0069363F" w:rsidRPr="00973FEF" w:rsidRDefault="0069363F" w:rsidP="004119F7">
      <w:pPr>
        <w:numPr>
          <w:ilvl w:val="4"/>
          <w:numId w:val="46"/>
        </w:numPr>
        <w:tabs>
          <w:tab w:val="left" w:pos="1701"/>
        </w:tabs>
        <w:ind w:left="1134" w:firstLine="0"/>
        <w:contextualSpacing/>
        <w:rPr>
          <w:rFonts w:cs="Arial"/>
          <w:szCs w:val="24"/>
          <w:lang w:eastAsia="en-GB"/>
        </w:rPr>
      </w:pPr>
      <w:r w:rsidRPr="0069363F">
        <w:rPr>
          <w:rFonts w:cs="Arial"/>
          <w:szCs w:val="24"/>
          <w:lang w:eastAsia="en-GB"/>
        </w:rPr>
        <w:t xml:space="preserve">The </w:t>
      </w:r>
      <w:r w:rsidR="00332423">
        <w:rPr>
          <w:rFonts w:cs="Arial"/>
          <w:szCs w:val="24"/>
          <w:lang w:eastAsia="en-GB"/>
        </w:rPr>
        <w:t>Boxer</w:t>
      </w:r>
      <w:r w:rsidRPr="0069363F">
        <w:rPr>
          <w:rFonts w:cs="Arial"/>
          <w:szCs w:val="24"/>
          <w:lang w:eastAsia="en-GB"/>
        </w:rPr>
        <w:t xml:space="preserve"> is unfit to continue: the opponent will be declared the winner of the </w:t>
      </w:r>
      <w:r w:rsidRPr="00973FEF">
        <w:rPr>
          <w:rFonts w:cs="Arial"/>
          <w:szCs w:val="24"/>
          <w:lang w:eastAsia="en-GB"/>
        </w:rPr>
        <w:t>Bout by</w:t>
      </w:r>
      <w:r w:rsidR="00973FEF" w:rsidRPr="00973FEF">
        <w:rPr>
          <w:rFonts w:cs="Arial"/>
          <w:szCs w:val="24"/>
          <w:lang w:eastAsia="en-GB"/>
        </w:rPr>
        <w:t xml:space="preserve"> </w:t>
      </w:r>
      <w:r w:rsidRPr="00973FEF">
        <w:rPr>
          <w:rFonts w:cs="Arial"/>
          <w:szCs w:val="24"/>
          <w:lang w:eastAsia="en-GB"/>
        </w:rPr>
        <w:t>RSC-I</w:t>
      </w:r>
      <w:r w:rsidR="000227A6" w:rsidRPr="00973FEF">
        <w:rPr>
          <w:rFonts w:cs="Arial"/>
          <w:szCs w:val="24"/>
          <w:lang w:eastAsia="en-GB"/>
        </w:rPr>
        <w:t>.</w:t>
      </w:r>
    </w:p>
    <w:p w14:paraId="3140C651" w14:textId="77777777" w:rsidR="006A23C6" w:rsidRDefault="006A23C6" w:rsidP="006A23C6">
      <w:pPr>
        <w:rPr>
          <w:b/>
          <w:lang w:eastAsia="en-GB"/>
        </w:rPr>
      </w:pPr>
    </w:p>
    <w:p w14:paraId="1D04E799" w14:textId="77777777" w:rsidR="0069363F" w:rsidRPr="006A23C6" w:rsidRDefault="00000279" w:rsidP="006A23C6">
      <w:pPr>
        <w:rPr>
          <w:b/>
          <w:u w:val="single"/>
          <w:lang w:eastAsia="en-GB"/>
        </w:rPr>
      </w:pPr>
      <w:r w:rsidRPr="006A23C6">
        <w:rPr>
          <w:b/>
          <w:lang w:eastAsia="en-GB"/>
        </w:rPr>
        <w:t>Cautions, Warnings and Disqualifications</w:t>
      </w:r>
    </w:p>
    <w:p w14:paraId="603587B6" w14:textId="77777777" w:rsidR="0069363F" w:rsidRPr="0069363F" w:rsidRDefault="0069363F" w:rsidP="0069363F">
      <w:pPr>
        <w:rPr>
          <w:rFonts w:cs="Arial"/>
          <w:szCs w:val="24"/>
          <w:lang w:eastAsia="en-GB"/>
        </w:rPr>
      </w:pPr>
    </w:p>
    <w:p w14:paraId="00A434A0" w14:textId="77777777" w:rsidR="0069363F" w:rsidRPr="000227A6" w:rsidRDefault="0069363F" w:rsidP="004119F7">
      <w:pPr>
        <w:numPr>
          <w:ilvl w:val="0"/>
          <w:numId w:val="45"/>
        </w:numPr>
        <w:tabs>
          <w:tab w:val="left" w:pos="567"/>
        </w:tabs>
        <w:ind w:left="0" w:firstLine="0"/>
        <w:contextualSpacing/>
        <w:rPr>
          <w:rFonts w:cs="Arial"/>
          <w:szCs w:val="24"/>
          <w:lang w:eastAsia="en-GB"/>
        </w:rPr>
      </w:pPr>
      <w:r w:rsidRPr="000227A6">
        <w:rPr>
          <w:rFonts w:cs="Arial"/>
          <w:szCs w:val="24"/>
          <w:lang w:eastAsia="en-GB"/>
        </w:rPr>
        <w:t xml:space="preserve">A </w:t>
      </w:r>
      <w:r w:rsidR="00332423">
        <w:rPr>
          <w:rFonts w:cs="Arial"/>
          <w:szCs w:val="24"/>
          <w:lang w:eastAsia="en-GB"/>
        </w:rPr>
        <w:t>Boxer</w:t>
      </w:r>
      <w:r w:rsidRPr="000227A6">
        <w:rPr>
          <w:rFonts w:cs="Arial"/>
          <w:szCs w:val="24"/>
          <w:lang w:eastAsia="en-GB"/>
        </w:rPr>
        <w:t xml:space="preserve"> who does not obey the instructions of the Referee, acts against the rules of boxing,</w:t>
      </w:r>
      <w:r w:rsidR="000227A6">
        <w:rPr>
          <w:rFonts w:cs="Arial"/>
          <w:szCs w:val="24"/>
          <w:lang w:eastAsia="en-GB"/>
        </w:rPr>
        <w:t xml:space="preserve"> </w:t>
      </w:r>
      <w:r w:rsidRPr="000227A6">
        <w:rPr>
          <w:rFonts w:cs="Arial"/>
          <w:szCs w:val="24"/>
          <w:lang w:eastAsia="en-GB"/>
        </w:rPr>
        <w:t xml:space="preserve">boxes in any unsportsmanlike manner, or commits fouls, will, at the discretion of the Referee, be cautioned, warned or disqualified. If a Referee intends to warn a </w:t>
      </w:r>
      <w:r w:rsidR="00332423">
        <w:rPr>
          <w:rFonts w:cs="Arial"/>
          <w:szCs w:val="24"/>
          <w:lang w:eastAsia="en-GB"/>
        </w:rPr>
        <w:t>Boxer</w:t>
      </w:r>
      <w:r w:rsidRPr="000227A6">
        <w:rPr>
          <w:rFonts w:cs="Arial"/>
          <w:szCs w:val="24"/>
          <w:lang w:eastAsia="en-GB"/>
        </w:rPr>
        <w:t xml:space="preserve">, the Referee must say “stop” and demonstrate the infringement. The Referee must then indicate to the </w:t>
      </w:r>
      <w:r w:rsidR="00332423">
        <w:rPr>
          <w:rFonts w:cs="Arial"/>
          <w:szCs w:val="24"/>
          <w:lang w:eastAsia="en-GB"/>
        </w:rPr>
        <w:t>Boxer</w:t>
      </w:r>
      <w:r w:rsidRPr="000227A6">
        <w:rPr>
          <w:rFonts w:cs="Arial"/>
          <w:szCs w:val="24"/>
          <w:lang w:eastAsia="en-GB"/>
        </w:rPr>
        <w:t xml:space="preserve"> and then to the </w:t>
      </w:r>
      <w:r w:rsidR="00D46C89">
        <w:rPr>
          <w:rFonts w:cs="Arial"/>
          <w:szCs w:val="24"/>
          <w:lang w:eastAsia="en-GB"/>
        </w:rPr>
        <w:t>Supervisor</w:t>
      </w:r>
      <w:r w:rsidRPr="000227A6">
        <w:rPr>
          <w:rFonts w:cs="Arial"/>
          <w:szCs w:val="24"/>
          <w:lang w:eastAsia="en-GB"/>
        </w:rPr>
        <w:t>.</w:t>
      </w:r>
    </w:p>
    <w:p w14:paraId="368399FE" w14:textId="77777777" w:rsidR="0069363F" w:rsidRPr="00973FEF" w:rsidRDefault="0069363F" w:rsidP="00000279">
      <w:pPr>
        <w:tabs>
          <w:tab w:val="left" w:pos="567"/>
        </w:tabs>
        <w:contextualSpacing/>
        <w:rPr>
          <w:rFonts w:cs="Arial"/>
          <w:szCs w:val="24"/>
          <w:lang w:eastAsia="en-GB"/>
        </w:rPr>
      </w:pPr>
    </w:p>
    <w:p w14:paraId="71B78422" w14:textId="77777777" w:rsidR="0069363F" w:rsidRPr="0069363F" w:rsidRDefault="0069363F" w:rsidP="004119F7">
      <w:pPr>
        <w:numPr>
          <w:ilvl w:val="0"/>
          <w:numId w:val="45"/>
        </w:numPr>
        <w:tabs>
          <w:tab w:val="left" w:pos="567"/>
        </w:tabs>
        <w:ind w:left="0" w:firstLine="0"/>
        <w:contextualSpacing/>
        <w:rPr>
          <w:rFonts w:cs="Arial"/>
          <w:szCs w:val="24"/>
          <w:lang w:eastAsia="en-GB"/>
        </w:rPr>
      </w:pPr>
      <w:r w:rsidRPr="0069363F">
        <w:rPr>
          <w:rFonts w:cs="Arial"/>
          <w:szCs w:val="24"/>
          <w:lang w:eastAsia="en-GB"/>
        </w:rPr>
        <w:t xml:space="preserve">If a </w:t>
      </w:r>
      <w:r w:rsidR="00332423">
        <w:rPr>
          <w:rFonts w:cs="Arial"/>
          <w:szCs w:val="24"/>
          <w:lang w:eastAsia="en-GB"/>
        </w:rPr>
        <w:t>Boxer</w:t>
      </w:r>
      <w:r w:rsidRPr="0069363F">
        <w:rPr>
          <w:rFonts w:cs="Arial"/>
          <w:szCs w:val="24"/>
          <w:lang w:eastAsia="en-GB"/>
        </w:rPr>
        <w:t xml:space="preserve"> receives a Referee’s warning, the </w:t>
      </w:r>
      <w:r w:rsidR="00D46C89">
        <w:rPr>
          <w:rFonts w:cs="Arial"/>
          <w:szCs w:val="24"/>
          <w:lang w:eastAsia="en-GB"/>
        </w:rPr>
        <w:t>Supervisor</w:t>
      </w:r>
      <w:r w:rsidRPr="0069363F">
        <w:rPr>
          <w:rFonts w:cs="Arial"/>
          <w:szCs w:val="24"/>
          <w:lang w:eastAsia="en-GB"/>
        </w:rPr>
        <w:t xml:space="preserve"> will record the warning in the Scoring System</w:t>
      </w:r>
      <w:r w:rsidR="000227A6">
        <w:rPr>
          <w:rFonts w:cs="Arial"/>
          <w:szCs w:val="24"/>
          <w:lang w:eastAsia="en-GB"/>
        </w:rPr>
        <w:t xml:space="preserve"> a</w:t>
      </w:r>
      <w:r w:rsidRPr="0069363F">
        <w:rPr>
          <w:rFonts w:cs="Arial"/>
          <w:szCs w:val="24"/>
          <w:lang w:eastAsia="en-GB"/>
        </w:rPr>
        <w:t xml:space="preserve">nd each warning will reduce the total score of the offending </w:t>
      </w:r>
      <w:r w:rsidR="00332423">
        <w:rPr>
          <w:rFonts w:cs="Arial"/>
          <w:szCs w:val="24"/>
          <w:lang w:eastAsia="en-GB"/>
        </w:rPr>
        <w:t>Boxer</w:t>
      </w:r>
      <w:r w:rsidRPr="0069363F">
        <w:rPr>
          <w:rFonts w:cs="Arial"/>
          <w:szCs w:val="24"/>
          <w:lang w:eastAsia="en-GB"/>
        </w:rPr>
        <w:t xml:space="preserve"> by one (1) point per Judge. The third warning in a Bout will automatically disqualify the </w:t>
      </w:r>
      <w:r w:rsidR="00332423">
        <w:rPr>
          <w:rFonts w:cs="Arial"/>
          <w:szCs w:val="24"/>
          <w:lang w:eastAsia="en-GB"/>
        </w:rPr>
        <w:t>Boxer</w:t>
      </w:r>
      <w:r w:rsidRPr="0069363F">
        <w:rPr>
          <w:rFonts w:cs="Arial"/>
          <w:szCs w:val="24"/>
          <w:lang w:eastAsia="en-GB"/>
        </w:rPr>
        <w:t>.</w:t>
      </w:r>
    </w:p>
    <w:p w14:paraId="2854F002" w14:textId="77777777" w:rsidR="0069363F" w:rsidRPr="00973FEF" w:rsidRDefault="0069363F" w:rsidP="00000279">
      <w:pPr>
        <w:tabs>
          <w:tab w:val="left" w:pos="567"/>
        </w:tabs>
        <w:contextualSpacing/>
        <w:rPr>
          <w:rFonts w:cs="Arial"/>
          <w:szCs w:val="24"/>
          <w:lang w:eastAsia="en-GB"/>
        </w:rPr>
      </w:pPr>
    </w:p>
    <w:p w14:paraId="5D8846AE" w14:textId="77777777" w:rsidR="0069363F" w:rsidRPr="00973FEF" w:rsidRDefault="0069363F" w:rsidP="004119F7">
      <w:pPr>
        <w:numPr>
          <w:ilvl w:val="0"/>
          <w:numId w:val="45"/>
        </w:numPr>
        <w:tabs>
          <w:tab w:val="left" w:pos="567"/>
        </w:tabs>
        <w:ind w:left="0" w:firstLine="0"/>
        <w:contextualSpacing/>
        <w:rPr>
          <w:rFonts w:cs="Arial"/>
          <w:szCs w:val="24"/>
          <w:lang w:eastAsia="en-GB"/>
        </w:rPr>
      </w:pPr>
      <w:r w:rsidRPr="0069363F">
        <w:rPr>
          <w:rFonts w:cs="Arial"/>
          <w:szCs w:val="24"/>
          <w:lang w:eastAsia="en-GB"/>
        </w:rPr>
        <w:t xml:space="preserve">If a </w:t>
      </w:r>
      <w:r w:rsidR="00332423">
        <w:rPr>
          <w:rFonts w:cs="Arial"/>
          <w:szCs w:val="24"/>
          <w:lang w:eastAsia="en-GB"/>
        </w:rPr>
        <w:t>Boxer</w:t>
      </w:r>
      <w:r w:rsidRPr="0069363F">
        <w:rPr>
          <w:rFonts w:cs="Arial"/>
          <w:szCs w:val="24"/>
          <w:lang w:eastAsia="en-GB"/>
        </w:rPr>
        <w:t xml:space="preserve"> receives a head butt or others illegal blows which do not cause an injury or cut, the</w:t>
      </w:r>
      <w:r w:rsidR="00973FEF">
        <w:rPr>
          <w:rFonts w:cs="Arial"/>
          <w:szCs w:val="24"/>
          <w:lang w:eastAsia="en-GB"/>
        </w:rPr>
        <w:t xml:space="preserve"> </w:t>
      </w:r>
      <w:r w:rsidRPr="00973FEF">
        <w:rPr>
          <w:rFonts w:cs="Arial"/>
          <w:szCs w:val="24"/>
          <w:lang w:eastAsia="en-GB"/>
        </w:rPr>
        <w:t xml:space="preserve">Referee will give a Warning to the offending </w:t>
      </w:r>
      <w:r w:rsidR="00332423">
        <w:rPr>
          <w:rFonts w:cs="Arial"/>
          <w:szCs w:val="24"/>
          <w:lang w:eastAsia="en-GB"/>
        </w:rPr>
        <w:t>Boxer</w:t>
      </w:r>
      <w:r w:rsidRPr="00973FEF">
        <w:rPr>
          <w:rFonts w:cs="Arial"/>
          <w:szCs w:val="24"/>
          <w:lang w:eastAsia="en-GB"/>
        </w:rPr>
        <w:t xml:space="preserve">, deducting one (1) point per Judge or may disqualify the offending </w:t>
      </w:r>
      <w:r w:rsidR="00332423">
        <w:rPr>
          <w:rFonts w:cs="Arial"/>
          <w:szCs w:val="24"/>
          <w:lang w:eastAsia="en-GB"/>
        </w:rPr>
        <w:t>Boxer</w:t>
      </w:r>
      <w:r w:rsidRPr="00973FEF">
        <w:rPr>
          <w:rFonts w:cs="Arial"/>
          <w:szCs w:val="24"/>
          <w:lang w:eastAsia="en-GB"/>
        </w:rPr>
        <w:t xml:space="preserve"> if actions deemed sufficiently serious to warrant a disqualification.</w:t>
      </w:r>
    </w:p>
    <w:p w14:paraId="500C65C4" w14:textId="77777777" w:rsidR="0069363F" w:rsidRPr="00973FEF" w:rsidRDefault="0069363F" w:rsidP="00000279">
      <w:pPr>
        <w:tabs>
          <w:tab w:val="left" w:pos="567"/>
        </w:tabs>
        <w:contextualSpacing/>
        <w:rPr>
          <w:rFonts w:cs="Arial"/>
          <w:szCs w:val="24"/>
          <w:lang w:eastAsia="en-GB"/>
        </w:rPr>
      </w:pPr>
    </w:p>
    <w:p w14:paraId="06A8E0E8" w14:textId="77777777" w:rsidR="0069363F" w:rsidRPr="00973FEF" w:rsidRDefault="0069363F" w:rsidP="004119F7">
      <w:pPr>
        <w:numPr>
          <w:ilvl w:val="0"/>
          <w:numId w:val="45"/>
        </w:numPr>
        <w:tabs>
          <w:tab w:val="left" w:pos="567"/>
        </w:tabs>
        <w:ind w:left="0" w:firstLine="0"/>
        <w:contextualSpacing/>
        <w:rPr>
          <w:rFonts w:cs="Arial"/>
          <w:szCs w:val="24"/>
          <w:lang w:eastAsia="en-GB"/>
        </w:rPr>
      </w:pPr>
      <w:r w:rsidRPr="0069363F">
        <w:rPr>
          <w:rFonts w:cs="Arial"/>
          <w:szCs w:val="24"/>
          <w:lang w:eastAsia="en-GB"/>
        </w:rPr>
        <w:t xml:space="preserve">If a </w:t>
      </w:r>
      <w:r w:rsidR="00332423">
        <w:rPr>
          <w:rFonts w:cs="Arial"/>
          <w:szCs w:val="24"/>
          <w:lang w:eastAsia="en-GB"/>
        </w:rPr>
        <w:t>Boxer</w:t>
      </w:r>
      <w:r w:rsidRPr="0069363F">
        <w:rPr>
          <w:rFonts w:cs="Arial"/>
          <w:szCs w:val="24"/>
          <w:lang w:eastAsia="en-GB"/>
        </w:rPr>
        <w:t xml:space="preserve"> receives head butting or illegal blows which cause an injury or cut the Referee must</w:t>
      </w:r>
      <w:r w:rsidR="00973FEF">
        <w:rPr>
          <w:rFonts w:cs="Arial"/>
          <w:szCs w:val="24"/>
          <w:lang w:eastAsia="en-GB"/>
        </w:rPr>
        <w:t xml:space="preserve"> </w:t>
      </w:r>
      <w:r w:rsidRPr="00973FEF">
        <w:rPr>
          <w:rFonts w:cs="Arial"/>
          <w:szCs w:val="24"/>
          <w:lang w:eastAsia="en-GB"/>
        </w:rPr>
        <w:t xml:space="preserve">disqualify the offending </w:t>
      </w:r>
      <w:r w:rsidR="00332423">
        <w:rPr>
          <w:rFonts w:cs="Arial"/>
          <w:szCs w:val="24"/>
          <w:lang w:eastAsia="en-GB"/>
        </w:rPr>
        <w:t>Boxer</w:t>
      </w:r>
      <w:r w:rsidRPr="00973FEF">
        <w:rPr>
          <w:rFonts w:cs="Arial"/>
          <w:szCs w:val="24"/>
          <w:lang w:eastAsia="en-GB"/>
        </w:rPr>
        <w:t>.</w:t>
      </w:r>
    </w:p>
    <w:p w14:paraId="17C8C973" w14:textId="77777777" w:rsidR="0069363F" w:rsidRPr="00973FEF" w:rsidRDefault="0069363F" w:rsidP="00000279">
      <w:pPr>
        <w:tabs>
          <w:tab w:val="left" w:pos="567"/>
        </w:tabs>
        <w:contextualSpacing/>
        <w:rPr>
          <w:rFonts w:cs="Arial"/>
          <w:szCs w:val="24"/>
          <w:lang w:eastAsia="en-GB"/>
        </w:rPr>
      </w:pPr>
    </w:p>
    <w:p w14:paraId="0CE4F7DA" w14:textId="77777777" w:rsidR="0069363F" w:rsidRPr="0069363F" w:rsidRDefault="0069363F" w:rsidP="004119F7">
      <w:pPr>
        <w:numPr>
          <w:ilvl w:val="0"/>
          <w:numId w:val="45"/>
        </w:numPr>
        <w:tabs>
          <w:tab w:val="left" w:pos="567"/>
        </w:tabs>
        <w:ind w:left="0" w:firstLine="0"/>
        <w:contextualSpacing/>
        <w:rPr>
          <w:rFonts w:cs="Arial"/>
          <w:szCs w:val="24"/>
          <w:lang w:eastAsia="en-GB"/>
        </w:rPr>
      </w:pPr>
      <w:r w:rsidRPr="0069363F">
        <w:rPr>
          <w:rFonts w:cs="Arial"/>
          <w:szCs w:val="24"/>
          <w:lang w:eastAsia="en-GB"/>
        </w:rPr>
        <w:t>If the Referee has any reason to believe that a foul has been committed which the Referee has not</w:t>
      </w:r>
      <w:r w:rsidR="000227A6">
        <w:rPr>
          <w:rFonts w:cs="Arial"/>
          <w:szCs w:val="24"/>
          <w:lang w:eastAsia="en-GB"/>
        </w:rPr>
        <w:t xml:space="preserve"> </w:t>
      </w:r>
      <w:r w:rsidRPr="0069363F">
        <w:rPr>
          <w:rFonts w:cs="Arial"/>
          <w:szCs w:val="24"/>
          <w:lang w:eastAsia="en-GB"/>
        </w:rPr>
        <w:t>seen, the Referee may consult the Judges.</w:t>
      </w:r>
    </w:p>
    <w:p w14:paraId="47052D14" w14:textId="77777777" w:rsidR="0069363F" w:rsidRPr="00973FEF" w:rsidRDefault="0069363F" w:rsidP="00000279">
      <w:pPr>
        <w:tabs>
          <w:tab w:val="left" w:pos="567"/>
        </w:tabs>
        <w:contextualSpacing/>
        <w:rPr>
          <w:rFonts w:cs="Arial"/>
          <w:szCs w:val="24"/>
          <w:lang w:eastAsia="en-GB"/>
        </w:rPr>
      </w:pPr>
    </w:p>
    <w:p w14:paraId="2C9F2BAA" w14:textId="77777777" w:rsidR="0069363F" w:rsidRPr="00973FEF" w:rsidRDefault="0069363F" w:rsidP="004119F7">
      <w:pPr>
        <w:numPr>
          <w:ilvl w:val="0"/>
          <w:numId w:val="45"/>
        </w:numPr>
        <w:tabs>
          <w:tab w:val="left" w:pos="567"/>
        </w:tabs>
        <w:ind w:left="0" w:firstLine="0"/>
        <w:contextualSpacing/>
        <w:rPr>
          <w:rFonts w:cs="Arial"/>
          <w:szCs w:val="24"/>
          <w:lang w:eastAsia="en-GB"/>
        </w:rPr>
      </w:pPr>
      <w:r w:rsidRPr="0069363F">
        <w:rPr>
          <w:rFonts w:cs="Arial"/>
          <w:szCs w:val="24"/>
          <w:lang w:eastAsia="en-GB"/>
        </w:rPr>
        <w:t>In the case any irregularity is found in the bandages after the Bout that in the Referee’s opinion</w:t>
      </w:r>
      <w:r w:rsidR="00973FEF">
        <w:rPr>
          <w:rFonts w:cs="Arial"/>
          <w:szCs w:val="24"/>
          <w:lang w:eastAsia="en-GB"/>
        </w:rPr>
        <w:t xml:space="preserve"> </w:t>
      </w:r>
      <w:r w:rsidRPr="00973FEF">
        <w:rPr>
          <w:rFonts w:cs="Arial"/>
          <w:szCs w:val="24"/>
          <w:lang w:eastAsia="en-GB"/>
        </w:rPr>
        <w:t xml:space="preserve">gave an advantage to the </w:t>
      </w:r>
      <w:r w:rsidR="00332423">
        <w:rPr>
          <w:rFonts w:cs="Arial"/>
          <w:szCs w:val="24"/>
          <w:lang w:eastAsia="en-GB"/>
        </w:rPr>
        <w:t>Boxer</w:t>
      </w:r>
      <w:r w:rsidRPr="00973FEF">
        <w:rPr>
          <w:rFonts w:cs="Arial"/>
          <w:szCs w:val="24"/>
          <w:lang w:eastAsia="en-GB"/>
        </w:rPr>
        <w:t xml:space="preserve">, this </w:t>
      </w:r>
      <w:r w:rsidR="00332423">
        <w:rPr>
          <w:rFonts w:cs="Arial"/>
          <w:szCs w:val="24"/>
          <w:lang w:eastAsia="en-GB"/>
        </w:rPr>
        <w:t>Boxer</w:t>
      </w:r>
      <w:r w:rsidRPr="00973FEF">
        <w:rPr>
          <w:rFonts w:cs="Arial"/>
          <w:szCs w:val="24"/>
          <w:lang w:eastAsia="en-GB"/>
        </w:rPr>
        <w:t xml:space="preserve"> must be immediately disqualified.</w:t>
      </w:r>
    </w:p>
    <w:p w14:paraId="715AD29A" w14:textId="77777777" w:rsidR="000227A6" w:rsidRPr="00973FEF" w:rsidRDefault="000227A6" w:rsidP="00000279">
      <w:pPr>
        <w:tabs>
          <w:tab w:val="left" w:pos="567"/>
        </w:tabs>
        <w:contextualSpacing/>
        <w:rPr>
          <w:rFonts w:cs="Arial"/>
          <w:sz w:val="16"/>
          <w:szCs w:val="24"/>
          <w:lang w:eastAsia="en-GB"/>
        </w:rPr>
      </w:pPr>
    </w:p>
    <w:p w14:paraId="444E407A" w14:textId="77777777" w:rsidR="000227A6" w:rsidRPr="000227A6" w:rsidRDefault="0069363F" w:rsidP="004119F7">
      <w:pPr>
        <w:numPr>
          <w:ilvl w:val="0"/>
          <w:numId w:val="45"/>
        </w:numPr>
        <w:tabs>
          <w:tab w:val="left" w:pos="567"/>
        </w:tabs>
        <w:ind w:left="0" w:firstLine="0"/>
        <w:contextualSpacing/>
        <w:rPr>
          <w:rFonts w:cs="Arial"/>
          <w:szCs w:val="24"/>
          <w:lang w:eastAsia="en-GB"/>
        </w:rPr>
      </w:pPr>
      <w:r w:rsidRPr="0069363F">
        <w:rPr>
          <w:rFonts w:cs="Arial"/>
          <w:szCs w:val="24"/>
          <w:lang w:eastAsia="en-GB"/>
        </w:rPr>
        <w:t xml:space="preserve">The </w:t>
      </w:r>
      <w:r w:rsidR="00D46C89">
        <w:rPr>
          <w:rFonts w:cs="Arial"/>
          <w:szCs w:val="24"/>
          <w:lang w:eastAsia="en-GB"/>
        </w:rPr>
        <w:t>Supervisor</w:t>
      </w:r>
      <w:r w:rsidRPr="0069363F">
        <w:rPr>
          <w:rFonts w:cs="Arial"/>
          <w:szCs w:val="24"/>
          <w:lang w:eastAsia="en-GB"/>
        </w:rPr>
        <w:t xml:space="preserve"> / </w:t>
      </w:r>
      <w:r w:rsidRPr="00FB62E9">
        <w:rPr>
          <w:rFonts w:cs="Arial"/>
          <w:szCs w:val="24"/>
          <w:lang w:eastAsia="en-GB"/>
        </w:rPr>
        <w:t xml:space="preserve">Assistant </w:t>
      </w:r>
      <w:r w:rsidR="00D46C89">
        <w:rPr>
          <w:rFonts w:cs="Arial"/>
          <w:szCs w:val="24"/>
          <w:lang w:eastAsia="en-GB"/>
        </w:rPr>
        <w:t>Supervisor</w:t>
      </w:r>
      <w:r w:rsidRPr="0069363F">
        <w:rPr>
          <w:rFonts w:cs="Arial"/>
          <w:szCs w:val="24"/>
          <w:lang w:eastAsia="en-GB"/>
        </w:rPr>
        <w:t xml:space="preserve"> has the right to caution, to remove and to disqualify a </w:t>
      </w:r>
      <w:r w:rsidRPr="000227A6">
        <w:rPr>
          <w:rFonts w:cs="Arial"/>
          <w:szCs w:val="24"/>
          <w:lang w:eastAsia="en-GB"/>
        </w:rPr>
        <w:t>Second</w:t>
      </w:r>
      <w:r w:rsidR="000227A6" w:rsidRPr="000227A6">
        <w:rPr>
          <w:rFonts w:cs="Arial"/>
          <w:szCs w:val="24"/>
          <w:lang w:eastAsia="en-GB"/>
        </w:rPr>
        <w:t xml:space="preserve"> </w:t>
      </w:r>
      <w:r w:rsidRPr="000227A6">
        <w:rPr>
          <w:rFonts w:cs="Arial"/>
          <w:szCs w:val="24"/>
          <w:lang w:eastAsia="en-GB"/>
        </w:rPr>
        <w:t>who has infringed the rules.</w:t>
      </w:r>
    </w:p>
    <w:p w14:paraId="090C5CC5" w14:textId="6127FBE8" w:rsidR="002C6A34" w:rsidRPr="00044FA7" w:rsidRDefault="00000279" w:rsidP="562B3F8F">
      <w:pPr>
        <w:contextualSpacing/>
        <w:jc w:val="right"/>
        <w:rPr>
          <w:rFonts w:cs="Arial"/>
          <w:b/>
          <w:bCs/>
          <w:color w:val="A6A6A6"/>
        </w:rPr>
      </w:pPr>
      <w:r w:rsidRPr="562B3F8F">
        <w:rPr>
          <w:rFonts w:cs="Arial"/>
          <w:b/>
          <w:bCs/>
          <w:u w:val="single"/>
        </w:rPr>
        <w:br w:type="page"/>
      </w:r>
      <w:r w:rsidR="000227A6" w:rsidRPr="562B3F8F">
        <w:rPr>
          <w:rFonts w:cs="Arial"/>
          <w:b/>
          <w:bCs/>
          <w:color w:val="A6A6A6" w:themeColor="background1" w:themeShade="A6"/>
        </w:rPr>
        <w:t xml:space="preserve">Annex </w:t>
      </w:r>
      <w:r w:rsidR="0026313A" w:rsidRPr="562B3F8F">
        <w:rPr>
          <w:rFonts w:cs="Arial"/>
          <w:b/>
          <w:bCs/>
          <w:color w:val="A6A6A6" w:themeColor="background1" w:themeShade="A6"/>
        </w:rPr>
        <w:t xml:space="preserve">H </w:t>
      </w:r>
      <w:r w:rsidR="006A23C6" w:rsidRPr="562B3F8F">
        <w:rPr>
          <w:rFonts w:cs="Arial"/>
          <w:b/>
          <w:bCs/>
          <w:color w:val="A6A6A6" w:themeColor="background1" w:themeShade="A6"/>
        </w:rPr>
        <w:t>to</w:t>
      </w:r>
      <w:r w:rsidR="002C6A34" w:rsidRPr="562B3F8F">
        <w:rPr>
          <w:rFonts w:cs="Arial"/>
          <w:b/>
          <w:bCs/>
          <w:color w:val="A6A6A6" w:themeColor="background1" w:themeShade="A6"/>
        </w:rPr>
        <w:t xml:space="preserve"> S</w:t>
      </w:r>
      <w:r w:rsidR="0004456E" w:rsidRPr="562B3F8F">
        <w:rPr>
          <w:rFonts w:cs="Arial"/>
          <w:b/>
          <w:bCs/>
          <w:color w:val="A6A6A6" w:themeColor="background1" w:themeShade="A6"/>
        </w:rPr>
        <w:t>ection</w:t>
      </w:r>
      <w:r w:rsidR="002C6A34" w:rsidRPr="562B3F8F">
        <w:rPr>
          <w:rFonts w:cs="Arial"/>
          <w:b/>
          <w:bCs/>
          <w:color w:val="A6A6A6" w:themeColor="background1" w:themeShade="A6"/>
        </w:rPr>
        <w:t xml:space="preserve"> 6</w:t>
      </w:r>
    </w:p>
    <w:p w14:paraId="3A4F99E1" w14:textId="3321A331" w:rsidR="002C6A34" w:rsidRPr="00044FA7" w:rsidRDefault="002C6A34" w:rsidP="00000279">
      <w:pPr>
        <w:contextualSpacing/>
        <w:jc w:val="right"/>
        <w:rPr>
          <w:rFonts w:cs="Arial"/>
          <w:b/>
          <w:color w:val="A6A6A6"/>
        </w:rPr>
      </w:pPr>
      <w:r w:rsidRPr="00044FA7">
        <w:rPr>
          <w:rFonts w:cs="Arial"/>
          <w:b/>
          <w:color w:val="A6A6A6"/>
        </w:rPr>
        <w:t>UKAF</w:t>
      </w:r>
      <w:r w:rsidR="000227A6" w:rsidRPr="00044FA7">
        <w:rPr>
          <w:rFonts w:cs="Arial"/>
          <w:b/>
          <w:color w:val="A6A6A6"/>
        </w:rPr>
        <w:t xml:space="preserve">BA Handbook </w:t>
      </w:r>
      <w:r w:rsidR="00C2431A">
        <w:rPr>
          <w:rFonts w:cs="Arial"/>
          <w:b/>
          <w:color w:val="A6A6A6"/>
        </w:rPr>
        <w:t>Jan 20</w:t>
      </w:r>
      <w:r w:rsidR="00E97F45" w:rsidRPr="00044FA7">
        <w:rPr>
          <w:rFonts w:cs="Arial"/>
          <w:b/>
          <w:color w:val="A6A6A6"/>
        </w:rPr>
        <w:t>2</w:t>
      </w:r>
      <w:r w:rsidR="008835F1">
        <w:rPr>
          <w:rFonts w:cs="Arial"/>
          <w:b/>
          <w:color w:val="A6A6A6"/>
        </w:rPr>
        <w:t>2</w:t>
      </w:r>
    </w:p>
    <w:p w14:paraId="1ACF1BF1" w14:textId="4936E48A" w:rsidR="00F71C29" w:rsidRPr="00BF0DAA" w:rsidRDefault="006A23C6" w:rsidP="006A23C6">
      <w:pPr>
        <w:pStyle w:val="Heading3"/>
      </w:pPr>
      <w:bookmarkStart w:id="149" w:name="_Annex_G_-"/>
      <w:bookmarkStart w:id="150" w:name="_Toc77070478"/>
      <w:bookmarkEnd w:id="149"/>
      <w:r>
        <w:t xml:space="preserve">Annex </w:t>
      </w:r>
      <w:r w:rsidR="0026313A">
        <w:t xml:space="preserve">H </w:t>
      </w:r>
      <w:r>
        <w:t xml:space="preserve">- </w:t>
      </w:r>
      <w:r w:rsidR="002C6A34">
        <w:t>UKAF</w:t>
      </w:r>
      <w:r w:rsidR="00D8300E">
        <w:t xml:space="preserve">BA </w:t>
      </w:r>
      <w:r w:rsidR="00000279">
        <w:t xml:space="preserve">Master of Ceremonies </w:t>
      </w:r>
      <w:r w:rsidR="009D02D1">
        <w:t xml:space="preserve">/ Announcer </w:t>
      </w:r>
      <w:r w:rsidR="00000279">
        <w:t>Advisory Notes</w:t>
      </w:r>
      <w:bookmarkEnd w:id="150"/>
    </w:p>
    <w:p w14:paraId="166F9FCE" w14:textId="77777777" w:rsidR="006A23C6" w:rsidRDefault="006A23C6" w:rsidP="006A23C6">
      <w:pPr>
        <w:rPr>
          <w:b/>
        </w:rPr>
      </w:pPr>
    </w:p>
    <w:p w14:paraId="53525E9A" w14:textId="77777777" w:rsidR="00D8300E" w:rsidRPr="002105B8" w:rsidRDefault="00000279" w:rsidP="006A23C6">
      <w:pPr>
        <w:rPr>
          <w:rFonts w:cs="Arial"/>
          <w:b/>
          <w:szCs w:val="24"/>
        </w:rPr>
      </w:pPr>
      <w:r w:rsidRPr="002105B8">
        <w:rPr>
          <w:rFonts w:cs="Arial"/>
          <w:b/>
          <w:szCs w:val="24"/>
        </w:rPr>
        <w:t>General</w:t>
      </w:r>
    </w:p>
    <w:p w14:paraId="1A041FB3" w14:textId="77777777" w:rsidR="00000279" w:rsidRPr="002105B8" w:rsidRDefault="00000279" w:rsidP="00533D7E">
      <w:pPr>
        <w:rPr>
          <w:rFonts w:cs="Arial"/>
          <w:szCs w:val="24"/>
        </w:rPr>
      </w:pPr>
    </w:p>
    <w:p w14:paraId="2B40E321" w14:textId="77777777" w:rsidR="00000279" w:rsidRPr="002105B8" w:rsidRDefault="00F71C29" w:rsidP="3917F6FE">
      <w:pPr>
        <w:numPr>
          <w:ilvl w:val="3"/>
          <w:numId w:val="29"/>
        </w:numPr>
        <w:tabs>
          <w:tab w:val="left" w:pos="567"/>
        </w:tabs>
        <w:ind w:left="0" w:firstLine="0"/>
        <w:rPr>
          <w:rFonts w:cs="Arial"/>
        </w:rPr>
      </w:pPr>
      <w:r w:rsidRPr="3917F6FE">
        <w:rPr>
          <w:rFonts w:cs="Arial"/>
        </w:rPr>
        <w:t>A major difference in civilian boxing and military boxing is the appointment of the Master of Ceremonies (</w:t>
      </w:r>
      <w:r w:rsidR="002C6A34" w:rsidRPr="3917F6FE">
        <w:rPr>
          <w:rFonts w:cs="Arial"/>
        </w:rPr>
        <w:t>UKAF</w:t>
      </w:r>
      <w:r w:rsidRPr="3917F6FE">
        <w:rPr>
          <w:rFonts w:cs="Arial"/>
        </w:rPr>
        <w:t xml:space="preserve">) / Announcer (civilian boxing), </w:t>
      </w:r>
      <w:r w:rsidR="00943675" w:rsidRPr="3917F6FE">
        <w:rPr>
          <w:rFonts w:cs="Arial"/>
        </w:rPr>
        <w:t xml:space="preserve">and their duties and responsibilities. Announcers in civilian boxing events are announcers, introducing the </w:t>
      </w:r>
      <w:r w:rsidR="00332423" w:rsidRPr="3917F6FE">
        <w:rPr>
          <w:rFonts w:cs="Arial"/>
        </w:rPr>
        <w:t>Boxer</w:t>
      </w:r>
      <w:r w:rsidR="00943675" w:rsidRPr="3917F6FE">
        <w:rPr>
          <w:rFonts w:cs="Arial"/>
        </w:rPr>
        <w:t xml:space="preserve">s and announcing the results of the bouts. In </w:t>
      </w:r>
      <w:r w:rsidR="002C6A34" w:rsidRPr="3917F6FE">
        <w:rPr>
          <w:rFonts w:cs="Arial"/>
        </w:rPr>
        <w:t>service</w:t>
      </w:r>
      <w:r w:rsidR="00943675" w:rsidRPr="3917F6FE">
        <w:rPr>
          <w:rFonts w:cs="Arial"/>
        </w:rPr>
        <w:t xml:space="preserve"> boxing events an MC has significantly more responsibility and essential duties which are detailed in this section.</w:t>
      </w:r>
    </w:p>
    <w:p w14:paraId="73563F4E" w14:textId="77777777" w:rsidR="00000279" w:rsidRPr="002105B8" w:rsidRDefault="00000279" w:rsidP="00533D7E">
      <w:pPr>
        <w:tabs>
          <w:tab w:val="left" w:pos="567"/>
        </w:tabs>
        <w:rPr>
          <w:rFonts w:cs="Arial"/>
          <w:szCs w:val="24"/>
        </w:rPr>
      </w:pPr>
    </w:p>
    <w:p w14:paraId="4EC776C4" w14:textId="77777777" w:rsidR="00943675" w:rsidRPr="002105B8" w:rsidRDefault="00943675" w:rsidP="3917F6FE">
      <w:pPr>
        <w:numPr>
          <w:ilvl w:val="3"/>
          <w:numId w:val="29"/>
        </w:numPr>
        <w:tabs>
          <w:tab w:val="left" w:pos="567"/>
        </w:tabs>
        <w:ind w:left="0" w:firstLine="0"/>
        <w:rPr>
          <w:rFonts w:cs="Arial"/>
        </w:rPr>
      </w:pPr>
      <w:r w:rsidRPr="3917F6FE">
        <w:rPr>
          <w:rFonts w:cs="Arial"/>
        </w:rPr>
        <w:t xml:space="preserve">It is customary within </w:t>
      </w:r>
      <w:r w:rsidR="002C6A34" w:rsidRPr="3917F6FE">
        <w:rPr>
          <w:rFonts w:cs="Arial"/>
        </w:rPr>
        <w:t>UKAF</w:t>
      </w:r>
      <w:r w:rsidRPr="3917F6FE">
        <w:rPr>
          <w:rFonts w:cs="Arial"/>
        </w:rPr>
        <w:t>BA circles to invite the senior Warrant Officer within the hosting unit to undertake the duties of Master of Ceremonies (MC). These individuals are usually highly experienced, intelligent and sensitive to the need for a common-sense approach to military boxing events. These advisory notes should, therefore, be given to the MC well before the event, together with an explanation that they are offered for advice and assistance with the role.</w:t>
      </w:r>
    </w:p>
    <w:p w14:paraId="5524188A" w14:textId="77777777" w:rsidR="006A23C6" w:rsidRPr="002105B8" w:rsidRDefault="006A23C6" w:rsidP="006A23C6">
      <w:pPr>
        <w:rPr>
          <w:rFonts w:cs="Arial"/>
          <w:b/>
          <w:szCs w:val="24"/>
        </w:rPr>
      </w:pPr>
    </w:p>
    <w:p w14:paraId="64CE5014" w14:textId="77777777" w:rsidR="00D8300E" w:rsidRPr="002105B8" w:rsidRDefault="00533D7E" w:rsidP="006A23C6">
      <w:pPr>
        <w:rPr>
          <w:rFonts w:cs="Arial"/>
          <w:b/>
          <w:szCs w:val="24"/>
        </w:rPr>
      </w:pPr>
      <w:r w:rsidRPr="002105B8">
        <w:rPr>
          <w:rFonts w:cs="Arial"/>
          <w:b/>
          <w:szCs w:val="24"/>
        </w:rPr>
        <w:t>Major Responsibility</w:t>
      </w:r>
    </w:p>
    <w:p w14:paraId="59E30953" w14:textId="77777777" w:rsidR="00D8300E" w:rsidRPr="002105B8" w:rsidRDefault="00D8300E" w:rsidP="00310575">
      <w:pPr>
        <w:rPr>
          <w:rFonts w:cs="Arial"/>
          <w:szCs w:val="24"/>
        </w:rPr>
      </w:pPr>
    </w:p>
    <w:p w14:paraId="75E98ADE" w14:textId="77777777" w:rsidR="00D8300E" w:rsidRPr="002105B8" w:rsidRDefault="00D8300E" w:rsidP="3917F6FE">
      <w:pPr>
        <w:numPr>
          <w:ilvl w:val="3"/>
          <w:numId w:val="29"/>
        </w:numPr>
        <w:tabs>
          <w:tab w:val="left" w:pos="567"/>
        </w:tabs>
        <w:ind w:left="0" w:firstLine="0"/>
        <w:rPr>
          <w:rFonts w:cs="Arial"/>
        </w:rPr>
      </w:pPr>
      <w:r w:rsidRPr="3917F6FE">
        <w:rPr>
          <w:rFonts w:cs="Arial"/>
        </w:rPr>
        <w:t>The major responsibility of the MC is to ensure the safety and good order of those attending the event</w:t>
      </w:r>
      <w:r w:rsidR="004C5C0C" w:rsidRPr="3917F6FE">
        <w:rPr>
          <w:rFonts w:cs="Arial"/>
        </w:rPr>
        <w:t xml:space="preserve">. </w:t>
      </w:r>
      <w:r w:rsidR="00F71C29" w:rsidRPr="3917F6FE">
        <w:rPr>
          <w:rFonts w:cs="Arial"/>
        </w:rPr>
        <w:t xml:space="preserve">This is significantly different to a civilian event where the Announcer’s duties are to introduce the </w:t>
      </w:r>
      <w:r w:rsidR="00332423" w:rsidRPr="3917F6FE">
        <w:rPr>
          <w:rFonts w:cs="Arial"/>
        </w:rPr>
        <w:t>Boxer</w:t>
      </w:r>
      <w:r w:rsidR="00F71C29" w:rsidRPr="3917F6FE">
        <w:rPr>
          <w:rFonts w:cs="Arial"/>
        </w:rPr>
        <w:t xml:space="preserve">s and to announce the result of the bout </w:t>
      </w:r>
      <w:r w:rsidR="004C5C0C" w:rsidRPr="3917F6FE">
        <w:rPr>
          <w:rFonts w:cs="Arial"/>
        </w:rPr>
        <w:t>to</w:t>
      </w:r>
      <w:r w:rsidRPr="3917F6FE">
        <w:rPr>
          <w:rFonts w:cs="Arial"/>
        </w:rPr>
        <w:t xml:space="preserve"> this end the MC will require the assistance of seating stewards, fire piquet and similar ‘duty’ personnel. A safety briefing is to be given by the MC to the whole audience prior to the start of the event.</w:t>
      </w:r>
    </w:p>
    <w:p w14:paraId="1B815F10" w14:textId="77777777" w:rsidR="006A23C6" w:rsidRPr="002105B8" w:rsidRDefault="006A23C6" w:rsidP="006A23C6">
      <w:pPr>
        <w:rPr>
          <w:rFonts w:cs="Arial"/>
          <w:b/>
          <w:szCs w:val="24"/>
        </w:rPr>
      </w:pPr>
      <w:bookmarkStart w:id="151" w:name="_Toc47447077"/>
    </w:p>
    <w:p w14:paraId="4D289864" w14:textId="77777777" w:rsidR="00D8300E" w:rsidRPr="002105B8" w:rsidRDefault="00D8300E" w:rsidP="006A23C6">
      <w:pPr>
        <w:rPr>
          <w:rFonts w:cs="Arial"/>
          <w:b/>
          <w:szCs w:val="24"/>
        </w:rPr>
      </w:pPr>
      <w:r w:rsidRPr="002105B8">
        <w:rPr>
          <w:rFonts w:cs="Arial"/>
          <w:b/>
          <w:szCs w:val="24"/>
        </w:rPr>
        <w:t>B</w:t>
      </w:r>
      <w:bookmarkEnd w:id="151"/>
      <w:r w:rsidR="00533D7E" w:rsidRPr="002105B8">
        <w:rPr>
          <w:rFonts w:cs="Arial"/>
          <w:b/>
          <w:szCs w:val="24"/>
        </w:rPr>
        <w:t>oxing Duties</w:t>
      </w:r>
    </w:p>
    <w:p w14:paraId="296B1B48" w14:textId="77777777" w:rsidR="00BF0DAA" w:rsidRPr="002105B8" w:rsidRDefault="00BF0DAA" w:rsidP="00BF0DAA">
      <w:pPr>
        <w:rPr>
          <w:rFonts w:cs="Arial"/>
          <w:szCs w:val="24"/>
        </w:rPr>
      </w:pPr>
    </w:p>
    <w:p w14:paraId="0D0262AA" w14:textId="77777777" w:rsidR="00D8300E" w:rsidRPr="002105B8" w:rsidRDefault="00D8300E" w:rsidP="3917F6FE">
      <w:pPr>
        <w:numPr>
          <w:ilvl w:val="3"/>
          <w:numId w:val="29"/>
        </w:numPr>
        <w:tabs>
          <w:tab w:val="left" w:pos="567"/>
        </w:tabs>
        <w:ind w:left="0" w:firstLine="0"/>
        <w:rPr>
          <w:rFonts w:cs="Arial"/>
        </w:rPr>
      </w:pPr>
      <w:r w:rsidRPr="3917F6FE">
        <w:rPr>
          <w:rFonts w:cs="Arial"/>
        </w:rPr>
        <w:t xml:space="preserve">The MC’s boxing duties are to call for the </w:t>
      </w:r>
      <w:r w:rsidR="00332423" w:rsidRPr="3917F6FE">
        <w:rPr>
          <w:rFonts w:cs="Arial"/>
        </w:rPr>
        <w:t>Boxer</w:t>
      </w:r>
      <w:r w:rsidRPr="3917F6FE">
        <w:rPr>
          <w:rFonts w:cs="Arial"/>
        </w:rPr>
        <w:t>s to enter the arena/ring, to introduce them to the audience at the appropriate moment and announce the judges’ decision.</w:t>
      </w:r>
    </w:p>
    <w:p w14:paraId="2F8FCE81" w14:textId="77777777" w:rsidR="006A23C6" w:rsidRPr="002105B8" w:rsidRDefault="006A23C6" w:rsidP="006A23C6">
      <w:pPr>
        <w:rPr>
          <w:rFonts w:cs="Arial"/>
          <w:b/>
          <w:szCs w:val="24"/>
        </w:rPr>
      </w:pPr>
      <w:bookmarkStart w:id="152" w:name="_Toc47447078"/>
    </w:p>
    <w:p w14:paraId="3AF1EDED" w14:textId="77777777" w:rsidR="00D8300E" w:rsidRPr="002105B8" w:rsidRDefault="00533D7E" w:rsidP="006A23C6">
      <w:pPr>
        <w:rPr>
          <w:rFonts w:cs="Arial"/>
          <w:b/>
          <w:szCs w:val="24"/>
        </w:rPr>
      </w:pPr>
      <w:r w:rsidRPr="002105B8">
        <w:rPr>
          <w:rFonts w:cs="Arial"/>
          <w:b/>
          <w:szCs w:val="24"/>
        </w:rPr>
        <w:t>Safety Briefing Points / Suggested Script</w:t>
      </w:r>
      <w:bookmarkEnd w:id="152"/>
    </w:p>
    <w:p w14:paraId="6E416660" w14:textId="77777777" w:rsidR="00BF0DAA" w:rsidRPr="002105B8" w:rsidRDefault="00BF0DAA" w:rsidP="00BF0DAA">
      <w:pPr>
        <w:rPr>
          <w:rFonts w:cs="Arial"/>
          <w:szCs w:val="24"/>
        </w:rPr>
      </w:pPr>
    </w:p>
    <w:p w14:paraId="5E016370" w14:textId="77777777" w:rsidR="00D8300E" w:rsidRPr="002105B8" w:rsidRDefault="00D8300E" w:rsidP="3917F6FE">
      <w:pPr>
        <w:numPr>
          <w:ilvl w:val="3"/>
          <w:numId w:val="29"/>
        </w:numPr>
        <w:tabs>
          <w:tab w:val="left" w:pos="567"/>
        </w:tabs>
        <w:ind w:left="0" w:firstLine="0"/>
        <w:rPr>
          <w:rFonts w:cs="Arial"/>
        </w:rPr>
      </w:pPr>
      <w:r w:rsidRPr="3917F6FE">
        <w:rPr>
          <w:rFonts w:cs="Arial"/>
        </w:rPr>
        <w:t>The MC should enter the ring to deliver the introductory briefing.</w:t>
      </w:r>
      <w:r w:rsidR="00533D7E" w:rsidRPr="3917F6FE">
        <w:rPr>
          <w:rFonts w:cs="Arial"/>
        </w:rPr>
        <w:t xml:space="preserve"> </w:t>
      </w:r>
      <w:r w:rsidRPr="3917F6FE">
        <w:rPr>
          <w:rFonts w:cs="Arial"/>
        </w:rPr>
        <w:t xml:space="preserve">The following script is offered </w:t>
      </w:r>
      <w:r w:rsidR="004C5C0C" w:rsidRPr="3917F6FE">
        <w:rPr>
          <w:rFonts w:cs="Arial"/>
        </w:rPr>
        <w:t>to</w:t>
      </w:r>
      <w:r w:rsidRPr="3917F6FE">
        <w:rPr>
          <w:rFonts w:cs="Arial"/>
        </w:rPr>
        <w:t xml:space="preserve"> cover the fundamental points that need to be included within the safety brief.</w:t>
      </w:r>
      <w:r w:rsidR="004C5C0C" w:rsidRPr="3917F6FE">
        <w:rPr>
          <w:rFonts w:cs="Arial"/>
        </w:rPr>
        <w:t xml:space="preserve"> </w:t>
      </w:r>
      <w:r w:rsidRPr="3917F6FE">
        <w:rPr>
          <w:rFonts w:cs="Arial"/>
        </w:rPr>
        <w:t>There are, of course, local factors for the environment/building that will need to be addressed also.</w:t>
      </w:r>
    </w:p>
    <w:p w14:paraId="7650B58C" w14:textId="77777777" w:rsidR="00310575" w:rsidRPr="0051798A" w:rsidRDefault="00D8300E" w:rsidP="00310575">
      <w:pPr>
        <w:pStyle w:val="Heading9"/>
        <w:ind w:left="567" w:right="543"/>
        <w:rPr>
          <w:rFonts w:ascii="Arial" w:hAnsi="Arial" w:cs="Arial"/>
          <w:color w:val="2F5496"/>
          <w:sz w:val="24"/>
          <w:szCs w:val="24"/>
        </w:rPr>
      </w:pPr>
      <w:bookmarkStart w:id="153" w:name="_Toc47447079"/>
      <w:r w:rsidRPr="0051798A">
        <w:rPr>
          <w:rFonts w:ascii="Arial" w:hAnsi="Arial" w:cs="Arial"/>
          <w:i/>
          <w:color w:val="2F5496"/>
          <w:sz w:val="24"/>
          <w:szCs w:val="24"/>
        </w:rPr>
        <w:t>“Before the start of the boxing, and in the interests of safety, there are a few points that I need to bring to your attention.  Firstly, please switch off/or switch to silent mode, any mobile phones. In the unlikely event of a fire or other circumstance that requires the building to be cleared, you are to leave in an orderly manner via the following exits.”</w:t>
      </w:r>
      <w:r w:rsidRPr="0051798A">
        <w:rPr>
          <w:rFonts w:ascii="Arial" w:hAnsi="Arial" w:cs="Arial"/>
          <w:color w:val="2F5496"/>
          <w:sz w:val="24"/>
          <w:szCs w:val="24"/>
        </w:rPr>
        <w:t xml:space="preserve"> </w:t>
      </w:r>
    </w:p>
    <w:p w14:paraId="1151B15A" w14:textId="77777777" w:rsidR="00D8300E" w:rsidRPr="002105B8" w:rsidRDefault="00D8300E" w:rsidP="00310575">
      <w:pPr>
        <w:pStyle w:val="Heading9"/>
        <w:ind w:left="567" w:right="543"/>
        <w:rPr>
          <w:rFonts w:ascii="Arial" w:hAnsi="Arial" w:cs="Arial"/>
          <w:b/>
          <w:bCs/>
          <w:sz w:val="24"/>
          <w:szCs w:val="24"/>
        </w:rPr>
      </w:pPr>
      <w:r w:rsidRPr="002105B8">
        <w:rPr>
          <w:rFonts w:ascii="Arial" w:hAnsi="Arial" w:cs="Arial"/>
          <w:b/>
          <w:bCs/>
          <w:sz w:val="24"/>
          <w:szCs w:val="24"/>
        </w:rPr>
        <w:t>(Illustrate which section of the audience is to vacate the building by the most appropriate door.)</w:t>
      </w:r>
      <w:bookmarkEnd w:id="153"/>
    </w:p>
    <w:p w14:paraId="060D75FB" w14:textId="77777777" w:rsidR="00D8300E" w:rsidRPr="002105B8" w:rsidRDefault="00D8300E" w:rsidP="00310575">
      <w:pPr>
        <w:ind w:left="567" w:right="543"/>
        <w:rPr>
          <w:rFonts w:cs="Arial"/>
          <w:szCs w:val="24"/>
        </w:rPr>
      </w:pPr>
    </w:p>
    <w:p w14:paraId="4D73DF12" w14:textId="77777777" w:rsidR="00D8300E" w:rsidRPr="0051798A" w:rsidRDefault="00D8300E" w:rsidP="00310575">
      <w:pPr>
        <w:ind w:left="567" w:right="543"/>
        <w:rPr>
          <w:rFonts w:cs="Arial"/>
          <w:i/>
          <w:color w:val="2F5496"/>
          <w:szCs w:val="24"/>
        </w:rPr>
      </w:pPr>
      <w:r w:rsidRPr="0051798A">
        <w:rPr>
          <w:rFonts w:cs="Arial"/>
          <w:i/>
          <w:color w:val="2F5496"/>
          <w:szCs w:val="24"/>
        </w:rPr>
        <w:t>“Once outside of the building you are to move to (state where) and to form up in (state which) groups, where the senior person present is to call the roll.  You are then to await further instructions.”</w:t>
      </w:r>
    </w:p>
    <w:p w14:paraId="71419AEA" w14:textId="77777777" w:rsidR="00D8300E" w:rsidRPr="0051798A" w:rsidRDefault="00D8300E" w:rsidP="00310575">
      <w:pPr>
        <w:ind w:left="567" w:right="543"/>
        <w:rPr>
          <w:rFonts w:cs="Arial"/>
          <w:b/>
          <w:color w:val="2F5496"/>
          <w:szCs w:val="24"/>
        </w:rPr>
      </w:pPr>
    </w:p>
    <w:p w14:paraId="7CE0F9FE" w14:textId="77777777" w:rsidR="00D8300E" w:rsidRPr="0051798A" w:rsidRDefault="00383526" w:rsidP="00310575">
      <w:pPr>
        <w:ind w:left="567" w:right="543"/>
        <w:rPr>
          <w:rFonts w:cs="Arial"/>
          <w:i/>
          <w:color w:val="2F5496"/>
          <w:szCs w:val="24"/>
        </w:rPr>
      </w:pPr>
      <w:r w:rsidRPr="0051798A">
        <w:rPr>
          <w:rFonts w:cs="Arial"/>
          <w:i/>
          <w:color w:val="2F5496"/>
          <w:szCs w:val="24"/>
        </w:rPr>
        <w:br w:type="page"/>
      </w:r>
      <w:r w:rsidR="00D8300E" w:rsidRPr="0051798A">
        <w:rPr>
          <w:rFonts w:cs="Arial"/>
          <w:i/>
          <w:color w:val="2F5496"/>
          <w:szCs w:val="24"/>
        </w:rPr>
        <w:t>“In the event of a failure of the main boxing lights you are to remain seated and to keep silent.  Either the main hall or emergency lighting will function - you will then be briefed as to what action you are to take.”</w:t>
      </w:r>
    </w:p>
    <w:p w14:paraId="5DE37032" w14:textId="77777777" w:rsidR="00D8300E" w:rsidRPr="0051798A" w:rsidRDefault="00D8300E" w:rsidP="00310575">
      <w:pPr>
        <w:ind w:left="567" w:right="543"/>
        <w:rPr>
          <w:rFonts w:cs="Arial"/>
          <w:b/>
          <w:color w:val="2F5496"/>
          <w:szCs w:val="24"/>
        </w:rPr>
      </w:pPr>
    </w:p>
    <w:p w14:paraId="79540FCB" w14:textId="77777777" w:rsidR="00D8300E" w:rsidRPr="002105B8" w:rsidRDefault="00D8300E" w:rsidP="00383526">
      <w:pPr>
        <w:ind w:left="567" w:right="543"/>
        <w:rPr>
          <w:rFonts w:cs="Arial"/>
          <w:i/>
          <w:color w:val="2F5496"/>
          <w:szCs w:val="24"/>
        </w:rPr>
      </w:pPr>
      <w:r w:rsidRPr="0051798A">
        <w:rPr>
          <w:rFonts w:cs="Arial"/>
          <w:i/>
          <w:color w:val="2F5496"/>
          <w:szCs w:val="24"/>
        </w:rPr>
        <w:t>“Are there any questions on this briefing?”</w:t>
      </w:r>
    </w:p>
    <w:p w14:paraId="28EED296" w14:textId="77777777" w:rsidR="006A23C6" w:rsidRPr="002105B8" w:rsidRDefault="006A23C6" w:rsidP="006A23C6">
      <w:pPr>
        <w:rPr>
          <w:rFonts w:cs="Arial"/>
          <w:b/>
          <w:szCs w:val="24"/>
        </w:rPr>
      </w:pPr>
      <w:bookmarkStart w:id="154" w:name="_Toc47447080"/>
    </w:p>
    <w:p w14:paraId="6D11976F" w14:textId="77777777" w:rsidR="00310575" w:rsidRPr="002105B8" w:rsidRDefault="00310575" w:rsidP="006A23C6">
      <w:pPr>
        <w:rPr>
          <w:rFonts w:cs="Arial"/>
          <w:b/>
          <w:szCs w:val="24"/>
        </w:rPr>
      </w:pPr>
      <w:r w:rsidRPr="002105B8">
        <w:rPr>
          <w:rFonts w:cs="Arial"/>
          <w:b/>
          <w:szCs w:val="24"/>
        </w:rPr>
        <w:t>Audience Behaviour / Suggested Script</w:t>
      </w:r>
      <w:r w:rsidR="00383526" w:rsidRPr="002105B8">
        <w:rPr>
          <w:rFonts w:cs="Arial"/>
          <w:b/>
          <w:szCs w:val="24"/>
        </w:rPr>
        <w:tab/>
      </w:r>
    </w:p>
    <w:p w14:paraId="56EB8073" w14:textId="77777777" w:rsidR="00383526" w:rsidRPr="002105B8" w:rsidRDefault="00383526" w:rsidP="00383526">
      <w:pPr>
        <w:rPr>
          <w:rFonts w:cs="Arial"/>
          <w:szCs w:val="24"/>
        </w:rPr>
      </w:pPr>
    </w:p>
    <w:bookmarkEnd w:id="154"/>
    <w:p w14:paraId="23AB90D3" w14:textId="77777777" w:rsidR="00D8300E" w:rsidRPr="002105B8" w:rsidRDefault="00D8300E" w:rsidP="3917F6FE">
      <w:pPr>
        <w:numPr>
          <w:ilvl w:val="3"/>
          <w:numId w:val="29"/>
        </w:numPr>
        <w:tabs>
          <w:tab w:val="left" w:pos="567"/>
        </w:tabs>
        <w:ind w:left="0" w:firstLine="0"/>
        <w:rPr>
          <w:rFonts w:cs="Arial"/>
        </w:rPr>
      </w:pPr>
      <w:r w:rsidRPr="3917F6FE">
        <w:rPr>
          <w:rFonts w:cs="Arial"/>
        </w:rPr>
        <w:t>The following script is offered to cover the fundamental points that need to be included within the audience behaviour brief:</w:t>
      </w:r>
    </w:p>
    <w:p w14:paraId="07DFA85A" w14:textId="6F47E3C8" w:rsidR="00D8300E" w:rsidRPr="0051798A" w:rsidRDefault="00D8300E" w:rsidP="00310575">
      <w:pPr>
        <w:pStyle w:val="Heading8"/>
        <w:ind w:left="567" w:right="543"/>
        <w:rPr>
          <w:rFonts w:cs="Arial"/>
          <w:color w:val="2F5496"/>
        </w:rPr>
      </w:pPr>
      <w:bookmarkStart w:id="155" w:name="_Toc47447081"/>
      <w:r w:rsidRPr="0051798A">
        <w:rPr>
          <w:rFonts w:cs="Arial"/>
          <w:color w:val="2F5496"/>
        </w:rPr>
        <w:t xml:space="preserve">“You are encouraged to support your </w:t>
      </w:r>
      <w:r w:rsidR="00332423">
        <w:rPr>
          <w:rFonts w:cs="Arial"/>
          <w:color w:val="2F5496"/>
        </w:rPr>
        <w:t>Boxer</w:t>
      </w:r>
      <w:r w:rsidRPr="0051798A">
        <w:rPr>
          <w:rFonts w:cs="Arial"/>
          <w:color w:val="2F5496"/>
        </w:rPr>
        <w:t>s.  However, the following points are to be noted and complied with.  There is to be no booing, slow</w:t>
      </w:r>
      <w:r w:rsidR="005409BB">
        <w:rPr>
          <w:rFonts w:cs="Arial"/>
          <w:color w:val="2F5496"/>
        </w:rPr>
        <w:t xml:space="preserve"> </w:t>
      </w:r>
      <w:r w:rsidRPr="0051798A">
        <w:rPr>
          <w:rFonts w:cs="Arial"/>
          <w:color w:val="2F5496"/>
        </w:rPr>
        <w:t xml:space="preserve">handclapping, jeering, whistling, catcalls or chants of ‘easy’.  Boxing is not easy. You are to remain silent at the following times: when I am talking; whenever I blow my whistle; whenever the referee is talking to the </w:t>
      </w:r>
      <w:r w:rsidR="00332423">
        <w:rPr>
          <w:rFonts w:cs="Arial"/>
          <w:color w:val="2F5496"/>
        </w:rPr>
        <w:t>Boxer</w:t>
      </w:r>
      <w:r w:rsidRPr="0051798A">
        <w:rPr>
          <w:rFonts w:cs="Arial"/>
          <w:color w:val="2F5496"/>
        </w:rPr>
        <w:t xml:space="preserve">s; whenever a </w:t>
      </w:r>
      <w:r w:rsidR="00332423">
        <w:rPr>
          <w:rFonts w:cs="Arial"/>
          <w:color w:val="2F5496"/>
        </w:rPr>
        <w:t>Boxer</w:t>
      </w:r>
      <w:r w:rsidRPr="0051798A">
        <w:rPr>
          <w:rFonts w:cs="Arial"/>
          <w:color w:val="2F5496"/>
        </w:rPr>
        <w:t xml:space="preserve"> is receiving a count from the referee or the </w:t>
      </w:r>
      <w:r w:rsidR="00332423">
        <w:rPr>
          <w:rFonts w:cs="Arial"/>
          <w:color w:val="2F5496"/>
        </w:rPr>
        <w:t>Boxer</w:t>
      </w:r>
      <w:r w:rsidRPr="0051798A">
        <w:rPr>
          <w:rFonts w:cs="Arial"/>
          <w:color w:val="2F5496"/>
        </w:rPr>
        <w:t xml:space="preserve"> is down on the canvas; whenever the Medical Officer is talking to or attending a </w:t>
      </w:r>
      <w:r w:rsidR="00332423">
        <w:rPr>
          <w:rFonts w:cs="Arial"/>
          <w:color w:val="2F5496"/>
        </w:rPr>
        <w:t>Boxer</w:t>
      </w:r>
      <w:r w:rsidRPr="0051798A">
        <w:rPr>
          <w:rFonts w:cs="Arial"/>
          <w:color w:val="2F5496"/>
        </w:rPr>
        <w:t>; when the boxing lights fail.”</w:t>
      </w:r>
      <w:bookmarkEnd w:id="155"/>
    </w:p>
    <w:p w14:paraId="2A4A32ED" w14:textId="77777777" w:rsidR="006A23C6" w:rsidRPr="002105B8" w:rsidRDefault="006A23C6" w:rsidP="006A23C6">
      <w:pPr>
        <w:rPr>
          <w:rFonts w:cs="Arial"/>
          <w:b/>
          <w:szCs w:val="24"/>
        </w:rPr>
      </w:pPr>
    </w:p>
    <w:p w14:paraId="7B908AB5" w14:textId="77777777" w:rsidR="00D8300E" w:rsidRPr="002105B8" w:rsidRDefault="00310575" w:rsidP="006A23C6">
      <w:pPr>
        <w:rPr>
          <w:rFonts w:cs="Arial"/>
          <w:b/>
          <w:szCs w:val="24"/>
        </w:rPr>
      </w:pPr>
      <w:r w:rsidRPr="002105B8">
        <w:rPr>
          <w:rFonts w:cs="Arial"/>
          <w:b/>
          <w:szCs w:val="24"/>
        </w:rPr>
        <w:t>Follow-on Format</w:t>
      </w:r>
    </w:p>
    <w:p w14:paraId="73262F12" w14:textId="77777777" w:rsidR="00383526" w:rsidRPr="002105B8" w:rsidRDefault="00383526" w:rsidP="00383526">
      <w:pPr>
        <w:rPr>
          <w:rFonts w:cs="Arial"/>
          <w:szCs w:val="24"/>
        </w:rPr>
      </w:pPr>
    </w:p>
    <w:p w14:paraId="1AE8C658" w14:textId="77777777" w:rsidR="00310575" w:rsidRPr="002105B8" w:rsidRDefault="00D8300E" w:rsidP="3917F6FE">
      <w:pPr>
        <w:numPr>
          <w:ilvl w:val="3"/>
          <w:numId w:val="29"/>
        </w:numPr>
        <w:tabs>
          <w:tab w:val="left" w:pos="567"/>
        </w:tabs>
        <w:ind w:left="0" w:firstLine="0"/>
        <w:rPr>
          <w:rFonts w:cs="Arial"/>
        </w:rPr>
      </w:pPr>
      <w:r w:rsidRPr="3917F6FE">
        <w:rPr>
          <w:rFonts w:cs="Arial"/>
        </w:rPr>
        <w:t xml:space="preserve">Having covered the points in paras 4 and 5 above, the MC should tell the audience to </w:t>
      </w:r>
      <w:r w:rsidRPr="3917F6FE">
        <w:rPr>
          <w:rFonts w:cs="Arial"/>
          <w:b/>
          <w:bCs/>
        </w:rPr>
        <w:t>‘sit easy’</w:t>
      </w:r>
      <w:r w:rsidRPr="3917F6FE">
        <w:rPr>
          <w:rFonts w:cs="Arial"/>
        </w:rPr>
        <w:t xml:space="preserve"> until they are told to either stand or sit up upon the arrival of the principal officer/guest/VIP.</w:t>
      </w:r>
    </w:p>
    <w:p w14:paraId="6F0DDABC" w14:textId="77777777" w:rsidR="00310575" w:rsidRPr="002105B8" w:rsidRDefault="00310575" w:rsidP="00310575">
      <w:pPr>
        <w:tabs>
          <w:tab w:val="left" w:pos="567"/>
        </w:tabs>
        <w:rPr>
          <w:rFonts w:cs="Arial"/>
          <w:szCs w:val="24"/>
        </w:rPr>
      </w:pPr>
    </w:p>
    <w:p w14:paraId="018D440E" w14:textId="77777777" w:rsidR="00310575" w:rsidRPr="002105B8" w:rsidRDefault="00D8300E" w:rsidP="3917F6FE">
      <w:pPr>
        <w:numPr>
          <w:ilvl w:val="3"/>
          <w:numId w:val="29"/>
        </w:numPr>
        <w:tabs>
          <w:tab w:val="left" w:pos="567"/>
        </w:tabs>
        <w:ind w:left="0" w:firstLine="0"/>
        <w:rPr>
          <w:rFonts w:cs="Arial"/>
        </w:rPr>
      </w:pPr>
      <w:r w:rsidRPr="3917F6FE">
        <w:rPr>
          <w:rFonts w:cs="Arial"/>
        </w:rPr>
        <w:t>The MC should remain in one neutral corner of the ring. Immediately prior to the arrival of the Principal, call the audience to the state previously decided.</w:t>
      </w:r>
      <w:r w:rsidR="00310575" w:rsidRPr="3917F6FE">
        <w:rPr>
          <w:rFonts w:cs="Arial"/>
        </w:rPr>
        <w:t xml:space="preserve"> </w:t>
      </w:r>
      <w:r w:rsidRPr="3917F6FE">
        <w:rPr>
          <w:rFonts w:cs="Arial"/>
        </w:rPr>
        <w:t>Upon the arrival of the Principal at his/her seat, move forward and halt without stamping the foot.</w:t>
      </w:r>
    </w:p>
    <w:p w14:paraId="237873FA" w14:textId="77777777" w:rsidR="00310575" w:rsidRPr="002105B8" w:rsidRDefault="00310575" w:rsidP="00310575">
      <w:pPr>
        <w:pStyle w:val="ListParagraph"/>
        <w:rPr>
          <w:rFonts w:cs="Arial"/>
          <w:szCs w:val="24"/>
        </w:rPr>
      </w:pPr>
    </w:p>
    <w:p w14:paraId="5F05FBB6" w14:textId="77777777" w:rsidR="00310575" w:rsidRPr="002105B8" w:rsidRDefault="00D8300E" w:rsidP="3917F6FE">
      <w:pPr>
        <w:numPr>
          <w:ilvl w:val="3"/>
          <w:numId w:val="29"/>
        </w:numPr>
        <w:tabs>
          <w:tab w:val="left" w:pos="567"/>
        </w:tabs>
        <w:ind w:left="0" w:firstLine="0"/>
        <w:rPr>
          <w:rFonts w:cs="Arial"/>
        </w:rPr>
      </w:pPr>
      <w:r w:rsidRPr="3917F6FE">
        <w:rPr>
          <w:rFonts w:cs="Arial"/>
        </w:rPr>
        <w:t>Give the welcome and ask for permission to continue; once given, return to the neutral corner and give permission for the audience to relax.  The referee will then enter the ring and move to the free neutral corner; boxing can now commence.</w:t>
      </w:r>
    </w:p>
    <w:p w14:paraId="03965BCF" w14:textId="77777777" w:rsidR="00310575" w:rsidRPr="002105B8" w:rsidRDefault="00310575" w:rsidP="00310575">
      <w:pPr>
        <w:pStyle w:val="ListParagraph"/>
        <w:rPr>
          <w:rFonts w:cs="Arial"/>
          <w:szCs w:val="24"/>
        </w:rPr>
      </w:pPr>
    </w:p>
    <w:p w14:paraId="3A4CD889" w14:textId="77777777" w:rsidR="00310575" w:rsidRPr="002105B8" w:rsidRDefault="00D8300E" w:rsidP="3917F6FE">
      <w:pPr>
        <w:numPr>
          <w:ilvl w:val="3"/>
          <w:numId w:val="29"/>
        </w:numPr>
        <w:tabs>
          <w:tab w:val="left" w:pos="567"/>
        </w:tabs>
        <w:ind w:left="0" w:firstLine="0"/>
        <w:rPr>
          <w:rFonts w:cs="Arial"/>
        </w:rPr>
      </w:pPr>
      <w:r w:rsidRPr="3917F6FE">
        <w:rPr>
          <w:rFonts w:cs="Arial"/>
        </w:rPr>
        <w:t xml:space="preserve">Call </w:t>
      </w:r>
      <w:r w:rsidR="004C5C0C" w:rsidRPr="3917F6FE">
        <w:rPr>
          <w:rFonts w:cs="Arial"/>
          <w:b/>
          <w:bCs/>
        </w:rPr>
        <w:t>“</w:t>
      </w:r>
      <w:r w:rsidR="00332423" w:rsidRPr="3917F6FE">
        <w:rPr>
          <w:rFonts w:cs="Arial"/>
          <w:b/>
          <w:bCs/>
        </w:rPr>
        <w:t>Boxer</w:t>
      </w:r>
      <w:r w:rsidR="004C5C0C" w:rsidRPr="3917F6FE">
        <w:rPr>
          <w:rFonts w:cs="Arial"/>
          <w:b/>
          <w:bCs/>
        </w:rPr>
        <w:t>s”</w:t>
      </w:r>
      <w:r w:rsidRPr="3917F6FE">
        <w:rPr>
          <w:rFonts w:cs="Arial"/>
        </w:rPr>
        <w:t xml:space="preserve">. The </w:t>
      </w:r>
      <w:r w:rsidR="00332423" w:rsidRPr="3917F6FE">
        <w:rPr>
          <w:rFonts w:cs="Arial"/>
        </w:rPr>
        <w:t>Boxer</w:t>
      </w:r>
      <w:r w:rsidRPr="3917F6FE">
        <w:rPr>
          <w:rFonts w:cs="Arial"/>
        </w:rPr>
        <w:t xml:space="preserve">s enter the arena in the pre-arranged order and enter the ring via their respective corners. When they are both in the ring the referee will go to one </w:t>
      </w:r>
      <w:r w:rsidR="00332423" w:rsidRPr="3917F6FE">
        <w:rPr>
          <w:rFonts w:cs="Arial"/>
        </w:rPr>
        <w:t>Boxer</w:t>
      </w:r>
      <w:r w:rsidRPr="3917F6FE">
        <w:rPr>
          <w:rFonts w:cs="Arial"/>
        </w:rPr>
        <w:t xml:space="preserve"> to check the dress and equipment</w:t>
      </w:r>
      <w:r w:rsidR="00310575" w:rsidRPr="3917F6FE">
        <w:rPr>
          <w:rFonts w:cs="Arial"/>
        </w:rPr>
        <w:t xml:space="preserve">. </w:t>
      </w:r>
      <w:r w:rsidRPr="3917F6FE">
        <w:rPr>
          <w:rFonts w:cs="Arial"/>
        </w:rPr>
        <w:t xml:space="preserve">The MC should go the other </w:t>
      </w:r>
      <w:r w:rsidR="00332423" w:rsidRPr="3917F6FE">
        <w:rPr>
          <w:rFonts w:cs="Arial"/>
        </w:rPr>
        <w:t>Boxer</w:t>
      </w:r>
      <w:r w:rsidRPr="3917F6FE">
        <w:rPr>
          <w:rFonts w:cs="Arial"/>
        </w:rPr>
        <w:t xml:space="preserve"> to confirm the personal details are as published on the programme and to offer good luck.</w:t>
      </w:r>
    </w:p>
    <w:p w14:paraId="311BCC6C" w14:textId="77777777" w:rsidR="00310575" w:rsidRPr="002105B8" w:rsidRDefault="00310575" w:rsidP="00310575">
      <w:pPr>
        <w:pStyle w:val="ListParagraph"/>
        <w:rPr>
          <w:rFonts w:cs="Arial"/>
          <w:szCs w:val="24"/>
        </w:rPr>
      </w:pPr>
    </w:p>
    <w:p w14:paraId="127E1E1C" w14:textId="77777777" w:rsidR="00D8300E" w:rsidRPr="002105B8" w:rsidRDefault="00D8300E" w:rsidP="3917F6FE">
      <w:pPr>
        <w:numPr>
          <w:ilvl w:val="3"/>
          <w:numId w:val="29"/>
        </w:numPr>
        <w:tabs>
          <w:tab w:val="left" w:pos="567"/>
        </w:tabs>
        <w:ind w:left="0" w:firstLine="0"/>
        <w:rPr>
          <w:rFonts w:cs="Arial"/>
        </w:rPr>
      </w:pPr>
      <w:r w:rsidRPr="3917F6FE">
        <w:rPr>
          <w:rFonts w:cs="Arial"/>
        </w:rPr>
        <w:t xml:space="preserve">When the referee moves to check the other </w:t>
      </w:r>
      <w:r w:rsidR="00332423" w:rsidRPr="3917F6FE">
        <w:rPr>
          <w:rFonts w:cs="Arial"/>
        </w:rPr>
        <w:t>Boxer</w:t>
      </w:r>
      <w:r w:rsidRPr="3917F6FE">
        <w:rPr>
          <w:rFonts w:cs="Arial"/>
        </w:rPr>
        <w:t>, the MC should establish the details of the opponent and repeat the good luck offering. The MC then retires to the neutral corner and the referee to the other one. When both are present, the MC then makes the following announcement:</w:t>
      </w:r>
    </w:p>
    <w:p w14:paraId="0B55C79B" w14:textId="77777777" w:rsidR="00D8300E" w:rsidRPr="002105B8" w:rsidRDefault="00D8300E" w:rsidP="00310575">
      <w:pPr>
        <w:rPr>
          <w:rFonts w:cs="Arial"/>
          <w:szCs w:val="24"/>
        </w:rPr>
      </w:pPr>
    </w:p>
    <w:p w14:paraId="74D737F5" w14:textId="77777777" w:rsidR="00D8300E" w:rsidRPr="0051798A" w:rsidRDefault="00D8300E" w:rsidP="00310575">
      <w:pPr>
        <w:tabs>
          <w:tab w:val="left" w:pos="567"/>
        </w:tabs>
        <w:ind w:right="543"/>
        <w:rPr>
          <w:rFonts w:cs="Arial"/>
          <w:i/>
          <w:color w:val="2F5496"/>
          <w:szCs w:val="24"/>
        </w:rPr>
      </w:pPr>
      <w:r w:rsidRPr="002105B8">
        <w:rPr>
          <w:rFonts w:cs="Arial"/>
          <w:szCs w:val="24"/>
        </w:rPr>
        <w:tab/>
      </w:r>
      <w:r w:rsidRPr="0051798A">
        <w:rPr>
          <w:rFonts w:cs="Arial"/>
          <w:i/>
          <w:color w:val="2F5496"/>
          <w:szCs w:val="24"/>
        </w:rPr>
        <w:t xml:space="preserve">“The (state number) bout on your programme is a (state weight) contest between in the </w:t>
      </w:r>
    </w:p>
    <w:p w14:paraId="7F8AAA1C" w14:textId="77777777" w:rsidR="00D8300E" w:rsidRPr="0051798A" w:rsidRDefault="00D8300E" w:rsidP="00310575">
      <w:pPr>
        <w:tabs>
          <w:tab w:val="left" w:pos="567"/>
        </w:tabs>
        <w:ind w:right="543"/>
        <w:rPr>
          <w:rFonts w:cs="Arial"/>
          <w:i/>
          <w:color w:val="2F5496"/>
          <w:szCs w:val="24"/>
        </w:rPr>
      </w:pPr>
      <w:r w:rsidRPr="0051798A">
        <w:rPr>
          <w:rFonts w:cs="Arial"/>
          <w:i/>
          <w:color w:val="2F5496"/>
          <w:szCs w:val="24"/>
        </w:rPr>
        <w:t xml:space="preserve">     red corner and representing (state unit, </w:t>
      </w:r>
      <w:r w:rsidR="00332423">
        <w:rPr>
          <w:rFonts w:cs="Arial"/>
          <w:i/>
          <w:color w:val="2F5496"/>
          <w:szCs w:val="24"/>
        </w:rPr>
        <w:t>Boxer</w:t>
      </w:r>
      <w:r w:rsidRPr="0051798A">
        <w:rPr>
          <w:rFonts w:cs="Arial"/>
          <w:i/>
          <w:color w:val="2F5496"/>
          <w:szCs w:val="24"/>
        </w:rPr>
        <w:t xml:space="preserve">’s rank and surname) and in the blue </w:t>
      </w:r>
    </w:p>
    <w:p w14:paraId="05ACFAF9" w14:textId="77777777" w:rsidR="00D8300E" w:rsidRPr="0051798A" w:rsidRDefault="00D8300E" w:rsidP="00310575">
      <w:pPr>
        <w:tabs>
          <w:tab w:val="left" w:pos="567"/>
        </w:tabs>
        <w:ind w:right="543"/>
        <w:rPr>
          <w:rFonts w:cs="Arial"/>
          <w:i/>
          <w:color w:val="2F5496"/>
          <w:szCs w:val="24"/>
        </w:rPr>
      </w:pPr>
      <w:r w:rsidRPr="0051798A">
        <w:rPr>
          <w:rFonts w:cs="Arial"/>
          <w:i/>
          <w:color w:val="2F5496"/>
          <w:szCs w:val="24"/>
        </w:rPr>
        <w:t xml:space="preserve">     corner representing (state unit, </w:t>
      </w:r>
      <w:r w:rsidR="00332423">
        <w:rPr>
          <w:rFonts w:cs="Arial"/>
          <w:i/>
          <w:color w:val="2F5496"/>
          <w:szCs w:val="24"/>
        </w:rPr>
        <w:t>Boxer</w:t>
      </w:r>
      <w:r w:rsidRPr="0051798A">
        <w:rPr>
          <w:rFonts w:cs="Arial"/>
          <w:i/>
          <w:color w:val="2F5496"/>
          <w:szCs w:val="24"/>
        </w:rPr>
        <w:t>’s rank and surname).”</w:t>
      </w:r>
    </w:p>
    <w:p w14:paraId="5824CD3D" w14:textId="77777777" w:rsidR="00D8300E" w:rsidRPr="002105B8" w:rsidRDefault="00D8300E" w:rsidP="00310575">
      <w:pPr>
        <w:rPr>
          <w:rFonts w:cs="Arial"/>
          <w:b/>
          <w:szCs w:val="24"/>
        </w:rPr>
      </w:pPr>
    </w:p>
    <w:p w14:paraId="16E29280" w14:textId="77777777" w:rsidR="00D8300E" w:rsidRPr="002105B8" w:rsidRDefault="00D8300E" w:rsidP="3917F6FE">
      <w:pPr>
        <w:numPr>
          <w:ilvl w:val="3"/>
          <w:numId w:val="29"/>
        </w:numPr>
        <w:tabs>
          <w:tab w:val="left" w:pos="567"/>
        </w:tabs>
        <w:ind w:left="0" w:firstLine="0"/>
        <w:rPr>
          <w:rFonts w:cs="Arial"/>
        </w:rPr>
      </w:pPr>
      <w:r w:rsidRPr="3917F6FE">
        <w:rPr>
          <w:rFonts w:cs="Arial"/>
        </w:rPr>
        <w:t xml:space="preserve">After this announcement, the referee will move to the centre of the ring and call both </w:t>
      </w:r>
      <w:r w:rsidR="00332423" w:rsidRPr="3917F6FE">
        <w:rPr>
          <w:rFonts w:cs="Arial"/>
        </w:rPr>
        <w:t>Boxer</w:t>
      </w:r>
      <w:r w:rsidRPr="3917F6FE">
        <w:rPr>
          <w:rFonts w:cs="Arial"/>
        </w:rPr>
        <w:t xml:space="preserve">s to come together there. After a short briefing and shake of hands the </w:t>
      </w:r>
      <w:r w:rsidR="00332423" w:rsidRPr="3917F6FE">
        <w:rPr>
          <w:rFonts w:cs="Arial"/>
        </w:rPr>
        <w:t>Boxer</w:t>
      </w:r>
      <w:r w:rsidRPr="3917F6FE">
        <w:rPr>
          <w:rFonts w:cs="Arial"/>
        </w:rPr>
        <w:t>s are instructed to return to their respective corners. When they arrive there, the MC states loudly:</w:t>
      </w:r>
    </w:p>
    <w:p w14:paraId="0D1AFD36" w14:textId="77777777" w:rsidR="00D8300E" w:rsidRPr="002105B8" w:rsidRDefault="00D8300E" w:rsidP="00310575">
      <w:pPr>
        <w:rPr>
          <w:rFonts w:cs="Arial"/>
          <w:b/>
          <w:szCs w:val="24"/>
        </w:rPr>
      </w:pPr>
    </w:p>
    <w:p w14:paraId="5F70C9BF" w14:textId="77777777" w:rsidR="00D8300E" w:rsidRPr="0051798A" w:rsidRDefault="00D8300E" w:rsidP="00310575">
      <w:pPr>
        <w:ind w:left="567"/>
        <w:rPr>
          <w:rFonts w:cs="Arial"/>
          <w:i/>
          <w:color w:val="2F5496"/>
          <w:szCs w:val="24"/>
        </w:rPr>
      </w:pPr>
      <w:r w:rsidRPr="0051798A">
        <w:rPr>
          <w:rFonts w:cs="Arial"/>
          <w:b/>
          <w:i/>
          <w:color w:val="2F5496"/>
          <w:szCs w:val="24"/>
        </w:rPr>
        <w:t xml:space="preserve">“Red </w:t>
      </w:r>
      <w:r w:rsidRPr="0051798A">
        <w:rPr>
          <w:rFonts w:cs="Arial"/>
          <w:i/>
          <w:color w:val="2F5496"/>
          <w:szCs w:val="24"/>
        </w:rPr>
        <w:t xml:space="preserve">(state name only), </w:t>
      </w:r>
      <w:r w:rsidRPr="0051798A">
        <w:rPr>
          <w:rFonts w:cs="Arial"/>
          <w:b/>
          <w:i/>
          <w:color w:val="2F5496"/>
          <w:szCs w:val="24"/>
        </w:rPr>
        <w:t>blue</w:t>
      </w:r>
      <w:r w:rsidRPr="0051798A">
        <w:rPr>
          <w:rFonts w:cs="Arial"/>
          <w:i/>
          <w:color w:val="2F5496"/>
          <w:szCs w:val="24"/>
        </w:rPr>
        <w:t xml:space="preserve"> (state name only).”</w:t>
      </w:r>
    </w:p>
    <w:p w14:paraId="04F88905" w14:textId="77777777" w:rsidR="00D8300E" w:rsidRPr="002105B8" w:rsidRDefault="00D8300E" w:rsidP="00310575">
      <w:pPr>
        <w:rPr>
          <w:rFonts w:cs="Arial"/>
          <w:szCs w:val="24"/>
        </w:rPr>
      </w:pPr>
    </w:p>
    <w:p w14:paraId="4DAD361E" w14:textId="77777777" w:rsidR="00310575" w:rsidRPr="002105B8" w:rsidRDefault="00D8300E" w:rsidP="3917F6FE">
      <w:pPr>
        <w:numPr>
          <w:ilvl w:val="3"/>
          <w:numId w:val="29"/>
        </w:numPr>
        <w:tabs>
          <w:tab w:val="left" w:pos="567"/>
        </w:tabs>
        <w:ind w:left="0" w:firstLine="0"/>
        <w:rPr>
          <w:rFonts w:cs="Arial"/>
          <w:b/>
          <w:bCs/>
        </w:rPr>
      </w:pPr>
      <w:r w:rsidRPr="3917F6FE">
        <w:rPr>
          <w:rFonts w:cs="Arial"/>
        </w:rPr>
        <w:t xml:space="preserve">Leave the ring via an area adjacent to the neutral corner. The referee will then start his pre-bout checklist with </w:t>
      </w:r>
      <w:r w:rsidR="00332423" w:rsidRPr="3917F6FE">
        <w:rPr>
          <w:rFonts w:cs="Arial"/>
        </w:rPr>
        <w:t>Official</w:t>
      </w:r>
      <w:r w:rsidRPr="3917F6FE">
        <w:rPr>
          <w:rFonts w:cs="Arial"/>
        </w:rPr>
        <w:t>s; check the ring and apron are clear and tell the timekeeper to begin.</w:t>
      </w:r>
      <w:r w:rsidR="002105B8" w:rsidRPr="3917F6FE">
        <w:rPr>
          <w:rFonts w:cs="Arial"/>
        </w:rPr>
        <w:t xml:space="preserve"> </w:t>
      </w:r>
      <w:r w:rsidRPr="3917F6FE">
        <w:rPr>
          <w:rFonts w:cs="Arial"/>
        </w:rPr>
        <w:t xml:space="preserve">On the conclusion of the bout, re-enter the ring via the neutral corner area. Wait there until the referee has completed the check on scoring with the </w:t>
      </w:r>
      <w:r w:rsidR="00D46C89" w:rsidRPr="3917F6FE">
        <w:rPr>
          <w:rFonts w:cs="Arial"/>
        </w:rPr>
        <w:t>Supervisor</w:t>
      </w:r>
      <w:r w:rsidRPr="3917F6FE">
        <w:rPr>
          <w:rFonts w:cs="Arial"/>
        </w:rPr>
        <w:t>.</w:t>
      </w:r>
    </w:p>
    <w:p w14:paraId="09020AAC" w14:textId="77777777" w:rsidR="00310575" w:rsidRPr="002105B8" w:rsidRDefault="00310575" w:rsidP="00310575">
      <w:pPr>
        <w:pStyle w:val="ListParagraph"/>
        <w:rPr>
          <w:rFonts w:cs="Arial"/>
          <w:szCs w:val="24"/>
        </w:rPr>
      </w:pPr>
    </w:p>
    <w:p w14:paraId="2E601FEF" w14:textId="77777777" w:rsidR="00310575" w:rsidRPr="002105B8" w:rsidRDefault="00EF0626" w:rsidP="3917F6FE">
      <w:pPr>
        <w:numPr>
          <w:ilvl w:val="3"/>
          <w:numId w:val="29"/>
        </w:numPr>
        <w:tabs>
          <w:tab w:val="left" w:pos="567"/>
        </w:tabs>
        <w:ind w:left="0" w:firstLine="0"/>
        <w:rPr>
          <w:rFonts w:cs="Arial"/>
          <w:b/>
          <w:bCs/>
        </w:rPr>
      </w:pPr>
      <w:r w:rsidRPr="3917F6FE">
        <w:rPr>
          <w:rFonts w:cs="Arial"/>
        </w:rPr>
        <w:t xml:space="preserve">The referee will approach you with a result sheet with the decision that you are to announce. </w:t>
      </w:r>
      <w:r w:rsidR="00D8300E" w:rsidRPr="3917F6FE">
        <w:rPr>
          <w:rFonts w:cs="Arial"/>
        </w:rPr>
        <w:t xml:space="preserve">The referee will then call both </w:t>
      </w:r>
      <w:r w:rsidR="00332423" w:rsidRPr="3917F6FE">
        <w:rPr>
          <w:rFonts w:cs="Arial"/>
        </w:rPr>
        <w:t>Boxer</w:t>
      </w:r>
      <w:r w:rsidR="00D8300E" w:rsidRPr="3917F6FE">
        <w:rPr>
          <w:rFonts w:cs="Arial"/>
        </w:rPr>
        <w:t xml:space="preserve">s to together at a pre-designated area, face them towards the principal and take hold of the wrist of </w:t>
      </w:r>
      <w:r w:rsidR="00FF44A3" w:rsidRPr="3917F6FE">
        <w:rPr>
          <w:rFonts w:cs="Arial"/>
        </w:rPr>
        <w:t xml:space="preserve">the inside arm of both </w:t>
      </w:r>
      <w:r w:rsidR="00332423" w:rsidRPr="3917F6FE">
        <w:rPr>
          <w:rFonts w:cs="Arial"/>
        </w:rPr>
        <w:t>Boxer</w:t>
      </w:r>
      <w:r w:rsidR="00FF44A3" w:rsidRPr="3917F6FE">
        <w:rPr>
          <w:rFonts w:cs="Arial"/>
        </w:rPr>
        <w:t>s.</w:t>
      </w:r>
    </w:p>
    <w:p w14:paraId="38B5D72F" w14:textId="77777777" w:rsidR="00310575" w:rsidRPr="002105B8" w:rsidRDefault="00310575" w:rsidP="00310575">
      <w:pPr>
        <w:pStyle w:val="ListParagraph"/>
        <w:rPr>
          <w:rFonts w:cs="Arial"/>
          <w:szCs w:val="24"/>
        </w:rPr>
      </w:pPr>
    </w:p>
    <w:p w14:paraId="330D0B3B" w14:textId="77777777" w:rsidR="00310575" w:rsidRPr="002105B8" w:rsidRDefault="00D8300E" w:rsidP="3917F6FE">
      <w:pPr>
        <w:numPr>
          <w:ilvl w:val="3"/>
          <w:numId w:val="29"/>
        </w:numPr>
        <w:tabs>
          <w:tab w:val="left" w:pos="567"/>
        </w:tabs>
        <w:ind w:left="0" w:firstLine="0"/>
        <w:rPr>
          <w:rFonts w:cs="Arial"/>
          <w:b/>
          <w:bCs/>
        </w:rPr>
      </w:pPr>
      <w:r w:rsidRPr="3917F6FE">
        <w:rPr>
          <w:rFonts w:cs="Arial"/>
        </w:rPr>
        <w:t xml:space="preserve">After the announcement, both </w:t>
      </w:r>
      <w:r w:rsidR="00332423" w:rsidRPr="3917F6FE">
        <w:rPr>
          <w:rFonts w:cs="Arial"/>
        </w:rPr>
        <w:t>Boxer</w:t>
      </w:r>
      <w:r w:rsidRPr="3917F6FE">
        <w:rPr>
          <w:rFonts w:cs="Arial"/>
        </w:rPr>
        <w:t xml:space="preserve">s leave the ring. When the referee is assured that the MO is </w:t>
      </w:r>
      <w:r w:rsidR="004C5C0C" w:rsidRPr="3917F6FE">
        <w:rPr>
          <w:rFonts w:cs="Arial"/>
        </w:rPr>
        <w:t>present,</w:t>
      </w:r>
      <w:r w:rsidRPr="3917F6FE">
        <w:rPr>
          <w:rFonts w:cs="Arial"/>
        </w:rPr>
        <w:t xml:space="preserve"> and the </w:t>
      </w:r>
      <w:r w:rsidR="00332423" w:rsidRPr="3917F6FE">
        <w:rPr>
          <w:rFonts w:cs="Arial"/>
        </w:rPr>
        <w:t>Official</w:t>
      </w:r>
      <w:r w:rsidRPr="3917F6FE">
        <w:rPr>
          <w:rFonts w:cs="Arial"/>
        </w:rPr>
        <w:t xml:space="preserve">s are ready, announce, </w:t>
      </w:r>
      <w:r w:rsidRPr="3917F6FE">
        <w:rPr>
          <w:rFonts w:cs="Arial"/>
          <w:b/>
          <w:bCs/>
        </w:rPr>
        <w:t>“</w:t>
      </w:r>
      <w:r w:rsidR="00332423" w:rsidRPr="3917F6FE">
        <w:rPr>
          <w:rFonts w:cs="Arial"/>
          <w:b/>
          <w:bCs/>
        </w:rPr>
        <w:t>Boxer</w:t>
      </w:r>
      <w:r w:rsidRPr="3917F6FE">
        <w:rPr>
          <w:rFonts w:cs="Arial"/>
          <w:b/>
          <w:bCs/>
        </w:rPr>
        <w:t>s”</w:t>
      </w:r>
      <w:r w:rsidRPr="3917F6FE">
        <w:rPr>
          <w:rFonts w:cs="Arial"/>
        </w:rPr>
        <w:t xml:space="preserve"> and the process is repeated.</w:t>
      </w:r>
    </w:p>
    <w:p w14:paraId="16749228" w14:textId="77777777" w:rsidR="00310575" w:rsidRPr="002105B8" w:rsidRDefault="00310575" w:rsidP="00310575">
      <w:pPr>
        <w:pStyle w:val="ListParagraph"/>
        <w:rPr>
          <w:rFonts w:cs="Arial"/>
          <w:szCs w:val="24"/>
        </w:rPr>
      </w:pPr>
    </w:p>
    <w:p w14:paraId="1117B318" w14:textId="77777777" w:rsidR="00310575" w:rsidRPr="002105B8" w:rsidRDefault="00D8300E" w:rsidP="3917F6FE">
      <w:pPr>
        <w:numPr>
          <w:ilvl w:val="3"/>
          <w:numId w:val="29"/>
        </w:numPr>
        <w:tabs>
          <w:tab w:val="left" w:pos="567"/>
        </w:tabs>
        <w:ind w:left="0" w:firstLine="0"/>
        <w:rPr>
          <w:rFonts w:cs="Arial"/>
          <w:b/>
          <w:bCs/>
        </w:rPr>
      </w:pPr>
      <w:r w:rsidRPr="3917F6FE">
        <w:rPr>
          <w:rFonts w:cs="Arial"/>
        </w:rPr>
        <w:t xml:space="preserve">If the MO is not present at the ringside, announce to the audience, </w:t>
      </w:r>
      <w:r w:rsidRPr="3917F6FE">
        <w:rPr>
          <w:rFonts w:cs="Arial"/>
          <w:b/>
          <w:bCs/>
        </w:rPr>
        <w:t xml:space="preserve">“there will be a short delay whilst the MO is checking on a </w:t>
      </w:r>
      <w:r w:rsidR="00332423" w:rsidRPr="3917F6FE">
        <w:rPr>
          <w:rFonts w:cs="Arial"/>
          <w:b/>
          <w:bCs/>
        </w:rPr>
        <w:t>Boxer</w:t>
      </w:r>
      <w:r w:rsidRPr="3917F6FE">
        <w:rPr>
          <w:rFonts w:cs="Arial"/>
          <w:b/>
          <w:bCs/>
        </w:rPr>
        <w:t>. Boxing will resume when the MO returns.”</w:t>
      </w:r>
    </w:p>
    <w:p w14:paraId="553E59CA" w14:textId="77777777" w:rsidR="00310575" w:rsidRPr="002105B8" w:rsidRDefault="00310575" w:rsidP="00310575">
      <w:pPr>
        <w:pStyle w:val="ListParagraph"/>
        <w:rPr>
          <w:rFonts w:cs="Arial"/>
          <w:szCs w:val="24"/>
        </w:rPr>
      </w:pPr>
    </w:p>
    <w:p w14:paraId="54076B74" w14:textId="77777777" w:rsidR="00310575" w:rsidRPr="002105B8" w:rsidRDefault="00D8300E" w:rsidP="3917F6FE">
      <w:pPr>
        <w:numPr>
          <w:ilvl w:val="3"/>
          <w:numId w:val="29"/>
        </w:numPr>
        <w:tabs>
          <w:tab w:val="left" w:pos="567"/>
        </w:tabs>
        <w:ind w:left="0" w:firstLine="0"/>
        <w:rPr>
          <w:rFonts w:cs="Arial"/>
          <w:b/>
          <w:bCs/>
        </w:rPr>
      </w:pPr>
      <w:r w:rsidRPr="3917F6FE">
        <w:rPr>
          <w:rFonts w:cs="Arial"/>
        </w:rPr>
        <w:t xml:space="preserve">After the announcement of the winner of the bout preceding the interval, the MC orders, </w:t>
      </w:r>
      <w:r w:rsidRPr="3917F6FE">
        <w:rPr>
          <w:rFonts w:cs="Arial"/>
          <w:b/>
          <w:bCs/>
        </w:rPr>
        <w:t>“Sit up.”</w:t>
      </w:r>
      <w:r w:rsidRPr="3917F6FE">
        <w:rPr>
          <w:rFonts w:cs="Arial"/>
        </w:rPr>
        <w:t xml:space="preserve">  Approach the Commanding Officer and seek approval to invite the guests to leave the area and the other members of the audience to depart once the guests have left.</w:t>
      </w:r>
    </w:p>
    <w:p w14:paraId="3BB22F83" w14:textId="77777777" w:rsidR="00310575" w:rsidRPr="002105B8" w:rsidRDefault="00310575" w:rsidP="00310575">
      <w:pPr>
        <w:pStyle w:val="ListParagraph"/>
        <w:rPr>
          <w:rFonts w:cs="Arial"/>
          <w:szCs w:val="24"/>
        </w:rPr>
      </w:pPr>
    </w:p>
    <w:p w14:paraId="3DD57D6C" w14:textId="77777777" w:rsidR="00310575" w:rsidRPr="002105B8" w:rsidRDefault="00D8300E" w:rsidP="3917F6FE">
      <w:pPr>
        <w:numPr>
          <w:ilvl w:val="3"/>
          <w:numId w:val="29"/>
        </w:numPr>
        <w:tabs>
          <w:tab w:val="left" w:pos="567"/>
        </w:tabs>
        <w:ind w:left="0" w:firstLine="0"/>
        <w:rPr>
          <w:rFonts w:cs="Arial"/>
          <w:b/>
          <w:bCs/>
        </w:rPr>
      </w:pPr>
      <w:r w:rsidRPr="3917F6FE">
        <w:rPr>
          <w:rFonts w:cs="Arial"/>
        </w:rPr>
        <w:t>Once approval is given, return to the neutral corner and announce the arrangements made by the Boxing</w:t>
      </w:r>
      <w:r w:rsidR="009B7811" w:rsidRPr="3917F6FE">
        <w:rPr>
          <w:rFonts w:cs="Arial"/>
        </w:rPr>
        <w:t xml:space="preserve"> </w:t>
      </w:r>
      <w:r w:rsidR="00D46C89" w:rsidRPr="3917F6FE">
        <w:rPr>
          <w:rFonts w:cs="Arial"/>
        </w:rPr>
        <w:t>Supervisor</w:t>
      </w:r>
      <w:r w:rsidRPr="3917F6FE">
        <w:rPr>
          <w:rFonts w:cs="Arial"/>
        </w:rPr>
        <w:t>, together with a notification of what time people are to return and be seated by.</w:t>
      </w:r>
    </w:p>
    <w:p w14:paraId="423960FD" w14:textId="77777777" w:rsidR="00310575" w:rsidRPr="002105B8" w:rsidRDefault="00310575" w:rsidP="00310575">
      <w:pPr>
        <w:pStyle w:val="ListParagraph"/>
        <w:rPr>
          <w:rFonts w:cs="Arial"/>
          <w:szCs w:val="24"/>
        </w:rPr>
      </w:pPr>
    </w:p>
    <w:p w14:paraId="2E4AB210" w14:textId="77777777" w:rsidR="00D8300E" w:rsidRPr="002105B8" w:rsidRDefault="00D8300E" w:rsidP="3917F6FE">
      <w:pPr>
        <w:numPr>
          <w:ilvl w:val="3"/>
          <w:numId w:val="29"/>
        </w:numPr>
        <w:tabs>
          <w:tab w:val="left" w:pos="567"/>
        </w:tabs>
        <w:ind w:left="0" w:firstLine="0"/>
        <w:rPr>
          <w:rFonts w:cs="Arial"/>
          <w:b/>
          <w:bCs/>
        </w:rPr>
      </w:pPr>
      <w:r w:rsidRPr="3917F6FE">
        <w:rPr>
          <w:rFonts w:cs="Arial"/>
        </w:rPr>
        <w:t>Leave the ring.  Return in good time to repeat the 2</w:t>
      </w:r>
      <w:r w:rsidRPr="3917F6FE">
        <w:rPr>
          <w:rFonts w:cs="Arial"/>
          <w:vertAlign w:val="superscript"/>
        </w:rPr>
        <w:t>nd</w:t>
      </w:r>
      <w:r w:rsidRPr="3917F6FE">
        <w:rPr>
          <w:rFonts w:cs="Arial"/>
        </w:rPr>
        <w:t xml:space="preserve"> phase of the evening and continue the process.</w:t>
      </w:r>
    </w:p>
    <w:p w14:paraId="029DD5BA" w14:textId="77777777" w:rsidR="006A23C6" w:rsidRPr="002105B8" w:rsidRDefault="006A23C6" w:rsidP="006A23C6">
      <w:pPr>
        <w:rPr>
          <w:rFonts w:cs="Arial"/>
          <w:b/>
          <w:szCs w:val="24"/>
        </w:rPr>
      </w:pPr>
      <w:bookmarkStart w:id="156" w:name="_Toc47447083"/>
    </w:p>
    <w:p w14:paraId="7C1CDFBD" w14:textId="77777777" w:rsidR="00D8300E" w:rsidRPr="002105B8" w:rsidRDefault="00310575" w:rsidP="006A23C6">
      <w:pPr>
        <w:rPr>
          <w:rFonts w:cs="Arial"/>
          <w:b/>
          <w:szCs w:val="24"/>
        </w:rPr>
      </w:pPr>
      <w:r w:rsidRPr="002105B8">
        <w:rPr>
          <w:rFonts w:cs="Arial"/>
          <w:b/>
          <w:szCs w:val="24"/>
        </w:rPr>
        <w:t>Post-Boxing Arrangements</w:t>
      </w:r>
      <w:bookmarkEnd w:id="156"/>
    </w:p>
    <w:p w14:paraId="7AC04514" w14:textId="77777777" w:rsidR="00383526" w:rsidRPr="002105B8" w:rsidRDefault="00383526" w:rsidP="00383526">
      <w:pPr>
        <w:tabs>
          <w:tab w:val="left" w:pos="567"/>
        </w:tabs>
        <w:rPr>
          <w:rFonts w:cs="Arial"/>
          <w:szCs w:val="24"/>
        </w:rPr>
      </w:pPr>
    </w:p>
    <w:p w14:paraId="3D2704EE" w14:textId="77777777" w:rsidR="00184EB3" w:rsidRPr="002105B8" w:rsidRDefault="00D8300E" w:rsidP="3917F6FE">
      <w:pPr>
        <w:numPr>
          <w:ilvl w:val="3"/>
          <w:numId w:val="29"/>
        </w:numPr>
        <w:tabs>
          <w:tab w:val="left" w:pos="567"/>
        </w:tabs>
        <w:ind w:left="0" w:firstLine="0"/>
        <w:rPr>
          <w:rFonts w:cs="Arial"/>
        </w:rPr>
      </w:pPr>
      <w:r w:rsidRPr="3917F6FE">
        <w:rPr>
          <w:rFonts w:cs="Arial"/>
        </w:rPr>
        <w:t xml:space="preserve">Once the last </w:t>
      </w:r>
      <w:r w:rsidR="00332423" w:rsidRPr="3917F6FE">
        <w:rPr>
          <w:rFonts w:cs="Arial"/>
        </w:rPr>
        <w:t>Boxer</w:t>
      </w:r>
      <w:r w:rsidRPr="3917F6FE">
        <w:rPr>
          <w:rFonts w:cs="Arial"/>
        </w:rPr>
        <w:t xml:space="preserve">s have left the ring, the ring-manager will arrange for the presentation table, trophies and medals to enter the ring. When this phase is complete, the MC calls, </w:t>
      </w:r>
      <w:r w:rsidRPr="3917F6FE">
        <w:rPr>
          <w:rFonts w:cs="Arial"/>
          <w:b/>
          <w:bCs/>
        </w:rPr>
        <w:t>“</w:t>
      </w:r>
      <w:r w:rsidR="00332423" w:rsidRPr="3917F6FE">
        <w:rPr>
          <w:rFonts w:cs="Arial"/>
          <w:b/>
          <w:bCs/>
        </w:rPr>
        <w:t>Boxer</w:t>
      </w:r>
      <w:r w:rsidRPr="3917F6FE">
        <w:rPr>
          <w:rFonts w:cs="Arial"/>
          <w:b/>
          <w:bCs/>
        </w:rPr>
        <w:t>s</w:t>
      </w:r>
      <w:r w:rsidRPr="3917F6FE">
        <w:rPr>
          <w:rFonts w:cs="Arial"/>
        </w:rPr>
        <w:t xml:space="preserve">” and all </w:t>
      </w:r>
      <w:r w:rsidR="00332423" w:rsidRPr="3917F6FE">
        <w:rPr>
          <w:rFonts w:cs="Arial"/>
        </w:rPr>
        <w:t>Boxer</w:t>
      </w:r>
      <w:r w:rsidRPr="3917F6FE">
        <w:rPr>
          <w:rFonts w:cs="Arial"/>
        </w:rPr>
        <w:t xml:space="preserve">s and the </w:t>
      </w:r>
      <w:r w:rsidR="00D46C89" w:rsidRPr="3917F6FE">
        <w:rPr>
          <w:rFonts w:cs="Arial"/>
        </w:rPr>
        <w:t>Coach</w:t>
      </w:r>
      <w:r w:rsidRPr="3917F6FE">
        <w:rPr>
          <w:rFonts w:cs="Arial"/>
        </w:rPr>
        <w:t>es enter the arena and then into the ring.</w:t>
      </w:r>
    </w:p>
    <w:p w14:paraId="1CF4F142" w14:textId="77777777" w:rsidR="00184EB3" w:rsidRPr="002105B8" w:rsidRDefault="00184EB3" w:rsidP="00184EB3">
      <w:pPr>
        <w:tabs>
          <w:tab w:val="left" w:pos="567"/>
        </w:tabs>
        <w:rPr>
          <w:rFonts w:cs="Arial"/>
          <w:szCs w:val="24"/>
        </w:rPr>
      </w:pPr>
    </w:p>
    <w:p w14:paraId="7BD83FCC" w14:textId="77777777" w:rsidR="00D8300E" w:rsidRPr="002105B8" w:rsidRDefault="00D8300E" w:rsidP="3917F6FE">
      <w:pPr>
        <w:numPr>
          <w:ilvl w:val="3"/>
          <w:numId w:val="29"/>
        </w:numPr>
        <w:tabs>
          <w:tab w:val="left" w:pos="567"/>
        </w:tabs>
        <w:ind w:left="0" w:firstLine="0"/>
        <w:rPr>
          <w:rFonts w:cs="Arial"/>
        </w:rPr>
      </w:pPr>
      <w:r w:rsidRPr="3917F6FE">
        <w:rPr>
          <w:rFonts w:cs="Arial"/>
        </w:rPr>
        <w:t xml:space="preserve">Ensure that the </w:t>
      </w:r>
      <w:r w:rsidR="00332423" w:rsidRPr="3917F6FE">
        <w:rPr>
          <w:rFonts w:cs="Arial"/>
        </w:rPr>
        <w:t>Boxer</w:t>
      </w:r>
      <w:r w:rsidRPr="3917F6FE">
        <w:rPr>
          <w:rFonts w:cs="Arial"/>
        </w:rPr>
        <w:t>s are kneeling in two rows on either side of the ring facing inwards and opposite their opponents. Approach the Commanding Officer and invite him/her and the agreed guests/sponsors to enter the ring. After the Commanding Officer/senior guest have entered and have spoken, announce</w:t>
      </w:r>
      <w:r w:rsidR="00184EB3" w:rsidRPr="3917F6FE">
        <w:rPr>
          <w:rFonts w:cs="Arial"/>
        </w:rPr>
        <w:t>;</w:t>
      </w:r>
    </w:p>
    <w:p w14:paraId="3214789C" w14:textId="77777777" w:rsidR="00D8300E" w:rsidRPr="002105B8" w:rsidRDefault="00D8300E" w:rsidP="00310575">
      <w:pPr>
        <w:rPr>
          <w:rFonts w:cs="Arial"/>
          <w:szCs w:val="24"/>
        </w:rPr>
      </w:pPr>
    </w:p>
    <w:p w14:paraId="5663CA1E" w14:textId="77777777" w:rsidR="00D8300E" w:rsidRPr="0051798A" w:rsidRDefault="00D8300E" w:rsidP="002105B8">
      <w:pPr>
        <w:ind w:left="567"/>
        <w:rPr>
          <w:rFonts w:cs="Arial"/>
          <w:i/>
          <w:color w:val="2F5496"/>
          <w:szCs w:val="24"/>
        </w:rPr>
      </w:pPr>
      <w:r w:rsidRPr="0051798A">
        <w:rPr>
          <w:rFonts w:cs="Arial"/>
          <w:b/>
          <w:i/>
          <w:color w:val="2F5496"/>
          <w:szCs w:val="24"/>
        </w:rPr>
        <w:t xml:space="preserve">“The runner up of the </w:t>
      </w:r>
      <w:r w:rsidRPr="0051798A">
        <w:rPr>
          <w:rFonts w:cs="Arial"/>
          <w:i/>
          <w:color w:val="2F5496"/>
          <w:szCs w:val="24"/>
        </w:rPr>
        <w:t xml:space="preserve">(state weight) </w:t>
      </w:r>
      <w:r w:rsidRPr="0051798A">
        <w:rPr>
          <w:rFonts w:cs="Arial"/>
          <w:b/>
          <w:i/>
          <w:color w:val="2F5496"/>
          <w:szCs w:val="24"/>
        </w:rPr>
        <w:t xml:space="preserve">is </w:t>
      </w:r>
      <w:r w:rsidRPr="0051798A">
        <w:rPr>
          <w:rFonts w:cs="Arial"/>
          <w:i/>
          <w:color w:val="2F5496"/>
          <w:szCs w:val="24"/>
        </w:rPr>
        <w:t xml:space="preserve">(state Rank and Surname) </w:t>
      </w:r>
      <w:r w:rsidRPr="0051798A">
        <w:rPr>
          <w:rFonts w:cs="Arial"/>
          <w:b/>
          <w:i/>
          <w:color w:val="2F5496"/>
          <w:szCs w:val="24"/>
        </w:rPr>
        <w:t xml:space="preserve">of </w:t>
      </w:r>
      <w:r w:rsidRPr="0051798A">
        <w:rPr>
          <w:rFonts w:cs="Arial"/>
          <w:i/>
          <w:color w:val="2F5496"/>
          <w:szCs w:val="24"/>
        </w:rPr>
        <w:t>(state unit).</w:t>
      </w:r>
    </w:p>
    <w:p w14:paraId="4D4DCBBF" w14:textId="77777777" w:rsidR="00D8300E" w:rsidRPr="0051798A" w:rsidRDefault="00D8300E" w:rsidP="002105B8">
      <w:pPr>
        <w:ind w:left="567"/>
        <w:rPr>
          <w:rFonts w:cs="Arial"/>
          <w:i/>
          <w:color w:val="2F5496"/>
          <w:szCs w:val="24"/>
        </w:rPr>
      </w:pPr>
      <w:r w:rsidRPr="0051798A">
        <w:rPr>
          <w:rFonts w:cs="Arial"/>
          <w:b/>
          <w:i/>
          <w:color w:val="2F5496"/>
          <w:szCs w:val="24"/>
        </w:rPr>
        <w:t xml:space="preserve">“The winner of the </w:t>
      </w:r>
      <w:r w:rsidRPr="0051798A">
        <w:rPr>
          <w:rFonts w:cs="Arial"/>
          <w:i/>
          <w:color w:val="2F5496"/>
          <w:szCs w:val="24"/>
        </w:rPr>
        <w:t xml:space="preserve">(state weight) </w:t>
      </w:r>
      <w:r w:rsidRPr="0051798A">
        <w:rPr>
          <w:rFonts w:cs="Arial"/>
          <w:b/>
          <w:i/>
          <w:color w:val="2F5496"/>
          <w:szCs w:val="24"/>
        </w:rPr>
        <w:t xml:space="preserve">is </w:t>
      </w:r>
      <w:r w:rsidRPr="0051798A">
        <w:rPr>
          <w:rFonts w:cs="Arial"/>
          <w:i/>
          <w:color w:val="2F5496"/>
          <w:szCs w:val="24"/>
        </w:rPr>
        <w:t xml:space="preserve">(state Rank and Surname) </w:t>
      </w:r>
      <w:r w:rsidRPr="0051798A">
        <w:rPr>
          <w:rFonts w:cs="Arial"/>
          <w:b/>
          <w:i/>
          <w:color w:val="2F5496"/>
          <w:szCs w:val="24"/>
        </w:rPr>
        <w:t xml:space="preserve">of </w:t>
      </w:r>
      <w:r w:rsidRPr="0051798A">
        <w:rPr>
          <w:rFonts w:cs="Arial"/>
          <w:i/>
          <w:color w:val="2F5496"/>
          <w:szCs w:val="24"/>
        </w:rPr>
        <w:t>(state unit).</w:t>
      </w:r>
    </w:p>
    <w:p w14:paraId="3C8E38FA" w14:textId="77777777" w:rsidR="00D8300E" w:rsidRPr="002105B8" w:rsidRDefault="00D8300E" w:rsidP="00310575">
      <w:pPr>
        <w:rPr>
          <w:rFonts w:cs="Arial"/>
          <w:szCs w:val="24"/>
        </w:rPr>
      </w:pPr>
    </w:p>
    <w:p w14:paraId="372C9973" w14:textId="77777777" w:rsidR="00184EB3" w:rsidRPr="002105B8" w:rsidRDefault="00D8300E" w:rsidP="3917F6FE">
      <w:pPr>
        <w:numPr>
          <w:ilvl w:val="3"/>
          <w:numId w:val="29"/>
        </w:numPr>
        <w:tabs>
          <w:tab w:val="left" w:pos="567"/>
        </w:tabs>
        <w:ind w:left="0" w:firstLine="0"/>
        <w:rPr>
          <w:rFonts w:cs="Arial"/>
        </w:rPr>
      </w:pPr>
      <w:r w:rsidRPr="3917F6FE">
        <w:rPr>
          <w:rFonts w:cs="Arial"/>
        </w:rPr>
        <w:t>These announcements continue to cover all bouts boxed.</w:t>
      </w:r>
    </w:p>
    <w:p w14:paraId="4507A752" w14:textId="77777777" w:rsidR="00184EB3" w:rsidRPr="002105B8" w:rsidRDefault="00184EB3" w:rsidP="00184EB3">
      <w:pPr>
        <w:tabs>
          <w:tab w:val="left" w:pos="567"/>
        </w:tabs>
        <w:rPr>
          <w:rFonts w:cs="Arial"/>
          <w:szCs w:val="24"/>
        </w:rPr>
      </w:pPr>
    </w:p>
    <w:p w14:paraId="51AAC6C3" w14:textId="77777777" w:rsidR="00184EB3" w:rsidRPr="002105B8" w:rsidRDefault="00D8300E" w:rsidP="3917F6FE">
      <w:pPr>
        <w:numPr>
          <w:ilvl w:val="3"/>
          <w:numId w:val="29"/>
        </w:numPr>
        <w:tabs>
          <w:tab w:val="left" w:pos="567"/>
        </w:tabs>
        <w:ind w:left="0" w:firstLine="0"/>
        <w:rPr>
          <w:rFonts w:cs="Arial"/>
        </w:rPr>
      </w:pPr>
      <w:r w:rsidRPr="3917F6FE">
        <w:rPr>
          <w:rFonts w:cs="Arial"/>
        </w:rPr>
        <w:t>Prize giving for individual bouts may take place throughout the tournament, after each bout</w:t>
      </w:r>
      <w:r w:rsidR="00184EB3" w:rsidRPr="3917F6FE">
        <w:rPr>
          <w:rFonts w:cs="Arial"/>
        </w:rPr>
        <w:t>.</w:t>
      </w:r>
    </w:p>
    <w:p w14:paraId="1F97F5BE" w14:textId="77777777" w:rsidR="00184EB3" w:rsidRPr="002105B8" w:rsidRDefault="00184EB3" w:rsidP="00184EB3">
      <w:pPr>
        <w:pStyle w:val="ListParagraph"/>
        <w:rPr>
          <w:rFonts w:cs="Arial"/>
          <w:szCs w:val="24"/>
        </w:rPr>
      </w:pPr>
    </w:p>
    <w:p w14:paraId="23BB37C4" w14:textId="77777777" w:rsidR="00D8300E" w:rsidRPr="002105B8" w:rsidRDefault="00D8300E" w:rsidP="3917F6FE">
      <w:pPr>
        <w:numPr>
          <w:ilvl w:val="3"/>
          <w:numId w:val="29"/>
        </w:numPr>
        <w:tabs>
          <w:tab w:val="left" w:pos="567"/>
        </w:tabs>
        <w:ind w:left="0" w:firstLine="0"/>
        <w:rPr>
          <w:rFonts w:cs="Arial"/>
        </w:rPr>
      </w:pPr>
      <w:r w:rsidRPr="3917F6FE">
        <w:rPr>
          <w:rFonts w:cs="Arial"/>
        </w:rPr>
        <w:t xml:space="preserve">Depending on what agreement has been reached previously regarding who is to present what trophies/medals and where in the </w:t>
      </w:r>
      <w:r w:rsidR="00D458BA" w:rsidRPr="3917F6FE">
        <w:rPr>
          <w:rFonts w:cs="Arial"/>
        </w:rPr>
        <w:t>proceeding’s</w:t>
      </w:r>
      <w:r w:rsidRPr="3917F6FE">
        <w:rPr>
          <w:rFonts w:cs="Arial"/>
        </w:rPr>
        <w:t xml:space="preserve"> speeches are made. The next announcement is:</w:t>
      </w:r>
    </w:p>
    <w:p w14:paraId="60572774" w14:textId="77777777" w:rsidR="00D8300E" w:rsidRPr="0051798A" w:rsidRDefault="00D8300E" w:rsidP="00184EB3">
      <w:pPr>
        <w:ind w:left="567" w:right="543"/>
        <w:rPr>
          <w:rFonts w:cs="Arial"/>
          <w:i/>
          <w:color w:val="2F5496"/>
          <w:szCs w:val="24"/>
        </w:rPr>
      </w:pPr>
      <w:r w:rsidRPr="0051798A">
        <w:rPr>
          <w:rFonts w:cs="Arial"/>
          <w:b/>
          <w:i/>
          <w:color w:val="2F5496"/>
          <w:szCs w:val="24"/>
        </w:rPr>
        <w:t xml:space="preserve">“As judged by </w:t>
      </w:r>
      <w:r w:rsidR="007E214E" w:rsidRPr="0051798A">
        <w:rPr>
          <w:rFonts w:cs="Arial"/>
          <w:b/>
          <w:i/>
          <w:color w:val="2F5496"/>
          <w:szCs w:val="24"/>
        </w:rPr>
        <w:t>(</w:t>
      </w:r>
      <w:r w:rsidR="007E214E" w:rsidRPr="0051798A">
        <w:rPr>
          <w:rFonts w:cs="Arial"/>
          <w:i/>
          <w:color w:val="2F5496"/>
          <w:szCs w:val="24"/>
        </w:rPr>
        <w:t xml:space="preserve">nominated individual or often the </w:t>
      </w:r>
      <w:r w:rsidR="00332423">
        <w:rPr>
          <w:rFonts w:cs="Arial"/>
          <w:i/>
          <w:color w:val="2F5496"/>
          <w:szCs w:val="24"/>
        </w:rPr>
        <w:t>Official</w:t>
      </w:r>
      <w:r w:rsidR="007E214E" w:rsidRPr="0051798A">
        <w:rPr>
          <w:rFonts w:cs="Arial"/>
          <w:i/>
          <w:color w:val="2F5496"/>
          <w:szCs w:val="24"/>
        </w:rPr>
        <w:t>s</w:t>
      </w:r>
      <w:r w:rsidR="007E214E" w:rsidRPr="0051798A">
        <w:rPr>
          <w:rFonts w:cs="Arial"/>
          <w:b/>
          <w:i/>
          <w:color w:val="2F5496"/>
          <w:szCs w:val="24"/>
        </w:rPr>
        <w:t>)</w:t>
      </w:r>
      <w:r w:rsidRPr="0051798A">
        <w:rPr>
          <w:rFonts w:cs="Arial"/>
          <w:b/>
          <w:i/>
          <w:color w:val="2F5496"/>
          <w:szCs w:val="24"/>
        </w:rPr>
        <w:t xml:space="preserve">, the most gallant contender is </w:t>
      </w:r>
      <w:r w:rsidRPr="0051798A">
        <w:rPr>
          <w:rFonts w:cs="Arial"/>
          <w:i/>
          <w:color w:val="2F5496"/>
          <w:szCs w:val="24"/>
        </w:rPr>
        <w:t xml:space="preserve">(state Rank and Surname) </w:t>
      </w:r>
      <w:r w:rsidRPr="0051798A">
        <w:rPr>
          <w:rFonts w:cs="Arial"/>
          <w:b/>
          <w:i/>
          <w:color w:val="2F5496"/>
          <w:szCs w:val="24"/>
        </w:rPr>
        <w:t xml:space="preserve">of </w:t>
      </w:r>
      <w:r w:rsidRPr="0051798A">
        <w:rPr>
          <w:rFonts w:cs="Arial"/>
          <w:i/>
          <w:color w:val="2F5496"/>
          <w:szCs w:val="24"/>
        </w:rPr>
        <w:t>(state unit).</w:t>
      </w:r>
      <w:r w:rsidR="00184EB3" w:rsidRPr="0051798A">
        <w:rPr>
          <w:rFonts w:cs="Arial"/>
          <w:i/>
          <w:color w:val="2F5496"/>
          <w:szCs w:val="24"/>
        </w:rPr>
        <w:t>”</w:t>
      </w:r>
    </w:p>
    <w:p w14:paraId="0A917166" w14:textId="77777777" w:rsidR="004C5C0C" w:rsidRPr="0051798A" w:rsidRDefault="004C5C0C" w:rsidP="00310575">
      <w:pPr>
        <w:rPr>
          <w:rFonts w:cs="Arial"/>
          <w:i/>
          <w:color w:val="2F5496"/>
          <w:szCs w:val="24"/>
        </w:rPr>
      </w:pPr>
    </w:p>
    <w:p w14:paraId="08B80AE2" w14:textId="77777777" w:rsidR="00184EB3" w:rsidRPr="0051798A" w:rsidRDefault="00D8300E" w:rsidP="00184EB3">
      <w:pPr>
        <w:ind w:left="567"/>
        <w:rPr>
          <w:rFonts w:cs="Arial"/>
          <w:i/>
          <w:color w:val="2F5496"/>
          <w:szCs w:val="24"/>
        </w:rPr>
      </w:pPr>
      <w:r w:rsidRPr="0051798A">
        <w:rPr>
          <w:rFonts w:cs="Arial"/>
          <w:b/>
          <w:i/>
          <w:color w:val="2F5496"/>
          <w:szCs w:val="24"/>
        </w:rPr>
        <w:t xml:space="preserve">“The award of best </w:t>
      </w:r>
      <w:r w:rsidR="00332423">
        <w:rPr>
          <w:rFonts w:cs="Arial"/>
          <w:b/>
          <w:i/>
          <w:color w:val="2F5496"/>
          <w:szCs w:val="24"/>
        </w:rPr>
        <w:t>Boxer</w:t>
      </w:r>
      <w:r w:rsidRPr="0051798A">
        <w:rPr>
          <w:rFonts w:cs="Arial"/>
          <w:b/>
          <w:i/>
          <w:color w:val="2F5496"/>
          <w:szCs w:val="24"/>
        </w:rPr>
        <w:t xml:space="preserve"> as judged by </w:t>
      </w:r>
      <w:r w:rsidR="007E214E" w:rsidRPr="0051798A">
        <w:rPr>
          <w:rFonts w:cs="Arial"/>
          <w:b/>
          <w:i/>
          <w:color w:val="2F5496"/>
          <w:szCs w:val="24"/>
        </w:rPr>
        <w:t>(</w:t>
      </w:r>
      <w:r w:rsidR="007E214E" w:rsidRPr="0051798A">
        <w:rPr>
          <w:rFonts w:cs="Arial"/>
          <w:i/>
          <w:color w:val="2F5496"/>
          <w:szCs w:val="24"/>
        </w:rPr>
        <w:t xml:space="preserve">nominated individual or often the </w:t>
      </w:r>
      <w:r w:rsidR="00332423">
        <w:rPr>
          <w:rFonts w:cs="Arial"/>
          <w:i/>
          <w:color w:val="2F5496"/>
          <w:szCs w:val="24"/>
        </w:rPr>
        <w:t>Official</w:t>
      </w:r>
      <w:r w:rsidR="007E214E" w:rsidRPr="0051798A">
        <w:rPr>
          <w:rFonts w:cs="Arial"/>
          <w:i/>
          <w:color w:val="2F5496"/>
          <w:szCs w:val="24"/>
        </w:rPr>
        <w:t>s</w:t>
      </w:r>
      <w:r w:rsidR="007E214E" w:rsidRPr="0051798A">
        <w:rPr>
          <w:rFonts w:cs="Arial"/>
          <w:b/>
          <w:i/>
          <w:color w:val="2F5496"/>
          <w:szCs w:val="24"/>
        </w:rPr>
        <w:t>)</w:t>
      </w:r>
      <w:r w:rsidRPr="0051798A">
        <w:rPr>
          <w:rFonts w:cs="Arial"/>
          <w:b/>
          <w:i/>
          <w:color w:val="2F5496"/>
          <w:szCs w:val="24"/>
        </w:rPr>
        <w:t xml:space="preserve"> is </w:t>
      </w:r>
      <w:r w:rsidRPr="0051798A">
        <w:rPr>
          <w:rFonts w:cs="Arial"/>
          <w:i/>
          <w:color w:val="2F5496"/>
          <w:szCs w:val="24"/>
        </w:rPr>
        <w:t xml:space="preserve">(state Rank and Surname) </w:t>
      </w:r>
      <w:r w:rsidRPr="0051798A">
        <w:rPr>
          <w:rFonts w:cs="Arial"/>
          <w:b/>
          <w:i/>
          <w:color w:val="2F5496"/>
          <w:szCs w:val="24"/>
        </w:rPr>
        <w:t xml:space="preserve">of </w:t>
      </w:r>
      <w:r w:rsidRPr="0051798A">
        <w:rPr>
          <w:rFonts w:cs="Arial"/>
          <w:i/>
          <w:color w:val="2F5496"/>
          <w:szCs w:val="24"/>
        </w:rPr>
        <w:t>(state unit).</w:t>
      </w:r>
      <w:r w:rsidR="00184EB3" w:rsidRPr="0051798A">
        <w:rPr>
          <w:rFonts w:cs="Arial"/>
          <w:i/>
          <w:color w:val="2F5496"/>
          <w:szCs w:val="24"/>
        </w:rPr>
        <w:t>”</w:t>
      </w:r>
    </w:p>
    <w:p w14:paraId="178635C1" w14:textId="77777777" w:rsidR="00D8300E" w:rsidRPr="002105B8" w:rsidRDefault="00184EB3" w:rsidP="3917F6FE">
      <w:pPr>
        <w:numPr>
          <w:ilvl w:val="3"/>
          <w:numId w:val="29"/>
        </w:numPr>
        <w:tabs>
          <w:tab w:val="left" w:pos="567"/>
        </w:tabs>
        <w:ind w:left="0" w:firstLine="0"/>
        <w:rPr>
          <w:rFonts w:cs="Arial"/>
          <w:b/>
          <w:bCs/>
        </w:rPr>
      </w:pPr>
      <w:r w:rsidRPr="3917F6FE">
        <w:rPr>
          <w:rFonts w:cs="Arial"/>
          <w:color w:val="2F5496" w:themeColor="accent1" w:themeShade="BF"/>
        </w:rPr>
        <w:br w:type="page"/>
      </w:r>
      <w:r w:rsidR="00D8300E" w:rsidRPr="3917F6FE">
        <w:rPr>
          <w:rFonts w:cs="Arial"/>
        </w:rPr>
        <w:t>If applicable, announce the winning team and the competition:</w:t>
      </w:r>
    </w:p>
    <w:p w14:paraId="12C8E2B1" w14:textId="77777777" w:rsidR="00D8300E" w:rsidRPr="002105B8" w:rsidRDefault="00D8300E" w:rsidP="00310575">
      <w:pPr>
        <w:rPr>
          <w:rFonts w:cs="Arial"/>
          <w:szCs w:val="24"/>
        </w:rPr>
      </w:pPr>
      <w:r w:rsidRPr="002105B8">
        <w:rPr>
          <w:rFonts w:cs="Arial"/>
          <w:szCs w:val="24"/>
        </w:rPr>
        <w:t xml:space="preserve"> </w:t>
      </w:r>
    </w:p>
    <w:p w14:paraId="3FAD4EE8" w14:textId="77777777" w:rsidR="00D8300E" w:rsidRPr="0051798A" w:rsidRDefault="00D8300E" w:rsidP="00184EB3">
      <w:pPr>
        <w:ind w:left="567" w:right="543"/>
        <w:rPr>
          <w:rFonts w:cs="Arial"/>
          <w:color w:val="2F5496"/>
          <w:szCs w:val="24"/>
        </w:rPr>
      </w:pPr>
      <w:r w:rsidRPr="0051798A">
        <w:rPr>
          <w:rFonts w:cs="Arial"/>
          <w:b/>
          <w:color w:val="2F5496"/>
          <w:szCs w:val="24"/>
        </w:rPr>
        <w:t xml:space="preserve">“The winners of the </w:t>
      </w:r>
      <w:r w:rsidRPr="0051798A">
        <w:rPr>
          <w:rFonts w:cs="Arial"/>
          <w:color w:val="2F5496"/>
          <w:szCs w:val="24"/>
        </w:rPr>
        <w:t xml:space="preserve">(state year and competition title) </w:t>
      </w:r>
      <w:r w:rsidRPr="0051798A">
        <w:rPr>
          <w:rFonts w:cs="Arial"/>
          <w:b/>
          <w:color w:val="2F5496"/>
          <w:szCs w:val="24"/>
        </w:rPr>
        <w:t xml:space="preserve">are </w:t>
      </w:r>
      <w:r w:rsidRPr="0051798A">
        <w:rPr>
          <w:rFonts w:cs="Arial"/>
          <w:color w:val="2F5496"/>
          <w:szCs w:val="24"/>
        </w:rPr>
        <w:t>(state team).</w:t>
      </w:r>
      <w:r w:rsidR="00184EB3" w:rsidRPr="0051798A">
        <w:rPr>
          <w:rFonts w:cs="Arial"/>
          <w:color w:val="2F5496"/>
          <w:szCs w:val="24"/>
        </w:rPr>
        <w:t>”</w:t>
      </w:r>
    </w:p>
    <w:p w14:paraId="76B8F35E" w14:textId="77777777" w:rsidR="004B741E" w:rsidRPr="002105B8" w:rsidRDefault="004B741E" w:rsidP="00310575">
      <w:pPr>
        <w:rPr>
          <w:rFonts w:cs="Arial"/>
          <w:szCs w:val="24"/>
        </w:rPr>
      </w:pPr>
    </w:p>
    <w:p w14:paraId="305D5C3A" w14:textId="77777777" w:rsidR="00184EB3" w:rsidRPr="002105B8" w:rsidRDefault="00D8300E" w:rsidP="3917F6FE">
      <w:pPr>
        <w:numPr>
          <w:ilvl w:val="0"/>
          <w:numId w:val="29"/>
        </w:numPr>
        <w:tabs>
          <w:tab w:val="left" w:pos="567"/>
        </w:tabs>
        <w:ind w:left="0" w:firstLine="0"/>
        <w:rPr>
          <w:rFonts w:cs="Arial"/>
        </w:rPr>
      </w:pPr>
      <w:r w:rsidRPr="3917F6FE">
        <w:rPr>
          <w:rFonts w:cs="Arial"/>
        </w:rPr>
        <w:t>The MC then orders the audience to, “</w:t>
      </w:r>
      <w:r w:rsidRPr="3917F6FE">
        <w:rPr>
          <w:rFonts w:cs="Arial"/>
          <w:b/>
          <w:bCs/>
        </w:rPr>
        <w:t xml:space="preserve">Stand up.”  </w:t>
      </w:r>
      <w:r w:rsidR="00184EB3" w:rsidRPr="3917F6FE">
        <w:rPr>
          <w:rFonts w:cs="Arial"/>
        </w:rPr>
        <w:t>T</w:t>
      </w:r>
      <w:r w:rsidRPr="3917F6FE">
        <w:rPr>
          <w:rFonts w:cs="Arial"/>
        </w:rPr>
        <w:t xml:space="preserve">he National Anthem is </w:t>
      </w:r>
      <w:r w:rsidR="00184EB3" w:rsidRPr="3917F6FE">
        <w:rPr>
          <w:rFonts w:cs="Arial"/>
        </w:rPr>
        <w:t xml:space="preserve">then </w:t>
      </w:r>
      <w:r w:rsidRPr="3917F6FE">
        <w:rPr>
          <w:rFonts w:cs="Arial"/>
        </w:rPr>
        <w:t>played. On completion, seek the authority of the Commanding Officer to carry on. Once given, assist the Commanding Officer/guests to leave the ring.</w:t>
      </w:r>
    </w:p>
    <w:p w14:paraId="08A7F950" w14:textId="77777777" w:rsidR="00184EB3" w:rsidRPr="002105B8" w:rsidRDefault="00184EB3" w:rsidP="00184EB3">
      <w:pPr>
        <w:tabs>
          <w:tab w:val="left" w:pos="567"/>
        </w:tabs>
        <w:rPr>
          <w:rFonts w:cs="Arial"/>
          <w:szCs w:val="24"/>
        </w:rPr>
      </w:pPr>
    </w:p>
    <w:p w14:paraId="2F14162E" w14:textId="77777777" w:rsidR="00D8300E" w:rsidRPr="002105B8" w:rsidRDefault="00D8300E" w:rsidP="3917F6FE">
      <w:pPr>
        <w:numPr>
          <w:ilvl w:val="0"/>
          <w:numId w:val="29"/>
        </w:numPr>
        <w:tabs>
          <w:tab w:val="left" w:pos="567"/>
        </w:tabs>
        <w:ind w:left="0" w:firstLine="0"/>
        <w:rPr>
          <w:rFonts w:cs="Arial"/>
        </w:rPr>
      </w:pPr>
      <w:r w:rsidRPr="3917F6FE">
        <w:rPr>
          <w:rFonts w:cs="Arial"/>
        </w:rPr>
        <w:t xml:space="preserve">After they have departed the building, ask the officers to leave, followed by the warrant officers and senior </w:t>
      </w:r>
      <w:r w:rsidR="004C5C0C" w:rsidRPr="3917F6FE">
        <w:rPr>
          <w:rFonts w:cs="Arial"/>
        </w:rPr>
        <w:t>non-commissioned</w:t>
      </w:r>
      <w:r w:rsidRPr="3917F6FE">
        <w:rPr>
          <w:rFonts w:cs="Arial"/>
        </w:rPr>
        <w:t xml:space="preserve"> officers and then the other ranks. Often, there will be photographs taken of the </w:t>
      </w:r>
      <w:r w:rsidR="00332423" w:rsidRPr="3917F6FE">
        <w:rPr>
          <w:rFonts w:cs="Arial"/>
        </w:rPr>
        <w:t>Boxer</w:t>
      </w:r>
      <w:r w:rsidRPr="3917F6FE">
        <w:rPr>
          <w:rFonts w:cs="Arial"/>
        </w:rPr>
        <w:t>s, Commanding Officer and principal guests. These arrangements should be under the control of the Boxing</w:t>
      </w:r>
      <w:r w:rsidR="004C5C0C" w:rsidRPr="3917F6FE">
        <w:rPr>
          <w:rFonts w:cs="Arial"/>
        </w:rPr>
        <w:t xml:space="preserve"> </w:t>
      </w:r>
      <w:r w:rsidR="00D46C89" w:rsidRPr="3917F6FE">
        <w:rPr>
          <w:rFonts w:cs="Arial"/>
        </w:rPr>
        <w:t>Supervisor</w:t>
      </w:r>
      <w:r w:rsidRPr="3917F6FE">
        <w:rPr>
          <w:rFonts w:cs="Arial"/>
        </w:rPr>
        <w:t>, but be masterminded by the MC.</w:t>
      </w:r>
    </w:p>
    <w:p w14:paraId="30A3AB51" w14:textId="77777777" w:rsidR="007448F3" w:rsidRDefault="007448F3" w:rsidP="004516AA">
      <w:pPr>
        <w:rPr>
          <w:rFonts w:cs="Arial"/>
          <w:b/>
          <w:szCs w:val="24"/>
        </w:rPr>
      </w:pPr>
    </w:p>
    <w:p w14:paraId="11F01CA5" w14:textId="0CFC1ABC" w:rsidR="002C6A34" w:rsidRPr="00044FA7" w:rsidRDefault="007448F3" w:rsidP="562B3F8F">
      <w:pPr>
        <w:jc w:val="right"/>
        <w:rPr>
          <w:rFonts w:cs="Arial"/>
          <w:b/>
          <w:bCs/>
          <w:color w:val="A6A6A6"/>
          <w:u w:val="single"/>
        </w:rPr>
      </w:pPr>
      <w:r w:rsidRPr="562B3F8F">
        <w:rPr>
          <w:rFonts w:cs="Arial"/>
          <w:b/>
          <w:bCs/>
        </w:rPr>
        <w:br w:type="page"/>
      </w:r>
      <w:r w:rsidR="00643A1D" w:rsidRPr="562B3F8F">
        <w:rPr>
          <w:rFonts w:cs="Arial"/>
          <w:b/>
          <w:bCs/>
          <w:color w:val="A6A6A6" w:themeColor="background1" w:themeShade="A6"/>
        </w:rPr>
        <w:t xml:space="preserve">Annex </w:t>
      </w:r>
      <w:r w:rsidR="0026313A" w:rsidRPr="562B3F8F">
        <w:rPr>
          <w:rFonts w:cs="Arial"/>
          <w:b/>
          <w:bCs/>
          <w:color w:val="A6A6A6" w:themeColor="background1" w:themeShade="A6"/>
        </w:rPr>
        <w:t xml:space="preserve">I </w:t>
      </w:r>
      <w:r w:rsidR="00643A1D" w:rsidRPr="562B3F8F">
        <w:rPr>
          <w:rFonts w:cs="Arial"/>
          <w:b/>
          <w:bCs/>
          <w:color w:val="A6A6A6" w:themeColor="background1" w:themeShade="A6"/>
        </w:rPr>
        <w:t>to Section 6</w:t>
      </w:r>
    </w:p>
    <w:p w14:paraId="43878DBA" w14:textId="0073DA45" w:rsidR="00100547" w:rsidRPr="00044FA7" w:rsidRDefault="002C6A34" w:rsidP="00100547">
      <w:pPr>
        <w:jc w:val="right"/>
        <w:rPr>
          <w:rFonts w:cs="Arial"/>
          <w:b/>
          <w:color w:val="A6A6A6"/>
          <w:szCs w:val="24"/>
        </w:rPr>
      </w:pPr>
      <w:r w:rsidRPr="00044FA7">
        <w:rPr>
          <w:rFonts w:cs="Arial"/>
          <w:b/>
          <w:color w:val="A6A6A6"/>
          <w:szCs w:val="24"/>
        </w:rPr>
        <w:t>UKAFBA H</w:t>
      </w:r>
      <w:r w:rsidR="00643A1D" w:rsidRPr="00044FA7">
        <w:rPr>
          <w:rFonts w:cs="Arial"/>
          <w:b/>
          <w:color w:val="A6A6A6"/>
          <w:szCs w:val="24"/>
        </w:rPr>
        <w:t xml:space="preserve">andbook </w:t>
      </w:r>
      <w:r w:rsidR="00C2431A">
        <w:rPr>
          <w:rFonts w:cs="Arial"/>
          <w:b/>
          <w:color w:val="A6A6A6"/>
          <w:szCs w:val="24"/>
        </w:rPr>
        <w:t>Jan 20</w:t>
      </w:r>
      <w:r w:rsidR="00E97F45" w:rsidRPr="00044FA7">
        <w:rPr>
          <w:rFonts w:cs="Arial"/>
          <w:b/>
          <w:color w:val="A6A6A6"/>
          <w:szCs w:val="24"/>
        </w:rPr>
        <w:t>2</w:t>
      </w:r>
      <w:r w:rsidR="008835F1">
        <w:rPr>
          <w:rFonts w:cs="Arial"/>
          <w:b/>
          <w:color w:val="A6A6A6"/>
          <w:szCs w:val="24"/>
        </w:rPr>
        <w:t>2</w:t>
      </w:r>
    </w:p>
    <w:p w14:paraId="425503B8" w14:textId="1D0F9A8D" w:rsidR="00AC631C" w:rsidRPr="006A23C6" w:rsidRDefault="006A23C6" w:rsidP="006A23C6">
      <w:pPr>
        <w:pStyle w:val="Heading3"/>
      </w:pPr>
      <w:bookmarkStart w:id="157" w:name="_Annex_H_-"/>
      <w:bookmarkStart w:id="158" w:name="_Toc77070479"/>
      <w:bookmarkEnd w:id="157"/>
      <w:r>
        <w:t xml:space="preserve">Annex </w:t>
      </w:r>
      <w:r w:rsidR="0026313A">
        <w:t xml:space="preserve">I </w:t>
      </w:r>
      <w:r>
        <w:t xml:space="preserve">- </w:t>
      </w:r>
      <w:r w:rsidR="00AC631C">
        <w:t>M</w:t>
      </w:r>
      <w:r w:rsidR="00643A1D">
        <w:t>aster of Ceremonies Individual Bout Script</w:t>
      </w:r>
      <w:bookmarkEnd w:id="158"/>
    </w:p>
    <w:p w14:paraId="527C79F1" w14:textId="77777777" w:rsidR="00643A1D" w:rsidRPr="00643A1D" w:rsidRDefault="00643A1D" w:rsidP="00643A1D"/>
    <w:p w14:paraId="0C5EF310" w14:textId="77777777" w:rsidR="00455FD0" w:rsidRDefault="00AC631C" w:rsidP="3917F6FE">
      <w:pPr>
        <w:numPr>
          <w:ilvl w:val="3"/>
          <w:numId w:val="29"/>
        </w:numPr>
        <w:tabs>
          <w:tab w:val="left" w:pos="567"/>
        </w:tabs>
        <w:ind w:left="0" w:firstLine="0"/>
        <w:rPr>
          <w:rFonts w:cs="Arial"/>
        </w:rPr>
      </w:pPr>
      <w:r w:rsidRPr="3917F6FE">
        <w:rPr>
          <w:rFonts w:cs="Arial"/>
        </w:rPr>
        <w:t xml:space="preserve">On signal from </w:t>
      </w:r>
      <w:r w:rsidR="00E25215" w:rsidRPr="3917F6FE">
        <w:rPr>
          <w:rFonts w:cs="Arial"/>
        </w:rPr>
        <w:t xml:space="preserve">the </w:t>
      </w:r>
      <w:r w:rsidRPr="3917F6FE">
        <w:rPr>
          <w:rFonts w:cs="Arial"/>
        </w:rPr>
        <w:t>Whip</w:t>
      </w:r>
      <w:r w:rsidR="00E25215" w:rsidRPr="3917F6FE">
        <w:rPr>
          <w:rFonts w:cs="Arial"/>
        </w:rPr>
        <w:t>s</w:t>
      </w:r>
      <w:r w:rsidRPr="3917F6FE">
        <w:rPr>
          <w:rFonts w:cs="Arial"/>
        </w:rPr>
        <w:t xml:space="preserve"> that the </w:t>
      </w:r>
      <w:r w:rsidR="00332423" w:rsidRPr="3917F6FE">
        <w:rPr>
          <w:rFonts w:cs="Arial"/>
        </w:rPr>
        <w:t>Boxer</w:t>
      </w:r>
      <w:r w:rsidRPr="3917F6FE">
        <w:rPr>
          <w:rFonts w:cs="Arial"/>
        </w:rPr>
        <w:t>s are in position</w:t>
      </w:r>
      <w:r w:rsidR="00E25215" w:rsidRPr="3917F6FE">
        <w:rPr>
          <w:rFonts w:cs="Arial"/>
        </w:rPr>
        <w:t>,</w:t>
      </w:r>
      <w:r w:rsidRPr="3917F6FE">
        <w:rPr>
          <w:rFonts w:cs="Arial"/>
        </w:rPr>
        <w:t xml:space="preserve"> give the command </w:t>
      </w:r>
      <w:r w:rsidR="00FF44A3" w:rsidRPr="3917F6FE">
        <w:rPr>
          <w:rFonts w:cs="Arial"/>
        </w:rPr>
        <w:t xml:space="preserve">    </w:t>
      </w:r>
    </w:p>
    <w:p w14:paraId="319F5E7E" w14:textId="77777777" w:rsidR="00455FD0" w:rsidRDefault="00455FD0" w:rsidP="00AC631C">
      <w:pPr>
        <w:rPr>
          <w:rFonts w:cs="Arial"/>
          <w:szCs w:val="24"/>
        </w:rPr>
      </w:pPr>
    </w:p>
    <w:p w14:paraId="49F8CBA8" w14:textId="77777777" w:rsidR="00AC631C" w:rsidRPr="00944F0E" w:rsidRDefault="00AC631C" w:rsidP="00332937">
      <w:pPr>
        <w:ind w:left="567"/>
        <w:rPr>
          <w:rFonts w:cs="Arial"/>
          <w:b/>
          <w:i/>
          <w:color w:val="2F5496"/>
          <w:szCs w:val="24"/>
        </w:rPr>
      </w:pPr>
      <w:r w:rsidRPr="00944F0E">
        <w:rPr>
          <w:rFonts w:cs="Arial"/>
          <w:b/>
          <w:i/>
          <w:color w:val="2F5496"/>
          <w:sz w:val="28"/>
          <w:szCs w:val="28"/>
        </w:rPr>
        <w:t>“</w:t>
      </w:r>
      <w:r w:rsidR="00332423">
        <w:rPr>
          <w:rFonts w:cs="Arial"/>
          <w:b/>
          <w:i/>
          <w:color w:val="2F5496"/>
          <w:szCs w:val="28"/>
        </w:rPr>
        <w:t>Boxer</w:t>
      </w:r>
      <w:r w:rsidR="00643A1D" w:rsidRPr="00D458BA">
        <w:rPr>
          <w:rFonts w:cs="Arial"/>
          <w:b/>
          <w:i/>
          <w:color w:val="2F5496"/>
          <w:szCs w:val="28"/>
        </w:rPr>
        <w:t>s</w:t>
      </w:r>
      <w:r w:rsidR="00643A1D" w:rsidRPr="00944F0E">
        <w:rPr>
          <w:rFonts w:cs="Arial"/>
          <w:b/>
          <w:i/>
          <w:color w:val="2F5496"/>
          <w:sz w:val="28"/>
          <w:szCs w:val="28"/>
        </w:rPr>
        <w:t>!</w:t>
      </w:r>
      <w:r w:rsidRPr="00944F0E">
        <w:rPr>
          <w:rFonts w:cs="Arial"/>
          <w:b/>
          <w:i/>
          <w:color w:val="2F5496"/>
          <w:sz w:val="28"/>
          <w:szCs w:val="28"/>
        </w:rPr>
        <w:t>”</w:t>
      </w:r>
    </w:p>
    <w:p w14:paraId="68A9DB99" w14:textId="77777777" w:rsidR="00AC631C" w:rsidRPr="00E83659" w:rsidRDefault="00AC631C" w:rsidP="00AC631C">
      <w:pPr>
        <w:rPr>
          <w:rFonts w:cs="Arial"/>
          <w:i/>
          <w:szCs w:val="24"/>
        </w:rPr>
      </w:pPr>
    </w:p>
    <w:p w14:paraId="575A682E" w14:textId="77777777" w:rsidR="00332937" w:rsidRDefault="00332423" w:rsidP="3917F6FE">
      <w:pPr>
        <w:numPr>
          <w:ilvl w:val="3"/>
          <w:numId w:val="29"/>
        </w:numPr>
        <w:tabs>
          <w:tab w:val="left" w:pos="567"/>
        </w:tabs>
        <w:ind w:left="0" w:firstLine="0"/>
        <w:rPr>
          <w:rFonts w:cs="Arial"/>
        </w:rPr>
      </w:pPr>
      <w:r w:rsidRPr="3917F6FE">
        <w:rPr>
          <w:rFonts w:cs="Arial"/>
        </w:rPr>
        <w:t>Boxer</w:t>
      </w:r>
      <w:r w:rsidR="00AC631C" w:rsidRPr="3917F6FE">
        <w:rPr>
          <w:rFonts w:cs="Arial"/>
        </w:rPr>
        <w:t>s will enter the ring as prescribed by the boxing officer or the event coordinator.</w:t>
      </w:r>
      <w:r w:rsidR="00332937" w:rsidRPr="3917F6FE">
        <w:rPr>
          <w:rFonts w:cs="Arial"/>
        </w:rPr>
        <w:t xml:space="preserve"> </w:t>
      </w:r>
      <w:r w:rsidR="00AC631C" w:rsidRPr="3917F6FE">
        <w:rPr>
          <w:rFonts w:cs="Arial"/>
        </w:rPr>
        <w:t xml:space="preserve">Once the </w:t>
      </w:r>
      <w:r w:rsidRPr="3917F6FE">
        <w:rPr>
          <w:rFonts w:cs="Arial"/>
        </w:rPr>
        <w:t>Boxer</w:t>
      </w:r>
      <w:r w:rsidR="00AC631C" w:rsidRPr="3917F6FE">
        <w:rPr>
          <w:rFonts w:cs="Arial"/>
        </w:rPr>
        <w:t xml:space="preserve">s have entered the ring the Referee will signal the MC to check the details of each </w:t>
      </w:r>
      <w:r w:rsidRPr="3917F6FE">
        <w:rPr>
          <w:rFonts w:cs="Arial"/>
        </w:rPr>
        <w:t>Boxer</w:t>
      </w:r>
      <w:r w:rsidR="00AC631C" w:rsidRPr="3917F6FE">
        <w:rPr>
          <w:rFonts w:cs="Arial"/>
        </w:rPr>
        <w:t>, normally stepping off to the right</w:t>
      </w:r>
      <w:r w:rsidR="00332937" w:rsidRPr="3917F6FE">
        <w:rPr>
          <w:rFonts w:cs="Arial"/>
        </w:rPr>
        <w:t>.</w:t>
      </w:r>
    </w:p>
    <w:p w14:paraId="425B8042" w14:textId="77777777" w:rsidR="00332937" w:rsidRDefault="00332937" w:rsidP="00332937">
      <w:pPr>
        <w:tabs>
          <w:tab w:val="left" w:pos="567"/>
        </w:tabs>
        <w:rPr>
          <w:rFonts w:cs="Arial"/>
          <w:szCs w:val="24"/>
        </w:rPr>
      </w:pPr>
    </w:p>
    <w:p w14:paraId="4B542BC2" w14:textId="77777777" w:rsidR="00AC631C" w:rsidRDefault="00AC631C" w:rsidP="3917F6FE">
      <w:pPr>
        <w:numPr>
          <w:ilvl w:val="3"/>
          <w:numId w:val="29"/>
        </w:numPr>
        <w:tabs>
          <w:tab w:val="left" w:pos="567"/>
        </w:tabs>
        <w:ind w:left="0" w:firstLine="0"/>
        <w:rPr>
          <w:rFonts w:cs="Arial"/>
        </w:rPr>
      </w:pPr>
      <w:r w:rsidRPr="3917F6FE">
        <w:rPr>
          <w:rFonts w:cs="Arial"/>
        </w:rPr>
        <w:t xml:space="preserve">The MC will approach each </w:t>
      </w:r>
      <w:r w:rsidR="00332423" w:rsidRPr="3917F6FE">
        <w:rPr>
          <w:rFonts w:cs="Arial"/>
        </w:rPr>
        <w:t>Boxer</w:t>
      </w:r>
      <w:r w:rsidRPr="3917F6FE">
        <w:rPr>
          <w:rFonts w:cs="Arial"/>
        </w:rPr>
        <w:t xml:space="preserve"> to ensure the programme details are correct.</w:t>
      </w:r>
      <w:r w:rsidR="00332937" w:rsidRPr="3917F6FE">
        <w:rPr>
          <w:rFonts w:cs="Arial"/>
        </w:rPr>
        <w:t xml:space="preserve"> </w:t>
      </w:r>
      <w:r w:rsidRPr="3917F6FE">
        <w:rPr>
          <w:rFonts w:cs="Arial"/>
        </w:rPr>
        <w:t xml:space="preserve">Once the details of both </w:t>
      </w:r>
      <w:r w:rsidR="00332423" w:rsidRPr="3917F6FE">
        <w:rPr>
          <w:rFonts w:cs="Arial"/>
        </w:rPr>
        <w:t>Boxer</w:t>
      </w:r>
      <w:r w:rsidRPr="3917F6FE">
        <w:rPr>
          <w:rFonts w:cs="Arial"/>
        </w:rPr>
        <w:t>s are confirmed and the referee has retired to the neutral corner the MC will introduce the bout as follows;</w:t>
      </w:r>
    </w:p>
    <w:p w14:paraId="771F8BC3" w14:textId="77777777" w:rsidR="00320065" w:rsidRPr="00332937" w:rsidRDefault="00320065" w:rsidP="00320065">
      <w:pPr>
        <w:tabs>
          <w:tab w:val="left" w:pos="567"/>
        </w:tabs>
        <w:rPr>
          <w:rFonts w:cs="Arial"/>
          <w:szCs w:val="24"/>
        </w:rPr>
      </w:pPr>
    </w:p>
    <w:tbl>
      <w:tblPr>
        <w:tblW w:w="0" w:type="auto"/>
        <w:tblLook w:val="04A0" w:firstRow="1" w:lastRow="0" w:firstColumn="1" w:lastColumn="0" w:noHBand="0" w:noVBand="1"/>
      </w:tblPr>
      <w:tblGrid>
        <w:gridCol w:w="815"/>
        <w:gridCol w:w="502"/>
        <w:gridCol w:w="1006"/>
        <w:gridCol w:w="2881"/>
        <w:gridCol w:w="1130"/>
        <w:gridCol w:w="189"/>
        <w:gridCol w:w="378"/>
        <w:gridCol w:w="1263"/>
        <w:gridCol w:w="2302"/>
      </w:tblGrid>
      <w:tr w:rsidR="00BE69E2" w:rsidRPr="0051798A" w14:paraId="4452FC6F" w14:textId="77777777" w:rsidTr="0051798A">
        <w:trPr>
          <w:trHeight w:val="454"/>
        </w:trPr>
        <w:tc>
          <w:tcPr>
            <w:tcW w:w="817" w:type="dxa"/>
            <w:shd w:val="clear" w:color="auto" w:fill="auto"/>
            <w:vAlign w:val="center"/>
          </w:tcPr>
          <w:p w14:paraId="1041B353" w14:textId="77777777" w:rsidR="002105B8" w:rsidRPr="0051798A" w:rsidRDefault="002105B8" w:rsidP="002105B8">
            <w:pPr>
              <w:rPr>
                <w:rFonts w:cs="Arial"/>
                <w:b/>
                <w:i/>
                <w:color w:val="2F5496"/>
                <w:szCs w:val="24"/>
              </w:rPr>
            </w:pPr>
            <w:r w:rsidRPr="0051798A">
              <w:rPr>
                <w:rFonts w:cs="Arial"/>
                <w:b/>
                <w:i/>
                <w:color w:val="2F5496"/>
                <w:szCs w:val="24"/>
              </w:rPr>
              <w:t>“The</w:t>
            </w:r>
          </w:p>
        </w:tc>
        <w:tc>
          <w:tcPr>
            <w:tcW w:w="1559" w:type="dxa"/>
            <w:gridSpan w:val="2"/>
            <w:tcBorders>
              <w:bottom w:val="dotted" w:sz="4" w:space="0" w:color="auto"/>
            </w:tcBorders>
            <w:shd w:val="clear" w:color="auto" w:fill="auto"/>
            <w:vAlign w:val="center"/>
          </w:tcPr>
          <w:p w14:paraId="438937D1" w14:textId="77777777" w:rsidR="002105B8" w:rsidRPr="0051798A" w:rsidRDefault="002105B8" w:rsidP="002105B8">
            <w:pPr>
              <w:rPr>
                <w:rFonts w:cs="Arial"/>
                <w:szCs w:val="24"/>
              </w:rPr>
            </w:pPr>
          </w:p>
        </w:tc>
        <w:tc>
          <w:tcPr>
            <w:tcW w:w="4678" w:type="dxa"/>
            <w:gridSpan w:val="4"/>
            <w:shd w:val="clear" w:color="auto" w:fill="auto"/>
            <w:vAlign w:val="center"/>
          </w:tcPr>
          <w:p w14:paraId="022F1D67" w14:textId="77777777" w:rsidR="002105B8" w:rsidRPr="0051798A" w:rsidRDefault="002105B8" w:rsidP="0051798A">
            <w:pPr>
              <w:tabs>
                <w:tab w:val="center" w:pos="2709"/>
              </w:tabs>
              <w:rPr>
                <w:rFonts w:cs="Arial"/>
                <w:color w:val="2F5496"/>
                <w:szCs w:val="24"/>
              </w:rPr>
            </w:pPr>
            <w:r w:rsidRPr="0051798A">
              <w:rPr>
                <w:rFonts w:cs="Arial"/>
                <w:color w:val="2F5496"/>
                <w:szCs w:val="24"/>
              </w:rPr>
              <w:t>(Insert number)</w:t>
            </w:r>
            <w:r w:rsidRPr="0051798A">
              <w:rPr>
                <w:rFonts w:cs="Arial"/>
                <w:color w:val="2F5496"/>
                <w:szCs w:val="24"/>
              </w:rPr>
              <w:tab/>
              <w:t xml:space="preserve"> </w:t>
            </w:r>
            <w:r w:rsidRPr="0051798A">
              <w:rPr>
                <w:rFonts w:cs="Arial"/>
                <w:b/>
                <w:i/>
                <w:color w:val="2F5496"/>
                <w:szCs w:val="24"/>
              </w:rPr>
              <w:t>Bout of the evening is a</w:t>
            </w:r>
          </w:p>
        </w:tc>
        <w:tc>
          <w:tcPr>
            <w:tcW w:w="3628" w:type="dxa"/>
            <w:gridSpan w:val="2"/>
            <w:tcBorders>
              <w:bottom w:val="dotted" w:sz="4" w:space="0" w:color="auto"/>
            </w:tcBorders>
            <w:shd w:val="clear" w:color="auto" w:fill="auto"/>
            <w:vAlign w:val="center"/>
          </w:tcPr>
          <w:p w14:paraId="6487AF0A" w14:textId="77777777" w:rsidR="002105B8" w:rsidRPr="0051798A" w:rsidRDefault="002105B8" w:rsidP="002105B8">
            <w:pPr>
              <w:rPr>
                <w:rFonts w:cs="Arial"/>
                <w:color w:val="2F5496"/>
                <w:szCs w:val="24"/>
              </w:rPr>
            </w:pPr>
          </w:p>
        </w:tc>
      </w:tr>
      <w:tr w:rsidR="00BE69E2" w:rsidRPr="0051798A" w14:paraId="61236C54" w14:textId="77777777" w:rsidTr="0051798A">
        <w:trPr>
          <w:trHeight w:val="454"/>
        </w:trPr>
        <w:tc>
          <w:tcPr>
            <w:tcW w:w="6487" w:type="dxa"/>
            <w:gridSpan w:val="5"/>
            <w:shd w:val="clear" w:color="auto" w:fill="auto"/>
            <w:vAlign w:val="center"/>
          </w:tcPr>
          <w:p w14:paraId="3EAB0B16" w14:textId="77777777" w:rsidR="002105B8" w:rsidRPr="0051798A" w:rsidRDefault="002105B8" w:rsidP="002105B8">
            <w:pPr>
              <w:rPr>
                <w:rFonts w:cs="Arial"/>
                <w:color w:val="2F5496"/>
                <w:szCs w:val="24"/>
              </w:rPr>
            </w:pPr>
            <w:r w:rsidRPr="0051798A">
              <w:rPr>
                <w:rFonts w:cs="Arial"/>
                <w:color w:val="2F5496"/>
                <w:szCs w:val="24"/>
              </w:rPr>
              <w:t xml:space="preserve">(Insert weight and category of </w:t>
            </w:r>
            <w:r w:rsidR="00332423">
              <w:rPr>
                <w:rFonts w:cs="Arial"/>
                <w:color w:val="2F5496"/>
                <w:szCs w:val="24"/>
              </w:rPr>
              <w:t>Boxer</w:t>
            </w:r>
            <w:r w:rsidRPr="0051798A">
              <w:rPr>
                <w:rFonts w:cs="Arial"/>
                <w:color w:val="2F5496"/>
                <w:szCs w:val="24"/>
              </w:rPr>
              <w:t xml:space="preserve">) </w:t>
            </w:r>
            <w:r w:rsidRPr="0051798A">
              <w:rPr>
                <w:rFonts w:cs="Arial"/>
                <w:b/>
                <w:i/>
                <w:color w:val="2F5496"/>
                <w:szCs w:val="24"/>
              </w:rPr>
              <w:t>contest, boxed over</w:t>
            </w:r>
            <w:r w:rsidRPr="0051798A">
              <w:rPr>
                <w:rFonts w:cs="Arial"/>
                <w:color w:val="2F5496"/>
                <w:szCs w:val="24"/>
              </w:rPr>
              <w:t xml:space="preserve"> </w:t>
            </w:r>
          </w:p>
        </w:tc>
        <w:tc>
          <w:tcPr>
            <w:tcW w:w="1843" w:type="dxa"/>
            <w:gridSpan w:val="3"/>
            <w:tcBorders>
              <w:bottom w:val="dotted" w:sz="4" w:space="0" w:color="auto"/>
            </w:tcBorders>
            <w:shd w:val="clear" w:color="auto" w:fill="auto"/>
            <w:vAlign w:val="center"/>
          </w:tcPr>
          <w:p w14:paraId="42D51FE3" w14:textId="77777777" w:rsidR="002105B8" w:rsidRPr="0051798A" w:rsidRDefault="002105B8" w:rsidP="0051798A">
            <w:pPr>
              <w:tabs>
                <w:tab w:val="left" w:pos="1280"/>
              </w:tabs>
              <w:rPr>
                <w:rFonts w:cs="Arial"/>
                <w:color w:val="2F5496"/>
                <w:szCs w:val="24"/>
              </w:rPr>
            </w:pPr>
            <w:r w:rsidRPr="0051798A">
              <w:rPr>
                <w:rFonts w:cs="Arial"/>
                <w:color w:val="2F5496"/>
                <w:szCs w:val="24"/>
              </w:rPr>
              <w:tab/>
            </w:r>
          </w:p>
        </w:tc>
        <w:tc>
          <w:tcPr>
            <w:tcW w:w="2352" w:type="dxa"/>
            <w:shd w:val="clear" w:color="auto" w:fill="auto"/>
            <w:vAlign w:val="center"/>
          </w:tcPr>
          <w:p w14:paraId="05351997" w14:textId="77777777" w:rsidR="002105B8" w:rsidRPr="0051798A" w:rsidRDefault="002105B8" w:rsidP="0051798A">
            <w:pPr>
              <w:tabs>
                <w:tab w:val="left" w:pos="1280"/>
              </w:tabs>
              <w:rPr>
                <w:rFonts w:cs="Arial"/>
                <w:color w:val="2F5496"/>
                <w:szCs w:val="24"/>
              </w:rPr>
            </w:pPr>
            <w:r w:rsidRPr="0051798A">
              <w:rPr>
                <w:rFonts w:cs="Arial"/>
                <w:color w:val="2F5496"/>
                <w:szCs w:val="24"/>
              </w:rPr>
              <w:t>(Insert number and</w:t>
            </w:r>
          </w:p>
        </w:tc>
      </w:tr>
      <w:tr w:rsidR="00320065" w:rsidRPr="0051798A" w14:paraId="37243A5F" w14:textId="77777777" w:rsidTr="0051798A">
        <w:trPr>
          <w:trHeight w:val="454"/>
        </w:trPr>
        <w:tc>
          <w:tcPr>
            <w:tcW w:w="5341" w:type="dxa"/>
            <w:gridSpan w:val="4"/>
            <w:shd w:val="clear" w:color="auto" w:fill="auto"/>
            <w:vAlign w:val="center"/>
          </w:tcPr>
          <w:p w14:paraId="26FFAE61" w14:textId="77777777" w:rsidR="00320065" w:rsidRPr="0051798A" w:rsidRDefault="00320065" w:rsidP="002105B8">
            <w:pPr>
              <w:rPr>
                <w:rFonts w:cs="Arial"/>
                <w:color w:val="2F5496"/>
                <w:szCs w:val="24"/>
              </w:rPr>
            </w:pPr>
            <w:r w:rsidRPr="0051798A">
              <w:rPr>
                <w:rFonts w:cs="Arial"/>
                <w:color w:val="2F5496"/>
                <w:szCs w:val="24"/>
              </w:rPr>
              <w:t xml:space="preserve">Duration of rounds) </w:t>
            </w:r>
            <w:r w:rsidRPr="0051798A">
              <w:rPr>
                <w:rFonts w:cs="Arial"/>
                <w:b/>
                <w:i/>
                <w:color w:val="2F5496"/>
                <w:szCs w:val="24"/>
              </w:rPr>
              <w:t>minute rounds;</w:t>
            </w:r>
          </w:p>
        </w:tc>
        <w:tc>
          <w:tcPr>
            <w:tcW w:w="5341" w:type="dxa"/>
            <w:gridSpan w:val="5"/>
            <w:shd w:val="clear" w:color="auto" w:fill="auto"/>
            <w:vAlign w:val="center"/>
          </w:tcPr>
          <w:p w14:paraId="39D18D3D" w14:textId="77777777" w:rsidR="00320065" w:rsidRPr="0051798A" w:rsidRDefault="00320065" w:rsidP="002105B8">
            <w:pPr>
              <w:rPr>
                <w:rFonts w:cs="Arial"/>
                <w:szCs w:val="24"/>
              </w:rPr>
            </w:pPr>
          </w:p>
        </w:tc>
      </w:tr>
      <w:tr w:rsidR="00320065" w:rsidRPr="0051798A" w14:paraId="493F58F4" w14:textId="77777777" w:rsidTr="0051798A">
        <w:trPr>
          <w:trHeight w:val="454"/>
        </w:trPr>
        <w:tc>
          <w:tcPr>
            <w:tcW w:w="10682" w:type="dxa"/>
            <w:gridSpan w:val="9"/>
            <w:shd w:val="clear" w:color="auto" w:fill="auto"/>
            <w:vAlign w:val="center"/>
          </w:tcPr>
          <w:p w14:paraId="03E026DB" w14:textId="77777777" w:rsidR="00320065" w:rsidRPr="0051798A" w:rsidRDefault="00320065" w:rsidP="002105B8">
            <w:pPr>
              <w:rPr>
                <w:rFonts w:cs="Arial"/>
                <w:color w:val="2F5496"/>
                <w:szCs w:val="24"/>
              </w:rPr>
            </w:pPr>
          </w:p>
        </w:tc>
      </w:tr>
      <w:tr w:rsidR="00320065" w:rsidRPr="0051798A" w14:paraId="1E40A2CC" w14:textId="77777777" w:rsidTr="0051798A">
        <w:trPr>
          <w:trHeight w:val="454"/>
        </w:trPr>
        <w:tc>
          <w:tcPr>
            <w:tcW w:w="5341" w:type="dxa"/>
            <w:gridSpan w:val="4"/>
            <w:shd w:val="clear" w:color="auto" w:fill="auto"/>
            <w:vAlign w:val="center"/>
          </w:tcPr>
          <w:p w14:paraId="1E4467BA" w14:textId="77777777" w:rsidR="00320065" w:rsidRPr="0051798A" w:rsidRDefault="00320065" w:rsidP="002105B8">
            <w:pPr>
              <w:rPr>
                <w:rFonts w:cs="Arial"/>
                <w:b/>
                <w:i/>
                <w:color w:val="2F5496"/>
                <w:szCs w:val="24"/>
              </w:rPr>
            </w:pPr>
            <w:r w:rsidRPr="0051798A">
              <w:rPr>
                <w:rFonts w:cs="Arial"/>
                <w:b/>
                <w:i/>
                <w:color w:val="2F5496"/>
                <w:szCs w:val="24"/>
              </w:rPr>
              <w:t>between in the Red Corner and representing</w:t>
            </w:r>
          </w:p>
        </w:tc>
        <w:tc>
          <w:tcPr>
            <w:tcW w:w="5341" w:type="dxa"/>
            <w:gridSpan w:val="5"/>
            <w:tcBorders>
              <w:bottom w:val="dotted" w:sz="4" w:space="0" w:color="auto"/>
            </w:tcBorders>
            <w:shd w:val="clear" w:color="auto" w:fill="auto"/>
            <w:vAlign w:val="center"/>
          </w:tcPr>
          <w:p w14:paraId="414C114E" w14:textId="77777777" w:rsidR="00320065" w:rsidRPr="0051798A" w:rsidRDefault="00320065" w:rsidP="002105B8">
            <w:pPr>
              <w:rPr>
                <w:rFonts w:cs="Arial"/>
                <w:color w:val="2F5496"/>
                <w:szCs w:val="24"/>
              </w:rPr>
            </w:pPr>
          </w:p>
        </w:tc>
      </w:tr>
      <w:tr w:rsidR="00BE69E2" w:rsidRPr="0051798A" w14:paraId="66B97F1C" w14:textId="77777777" w:rsidTr="0051798A">
        <w:trPr>
          <w:trHeight w:val="454"/>
        </w:trPr>
        <w:tc>
          <w:tcPr>
            <w:tcW w:w="1335" w:type="dxa"/>
            <w:gridSpan w:val="2"/>
            <w:shd w:val="clear" w:color="auto" w:fill="auto"/>
            <w:vAlign w:val="center"/>
          </w:tcPr>
          <w:p w14:paraId="30B22E33" w14:textId="77777777" w:rsidR="00320065" w:rsidRPr="0051798A" w:rsidRDefault="00320065" w:rsidP="002105B8">
            <w:pPr>
              <w:rPr>
                <w:rFonts w:cs="Arial"/>
                <w:color w:val="2F5496"/>
                <w:szCs w:val="24"/>
              </w:rPr>
            </w:pPr>
            <w:r w:rsidRPr="0051798A">
              <w:rPr>
                <w:rFonts w:cs="Arial"/>
                <w:color w:val="2F5496"/>
                <w:szCs w:val="24"/>
              </w:rPr>
              <w:t>Rank:</w:t>
            </w:r>
          </w:p>
        </w:tc>
        <w:tc>
          <w:tcPr>
            <w:tcW w:w="4006" w:type="dxa"/>
            <w:gridSpan w:val="2"/>
            <w:tcBorders>
              <w:bottom w:val="dotted" w:sz="4" w:space="0" w:color="auto"/>
            </w:tcBorders>
            <w:shd w:val="clear" w:color="auto" w:fill="auto"/>
            <w:vAlign w:val="center"/>
          </w:tcPr>
          <w:p w14:paraId="3EA315F2" w14:textId="77777777" w:rsidR="00320065" w:rsidRPr="0051798A" w:rsidRDefault="00320065" w:rsidP="002105B8">
            <w:pPr>
              <w:rPr>
                <w:rFonts w:cs="Arial"/>
                <w:color w:val="2F5496"/>
                <w:szCs w:val="24"/>
              </w:rPr>
            </w:pPr>
          </w:p>
        </w:tc>
        <w:tc>
          <w:tcPr>
            <w:tcW w:w="1335" w:type="dxa"/>
            <w:gridSpan w:val="2"/>
            <w:shd w:val="clear" w:color="auto" w:fill="auto"/>
            <w:vAlign w:val="center"/>
          </w:tcPr>
          <w:p w14:paraId="118DC054" w14:textId="77777777" w:rsidR="00320065" w:rsidRPr="0051798A" w:rsidRDefault="00320065" w:rsidP="002105B8">
            <w:pPr>
              <w:rPr>
                <w:rFonts w:cs="Arial"/>
                <w:color w:val="2F5496"/>
                <w:szCs w:val="24"/>
              </w:rPr>
            </w:pPr>
            <w:r w:rsidRPr="0051798A">
              <w:rPr>
                <w:rFonts w:cs="Arial"/>
                <w:color w:val="2F5496"/>
                <w:szCs w:val="24"/>
              </w:rPr>
              <w:t>Name:</w:t>
            </w:r>
          </w:p>
        </w:tc>
        <w:tc>
          <w:tcPr>
            <w:tcW w:w="4006" w:type="dxa"/>
            <w:gridSpan w:val="3"/>
            <w:tcBorders>
              <w:bottom w:val="dotted" w:sz="4" w:space="0" w:color="auto"/>
            </w:tcBorders>
            <w:shd w:val="clear" w:color="auto" w:fill="auto"/>
            <w:vAlign w:val="center"/>
          </w:tcPr>
          <w:p w14:paraId="06182113" w14:textId="77777777" w:rsidR="00320065" w:rsidRPr="0051798A" w:rsidRDefault="00320065" w:rsidP="002105B8">
            <w:pPr>
              <w:rPr>
                <w:rFonts w:cs="Arial"/>
                <w:color w:val="2F5496"/>
                <w:szCs w:val="24"/>
              </w:rPr>
            </w:pPr>
          </w:p>
        </w:tc>
      </w:tr>
      <w:tr w:rsidR="00320065" w:rsidRPr="0051798A" w14:paraId="4E3CC6B7" w14:textId="77777777" w:rsidTr="0051798A">
        <w:trPr>
          <w:trHeight w:val="454"/>
        </w:trPr>
        <w:tc>
          <w:tcPr>
            <w:tcW w:w="5341" w:type="dxa"/>
            <w:gridSpan w:val="4"/>
            <w:shd w:val="clear" w:color="auto" w:fill="auto"/>
            <w:vAlign w:val="center"/>
          </w:tcPr>
          <w:p w14:paraId="754E51A0" w14:textId="77777777" w:rsidR="00320065" w:rsidRPr="0051798A" w:rsidRDefault="00320065" w:rsidP="0051798A">
            <w:pPr>
              <w:tabs>
                <w:tab w:val="left" w:pos="1102"/>
              </w:tabs>
              <w:rPr>
                <w:rFonts w:cs="Arial"/>
                <w:b/>
                <w:i/>
                <w:color w:val="2F5496"/>
                <w:szCs w:val="24"/>
              </w:rPr>
            </w:pPr>
            <w:r w:rsidRPr="0051798A">
              <w:rPr>
                <w:rFonts w:cs="Arial"/>
                <w:b/>
                <w:i/>
                <w:color w:val="2F5496"/>
                <w:szCs w:val="24"/>
              </w:rPr>
              <w:t>and in the Blue Corner and representing:</w:t>
            </w:r>
          </w:p>
        </w:tc>
        <w:tc>
          <w:tcPr>
            <w:tcW w:w="5341" w:type="dxa"/>
            <w:gridSpan w:val="5"/>
            <w:tcBorders>
              <w:bottom w:val="dotted" w:sz="4" w:space="0" w:color="auto"/>
            </w:tcBorders>
            <w:shd w:val="clear" w:color="auto" w:fill="auto"/>
            <w:vAlign w:val="center"/>
          </w:tcPr>
          <w:p w14:paraId="589E5C03" w14:textId="77777777" w:rsidR="00320065" w:rsidRPr="0051798A" w:rsidRDefault="00320065" w:rsidP="002105B8">
            <w:pPr>
              <w:rPr>
                <w:rFonts w:cs="Arial"/>
                <w:color w:val="2F5496"/>
                <w:szCs w:val="24"/>
              </w:rPr>
            </w:pPr>
          </w:p>
        </w:tc>
      </w:tr>
      <w:tr w:rsidR="00BE69E2" w:rsidRPr="0051798A" w14:paraId="0CA60821" w14:textId="77777777" w:rsidTr="0051798A">
        <w:trPr>
          <w:trHeight w:val="454"/>
        </w:trPr>
        <w:tc>
          <w:tcPr>
            <w:tcW w:w="1335" w:type="dxa"/>
            <w:gridSpan w:val="2"/>
            <w:shd w:val="clear" w:color="auto" w:fill="auto"/>
            <w:vAlign w:val="center"/>
          </w:tcPr>
          <w:p w14:paraId="0CA03C57" w14:textId="77777777" w:rsidR="00320065" w:rsidRPr="0051798A" w:rsidRDefault="00320065" w:rsidP="002105B8">
            <w:pPr>
              <w:rPr>
                <w:rFonts w:cs="Arial"/>
                <w:color w:val="2F5496"/>
                <w:szCs w:val="24"/>
              </w:rPr>
            </w:pPr>
            <w:r w:rsidRPr="0051798A">
              <w:rPr>
                <w:rFonts w:cs="Arial"/>
                <w:color w:val="2F5496"/>
                <w:szCs w:val="24"/>
              </w:rPr>
              <w:t>Rank:</w:t>
            </w:r>
          </w:p>
        </w:tc>
        <w:tc>
          <w:tcPr>
            <w:tcW w:w="4006" w:type="dxa"/>
            <w:gridSpan w:val="2"/>
            <w:tcBorders>
              <w:bottom w:val="dotted" w:sz="4" w:space="0" w:color="auto"/>
            </w:tcBorders>
            <w:shd w:val="clear" w:color="auto" w:fill="auto"/>
            <w:vAlign w:val="center"/>
          </w:tcPr>
          <w:p w14:paraId="7A37919F" w14:textId="77777777" w:rsidR="00320065" w:rsidRPr="0051798A" w:rsidRDefault="00320065" w:rsidP="002105B8">
            <w:pPr>
              <w:rPr>
                <w:rFonts w:cs="Arial"/>
                <w:color w:val="2F5496"/>
                <w:szCs w:val="24"/>
              </w:rPr>
            </w:pPr>
          </w:p>
        </w:tc>
        <w:tc>
          <w:tcPr>
            <w:tcW w:w="1335" w:type="dxa"/>
            <w:gridSpan w:val="2"/>
            <w:shd w:val="clear" w:color="auto" w:fill="auto"/>
            <w:vAlign w:val="center"/>
          </w:tcPr>
          <w:p w14:paraId="40DA6D8F" w14:textId="77777777" w:rsidR="00320065" w:rsidRPr="0051798A" w:rsidRDefault="00320065" w:rsidP="002105B8">
            <w:pPr>
              <w:rPr>
                <w:rFonts w:cs="Arial"/>
                <w:color w:val="2F5496"/>
                <w:szCs w:val="24"/>
              </w:rPr>
            </w:pPr>
            <w:r w:rsidRPr="0051798A">
              <w:rPr>
                <w:rFonts w:cs="Arial"/>
                <w:color w:val="2F5496"/>
                <w:szCs w:val="24"/>
              </w:rPr>
              <w:t>Name:</w:t>
            </w:r>
          </w:p>
        </w:tc>
        <w:tc>
          <w:tcPr>
            <w:tcW w:w="4006" w:type="dxa"/>
            <w:gridSpan w:val="3"/>
            <w:tcBorders>
              <w:bottom w:val="dotted" w:sz="4" w:space="0" w:color="auto"/>
            </w:tcBorders>
            <w:shd w:val="clear" w:color="auto" w:fill="auto"/>
            <w:vAlign w:val="center"/>
          </w:tcPr>
          <w:p w14:paraId="16A9D6E7" w14:textId="77777777" w:rsidR="00320065" w:rsidRPr="0051798A" w:rsidRDefault="00320065" w:rsidP="002105B8">
            <w:pPr>
              <w:rPr>
                <w:rFonts w:cs="Arial"/>
                <w:color w:val="2F5496"/>
                <w:szCs w:val="24"/>
              </w:rPr>
            </w:pPr>
          </w:p>
        </w:tc>
      </w:tr>
    </w:tbl>
    <w:p w14:paraId="589293E8" w14:textId="77777777" w:rsidR="00AC631C" w:rsidRPr="00E83659" w:rsidRDefault="00AC631C" w:rsidP="00320065">
      <w:pPr>
        <w:ind w:left="284"/>
        <w:rPr>
          <w:rFonts w:cs="Arial"/>
          <w:szCs w:val="24"/>
        </w:rPr>
      </w:pPr>
    </w:p>
    <w:p w14:paraId="0A4114C9" w14:textId="77777777" w:rsidR="00AC631C" w:rsidRPr="00E83659" w:rsidRDefault="00AC631C" w:rsidP="3917F6FE">
      <w:pPr>
        <w:numPr>
          <w:ilvl w:val="3"/>
          <w:numId w:val="29"/>
        </w:numPr>
        <w:tabs>
          <w:tab w:val="left" w:pos="567"/>
        </w:tabs>
        <w:ind w:left="0" w:firstLine="0"/>
        <w:rPr>
          <w:rFonts w:cs="Arial"/>
        </w:rPr>
      </w:pPr>
      <w:r w:rsidRPr="3917F6FE">
        <w:rPr>
          <w:rFonts w:cs="Arial"/>
        </w:rPr>
        <w:t xml:space="preserve">The MC then steps outside of the ropes as the Referee will call both </w:t>
      </w:r>
      <w:r w:rsidR="00332423" w:rsidRPr="3917F6FE">
        <w:rPr>
          <w:rFonts w:cs="Arial"/>
        </w:rPr>
        <w:t>Boxer</w:t>
      </w:r>
      <w:r w:rsidRPr="3917F6FE">
        <w:rPr>
          <w:rFonts w:cs="Arial"/>
        </w:rPr>
        <w:t xml:space="preserve">s to the centre of the ring. Once the referee finishes his </w:t>
      </w:r>
      <w:r w:rsidR="00332937" w:rsidRPr="3917F6FE">
        <w:rPr>
          <w:rFonts w:cs="Arial"/>
        </w:rPr>
        <w:t>pre-bout</w:t>
      </w:r>
      <w:r w:rsidRPr="3917F6FE">
        <w:rPr>
          <w:rFonts w:cs="Arial"/>
        </w:rPr>
        <w:t xml:space="preserve"> brief the MC announces</w:t>
      </w:r>
    </w:p>
    <w:p w14:paraId="7DC70CE7" w14:textId="77777777" w:rsidR="00AC631C" w:rsidRPr="00E83659" w:rsidRDefault="00AC631C" w:rsidP="00AC631C">
      <w:pPr>
        <w:rPr>
          <w:rFonts w:cs="Arial"/>
          <w:szCs w:val="24"/>
        </w:rPr>
      </w:pPr>
    </w:p>
    <w:tbl>
      <w:tblPr>
        <w:tblW w:w="0" w:type="auto"/>
        <w:tblInd w:w="567" w:type="dxa"/>
        <w:tblLook w:val="04A0" w:firstRow="1" w:lastRow="0" w:firstColumn="1" w:lastColumn="0" w:noHBand="0" w:noVBand="1"/>
      </w:tblPr>
      <w:tblGrid>
        <w:gridCol w:w="1333"/>
        <w:gridCol w:w="6005"/>
        <w:gridCol w:w="2551"/>
      </w:tblGrid>
      <w:tr w:rsidR="00BE69E2" w:rsidRPr="0051798A" w14:paraId="6D6BE9EE" w14:textId="77777777" w:rsidTr="3917F6FE">
        <w:trPr>
          <w:trHeight w:val="454"/>
        </w:trPr>
        <w:tc>
          <w:tcPr>
            <w:tcW w:w="1333" w:type="dxa"/>
            <w:shd w:val="clear" w:color="auto" w:fill="auto"/>
            <w:vAlign w:val="center"/>
          </w:tcPr>
          <w:p w14:paraId="5846E85C" w14:textId="77777777" w:rsidR="00320065" w:rsidRPr="0051798A" w:rsidRDefault="2EDDFA47" w:rsidP="008B47F8">
            <w:pPr>
              <w:ind w:right="360"/>
              <w:jc w:val="center"/>
              <w:rPr>
                <w:rFonts w:cs="Arial"/>
                <w:b/>
                <w:bCs/>
                <w:i/>
                <w:iCs/>
                <w:color w:val="2F5496"/>
              </w:rPr>
            </w:pPr>
            <w:r w:rsidRPr="3917F6FE">
              <w:rPr>
                <w:rFonts w:cs="Arial"/>
                <w:b/>
                <w:bCs/>
                <w:i/>
                <w:iCs/>
                <w:color w:val="2F5496" w:themeColor="accent1" w:themeShade="BF"/>
              </w:rPr>
              <w:t>“Red</w:t>
            </w:r>
          </w:p>
        </w:tc>
        <w:tc>
          <w:tcPr>
            <w:tcW w:w="6005" w:type="dxa"/>
            <w:tcBorders>
              <w:bottom w:val="dotted" w:sz="4" w:space="0" w:color="auto"/>
            </w:tcBorders>
            <w:shd w:val="clear" w:color="auto" w:fill="auto"/>
            <w:vAlign w:val="center"/>
          </w:tcPr>
          <w:p w14:paraId="334D07BC" w14:textId="77777777" w:rsidR="00320065" w:rsidRPr="0051798A" w:rsidRDefault="00320065" w:rsidP="0051798A">
            <w:pPr>
              <w:ind w:right="543"/>
              <w:jc w:val="center"/>
              <w:rPr>
                <w:rFonts w:cs="Arial"/>
                <w:b/>
                <w:i/>
                <w:color w:val="2F5496"/>
                <w:szCs w:val="24"/>
              </w:rPr>
            </w:pPr>
          </w:p>
        </w:tc>
        <w:tc>
          <w:tcPr>
            <w:tcW w:w="2551" w:type="dxa"/>
            <w:shd w:val="clear" w:color="auto" w:fill="auto"/>
            <w:vAlign w:val="center"/>
          </w:tcPr>
          <w:p w14:paraId="2D2E89DF" w14:textId="77777777" w:rsidR="00320065" w:rsidRPr="0051798A" w:rsidRDefault="00320065" w:rsidP="0051798A">
            <w:pPr>
              <w:ind w:right="543"/>
              <w:jc w:val="center"/>
              <w:rPr>
                <w:rFonts w:cs="Arial"/>
                <w:b/>
                <w:i/>
                <w:color w:val="2F5496"/>
                <w:szCs w:val="24"/>
              </w:rPr>
            </w:pPr>
            <w:r w:rsidRPr="0051798A">
              <w:rPr>
                <w:rFonts w:cs="Arial"/>
                <w:color w:val="2F5496"/>
                <w:szCs w:val="24"/>
              </w:rPr>
              <w:t>(surname)</w:t>
            </w:r>
          </w:p>
        </w:tc>
      </w:tr>
      <w:tr w:rsidR="00BE69E2" w:rsidRPr="0051798A" w14:paraId="7E18AC7B" w14:textId="77777777" w:rsidTr="3917F6FE">
        <w:trPr>
          <w:trHeight w:val="454"/>
        </w:trPr>
        <w:tc>
          <w:tcPr>
            <w:tcW w:w="1333" w:type="dxa"/>
            <w:shd w:val="clear" w:color="auto" w:fill="auto"/>
            <w:vAlign w:val="center"/>
          </w:tcPr>
          <w:p w14:paraId="5FFA38F5" w14:textId="77777777" w:rsidR="00217C51" w:rsidRPr="0051798A" w:rsidRDefault="00217C51" w:rsidP="0051798A">
            <w:pPr>
              <w:ind w:right="543"/>
              <w:jc w:val="center"/>
              <w:rPr>
                <w:rFonts w:cs="Arial"/>
                <w:b/>
                <w:i/>
                <w:color w:val="2F5496"/>
                <w:szCs w:val="24"/>
              </w:rPr>
            </w:pPr>
          </w:p>
        </w:tc>
        <w:tc>
          <w:tcPr>
            <w:tcW w:w="6005" w:type="dxa"/>
            <w:tcBorders>
              <w:top w:val="dotted" w:sz="4" w:space="0" w:color="auto"/>
            </w:tcBorders>
            <w:shd w:val="clear" w:color="auto" w:fill="auto"/>
            <w:vAlign w:val="center"/>
          </w:tcPr>
          <w:p w14:paraId="1D68059E" w14:textId="77777777" w:rsidR="00217C51" w:rsidRPr="0051798A" w:rsidRDefault="00217C51" w:rsidP="0051798A">
            <w:pPr>
              <w:ind w:right="543"/>
              <w:jc w:val="center"/>
              <w:rPr>
                <w:rFonts w:cs="Arial"/>
                <w:b/>
                <w:i/>
                <w:color w:val="2F5496"/>
                <w:szCs w:val="24"/>
              </w:rPr>
            </w:pPr>
          </w:p>
        </w:tc>
        <w:tc>
          <w:tcPr>
            <w:tcW w:w="2551" w:type="dxa"/>
            <w:shd w:val="clear" w:color="auto" w:fill="auto"/>
            <w:vAlign w:val="center"/>
          </w:tcPr>
          <w:p w14:paraId="3AAC467B" w14:textId="77777777" w:rsidR="00217C51" w:rsidRPr="0051798A" w:rsidRDefault="00217C51" w:rsidP="0051798A">
            <w:pPr>
              <w:ind w:right="543"/>
              <w:jc w:val="center"/>
              <w:rPr>
                <w:rFonts w:cs="Arial"/>
                <w:color w:val="2F5496"/>
                <w:szCs w:val="24"/>
              </w:rPr>
            </w:pPr>
          </w:p>
        </w:tc>
      </w:tr>
      <w:tr w:rsidR="00BE69E2" w:rsidRPr="0051798A" w14:paraId="2F8080A7" w14:textId="77777777" w:rsidTr="3917F6FE">
        <w:trPr>
          <w:trHeight w:val="454"/>
        </w:trPr>
        <w:tc>
          <w:tcPr>
            <w:tcW w:w="1333" w:type="dxa"/>
            <w:shd w:val="clear" w:color="auto" w:fill="auto"/>
            <w:vAlign w:val="center"/>
          </w:tcPr>
          <w:p w14:paraId="139DD5AF" w14:textId="77777777" w:rsidR="00320065" w:rsidRPr="0051798A" w:rsidRDefault="00320065" w:rsidP="0051798A">
            <w:pPr>
              <w:ind w:right="543"/>
              <w:jc w:val="center"/>
              <w:rPr>
                <w:rFonts w:cs="Arial"/>
                <w:b/>
                <w:i/>
                <w:color w:val="2F5496"/>
                <w:szCs w:val="24"/>
              </w:rPr>
            </w:pPr>
            <w:r w:rsidRPr="0051798A">
              <w:rPr>
                <w:rFonts w:cs="Arial"/>
                <w:b/>
                <w:i/>
                <w:color w:val="2F5496"/>
                <w:szCs w:val="24"/>
              </w:rPr>
              <w:t>Blue</w:t>
            </w:r>
          </w:p>
        </w:tc>
        <w:tc>
          <w:tcPr>
            <w:tcW w:w="6005" w:type="dxa"/>
            <w:tcBorders>
              <w:bottom w:val="dotted" w:sz="4" w:space="0" w:color="auto"/>
            </w:tcBorders>
            <w:shd w:val="clear" w:color="auto" w:fill="auto"/>
            <w:vAlign w:val="center"/>
          </w:tcPr>
          <w:p w14:paraId="291B5CBD" w14:textId="77777777" w:rsidR="00320065" w:rsidRPr="0051798A" w:rsidRDefault="00320065" w:rsidP="0051798A">
            <w:pPr>
              <w:ind w:right="543"/>
              <w:jc w:val="center"/>
              <w:rPr>
                <w:rFonts w:cs="Arial"/>
                <w:b/>
                <w:i/>
                <w:color w:val="2F5496"/>
                <w:szCs w:val="24"/>
              </w:rPr>
            </w:pPr>
          </w:p>
        </w:tc>
        <w:tc>
          <w:tcPr>
            <w:tcW w:w="2551" w:type="dxa"/>
            <w:shd w:val="clear" w:color="auto" w:fill="auto"/>
            <w:vAlign w:val="center"/>
          </w:tcPr>
          <w:p w14:paraId="19C1810D" w14:textId="77777777" w:rsidR="00320065" w:rsidRPr="0051798A" w:rsidRDefault="00320065" w:rsidP="0051798A">
            <w:pPr>
              <w:ind w:right="543"/>
              <w:jc w:val="center"/>
              <w:rPr>
                <w:rFonts w:cs="Arial"/>
                <w:b/>
                <w:i/>
                <w:color w:val="2F5496"/>
                <w:szCs w:val="24"/>
              </w:rPr>
            </w:pPr>
            <w:r w:rsidRPr="0051798A">
              <w:rPr>
                <w:rFonts w:cs="Arial"/>
                <w:color w:val="2F5496"/>
                <w:szCs w:val="24"/>
              </w:rPr>
              <w:t>(surname)”</w:t>
            </w:r>
          </w:p>
        </w:tc>
      </w:tr>
    </w:tbl>
    <w:p w14:paraId="6FD45198" w14:textId="77777777" w:rsidR="00AC631C" w:rsidRPr="00E83659" w:rsidRDefault="00AC631C" w:rsidP="00AC631C">
      <w:pPr>
        <w:rPr>
          <w:rFonts w:cs="Arial"/>
          <w:szCs w:val="24"/>
        </w:rPr>
      </w:pPr>
    </w:p>
    <w:p w14:paraId="3F4B26A2" w14:textId="77777777" w:rsidR="00455FD0" w:rsidRDefault="00AC631C" w:rsidP="3917F6FE">
      <w:pPr>
        <w:numPr>
          <w:ilvl w:val="3"/>
          <w:numId w:val="29"/>
        </w:numPr>
        <w:tabs>
          <w:tab w:val="left" w:pos="567"/>
        </w:tabs>
        <w:ind w:left="0" w:firstLine="0"/>
        <w:rPr>
          <w:rFonts w:cs="Arial"/>
        </w:rPr>
      </w:pPr>
      <w:r w:rsidRPr="3917F6FE">
        <w:rPr>
          <w:rFonts w:cs="Arial"/>
        </w:rPr>
        <w:t xml:space="preserve">At the completion of the bout the MC enters the ring and stands in the neutral corner. The referee will collect </w:t>
      </w:r>
      <w:r w:rsidR="00FF44A3" w:rsidRPr="3917F6FE">
        <w:rPr>
          <w:rFonts w:cs="Arial"/>
        </w:rPr>
        <w:t>the Bout Result Sheet</w:t>
      </w:r>
      <w:r w:rsidRPr="3917F6FE">
        <w:rPr>
          <w:rFonts w:cs="Arial"/>
        </w:rPr>
        <w:t xml:space="preserve"> </w:t>
      </w:r>
      <w:r w:rsidR="00FF44A3" w:rsidRPr="3917F6FE">
        <w:rPr>
          <w:rFonts w:cs="Arial"/>
        </w:rPr>
        <w:t xml:space="preserve">from the </w:t>
      </w:r>
      <w:r w:rsidR="00D46C89" w:rsidRPr="3917F6FE">
        <w:rPr>
          <w:rFonts w:cs="Arial"/>
        </w:rPr>
        <w:t>Supervisor</w:t>
      </w:r>
      <w:r w:rsidR="00FF44A3" w:rsidRPr="3917F6FE">
        <w:rPr>
          <w:rFonts w:cs="Arial"/>
        </w:rPr>
        <w:t xml:space="preserve"> </w:t>
      </w:r>
      <w:r w:rsidRPr="3917F6FE">
        <w:rPr>
          <w:rFonts w:cs="Arial"/>
        </w:rPr>
        <w:t xml:space="preserve">and pass </w:t>
      </w:r>
      <w:r w:rsidR="00FF44A3" w:rsidRPr="3917F6FE">
        <w:rPr>
          <w:rFonts w:cs="Arial"/>
        </w:rPr>
        <w:t>it to the MC</w:t>
      </w:r>
      <w:r w:rsidR="00455FD0" w:rsidRPr="3917F6FE">
        <w:rPr>
          <w:rFonts w:cs="Arial"/>
        </w:rPr>
        <w:t>.</w:t>
      </w:r>
      <w:r w:rsidR="00FF44A3" w:rsidRPr="3917F6FE">
        <w:rPr>
          <w:rFonts w:cs="Arial"/>
        </w:rPr>
        <w:t xml:space="preserve"> </w:t>
      </w:r>
    </w:p>
    <w:p w14:paraId="4115FCC7" w14:textId="77777777" w:rsidR="00332937" w:rsidRDefault="00332937" w:rsidP="00AC631C">
      <w:pPr>
        <w:rPr>
          <w:rFonts w:cs="Arial"/>
          <w:szCs w:val="24"/>
        </w:rPr>
      </w:pPr>
    </w:p>
    <w:p w14:paraId="038F35AA" w14:textId="77777777" w:rsidR="00332937" w:rsidRDefault="00FF44A3" w:rsidP="3917F6FE">
      <w:pPr>
        <w:numPr>
          <w:ilvl w:val="3"/>
          <w:numId w:val="29"/>
        </w:numPr>
        <w:tabs>
          <w:tab w:val="left" w:pos="567"/>
        </w:tabs>
        <w:ind w:left="0" w:firstLine="0"/>
        <w:rPr>
          <w:rFonts w:cs="Arial"/>
        </w:rPr>
      </w:pPr>
      <w:r w:rsidRPr="3917F6FE">
        <w:rPr>
          <w:rFonts w:cs="Arial"/>
        </w:rPr>
        <w:t xml:space="preserve">The referee calls both </w:t>
      </w:r>
      <w:r w:rsidR="00332423" w:rsidRPr="3917F6FE">
        <w:rPr>
          <w:rFonts w:cs="Arial"/>
        </w:rPr>
        <w:t>Boxer</w:t>
      </w:r>
      <w:r w:rsidRPr="3917F6FE">
        <w:rPr>
          <w:rFonts w:cs="Arial"/>
        </w:rPr>
        <w:t>s to the centre of the ring.</w:t>
      </w:r>
    </w:p>
    <w:p w14:paraId="280A664B" w14:textId="77777777" w:rsidR="00332937" w:rsidRDefault="00332937" w:rsidP="00332937">
      <w:pPr>
        <w:pStyle w:val="ListParagraph"/>
        <w:rPr>
          <w:rFonts w:cs="Arial"/>
          <w:szCs w:val="24"/>
        </w:rPr>
      </w:pPr>
    </w:p>
    <w:p w14:paraId="3203132E" w14:textId="77777777" w:rsidR="00332937" w:rsidRDefault="00AC631C" w:rsidP="3917F6FE">
      <w:pPr>
        <w:numPr>
          <w:ilvl w:val="3"/>
          <w:numId w:val="29"/>
        </w:numPr>
        <w:tabs>
          <w:tab w:val="left" w:pos="567"/>
        </w:tabs>
        <w:ind w:left="0" w:firstLine="0"/>
        <w:rPr>
          <w:rFonts w:cs="Arial"/>
        </w:rPr>
      </w:pPr>
      <w:r w:rsidRPr="3917F6FE">
        <w:rPr>
          <w:rFonts w:cs="Arial"/>
        </w:rPr>
        <w:t xml:space="preserve">The Referee may request that the MC congratulate the </w:t>
      </w:r>
      <w:r w:rsidR="00332423" w:rsidRPr="3917F6FE">
        <w:rPr>
          <w:rFonts w:cs="Arial"/>
        </w:rPr>
        <w:t>Boxer</w:t>
      </w:r>
      <w:r w:rsidRPr="3917F6FE">
        <w:rPr>
          <w:rFonts w:cs="Arial"/>
        </w:rPr>
        <w:t>s on a hard</w:t>
      </w:r>
      <w:r w:rsidR="00332937" w:rsidRPr="3917F6FE">
        <w:rPr>
          <w:rFonts w:cs="Arial"/>
        </w:rPr>
        <w:t>-</w:t>
      </w:r>
      <w:r w:rsidRPr="3917F6FE">
        <w:rPr>
          <w:rFonts w:cs="Arial"/>
        </w:rPr>
        <w:t>fought contest.</w:t>
      </w:r>
    </w:p>
    <w:p w14:paraId="3B038D93" w14:textId="77777777" w:rsidR="00332937" w:rsidRDefault="00332937" w:rsidP="00332937">
      <w:pPr>
        <w:pStyle w:val="ListParagraph"/>
        <w:rPr>
          <w:rFonts w:cs="Arial"/>
          <w:szCs w:val="24"/>
        </w:rPr>
      </w:pPr>
    </w:p>
    <w:p w14:paraId="125B0D48" w14:textId="77777777" w:rsidR="00455FD0" w:rsidRPr="009D02D1" w:rsidRDefault="00AC631C" w:rsidP="3917F6FE">
      <w:pPr>
        <w:numPr>
          <w:ilvl w:val="3"/>
          <w:numId w:val="29"/>
        </w:numPr>
        <w:tabs>
          <w:tab w:val="left" w:pos="567"/>
        </w:tabs>
        <w:ind w:left="0" w:firstLine="0"/>
        <w:rPr>
          <w:rFonts w:cs="Arial"/>
        </w:rPr>
      </w:pPr>
      <w:r w:rsidRPr="3917F6FE">
        <w:rPr>
          <w:rFonts w:cs="Arial"/>
        </w:rPr>
        <w:t>The result of the b</w:t>
      </w:r>
      <w:r w:rsidR="00455FD0" w:rsidRPr="3917F6FE">
        <w:rPr>
          <w:rFonts w:cs="Arial"/>
        </w:rPr>
        <w:t xml:space="preserve">out is then announced by the MC as written on the Bout Result Sheet. </w:t>
      </w:r>
    </w:p>
    <w:p w14:paraId="4A194492" w14:textId="77777777" w:rsidR="00AC631C" w:rsidRPr="006C762A" w:rsidRDefault="00455FD0" w:rsidP="00AC631C">
      <w:pPr>
        <w:rPr>
          <w:rFonts w:cs="Arial"/>
          <w:color w:val="000000"/>
          <w:szCs w:val="24"/>
        </w:rPr>
      </w:pPr>
      <w:r w:rsidRPr="009D02D1">
        <w:rPr>
          <w:rFonts w:cs="Arial"/>
          <w:color w:val="000000"/>
          <w:szCs w:val="24"/>
        </w:rPr>
        <w:t xml:space="preserve">(See </w:t>
      </w:r>
      <w:hyperlink w:anchor="_Annex_E_-" w:history="1">
        <w:r w:rsidRPr="009D02D1">
          <w:rPr>
            <w:rStyle w:val="Hyperlink"/>
            <w:rFonts w:cs="Arial"/>
            <w:szCs w:val="24"/>
          </w:rPr>
          <w:t xml:space="preserve">Annex </w:t>
        </w:r>
        <w:r w:rsidR="001339B6" w:rsidRPr="009D02D1">
          <w:rPr>
            <w:rStyle w:val="Hyperlink"/>
            <w:rFonts w:cs="Arial"/>
            <w:szCs w:val="24"/>
          </w:rPr>
          <w:t>E</w:t>
        </w:r>
        <w:r w:rsidRPr="009D02D1">
          <w:rPr>
            <w:rStyle w:val="Hyperlink"/>
            <w:rFonts w:cs="Arial"/>
            <w:szCs w:val="24"/>
          </w:rPr>
          <w:t xml:space="preserve"> to Section </w:t>
        </w:r>
        <w:r w:rsidR="001339B6" w:rsidRPr="009D02D1">
          <w:rPr>
            <w:rStyle w:val="Hyperlink"/>
            <w:rFonts w:cs="Arial"/>
            <w:szCs w:val="24"/>
          </w:rPr>
          <w:t>11</w:t>
        </w:r>
      </w:hyperlink>
      <w:r w:rsidRPr="009D02D1">
        <w:rPr>
          <w:rFonts w:cs="Arial"/>
          <w:color w:val="000000"/>
          <w:szCs w:val="24"/>
        </w:rPr>
        <w:t>)</w:t>
      </w:r>
    </w:p>
    <w:p w14:paraId="46685E78" w14:textId="77777777" w:rsidR="00EF2EF9" w:rsidRPr="00EF2EF9" w:rsidRDefault="00D458BA" w:rsidP="00643A1D">
      <w:pPr>
        <w:pStyle w:val="Heading1"/>
      </w:pPr>
      <w:bookmarkStart w:id="159" w:name="_Section_7_-"/>
      <w:bookmarkEnd w:id="159"/>
      <w:r>
        <w:br w:type="page"/>
      </w:r>
      <w:bookmarkStart w:id="160" w:name="_Toc77070480"/>
      <w:r w:rsidR="00EF2EF9" w:rsidRPr="00EF2EF9">
        <w:t>S</w:t>
      </w:r>
      <w:r w:rsidR="00E72F7E">
        <w:t>ection</w:t>
      </w:r>
      <w:r w:rsidR="00EF2EF9" w:rsidRPr="00EF2EF9">
        <w:t xml:space="preserve"> </w:t>
      </w:r>
      <w:r w:rsidR="00313C53">
        <w:t>7</w:t>
      </w:r>
      <w:r w:rsidR="00EF2EF9" w:rsidRPr="00EF2EF9">
        <w:t xml:space="preserve"> - R</w:t>
      </w:r>
      <w:r w:rsidR="00E72F7E">
        <w:t>egistration</w:t>
      </w:r>
      <w:bookmarkEnd w:id="160"/>
    </w:p>
    <w:p w14:paraId="2CFCFBBC" w14:textId="77777777" w:rsidR="00EF2EF9" w:rsidRPr="00516BB8" w:rsidRDefault="00516BB8" w:rsidP="00E72F7E">
      <w:pPr>
        <w:pStyle w:val="Heading2"/>
      </w:pPr>
      <w:bookmarkStart w:id="161" w:name="_Toc77070481"/>
      <w:r w:rsidRPr="00516BB8">
        <w:t>Individual Registration</w:t>
      </w:r>
      <w:bookmarkEnd w:id="161"/>
    </w:p>
    <w:p w14:paraId="0052227C" w14:textId="77777777" w:rsidR="00516BB8" w:rsidRPr="00EF2EF9" w:rsidRDefault="00516BB8" w:rsidP="00EF2EF9">
      <w:pPr>
        <w:rPr>
          <w:rFonts w:cs="Arial"/>
          <w:szCs w:val="24"/>
        </w:rPr>
      </w:pPr>
    </w:p>
    <w:p w14:paraId="6A019196" w14:textId="77777777" w:rsidR="00EF2EF9" w:rsidRPr="00EF2EF9" w:rsidRDefault="00EF2EF9" w:rsidP="004119F7">
      <w:pPr>
        <w:numPr>
          <w:ilvl w:val="3"/>
          <w:numId w:val="107"/>
        </w:numPr>
        <w:tabs>
          <w:tab w:val="left" w:pos="567"/>
        </w:tabs>
        <w:ind w:left="0" w:firstLine="0"/>
        <w:rPr>
          <w:rFonts w:cs="Arial"/>
          <w:szCs w:val="24"/>
        </w:rPr>
      </w:pPr>
      <w:r w:rsidRPr="00EF2EF9">
        <w:rPr>
          <w:rFonts w:cs="Arial"/>
          <w:szCs w:val="24"/>
        </w:rPr>
        <w:t xml:space="preserve">All regular </w:t>
      </w:r>
      <w:r w:rsidR="004C5C0C">
        <w:rPr>
          <w:rFonts w:cs="Arial"/>
          <w:szCs w:val="24"/>
        </w:rPr>
        <w:t>SP</w:t>
      </w:r>
      <w:r w:rsidRPr="00EF2EF9">
        <w:rPr>
          <w:rFonts w:cs="Arial"/>
          <w:szCs w:val="24"/>
        </w:rPr>
        <w:t xml:space="preserve"> who wish to be involved in boxing </w:t>
      </w:r>
      <w:r w:rsidRPr="00EF2EF9">
        <w:rPr>
          <w:rFonts w:cs="Arial"/>
          <w:b/>
          <w:szCs w:val="24"/>
        </w:rPr>
        <w:t>MUST</w:t>
      </w:r>
      <w:r w:rsidRPr="00EF2EF9">
        <w:rPr>
          <w:rFonts w:cs="Arial"/>
          <w:szCs w:val="24"/>
        </w:rPr>
        <w:t xml:space="preserve"> register through the </w:t>
      </w:r>
      <w:r w:rsidR="002C6A34">
        <w:rPr>
          <w:rFonts w:cs="Arial"/>
          <w:szCs w:val="24"/>
        </w:rPr>
        <w:t>UKAF</w:t>
      </w:r>
      <w:r w:rsidRPr="00EF2EF9">
        <w:rPr>
          <w:rFonts w:cs="Arial"/>
          <w:szCs w:val="24"/>
        </w:rPr>
        <w:t xml:space="preserve">BA as detailed throughout this section. Any </w:t>
      </w:r>
      <w:r w:rsidR="001339B6">
        <w:rPr>
          <w:rFonts w:cs="Arial"/>
          <w:szCs w:val="24"/>
        </w:rPr>
        <w:t>Reserve</w:t>
      </w:r>
      <w:r w:rsidRPr="00EF2EF9">
        <w:rPr>
          <w:rFonts w:cs="Arial"/>
          <w:szCs w:val="24"/>
        </w:rPr>
        <w:t xml:space="preserve"> serving personnel who wish to take part in Service Boxing in any way must register through </w:t>
      </w:r>
      <w:r w:rsidR="004C5C0C">
        <w:rPr>
          <w:rFonts w:cs="Arial"/>
          <w:szCs w:val="24"/>
        </w:rPr>
        <w:t>the respective sS</w:t>
      </w:r>
      <w:r w:rsidRPr="00EF2EF9">
        <w:rPr>
          <w:rFonts w:cs="Arial"/>
          <w:szCs w:val="24"/>
        </w:rPr>
        <w:t>.</w:t>
      </w:r>
    </w:p>
    <w:p w14:paraId="593B1D94" w14:textId="77777777" w:rsidR="00EF2EF9" w:rsidRPr="00EF2EF9" w:rsidRDefault="00EF2EF9" w:rsidP="00EF2EF9">
      <w:pPr>
        <w:rPr>
          <w:rFonts w:cs="Arial"/>
          <w:szCs w:val="24"/>
        </w:rPr>
      </w:pPr>
    </w:p>
    <w:p w14:paraId="4BEAA92E" w14:textId="77777777" w:rsidR="00516BB8" w:rsidRDefault="00332423" w:rsidP="004119F7">
      <w:pPr>
        <w:numPr>
          <w:ilvl w:val="4"/>
          <w:numId w:val="107"/>
        </w:numPr>
        <w:tabs>
          <w:tab w:val="left" w:pos="1134"/>
        </w:tabs>
        <w:ind w:left="567" w:firstLine="0"/>
        <w:rPr>
          <w:rFonts w:cs="Arial"/>
          <w:szCs w:val="24"/>
        </w:rPr>
      </w:pPr>
      <w:r>
        <w:rPr>
          <w:rFonts w:cs="Arial"/>
          <w:szCs w:val="24"/>
        </w:rPr>
        <w:t>Boxer</w:t>
      </w:r>
      <w:r w:rsidR="00EF2EF9" w:rsidRPr="00EF2EF9">
        <w:rPr>
          <w:rFonts w:cs="Arial"/>
          <w:szCs w:val="24"/>
        </w:rPr>
        <w:t xml:space="preserve">s. All </w:t>
      </w:r>
      <w:r>
        <w:rPr>
          <w:rFonts w:cs="Arial"/>
          <w:szCs w:val="24"/>
        </w:rPr>
        <w:t>Boxer</w:t>
      </w:r>
      <w:r w:rsidR="00EF2EF9" w:rsidRPr="00EF2EF9">
        <w:rPr>
          <w:rFonts w:cs="Arial"/>
          <w:szCs w:val="24"/>
        </w:rPr>
        <w:t xml:space="preserve">s, irrespective of the level of boxing they intend to participate at, are to register </w:t>
      </w:r>
      <w:r w:rsidR="00772AAF">
        <w:rPr>
          <w:rFonts w:cs="Arial"/>
          <w:szCs w:val="24"/>
        </w:rPr>
        <w:t xml:space="preserve">via the Vault at </w:t>
      </w:r>
      <w:hyperlink r:id="rId74" w:history="1">
        <w:r w:rsidR="009C2982" w:rsidRPr="00CC3EC4">
          <w:rPr>
            <w:rStyle w:val="Hyperlink"/>
            <w:rFonts w:cs="Arial"/>
            <w:szCs w:val="24"/>
          </w:rPr>
          <w:t>https://www.englandboxinginsight.com/auth/login</w:t>
        </w:r>
      </w:hyperlink>
      <w:r w:rsidR="005D2D0C">
        <w:rPr>
          <w:rFonts w:cs="Arial"/>
          <w:szCs w:val="24"/>
        </w:rPr>
        <w:t xml:space="preserve"> a full </w:t>
      </w:r>
      <w:r w:rsidR="00772AAF">
        <w:rPr>
          <w:rFonts w:cs="Arial"/>
          <w:szCs w:val="24"/>
        </w:rPr>
        <w:t xml:space="preserve">guide </w:t>
      </w:r>
      <w:r w:rsidR="005D2D0C">
        <w:rPr>
          <w:rFonts w:cs="Arial"/>
          <w:szCs w:val="24"/>
        </w:rPr>
        <w:t xml:space="preserve">to registration can be found at </w:t>
      </w:r>
      <w:hyperlink r:id="rId75" w:history="1">
        <w:r w:rsidR="00516BB8" w:rsidRPr="00840180">
          <w:rPr>
            <w:rStyle w:val="Hyperlink"/>
            <w:rFonts w:cs="Arial"/>
            <w:szCs w:val="24"/>
          </w:rPr>
          <w:t>www.Britisharmyboxing.com/registration/</w:t>
        </w:r>
        <w:r>
          <w:rPr>
            <w:rStyle w:val="Hyperlink"/>
            <w:rFonts w:cs="Arial"/>
            <w:szCs w:val="24"/>
          </w:rPr>
          <w:t>Boxer</w:t>
        </w:r>
        <w:r w:rsidR="00516BB8" w:rsidRPr="00840180">
          <w:rPr>
            <w:rStyle w:val="Hyperlink"/>
            <w:rFonts w:cs="Arial"/>
            <w:szCs w:val="24"/>
          </w:rPr>
          <w:t>s</w:t>
        </w:r>
      </w:hyperlink>
      <w:r w:rsidR="00516BB8">
        <w:rPr>
          <w:rFonts w:cs="Arial"/>
          <w:szCs w:val="24"/>
        </w:rPr>
        <w:t>.</w:t>
      </w:r>
    </w:p>
    <w:p w14:paraId="04693191" w14:textId="77777777" w:rsidR="00516BB8" w:rsidRDefault="00516BB8" w:rsidP="00516BB8">
      <w:pPr>
        <w:tabs>
          <w:tab w:val="left" w:pos="1134"/>
        </w:tabs>
        <w:ind w:left="567"/>
        <w:rPr>
          <w:rFonts w:cs="Arial"/>
          <w:szCs w:val="24"/>
        </w:rPr>
      </w:pPr>
    </w:p>
    <w:p w14:paraId="529F31B6" w14:textId="77777777" w:rsidR="00405945" w:rsidRPr="00405945" w:rsidRDefault="00332423" w:rsidP="004119F7">
      <w:pPr>
        <w:numPr>
          <w:ilvl w:val="4"/>
          <w:numId w:val="107"/>
        </w:numPr>
        <w:tabs>
          <w:tab w:val="left" w:pos="1134"/>
        </w:tabs>
        <w:ind w:left="567" w:firstLine="0"/>
        <w:rPr>
          <w:rFonts w:cs="Arial"/>
          <w:szCs w:val="24"/>
        </w:rPr>
      </w:pPr>
      <w:r>
        <w:rPr>
          <w:rFonts w:cs="Arial"/>
          <w:szCs w:val="24"/>
        </w:rPr>
        <w:t>Boxer</w:t>
      </w:r>
      <w:r w:rsidR="00EF2EF9" w:rsidRPr="00EF2EF9">
        <w:rPr>
          <w:rFonts w:cs="Arial"/>
          <w:szCs w:val="24"/>
        </w:rPr>
        <w:t xml:space="preserve">s participating in </w:t>
      </w:r>
      <w:r w:rsidR="00EF2EF9" w:rsidRPr="00516BB8">
        <w:rPr>
          <w:rFonts w:cs="Arial"/>
          <w:szCs w:val="24"/>
        </w:rPr>
        <w:t xml:space="preserve">Service Boxing </w:t>
      </w:r>
      <w:r w:rsidR="001254AD" w:rsidRPr="00516BB8">
        <w:rPr>
          <w:rFonts w:cs="Arial"/>
          <w:szCs w:val="24"/>
        </w:rPr>
        <w:t>Only</w:t>
      </w:r>
      <w:r w:rsidR="001254AD">
        <w:rPr>
          <w:rFonts w:cs="Arial"/>
          <w:szCs w:val="24"/>
        </w:rPr>
        <w:t xml:space="preserve"> </w:t>
      </w:r>
      <w:r w:rsidR="00EF2EF9" w:rsidRPr="00EF2EF9">
        <w:rPr>
          <w:rFonts w:cs="Arial"/>
          <w:szCs w:val="24"/>
        </w:rPr>
        <w:t xml:space="preserve">will have this clearly marked in their Registration book, those who wish to box against civilian opposition will have an </w:t>
      </w:r>
      <w:r w:rsidR="00EF2EF9" w:rsidRPr="000268F6">
        <w:rPr>
          <w:rFonts w:cs="Arial"/>
          <w:szCs w:val="24"/>
        </w:rPr>
        <w:t xml:space="preserve">England Boxing stamp authorising them to do so. The procedures to be followed for </w:t>
      </w:r>
      <w:r w:rsidR="001339B6" w:rsidRPr="000268F6">
        <w:rPr>
          <w:rFonts w:cs="Arial"/>
          <w:szCs w:val="24"/>
        </w:rPr>
        <w:t>all</w:t>
      </w:r>
      <w:r w:rsidR="00EF2EF9" w:rsidRPr="00EF2EF9">
        <w:rPr>
          <w:rFonts w:cs="Arial"/>
          <w:szCs w:val="24"/>
        </w:rPr>
        <w:t xml:space="preserve"> registration</w:t>
      </w:r>
      <w:r w:rsidR="001339B6">
        <w:rPr>
          <w:rFonts w:cs="Arial"/>
          <w:szCs w:val="24"/>
        </w:rPr>
        <w:t>s</w:t>
      </w:r>
      <w:r w:rsidR="00EF2EF9" w:rsidRPr="00EF2EF9">
        <w:rPr>
          <w:rFonts w:cs="Arial"/>
          <w:szCs w:val="24"/>
        </w:rPr>
        <w:t xml:space="preserve"> </w:t>
      </w:r>
      <w:r w:rsidR="001339B6">
        <w:rPr>
          <w:rFonts w:cs="Arial"/>
          <w:szCs w:val="24"/>
        </w:rPr>
        <w:t>are detailed throughout this section.</w:t>
      </w:r>
    </w:p>
    <w:p w14:paraId="4042E923" w14:textId="77777777" w:rsidR="00EF2EF9" w:rsidRPr="00EF2EF9" w:rsidRDefault="00EF2EF9" w:rsidP="004D757A">
      <w:pPr>
        <w:ind w:left="567" w:firstLine="567"/>
        <w:rPr>
          <w:rFonts w:cs="Arial"/>
          <w:szCs w:val="24"/>
        </w:rPr>
      </w:pPr>
    </w:p>
    <w:p w14:paraId="61F6AB45" w14:textId="77777777" w:rsidR="00EF2EF9" w:rsidRPr="009B7811" w:rsidRDefault="00EF2EF9" w:rsidP="004119F7">
      <w:pPr>
        <w:numPr>
          <w:ilvl w:val="4"/>
          <w:numId w:val="107"/>
        </w:numPr>
        <w:tabs>
          <w:tab w:val="left" w:pos="1134"/>
        </w:tabs>
        <w:ind w:left="567" w:firstLine="0"/>
        <w:rPr>
          <w:rFonts w:cs="Arial"/>
          <w:szCs w:val="24"/>
        </w:rPr>
      </w:pPr>
      <w:r w:rsidRPr="009B7811">
        <w:rPr>
          <w:rFonts w:cs="Arial"/>
          <w:szCs w:val="24"/>
        </w:rPr>
        <w:t>Season. Th</w:t>
      </w:r>
      <w:r w:rsidR="00E97F45">
        <w:rPr>
          <w:rFonts w:cs="Arial"/>
          <w:szCs w:val="24"/>
        </w:rPr>
        <w:t xml:space="preserve">e boxing season runs from 1 </w:t>
      </w:r>
      <w:r w:rsidR="008835F1">
        <w:rPr>
          <w:rFonts w:cs="Arial"/>
          <w:szCs w:val="24"/>
        </w:rPr>
        <w:t>June</w:t>
      </w:r>
      <w:r w:rsidRPr="009B7811">
        <w:rPr>
          <w:rFonts w:cs="Arial"/>
          <w:szCs w:val="24"/>
        </w:rPr>
        <w:t xml:space="preserve"> 2</w:t>
      </w:r>
      <w:r w:rsidR="00E97F45">
        <w:rPr>
          <w:rFonts w:cs="Arial"/>
          <w:szCs w:val="24"/>
        </w:rPr>
        <w:t>02</w:t>
      </w:r>
      <w:r w:rsidR="008835F1">
        <w:rPr>
          <w:rFonts w:cs="Arial"/>
          <w:szCs w:val="24"/>
        </w:rPr>
        <w:t>1</w:t>
      </w:r>
      <w:r w:rsidRPr="009B7811">
        <w:rPr>
          <w:rFonts w:cs="Arial"/>
          <w:szCs w:val="24"/>
        </w:rPr>
        <w:t xml:space="preserve"> to 3</w:t>
      </w:r>
      <w:r w:rsidR="00634A0A" w:rsidRPr="009B7811">
        <w:rPr>
          <w:rFonts w:cs="Arial"/>
          <w:szCs w:val="24"/>
        </w:rPr>
        <w:t>1</w:t>
      </w:r>
      <w:r w:rsidRPr="009B7811">
        <w:rPr>
          <w:rFonts w:cs="Arial"/>
          <w:szCs w:val="24"/>
        </w:rPr>
        <w:t xml:space="preserve"> May 2</w:t>
      </w:r>
      <w:r w:rsidR="00E97F45">
        <w:rPr>
          <w:rFonts w:cs="Arial"/>
          <w:szCs w:val="24"/>
        </w:rPr>
        <w:t>02</w:t>
      </w:r>
      <w:r w:rsidR="008835F1">
        <w:rPr>
          <w:rFonts w:cs="Arial"/>
          <w:szCs w:val="24"/>
        </w:rPr>
        <w:t>2</w:t>
      </w:r>
      <w:r w:rsidRPr="009B7811">
        <w:rPr>
          <w:rFonts w:cs="Arial"/>
          <w:szCs w:val="24"/>
        </w:rPr>
        <w:t>. In compliance with England Boxing guidelines for audit, units/individuals are to ensure that any application for registration i</w:t>
      </w:r>
      <w:r w:rsidR="002C6A34" w:rsidRPr="009B7811">
        <w:rPr>
          <w:rFonts w:cs="Arial"/>
          <w:szCs w:val="24"/>
        </w:rPr>
        <w:t>n the current season are with the relevant registration officer (</w:t>
      </w:r>
      <w:r w:rsidR="00EC6501">
        <w:rPr>
          <w:rFonts w:cs="Arial"/>
          <w:szCs w:val="24"/>
        </w:rPr>
        <w:t>See</w:t>
      </w:r>
      <w:r w:rsidR="002C6A34" w:rsidRPr="009B7811">
        <w:rPr>
          <w:rFonts w:cs="Arial"/>
          <w:szCs w:val="24"/>
        </w:rPr>
        <w:t xml:space="preserve"> contacts Section </w:t>
      </w:r>
      <w:r w:rsidR="009B7811" w:rsidRPr="009B7811">
        <w:rPr>
          <w:rFonts w:cs="Arial"/>
          <w:szCs w:val="24"/>
        </w:rPr>
        <w:t>1</w:t>
      </w:r>
      <w:r w:rsidR="002C6A34" w:rsidRPr="009B7811">
        <w:rPr>
          <w:rFonts w:cs="Arial"/>
          <w:szCs w:val="24"/>
        </w:rPr>
        <w:t>)</w:t>
      </w:r>
      <w:r w:rsidRPr="009B7811">
        <w:rPr>
          <w:rFonts w:cs="Arial"/>
          <w:szCs w:val="24"/>
        </w:rPr>
        <w:t xml:space="preserve"> for processing at least 4 weeks prior to </w:t>
      </w:r>
      <w:r w:rsidR="00EF5251" w:rsidRPr="009B7811">
        <w:rPr>
          <w:rFonts w:cs="Arial"/>
          <w:szCs w:val="24"/>
        </w:rPr>
        <w:t xml:space="preserve">the bout, </w:t>
      </w:r>
      <w:r w:rsidRPr="009B7811">
        <w:rPr>
          <w:rFonts w:cs="Arial"/>
          <w:szCs w:val="24"/>
        </w:rPr>
        <w:t>tournament or Championships.</w:t>
      </w:r>
    </w:p>
    <w:p w14:paraId="4F1561D0" w14:textId="77777777" w:rsidR="00EF2EF9" w:rsidRPr="009B7811" w:rsidRDefault="00EF2EF9" w:rsidP="004D757A">
      <w:pPr>
        <w:tabs>
          <w:tab w:val="left" w:pos="1134"/>
        </w:tabs>
        <w:ind w:left="567"/>
        <w:rPr>
          <w:rFonts w:cs="Arial"/>
          <w:color w:val="FF0000"/>
          <w:szCs w:val="24"/>
        </w:rPr>
      </w:pPr>
    </w:p>
    <w:p w14:paraId="02564A0C" w14:textId="77777777" w:rsidR="00EF2EF9" w:rsidRPr="009B7811" w:rsidRDefault="00D46C89" w:rsidP="004119F7">
      <w:pPr>
        <w:numPr>
          <w:ilvl w:val="4"/>
          <w:numId w:val="107"/>
        </w:numPr>
        <w:tabs>
          <w:tab w:val="left" w:pos="1134"/>
        </w:tabs>
        <w:ind w:left="567" w:firstLine="0"/>
        <w:rPr>
          <w:rFonts w:cs="Arial"/>
          <w:szCs w:val="24"/>
        </w:rPr>
      </w:pPr>
      <w:r>
        <w:rPr>
          <w:rFonts w:cs="Arial"/>
          <w:szCs w:val="24"/>
        </w:rPr>
        <w:t>Coach</w:t>
      </w:r>
      <w:r w:rsidR="00EF2EF9" w:rsidRPr="009B7811">
        <w:rPr>
          <w:rFonts w:cs="Arial"/>
          <w:szCs w:val="24"/>
        </w:rPr>
        <w:t xml:space="preserve">es. All </w:t>
      </w:r>
      <w:r>
        <w:rPr>
          <w:rFonts w:cs="Arial"/>
          <w:szCs w:val="24"/>
        </w:rPr>
        <w:t>Coach</w:t>
      </w:r>
      <w:r w:rsidR="00EF2EF9" w:rsidRPr="009B7811">
        <w:rPr>
          <w:rFonts w:cs="Arial"/>
          <w:szCs w:val="24"/>
        </w:rPr>
        <w:t xml:space="preserve">es are to register on qualifying and to re-register annually thereafter, in accordance with the procedure given at </w:t>
      </w:r>
      <w:r w:rsidR="00EF2EF9" w:rsidRPr="005D2D0C">
        <w:rPr>
          <w:rFonts w:cs="Arial"/>
          <w:szCs w:val="24"/>
        </w:rPr>
        <w:t xml:space="preserve">para </w:t>
      </w:r>
      <w:r w:rsidR="00166F9C">
        <w:rPr>
          <w:rFonts w:cs="Arial"/>
          <w:szCs w:val="24"/>
        </w:rPr>
        <w:t>1</w:t>
      </w:r>
      <w:r w:rsidR="00516BB8">
        <w:rPr>
          <w:rFonts w:cs="Arial"/>
          <w:szCs w:val="24"/>
        </w:rPr>
        <w:t>1</w:t>
      </w:r>
      <w:r w:rsidR="00EF2EF9" w:rsidRPr="005D2D0C">
        <w:rPr>
          <w:rFonts w:cs="Arial"/>
          <w:color w:val="7030A0"/>
          <w:szCs w:val="24"/>
        </w:rPr>
        <w:t>.</w:t>
      </w:r>
      <w:r w:rsidR="00EF2EF9" w:rsidRPr="009B7811">
        <w:rPr>
          <w:rFonts w:cs="Arial"/>
          <w:szCs w:val="24"/>
        </w:rPr>
        <w:t xml:space="preserve"> All </w:t>
      </w:r>
      <w:r>
        <w:rPr>
          <w:rFonts w:cs="Arial"/>
          <w:szCs w:val="24"/>
        </w:rPr>
        <w:t>Coach</w:t>
      </w:r>
      <w:r w:rsidR="00EF2EF9" w:rsidRPr="009B7811">
        <w:rPr>
          <w:rFonts w:cs="Arial"/>
          <w:szCs w:val="24"/>
        </w:rPr>
        <w:t>es are to ensure th</w:t>
      </w:r>
      <w:r w:rsidR="00EF5251" w:rsidRPr="009B7811">
        <w:rPr>
          <w:rFonts w:cs="Arial"/>
          <w:szCs w:val="24"/>
        </w:rPr>
        <w:t xml:space="preserve">at they are registered with their </w:t>
      </w:r>
      <w:r w:rsidR="00166F9C">
        <w:rPr>
          <w:rFonts w:cs="Arial"/>
          <w:szCs w:val="24"/>
        </w:rPr>
        <w:t xml:space="preserve">sS </w:t>
      </w:r>
      <w:r w:rsidR="00EF5251" w:rsidRPr="009B7811">
        <w:rPr>
          <w:rFonts w:cs="Arial"/>
          <w:szCs w:val="24"/>
        </w:rPr>
        <w:t xml:space="preserve">association </w:t>
      </w:r>
      <w:r w:rsidR="00EF2EF9" w:rsidRPr="009B7811">
        <w:rPr>
          <w:rFonts w:cs="Arial"/>
          <w:szCs w:val="24"/>
        </w:rPr>
        <w:t xml:space="preserve">prior to the commencement of </w:t>
      </w:r>
      <w:r>
        <w:rPr>
          <w:rFonts w:cs="Arial"/>
          <w:szCs w:val="24"/>
        </w:rPr>
        <w:t>Coach</w:t>
      </w:r>
      <w:r w:rsidR="00EF2EF9" w:rsidRPr="009B7811">
        <w:rPr>
          <w:rFonts w:cs="Arial"/>
          <w:szCs w:val="24"/>
        </w:rPr>
        <w:t>ing.</w:t>
      </w:r>
    </w:p>
    <w:p w14:paraId="43636DE6" w14:textId="77777777" w:rsidR="00EF2EF9" w:rsidRPr="009B7811" w:rsidRDefault="00EF2EF9" w:rsidP="004D757A">
      <w:pPr>
        <w:tabs>
          <w:tab w:val="left" w:pos="1134"/>
        </w:tabs>
        <w:ind w:left="567"/>
        <w:rPr>
          <w:rFonts w:cs="Arial"/>
          <w:szCs w:val="24"/>
        </w:rPr>
      </w:pPr>
    </w:p>
    <w:p w14:paraId="587BEB98" w14:textId="77777777" w:rsidR="00EF2EF9" w:rsidRPr="009B7811" w:rsidRDefault="00332423" w:rsidP="004119F7">
      <w:pPr>
        <w:numPr>
          <w:ilvl w:val="4"/>
          <w:numId w:val="107"/>
        </w:numPr>
        <w:tabs>
          <w:tab w:val="left" w:pos="1134"/>
        </w:tabs>
        <w:ind w:left="567" w:firstLine="0"/>
        <w:rPr>
          <w:rFonts w:cs="Arial"/>
          <w:szCs w:val="24"/>
        </w:rPr>
      </w:pPr>
      <w:r>
        <w:rPr>
          <w:rFonts w:cs="Arial"/>
          <w:szCs w:val="24"/>
        </w:rPr>
        <w:t>Official</w:t>
      </w:r>
      <w:r w:rsidR="00EF2EF9" w:rsidRPr="009B7811">
        <w:rPr>
          <w:rFonts w:cs="Arial"/>
          <w:szCs w:val="24"/>
        </w:rPr>
        <w:t xml:space="preserve">s. All </w:t>
      </w:r>
      <w:r>
        <w:rPr>
          <w:rFonts w:cs="Arial"/>
          <w:szCs w:val="24"/>
        </w:rPr>
        <w:t>Official</w:t>
      </w:r>
      <w:r w:rsidR="00EF2EF9" w:rsidRPr="009B7811">
        <w:rPr>
          <w:rFonts w:cs="Arial"/>
          <w:szCs w:val="24"/>
        </w:rPr>
        <w:t xml:space="preserve">s are to register on qualifying and to re-register annually thereafter, in accordance with the procedure given </w:t>
      </w:r>
      <w:r w:rsidR="00EF2EF9" w:rsidRPr="009B7811">
        <w:rPr>
          <w:rFonts w:cs="Arial"/>
          <w:color w:val="000000"/>
          <w:szCs w:val="24"/>
        </w:rPr>
        <w:t xml:space="preserve">at </w:t>
      </w:r>
      <w:r w:rsidR="00EF2EF9" w:rsidRPr="005D2D0C">
        <w:rPr>
          <w:rFonts w:cs="Arial"/>
          <w:color w:val="000000"/>
          <w:szCs w:val="24"/>
        </w:rPr>
        <w:t xml:space="preserve">para </w:t>
      </w:r>
      <w:r w:rsidR="001339B6" w:rsidRPr="005D2D0C">
        <w:rPr>
          <w:rFonts w:cs="Arial"/>
          <w:color w:val="000000"/>
          <w:szCs w:val="24"/>
        </w:rPr>
        <w:t>1</w:t>
      </w:r>
      <w:r w:rsidR="00516BB8">
        <w:rPr>
          <w:rFonts w:cs="Arial"/>
          <w:color w:val="000000"/>
          <w:szCs w:val="24"/>
        </w:rPr>
        <w:t>3</w:t>
      </w:r>
      <w:r w:rsidR="00EF2EF9" w:rsidRPr="009B7811">
        <w:rPr>
          <w:rFonts w:cs="Arial"/>
          <w:color w:val="000000"/>
          <w:szCs w:val="24"/>
        </w:rPr>
        <w:t>.</w:t>
      </w:r>
    </w:p>
    <w:p w14:paraId="250A0B4D" w14:textId="77777777" w:rsidR="00EF2EF9" w:rsidRPr="009B7811" w:rsidRDefault="00EF2EF9" w:rsidP="00EF2EF9">
      <w:pPr>
        <w:rPr>
          <w:rFonts w:cs="Arial"/>
          <w:szCs w:val="24"/>
        </w:rPr>
      </w:pPr>
    </w:p>
    <w:p w14:paraId="0D603DBA" w14:textId="77777777" w:rsidR="00EF2EF9" w:rsidRPr="00EF2EF9" w:rsidRDefault="00516BB8" w:rsidP="00E72F7E">
      <w:pPr>
        <w:pStyle w:val="Heading2"/>
      </w:pPr>
      <w:bookmarkStart w:id="162" w:name="_Unit_Registration"/>
      <w:bookmarkStart w:id="163" w:name="_Toc77070482"/>
      <w:bookmarkEnd w:id="162"/>
      <w:r>
        <w:t>Unit Registration</w:t>
      </w:r>
      <w:bookmarkEnd w:id="163"/>
    </w:p>
    <w:p w14:paraId="402CB740" w14:textId="77777777" w:rsidR="00EF2EF9" w:rsidRPr="00EF2EF9" w:rsidRDefault="009B7811" w:rsidP="009B7811">
      <w:pPr>
        <w:tabs>
          <w:tab w:val="left" w:pos="1545"/>
        </w:tabs>
        <w:rPr>
          <w:rFonts w:cs="Arial"/>
          <w:szCs w:val="24"/>
        </w:rPr>
      </w:pPr>
      <w:r>
        <w:rPr>
          <w:rFonts w:cs="Arial"/>
          <w:szCs w:val="24"/>
        </w:rPr>
        <w:tab/>
      </w:r>
    </w:p>
    <w:p w14:paraId="0E7EF250" w14:textId="77777777" w:rsidR="00516BB8" w:rsidRDefault="00EF2EF9" w:rsidP="004119F7">
      <w:pPr>
        <w:numPr>
          <w:ilvl w:val="0"/>
          <w:numId w:val="107"/>
        </w:numPr>
        <w:tabs>
          <w:tab w:val="left" w:pos="567"/>
        </w:tabs>
        <w:ind w:left="0" w:firstLine="0"/>
        <w:rPr>
          <w:rFonts w:cs="Arial"/>
          <w:szCs w:val="24"/>
        </w:rPr>
      </w:pPr>
      <w:r w:rsidRPr="00516BB8">
        <w:rPr>
          <w:rFonts w:cs="Arial"/>
          <w:szCs w:val="24"/>
        </w:rPr>
        <w:t xml:space="preserve">All units who wish to take part in any boxing are to </w:t>
      </w:r>
      <w:r w:rsidRPr="009D02D1">
        <w:rPr>
          <w:rFonts w:cs="Arial"/>
          <w:szCs w:val="24"/>
        </w:rPr>
        <w:t xml:space="preserve">ensure that they affiliate to the </w:t>
      </w:r>
      <w:r w:rsidR="00EF5251" w:rsidRPr="009D02D1">
        <w:rPr>
          <w:rFonts w:cs="Arial"/>
          <w:szCs w:val="24"/>
        </w:rPr>
        <w:t xml:space="preserve">their </w:t>
      </w:r>
      <w:r w:rsidR="00166F9C" w:rsidRPr="009D02D1">
        <w:rPr>
          <w:rFonts w:cs="Arial"/>
          <w:szCs w:val="24"/>
        </w:rPr>
        <w:t>sS</w:t>
      </w:r>
      <w:r w:rsidRPr="009D02D1">
        <w:rPr>
          <w:rFonts w:cs="Arial"/>
          <w:szCs w:val="24"/>
        </w:rPr>
        <w:t xml:space="preserve"> Boxing Association on a seasonal basis by </w:t>
      </w:r>
      <w:r w:rsidRPr="009D02D1">
        <w:rPr>
          <w:rFonts w:cs="Arial"/>
          <w:color w:val="000000"/>
          <w:szCs w:val="24"/>
        </w:rPr>
        <w:t xml:space="preserve">completing </w:t>
      </w:r>
      <w:hyperlink w:anchor="_Annex_A_-_1" w:history="1">
        <w:r w:rsidRPr="009D02D1">
          <w:rPr>
            <w:rStyle w:val="Hyperlink"/>
            <w:rFonts w:cs="Arial"/>
            <w:szCs w:val="24"/>
          </w:rPr>
          <w:t xml:space="preserve">Annex A to Section </w:t>
        </w:r>
        <w:r w:rsidR="00313C53" w:rsidRPr="009D02D1">
          <w:rPr>
            <w:rStyle w:val="Hyperlink"/>
            <w:rFonts w:cs="Arial"/>
            <w:szCs w:val="24"/>
          </w:rPr>
          <w:t>7</w:t>
        </w:r>
      </w:hyperlink>
      <w:r w:rsidR="00BE7438" w:rsidRPr="009D02D1">
        <w:rPr>
          <w:rFonts w:cs="Arial"/>
          <w:color w:val="000000"/>
          <w:szCs w:val="24"/>
        </w:rPr>
        <w:t xml:space="preserve"> and sending it to the </w:t>
      </w:r>
      <w:r w:rsidR="00166F9C" w:rsidRPr="009D02D1">
        <w:rPr>
          <w:rFonts w:cs="Arial"/>
          <w:color w:val="000000"/>
          <w:szCs w:val="24"/>
        </w:rPr>
        <w:t>sS</w:t>
      </w:r>
      <w:r w:rsidR="00BE7438" w:rsidRPr="009D02D1">
        <w:rPr>
          <w:rFonts w:cs="Arial"/>
          <w:color w:val="000000"/>
          <w:szCs w:val="24"/>
        </w:rPr>
        <w:t xml:space="preserve"> Sec</w:t>
      </w:r>
      <w:r w:rsidR="00166F9C" w:rsidRPr="009D02D1">
        <w:rPr>
          <w:rFonts w:cs="Arial"/>
          <w:color w:val="000000"/>
          <w:szCs w:val="24"/>
        </w:rPr>
        <w:t>retary</w:t>
      </w:r>
      <w:r w:rsidR="00BE7438" w:rsidRPr="009D02D1">
        <w:rPr>
          <w:rFonts w:cs="Arial"/>
          <w:color w:val="000000"/>
          <w:szCs w:val="24"/>
        </w:rPr>
        <w:t xml:space="preserve"> or Regional Chairman. </w:t>
      </w:r>
      <w:r w:rsidR="00904AA9" w:rsidRPr="009D02D1">
        <w:rPr>
          <w:rFonts w:cs="Arial"/>
          <w:szCs w:val="24"/>
        </w:rPr>
        <w:t>E</w:t>
      </w:r>
      <w:r w:rsidRPr="009D02D1">
        <w:rPr>
          <w:rFonts w:cs="Arial"/>
          <w:szCs w:val="24"/>
        </w:rPr>
        <w:t>ach successful application will be awarded a</w:t>
      </w:r>
      <w:r w:rsidRPr="00516BB8">
        <w:rPr>
          <w:rFonts w:cs="Arial"/>
          <w:szCs w:val="24"/>
        </w:rPr>
        <w:t xml:space="preserve"> Certificate of Affiliation which will be copied to the </w:t>
      </w:r>
      <w:r w:rsidR="00EF5251" w:rsidRPr="00516BB8">
        <w:rPr>
          <w:rFonts w:cs="Arial"/>
          <w:szCs w:val="24"/>
        </w:rPr>
        <w:t xml:space="preserve">Single Service Secretary or </w:t>
      </w:r>
      <w:r w:rsidRPr="00516BB8">
        <w:rPr>
          <w:rFonts w:cs="Arial"/>
          <w:szCs w:val="24"/>
        </w:rPr>
        <w:t>Regional Secretary</w:t>
      </w:r>
      <w:r w:rsidR="000268F6" w:rsidRPr="00516BB8">
        <w:rPr>
          <w:rFonts w:cs="Arial"/>
          <w:szCs w:val="24"/>
        </w:rPr>
        <w:t>.</w:t>
      </w:r>
    </w:p>
    <w:p w14:paraId="3722954B" w14:textId="77777777" w:rsidR="00516BB8" w:rsidRDefault="00516BB8" w:rsidP="00516BB8">
      <w:pPr>
        <w:tabs>
          <w:tab w:val="left" w:pos="567"/>
        </w:tabs>
        <w:rPr>
          <w:rFonts w:cs="Arial"/>
          <w:szCs w:val="24"/>
        </w:rPr>
      </w:pPr>
    </w:p>
    <w:p w14:paraId="44C63ADC" w14:textId="77777777" w:rsidR="00516BB8" w:rsidRDefault="000268F6" w:rsidP="004119F7">
      <w:pPr>
        <w:numPr>
          <w:ilvl w:val="0"/>
          <w:numId w:val="107"/>
        </w:numPr>
        <w:tabs>
          <w:tab w:val="left" w:pos="567"/>
        </w:tabs>
        <w:ind w:left="0" w:firstLine="0"/>
        <w:rPr>
          <w:rFonts w:cs="Arial"/>
          <w:szCs w:val="24"/>
        </w:rPr>
      </w:pPr>
      <w:r w:rsidRPr="00516BB8">
        <w:rPr>
          <w:rFonts w:cs="Arial"/>
          <w:szCs w:val="24"/>
        </w:rPr>
        <w:t>The process for Unit Affiliation is as follows;</w:t>
      </w:r>
    </w:p>
    <w:p w14:paraId="03CCD0E2" w14:textId="77777777" w:rsidR="00516BB8" w:rsidRDefault="00516BB8" w:rsidP="00516BB8">
      <w:pPr>
        <w:pStyle w:val="ListParagraph"/>
        <w:rPr>
          <w:rFonts w:cs="Arial"/>
          <w:szCs w:val="24"/>
        </w:rPr>
      </w:pPr>
    </w:p>
    <w:p w14:paraId="6376221A"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Ensure the boxing gym meets all of the criteria detailed in Annex A to this Section.</w:t>
      </w:r>
    </w:p>
    <w:p w14:paraId="46071B88" w14:textId="77777777" w:rsidR="00516BB8" w:rsidRDefault="00516BB8" w:rsidP="00516BB8">
      <w:pPr>
        <w:tabs>
          <w:tab w:val="left" w:pos="1134"/>
        </w:tabs>
        <w:ind w:left="567"/>
        <w:rPr>
          <w:rFonts w:cs="Arial"/>
          <w:szCs w:val="24"/>
        </w:rPr>
      </w:pPr>
    </w:p>
    <w:p w14:paraId="19B81350"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 xml:space="preserve">Ensure all </w:t>
      </w:r>
      <w:r w:rsidR="00D46C89">
        <w:rPr>
          <w:rFonts w:cs="Arial"/>
          <w:szCs w:val="24"/>
        </w:rPr>
        <w:t>Coach</w:t>
      </w:r>
      <w:r w:rsidRPr="00516BB8">
        <w:rPr>
          <w:rFonts w:cs="Arial"/>
          <w:szCs w:val="24"/>
        </w:rPr>
        <w:t>es read and understand the Unit Emergency Action plan.</w:t>
      </w:r>
    </w:p>
    <w:p w14:paraId="45C9B4E9" w14:textId="77777777" w:rsidR="00516BB8" w:rsidRDefault="00516BB8" w:rsidP="00516BB8">
      <w:pPr>
        <w:tabs>
          <w:tab w:val="left" w:pos="1134"/>
        </w:tabs>
        <w:ind w:left="567"/>
        <w:rPr>
          <w:rFonts w:cs="Arial"/>
          <w:szCs w:val="24"/>
        </w:rPr>
      </w:pPr>
    </w:p>
    <w:p w14:paraId="662E281B"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 xml:space="preserve">Ensure all </w:t>
      </w:r>
      <w:r w:rsidR="00D46C89">
        <w:rPr>
          <w:rFonts w:cs="Arial"/>
          <w:szCs w:val="24"/>
        </w:rPr>
        <w:t>Coach</w:t>
      </w:r>
      <w:r w:rsidRPr="00516BB8">
        <w:rPr>
          <w:rFonts w:cs="Arial"/>
          <w:szCs w:val="24"/>
        </w:rPr>
        <w:t>es have a valid First Aid Qualification (</w:t>
      </w:r>
      <w:r w:rsidR="00667C52" w:rsidRPr="00516BB8">
        <w:rPr>
          <w:rFonts w:cs="Arial"/>
          <w:szCs w:val="24"/>
        </w:rPr>
        <w:t xml:space="preserve">see Section 5 Para </w:t>
      </w:r>
      <w:r w:rsidR="001479AA" w:rsidRPr="00516BB8">
        <w:rPr>
          <w:rFonts w:cs="Arial"/>
          <w:szCs w:val="24"/>
        </w:rPr>
        <w:t>4</w:t>
      </w:r>
      <w:r w:rsidRPr="00516BB8">
        <w:rPr>
          <w:rFonts w:cs="Arial"/>
          <w:szCs w:val="24"/>
        </w:rPr>
        <w:t>).</w:t>
      </w:r>
    </w:p>
    <w:p w14:paraId="13C58F5E" w14:textId="77777777" w:rsidR="00516BB8" w:rsidRDefault="00516BB8" w:rsidP="00516BB8">
      <w:pPr>
        <w:tabs>
          <w:tab w:val="left" w:pos="1134"/>
        </w:tabs>
        <w:ind w:left="567"/>
        <w:rPr>
          <w:rFonts w:cs="Arial"/>
          <w:szCs w:val="24"/>
        </w:rPr>
      </w:pPr>
    </w:p>
    <w:p w14:paraId="1D19D0C8"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Review the Risk Assessments associated with unit boxing training.</w:t>
      </w:r>
    </w:p>
    <w:p w14:paraId="026B5503" w14:textId="77777777" w:rsidR="00516BB8" w:rsidRDefault="00516BB8" w:rsidP="00516BB8">
      <w:pPr>
        <w:tabs>
          <w:tab w:val="left" w:pos="1134"/>
        </w:tabs>
        <w:ind w:left="567"/>
        <w:rPr>
          <w:rFonts w:cs="Arial"/>
          <w:szCs w:val="24"/>
        </w:rPr>
      </w:pPr>
    </w:p>
    <w:p w14:paraId="6AA90B16"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 xml:space="preserve">Supervise the initiation of the registration process of all unit boxing </w:t>
      </w:r>
      <w:r w:rsidR="00D46C89">
        <w:rPr>
          <w:rFonts w:cs="Arial"/>
          <w:szCs w:val="24"/>
        </w:rPr>
        <w:t>Coach</w:t>
      </w:r>
      <w:r w:rsidRPr="00516BB8">
        <w:rPr>
          <w:rFonts w:cs="Arial"/>
          <w:szCs w:val="24"/>
        </w:rPr>
        <w:t>es.</w:t>
      </w:r>
    </w:p>
    <w:p w14:paraId="721B3145" w14:textId="77777777" w:rsidR="00516BB8" w:rsidRDefault="00516BB8" w:rsidP="00516BB8">
      <w:pPr>
        <w:tabs>
          <w:tab w:val="left" w:pos="1134"/>
        </w:tabs>
        <w:ind w:left="567"/>
        <w:rPr>
          <w:rFonts w:cs="Arial"/>
          <w:szCs w:val="24"/>
        </w:rPr>
      </w:pPr>
    </w:p>
    <w:p w14:paraId="183E1297"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 xml:space="preserve">Formulate a nominal roll of the </w:t>
      </w:r>
      <w:r w:rsidR="00332423">
        <w:rPr>
          <w:rFonts w:cs="Arial"/>
          <w:szCs w:val="24"/>
        </w:rPr>
        <w:t>Boxer</w:t>
      </w:r>
      <w:r w:rsidRPr="00516BB8">
        <w:rPr>
          <w:rFonts w:cs="Arial"/>
          <w:szCs w:val="24"/>
        </w:rPr>
        <w:t xml:space="preserve">s that the unit wishes to register assuring each </w:t>
      </w:r>
      <w:r w:rsidR="00332423">
        <w:rPr>
          <w:rFonts w:cs="Arial"/>
          <w:szCs w:val="24"/>
        </w:rPr>
        <w:t>Boxer</w:t>
      </w:r>
      <w:r w:rsidR="00166F9C" w:rsidRPr="00516BB8">
        <w:rPr>
          <w:rFonts w:cs="Arial"/>
          <w:szCs w:val="24"/>
        </w:rPr>
        <w:t>’</w:t>
      </w:r>
      <w:r w:rsidRPr="00516BB8">
        <w:rPr>
          <w:rFonts w:cs="Arial"/>
          <w:szCs w:val="24"/>
        </w:rPr>
        <w:t>s previous contact sport experience.</w:t>
      </w:r>
    </w:p>
    <w:p w14:paraId="205BDB56" w14:textId="77777777" w:rsidR="00516BB8" w:rsidRDefault="00516BB8" w:rsidP="00516BB8">
      <w:pPr>
        <w:tabs>
          <w:tab w:val="left" w:pos="1134"/>
        </w:tabs>
        <w:ind w:left="567"/>
        <w:rPr>
          <w:rFonts w:cs="Arial"/>
          <w:szCs w:val="24"/>
        </w:rPr>
      </w:pPr>
    </w:p>
    <w:p w14:paraId="7EFA39B8"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Get the Commanding Officer to sign the nominal roll as accurate.</w:t>
      </w:r>
    </w:p>
    <w:p w14:paraId="608552FC" w14:textId="77777777" w:rsidR="00E411E8" w:rsidRPr="00516BB8" w:rsidRDefault="00E411E8" w:rsidP="00E411E8">
      <w:pPr>
        <w:tabs>
          <w:tab w:val="left" w:pos="1134"/>
        </w:tabs>
        <w:rPr>
          <w:rFonts w:cs="Arial"/>
          <w:szCs w:val="24"/>
        </w:rPr>
      </w:pPr>
    </w:p>
    <w:p w14:paraId="75CD7339"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 xml:space="preserve">Task the Unit Head </w:t>
      </w:r>
      <w:r w:rsidR="00D46C89">
        <w:rPr>
          <w:rFonts w:cs="Arial"/>
          <w:szCs w:val="24"/>
        </w:rPr>
        <w:t>Coach</w:t>
      </w:r>
      <w:r w:rsidRPr="00516BB8">
        <w:rPr>
          <w:rFonts w:cs="Arial"/>
          <w:szCs w:val="24"/>
        </w:rPr>
        <w:t xml:space="preserve"> with initiating the </w:t>
      </w:r>
      <w:r w:rsidR="00332423">
        <w:rPr>
          <w:rFonts w:cs="Arial"/>
          <w:szCs w:val="24"/>
        </w:rPr>
        <w:t>Boxer</w:t>
      </w:r>
      <w:r w:rsidRPr="00516BB8">
        <w:rPr>
          <w:rFonts w:cs="Arial"/>
          <w:szCs w:val="24"/>
        </w:rPr>
        <w:t>s</w:t>
      </w:r>
      <w:r w:rsidR="00166F9C" w:rsidRPr="00516BB8">
        <w:rPr>
          <w:rFonts w:cs="Arial"/>
          <w:szCs w:val="24"/>
        </w:rPr>
        <w:t>’</w:t>
      </w:r>
      <w:r w:rsidRPr="00516BB8">
        <w:rPr>
          <w:rFonts w:cs="Arial"/>
          <w:szCs w:val="24"/>
        </w:rPr>
        <w:t xml:space="preserve"> registrations online </w:t>
      </w:r>
      <w:r w:rsidR="00EC6501">
        <w:rPr>
          <w:rFonts w:cs="Arial"/>
          <w:szCs w:val="24"/>
        </w:rPr>
        <w:t>(</w:t>
      </w:r>
      <w:r w:rsidRPr="00516BB8">
        <w:rPr>
          <w:rFonts w:cs="Arial"/>
          <w:szCs w:val="24"/>
        </w:rPr>
        <w:t xml:space="preserve">See </w:t>
      </w:r>
      <w:hyperlink w:anchor="_Boxer_Registration" w:history="1">
        <w:r w:rsidRPr="009D02D1">
          <w:rPr>
            <w:rStyle w:val="Hyperlink"/>
            <w:rFonts w:cs="Arial"/>
            <w:szCs w:val="24"/>
          </w:rPr>
          <w:t xml:space="preserve">Para </w:t>
        </w:r>
        <w:r w:rsidR="007A71AA" w:rsidRPr="009D02D1">
          <w:rPr>
            <w:rStyle w:val="Hyperlink"/>
            <w:rFonts w:cs="Arial"/>
            <w:szCs w:val="24"/>
          </w:rPr>
          <w:t>4</w:t>
        </w:r>
      </w:hyperlink>
      <w:r w:rsidR="00EC6501">
        <w:rPr>
          <w:rFonts w:cs="Arial"/>
          <w:szCs w:val="24"/>
        </w:rPr>
        <w:t>)</w:t>
      </w:r>
      <w:r w:rsidRPr="00516BB8">
        <w:rPr>
          <w:rFonts w:cs="Arial"/>
          <w:szCs w:val="24"/>
        </w:rPr>
        <w:t>.</w:t>
      </w:r>
    </w:p>
    <w:p w14:paraId="65CA3E34" w14:textId="77777777" w:rsidR="00516BB8" w:rsidRDefault="00516BB8" w:rsidP="00516BB8">
      <w:pPr>
        <w:tabs>
          <w:tab w:val="left" w:pos="1134"/>
        </w:tabs>
        <w:ind w:left="567"/>
        <w:rPr>
          <w:rFonts w:cs="Arial"/>
          <w:szCs w:val="24"/>
        </w:rPr>
      </w:pPr>
    </w:p>
    <w:p w14:paraId="1AC12B55" w14:textId="77777777" w:rsidR="00516BB8" w:rsidRDefault="000268F6" w:rsidP="004119F7">
      <w:pPr>
        <w:numPr>
          <w:ilvl w:val="1"/>
          <w:numId w:val="107"/>
        </w:numPr>
        <w:tabs>
          <w:tab w:val="left" w:pos="1134"/>
        </w:tabs>
        <w:ind w:left="567" w:firstLine="0"/>
        <w:rPr>
          <w:rFonts w:cs="Arial"/>
          <w:szCs w:val="24"/>
        </w:rPr>
      </w:pPr>
      <w:r w:rsidRPr="00516BB8">
        <w:rPr>
          <w:rFonts w:cs="Arial"/>
          <w:szCs w:val="24"/>
        </w:rPr>
        <w:t xml:space="preserve">Arrange payment </w:t>
      </w:r>
      <w:r w:rsidR="00651C9B" w:rsidRPr="00516BB8">
        <w:rPr>
          <w:rFonts w:cs="Arial"/>
          <w:szCs w:val="24"/>
        </w:rPr>
        <w:t xml:space="preserve">for </w:t>
      </w:r>
      <w:r w:rsidR="00D46C89">
        <w:rPr>
          <w:rFonts w:cs="Arial"/>
          <w:szCs w:val="24"/>
        </w:rPr>
        <w:t>Coach</w:t>
      </w:r>
      <w:r w:rsidR="00651C9B" w:rsidRPr="00516BB8">
        <w:rPr>
          <w:rFonts w:cs="Arial"/>
          <w:szCs w:val="24"/>
        </w:rPr>
        <w:t xml:space="preserve">es and </w:t>
      </w:r>
      <w:r w:rsidR="00332423">
        <w:rPr>
          <w:rFonts w:cs="Arial"/>
          <w:szCs w:val="24"/>
        </w:rPr>
        <w:t>Boxer</w:t>
      </w:r>
      <w:r w:rsidR="00651C9B" w:rsidRPr="00516BB8">
        <w:rPr>
          <w:rFonts w:cs="Arial"/>
          <w:szCs w:val="24"/>
        </w:rPr>
        <w:t xml:space="preserve">s registrations (Service Only </w:t>
      </w:r>
      <w:r w:rsidR="00332423">
        <w:rPr>
          <w:rFonts w:cs="Arial"/>
          <w:szCs w:val="24"/>
        </w:rPr>
        <w:t>Boxer</w:t>
      </w:r>
      <w:r w:rsidR="00651C9B" w:rsidRPr="00516BB8">
        <w:rPr>
          <w:rFonts w:cs="Arial"/>
          <w:szCs w:val="24"/>
        </w:rPr>
        <w:t>s – Army only</w:t>
      </w:r>
      <w:r w:rsidR="00516BB8">
        <w:rPr>
          <w:rFonts w:cs="Arial"/>
          <w:szCs w:val="24"/>
        </w:rPr>
        <w:t xml:space="preserve"> </w:t>
      </w:r>
      <w:r w:rsidR="00F53D45" w:rsidRPr="00516BB8">
        <w:rPr>
          <w:rFonts w:cs="Arial"/>
          <w:szCs w:val="24"/>
        </w:rPr>
        <w:t>by bank transfer</w:t>
      </w:r>
      <w:r w:rsidR="001479AA" w:rsidRPr="00516BB8">
        <w:rPr>
          <w:rFonts w:cs="Arial"/>
          <w:szCs w:val="24"/>
        </w:rPr>
        <w:t xml:space="preserve"> to ASCB Acc: 10529980 Sort: 16-19-26</w:t>
      </w:r>
      <w:r w:rsidR="00F53D45" w:rsidRPr="00516BB8">
        <w:rPr>
          <w:rFonts w:cs="Arial"/>
          <w:szCs w:val="24"/>
        </w:rPr>
        <w:t xml:space="preserve"> </w:t>
      </w:r>
      <w:r w:rsidR="001479AA" w:rsidRPr="00516BB8">
        <w:rPr>
          <w:rFonts w:cs="Arial"/>
          <w:szCs w:val="24"/>
        </w:rPr>
        <w:t xml:space="preserve">referencing Boxing and your unit </w:t>
      </w:r>
      <w:r w:rsidR="00F53D45" w:rsidRPr="00516BB8">
        <w:rPr>
          <w:rFonts w:cs="Arial"/>
          <w:szCs w:val="24"/>
        </w:rPr>
        <w:t xml:space="preserve">or by cheque made payable to </w:t>
      </w:r>
      <w:r w:rsidR="00F53D45" w:rsidRPr="00516BB8">
        <w:rPr>
          <w:rFonts w:cs="Arial"/>
          <w:b/>
          <w:i/>
          <w:szCs w:val="24"/>
        </w:rPr>
        <w:t xml:space="preserve">CENTRAL BANK </w:t>
      </w:r>
      <w:r w:rsidR="001479AA" w:rsidRPr="00516BB8">
        <w:rPr>
          <w:rFonts w:cs="Arial"/>
          <w:b/>
          <w:i/>
          <w:szCs w:val="24"/>
        </w:rPr>
        <w:t>ASCB</w:t>
      </w:r>
      <w:r w:rsidR="00651C9B" w:rsidRPr="00516BB8">
        <w:rPr>
          <w:rFonts w:cs="Arial"/>
          <w:szCs w:val="24"/>
        </w:rPr>
        <w:t>).</w:t>
      </w:r>
    </w:p>
    <w:p w14:paraId="7FA81891" w14:textId="77777777" w:rsidR="00516BB8" w:rsidRDefault="00516BB8" w:rsidP="00516BB8">
      <w:pPr>
        <w:pStyle w:val="ListParagraph"/>
        <w:rPr>
          <w:rFonts w:cs="Arial"/>
          <w:szCs w:val="24"/>
        </w:rPr>
      </w:pPr>
    </w:p>
    <w:p w14:paraId="6EC377D2" w14:textId="77777777" w:rsidR="00516BB8" w:rsidRDefault="00651C9B" w:rsidP="004119F7">
      <w:pPr>
        <w:numPr>
          <w:ilvl w:val="1"/>
          <w:numId w:val="107"/>
        </w:numPr>
        <w:tabs>
          <w:tab w:val="left" w:pos="1134"/>
        </w:tabs>
        <w:ind w:left="567" w:firstLine="0"/>
        <w:rPr>
          <w:rFonts w:cs="Arial"/>
          <w:szCs w:val="24"/>
        </w:rPr>
      </w:pPr>
      <w:r w:rsidRPr="00516BB8">
        <w:rPr>
          <w:rFonts w:cs="Arial"/>
          <w:szCs w:val="24"/>
        </w:rPr>
        <w:t xml:space="preserve">Arrange Annual Medicals for all </w:t>
      </w:r>
      <w:r w:rsidR="00332423">
        <w:rPr>
          <w:rFonts w:cs="Arial"/>
          <w:szCs w:val="24"/>
        </w:rPr>
        <w:t>Boxer</w:t>
      </w:r>
      <w:r w:rsidRPr="00516BB8">
        <w:rPr>
          <w:rFonts w:cs="Arial"/>
          <w:szCs w:val="24"/>
        </w:rPr>
        <w:t>s on nominal roll</w:t>
      </w:r>
      <w:r w:rsidR="00516BB8">
        <w:rPr>
          <w:rFonts w:cs="Arial"/>
          <w:szCs w:val="24"/>
        </w:rPr>
        <w:t>.</w:t>
      </w:r>
    </w:p>
    <w:p w14:paraId="5BD8AAF3" w14:textId="77777777" w:rsidR="00516BB8" w:rsidRDefault="00516BB8" w:rsidP="00516BB8">
      <w:pPr>
        <w:pStyle w:val="ListParagraph"/>
        <w:ind w:left="0"/>
        <w:rPr>
          <w:rFonts w:cs="Arial"/>
          <w:szCs w:val="24"/>
          <w:highlight w:val="green"/>
        </w:rPr>
      </w:pPr>
    </w:p>
    <w:p w14:paraId="22230944" w14:textId="77777777" w:rsidR="00651C9B" w:rsidRPr="007A71AA" w:rsidRDefault="00651C9B" w:rsidP="004119F7">
      <w:pPr>
        <w:numPr>
          <w:ilvl w:val="1"/>
          <w:numId w:val="107"/>
        </w:numPr>
        <w:tabs>
          <w:tab w:val="left" w:pos="1134"/>
        </w:tabs>
        <w:ind w:left="567" w:firstLine="0"/>
        <w:rPr>
          <w:rFonts w:cs="Arial"/>
          <w:szCs w:val="24"/>
        </w:rPr>
      </w:pPr>
      <w:r w:rsidRPr="007A71AA">
        <w:rPr>
          <w:rFonts w:cs="Arial"/>
          <w:szCs w:val="24"/>
        </w:rPr>
        <w:t xml:space="preserve">Send signed nominal roll and Affiliation Application to </w:t>
      </w:r>
      <w:r w:rsidR="00516BB8" w:rsidRPr="007A71AA">
        <w:rPr>
          <w:rFonts w:cs="Arial"/>
          <w:szCs w:val="24"/>
        </w:rPr>
        <w:t>s</w:t>
      </w:r>
      <w:r w:rsidRPr="007A71AA">
        <w:rPr>
          <w:rFonts w:cs="Arial"/>
          <w:szCs w:val="24"/>
        </w:rPr>
        <w:t>S Boxing Association.</w:t>
      </w:r>
    </w:p>
    <w:p w14:paraId="35273924" w14:textId="77777777" w:rsidR="00166F9C" w:rsidRPr="00667C52" w:rsidRDefault="00166F9C" w:rsidP="00166F9C">
      <w:pPr>
        <w:ind w:left="1080"/>
        <w:rPr>
          <w:rFonts w:cs="Arial"/>
          <w:szCs w:val="24"/>
          <w:highlight w:val="green"/>
        </w:rPr>
      </w:pPr>
    </w:p>
    <w:p w14:paraId="3CC7DFD6" w14:textId="77777777" w:rsidR="00EF2EF9" w:rsidRPr="0082776C" w:rsidRDefault="00332423" w:rsidP="00E72F7E">
      <w:pPr>
        <w:pStyle w:val="Heading2"/>
      </w:pPr>
      <w:bookmarkStart w:id="164" w:name="_Boxer_Registration"/>
      <w:bookmarkStart w:id="165" w:name="_Toc77070483"/>
      <w:bookmarkEnd w:id="164"/>
      <w:r>
        <w:t>Boxer</w:t>
      </w:r>
      <w:r w:rsidR="007A71AA" w:rsidRPr="0082776C">
        <w:t xml:space="preserve"> Registration</w:t>
      </w:r>
      <w:bookmarkEnd w:id="165"/>
    </w:p>
    <w:p w14:paraId="5AE2F2B3" w14:textId="77777777" w:rsidR="00EF2EF9" w:rsidRPr="0082776C" w:rsidRDefault="00EF2EF9" w:rsidP="00EF2EF9">
      <w:pPr>
        <w:rPr>
          <w:rFonts w:cs="Arial"/>
          <w:szCs w:val="24"/>
        </w:rPr>
      </w:pPr>
    </w:p>
    <w:p w14:paraId="4F85B4B0" w14:textId="77777777" w:rsidR="00651C9B" w:rsidRPr="0082776C" w:rsidRDefault="00651C9B" w:rsidP="004119F7">
      <w:pPr>
        <w:numPr>
          <w:ilvl w:val="0"/>
          <w:numId w:val="107"/>
        </w:numPr>
        <w:tabs>
          <w:tab w:val="left" w:pos="567"/>
        </w:tabs>
        <w:ind w:left="0" w:firstLine="0"/>
        <w:rPr>
          <w:rFonts w:cs="Arial"/>
          <w:szCs w:val="24"/>
        </w:rPr>
      </w:pPr>
      <w:r w:rsidRPr="0082776C">
        <w:rPr>
          <w:rFonts w:cs="Arial"/>
          <w:szCs w:val="24"/>
        </w:rPr>
        <w:t xml:space="preserve">All </w:t>
      </w:r>
      <w:r w:rsidR="00332423">
        <w:rPr>
          <w:rFonts w:cs="Arial"/>
          <w:szCs w:val="24"/>
        </w:rPr>
        <w:t>Boxer</w:t>
      </w:r>
      <w:r w:rsidRPr="0082776C">
        <w:rPr>
          <w:rFonts w:cs="Arial"/>
          <w:szCs w:val="24"/>
        </w:rPr>
        <w:t xml:space="preserve">s in the UKAF are to be registered online from 1 September 2020, </w:t>
      </w:r>
      <w:r w:rsidR="00FA6E56" w:rsidRPr="0082776C">
        <w:rPr>
          <w:rFonts w:cs="Arial"/>
          <w:szCs w:val="24"/>
        </w:rPr>
        <w:t xml:space="preserve">all service </w:t>
      </w:r>
      <w:r w:rsidR="00332423">
        <w:rPr>
          <w:rFonts w:cs="Arial"/>
          <w:szCs w:val="24"/>
        </w:rPr>
        <w:t>Boxer</w:t>
      </w:r>
      <w:r w:rsidR="00FA6E56" w:rsidRPr="0082776C">
        <w:rPr>
          <w:rFonts w:cs="Arial"/>
          <w:szCs w:val="24"/>
        </w:rPr>
        <w:t>s should fall in to one of the categories a</w:t>
      </w:r>
      <w:r w:rsidR="00066E4A">
        <w:rPr>
          <w:rFonts w:cs="Arial"/>
          <w:szCs w:val="24"/>
        </w:rPr>
        <w:t xml:space="preserve"> </w:t>
      </w:r>
      <w:r w:rsidR="00FA6E56" w:rsidRPr="0082776C">
        <w:rPr>
          <w:rFonts w:cs="Arial"/>
          <w:szCs w:val="24"/>
        </w:rPr>
        <w:t xml:space="preserve">- d below and </w:t>
      </w:r>
      <w:r w:rsidR="00AC27CB" w:rsidRPr="0082776C">
        <w:rPr>
          <w:rFonts w:cs="Arial"/>
          <w:szCs w:val="24"/>
        </w:rPr>
        <w:t xml:space="preserve">the procedure for registration for </w:t>
      </w:r>
      <w:r w:rsidR="00FA6E56" w:rsidRPr="0082776C">
        <w:rPr>
          <w:rFonts w:cs="Arial"/>
          <w:szCs w:val="24"/>
        </w:rPr>
        <w:t xml:space="preserve">each </w:t>
      </w:r>
      <w:r w:rsidR="00332423">
        <w:rPr>
          <w:rFonts w:cs="Arial"/>
          <w:szCs w:val="24"/>
        </w:rPr>
        <w:t>Boxer</w:t>
      </w:r>
      <w:r w:rsidR="00AC27CB" w:rsidRPr="0082776C">
        <w:rPr>
          <w:rFonts w:cs="Arial"/>
          <w:szCs w:val="24"/>
        </w:rPr>
        <w:t xml:space="preserve"> </w:t>
      </w:r>
      <w:r w:rsidR="00FA6E56" w:rsidRPr="0082776C">
        <w:rPr>
          <w:rFonts w:cs="Arial"/>
          <w:szCs w:val="24"/>
        </w:rPr>
        <w:t>is covered comprehensively in a dedicated paragraph for each category throughout this section</w:t>
      </w:r>
      <w:r w:rsidRPr="0082776C">
        <w:rPr>
          <w:rFonts w:cs="Arial"/>
          <w:szCs w:val="24"/>
        </w:rPr>
        <w:t>;</w:t>
      </w:r>
    </w:p>
    <w:p w14:paraId="5771A0D9" w14:textId="77777777" w:rsidR="00651C9B" w:rsidRPr="0082776C" w:rsidRDefault="00651C9B" w:rsidP="00E6264C">
      <w:pPr>
        <w:rPr>
          <w:rFonts w:cs="Arial"/>
          <w:szCs w:val="24"/>
        </w:rPr>
      </w:pPr>
    </w:p>
    <w:p w14:paraId="3D3487AA" w14:textId="77777777" w:rsidR="00651C9B" w:rsidRPr="0082776C" w:rsidRDefault="00332423" w:rsidP="004119F7">
      <w:pPr>
        <w:numPr>
          <w:ilvl w:val="0"/>
          <w:numId w:val="60"/>
        </w:numPr>
        <w:tabs>
          <w:tab w:val="left" w:pos="1134"/>
        </w:tabs>
        <w:ind w:left="567" w:firstLine="0"/>
        <w:rPr>
          <w:rFonts w:cs="Arial"/>
          <w:szCs w:val="24"/>
        </w:rPr>
      </w:pPr>
      <w:r>
        <w:rPr>
          <w:rFonts w:cs="Arial"/>
          <w:szCs w:val="24"/>
        </w:rPr>
        <w:t>Boxer</w:t>
      </w:r>
      <w:r w:rsidR="00AC27CB" w:rsidRPr="0082776C">
        <w:rPr>
          <w:rFonts w:cs="Arial"/>
          <w:szCs w:val="24"/>
        </w:rPr>
        <w:t xml:space="preserve">s with no previous boxing or combat sports experience </w:t>
      </w:r>
      <w:r w:rsidR="00EC6501">
        <w:rPr>
          <w:rFonts w:cs="Arial"/>
          <w:szCs w:val="24"/>
        </w:rPr>
        <w:t>(</w:t>
      </w:r>
      <w:r w:rsidR="00AC27CB" w:rsidRPr="0082776C">
        <w:rPr>
          <w:rFonts w:cs="Arial"/>
          <w:szCs w:val="24"/>
        </w:rPr>
        <w:t xml:space="preserve">See </w:t>
      </w:r>
      <w:r w:rsidR="00EC6501">
        <w:rPr>
          <w:rFonts w:cs="Arial"/>
          <w:szCs w:val="24"/>
        </w:rPr>
        <w:t>P</w:t>
      </w:r>
      <w:r w:rsidR="00AC27CB" w:rsidRPr="0082776C">
        <w:rPr>
          <w:rFonts w:cs="Arial"/>
          <w:szCs w:val="24"/>
        </w:rPr>
        <w:t xml:space="preserve">ara </w:t>
      </w:r>
      <w:r w:rsidR="007A71AA" w:rsidRPr="0082776C">
        <w:rPr>
          <w:rFonts w:cs="Arial"/>
          <w:szCs w:val="24"/>
        </w:rPr>
        <w:t>5</w:t>
      </w:r>
      <w:r w:rsidR="00EC6501">
        <w:rPr>
          <w:rFonts w:cs="Arial"/>
          <w:szCs w:val="24"/>
        </w:rPr>
        <w:t>).</w:t>
      </w:r>
    </w:p>
    <w:p w14:paraId="23454EA4" w14:textId="77777777" w:rsidR="007A71AA" w:rsidRPr="0082776C" w:rsidRDefault="007A71AA" w:rsidP="007A71AA">
      <w:pPr>
        <w:tabs>
          <w:tab w:val="left" w:pos="1134"/>
        </w:tabs>
        <w:ind w:left="567"/>
        <w:rPr>
          <w:rFonts w:cs="Arial"/>
          <w:szCs w:val="24"/>
        </w:rPr>
      </w:pPr>
    </w:p>
    <w:p w14:paraId="34E6A0CD" w14:textId="77777777" w:rsidR="00AC27CB" w:rsidRPr="0082776C" w:rsidRDefault="00332423" w:rsidP="004119F7">
      <w:pPr>
        <w:numPr>
          <w:ilvl w:val="0"/>
          <w:numId w:val="60"/>
        </w:numPr>
        <w:tabs>
          <w:tab w:val="left" w:pos="1134"/>
        </w:tabs>
        <w:ind w:left="567" w:firstLine="0"/>
        <w:rPr>
          <w:rFonts w:cs="Arial"/>
          <w:szCs w:val="24"/>
        </w:rPr>
      </w:pPr>
      <w:r>
        <w:rPr>
          <w:rFonts w:cs="Arial"/>
          <w:szCs w:val="24"/>
        </w:rPr>
        <w:t>Boxer</w:t>
      </w:r>
      <w:r w:rsidR="00AC27CB" w:rsidRPr="0082776C">
        <w:rPr>
          <w:rFonts w:cs="Arial"/>
          <w:szCs w:val="24"/>
        </w:rPr>
        <w:t>s with previous boxing experience (not inc unlicensed boxing see c below).</w:t>
      </w:r>
    </w:p>
    <w:p w14:paraId="0EB3AD4B" w14:textId="77777777" w:rsidR="007A71AA" w:rsidRPr="0082776C" w:rsidRDefault="007A71AA" w:rsidP="007A71AA">
      <w:pPr>
        <w:tabs>
          <w:tab w:val="left" w:pos="1134"/>
        </w:tabs>
        <w:rPr>
          <w:rFonts w:cs="Arial"/>
          <w:szCs w:val="24"/>
        </w:rPr>
      </w:pPr>
    </w:p>
    <w:p w14:paraId="1E0BE167" w14:textId="77777777" w:rsidR="00AC27CB" w:rsidRPr="0082776C" w:rsidRDefault="00AC27CB" w:rsidP="004119F7">
      <w:pPr>
        <w:numPr>
          <w:ilvl w:val="2"/>
          <w:numId w:val="60"/>
        </w:numPr>
        <w:tabs>
          <w:tab w:val="left" w:pos="1701"/>
        </w:tabs>
        <w:ind w:left="1134" w:firstLine="0"/>
        <w:rPr>
          <w:rFonts w:cs="Arial"/>
          <w:szCs w:val="24"/>
        </w:rPr>
      </w:pPr>
      <w:r w:rsidRPr="0082776C">
        <w:rPr>
          <w:rFonts w:cs="Arial"/>
          <w:szCs w:val="24"/>
        </w:rPr>
        <w:t>With BCR1</w:t>
      </w:r>
      <w:r w:rsidR="00EC6501">
        <w:rPr>
          <w:rFonts w:cs="Arial"/>
          <w:szCs w:val="24"/>
        </w:rPr>
        <w:t xml:space="preserve"> (</w:t>
      </w:r>
      <w:r w:rsidRPr="0082776C">
        <w:rPr>
          <w:rFonts w:cs="Arial"/>
          <w:szCs w:val="24"/>
        </w:rPr>
        <w:t xml:space="preserve">See para </w:t>
      </w:r>
      <w:r w:rsidR="007A71AA" w:rsidRPr="0082776C">
        <w:rPr>
          <w:rFonts w:cs="Arial"/>
          <w:szCs w:val="24"/>
        </w:rPr>
        <w:t>6</w:t>
      </w:r>
      <w:r w:rsidR="009C0D0A">
        <w:rPr>
          <w:rFonts w:cs="Arial"/>
          <w:szCs w:val="24"/>
        </w:rPr>
        <w:t>a</w:t>
      </w:r>
      <w:r w:rsidR="00EC6501">
        <w:rPr>
          <w:rFonts w:cs="Arial"/>
          <w:szCs w:val="24"/>
        </w:rPr>
        <w:t>)</w:t>
      </w:r>
    </w:p>
    <w:p w14:paraId="48D2E703" w14:textId="77777777" w:rsidR="007A71AA" w:rsidRPr="0082776C" w:rsidRDefault="007A71AA" w:rsidP="007A71AA">
      <w:pPr>
        <w:tabs>
          <w:tab w:val="left" w:pos="1701"/>
        </w:tabs>
        <w:ind w:left="1134"/>
        <w:rPr>
          <w:rFonts w:cs="Arial"/>
          <w:szCs w:val="24"/>
        </w:rPr>
      </w:pPr>
    </w:p>
    <w:p w14:paraId="5DF53993" w14:textId="77777777" w:rsidR="00AC27CB" w:rsidRPr="0082776C" w:rsidRDefault="00AC27CB" w:rsidP="004119F7">
      <w:pPr>
        <w:numPr>
          <w:ilvl w:val="2"/>
          <w:numId w:val="60"/>
        </w:numPr>
        <w:tabs>
          <w:tab w:val="left" w:pos="1701"/>
        </w:tabs>
        <w:ind w:left="1134" w:firstLine="0"/>
        <w:rPr>
          <w:rFonts w:cs="Arial"/>
          <w:szCs w:val="24"/>
        </w:rPr>
      </w:pPr>
      <w:r w:rsidRPr="0082776C">
        <w:rPr>
          <w:rFonts w:cs="Arial"/>
          <w:szCs w:val="24"/>
        </w:rPr>
        <w:t xml:space="preserve">Lost BCR1 or no registration card – </w:t>
      </w:r>
      <w:r w:rsidR="00EC6501">
        <w:rPr>
          <w:rFonts w:cs="Arial"/>
          <w:szCs w:val="24"/>
        </w:rPr>
        <w:t>(</w:t>
      </w:r>
      <w:r w:rsidRPr="0082776C">
        <w:rPr>
          <w:rFonts w:cs="Arial"/>
          <w:szCs w:val="24"/>
        </w:rPr>
        <w:t xml:space="preserve">See para </w:t>
      </w:r>
      <w:r w:rsidR="009C0D0A">
        <w:rPr>
          <w:rFonts w:cs="Arial"/>
          <w:szCs w:val="24"/>
        </w:rPr>
        <w:t>6b</w:t>
      </w:r>
      <w:r w:rsidR="00EC6501">
        <w:rPr>
          <w:rFonts w:cs="Arial"/>
          <w:szCs w:val="24"/>
        </w:rPr>
        <w:t>).</w:t>
      </w:r>
    </w:p>
    <w:p w14:paraId="23AEB44A" w14:textId="77777777" w:rsidR="007A71AA" w:rsidRPr="0082776C" w:rsidRDefault="007A71AA" w:rsidP="007A71AA">
      <w:pPr>
        <w:tabs>
          <w:tab w:val="left" w:pos="1134"/>
        </w:tabs>
        <w:ind w:left="567"/>
        <w:rPr>
          <w:rFonts w:cs="Arial"/>
          <w:szCs w:val="24"/>
        </w:rPr>
      </w:pPr>
    </w:p>
    <w:p w14:paraId="00474657" w14:textId="77777777" w:rsidR="00AC27CB" w:rsidRPr="0082776C" w:rsidRDefault="00332423" w:rsidP="004119F7">
      <w:pPr>
        <w:numPr>
          <w:ilvl w:val="0"/>
          <w:numId w:val="60"/>
        </w:numPr>
        <w:tabs>
          <w:tab w:val="left" w:pos="1134"/>
        </w:tabs>
        <w:ind w:left="567" w:firstLine="0"/>
        <w:rPr>
          <w:rFonts w:cs="Arial"/>
          <w:szCs w:val="24"/>
        </w:rPr>
      </w:pPr>
      <w:r>
        <w:rPr>
          <w:rFonts w:cs="Arial"/>
          <w:szCs w:val="24"/>
        </w:rPr>
        <w:t>Boxer</w:t>
      </w:r>
      <w:r w:rsidR="00AC27CB" w:rsidRPr="0082776C">
        <w:rPr>
          <w:rFonts w:cs="Arial"/>
          <w:szCs w:val="24"/>
        </w:rPr>
        <w:t xml:space="preserve">s with Previous Combat Sports Experience </w:t>
      </w:r>
      <w:r w:rsidR="00EC6501">
        <w:rPr>
          <w:rFonts w:cs="Arial"/>
          <w:szCs w:val="24"/>
        </w:rPr>
        <w:t>(</w:t>
      </w:r>
      <w:r w:rsidR="00AC27CB" w:rsidRPr="0082776C">
        <w:rPr>
          <w:rFonts w:cs="Arial"/>
          <w:szCs w:val="24"/>
        </w:rPr>
        <w:t xml:space="preserve">See para </w:t>
      </w:r>
      <w:r w:rsidR="009C0D0A">
        <w:rPr>
          <w:rFonts w:cs="Arial"/>
          <w:szCs w:val="24"/>
        </w:rPr>
        <w:t>7</w:t>
      </w:r>
      <w:r w:rsidR="00EC6501">
        <w:rPr>
          <w:rFonts w:cs="Arial"/>
          <w:szCs w:val="24"/>
        </w:rPr>
        <w:t>).</w:t>
      </w:r>
    </w:p>
    <w:p w14:paraId="496227B6" w14:textId="77777777" w:rsidR="007A71AA" w:rsidRPr="0082776C" w:rsidRDefault="007A71AA" w:rsidP="007A71AA">
      <w:pPr>
        <w:tabs>
          <w:tab w:val="left" w:pos="1134"/>
        </w:tabs>
        <w:ind w:left="567"/>
        <w:rPr>
          <w:rFonts w:cs="Arial"/>
          <w:szCs w:val="24"/>
        </w:rPr>
      </w:pPr>
    </w:p>
    <w:p w14:paraId="559A3C1F" w14:textId="77777777" w:rsidR="00FA6E56" w:rsidRPr="0082776C" w:rsidRDefault="00F53D45" w:rsidP="004119F7">
      <w:pPr>
        <w:numPr>
          <w:ilvl w:val="0"/>
          <w:numId w:val="60"/>
        </w:numPr>
        <w:tabs>
          <w:tab w:val="left" w:pos="1134"/>
        </w:tabs>
        <w:ind w:left="567" w:firstLine="0"/>
        <w:rPr>
          <w:rFonts w:cs="Arial"/>
          <w:szCs w:val="24"/>
        </w:rPr>
      </w:pPr>
      <w:r w:rsidRPr="0082776C">
        <w:rPr>
          <w:rFonts w:cs="Arial"/>
          <w:szCs w:val="24"/>
        </w:rPr>
        <w:t>Change of status from Service Only to England Boxing Registration</w:t>
      </w:r>
      <w:r w:rsidR="001479AA" w:rsidRPr="0082776C">
        <w:rPr>
          <w:rFonts w:cs="Arial"/>
          <w:szCs w:val="24"/>
        </w:rPr>
        <w:t xml:space="preserve"> or vice versa </w:t>
      </w:r>
      <w:r w:rsidR="00EC6501">
        <w:rPr>
          <w:rFonts w:cs="Arial"/>
          <w:szCs w:val="24"/>
        </w:rPr>
        <w:t>(S</w:t>
      </w:r>
      <w:r w:rsidR="001479AA" w:rsidRPr="0082776C">
        <w:rPr>
          <w:rFonts w:cs="Arial"/>
          <w:szCs w:val="24"/>
        </w:rPr>
        <w:t xml:space="preserve">ee para </w:t>
      </w:r>
      <w:r w:rsidR="009C0D0A">
        <w:rPr>
          <w:rFonts w:cs="Arial"/>
          <w:szCs w:val="24"/>
        </w:rPr>
        <w:t>9</w:t>
      </w:r>
      <w:r w:rsidR="00EC6501">
        <w:rPr>
          <w:rFonts w:cs="Arial"/>
          <w:szCs w:val="24"/>
        </w:rPr>
        <w:t>)</w:t>
      </w:r>
      <w:r w:rsidR="001479AA" w:rsidRPr="0082776C">
        <w:rPr>
          <w:rFonts w:cs="Arial"/>
          <w:szCs w:val="24"/>
        </w:rPr>
        <w:t>.</w:t>
      </w:r>
    </w:p>
    <w:p w14:paraId="190152AC" w14:textId="77777777" w:rsidR="009765F3" w:rsidRPr="00EF2EF9" w:rsidRDefault="009765F3" w:rsidP="001216A1">
      <w:pPr>
        <w:rPr>
          <w:rFonts w:cs="Arial"/>
          <w:szCs w:val="24"/>
        </w:rPr>
      </w:pPr>
    </w:p>
    <w:p w14:paraId="62CD490E" w14:textId="77777777" w:rsidR="00EF2EF9" w:rsidRDefault="00332423" w:rsidP="004119F7">
      <w:pPr>
        <w:numPr>
          <w:ilvl w:val="0"/>
          <w:numId w:val="107"/>
        </w:numPr>
        <w:tabs>
          <w:tab w:val="left" w:pos="567"/>
        </w:tabs>
        <w:ind w:left="0" w:firstLine="0"/>
        <w:rPr>
          <w:rFonts w:cs="Arial"/>
          <w:b/>
          <w:szCs w:val="24"/>
        </w:rPr>
      </w:pPr>
      <w:r>
        <w:rPr>
          <w:rFonts w:cs="Arial"/>
          <w:b/>
          <w:szCs w:val="24"/>
        </w:rPr>
        <w:t>Boxer</w:t>
      </w:r>
      <w:r w:rsidR="00E6264C">
        <w:rPr>
          <w:rFonts w:cs="Arial"/>
          <w:b/>
          <w:szCs w:val="24"/>
        </w:rPr>
        <w:t>s with no previous boxing or combat sports experience</w:t>
      </w:r>
    </w:p>
    <w:p w14:paraId="78787D3E" w14:textId="77777777" w:rsidR="00E6264C" w:rsidRPr="00EF2EF9" w:rsidRDefault="00E6264C" w:rsidP="00EF2EF9">
      <w:pPr>
        <w:rPr>
          <w:rFonts w:cs="Arial"/>
          <w:szCs w:val="24"/>
        </w:rPr>
      </w:pPr>
    </w:p>
    <w:p w14:paraId="4169A796" w14:textId="77777777" w:rsidR="00FA6E56" w:rsidRPr="009C0D0A" w:rsidRDefault="00FA6E56" w:rsidP="004119F7">
      <w:pPr>
        <w:numPr>
          <w:ilvl w:val="0"/>
          <w:numId w:val="61"/>
        </w:numPr>
        <w:tabs>
          <w:tab w:val="left" w:pos="1134"/>
        </w:tabs>
        <w:ind w:left="567" w:firstLine="0"/>
        <w:rPr>
          <w:rFonts w:cs="Arial"/>
          <w:szCs w:val="24"/>
        </w:rPr>
      </w:pPr>
      <w:r w:rsidRPr="009C0D0A">
        <w:rPr>
          <w:rFonts w:cs="Arial"/>
          <w:szCs w:val="24"/>
        </w:rPr>
        <w:t xml:space="preserve">Log in to </w:t>
      </w:r>
      <w:hyperlink r:id="rId76" w:history="1">
        <w:r w:rsidRPr="009C0D0A">
          <w:rPr>
            <w:rStyle w:val="Hyperlink"/>
            <w:rFonts w:cs="Arial"/>
            <w:szCs w:val="24"/>
          </w:rPr>
          <w:t>www.englandboxinginsight.com</w:t>
        </w:r>
      </w:hyperlink>
      <w:r w:rsidRPr="009C0D0A">
        <w:rPr>
          <w:rFonts w:cs="Arial"/>
          <w:szCs w:val="24"/>
        </w:rPr>
        <w:t xml:space="preserve"> and complete the online registration process as prompted</w:t>
      </w:r>
      <w:r w:rsidR="0032456D" w:rsidRPr="009C0D0A">
        <w:rPr>
          <w:rFonts w:cs="Arial"/>
          <w:szCs w:val="24"/>
        </w:rPr>
        <w:t xml:space="preserve"> for a NEW </w:t>
      </w:r>
      <w:r w:rsidR="00332423">
        <w:rPr>
          <w:rFonts w:cs="Arial"/>
          <w:szCs w:val="24"/>
        </w:rPr>
        <w:t>BOXER</w:t>
      </w:r>
      <w:r w:rsidRPr="009C0D0A">
        <w:rPr>
          <w:rFonts w:cs="Arial"/>
          <w:szCs w:val="24"/>
        </w:rPr>
        <w:t>.</w:t>
      </w:r>
      <w:r w:rsidR="00732F5E" w:rsidRPr="009C0D0A">
        <w:rPr>
          <w:rFonts w:cs="Arial"/>
          <w:szCs w:val="24"/>
        </w:rPr>
        <w:t xml:space="preserve"> All </w:t>
      </w:r>
      <w:r w:rsidR="00332423">
        <w:rPr>
          <w:rFonts w:cs="Arial"/>
          <w:szCs w:val="24"/>
        </w:rPr>
        <w:t>Boxer</w:t>
      </w:r>
      <w:r w:rsidR="00732F5E" w:rsidRPr="009C0D0A">
        <w:rPr>
          <w:rFonts w:cs="Arial"/>
          <w:szCs w:val="24"/>
        </w:rPr>
        <w:t>s will require an appropriate digital photo of themselves to upload during this process.</w:t>
      </w:r>
    </w:p>
    <w:p w14:paraId="0D4F0D45" w14:textId="77777777" w:rsidR="00E6264C" w:rsidRPr="009C0D0A" w:rsidRDefault="00E6264C" w:rsidP="009C0D0A">
      <w:pPr>
        <w:tabs>
          <w:tab w:val="left" w:pos="1134"/>
        </w:tabs>
        <w:ind w:left="567"/>
        <w:rPr>
          <w:rFonts w:cs="Arial"/>
          <w:szCs w:val="24"/>
        </w:rPr>
      </w:pPr>
    </w:p>
    <w:p w14:paraId="2CBCD97F" w14:textId="77777777" w:rsidR="00FA6E56" w:rsidRPr="009C0D0A" w:rsidRDefault="00FA6E56" w:rsidP="004119F7">
      <w:pPr>
        <w:numPr>
          <w:ilvl w:val="0"/>
          <w:numId w:val="61"/>
        </w:numPr>
        <w:tabs>
          <w:tab w:val="left" w:pos="1134"/>
        </w:tabs>
        <w:ind w:left="567" w:firstLine="0"/>
        <w:rPr>
          <w:rFonts w:cs="Arial"/>
          <w:szCs w:val="24"/>
        </w:rPr>
      </w:pPr>
      <w:r w:rsidRPr="009C0D0A">
        <w:rPr>
          <w:rFonts w:cs="Arial"/>
          <w:szCs w:val="24"/>
        </w:rPr>
        <w:t xml:space="preserve">For ALL Royal Navy, </w:t>
      </w:r>
      <w:r w:rsidR="00166F9C" w:rsidRPr="009C0D0A">
        <w:rPr>
          <w:rFonts w:cs="Arial"/>
          <w:szCs w:val="24"/>
        </w:rPr>
        <w:t>Army</w:t>
      </w:r>
      <w:r w:rsidRPr="009C0D0A">
        <w:rPr>
          <w:rFonts w:cs="Arial"/>
          <w:szCs w:val="24"/>
        </w:rPr>
        <w:t xml:space="preserve"> and </w:t>
      </w:r>
      <w:r w:rsidR="003F4CA3" w:rsidRPr="009C0D0A">
        <w:rPr>
          <w:rFonts w:cs="Arial"/>
          <w:szCs w:val="24"/>
        </w:rPr>
        <w:t xml:space="preserve">Royal Air Force </w:t>
      </w:r>
      <w:r w:rsidR="00332423">
        <w:rPr>
          <w:rFonts w:cs="Arial"/>
          <w:szCs w:val="24"/>
        </w:rPr>
        <w:t>Boxer</w:t>
      </w:r>
      <w:r w:rsidR="003F4CA3" w:rsidRPr="009C0D0A">
        <w:rPr>
          <w:rFonts w:cs="Arial"/>
          <w:szCs w:val="24"/>
        </w:rPr>
        <w:t xml:space="preserve">s </w:t>
      </w:r>
      <w:r w:rsidRPr="009C0D0A">
        <w:rPr>
          <w:rFonts w:cs="Arial"/>
          <w:szCs w:val="24"/>
        </w:rPr>
        <w:t>NOT selecting SERVICE ONLY BOXING</w:t>
      </w:r>
      <w:r w:rsidR="001216A1" w:rsidRPr="009C0D0A">
        <w:rPr>
          <w:rFonts w:cs="Arial"/>
          <w:szCs w:val="24"/>
        </w:rPr>
        <w:t>,</w:t>
      </w:r>
      <w:r w:rsidRPr="009C0D0A">
        <w:rPr>
          <w:rFonts w:cs="Arial"/>
          <w:szCs w:val="24"/>
        </w:rPr>
        <w:t xml:space="preserve"> payment </w:t>
      </w:r>
      <w:r w:rsidR="000706AA" w:rsidRPr="009C0D0A">
        <w:rPr>
          <w:rFonts w:cs="Arial"/>
          <w:szCs w:val="24"/>
        </w:rPr>
        <w:t xml:space="preserve">(£11) </w:t>
      </w:r>
      <w:r w:rsidRPr="009C0D0A">
        <w:rPr>
          <w:rFonts w:cs="Arial"/>
          <w:szCs w:val="24"/>
        </w:rPr>
        <w:t xml:space="preserve">will need to be made </w:t>
      </w:r>
      <w:r w:rsidR="000706AA" w:rsidRPr="009C0D0A">
        <w:rPr>
          <w:rFonts w:cs="Arial"/>
          <w:szCs w:val="24"/>
        </w:rPr>
        <w:t xml:space="preserve">by credit or debit card </w:t>
      </w:r>
      <w:r w:rsidRPr="009C0D0A">
        <w:rPr>
          <w:rFonts w:cs="Arial"/>
          <w:szCs w:val="24"/>
        </w:rPr>
        <w:t>on registration.</w:t>
      </w:r>
      <w:r w:rsidR="0081006B" w:rsidRPr="009C0D0A">
        <w:rPr>
          <w:rFonts w:cs="Arial"/>
          <w:szCs w:val="24"/>
        </w:rPr>
        <w:t xml:space="preserve"> (</w:t>
      </w:r>
      <w:r w:rsidR="009C0D0A">
        <w:rPr>
          <w:rFonts w:cs="Arial"/>
          <w:szCs w:val="24"/>
        </w:rPr>
        <w:t xml:space="preserve">in some instances, </w:t>
      </w:r>
      <w:r w:rsidR="0081006B" w:rsidRPr="009C0D0A">
        <w:rPr>
          <w:rFonts w:cs="Arial"/>
          <w:szCs w:val="24"/>
        </w:rPr>
        <w:t xml:space="preserve">this </w:t>
      </w:r>
      <w:r w:rsidR="009C0D0A">
        <w:rPr>
          <w:rFonts w:cs="Arial"/>
          <w:szCs w:val="24"/>
        </w:rPr>
        <w:t>ma</w:t>
      </w:r>
      <w:r w:rsidR="0081006B" w:rsidRPr="009C0D0A">
        <w:rPr>
          <w:rFonts w:cs="Arial"/>
          <w:szCs w:val="24"/>
        </w:rPr>
        <w:t>y be claimed back from your unit).</w:t>
      </w:r>
      <w:r w:rsidRPr="009C0D0A">
        <w:rPr>
          <w:rFonts w:cs="Arial"/>
          <w:szCs w:val="24"/>
        </w:rPr>
        <w:t xml:space="preserve"> </w:t>
      </w:r>
    </w:p>
    <w:p w14:paraId="63F0B746" w14:textId="77777777" w:rsidR="00E6264C" w:rsidRPr="009C0D0A" w:rsidRDefault="00E6264C" w:rsidP="009C0D0A">
      <w:pPr>
        <w:tabs>
          <w:tab w:val="left" w:pos="1134"/>
        </w:tabs>
        <w:ind w:left="567"/>
        <w:rPr>
          <w:rFonts w:cs="Arial"/>
          <w:szCs w:val="24"/>
        </w:rPr>
      </w:pPr>
    </w:p>
    <w:p w14:paraId="24B3E5FA" w14:textId="77777777" w:rsidR="00E6264C" w:rsidRPr="009C0D0A" w:rsidRDefault="009765F3" w:rsidP="004119F7">
      <w:pPr>
        <w:numPr>
          <w:ilvl w:val="0"/>
          <w:numId w:val="61"/>
        </w:numPr>
        <w:tabs>
          <w:tab w:val="left" w:pos="1134"/>
        </w:tabs>
        <w:ind w:left="567" w:firstLine="0"/>
        <w:rPr>
          <w:rFonts w:cs="Arial"/>
          <w:b/>
          <w:szCs w:val="24"/>
        </w:rPr>
      </w:pPr>
      <w:r w:rsidRPr="009C0D0A">
        <w:rPr>
          <w:rFonts w:cs="Arial"/>
          <w:szCs w:val="24"/>
        </w:rPr>
        <w:t>Service Only Boxing</w:t>
      </w:r>
      <w:r w:rsidR="004A5274" w:rsidRPr="009C0D0A">
        <w:rPr>
          <w:rFonts w:cs="Arial"/>
          <w:szCs w:val="24"/>
        </w:rPr>
        <w:t xml:space="preserve"> (Applicable to Army BA only)</w:t>
      </w:r>
      <w:r w:rsidRPr="009C0D0A">
        <w:rPr>
          <w:rFonts w:cs="Arial"/>
          <w:szCs w:val="24"/>
        </w:rPr>
        <w:t xml:space="preserve">. </w:t>
      </w:r>
      <w:r w:rsidR="00EF2EF9" w:rsidRPr="009C0D0A">
        <w:rPr>
          <w:rFonts w:cs="Arial"/>
          <w:szCs w:val="24"/>
        </w:rPr>
        <w:t xml:space="preserve">The registration fee of £5 per individual </w:t>
      </w:r>
      <w:r w:rsidR="000706AA" w:rsidRPr="009C0D0A">
        <w:rPr>
          <w:rFonts w:cs="Arial"/>
          <w:szCs w:val="24"/>
        </w:rPr>
        <w:t xml:space="preserve">will be paid out with this process, by bank transfer </w:t>
      </w:r>
      <w:r w:rsidR="00BB0AF6" w:rsidRPr="009C0D0A">
        <w:rPr>
          <w:rFonts w:cs="Arial"/>
          <w:szCs w:val="24"/>
        </w:rPr>
        <w:t xml:space="preserve">to ASCB Acc: 10529980 Sort: 16-19-26 referencing Boxing and your unit or by cheque made payable to </w:t>
      </w:r>
      <w:r w:rsidR="00BB0AF6" w:rsidRPr="009C0D0A">
        <w:rPr>
          <w:rFonts w:cs="Arial"/>
          <w:b/>
          <w:i/>
          <w:szCs w:val="24"/>
        </w:rPr>
        <w:t>CENTRAL BANK ASCB</w:t>
      </w:r>
      <w:r w:rsidR="00BB0AF6" w:rsidRPr="009C0D0A">
        <w:rPr>
          <w:rFonts w:cs="Arial"/>
          <w:szCs w:val="24"/>
        </w:rPr>
        <w:t>).</w:t>
      </w:r>
    </w:p>
    <w:p w14:paraId="248A70BA" w14:textId="77777777" w:rsidR="0081006B" w:rsidRPr="009C0D0A" w:rsidRDefault="0081006B" w:rsidP="009C0D0A">
      <w:pPr>
        <w:tabs>
          <w:tab w:val="left" w:pos="1134"/>
        </w:tabs>
        <w:ind w:left="567"/>
        <w:rPr>
          <w:rFonts w:cs="Arial"/>
          <w:b/>
          <w:szCs w:val="24"/>
        </w:rPr>
      </w:pPr>
    </w:p>
    <w:p w14:paraId="6E135F4B" w14:textId="77777777" w:rsidR="000706AA" w:rsidRPr="009C0D0A" w:rsidRDefault="000706AA" w:rsidP="004119F7">
      <w:pPr>
        <w:numPr>
          <w:ilvl w:val="0"/>
          <w:numId w:val="61"/>
        </w:numPr>
        <w:tabs>
          <w:tab w:val="left" w:pos="1134"/>
        </w:tabs>
        <w:ind w:left="567" w:firstLine="0"/>
        <w:rPr>
          <w:rFonts w:cs="Arial"/>
          <w:szCs w:val="24"/>
        </w:rPr>
      </w:pPr>
      <w:r w:rsidRPr="009C0D0A">
        <w:rPr>
          <w:rFonts w:cs="Arial"/>
          <w:szCs w:val="24"/>
        </w:rPr>
        <w:t xml:space="preserve">Following step 1 and either 2 or 3 with receipt of the affiliation application and payment from your Boxing Officer will initiate the preparation of your Boxing Competition Record book (BCR1) by your Single Service Registrar. This book will be returned to the unit prior to the </w:t>
      </w:r>
      <w:r w:rsidR="00332423">
        <w:rPr>
          <w:rFonts w:cs="Arial"/>
          <w:szCs w:val="24"/>
        </w:rPr>
        <w:t>Boxer</w:t>
      </w:r>
      <w:r w:rsidRPr="009C0D0A">
        <w:rPr>
          <w:rFonts w:cs="Arial"/>
          <w:szCs w:val="24"/>
        </w:rPr>
        <w:t xml:space="preserve"> undertaking the Annual Medical.</w:t>
      </w:r>
    </w:p>
    <w:p w14:paraId="783BA446" w14:textId="77777777" w:rsidR="000706AA" w:rsidRPr="009C0D0A" w:rsidRDefault="000706AA" w:rsidP="009C0D0A">
      <w:pPr>
        <w:tabs>
          <w:tab w:val="left" w:pos="1134"/>
        </w:tabs>
        <w:ind w:left="567"/>
        <w:rPr>
          <w:rFonts w:cs="Arial"/>
          <w:szCs w:val="24"/>
        </w:rPr>
      </w:pPr>
    </w:p>
    <w:p w14:paraId="2319FE27" w14:textId="77777777" w:rsidR="00732F5E" w:rsidRPr="009C0D0A" w:rsidRDefault="00332423" w:rsidP="004119F7">
      <w:pPr>
        <w:numPr>
          <w:ilvl w:val="0"/>
          <w:numId w:val="61"/>
        </w:numPr>
        <w:tabs>
          <w:tab w:val="left" w:pos="1134"/>
        </w:tabs>
        <w:ind w:left="567" w:firstLine="0"/>
        <w:rPr>
          <w:rFonts w:cs="Arial"/>
          <w:szCs w:val="24"/>
        </w:rPr>
      </w:pPr>
      <w:r>
        <w:rPr>
          <w:rFonts w:cs="Arial"/>
          <w:szCs w:val="24"/>
        </w:rPr>
        <w:t>Boxer</w:t>
      </w:r>
      <w:r w:rsidR="00732F5E" w:rsidRPr="009C0D0A">
        <w:rPr>
          <w:rFonts w:cs="Arial"/>
          <w:szCs w:val="24"/>
        </w:rPr>
        <w:t xml:space="preserve">s are required to take their newly prepared BCR1 in to the Annual Medical and ensure the Dr signs </w:t>
      </w:r>
      <w:r w:rsidR="00BB0AF6" w:rsidRPr="009C0D0A">
        <w:rPr>
          <w:rFonts w:cs="Arial"/>
          <w:szCs w:val="24"/>
        </w:rPr>
        <w:t>Section E</w:t>
      </w:r>
      <w:r w:rsidR="00732F5E" w:rsidRPr="009C0D0A">
        <w:rPr>
          <w:rFonts w:cs="Arial"/>
          <w:szCs w:val="24"/>
        </w:rPr>
        <w:t xml:space="preserve"> stating the </w:t>
      </w:r>
      <w:r>
        <w:rPr>
          <w:rFonts w:cs="Arial"/>
          <w:szCs w:val="24"/>
        </w:rPr>
        <w:t>Boxer</w:t>
      </w:r>
      <w:r w:rsidR="00732F5E" w:rsidRPr="009C0D0A">
        <w:rPr>
          <w:rFonts w:cs="Arial"/>
          <w:szCs w:val="24"/>
        </w:rPr>
        <w:t xml:space="preserve"> is FIT TO BOX as well as completing Annex B of JSP 950 Leaflet 2-1-1 (this will be printed off by the Medical Centre and requires both </w:t>
      </w:r>
      <w:r>
        <w:rPr>
          <w:rFonts w:cs="Arial"/>
          <w:szCs w:val="24"/>
        </w:rPr>
        <w:t>Boxer</w:t>
      </w:r>
      <w:r w:rsidR="00732F5E" w:rsidRPr="009C0D0A">
        <w:rPr>
          <w:rFonts w:cs="Arial"/>
          <w:szCs w:val="24"/>
        </w:rPr>
        <w:t xml:space="preserve"> and Dr signatures).</w:t>
      </w:r>
    </w:p>
    <w:p w14:paraId="3737E739" w14:textId="77777777" w:rsidR="00732F5E" w:rsidRDefault="00732F5E" w:rsidP="009C0D0A">
      <w:pPr>
        <w:tabs>
          <w:tab w:val="left" w:pos="1134"/>
        </w:tabs>
        <w:ind w:left="567"/>
        <w:rPr>
          <w:rFonts w:cs="Arial"/>
          <w:szCs w:val="24"/>
        </w:rPr>
      </w:pPr>
    </w:p>
    <w:p w14:paraId="76AE535D" w14:textId="3099300E" w:rsidR="00732F5E" w:rsidRPr="009C0D0A" w:rsidRDefault="00732F5E" w:rsidP="004119F7">
      <w:pPr>
        <w:numPr>
          <w:ilvl w:val="0"/>
          <w:numId w:val="61"/>
        </w:numPr>
        <w:tabs>
          <w:tab w:val="left" w:pos="1134"/>
        </w:tabs>
        <w:ind w:left="567" w:firstLine="0"/>
        <w:rPr>
          <w:rFonts w:cs="Arial"/>
          <w:szCs w:val="24"/>
        </w:rPr>
      </w:pPr>
      <w:r w:rsidRPr="009C0D0A">
        <w:rPr>
          <w:rFonts w:cs="Arial"/>
          <w:szCs w:val="24"/>
        </w:rPr>
        <w:t xml:space="preserve">On completion of the Annual Medical process the BCR1s are collected by the Boxing Officer and returned to the </w:t>
      </w:r>
      <w:r w:rsidR="00D36F1F">
        <w:rPr>
          <w:rFonts w:cs="Arial"/>
          <w:szCs w:val="24"/>
        </w:rPr>
        <w:t>sS</w:t>
      </w:r>
      <w:r w:rsidRPr="009C0D0A">
        <w:rPr>
          <w:rFonts w:cs="Arial"/>
          <w:szCs w:val="24"/>
        </w:rPr>
        <w:t xml:space="preserve"> Boxing Association </w:t>
      </w:r>
      <w:r w:rsidR="00D36F1F">
        <w:rPr>
          <w:rFonts w:cs="Arial"/>
          <w:szCs w:val="24"/>
        </w:rPr>
        <w:t xml:space="preserve">Medical Registrar </w:t>
      </w:r>
      <w:r w:rsidRPr="009C0D0A">
        <w:rPr>
          <w:rFonts w:cs="Arial"/>
          <w:szCs w:val="24"/>
        </w:rPr>
        <w:t xml:space="preserve">with a passport photo of each </w:t>
      </w:r>
      <w:r w:rsidR="00332423">
        <w:rPr>
          <w:rFonts w:cs="Arial"/>
          <w:szCs w:val="24"/>
        </w:rPr>
        <w:t>Boxer</w:t>
      </w:r>
      <w:r w:rsidRPr="009C0D0A">
        <w:rPr>
          <w:rFonts w:cs="Arial"/>
          <w:szCs w:val="24"/>
        </w:rPr>
        <w:t xml:space="preserve"> and Annex B of JSP 950 Statement of Passed Annual Medical where the following will occur;</w:t>
      </w:r>
    </w:p>
    <w:p w14:paraId="18C118F0" w14:textId="77777777" w:rsidR="00732F5E" w:rsidRPr="009C0D0A" w:rsidRDefault="00732F5E" w:rsidP="009C0D0A">
      <w:pPr>
        <w:tabs>
          <w:tab w:val="left" w:pos="1134"/>
        </w:tabs>
        <w:ind w:left="567"/>
        <w:rPr>
          <w:rFonts w:cs="Arial"/>
          <w:szCs w:val="24"/>
        </w:rPr>
      </w:pPr>
    </w:p>
    <w:p w14:paraId="42E6764B" w14:textId="77777777" w:rsidR="00732F5E" w:rsidRDefault="00732F5E" w:rsidP="004119F7">
      <w:pPr>
        <w:numPr>
          <w:ilvl w:val="0"/>
          <w:numId w:val="59"/>
        </w:numPr>
        <w:tabs>
          <w:tab w:val="left" w:pos="1701"/>
        </w:tabs>
        <w:ind w:left="1134" w:firstLine="0"/>
        <w:rPr>
          <w:rFonts w:cs="Arial"/>
          <w:szCs w:val="24"/>
        </w:rPr>
      </w:pPr>
      <w:r w:rsidRPr="009C0D0A">
        <w:rPr>
          <w:rFonts w:cs="Arial"/>
          <w:szCs w:val="24"/>
        </w:rPr>
        <w:t>Stamped for the season</w:t>
      </w:r>
    </w:p>
    <w:p w14:paraId="1E55038C" w14:textId="77777777" w:rsidR="00732F5E" w:rsidRPr="009C0D0A" w:rsidRDefault="00732F5E" w:rsidP="004119F7">
      <w:pPr>
        <w:numPr>
          <w:ilvl w:val="0"/>
          <w:numId w:val="59"/>
        </w:numPr>
        <w:tabs>
          <w:tab w:val="left" w:pos="1701"/>
        </w:tabs>
        <w:ind w:left="1134" w:firstLine="0"/>
        <w:rPr>
          <w:rFonts w:cs="Arial"/>
          <w:szCs w:val="24"/>
        </w:rPr>
      </w:pPr>
      <w:r w:rsidRPr="009C0D0A">
        <w:rPr>
          <w:rFonts w:cs="Arial"/>
          <w:szCs w:val="24"/>
        </w:rPr>
        <w:t>Photo affixed in front of BCR1</w:t>
      </w:r>
    </w:p>
    <w:p w14:paraId="3E75E5B4" w14:textId="77777777" w:rsidR="00732F5E" w:rsidRPr="009C0D0A" w:rsidRDefault="00732F5E" w:rsidP="004119F7">
      <w:pPr>
        <w:numPr>
          <w:ilvl w:val="0"/>
          <w:numId w:val="59"/>
        </w:numPr>
        <w:tabs>
          <w:tab w:val="left" w:pos="1701"/>
        </w:tabs>
        <w:ind w:left="1134" w:firstLine="0"/>
        <w:rPr>
          <w:rFonts w:cs="Arial"/>
          <w:szCs w:val="24"/>
        </w:rPr>
      </w:pPr>
      <w:r w:rsidRPr="009C0D0A">
        <w:rPr>
          <w:rFonts w:cs="Arial"/>
          <w:szCs w:val="24"/>
        </w:rPr>
        <w:t>Annex B stapled to back of BCR1</w:t>
      </w:r>
    </w:p>
    <w:p w14:paraId="4BFA0E0B" w14:textId="77777777" w:rsidR="00732F5E" w:rsidRPr="009C0D0A" w:rsidRDefault="00732F5E" w:rsidP="004119F7">
      <w:pPr>
        <w:numPr>
          <w:ilvl w:val="0"/>
          <w:numId w:val="59"/>
        </w:numPr>
        <w:tabs>
          <w:tab w:val="left" w:pos="1701"/>
        </w:tabs>
        <w:ind w:left="1134" w:firstLine="0"/>
        <w:rPr>
          <w:rFonts w:cs="Arial"/>
          <w:szCs w:val="24"/>
        </w:rPr>
      </w:pPr>
      <w:r w:rsidRPr="009C0D0A">
        <w:rPr>
          <w:rFonts w:cs="Arial"/>
          <w:szCs w:val="24"/>
        </w:rPr>
        <w:t>Annual Medical date recorded on Vault.</w:t>
      </w:r>
    </w:p>
    <w:p w14:paraId="52F9AC2A" w14:textId="77777777" w:rsidR="000706AA" w:rsidRPr="009C0D0A" w:rsidRDefault="000706AA" w:rsidP="009C0D0A">
      <w:pPr>
        <w:tabs>
          <w:tab w:val="left" w:pos="1134"/>
        </w:tabs>
        <w:ind w:left="567"/>
        <w:rPr>
          <w:rFonts w:cs="Arial"/>
          <w:b/>
          <w:szCs w:val="24"/>
        </w:rPr>
      </w:pPr>
    </w:p>
    <w:p w14:paraId="4F4E9DE0" w14:textId="77777777" w:rsidR="00E6264C" w:rsidRPr="009C0D0A" w:rsidRDefault="00732F5E" w:rsidP="004119F7">
      <w:pPr>
        <w:numPr>
          <w:ilvl w:val="0"/>
          <w:numId w:val="61"/>
        </w:numPr>
        <w:tabs>
          <w:tab w:val="left" w:pos="1134"/>
        </w:tabs>
        <w:ind w:left="567" w:firstLine="0"/>
        <w:rPr>
          <w:rFonts w:cs="Arial"/>
          <w:szCs w:val="24"/>
        </w:rPr>
      </w:pPr>
      <w:r w:rsidRPr="009C0D0A">
        <w:rPr>
          <w:rFonts w:cs="Arial"/>
          <w:szCs w:val="24"/>
        </w:rPr>
        <w:t xml:space="preserve">This completes the registration process and the BCR1 is returned to the </w:t>
      </w:r>
      <w:r w:rsidR="00332423">
        <w:rPr>
          <w:rFonts w:cs="Arial"/>
          <w:szCs w:val="24"/>
        </w:rPr>
        <w:t>Boxer</w:t>
      </w:r>
      <w:r w:rsidRPr="009C0D0A">
        <w:rPr>
          <w:rFonts w:cs="Arial"/>
          <w:szCs w:val="24"/>
        </w:rPr>
        <w:t xml:space="preserve"> at the unit</w:t>
      </w:r>
      <w:r w:rsidR="00E6264C" w:rsidRPr="009C0D0A">
        <w:rPr>
          <w:rFonts w:cs="Arial"/>
          <w:szCs w:val="24"/>
        </w:rPr>
        <w:t>.</w:t>
      </w:r>
    </w:p>
    <w:p w14:paraId="160B7351" w14:textId="77777777" w:rsidR="00EF2EF9" w:rsidRPr="009B7811" w:rsidRDefault="00EF2EF9" w:rsidP="00EF2EF9">
      <w:pPr>
        <w:rPr>
          <w:rFonts w:cs="Arial"/>
          <w:szCs w:val="24"/>
        </w:rPr>
      </w:pPr>
    </w:p>
    <w:p w14:paraId="5053B534" w14:textId="77777777" w:rsidR="00E6264C" w:rsidRDefault="00332423" w:rsidP="004119F7">
      <w:pPr>
        <w:numPr>
          <w:ilvl w:val="0"/>
          <w:numId w:val="107"/>
        </w:numPr>
        <w:tabs>
          <w:tab w:val="left" w:pos="567"/>
        </w:tabs>
        <w:ind w:left="0" w:firstLine="0"/>
        <w:rPr>
          <w:rFonts w:cs="Arial"/>
          <w:b/>
          <w:szCs w:val="24"/>
        </w:rPr>
      </w:pPr>
      <w:r>
        <w:rPr>
          <w:rFonts w:cs="Arial"/>
          <w:b/>
          <w:szCs w:val="24"/>
        </w:rPr>
        <w:t>Boxer</w:t>
      </w:r>
      <w:r w:rsidR="00E6264C" w:rsidRPr="00E6264C">
        <w:rPr>
          <w:rFonts w:cs="Arial"/>
          <w:b/>
          <w:szCs w:val="24"/>
        </w:rPr>
        <w:t>s with previous boxing experience</w:t>
      </w:r>
      <w:r w:rsidR="00F167DF">
        <w:rPr>
          <w:rFonts w:cs="Arial"/>
          <w:b/>
          <w:szCs w:val="24"/>
        </w:rPr>
        <w:t xml:space="preserve"> (renewal)</w:t>
      </w:r>
    </w:p>
    <w:p w14:paraId="365B705F" w14:textId="77777777" w:rsidR="004D6749" w:rsidRDefault="004D6749" w:rsidP="00EF2EF9">
      <w:pPr>
        <w:rPr>
          <w:rFonts w:cs="Arial"/>
          <w:b/>
          <w:szCs w:val="24"/>
        </w:rPr>
      </w:pPr>
    </w:p>
    <w:p w14:paraId="6CF2B63D" w14:textId="77777777" w:rsidR="004D6749" w:rsidRPr="009C0D0A" w:rsidRDefault="004D6749" w:rsidP="004119F7">
      <w:pPr>
        <w:numPr>
          <w:ilvl w:val="1"/>
          <w:numId w:val="61"/>
        </w:numPr>
        <w:tabs>
          <w:tab w:val="left" w:pos="1134"/>
        </w:tabs>
        <w:ind w:left="567" w:firstLine="0"/>
        <w:rPr>
          <w:rFonts w:cs="Arial"/>
          <w:b/>
          <w:szCs w:val="24"/>
        </w:rPr>
      </w:pPr>
      <w:r w:rsidRPr="009C0D0A">
        <w:rPr>
          <w:rFonts w:cs="Arial"/>
          <w:b/>
          <w:szCs w:val="24"/>
        </w:rPr>
        <w:t>With Registration Card</w:t>
      </w:r>
      <w:r w:rsidR="009C0D0A" w:rsidRPr="009C0D0A">
        <w:rPr>
          <w:rFonts w:cs="Arial"/>
          <w:b/>
          <w:szCs w:val="24"/>
        </w:rPr>
        <w:t xml:space="preserve"> </w:t>
      </w:r>
      <w:r w:rsidR="009C0D0A" w:rsidRPr="009C0D0A">
        <w:rPr>
          <w:rFonts w:cs="Arial"/>
          <w:szCs w:val="24"/>
        </w:rPr>
        <w:t xml:space="preserve">- </w:t>
      </w:r>
      <w:r w:rsidR="00844A7E" w:rsidRPr="009C0D0A">
        <w:rPr>
          <w:rFonts w:cs="Arial"/>
          <w:szCs w:val="24"/>
        </w:rPr>
        <w:t xml:space="preserve">This process is for a </w:t>
      </w:r>
      <w:r w:rsidR="00332423">
        <w:rPr>
          <w:rFonts w:cs="Arial"/>
          <w:szCs w:val="24"/>
        </w:rPr>
        <w:t>Boxer</w:t>
      </w:r>
      <w:r w:rsidR="00844A7E" w:rsidRPr="009C0D0A">
        <w:rPr>
          <w:rFonts w:cs="Arial"/>
          <w:szCs w:val="24"/>
        </w:rPr>
        <w:t xml:space="preserve"> that has register</w:t>
      </w:r>
      <w:r w:rsidR="00F167DF" w:rsidRPr="009C0D0A">
        <w:rPr>
          <w:rFonts w:cs="Arial"/>
          <w:szCs w:val="24"/>
        </w:rPr>
        <w:t>e</w:t>
      </w:r>
      <w:r w:rsidR="00844A7E" w:rsidRPr="009C0D0A">
        <w:rPr>
          <w:rFonts w:cs="Arial"/>
          <w:szCs w:val="24"/>
        </w:rPr>
        <w:t>d</w:t>
      </w:r>
      <w:r w:rsidR="00F167DF" w:rsidRPr="009C0D0A">
        <w:rPr>
          <w:rFonts w:cs="Arial"/>
          <w:szCs w:val="24"/>
        </w:rPr>
        <w:t xml:space="preserve"> with a </w:t>
      </w:r>
      <w:r w:rsidR="00166F9C" w:rsidRPr="009C0D0A">
        <w:rPr>
          <w:rFonts w:cs="Arial"/>
          <w:szCs w:val="24"/>
        </w:rPr>
        <w:t>sS</w:t>
      </w:r>
      <w:r w:rsidR="00F167DF" w:rsidRPr="009C0D0A">
        <w:rPr>
          <w:rFonts w:cs="Arial"/>
          <w:szCs w:val="24"/>
        </w:rPr>
        <w:t xml:space="preserve"> Boxing Association in the UKAF Boxing Association</w:t>
      </w:r>
      <w:r w:rsidR="0032456D" w:rsidRPr="009C0D0A">
        <w:rPr>
          <w:rFonts w:cs="Arial"/>
          <w:szCs w:val="24"/>
        </w:rPr>
        <w:t>;</w:t>
      </w:r>
    </w:p>
    <w:p w14:paraId="3646382C" w14:textId="77777777" w:rsidR="0032456D" w:rsidRPr="009C0D0A" w:rsidRDefault="0032456D" w:rsidP="009C0D0A">
      <w:pPr>
        <w:tabs>
          <w:tab w:val="left" w:pos="1701"/>
        </w:tabs>
        <w:ind w:left="1134"/>
        <w:rPr>
          <w:rFonts w:cs="Arial"/>
          <w:szCs w:val="24"/>
        </w:rPr>
      </w:pPr>
    </w:p>
    <w:p w14:paraId="3EE5CD1F" w14:textId="77777777" w:rsidR="0032456D" w:rsidRPr="009C0D0A" w:rsidRDefault="0032456D" w:rsidP="004119F7">
      <w:pPr>
        <w:numPr>
          <w:ilvl w:val="0"/>
          <w:numId w:val="62"/>
        </w:numPr>
        <w:tabs>
          <w:tab w:val="left" w:pos="1701"/>
        </w:tabs>
        <w:ind w:left="1134" w:firstLine="0"/>
        <w:rPr>
          <w:rFonts w:cs="Arial"/>
          <w:szCs w:val="24"/>
        </w:rPr>
      </w:pPr>
      <w:r w:rsidRPr="009C0D0A">
        <w:rPr>
          <w:rFonts w:cs="Arial"/>
          <w:szCs w:val="24"/>
        </w:rPr>
        <w:t xml:space="preserve">Log in to </w:t>
      </w:r>
      <w:hyperlink r:id="rId77" w:history="1">
        <w:r w:rsidRPr="009C0D0A">
          <w:rPr>
            <w:rStyle w:val="Hyperlink"/>
            <w:rFonts w:cs="Arial"/>
            <w:szCs w:val="24"/>
          </w:rPr>
          <w:t>www.englandboxinginsight.com</w:t>
        </w:r>
      </w:hyperlink>
      <w:r w:rsidRPr="009C0D0A">
        <w:rPr>
          <w:rFonts w:cs="Arial"/>
          <w:szCs w:val="24"/>
        </w:rPr>
        <w:t xml:space="preserve"> and complete the online registration process as prompted for a RENEWAL</w:t>
      </w:r>
      <w:r w:rsidR="009060A9" w:rsidRPr="009C0D0A">
        <w:rPr>
          <w:rFonts w:cs="Arial"/>
          <w:szCs w:val="24"/>
        </w:rPr>
        <w:t>, updating the information contained as appropriate</w:t>
      </w:r>
    </w:p>
    <w:p w14:paraId="10FAEFA3" w14:textId="77777777" w:rsidR="0032456D" w:rsidRPr="009C0D0A" w:rsidRDefault="0032456D" w:rsidP="009C0D0A">
      <w:pPr>
        <w:tabs>
          <w:tab w:val="left" w:pos="1701"/>
        </w:tabs>
        <w:ind w:left="1134"/>
        <w:rPr>
          <w:rFonts w:cs="Arial"/>
          <w:szCs w:val="24"/>
        </w:rPr>
      </w:pPr>
    </w:p>
    <w:p w14:paraId="05C7FDBC" w14:textId="77777777" w:rsidR="008712DA" w:rsidRPr="009C0D0A" w:rsidRDefault="0032456D" w:rsidP="004119F7">
      <w:pPr>
        <w:numPr>
          <w:ilvl w:val="0"/>
          <w:numId w:val="62"/>
        </w:numPr>
        <w:tabs>
          <w:tab w:val="left" w:pos="1701"/>
        </w:tabs>
        <w:ind w:left="1134" w:firstLine="0"/>
        <w:rPr>
          <w:rFonts w:cs="Arial"/>
          <w:szCs w:val="24"/>
        </w:rPr>
      </w:pPr>
      <w:r w:rsidRPr="009C0D0A">
        <w:rPr>
          <w:rFonts w:cs="Arial"/>
          <w:szCs w:val="24"/>
        </w:rPr>
        <w:t xml:space="preserve">For ALL </w:t>
      </w:r>
      <w:r w:rsidR="003F4CA3" w:rsidRPr="009C0D0A">
        <w:rPr>
          <w:rFonts w:cs="Arial"/>
          <w:szCs w:val="24"/>
        </w:rPr>
        <w:t xml:space="preserve">Royal Navy, Army and Royal Air Force </w:t>
      </w:r>
      <w:r w:rsidR="00332423">
        <w:rPr>
          <w:rFonts w:cs="Arial"/>
          <w:szCs w:val="24"/>
        </w:rPr>
        <w:t>Boxer</w:t>
      </w:r>
      <w:r w:rsidR="003F4CA3" w:rsidRPr="009C0D0A">
        <w:rPr>
          <w:rFonts w:cs="Arial"/>
          <w:szCs w:val="24"/>
        </w:rPr>
        <w:t xml:space="preserve">s </w:t>
      </w:r>
      <w:r w:rsidRPr="009C0D0A">
        <w:rPr>
          <w:rFonts w:cs="Arial"/>
          <w:szCs w:val="24"/>
        </w:rPr>
        <w:t>NOT selecting SERVICE ONLY BOXING payment (£11) will need to be made by credit or debit card on registration. (this can usually b</w:t>
      </w:r>
      <w:r w:rsidR="008712DA" w:rsidRPr="009C0D0A">
        <w:rPr>
          <w:rFonts w:cs="Arial"/>
          <w:szCs w:val="24"/>
        </w:rPr>
        <w:t>e claimed back from your unit).</w:t>
      </w:r>
    </w:p>
    <w:p w14:paraId="645DCDA4" w14:textId="77777777" w:rsidR="008712DA" w:rsidRPr="009C0D0A" w:rsidRDefault="008712DA" w:rsidP="009C0D0A">
      <w:pPr>
        <w:tabs>
          <w:tab w:val="left" w:pos="1701"/>
        </w:tabs>
        <w:ind w:left="1134"/>
        <w:rPr>
          <w:rFonts w:cs="Arial"/>
          <w:szCs w:val="24"/>
        </w:rPr>
      </w:pPr>
    </w:p>
    <w:p w14:paraId="7DA6FD31" w14:textId="77777777" w:rsidR="009060A9" w:rsidRPr="009C0D0A" w:rsidRDefault="009060A9" w:rsidP="004119F7">
      <w:pPr>
        <w:numPr>
          <w:ilvl w:val="0"/>
          <w:numId w:val="62"/>
        </w:numPr>
        <w:tabs>
          <w:tab w:val="left" w:pos="1701"/>
        </w:tabs>
        <w:ind w:left="1134" w:firstLine="0"/>
        <w:rPr>
          <w:rFonts w:cs="Arial"/>
          <w:szCs w:val="24"/>
        </w:rPr>
      </w:pPr>
      <w:r w:rsidRPr="009C0D0A">
        <w:rPr>
          <w:rFonts w:cs="Arial"/>
          <w:szCs w:val="24"/>
        </w:rPr>
        <w:t xml:space="preserve">For Army </w:t>
      </w:r>
      <w:r w:rsidR="00332423">
        <w:rPr>
          <w:rFonts w:cs="Arial"/>
          <w:szCs w:val="24"/>
        </w:rPr>
        <w:t>Boxer</w:t>
      </w:r>
      <w:r w:rsidRPr="009C0D0A">
        <w:rPr>
          <w:rFonts w:cs="Arial"/>
          <w:szCs w:val="24"/>
        </w:rPr>
        <w:t xml:space="preserve">s selecting </w:t>
      </w:r>
      <w:r w:rsidR="0032456D" w:rsidRPr="009C0D0A">
        <w:rPr>
          <w:rFonts w:cs="Arial"/>
          <w:szCs w:val="24"/>
        </w:rPr>
        <w:t xml:space="preserve">Service Only Boxing (Applicable to Army BA only). The registration fee of £5 per individual will be paid out with this process, </w:t>
      </w:r>
      <w:r w:rsidR="008712DA" w:rsidRPr="009C0D0A">
        <w:rPr>
          <w:rFonts w:cs="Arial"/>
          <w:szCs w:val="24"/>
        </w:rPr>
        <w:t xml:space="preserve">by bank transfer </w:t>
      </w:r>
      <w:r w:rsidR="00BB0AF6" w:rsidRPr="009C0D0A">
        <w:rPr>
          <w:rFonts w:cs="Arial"/>
          <w:szCs w:val="24"/>
        </w:rPr>
        <w:t xml:space="preserve">to ASCB Acc: 10529980 Sort: 16-19-26 referencing Boxing and your unit or by cheque made payable to </w:t>
      </w:r>
      <w:r w:rsidR="00BB0AF6" w:rsidRPr="009C0D0A">
        <w:rPr>
          <w:rFonts w:cs="Arial"/>
          <w:b/>
          <w:i/>
          <w:szCs w:val="24"/>
        </w:rPr>
        <w:t>CENTRAL BANK ASCB</w:t>
      </w:r>
      <w:r w:rsidR="00BB0AF6" w:rsidRPr="009C0D0A">
        <w:rPr>
          <w:rFonts w:cs="Arial"/>
          <w:szCs w:val="24"/>
        </w:rPr>
        <w:t>).</w:t>
      </w:r>
    </w:p>
    <w:p w14:paraId="0A4C413B" w14:textId="77777777" w:rsidR="00BB0AF6" w:rsidRPr="009C0D0A" w:rsidRDefault="00BB0AF6" w:rsidP="009C0D0A">
      <w:pPr>
        <w:tabs>
          <w:tab w:val="left" w:pos="1701"/>
        </w:tabs>
        <w:ind w:left="1134"/>
        <w:rPr>
          <w:rFonts w:cs="Arial"/>
          <w:szCs w:val="24"/>
        </w:rPr>
      </w:pPr>
    </w:p>
    <w:p w14:paraId="2A6F34CC" w14:textId="77777777" w:rsidR="009C0D0A" w:rsidRPr="009C0D0A" w:rsidRDefault="009060A9" w:rsidP="004119F7">
      <w:pPr>
        <w:numPr>
          <w:ilvl w:val="0"/>
          <w:numId w:val="62"/>
        </w:numPr>
        <w:tabs>
          <w:tab w:val="left" w:pos="1701"/>
        </w:tabs>
        <w:ind w:left="1134" w:firstLine="0"/>
        <w:rPr>
          <w:rFonts w:cs="Arial"/>
          <w:szCs w:val="24"/>
        </w:rPr>
      </w:pPr>
      <w:r w:rsidRPr="009C0D0A">
        <w:rPr>
          <w:rFonts w:cs="Arial"/>
          <w:szCs w:val="24"/>
        </w:rPr>
        <w:t>Annual Medical – Attend the Annual Medical before sending the BCR1 to your Single</w:t>
      </w:r>
      <w:r w:rsidR="00693A56" w:rsidRPr="009C0D0A">
        <w:rPr>
          <w:rFonts w:cs="Arial"/>
          <w:szCs w:val="24"/>
        </w:rPr>
        <w:t xml:space="preserve"> </w:t>
      </w:r>
      <w:r w:rsidRPr="009C0D0A">
        <w:rPr>
          <w:rFonts w:cs="Arial"/>
          <w:szCs w:val="24"/>
        </w:rPr>
        <w:t xml:space="preserve">Service Registrar, ensuring the Dr signs </w:t>
      </w:r>
      <w:r w:rsidR="00BB0AF6" w:rsidRPr="009C0D0A">
        <w:rPr>
          <w:rFonts w:cs="Arial"/>
          <w:szCs w:val="24"/>
        </w:rPr>
        <w:t>Section F</w:t>
      </w:r>
      <w:r w:rsidRPr="009C0D0A">
        <w:rPr>
          <w:rFonts w:cs="Arial"/>
          <w:szCs w:val="24"/>
        </w:rPr>
        <w:t xml:space="preserve"> stating the </w:t>
      </w:r>
      <w:r w:rsidR="00332423">
        <w:rPr>
          <w:rFonts w:cs="Arial"/>
          <w:szCs w:val="24"/>
        </w:rPr>
        <w:t>Boxer</w:t>
      </w:r>
      <w:r w:rsidRPr="009C0D0A">
        <w:rPr>
          <w:rFonts w:cs="Arial"/>
          <w:szCs w:val="24"/>
        </w:rPr>
        <w:t xml:space="preserve"> is FIT TO BOX as well as completing Annex B of JSP 950 Leaflet 2-1-1 (this will be printed off by the Medical Centre and requires both </w:t>
      </w:r>
      <w:r w:rsidR="00332423">
        <w:rPr>
          <w:rFonts w:cs="Arial"/>
          <w:szCs w:val="24"/>
        </w:rPr>
        <w:t>Boxer</w:t>
      </w:r>
      <w:r w:rsidRPr="009C0D0A">
        <w:rPr>
          <w:rFonts w:cs="Arial"/>
          <w:szCs w:val="24"/>
        </w:rPr>
        <w:t xml:space="preserve"> and Dr signatures).</w:t>
      </w:r>
    </w:p>
    <w:p w14:paraId="07495113" w14:textId="77777777" w:rsidR="009C0D0A" w:rsidRPr="009C0D0A" w:rsidRDefault="009C0D0A" w:rsidP="009C0D0A">
      <w:pPr>
        <w:pStyle w:val="ListParagraph"/>
        <w:rPr>
          <w:rFonts w:cs="Arial"/>
          <w:szCs w:val="24"/>
        </w:rPr>
      </w:pPr>
    </w:p>
    <w:p w14:paraId="22B80D03" w14:textId="378BD7EB" w:rsidR="009C0D0A" w:rsidRPr="009C0D0A" w:rsidRDefault="009060A9" w:rsidP="004119F7">
      <w:pPr>
        <w:numPr>
          <w:ilvl w:val="0"/>
          <w:numId w:val="62"/>
        </w:numPr>
        <w:tabs>
          <w:tab w:val="left" w:pos="1701"/>
        </w:tabs>
        <w:ind w:left="1134" w:firstLine="0"/>
        <w:rPr>
          <w:rFonts w:cs="Arial"/>
          <w:szCs w:val="24"/>
        </w:rPr>
      </w:pPr>
      <w:r w:rsidRPr="009C0D0A">
        <w:rPr>
          <w:rFonts w:cs="Arial"/>
          <w:szCs w:val="24"/>
        </w:rPr>
        <w:t xml:space="preserve">On completion of the Annual Medical process the BCR1s is handed to the Boxing Officer and returned to the </w:t>
      </w:r>
      <w:r w:rsidR="00D36F1F">
        <w:rPr>
          <w:rFonts w:cs="Arial"/>
          <w:szCs w:val="24"/>
        </w:rPr>
        <w:t>sS</w:t>
      </w:r>
      <w:r w:rsidR="00D36F1F" w:rsidRPr="009C0D0A">
        <w:rPr>
          <w:rFonts w:cs="Arial"/>
          <w:szCs w:val="24"/>
        </w:rPr>
        <w:t xml:space="preserve"> </w:t>
      </w:r>
      <w:r w:rsidRPr="009C0D0A">
        <w:rPr>
          <w:rFonts w:cs="Arial"/>
          <w:szCs w:val="24"/>
        </w:rPr>
        <w:t xml:space="preserve">Boxing Association </w:t>
      </w:r>
      <w:r w:rsidR="00D36F1F">
        <w:rPr>
          <w:rFonts w:cs="Arial"/>
          <w:szCs w:val="24"/>
        </w:rPr>
        <w:t xml:space="preserve">Medical Registrar </w:t>
      </w:r>
      <w:r w:rsidRPr="009C0D0A">
        <w:rPr>
          <w:rFonts w:cs="Arial"/>
          <w:szCs w:val="24"/>
        </w:rPr>
        <w:t>with Annex B of JSP 950 Statement of Passed Annual Medical where the following will occur;</w:t>
      </w:r>
    </w:p>
    <w:p w14:paraId="09D7EE08" w14:textId="77777777" w:rsidR="009C0D0A" w:rsidRPr="009C0D0A" w:rsidRDefault="009C0D0A" w:rsidP="009C0D0A">
      <w:pPr>
        <w:pStyle w:val="ListParagraph"/>
        <w:rPr>
          <w:rFonts w:cs="Arial"/>
          <w:szCs w:val="24"/>
        </w:rPr>
      </w:pPr>
    </w:p>
    <w:p w14:paraId="3BD35663" w14:textId="77777777" w:rsidR="009C0D0A" w:rsidRPr="009C0D0A" w:rsidRDefault="009060A9" w:rsidP="004119F7">
      <w:pPr>
        <w:numPr>
          <w:ilvl w:val="1"/>
          <w:numId w:val="62"/>
        </w:numPr>
        <w:tabs>
          <w:tab w:val="left" w:pos="2268"/>
        </w:tabs>
        <w:ind w:left="1701" w:firstLine="0"/>
        <w:rPr>
          <w:rFonts w:cs="Arial"/>
          <w:szCs w:val="24"/>
        </w:rPr>
      </w:pPr>
      <w:r w:rsidRPr="009C0D0A">
        <w:rPr>
          <w:rFonts w:cs="Arial"/>
          <w:szCs w:val="24"/>
        </w:rPr>
        <w:t>Stamped for the season</w:t>
      </w:r>
    </w:p>
    <w:p w14:paraId="35A5F79F" w14:textId="77777777" w:rsidR="009C0D0A" w:rsidRPr="009C0D0A" w:rsidRDefault="009C0D0A" w:rsidP="009C0D0A">
      <w:pPr>
        <w:tabs>
          <w:tab w:val="left" w:pos="2268"/>
        </w:tabs>
        <w:ind w:left="1701"/>
        <w:rPr>
          <w:rFonts w:cs="Arial"/>
          <w:szCs w:val="24"/>
        </w:rPr>
      </w:pPr>
    </w:p>
    <w:p w14:paraId="3B195891" w14:textId="77777777" w:rsidR="009C0D0A" w:rsidRPr="009C0D0A" w:rsidRDefault="009060A9" w:rsidP="004119F7">
      <w:pPr>
        <w:numPr>
          <w:ilvl w:val="1"/>
          <w:numId w:val="62"/>
        </w:numPr>
        <w:tabs>
          <w:tab w:val="left" w:pos="2268"/>
        </w:tabs>
        <w:ind w:left="1701" w:firstLine="0"/>
        <w:rPr>
          <w:rFonts w:cs="Arial"/>
          <w:szCs w:val="24"/>
        </w:rPr>
      </w:pPr>
      <w:r w:rsidRPr="009C0D0A">
        <w:rPr>
          <w:rFonts w:cs="Arial"/>
          <w:szCs w:val="24"/>
        </w:rPr>
        <w:t>Annex B stapled to back of BCR1</w:t>
      </w:r>
    </w:p>
    <w:p w14:paraId="5667894B" w14:textId="77777777" w:rsidR="009C0D0A" w:rsidRPr="009C0D0A" w:rsidRDefault="009C0D0A" w:rsidP="009C0D0A">
      <w:pPr>
        <w:pStyle w:val="ListParagraph"/>
        <w:rPr>
          <w:rFonts w:cs="Arial"/>
          <w:szCs w:val="24"/>
        </w:rPr>
      </w:pPr>
    </w:p>
    <w:p w14:paraId="5D0ADB2F" w14:textId="77777777" w:rsidR="009C0D0A" w:rsidRPr="009C0D0A" w:rsidRDefault="009060A9" w:rsidP="004119F7">
      <w:pPr>
        <w:numPr>
          <w:ilvl w:val="1"/>
          <w:numId w:val="62"/>
        </w:numPr>
        <w:tabs>
          <w:tab w:val="left" w:pos="2268"/>
        </w:tabs>
        <w:ind w:left="1701" w:firstLine="0"/>
        <w:rPr>
          <w:rFonts w:cs="Arial"/>
          <w:szCs w:val="24"/>
        </w:rPr>
      </w:pPr>
      <w:r w:rsidRPr="009C0D0A">
        <w:rPr>
          <w:rFonts w:cs="Arial"/>
          <w:szCs w:val="24"/>
        </w:rPr>
        <w:t>Annual Medical date recorded on Vault.</w:t>
      </w:r>
    </w:p>
    <w:p w14:paraId="04878B38" w14:textId="77777777" w:rsidR="009C0D0A" w:rsidRPr="009C0D0A" w:rsidRDefault="009C0D0A" w:rsidP="009C0D0A">
      <w:pPr>
        <w:tabs>
          <w:tab w:val="left" w:pos="1701"/>
        </w:tabs>
        <w:ind w:left="1134"/>
        <w:rPr>
          <w:rFonts w:cs="Arial"/>
          <w:szCs w:val="24"/>
        </w:rPr>
      </w:pPr>
    </w:p>
    <w:p w14:paraId="5EF4A175" w14:textId="77777777" w:rsidR="009060A9" w:rsidRPr="009C0D0A" w:rsidRDefault="009060A9" w:rsidP="004119F7">
      <w:pPr>
        <w:numPr>
          <w:ilvl w:val="0"/>
          <w:numId w:val="62"/>
        </w:numPr>
        <w:tabs>
          <w:tab w:val="left" w:pos="1701"/>
        </w:tabs>
        <w:ind w:left="1134" w:firstLine="0"/>
        <w:rPr>
          <w:rFonts w:cs="Arial"/>
          <w:szCs w:val="24"/>
        </w:rPr>
      </w:pPr>
      <w:r w:rsidRPr="009C0D0A">
        <w:rPr>
          <w:rFonts w:cs="Arial"/>
          <w:szCs w:val="24"/>
        </w:rPr>
        <w:t xml:space="preserve">This completes the registration process and the BCR1 is returned to the </w:t>
      </w:r>
      <w:r w:rsidR="00332423">
        <w:rPr>
          <w:rFonts w:cs="Arial"/>
          <w:szCs w:val="24"/>
        </w:rPr>
        <w:t>Boxer</w:t>
      </w:r>
      <w:r w:rsidRPr="009C0D0A">
        <w:rPr>
          <w:rFonts w:cs="Arial"/>
          <w:szCs w:val="24"/>
        </w:rPr>
        <w:t xml:space="preserve"> at the unit.</w:t>
      </w:r>
    </w:p>
    <w:p w14:paraId="69E2F598" w14:textId="0AE722EC" w:rsidR="00D2127F" w:rsidRPr="00D2127F" w:rsidRDefault="004D6749" w:rsidP="004119F7">
      <w:pPr>
        <w:numPr>
          <w:ilvl w:val="1"/>
          <w:numId w:val="61"/>
        </w:numPr>
        <w:tabs>
          <w:tab w:val="left" w:pos="1134"/>
        </w:tabs>
        <w:ind w:left="567" w:firstLine="0"/>
        <w:rPr>
          <w:rFonts w:cs="Arial"/>
          <w:b/>
          <w:szCs w:val="24"/>
        </w:rPr>
      </w:pPr>
      <w:r w:rsidRPr="00D2127F">
        <w:rPr>
          <w:rFonts w:cs="Arial"/>
          <w:b/>
          <w:szCs w:val="24"/>
        </w:rPr>
        <w:t>Lost or Misplaced Registration Card</w:t>
      </w:r>
      <w:r w:rsidR="009C0D0A" w:rsidRPr="00D2127F">
        <w:rPr>
          <w:rFonts w:cs="Arial"/>
          <w:b/>
          <w:szCs w:val="24"/>
        </w:rPr>
        <w:t xml:space="preserve"> </w:t>
      </w:r>
      <w:r w:rsidR="009C0D0A" w:rsidRPr="00D2127F">
        <w:rPr>
          <w:rFonts w:cs="Arial"/>
          <w:szCs w:val="24"/>
        </w:rPr>
        <w:t xml:space="preserve">- </w:t>
      </w:r>
      <w:r w:rsidR="001F57A1" w:rsidRPr="00D2127F">
        <w:rPr>
          <w:rFonts w:cs="Arial"/>
          <w:szCs w:val="24"/>
        </w:rPr>
        <w:t xml:space="preserve">The loss of a Boxing Registration Card will result in an automatic 30 day* suspension, the start date of which shall be when </w:t>
      </w:r>
      <w:r w:rsidR="004A5274" w:rsidRPr="00D2127F">
        <w:rPr>
          <w:rFonts w:cs="Arial"/>
          <w:szCs w:val="24"/>
        </w:rPr>
        <w:t xml:space="preserve">the </w:t>
      </w:r>
      <w:r w:rsidR="0076214E">
        <w:rPr>
          <w:rFonts w:cs="Arial"/>
          <w:szCs w:val="24"/>
        </w:rPr>
        <w:t>s</w:t>
      </w:r>
      <w:r w:rsidR="004A5274" w:rsidRPr="00D2127F">
        <w:rPr>
          <w:rFonts w:cs="Arial"/>
          <w:szCs w:val="24"/>
        </w:rPr>
        <w:t xml:space="preserve">S </w:t>
      </w:r>
      <w:r w:rsidR="00D36F1F">
        <w:rPr>
          <w:rFonts w:cs="Arial"/>
          <w:szCs w:val="24"/>
        </w:rPr>
        <w:t>Medical Registrar</w:t>
      </w:r>
      <w:r w:rsidR="001F57A1" w:rsidRPr="00D2127F">
        <w:rPr>
          <w:rFonts w:cs="Arial"/>
          <w:szCs w:val="24"/>
        </w:rPr>
        <w:t xml:space="preserve"> receives the application for replacement.</w:t>
      </w:r>
    </w:p>
    <w:p w14:paraId="42F4BE3B" w14:textId="77777777" w:rsidR="00D2127F" w:rsidRDefault="00D2127F" w:rsidP="00D2127F">
      <w:pPr>
        <w:tabs>
          <w:tab w:val="left" w:pos="1134"/>
        </w:tabs>
        <w:ind w:left="567"/>
        <w:rPr>
          <w:rFonts w:cs="Arial"/>
          <w:b/>
          <w:szCs w:val="24"/>
        </w:rPr>
      </w:pPr>
    </w:p>
    <w:p w14:paraId="4232BA7F" w14:textId="77777777" w:rsidR="001F57A1" w:rsidRPr="00D2127F" w:rsidRDefault="001F57A1" w:rsidP="00D2127F">
      <w:pPr>
        <w:tabs>
          <w:tab w:val="left" w:pos="1134"/>
        </w:tabs>
        <w:ind w:left="567"/>
        <w:rPr>
          <w:rFonts w:cs="Arial"/>
          <w:b/>
          <w:szCs w:val="24"/>
        </w:rPr>
      </w:pPr>
      <w:r w:rsidRPr="00D2127F">
        <w:rPr>
          <w:rFonts w:cs="Arial"/>
          <w:i/>
          <w:szCs w:val="24"/>
        </w:rPr>
        <w:t xml:space="preserve">* This suspension is to investigate the loss and record of the </w:t>
      </w:r>
      <w:r w:rsidR="00332423">
        <w:rPr>
          <w:rFonts w:cs="Arial"/>
          <w:i/>
          <w:szCs w:val="24"/>
        </w:rPr>
        <w:t>Boxer</w:t>
      </w:r>
      <w:r w:rsidRPr="00D2127F">
        <w:rPr>
          <w:rFonts w:cs="Arial"/>
          <w:i/>
          <w:szCs w:val="24"/>
        </w:rPr>
        <w:t xml:space="preserve">s and to ensure any medical suspension that may have been imposed is spent (medical suspensions are annotated in a </w:t>
      </w:r>
      <w:r w:rsidR="00332423">
        <w:rPr>
          <w:rFonts w:cs="Arial"/>
          <w:i/>
          <w:szCs w:val="24"/>
        </w:rPr>
        <w:t>Boxer</w:t>
      </w:r>
      <w:r w:rsidR="00D2127F">
        <w:rPr>
          <w:rFonts w:cs="Arial"/>
          <w:i/>
          <w:szCs w:val="24"/>
        </w:rPr>
        <w:t>’</w:t>
      </w:r>
      <w:r w:rsidRPr="00D2127F">
        <w:rPr>
          <w:rFonts w:cs="Arial"/>
          <w:i/>
          <w:szCs w:val="24"/>
        </w:rPr>
        <w:t>s record book and are not routinely transferred to a soldiers Medical Documents).</w:t>
      </w:r>
    </w:p>
    <w:p w14:paraId="2F29648B" w14:textId="77777777" w:rsidR="004D6749" w:rsidRPr="00D2127F" w:rsidRDefault="004D6749" w:rsidP="00EF2EF9">
      <w:pPr>
        <w:rPr>
          <w:rFonts w:cs="Arial"/>
          <w:szCs w:val="24"/>
        </w:rPr>
      </w:pPr>
    </w:p>
    <w:p w14:paraId="6202EA22" w14:textId="77777777" w:rsidR="004D6749" w:rsidRPr="00D2127F" w:rsidRDefault="004D6749" w:rsidP="004119F7">
      <w:pPr>
        <w:numPr>
          <w:ilvl w:val="0"/>
          <w:numId w:val="63"/>
        </w:numPr>
        <w:tabs>
          <w:tab w:val="left" w:pos="1701"/>
        </w:tabs>
        <w:ind w:left="1134" w:firstLine="0"/>
        <w:rPr>
          <w:rFonts w:cs="Arial"/>
          <w:szCs w:val="24"/>
        </w:rPr>
      </w:pPr>
      <w:r w:rsidRPr="00D2127F">
        <w:rPr>
          <w:rFonts w:cs="Arial"/>
          <w:szCs w:val="24"/>
        </w:rPr>
        <w:t>A thorough search including contacting civilian clubs or previous units must be undertaken.</w:t>
      </w:r>
    </w:p>
    <w:p w14:paraId="24DCF8B0" w14:textId="77777777" w:rsidR="004D6749" w:rsidRPr="00D2127F" w:rsidRDefault="004D6749" w:rsidP="00D2127F">
      <w:pPr>
        <w:tabs>
          <w:tab w:val="left" w:pos="1701"/>
        </w:tabs>
        <w:ind w:left="1134"/>
        <w:rPr>
          <w:rFonts w:cs="Arial"/>
          <w:szCs w:val="24"/>
        </w:rPr>
      </w:pPr>
    </w:p>
    <w:p w14:paraId="4C3D45B6" w14:textId="77777777" w:rsidR="00EF2EF9" w:rsidRPr="00D2127F" w:rsidRDefault="004D6749" w:rsidP="004119F7">
      <w:pPr>
        <w:numPr>
          <w:ilvl w:val="0"/>
          <w:numId w:val="63"/>
        </w:numPr>
        <w:tabs>
          <w:tab w:val="left" w:pos="1701"/>
        </w:tabs>
        <w:ind w:left="1134" w:firstLine="0"/>
        <w:rPr>
          <w:rFonts w:cs="Arial"/>
          <w:szCs w:val="24"/>
        </w:rPr>
      </w:pPr>
      <w:r w:rsidRPr="00D2127F">
        <w:rPr>
          <w:rFonts w:cs="Arial"/>
          <w:szCs w:val="24"/>
        </w:rPr>
        <w:t>A</w:t>
      </w:r>
      <w:r w:rsidR="00EF2EF9" w:rsidRPr="00D2127F">
        <w:rPr>
          <w:rFonts w:cs="Arial"/>
          <w:szCs w:val="24"/>
        </w:rPr>
        <w:t xml:space="preserve"> letter from the Unit Boxing Officer is required for verification (lost Registration cards will invoke a </w:t>
      </w:r>
      <w:r w:rsidR="00D2127F" w:rsidRPr="00D2127F">
        <w:rPr>
          <w:rFonts w:cs="Arial"/>
          <w:szCs w:val="24"/>
        </w:rPr>
        <w:t>30-day</w:t>
      </w:r>
      <w:r w:rsidR="00EF2EF9" w:rsidRPr="00D2127F">
        <w:rPr>
          <w:rFonts w:cs="Arial"/>
          <w:szCs w:val="24"/>
        </w:rPr>
        <w:t xml:space="preserve"> exclusion from boxing from the date of receipt of the application by the </w:t>
      </w:r>
      <w:r w:rsidR="004A5274" w:rsidRPr="00D2127F">
        <w:rPr>
          <w:rFonts w:cs="Arial"/>
          <w:szCs w:val="24"/>
        </w:rPr>
        <w:t>Single Service Registration Officer</w:t>
      </w:r>
      <w:r w:rsidR="00EF2EF9" w:rsidRPr="00D2127F">
        <w:rPr>
          <w:rFonts w:cs="Arial"/>
          <w:szCs w:val="24"/>
        </w:rPr>
        <w:t>).</w:t>
      </w:r>
    </w:p>
    <w:p w14:paraId="65A845C9" w14:textId="77777777" w:rsidR="001F57A1" w:rsidRPr="00D2127F" w:rsidRDefault="001F57A1" w:rsidP="00D2127F">
      <w:pPr>
        <w:tabs>
          <w:tab w:val="left" w:pos="1701"/>
        </w:tabs>
        <w:ind w:left="1134"/>
        <w:rPr>
          <w:rFonts w:cs="Arial"/>
          <w:szCs w:val="24"/>
        </w:rPr>
      </w:pPr>
    </w:p>
    <w:p w14:paraId="038A14BA" w14:textId="77777777" w:rsidR="004D6749" w:rsidRPr="00D2127F" w:rsidRDefault="004D6749" w:rsidP="004119F7">
      <w:pPr>
        <w:numPr>
          <w:ilvl w:val="0"/>
          <w:numId w:val="63"/>
        </w:numPr>
        <w:tabs>
          <w:tab w:val="left" w:pos="1701"/>
        </w:tabs>
        <w:ind w:left="1134" w:firstLine="0"/>
        <w:rPr>
          <w:rFonts w:cs="Arial"/>
          <w:szCs w:val="24"/>
        </w:rPr>
      </w:pPr>
      <w:r w:rsidRPr="00D2127F">
        <w:rPr>
          <w:rFonts w:cs="Arial"/>
          <w:szCs w:val="24"/>
        </w:rPr>
        <w:t xml:space="preserve">Follow all the steps </w:t>
      </w:r>
      <w:r w:rsidR="001F57A1" w:rsidRPr="00D2127F">
        <w:rPr>
          <w:rFonts w:cs="Arial"/>
          <w:szCs w:val="24"/>
        </w:rPr>
        <w:t xml:space="preserve">for a </w:t>
      </w:r>
      <w:r w:rsidR="00332423">
        <w:rPr>
          <w:rFonts w:cs="Arial"/>
          <w:szCs w:val="24"/>
        </w:rPr>
        <w:t>Boxer</w:t>
      </w:r>
      <w:r w:rsidR="001F57A1" w:rsidRPr="00D2127F">
        <w:rPr>
          <w:rFonts w:cs="Arial"/>
          <w:szCs w:val="24"/>
        </w:rPr>
        <w:t xml:space="preserve"> with no previous experience as stated above in Para </w:t>
      </w:r>
      <w:r w:rsidR="00D2127F">
        <w:rPr>
          <w:rFonts w:cs="Arial"/>
          <w:szCs w:val="24"/>
        </w:rPr>
        <w:t>5</w:t>
      </w:r>
      <w:r w:rsidR="001F57A1" w:rsidRPr="00D2127F">
        <w:rPr>
          <w:rFonts w:cs="Arial"/>
          <w:szCs w:val="24"/>
        </w:rPr>
        <w:t>.</w:t>
      </w:r>
    </w:p>
    <w:p w14:paraId="6349DBD7" w14:textId="77777777" w:rsidR="00EF2EF9" w:rsidRPr="00EF2EF9" w:rsidRDefault="00EF2EF9" w:rsidP="00EF2EF9">
      <w:pPr>
        <w:rPr>
          <w:rFonts w:cs="Arial"/>
          <w:szCs w:val="24"/>
        </w:rPr>
      </w:pPr>
    </w:p>
    <w:p w14:paraId="2383B0C2" w14:textId="77777777" w:rsidR="0076214E" w:rsidRDefault="00332423" w:rsidP="004119F7">
      <w:pPr>
        <w:numPr>
          <w:ilvl w:val="0"/>
          <w:numId w:val="107"/>
        </w:numPr>
        <w:tabs>
          <w:tab w:val="left" w:pos="567"/>
        </w:tabs>
        <w:ind w:left="0" w:firstLine="0"/>
        <w:rPr>
          <w:rFonts w:cs="Arial"/>
          <w:b/>
          <w:szCs w:val="24"/>
        </w:rPr>
      </w:pPr>
      <w:r>
        <w:rPr>
          <w:rFonts w:cs="Arial"/>
          <w:b/>
          <w:szCs w:val="24"/>
        </w:rPr>
        <w:t>Boxer</w:t>
      </w:r>
      <w:r w:rsidR="001F57A1" w:rsidRPr="001F57A1">
        <w:rPr>
          <w:rFonts w:cs="Arial"/>
          <w:b/>
          <w:szCs w:val="24"/>
        </w:rPr>
        <w:t xml:space="preserve">s with </w:t>
      </w:r>
      <w:r w:rsidR="001F57A1" w:rsidRPr="00BB0AF6">
        <w:rPr>
          <w:rFonts w:cs="Arial"/>
          <w:b/>
          <w:szCs w:val="24"/>
        </w:rPr>
        <w:t>Previous Combat Sports Experience</w:t>
      </w:r>
      <w:r w:rsidR="001F57A1">
        <w:rPr>
          <w:rFonts w:cs="Arial"/>
          <w:b/>
          <w:szCs w:val="24"/>
        </w:rPr>
        <w:t xml:space="preserve"> </w:t>
      </w:r>
      <w:r w:rsidR="001C60FB">
        <w:rPr>
          <w:rFonts w:cs="Arial"/>
          <w:b/>
          <w:szCs w:val="24"/>
        </w:rPr>
        <w:t xml:space="preserve">referred to as Individual Physical Contact Sport </w:t>
      </w:r>
      <w:r w:rsidR="001F57A1">
        <w:rPr>
          <w:rFonts w:cs="Arial"/>
          <w:b/>
          <w:szCs w:val="24"/>
        </w:rPr>
        <w:t>(Information)</w:t>
      </w:r>
      <w:r w:rsidR="001F57A1" w:rsidRPr="001F57A1">
        <w:rPr>
          <w:rFonts w:cs="Arial"/>
          <w:b/>
          <w:szCs w:val="24"/>
        </w:rPr>
        <w:t>.</w:t>
      </w:r>
    </w:p>
    <w:p w14:paraId="0E20BA4D" w14:textId="77777777" w:rsidR="0076214E" w:rsidRDefault="0076214E" w:rsidP="0076214E">
      <w:pPr>
        <w:tabs>
          <w:tab w:val="left" w:pos="567"/>
        </w:tabs>
        <w:rPr>
          <w:rFonts w:cs="Arial"/>
          <w:b/>
          <w:szCs w:val="24"/>
        </w:rPr>
      </w:pPr>
    </w:p>
    <w:p w14:paraId="1897DBD0" w14:textId="77777777" w:rsidR="00EF2EF9" w:rsidRPr="0076214E" w:rsidRDefault="00EF2EF9" w:rsidP="004119F7">
      <w:pPr>
        <w:numPr>
          <w:ilvl w:val="1"/>
          <w:numId w:val="107"/>
        </w:numPr>
        <w:tabs>
          <w:tab w:val="left" w:pos="567"/>
          <w:tab w:val="left" w:pos="1134"/>
        </w:tabs>
        <w:ind w:left="567" w:firstLine="0"/>
        <w:rPr>
          <w:rFonts w:cs="Arial"/>
          <w:b/>
          <w:szCs w:val="24"/>
        </w:rPr>
      </w:pPr>
      <w:r w:rsidRPr="0076214E">
        <w:rPr>
          <w:rFonts w:cs="Arial"/>
          <w:szCs w:val="24"/>
        </w:rPr>
        <w:t xml:space="preserve">A </w:t>
      </w:r>
      <w:r w:rsidR="00332423">
        <w:rPr>
          <w:rFonts w:cs="Arial"/>
          <w:szCs w:val="24"/>
        </w:rPr>
        <w:t>Boxer</w:t>
      </w:r>
      <w:r w:rsidRPr="0076214E">
        <w:rPr>
          <w:rFonts w:cs="Arial"/>
          <w:szCs w:val="24"/>
        </w:rPr>
        <w:t xml:space="preserve"> who has competed at an amateur level in any Individual Physical Contact Sport is</w:t>
      </w:r>
      <w:r w:rsidR="00693A56" w:rsidRPr="0076214E">
        <w:rPr>
          <w:rFonts w:cs="Arial"/>
          <w:szCs w:val="24"/>
        </w:rPr>
        <w:t xml:space="preserve"> </w:t>
      </w:r>
      <w:r w:rsidRPr="0076214E">
        <w:rPr>
          <w:rFonts w:cs="Arial"/>
          <w:szCs w:val="24"/>
        </w:rPr>
        <w:t xml:space="preserve">eligible to register as </w:t>
      </w:r>
      <w:r w:rsidR="004A5274" w:rsidRPr="0076214E">
        <w:rPr>
          <w:rFonts w:cs="Arial"/>
          <w:szCs w:val="24"/>
        </w:rPr>
        <w:t>a</w:t>
      </w:r>
      <w:r w:rsidRPr="0076214E">
        <w:rPr>
          <w:rFonts w:cs="Arial"/>
          <w:szCs w:val="24"/>
        </w:rPr>
        <w:t xml:space="preserve"> </w:t>
      </w:r>
      <w:r w:rsidR="00332423">
        <w:rPr>
          <w:rFonts w:cs="Arial"/>
          <w:szCs w:val="24"/>
        </w:rPr>
        <w:t>Boxer</w:t>
      </w:r>
      <w:r w:rsidR="00EE2527" w:rsidRPr="0076214E">
        <w:rPr>
          <w:rFonts w:cs="Arial"/>
          <w:szCs w:val="24"/>
        </w:rPr>
        <w:t xml:space="preserve"> (a </w:t>
      </w:r>
      <w:r w:rsidR="00332423">
        <w:rPr>
          <w:rFonts w:cs="Arial"/>
          <w:szCs w:val="24"/>
        </w:rPr>
        <w:t>Boxer</w:t>
      </w:r>
      <w:r w:rsidR="00EE2527" w:rsidRPr="0076214E">
        <w:rPr>
          <w:rFonts w:cs="Arial"/>
          <w:szCs w:val="24"/>
        </w:rPr>
        <w:t xml:space="preserve"> who has registered to an alternative Boxing Federation </w:t>
      </w:r>
      <w:r w:rsidR="00066E4A" w:rsidRPr="0076214E">
        <w:rPr>
          <w:rFonts w:cs="Arial"/>
          <w:szCs w:val="24"/>
        </w:rPr>
        <w:t>i.e.</w:t>
      </w:r>
      <w:r w:rsidR="00EE2527" w:rsidRPr="0076214E">
        <w:rPr>
          <w:rFonts w:cs="Arial"/>
          <w:szCs w:val="24"/>
        </w:rPr>
        <w:t xml:space="preserve"> Boxing Scotland, Wales Boxing etc is subject to the process below)</w:t>
      </w:r>
      <w:r w:rsidRPr="0076214E">
        <w:rPr>
          <w:rFonts w:cs="Arial"/>
          <w:szCs w:val="24"/>
        </w:rPr>
        <w:t>, under the following conditions:</w:t>
      </w:r>
    </w:p>
    <w:p w14:paraId="14D88B1D" w14:textId="77777777" w:rsidR="00EF2EF9" w:rsidRPr="0076214E" w:rsidRDefault="00EF2EF9" w:rsidP="00EF2EF9">
      <w:pPr>
        <w:rPr>
          <w:rFonts w:cs="Arial"/>
          <w:szCs w:val="24"/>
        </w:rPr>
      </w:pPr>
    </w:p>
    <w:p w14:paraId="525D9520" w14:textId="77777777" w:rsidR="00EF2EF9" w:rsidRPr="0076214E" w:rsidRDefault="00EF2EF9" w:rsidP="008B47F8">
      <w:pPr>
        <w:numPr>
          <w:ilvl w:val="0"/>
          <w:numId w:val="40"/>
        </w:numPr>
        <w:tabs>
          <w:tab w:val="left" w:pos="1701"/>
        </w:tabs>
        <w:ind w:left="1560" w:hanging="426"/>
        <w:rPr>
          <w:rFonts w:cs="Arial"/>
          <w:szCs w:val="24"/>
        </w:rPr>
      </w:pPr>
      <w:r w:rsidRPr="0076214E">
        <w:rPr>
          <w:rFonts w:cs="Arial"/>
          <w:szCs w:val="24"/>
        </w:rPr>
        <w:t>When an amateur athlete from any Individual Physical Contact Sport turns to Boxing,</w:t>
      </w:r>
      <w:r w:rsidR="0076214E">
        <w:rPr>
          <w:rFonts w:cs="Arial"/>
          <w:szCs w:val="24"/>
        </w:rPr>
        <w:t xml:space="preserve"> </w:t>
      </w:r>
      <w:r w:rsidR="00366B78" w:rsidRPr="0076214E">
        <w:rPr>
          <w:rFonts w:cs="Arial"/>
          <w:szCs w:val="24"/>
        </w:rPr>
        <w:t>t</w:t>
      </w:r>
      <w:r w:rsidRPr="0076214E">
        <w:rPr>
          <w:rFonts w:cs="Arial"/>
          <w:szCs w:val="24"/>
        </w:rPr>
        <w:t xml:space="preserve">he individual must inform the </w:t>
      </w:r>
      <w:r w:rsidR="009B7811" w:rsidRPr="0076214E">
        <w:rPr>
          <w:rFonts w:cs="Arial"/>
          <w:szCs w:val="24"/>
        </w:rPr>
        <w:t>UKAF</w:t>
      </w:r>
      <w:r w:rsidRPr="0076214E">
        <w:rPr>
          <w:rFonts w:cs="Arial"/>
          <w:szCs w:val="24"/>
        </w:rPr>
        <w:t xml:space="preserve">BA who will notify England Boxing </w:t>
      </w:r>
      <w:r w:rsidR="001C60FB" w:rsidRPr="0076214E">
        <w:rPr>
          <w:rFonts w:cs="Arial"/>
          <w:szCs w:val="24"/>
        </w:rPr>
        <w:t>who in turn investigate the declaration of the individual and t</w:t>
      </w:r>
      <w:r w:rsidRPr="0076214E">
        <w:rPr>
          <w:rFonts w:cs="Arial"/>
          <w:szCs w:val="24"/>
        </w:rPr>
        <w:t xml:space="preserve">hen register this information </w:t>
      </w:r>
      <w:r w:rsidR="001C60FB" w:rsidRPr="0076214E">
        <w:rPr>
          <w:rFonts w:cs="Arial"/>
          <w:szCs w:val="24"/>
        </w:rPr>
        <w:t>on their d</w:t>
      </w:r>
      <w:r w:rsidRPr="0076214E">
        <w:rPr>
          <w:rFonts w:cs="Arial"/>
          <w:szCs w:val="24"/>
        </w:rPr>
        <w:t>atabase.</w:t>
      </w:r>
    </w:p>
    <w:p w14:paraId="6B2ED24D" w14:textId="77777777" w:rsidR="00EF2EF9" w:rsidRPr="0076214E" w:rsidRDefault="00EF2EF9" w:rsidP="00693A56">
      <w:pPr>
        <w:ind w:left="774"/>
        <w:rPr>
          <w:rFonts w:cs="Arial"/>
          <w:szCs w:val="24"/>
        </w:rPr>
      </w:pPr>
    </w:p>
    <w:p w14:paraId="7E46C077" w14:textId="77777777" w:rsidR="00EF2EF9" w:rsidRPr="0076214E" w:rsidRDefault="00EF2EF9" w:rsidP="004119F7">
      <w:pPr>
        <w:numPr>
          <w:ilvl w:val="0"/>
          <w:numId w:val="40"/>
        </w:numPr>
        <w:ind w:left="1494"/>
        <w:rPr>
          <w:rFonts w:cs="Arial"/>
          <w:szCs w:val="24"/>
        </w:rPr>
      </w:pPr>
      <w:r w:rsidRPr="0076214E">
        <w:rPr>
          <w:rFonts w:cs="Arial"/>
          <w:szCs w:val="24"/>
        </w:rPr>
        <w:t>England Boxing is responsible for ensuring that the amateur athlete will only</w:t>
      </w:r>
      <w:r w:rsidR="0076214E">
        <w:rPr>
          <w:rFonts w:cs="Arial"/>
          <w:szCs w:val="24"/>
        </w:rPr>
        <w:t xml:space="preserve"> </w:t>
      </w:r>
      <w:r w:rsidRPr="0076214E">
        <w:rPr>
          <w:rFonts w:cs="Arial"/>
          <w:szCs w:val="24"/>
        </w:rPr>
        <w:t>start participating in all official sanctioned National Level Competitions including</w:t>
      </w:r>
      <w:r w:rsidR="0076214E">
        <w:rPr>
          <w:rFonts w:cs="Arial"/>
          <w:szCs w:val="24"/>
        </w:rPr>
        <w:t xml:space="preserve"> </w:t>
      </w:r>
      <w:r w:rsidRPr="0076214E">
        <w:rPr>
          <w:rFonts w:cs="Arial"/>
          <w:szCs w:val="24"/>
        </w:rPr>
        <w:t>National Championships a minimum of at least one (1) year after the amateur athlete</w:t>
      </w:r>
      <w:r w:rsidR="0076214E">
        <w:rPr>
          <w:rFonts w:cs="Arial"/>
          <w:szCs w:val="24"/>
        </w:rPr>
        <w:t xml:space="preserve"> </w:t>
      </w:r>
      <w:r w:rsidRPr="0076214E">
        <w:rPr>
          <w:rFonts w:cs="Arial"/>
          <w:szCs w:val="24"/>
        </w:rPr>
        <w:t>has</w:t>
      </w:r>
      <w:r w:rsidR="0076214E">
        <w:rPr>
          <w:rFonts w:cs="Arial"/>
          <w:szCs w:val="24"/>
        </w:rPr>
        <w:t xml:space="preserve"> </w:t>
      </w:r>
      <w:r w:rsidRPr="0076214E">
        <w:rPr>
          <w:rFonts w:cs="Arial"/>
          <w:szCs w:val="24"/>
        </w:rPr>
        <w:t>registered in boxing from another Individual Physical Contact Sport based on the</w:t>
      </w:r>
      <w:r w:rsidR="0076214E">
        <w:rPr>
          <w:rFonts w:cs="Arial"/>
          <w:szCs w:val="24"/>
        </w:rPr>
        <w:t xml:space="preserve"> </w:t>
      </w:r>
      <w:r w:rsidRPr="0076214E">
        <w:rPr>
          <w:rFonts w:cs="Arial"/>
          <w:szCs w:val="24"/>
        </w:rPr>
        <w:t>history of the athlete in the concerned sport(s) or when given authority to do so by</w:t>
      </w:r>
      <w:r w:rsidR="0076214E">
        <w:rPr>
          <w:rFonts w:cs="Arial"/>
          <w:szCs w:val="24"/>
        </w:rPr>
        <w:t xml:space="preserve"> </w:t>
      </w:r>
      <w:r w:rsidRPr="0076214E">
        <w:rPr>
          <w:rFonts w:cs="Arial"/>
          <w:szCs w:val="24"/>
        </w:rPr>
        <w:t>England Boxing.</w:t>
      </w:r>
    </w:p>
    <w:p w14:paraId="7B529607" w14:textId="77777777" w:rsidR="00EF2EF9" w:rsidRPr="0076214E" w:rsidRDefault="00EF2EF9" w:rsidP="00693A56">
      <w:pPr>
        <w:ind w:left="774"/>
        <w:rPr>
          <w:rFonts w:cs="Arial"/>
          <w:szCs w:val="24"/>
        </w:rPr>
      </w:pPr>
    </w:p>
    <w:p w14:paraId="2A52940A" w14:textId="77777777" w:rsidR="00EF2EF9" w:rsidRPr="0076214E" w:rsidRDefault="00EF2EF9" w:rsidP="004119F7">
      <w:pPr>
        <w:numPr>
          <w:ilvl w:val="0"/>
          <w:numId w:val="40"/>
        </w:numPr>
        <w:ind w:left="1494"/>
        <w:rPr>
          <w:rFonts w:cs="Arial"/>
          <w:szCs w:val="24"/>
        </w:rPr>
      </w:pPr>
      <w:r w:rsidRPr="0076214E">
        <w:rPr>
          <w:rFonts w:cs="Arial"/>
          <w:szCs w:val="24"/>
        </w:rPr>
        <w:t xml:space="preserve">In addition, the </w:t>
      </w:r>
      <w:r w:rsidR="00332423">
        <w:rPr>
          <w:rFonts w:cs="Arial"/>
          <w:szCs w:val="24"/>
        </w:rPr>
        <w:t>Boxer</w:t>
      </w:r>
      <w:r w:rsidRPr="0076214E">
        <w:rPr>
          <w:rFonts w:cs="Arial"/>
          <w:szCs w:val="24"/>
        </w:rPr>
        <w:t xml:space="preserve"> may not participate in any other Individual Physical Contact</w:t>
      </w:r>
      <w:r w:rsidR="0076214E">
        <w:rPr>
          <w:rFonts w:cs="Arial"/>
          <w:szCs w:val="24"/>
        </w:rPr>
        <w:t xml:space="preserve"> </w:t>
      </w:r>
      <w:r w:rsidRPr="0076214E">
        <w:rPr>
          <w:rFonts w:cs="Arial"/>
          <w:szCs w:val="24"/>
        </w:rPr>
        <w:t>Sport whilst re</w:t>
      </w:r>
      <w:r w:rsidR="009B7811" w:rsidRPr="0076214E">
        <w:rPr>
          <w:rFonts w:cs="Arial"/>
          <w:szCs w:val="24"/>
        </w:rPr>
        <w:t>gistered to England Boxing via UKAF</w:t>
      </w:r>
      <w:r w:rsidRPr="0076214E">
        <w:rPr>
          <w:rFonts w:cs="Arial"/>
          <w:szCs w:val="24"/>
        </w:rPr>
        <w:t>BA.</w:t>
      </w:r>
    </w:p>
    <w:p w14:paraId="3D060319" w14:textId="77777777" w:rsidR="00EF2EF9" w:rsidRPr="0076214E" w:rsidRDefault="00EF2EF9" w:rsidP="00693A56">
      <w:pPr>
        <w:ind w:left="774"/>
        <w:rPr>
          <w:rFonts w:cs="Arial"/>
          <w:szCs w:val="24"/>
        </w:rPr>
      </w:pPr>
    </w:p>
    <w:p w14:paraId="2AB1AA27" w14:textId="6AD4BDCA" w:rsidR="00EF2EF9" w:rsidRPr="0076214E" w:rsidRDefault="00EF2EF9" w:rsidP="004119F7">
      <w:pPr>
        <w:numPr>
          <w:ilvl w:val="0"/>
          <w:numId w:val="40"/>
        </w:numPr>
        <w:ind w:left="1494"/>
        <w:rPr>
          <w:rFonts w:cs="Arial"/>
          <w:szCs w:val="24"/>
        </w:rPr>
      </w:pPr>
      <w:r w:rsidRPr="0076214E">
        <w:rPr>
          <w:rFonts w:cs="Arial"/>
          <w:szCs w:val="24"/>
        </w:rPr>
        <w:t xml:space="preserve">The </w:t>
      </w:r>
      <w:r w:rsidR="00332423">
        <w:rPr>
          <w:rFonts w:cs="Arial"/>
          <w:szCs w:val="24"/>
        </w:rPr>
        <w:t>Boxer</w:t>
      </w:r>
      <w:r w:rsidRPr="0076214E">
        <w:rPr>
          <w:rFonts w:cs="Arial"/>
          <w:szCs w:val="24"/>
        </w:rPr>
        <w:t xml:space="preserve"> must have competed in at least one (1) National Championships</w:t>
      </w:r>
      <w:r w:rsidR="0076214E">
        <w:rPr>
          <w:rFonts w:cs="Arial"/>
          <w:szCs w:val="24"/>
        </w:rPr>
        <w:t xml:space="preserve"> </w:t>
      </w:r>
      <w:r w:rsidRPr="0076214E">
        <w:rPr>
          <w:rFonts w:cs="Arial"/>
          <w:szCs w:val="24"/>
        </w:rPr>
        <w:t>organi</w:t>
      </w:r>
      <w:r w:rsidR="00330240">
        <w:rPr>
          <w:rFonts w:cs="Arial"/>
          <w:szCs w:val="24"/>
        </w:rPr>
        <w:t>s</w:t>
      </w:r>
      <w:r w:rsidRPr="0076214E">
        <w:rPr>
          <w:rFonts w:cs="Arial"/>
          <w:szCs w:val="24"/>
        </w:rPr>
        <w:t>ed</w:t>
      </w:r>
      <w:r w:rsidR="0076214E">
        <w:rPr>
          <w:rFonts w:cs="Arial"/>
          <w:szCs w:val="24"/>
        </w:rPr>
        <w:t xml:space="preserve"> </w:t>
      </w:r>
      <w:r w:rsidRPr="0076214E">
        <w:rPr>
          <w:rFonts w:cs="Arial"/>
          <w:szCs w:val="24"/>
        </w:rPr>
        <w:t xml:space="preserve">by the National Federation the </w:t>
      </w:r>
      <w:r w:rsidR="00332423">
        <w:rPr>
          <w:rFonts w:cs="Arial"/>
          <w:szCs w:val="24"/>
        </w:rPr>
        <w:t>Boxer</w:t>
      </w:r>
      <w:r w:rsidRPr="0076214E">
        <w:rPr>
          <w:rFonts w:cs="Arial"/>
          <w:szCs w:val="24"/>
        </w:rPr>
        <w:t xml:space="preserve"> is representing before being eligible to participate in any IBA Competition.</w:t>
      </w:r>
    </w:p>
    <w:p w14:paraId="7CD96C5C" w14:textId="77777777" w:rsidR="00721875" w:rsidRPr="0076214E" w:rsidRDefault="00721875" w:rsidP="00693A56">
      <w:pPr>
        <w:ind w:left="774" w:firstLine="142"/>
        <w:rPr>
          <w:rFonts w:cs="Arial"/>
          <w:szCs w:val="24"/>
        </w:rPr>
      </w:pPr>
    </w:p>
    <w:p w14:paraId="3C1F0F97" w14:textId="77777777" w:rsidR="00721875" w:rsidRPr="0076214E" w:rsidRDefault="00721875" w:rsidP="004119F7">
      <w:pPr>
        <w:numPr>
          <w:ilvl w:val="0"/>
          <w:numId w:val="40"/>
        </w:numPr>
        <w:ind w:left="1494"/>
        <w:rPr>
          <w:rFonts w:cs="Arial"/>
          <w:szCs w:val="24"/>
        </w:rPr>
      </w:pPr>
      <w:r w:rsidRPr="0076214E">
        <w:rPr>
          <w:rFonts w:cs="Arial"/>
          <w:szCs w:val="24"/>
        </w:rPr>
        <w:t xml:space="preserve">For the information of </w:t>
      </w:r>
      <w:r w:rsidR="00D46C89">
        <w:rPr>
          <w:rFonts w:cs="Arial"/>
          <w:szCs w:val="24"/>
        </w:rPr>
        <w:t>Coach</w:t>
      </w:r>
      <w:r w:rsidRPr="0076214E">
        <w:rPr>
          <w:rFonts w:cs="Arial"/>
          <w:szCs w:val="24"/>
        </w:rPr>
        <w:t xml:space="preserve">es and </w:t>
      </w:r>
      <w:r w:rsidR="00332423">
        <w:rPr>
          <w:rFonts w:cs="Arial"/>
          <w:szCs w:val="24"/>
        </w:rPr>
        <w:t>Boxer</w:t>
      </w:r>
      <w:r w:rsidRPr="0076214E">
        <w:rPr>
          <w:rFonts w:cs="Arial"/>
          <w:szCs w:val="24"/>
        </w:rPr>
        <w:t xml:space="preserve">s England Boxing have devised a template matrix for </w:t>
      </w:r>
      <w:r w:rsidR="00332423">
        <w:rPr>
          <w:rFonts w:cs="Arial"/>
          <w:szCs w:val="24"/>
        </w:rPr>
        <w:t>Boxer</w:t>
      </w:r>
      <w:r w:rsidRPr="0076214E">
        <w:rPr>
          <w:rFonts w:cs="Arial"/>
          <w:szCs w:val="24"/>
        </w:rPr>
        <w:t xml:space="preserve">s with previous combat sports experience </w:t>
      </w:r>
      <w:r w:rsidR="003A7FAC" w:rsidRPr="0076214E">
        <w:rPr>
          <w:rFonts w:cs="Arial"/>
          <w:szCs w:val="24"/>
        </w:rPr>
        <w:t xml:space="preserve">as a guide to give </w:t>
      </w:r>
      <w:r w:rsidRPr="0076214E">
        <w:rPr>
          <w:rFonts w:cs="Arial"/>
          <w:szCs w:val="24"/>
        </w:rPr>
        <w:t xml:space="preserve">all parties </w:t>
      </w:r>
      <w:r w:rsidR="003A7FAC" w:rsidRPr="0076214E">
        <w:rPr>
          <w:rFonts w:cs="Arial"/>
          <w:szCs w:val="24"/>
        </w:rPr>
        <w:t>an idea of</w:t>
      </w:r>
      <w:r w:rsidRPr="0076214E">
        <w:rPr>
          <w:rFonts w:cs="Arial"/>
          <w:szCs w:val="24"/>
        </w:rPr>
        <w:t xml:space="preserve"> what the experience represents with regard to boxing as follows;</w:t>
      </w:r>
    </w:p>
    <w:p w14:paraId="0EA5EB9A" w14:textId="77777777" w:rsidR="00721875" w:rsidRPr="00BD4F1A" w:rsidRDefault="0076214E" w:rsidP="00BD4F1A">
      <w:pPr>
        <w:rPr>
          <w:rFonts w:eastAsia="Calibri"/>
          <w:b/>
        </w:rPr>
      </w:pPr>
      <w:r>
        <w:rPr>
          <w:rFonts w:eastAsia="Calibri"/>
        </w:rPr>
        <w:br w:type="page"/>
      </w:r>
      <w:r w:rsidR="001C60FB" w:rsidRPr="00BD4F1A">
        <w:rPr>
          <w:rFonts w:eastAsia="Calibri"/>
          <w:b/>
        </w:rPr>
        <w:t>Individual Physical Contact</w:t>
      </w:r>
      <w:r w:rsidR="00721875" w:rsidRPr="00BD4F1A">
        <w:rPr>
          <w:rFonts w:eastAsia="Calibri"/>
          <w:b/>
        </w:rPr>
        <w:t xml:space="preserve"> Sport Conversion Matrix</w:t>
      </w:r>
    </w:p>
    <w:p w14:paraId="0E4C1AF6" w14:textId="77777777" w:rsidR="00E72F7E" w:rsidRPr="00E72F7E" w:rsidRDefault="00E72F7E" w:rsidP="00E72F7E">
      <w:pPr>
        <w:rPr>
          <w:rFonts w:eastAsia="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12"/>
      </w:tblGrid>
      <w:tr w:rsidR="00E6264C" w:rsidRPr="00FB62E9" w14:paraId="5E166CAF"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B302B2" w14:textId="77777777" w:rsidR="00721875" w:rsidRPr="00FB62E9" w:rsidRDefault="00721875" w:rsidP="0076214E">
            <w:pPr>
              <w:ind w:left="142"/>
              <w:rPr>
                <w:rFonts w:eastAsia="Calibri" w:cs="Arial"/>
                <w:szCs w:val="24"/>
              </w:rPr>
            </w:pPr>
            <w:r w:rsidRPr="00FB62E9">
              <w:rPr>
                <w:rFonts w:eastAsia="Calibri" w:cs="Arial"/>
                <w:szCs w:val="24"/>
              </w:rPr>
              <w:t>Combat Sport</w:t>
            </w:r>
          </w:p>
        </w:tc>
        <w:tc>
          <w:tcPr>
            <w:tcW w:w="691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7B2A67" w14:textId="77777777" w:rsidR="00721875" w:rsidRPr="00FB62E9" w:rsidRDefault="00721875" w:rsidP="0076214E">
            <w:pPr>
              <w:ind w:left="142"/>
              <w:rPr>
                <w:rFonts w:eastAsia="Calibri" w:cs="Arial"/>
                <w:szCs w:val="24"/>
              </w:rPr>
            </w:pPr>
            <w:r w:rsidRPr="00FB62E9">
              <w:rPr>
                <w:rFonts w:eastAsia="Calibri" w:cs="Arial"/>
                <w:szCs w:val="24"/>
              </w:rPr>
              <w:t>Conversion (other contest = England Boxing contest)</w:t>
            </w:r>
          </w:p>
        </w:tc>
      </w:tr>
      <w:tr w:rsidR="00E6264C" w:rsidRPr="00FB62E9" w14:paraId="672FB129"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D54696A" w14:textId="77777777" w:rsidR="00721875" w:rsidRPr="00FB62E9" w:rsidRDefault="00721875" w:rsidP="0076214E">
            <w:pPr>
              <w:ind w:left="142"/>
              <w:rPr>
                <w:rFonts w:eastAsia="Calibri" w:cs="Arial"/>
                <w:szCs w:val="24"/>
              </w:rPr>
            </w:pPr>
            <w:r w:rsidRPr="00FB62E9">
              <w:rPr>
                <w:rFonts w:eastAsia="Calibri" w:cs="Arial"/>
                <w:szCs w:val="24"/>
              </w:rPr>
              <w:t>White Collar Boxing</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4A5CDA4E" w14:textId="77777777" w:rsidR="00721875" w:rsidRPr="00FB62E9" w:rsidRDefault="00721875" w:rsidP="0076214E">
            <w:pPr>
              <w:ind w:left="142"/>
              <w:rPr>
                <w:rFonts w:eastAsia="Calibri" w:cs="Arial"/>
                <w:szCs w:val="24"/>
              </w:rPr>
            </w:pPr>
            <w:r w:rsidRPr="00FB62E9">
              <w:rPr>
                <w:rFonts w:eastAsia="Calibri" w:cs="Arial"/>
                <w:szCs w:val="24"/>
              </w:rPr>
              <w:t>1 contest = 1 contest</w:t>
            </w:r>
          </w:p>
        </w:tc>
      </w:tr>
      <w:tr w:rsidR="00E6264C" w:rsidRPr="00FB62E9" w14:paraId="756402AB"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BAC4F08" w14:textId="77777777" w:rsidR="00721875" w:rsidRPr="00FB62E9" w:rsidRDefault="00721875" w:rsidP="0076214E">
            <w:pPr>
              <w:ind w:left="142"/>
              <w:rPr>
                <w:rFonts w:eastAsia="Calibri" w:cs="Arial"/>
                <w:szCs w:val="24"/>
              </w:rPr>
            </w:pPr>
            <w:r w:rsidRPr="00FB62E9">
              <w:rPr>
                <w:rFonts w:eastAsia="Calibri" w:cs="Arial"/>
                <w:szCs w:val="24"/>
              </w:rPr>
              <w:t>Muay Thai</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0C60B748" w14:textId="77777777" w:rsidR="00721875" w:rsidRPr="00FB62E9" w:rsidRDefault="00721875" w:rsidP="0076214E">
            <w:pPr>
              <w:ind w:left="142"/>
              <w:rPr>
                <w:rFonts w:eastAsia="Calibri" w:cs="Arial"/>
                <w:szCs w:val="24"/>
              </w:rPr>
            </w:pPr>
            <w:r w:rsidRPr="00FB62E9">
              <w:rPr>
                <w:rFonts w:eastAsia="Calibri" w:cs="Arial"/>
                <w:szCs w:val="24"/>
              </w:rPr>
              <w:t>1 contest = 0.75 contest</w:t>
            </w:r>
          </w:p>
        </w:tc>
      </w:tr>
      <w:tr w:rsidR="00E6264C" w:rsidRPr="00FB62E9" w14:paraId="7AD7A1EE"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8C75F32" w14:textId="77777777" w:rsidR="00721875" w:rsidRPr="00FB62E9" w:rsidRDefault="00721875" w:rsidP="0076214E">
            <w:pPr>
              <w:ind w:left="142"/>
              <w:rPr>
                <w:rFonts w:eastAsia="Calibri" w:cs="Arial"/>
                <w:szCs w:val="24"/>
              </w:rPr>
            </w:pPr>
            <w:r w:rsidRPr="00FB62E9">
              <w:rPr>
                <w:rFonts w:eastAsia="Calibri" w:cs="Arial"/>
                <w:szCs w:val="24"/>
              </w:rPr>
              <w:t>Kick Boxing (Full Contact)</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339BCB6B" w14:textId="77777777" w:rsidR="00721875" w:rsidRPr="00FB62E9" w:rsidRDefault="00721875" w:rsidP="0076214E">
            <w:pPr>
              <w:ind w:left="142"/>
              <w:rPr>
                <w:rFonts w:eastAsia="Calibri" w:cs="Arial"/>
                <w:szCs w:val="24"/>
              </w:rPr>
            </w:pPr>
            <w:r w:rsidRPr="00FB62E9">
              <w:rPr>
                <w:rFonts w:eastAsia="Calibri" w:cs="Arial"/>
                <w:szCs w:val="24"/>
              </w:rPr>
              <w:t>1 contest = 0.75 contest</w:t>
            </w:r>
          </w:p>
        </w:tc>
      </w:tr>
      <w:tr w:rsidR="00E6264C" w:rsidRPr="00FB62E9" w14:paraId="0DA364A3"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3D6C3467" w14:textId="77777777" w:rsidR="00721875" w:rsidRPr="00FB62E9" w:rsidRDefault="00721875" w:rsidP="0076214E">
            <w:pPr>
              <w:ind w:left="142"/>
              <w:rPr>
                <w:rFonts w:eastAsia="Calibri" w:cs="Arial"/>
                <w:szCs w:val="24"/>
              </w:rPr>
            </w:pPr>
            <w:r w:rsidRPr="00FB62E9">
              <w:rPr>
                <w:rFonts w:eastAsia="Calibri" w:cs="Arial"/>
                <w:szCs w:val="24"/>
              </w:rPr>
              <w:t>Kick Boxing (Semi Contact)</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7B232084" w14:textId="77777777" w:rsidR="00721875" w:rsidRPr="00FB62E9" w:rsidRDefault="00721875" w:rsidP="0076214E">
            <w:pPr>
              <w:ind w:left="142"/>
              <w:rPr>
                <w:rFonts w:eastAsia="Calibri" w:cs="Arial"/>
                <w:szCs w:val="24"/>
              </w:rPr>
            </w:pPr>
            <w:r w:rsidRPr="00FB62E9">
              <w:rPr>
                <w:rFonts w:eastAsia="Calibri" w:cs="Arial"/>
                <w:szCs w:val="24"/>
              </w:rPr>
              <w:t>1 contest = 0.5 contest</w:t>
            </w:r>
          </w:p>
        </w:tc>
      </w:tr>
      <w:tr w:rsidR="00E6264C" w:rsidRPr="00FB62E9" w14:paraId="61B2CADA"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0587E48" w14:textId="77777777" w:rsidR="00721875" w:rsidRPr="00FB62E9" w:rsidRDefault="00721875" w:rsidP="0076214E">
            <w:pPr>
              <w:ind w:left="142"/>
              <w:rPr>
                <w:rFonts w:eastAsia="Calibri" w:cs="Arial"/>
                <w:szCs w:val="24"/>
              </w:rPr>
            </w:pPr>
            <w:r w:rsidRPr="00FB62E9">
              <w:rPr>
                <w:rFonts w:eastAsia="Calibri" w:cs="Arial"/>
                <w:szCs w:val="24"/>
              </w:rPr>
              <w:t>Karate (Full Contact)</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6DF16B6B" w14:textId="77777777" w:rsidR="00721875" w:rsidRPr="00FB62E9" w:rsidRDefault="00721875" w:rsidP="0076214E">
            <w:pPr>
              <w:ind w:left="142"/>
              <w:rPr>
                <w:rFonts w:eastAsia="Calibri" w:cs="Arial"/>
                <w:szCs w:val="24"/>
              </w:rPr>
            </w:pPr>
            <w:r w:rsidRPr="00FB62E9">
              <w:rPr>
                <w:rFonts w:eastAsia="Calibri" w:cs="Arial"/>
                <w:szCs w:val="24"/>
              </w:rPr>
              <w:t xml:space="preserve">1 contest = 0.75 contest </w:t>
            </w:r>
          </w:p>
        </w:tc>
      </w:tr>
      <w:tr w:rsidR="00E6264C" w:rsidRPr="00FB62E9" w14:paraId="17A7D6C9"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231CE517" w14:textId="77777777" w:rsidR="00721875" w:rsidRPr="00FB62E9" w:rsidRDefault="00721875" w:rsidP="0076214E">
            <w:pPr>
              <w:ind w:left="142"/>
              <w:rPr>
                <w:rFonts w:eastAsia="Calibri" w:cs="Arial"/>
                <w:szCs w:val="24"/>
              </w:rPr>
            </w:pPr>
            <w:r w:rsidRPr="00FB62E9">
              <w:rPr>
                <w:rFonts w:eastAsia="Calibri" w:cs="Arial"/>
                <w:szCs w:val="24"/>
              </w:rPr>
              <w:t>Karate (Semi Contact)</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268D594E" w14:textId="77777777" w:rsidR="00721875" w:rsidRPr="00FB62E9" w:rsidRDefault="00721875" w:rsidP="0076214E">
            <w:pPr>
              <w:ind w:left="142"/>
              <w:rPr>
                <w:rFonts w:eastAsia="Calibri" w:cs="Arial"/>
                <w:szCs w:val="24"/>
              </w:rPr>
            </w:pPr>
            <w:r w:rsidRPr="00FB62E9">
              <w:rPr>
                <w:rFonts w:eastAsia="Calibri" w:cs="Arial"/>
                <w:szCs w:val="24"/>
              </w:rPr>
              <w:t>1 contest = 0.5 contest</w:t>
            </w:r>
          </w:p>
        </w:tc>
      </w:tr>
      <w:tr w:rsidR="00E6264C" w:rsidRPr="00FB62E9" w14:paraId="0F83A8C6"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1CE7A182" w14:textId="77777777" w:rsidR="00721875" w:rsidRPr="00FB62E9" w:rsidRDefault="00721875" w:rsidP="0076214E">
            <w:pPr>
              <w:ind w:left="142"/>
              <w:rPr>
                <w:rFonts w:eastAsia="Calibri" w:cs="Arial"/>
                <w:szCs w:val="24"/>
              </w:rPr>
            </w:pPr>
            <w:r w:rsidRPr="00FB62E9">
              <w:rPr>
                <w:rFonts w:eastAsia="Calibri" w:cs="Arial"/>
                <w:szCs w:val="24"/>
              </w:rPr>
              <w:t>Karate (Light / Points)</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7D2BAC73" w14:textId="77777777" w:rsidR="00721875" w:rsidRPr="00FB62E9" w:rsidRDefault="00721875" w:rsidP="0076214E">
            <w:pPr>
              <w:ind w:left="142"/>
              <w:rPr>
                <w:rFonts w:eastAsia="Calibri" w:cs="Arial"/>
                <w:szCs w:val="24"/>
              </w:rPr>
            </w:pPr>
            <w:r w:rsidRPr="00FB62E9">
              <w:rPr>
                <w:rFonts w:eastAsia="Calibri" w:cs="Arial"/>
                <w:szCs w:val="24"/>
              </w:rPr>
              <w:t>1 contest = 0.25 contest</w:t>
            </w:r>
          </w:p>
        </w:tc>
      </w:tr>
      <w:tr w:rsidR="00E6264C" w:rsidRPr="00FB62E9" w14:paraId="55D95257"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48EE641C" w14:textId="77777777" w:rsidR="00721875" w:rsidRPr="00FB62E9" w:rsidRDefault="00721875" w:rsidP="0076214E">
            <w:pPr>
              <w:ind w:left="142"/>
              <w:rPr>
                <w:rFonts w:eastAsia="Calibri" w:cs="Arial"/>
                <w:szCs w:val="24"/>
              </w:rPr>
            </w:pPr>
            <w:r w:rsidRPr="00FB62E9">
              <w:rPr>
                <w:rFonts w:eastAsia="Calibri" w:cs="Arial"/>
                <w:szCs w:val="24"/>
              </w:rPr>
              <w:t xml:space="preserve">Taekwondo </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7C835824" w14:textId="77777777" w:rsidR="00721875" w:rsidRPr="00FB62E9" w:rsidRDefault="00721875" w:rsidP="0076214E">
            <w:pPr>
              <w:ind w:left="142"/>
              <w:rPr>
                <w:rFonts w:eastAsia="Calibri" w:cs="Arial"/>
                <w:szCs w:val="24"/>
              </w:rPr>
            </w:pPr>
            <w:r w:rsidRPr="00FB62E9">
              <w:rPr>
                <w:rFonts w:eastAsia="Calibri" w:cs="Arial"/>
                <w:szCs w:val="24"/>
              </w:rPr>
              <w:t>1 contest = 0.25 contest</w:t>
            </w:r>
          </w:p>
        </w:tc>
      </w:tr>
      <w:tr w:rsidR="00E6264C" w:rsidRPr="00FB62E9" w14:paraId="2364FA4C"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0D38B7CA" w14:textId="77777777" w:rsidR="00721875" w:rsidRPr="00FB62E9" w:rsidRDefault="00721875" w:rsidP="0076214E">
            <w:pPr>
              <w:ind w:left="142"/>
              <w:rPr>
                <w:rFonts w:eastAsia="Calibri" w:cs="Arial"/>
                <w:szCs w:val="24"/>
              </w:rPr>
            </w:pPr>
            <w:r w:rsidRPr="00FB62E9">
              <w:rPr>
                <w:rFonts w:eastAsia="Calibri" w:cs="Arial"/>
                <w:szCs w:val="24"/>
              </w:rPr>
              <w:t>MMA</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53EF6E3D" w14:textId="77777777" w:rsidR="00721875" w:rsidRPr="00FB62E9" w:rsidRDefault="00721875" w:rsidP="0076214E">
            <w:pPr>
              <w:ind w:left="142"/>
              <w:rPr>
                <w:rFonts w:eastAsia="Calibri" w:cs="Arial"/>
                <w:szCs w:val="24"/>
              </w:rPr>
            </w:pPr>
            <w:r w:rsidRPr="00FB62E9">
              <w:rPr>
                <w:rFonts w:eastAsia="Calibri" w:cs="Arial"/>
                <w:szCs w:val="24"/>
              </w:rPr>
              <w:t>1 contest = 0.75 contest</w:t>
            </w:r>
          </w:p>
        </w:tc>
      </w:tr>
      <w:tr w:rsidR="00E6264C" w:rsidRPr="00FB62E9" w14:paraId="16D050B6"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3E2EACE" w14:textId="77777777" w:rsidR="00721875" w:rsidRPr="00FB62E9" w:rsidRDefault="00721875" w:rsidP="0076214E">
            <w:pPr>
              <w:ind w:left="142"/>
              <w:rPr>
                <w:rFonts w:eastAsia="Calibri" w:cs="Arial"/>
                <w:szCs w:val="24"/>
              </w:rPr>
            </w:pPr>
            <w:r w:rsidRPr="00FB62E9">
              <w:rPr>
                <w:rFonts w:eastAsia="Calibri" w:cs="Arial"/>
                <w:szCs w:val="24"/>
              </w:rPr>
              <w:t>Judo</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6356DFB0" w14:textId="77777777" w:rsidR="00721875" w:rsidRPr="00FB62E9" w:rsidRDefault="00721875" w:rsidP="0076214E">
            <w:pPr>
              <w:ind w:left="142"/>
              <w:rPr>
                <w:rFonts w:eastAsia="Calibri" w:cs="Arial"/>
                <w:szCs w:val="24"/>
              </w:rPr>
            </w:pPr>
            <w:r w:rsidRPr="00FB62E9">
              <w:rPr>
                <w:rFonts w:eastAsia="Calibri" w:cs="Arial"/>
                <w:szCs w:val="24"/>
              </w:rPr>
              <w:t>1-10 = 1, 11-20 = 2, 21-30 = 3, 31-40 = 4, 41-50 = 5, 50+ = 6</w:t>
            </w:r>
          </w:p>
        </w:tc>
      </w:tr>
      <w:tr w:rsidR="00E6264C" w:rsidRPr="00FB62E9" w14:paraId="510A396C"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50B50D90" w14:textId="77777777" w:rsidR="00721875" w:rsidRPr="00FB62E9" w:rsidRDefault="00721875" w:rsidP="0076214E">
            <w:pPr>
              <w:ind w:left="142"/>
              <w:rPr>
                <w:rFonts w:eastAsia="Calibri" w:cs="Arial"/>
                <w:szCs w:val="24"/>
              </w:rPr>
            </w:pPr>
            <w:r w:rsidRPr="00FB62E9">
              <w:rPr>
                <w:rFonts w:eastAsia="Calibri" w:cs="Arial"/>
                <w:szCs w:val="24"/>
              </w:rPr>
              <w:t>Wrestling</w:t>
            </w:r>
          </w:p>
        </w:tc>
        <w:tc>
          <w:tcPr>
            <w:tcW w:w="6912" w:type="dxa"/>
            <w:tcBorders>
              <w:top w:val="single" w:sz="4" w:space="0" w:color="auto"/>
              <w:left w:val="single" w:sz="4" w:space="0" w:color="auto"/>
              <w:bottom w:val="single" w:sz="4" w:space="0" w:color="auto"/>
              <w:right w:val="single" w:sz="4" w:space="0" w:color="auto"/>
            </w:tcBorders>
            <w:shd w:val="clear" w:color="auto" w:fill="auto"/>
            <w:hideMark/>
          </w:tcPr>
          <w:p w14:paraId="4CD63709" w14:textId="77777777" w:rsidR="00721875" w:rsidRPr="00FB62E9" w:rsidRDefault="00721875" w:rsidP="0076214E">
            <w:pPr>
              <w:ind w:left="142"/>
              <w:rPr>
                <w:rFonts w:eastAsia="Calibri" w:cs="Arial"/>
                <w:szCs w:val="24"/>
              </w:rPr>
            </w:pPr>
            <w:r w:rsidRPr="00FB62E9">
              <w:rPr>
                <w:rFonts w:eastAsia="Calibri" w:cs="Arial"/>
                <w:szCs w:val="24"/>
              </w:rPr>
              <w:t>1-10 = 1, 11-20 = 2, 21-30 = 3, 31-40 = 4, 41-50 = 5, 50+ = 6</w:t>
            </w:r>
          </w:p>
        </w:tc>
      </w:tr>
      <w:tr w:rsidR="00B47253" w:rsidRPr="00FB62E9" w14:paraId="227D50C4" w14:textId="77777777" w:rsidTr="562B3F8F">
        <w:trPr>
          <w:trHeight w:hRule="exact" w:val="340"/>
        </w:trPr>
        <w:tc>
          <w:tcPr>
            <w:tcW w:w="3402" w:type="dxa"/>
            <w:tcBorders>
              <w:top w:val="single" w:sz="4" w:space="0" w:color="auto"/>
              <w:left w:val="single" w:sz="4" w:space="0" w:color="auto"/>
              <w:bottom w:val="single" w:sz="4" w:space="0" w:color="auto"/>
              <w:right w:val="single" w:sz="4" w:space="0" w:color="auto"/>
            </w:tcBorders>
            <w:shd w:val="clear" w:color="auto" w:fill="auto"/>
          </w:tcPr>
          <w:p w14:paraId="1049C652" w14:textId="77777777" w:rsidR="00B47253" w:rsidRPr="00FB62E9" w:rsidRDefault="00B47253" w:rsidP="0076214E">
            <w:pPr>
              <w:ind w:left="142"/>
              <w:rPr>
                <w:rFonts w:eastAsia="Calibri" w:cs="Arial"/>
                <w:szCs w:val="24"/>
              </w:rPr>
            </w:pPr>
            <w:r>
              <w:rPr>
                <w:rFonts w:eastAsia="Calibri" w:cs="Arial"/>
                <w:szCs w:val="24"/>
              </w:rPr>
              <w:t>Boxing – Skills Bout</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7949E258" w14:textId="77777777" w:rsidR="00B47253" w:rsidRPr="00FB62E9" w:rsidRDefault="00B47253" w:rsidP="562B3F8F">
            <w:pPr>
              <w:ind w:left="142"/>
              <w:rPr>
                <w:rFonts w:eastAsia="Calibri" w:cs="Arial"/>
              </w:rPr>
            </w:pPr>
            <w:r w:rsidRPr="562B3F8F">
              <w:rPr>
                <w:rFonts w:eastAsia="Calibri" w:cs="Arial"/>
              </w:rPr>
              <w:t>1 contest = 0.5 contest</w:t>
            </w:r>
          </w:p>
        </w:tc>
      </w:tr>
    </w:tbl>
    <w:p w14:paraId="05018BAC" w14:textId="60337553" w:rsidR="00372E25" w:rsidRDefault="00B47253" w:rsidP="008B47F8">
      <w:pPr>
        <w:spacing w:after="160" w:line="256" w:lineRule="auto"/>
        <w:jc w:val="center"/>
        <w:rPr>
          <w:rFonts w:eastAsia="Calibri" w:cs="Arial"/>
          <w:szCs w:val="24"/>
        </w:rPr>
      </w:pPr>
      <w:r>
        <w:rPr>
          <w:rFonts w:eastAsia="Calibri" w:cs="Arial"/>
          <w:szCs w:val="24"/>
        </w:rPr>
        <w:t xml:space="preserve">** </w:t>
      </w:r>
      <w:r w:rsidR="00721875" w:rsidRPr="00FB62E9">
        <w:rPr>
          <w:rFonts w:eastAsia="Calibri" w:cs="Arial"/>
          <w:szCs w:val="24"/>
        </w:rPr>
        <w:t>After multiplication round up to nearest whole number</w:t>
      </w:r>
      <w:r>
        <w:rPr>
          <w:rFonts w:eastAsia="Calibri" w:cs="Arial"/>
          <w:szCs w:val="24"/>
        </w:rPr>
        <w:t xml:space="preserve"> **</w:t>
      </w:r>
    </w:p>
    <w:p w14:paraId="27580A32" w14:textId="77777777" w:rsidR="00721875" w:rsidRDefault="0076214E" w:rsidP="00721875">
      <w:pPr>
        <w:spacing w:after="160" w:line="256" w:lineRule="auto"/>
        <w:rPr>
          <w:rFonts w:eastAsia="Calibri" w:cs="Arial"/>
          <w:b/>
          <w:szCs w:val="24"/>
        </w:rPr>
      </w:pPr>
      <w:r>
        <w:rPr>
          <w:rFonts w:eastAsia="Calibri" w:cs="Arial"/>
          <w:b/>
          <w:szCs w:val="24"/>
        </w:rPr>
        <w:t>A</w:t>
      </w:r>
      <w:r w:rsidRPr="00721875">
        <w:rPr>
          <w:rFonts w:eastAsia="Calibri" w:cs="Arial"/>
          <w:b/>
          <w:szCs w:val="24"/>
        </w:rPr>
        <w:t xml:space="preserve">ll </w:t>
      </w:r>
      <w:r w:rsidR="00332423">
        <w:rPr>
          <w:rFonts w:eastAsia="Calibri" w:cs="Arial"/>
          <w:b/>
          <w:szCs w:val="24"/>
        </w:rPr>
        <w:t>Boxer</w:t>
      </w:r>
      <w:r w:rsidRPr="00721875">
        <w:rPr>
          <w:rFonts w:eastAsia="Calibri" w:cs="Arial"/>
          <w:b/>
          <w:szCs w:val="24"/>
        </w:rPr>
        <w:t xml:space="preserve">s and </w:t>
      </w:r>
      <w:r w:rsidR="00D46C89">
        <w:rPr>
          <w:rFonts w:eastAsia="Calibri" w:cs="Arial"/>
          <w:b/>
          <w:szCs w:val="24"/>
        </w:rPr>
        <w:t>Coach</w:t>
      </w:r>
      <w:r w:rsidRPr="00721875">
        <w:rPr>
          <w:rFonts w:eastAsia="Calibri" w:cs="Arial"/>
          <w:b/>
          <w:szCs w:val="24"/>
        </w:rPr>
        <w:t xml:space="preserve">es are required to declare all of their experience and allow the registrations officer to determine the category of the </w:t>
      </w:r>
      <w:r w:rsidR="00332423">
        <w:rPr>
          <w:rFonts w:eastAsia="Calibri" w:cs="Arial"/>
          <w:b/>
          <w:szCs w:val="24"/>
        </w:rPr>
        <w:t>Boxer</w:t>
      </w:r>
      <w:r w:rsidRPr="00721875">
        <w:rPr>
          <w:rFonts w:eastAsia="Calibri" w:cs="Arial"/>
          <w:b/>
          <w:szCs w:val="24"/>
        </w:rPr>
        <w:t>.</w:t>
      </w:r>
    </w:p>
    <w:p w14:paraId="778BE94A" w14:textId="77777777" w:rsidR="001F57A1" w:rsidRPr="008923E6" w:rsidRDefault="00332423" w:rsidP="004119F7">
      <w:pPr>
        <w:numPr>
          <w:ilvl w:val="0"/>
          <w:numId w:val="107"/>
        </w:numPr>
        <w:tabs>
          <w:tab w:val="left" w:pos="567"/>
        </w:tabs>
        <w:rPr>
          <w:rFonts w:cs="Arial"/>
          <w:b/>
          <w:szCs w:val="24"/>
        </w:rPr>
      </w:pPr>
      <w:r>
        <w:rPr>
          <w:rFonts w:cs="Arial"/>
          <w:b/>
          <w:szCs w:val="24"/>
        </w:rPr>
        <w:t>Boxer</w:t>
      </w:r>
      <w:r w:rsidR="001F57A1" w:rsidRPr="008923E6">
        <w:rPr>
          <w:rFonts w:cs="Arial"/>
          <w:b/>
          <w:szCs w:val="24"/>
        </w:rPr>
        <w:t>s with Previous Combat Sports Experience (Registration)</w:t>
      </w:r>
    </w:p>
    <w:p w14:paraId="4D81C6E0" w14:textId="77777777" w:rsidR="001F57A1" w:rsidRPr="008923E6" w:rsidRDefault="001F57A1" w:rsidP="00EF2EF9">
      <w:pPr>
        <w:rPr>
          <w:rFonts w:cs="Arial"/>
          <w:b/>
          <w:szCs w:val="24"/>
        </w:rPr>
      </w:pPr>
    </w:p>
    <w:p w14:paraId="06B7571F" w14:textId="77777777" w:rsidR="001C60FB" w:rsidRPr="008923E6" w:rsidRDefault="001C60FB" w:rsidP="004119F7">
      <w:pPr>
        <w:numPr>
          <w:ilvl w:val="0"/>
          <w:numId w:val="64"/>
        </w:numPr>
        <w:tabs>
          <w:tab w:val="left" w:pos="1134"/>
        </w:tabs>
        <w:ind w:left="567" w:firstLine="0"/>
        <w:rPr>
          <w:rFonts w:cs="Arial"/>
          <w:szCs w:val="24"/>
        </w:rPr>
      </w:pPr>
      <w:r w:rsidRPr="008923E6">
        <w:rPr>
          <w:rFonts w:cs="Arial"/>
          <w:szCs w:val="24"/>
        </w:rPr>
        <w:t xml:space="preserve">Log in to </w:t>
      </w:r>
      <w:hyperlink r:id="rId78" w:history="1">
        <w:r w:rsidRPr="008923E6">
          <w:rPr>
            <w:rStyle w:val="Hyperlink"/>
            <w:rFonts w:cs="Arial"/>
            <w:szCs w:val="24"/>
          </w:rPr>
          <w:t>www.englandboxinginsight.com</w:t>
        </w:r>
      </w:hyperlink>
      <w:r w:rsidRPr="008923E6">
        <w:rPr>
          <w:rFonts w:cs="Arial"/>
          <w:szCs w:val="24"/>
        </w:rPr>
        <w:t xml:space="preserve"> and complete the online registration process as prompted for a NEW </w:t>
      </w:r>
      <w:r w:rsidR="00332423">
        <w:rPr>
          <w:rFonts w:cs="Arial"/>
          <w:szCs w:val="24"/>
        </w:rPr>
        <w:t>BOXER</w:t>
      </w:r>
      <w:r w:rsidRPr="008923E6">
        <w:rPr>
          <w:rFonts w:cs="Arial"/>
          <w:szCs w:val="24"/>
        </w:rPr>
        <w:t xml:space="preserve">. All </w:t>
      </w:r>
      <w:r w:rsidR="00332423">
        <w:rPr>
          <w:rFonts w:cs="Arial"/>
          <w:szCs w:val="24"/>
        </w:rPr>
        <w:t>Boxer</w:t>
      </w:r>
      <w:r w:rsidRPr="008923E6">
        <w:rPr>
          <w:rFonts w:cs="Arial"/>
          <w:szCs w:val="24"/>
        </w:rPr>
        <w:t>s will require an appropriate digital photo of themselves to upload during this process.</w:t>
      </w:r>
    </w:p>
    <w:p w14:paraId="4295E846" w14:textId="77777777" w:rsidR="001C60FB" w:rsidRPr="008923E6" w:rsidRDefault="001C60FB" w:rsidP="00693A56">
      <w:pPr>
        <w:ind w:left="360"/>
        <w:rPr>
          <w:rFonts w:cs="Arial"/>
          <w:szCs w:val="24"/>
        </w:rPr>
      </w:pPr>
    </w:p>
    <w:p w14:paraId="0BFC9F1F" w14:textId="77777777" w:rsidR="001C60FB" w:rsidRPr="008923E6" w:rsidRDefault="001C60FB" w:rsidP="004119F7">
      <w:pPr>
        <w:numPr>
          <w:ilvl w:val="1"/>
          <w:numId w:val="64"/>
        </w:numPr>
        <w:ind w:left="1800"/>
        <w:rPr>
          <w:rFonts w:cs="Arial"/>
          <w:szCs w:val="24"/>
        </w:rPr>
      </w:pPr>
      <w:r w:rsidRPr="008923E6">
        <w:rPr>
          <w:rFonts w:cs="Arial"/>
          <w:szCs w:val="24"/>
        </w:rPr>
        <w:t xml:space="preserve">For ALL </w:t>
      </w:r>
      <w:r w:rsidR="003F4CA3" w:rsidRPr="008923E6">
        <w:rPr>
          <w:rFonts w:cs="Arial"/>
          <w:szCs w:val="24"/>
        </w:rPr>
        <w:t xml:space="preserve">Royal Navy, Army and Royal Air Force </w:t>
      </w:r>
      <w:r w:rsidR="00332423">
        <w:rPr>
          <w:rFonts w:cs="Arial"/>
          <w:szCs w:val="24"/>
        </w:rPr>
        <w:t>Boxer</w:t>
      </w:r>
      <w:r w:rsidR="003F4CA3" w:rsidRPr="008923E6">
        <w:rPr>
          <w:rFonts w:cs="Arial"/>
          <w:szCs w:val="24"/>
        </w:rPr>
        <w:t xml:space="preserve">s </w:t>
      </w:r>
      <w:r w:rsidRPr="008923E6">
        <w:rPr>
          <w:rFonts w:cs="Arial"/>
          <w:szCs w:val="24"/>
        </w:rPr>
        <w:t xml:space="preserve">NOT selecting </w:t>
      </w:r>
      <w:r w:rsidR="004F3349" w:rsidRPr="008923E6">
        <w:rPr>
          <w:rFonts w:cs="Arial"/>
          <w:szCs w:val="24"/>
        </w:rPr>
        <w:t>‘</w:t>
      </w:r>
      <w:r w:rsidRPr="008923E6">
        <w:rPr>
          <w:rFonts w:cs="Arial"/>
          <w:szCs w:val="24"/>
        </w:rPr>
        <w:t>S</w:t>
      </w:r>
      <w:r w:rsidR="004F3349" w:rsidRPr="008923E6">
        <w:rPr>
          <w:rFonts w:cs="Arial"/>
          <w:szCs w:val="24"/>
        </w:rPr>
        <w:t>ervice</w:t>
      </w:r>
      <w:r w:rsidRPr="008923E6">
        <w:rPr>
          <w:rFonts w:cs="Arial"/>
          <w:szCs w:val="24"/>
        </w:rPr>
        <w:t xml:space="preserve"> O</w:t>
      </w:r>
      <w:r w:rsidR="004F3349" w:rsidRPr="008923E6">
        <w:rPr>
          <w:rFonts w:cs="Arial"/>
          <w:szCs w:val="24"/>
        </w:rPr>
        <w:t xml:space="preserve">nly </w:t>
      </w:r>
      <w:r w:rsidRPr="008923E6">
        <w:rPr>
          <w:rFonts w:cs="Arial"/>
          <w:szCs w:val="24"/>
        </w:rPr>
        <w:t>B</w:t>
      </w:r>
      <w:r w:rsidR="004F3349" w:rsidRPr="008923E6">
        <w:rPr>
          <w:rFonts w:cs="Arial"/>
          <w:szCs w:val="24"/>
        </w:rPr>
        <w:t>oxing’,</w:t>
      </w:r>
      <w:r w:rsidRPr="008923E6">
        <w:rPr>
          <w:rFonts w:cs="Arial"/>
          <w:szCs w:val="24"/>
        </w:rPr>
        <w:t xml:space="preserve"> payment (£11) will need to be made by credit or debit card on registration. (this can usually be claimed back from your unit). </w:t>
      </w:r>
    </w:p>
    <w:p w14:paraId="75712BFE" w14:textId="77777777" w:rsidR="001C60FB" w:rsidRPr="008923E6" w:rsidRDefault="001C60FB" w:rsidP="00693A56">
      <w:pPr>
        <w:ind w:left="360"/>
        <w:rPr>
          <w:rFonts w:cs="Arial"/>
          <w:szCs w:val="24"/>
        </w:rPr>
      </w:pPr>
    </w:p>
    <w:p w14:paraId="11B1B745" w14:textId="77777777" w:rsidR="00910878" w:rsidRPr="008923E6" w:rsidRDefault="001C60FB" w:rsidP="004119F7">
      <w:pPr>
        <w:numPr>
          <w:ilvl w:val="1"/>
          <w:numId w:val="64"/>
        </w:numPr>
        <w:ind w:left="1800"/>
        <w:rPr>
          <w:rFonts w:cs="Arial"/>
          <w:b/>
          <w:szCs w:val="24"/>
        </w:rPr>
      </w:pPr>
      <w:r w:rsidRPr="008923E6">
        <w:rPr>
          <w:rFonts w:cs="Arial"/>
          <w:szCs w:val="24"/>
        </w:rPr>
        <w:t xml:space="preserve">Service Only Boxing (Applicable to Army BA only). The registration fee of £5 per individual will be paid out with this process by cheque made payable to </w:t>
      </w:r>
    </w:p>
    <w:p w14:paraId="69D09F9D" w14:textId="77777777" w:rsidR="008712DA" w:rsidRPr="008923E6" w:rsidRDefault="001C60FB" w:rsidP="00693A56">
      <w:pPr>
        <w:ind w:left="1800"/>
        <w:rPr>
          <w:rFonts w:cs="Arial"/>
          <w:szCs w:val="24"/>
        </w:rPr>
      </w:pPr>
      <w:r w:rsidRPr="008923E6">
        <w:rPr>
          <w:rFonts w:cs="Arial"/>
          <w:b/>
          <w:i/>
          <w:szCs w:val="24"/>
        </w:rPr>
        <w:t xml:space="preserve">CENTRAL BANK </w:t>
      </w:r>
      <w:r w:rsidR="00910878" w:rsidRPr="008923E6">
        <w:rPr>
          <w:rFonts w:cs="Arial"/>
          <w:b/>
          <w:i/>
          <w:szCs w:val="24"/>
        </w:rPr>
        <w:t>ASCB</w:t>
      </w:r>
      <w:r w:rsidR="00910878" w:rsidRPr="008923E6">
        <w:rPr>
          <w:rFonts w:cs="Arial"/>
          <w:szCs w:val="24"/>
        </w:rPr>
        <w:t xml:space="preserve"> or by bank transfer</w:t>
      </w:r>
      <w:r w:rsidR="008712DA" w:rsidRPr="008923E6">
        <w:rPr>
          <w:rFonts w:cs="Arial"/>
          <w:szCs w:val="24"/>
        </w:rPr>
        <w:t xml:space="preserve"> to </w:t>
      </w:r>
    </w:p>
    <w:p w14:paraId="03884A2B" w14:textId="77777777" w:rsidR="001C60FB" w:rsidRPr="008923E6" w:rsidRDefault="008712DA" w:rsidP="00693A56">
      <w:pPr>
        <w:ind w:left="1800"/>
        <w:rPr>
          <w:rFonts w:cs="Arial"/>
          <w:b/>
          <w:szCs w:val="24"/>
        </w:rPr>
      </w:pPr>
      <w:r w:rsidRPr="008923E6">
        <w:rPr>
          <w:rFonts w:cs="Arial"/>
          <w:b/>
          <w:szCs w:val="24"/>
        </w:rPr>
        <w:t xml:space="preserve">ASCB Acc: 10529980 Sort: 16-19-26 Reference </w:t>
      </w:r>
      <w:r w:rsidR="004F3349" w:rsidRPr="008923E6">
        <w:rPr>
          <w:rFonts w:cs="Arial"/>
          <w:b/>
          <w:i/>
          <w:szCs w:val="24"/>
        </w:rPr>
        <w:t>“</w:t>
      </w:r>
      <w:r w:rsidR="00FF3168" w:rsidRPr="008923E6">
        <w:rPr>
          <w:rFonts w:cs="Arial"/>
          <w:b/>
          <w:i/>
          <w:szCs w:val="24"/>
        </w:rPr>
        <w:t>unit abbreviation</w:t>
      </w:r>
      <w:r w:rsidR="004F3349" w:rsidRPr="008923E6">
        <w:rPr>
          <w:rFonts w:cs="Arial"/>
          <w:b/>
          <w:i/>
          <w:szCs w:val="24"/>
        </w:rPr>
        <w:t>”</w:t>
      </w:r>
      <w:r w:rsidRPr="008923E6">
        <w:rPr>
          <w:rFonts w:cs="Arial"/>
          <w:b/>
          <w:szCs w:val="24"/>
        </w:rPr>
        <w:t xml:space="preserve"> Boxing</w:t>
      </w:r>
    </w:p>
    <w:p w14:paraId="1E91F7F7" w14:textId="77777777" w:rsidR="001C60FB" w:rsidRPr="008923E6" w:rsidRDefault="001C60FB" w:rsidP="00693A56">
      <w:pPr>
        <w:ind w:left="360"/>
        <w:rPr>
          <w:rFonts w:cs="Arial"/>
          <w:b/>
          <w:szCs w:val="24"/>
        </w:rPr>
      </w:pPr>
    </w:p>
    <w:p w14:paraId="60E275E0" w14:textId="77777777" w:rsidR="001C60FB" w:rsidRPr="008923E6" w:rsidRDefault="00BB0AF6" w:rsidP="004119F7">
      <w:pPr>
        <w:numPr>
          <w:ilvl w:val="0"/>
          <w:numId w:val="64"/>
        </w:numPr>
        <w:tabs>
          <w:tab w:val="left" w:pos="1134"/>
        </w:tabs>
        <w:ind w:left="567" w:firstLine="0"/>
        <w:rPr>
          <w:rFonts w:cs="Arial"/>
          <w:szCs w:val="24"/>
        </w:rPr>
      </w:pPr>
      <w:r w:rsidRPr="008923E6">
        <w:rPr>
          <w:rFonts w:cs="Arial"/>
          <w:szCs w:val="24"/>
        </w:rPr>
        <w:t>During</w:t>
      </w:r>
      <w:r w:rsidR="008604BB" w:rsidRPr="008923E6">
        <w:rPr>
          <w:rFonts w:cs="Arial"/>
          <w:szCs w:val="24"/>
        </w:rPr>
        <w:t xml:space="preserve"> the online registration process a declaration of any p</w:t>
      </w:r>
      <w:r w:rsidR="001C60FB" w:rsidRPr="008923E6">
        <w:rPr>
          <w:rFonts w:cs="Arial"/>
          <w:szCs w:val="24"/>
        </w:rPr>
        <w:t>revious Individual Physical Contact Sport experience is required; should you have experience in more than 1 activity there is an option to add additional experience</w:t>
      </w:r>
      <w:r w:rsidR="008604BB" w:rsidRPr="008923E6">
        <w:rPr>
          <w:rFonts w:cs="Arial"/>
          <w:szCs w:val="24"/>
        </w:rPr>
        <w:t>.</w:t>
      </w:r>
    </w:p>
    <w:p w14:paraId="6AD10696" w14:textId="77777777" w:rsidR="008604BB" w:rsidRPr="008923E6" w:rsidRDefault="008604BB" w:rsidP="00693A56">
      <w:pPr>
        <w:ind w:left="1080"/>
        <w:rPr>
          <w:rFonts w:cs="Arial"/>
          <w:szCs w:val="24"/>
        </w:rPr>
      </w:pPr>
    </w:p>
    <w:p w14:paraId="6FF69E21" w14:textId="06C66F84" w:rsidR="008604BB" w:rsidRPr="008923E6" w:rsidRDefault="008604BB" w:rsidP="004119F7">
      <w:pPr>
        <w:numPr>
          <w:ilvl w:val="0"/>
          <w:numId w:val="64"/>
        </w:numPr>
        <w:tabs>
          <w:tab w:val="left" w:pos="1134"/>
        </w:tabs>
        <w:ind w:left="567" w:firstLine="0"/>
        <w:rPr>
          <w:rFonts w:cs="Arial"/>
          <w:szCs w:val="24"/>
        </w:rPr>
      </w:pPr>
      <w:r w:rsidRPr="008923E6">
        <w:rPr>
          <w:rFonts w:cs="Arial"/>
          <w:szCs w:val="24"/>
        </w:rPr>
        <w:t xml:space="preserve">Declare to your </w:t>
      </w:r>
      <w:r w:rsidR="00D46C89">
        <w:rPr>
          <w:rFonts w:cs="Arial"/>
          <w:szCs w:val="24"/>
        </w:rPr>
        <w:t>Coach</w:t>
      </w:r>
      <w:r w:rsidRPr="008923E6">
        <w:rPr>
          <w:rFonts w:cs="Arial"/>
          <w:szCs w:val="24"/>
        </w:rPr>
        <w:t xml:space="preserve"> and Boxing Officer any previous Individual Physical Contact Sport as each </w:t>
      </w:r>
      <w:r w:rsidR="00332423">
        <w:rPr>
          <w:rFonts w:cs="Arial"/>
          <w:szCs w:val="24"/>
        </w:rPr>
        <w:t>Boxer</w:t>
      </w:r>
      <w:r w:rsidRPr="008923E6">
        <w:rPr>
          <w:rFonts w:cs="Arial"/>
          <w:szCs w:val="24"/>
        </w:rPr>
        <w:t xml:space="preserve"> will sign the nominal roll submitted by the Boxing Officer as a true record of experience that is counter signed by the unit Commanding Officer.</w:t>
      </w:r>
      <w:r w:rsidR="00DC1A30" w:rsidRPr="008923E6">
        <w:rPr>
          <w:rFonts w:cs="Arial"/>
          <w:szCs w:val="24"/>
        </w:rPr>
        <w:t xml:space="preserve"> Submit any license or record book to your </w:t>
      </w:r>
      <w:r w:rsidR="00D46C89">
        <w:rPr>
          <w:rFonts w:cs="Arial"/>
          <w:szCs w:val="24"/>
        </w:rPr>
        <w:t>Coach</w:t>
      </w:r>
      <w:r w:rsidR="00DC1A30" w:rsidRPr="008923E6">
        <w:rPr>
          <w:rFonts w:cs="Arial"/>
          <w:szCs w:val="24"/>
        </w:rPr>
        <w:t xml:space="preserve"> or Boxing Officer to forward to the </w:t>
      </w:r>
      <w:r w:rsidR="00B47253">
        <w:rPr>
          <w:rFonts w:cs="Arial"/>
          <w:szCs w:val="24"/>
        </w:rPr>
        <w:t>sS</w:t>
      </w:r>
      <w:r w:rsidR="00DC1A30" w:rsidRPr="008923E6">
        <w:rPr>
          <w:rFonts w:cs="Arial"/>
          <w:szCs w:val="24"/>
        </w:rPr>
        <w:t xml:space="preserve"> </w:t>
      </w:r>
      <w:r w:rsidR="00B47253">
        <w:rPr>
          <w:rFonts w:cs="Arial"/>
          <w:szCs w:val="24"/>
        </w:rPr>
        <w:t>Medical R</w:t>
      </w:r>
      <w:r w:rsidR="00DC1A30" w:rsidRPr="008923E6">
        <w:rPr>
          <w:rFonts w:cs="Arial"/>
          <w:szCs w:val="24"/>
        </w:rPr>
        <w:t>egistrar (this will be returned).</w:t>
      </w:r>
    </w:p>
    <w:p w14:paraId="631D38B8" w14:textId="77777777" w:rsidR="008604BB" w:rsidRPr="008923E6" w:rsidRDefault="008604BB" w:rsidP="00693A56">
      <w:pPr>
        <w:ind w:left="1080"/>
        <w:rPr>
          <w:rFonts w:cs="Arial"/>
          <w:szCs w:val="24"/>
        </w:rPr>
      </w:pPr>
    </w:p>
    <w:p w14:paraId="7315D7DD" w14:textId="05B0CF08" w:rsidR="001C60FB" w:rsidRPr="008923E6" w:rsidRDefault="001C60FB" w:rsidP="004119F7">
      <w:pPr>
        <w:numPr>
          <w:ilvl w:val="0"/>
          <w:numId w:val="64"/>
        </w:numPr>
        <w:tabs>
          <w:tab w:val="left" w:pos="1134"/>
        </w:tabs>
        <w:ind w:left="567" w:firstLine="0"/>
        <w:rPr>
          <w:rFonts w:cs="Arial"/>
          <w:szCs w:val="24"/>
        </w:rPr>
      </w:pPr>
      <w:r w:rsidRPr="008923E6">
        <w:rPr>
          <w:rFonts w:cs="Arial"/>
          <w:szCs w:val="24"/>
        </w:rPr>
        <w:t xml:space="preserve">Following step 1 and either 2 or 3 with receipt of the affiliation application and payment from your Boxing Officer will initiate the preparation of your Boxing Competition Record book (BCR1) by your </w:t>
      </w:r>
      <w:r w:rsidR="00B47253">
        <w:rPr>
          <w:rFonts w:cs="Arial"/>
          <w:szCs w:val="24"/>
        </w:rPr>
        <w:t>s</w:t>
      </w:r>
      <w:r w:rsidRPr="008923E6">
        <w:rPr>
          <w:rFonts w:cs="Arial"/>
          <w:szCs w:val="24"/>
        </w:rPr>
        <w:t>S</w:t>
      </w:r>
      <w:r w:rsidR="00B47253">
        <w:rPr>
          <w:rFonts w:cs="Arial"/>
          <w:szCs w:val="24"/>
        </w:rPr>
        <w:t xml:space="preserve"> Medical</w:t>
      </w:r>
      <w:r w:rsidRPr="008923E6">
        <w:rPr>
          <w:rFonts w:cs="Arial"/>
          <w:szCs w:val="24"/>
        </w:rPr>
        <w:t xml:space="preserve"> Registrar. This book will be returned to the unit prior to the </w:t>
      </w:r>
      <w:r w:rsidR="00332423">
        <w:rPr>
          <w:rFonts w:cs="Arial"/>
          <w:szCs w:val="24"/>
        </w:rPr>
        <w:t>Boxer</w:t>
      </w:r>
      <w:r w:rsidRPr="008923E6">
        <w:rPr>
          <w:rFonts w:cs="Arial"/>
          <w:szCs w:val="24"/>
        </w:rPr>
        <w:t xml:space="preserve"> undertaking the Annual Medical.</w:t>
      </w:r>
    </w:p>
    <w:p w14:paraId="28071E24" w14:textId="77777777" w:rsidR="001C60FB" w:rsidRPr="008923E6" w:rsidRDefault="001C60FB" w:rsidP="00693A56">
      <w:pPr>
        <w:ind w:left="360"/>
        <w:rPr>
          <w:rFonts w:cs="Arial"/>
          <w:szCs w:val="24"/>
        </w:rPr>
      </w:pPr>
    </w:p>
    <w:p w14:paraId="341C1170" w14:textId="77777777" w:rsidR="001C60FB" w:rsidRPr="008923E6" w:rsidRDefault="008923E6" w:rsidP="004119F7">
      <w:pPr>
        <w:numPr>
          <w:ilvl w:val="0"/>
          <w:numId w:val="64"/>
        </w:numPr>
        <w:tabs>
          <w:tab w:val="left" w:pos="1134"/>
        </w:tabs>
        <w:ind w:left="567" w:firstLine="0"/>
        <w:rPr>
          <w:rFonts w:cs="Arial"/>
          <w:szCs w:val="24"/>
        </w:rPr>
      </w:pPr>
      <w:r>
        <w:rPr>
          <w:rFonts w:cs="Arial"/>
          <w:szCs w:val="24"/>
        </w:rPr>
        <w:br w:type="page"/>
      </w:r>
      <w:r w:rsidR="00332423">
        <w:rPr>
          <w:rFonts w:cs="Arial"/>
          <w:szCs w:val="24"/>
        </w:rPr>
        <w:t>Boxer</w:t>
      </w:r>
      <w:r w:rsidR="001C60FB" w:rsidRPr="008923E6">
        <w:rPr>
          <w:rFonts w:cs="Arial"/>
          <w:szCs w:val="24"/>
        </w:rPr>
        <w:t xml:space="preserve">s are required to take their newly prepared BCR1 in to the Annual Medical and ensure the Dr signs </w:t>
      </w:r>
      <w:r w:rsidR="00BB0AF6" w:rsidRPr="008923E6">
        <w:rPr>
          <w:rFonts w:cs="Arial"/>
          <w:szCs w:val="24"/>
        </w:rPr>
        <w:t>Section E</w:t>
      </w:r>
      <w:r w:rsidR="001C60FB" w:rsidRPr="008923E6">
        <w:rPr>
          <w:rFonts w:cs="Arial"/>
          <w:szCs w:val="24"/>
        </w:rPr>
        <w:t xml:space="preserve"> stating the </w:t>
      </w:r>
      <w:r w:rsidR="00332423">
        <w:rPr>
          <w:rFonts w:cs="Arial"/>
          <w:szCs w:val="24"/>
        </w:rPr>
        <w:t>Boxer</w:t>
      </w:r>
      <w:r w:rsidR="001C60FB" w:rsidRPr="008923E6">
        <w:rPr>
          <w:rFonts w:cs="Arial"/>
          <w:szCs w:val="24"/>
        </w:rPr>
        <w:t xml:space="preserve"> is FIT TO BOX as well as completing </w:t>
      </w:r>
      <w:hyperlink w:anchor="_Annex_B_-_4" w:history="1">
        <w:r w:rsidR="001C60FB" w:rsidRPr="00390123">
          <w:rPr>
            <w:rStyle w:val="Hyperlink"/>
            <w:rFonts w:cs="Arial"/>
            <w:szCs w:val="24"/>
          </w:rPr>
          <w:t>Annex B of JSP 950 Leaflet 2-1-1</w:t>
        </w:r>
      </w:hyperlink>
      <w:r w:rsidR="001C60FB" w:rsidRPr="008923E6">
        <w:rPr>
          <w:rFonts w:cs="Arial"/>
          <w:szCs w:val="24"/>
        </w:rPr>
        <w:t xml:space="preserve"> (this will be printed off by the Medical Centre and requires both </w:t>
      </w:r>
      <w:r w:rsidR="00332423">
        <w:rPr>
          <w:rFonts w:cs="Arial"/>
          <w:szCs w:val="24"/>
        </w:rPr>
        <w:t>Boxer</w:t>
      </w:r>
      <w:r w:rsidR="001C60FB" w:rsidRPr="008923E6">
        <w:rPr>
          <w:rFonts w:cs="Arial"/>
          <w:szCs w:val="24"/>
        </w:rPr>
        <w:t xml:space="preserve"> and Dr signatures).</w:t>
      </w:r>
    </w:p>
    <w:p w14:paraId="33D5BEAB" w14:textId="77777777" w:rsidR="001C60FB" w:rsidRPr="008923E6" w:rsidRDefault="001C60FB" w:rsidP="00693A56">
      <w:pPr>
        <w:ind w:left="360"/>
        <w:rPr>
          <w:rFonts w:cs="Arial"/>
          <w:szCs w:val="24"/>
        </w:rPr>
      </w:pPr>
    </w:p>
    <w:p w14:paraId="2A007CD1" w14:textId="77777777" w:rsidR="008923E6" w:rsidRDefault="001C60FB" w:rsidP="004119F7">
      <w:pPr>
        <w:numPr>
          <w:ilvl w:val="0"/>
          <w:numId w:val="64"/>
        </w:numPr>
        <w:tabs>
          <w:tab w:val="left" w:pos="1134"/>
        </w:tabs>
        <w:ind w:left="567" w:firstLine="0"/>
        <w:rPr>
          <w:rFonts w:cs="Arial"/>
          <w:szCs w:val="24"/>
        </w:rPr>
      </w:pPr>
      <w:r w:rsidRPr="008923E6">
        <w:rPr>
          <w:rFonts w:cs="Arial"/>
          <w:szCs w:val="24"/>
        </w:rPr>
        <w:t xml:space="preserve">On completion of the Annual Medical process the BCR1s are collected by the Boxing Officer and returned to the Army Boxing Association with a passport photo of each </w:t>
      </w:r>
      <w:r w:rsidR="00332423">
        <w:rPr>
          <w:rFonts w:cs="Arial"/>
          <w:szCs w:val="24"/>
        </w:rPr>
        <w:t>Boxer</w:t>
      </w:r>
      <w:r w:rsidRPr="008923E6">
        <w:rPr>
          <w:rFonts w:cs="Arial"/>
          <w:szCs w:val="24"/>
        </w:rPr>
        <w:t xml:space="preserve"> and the </w:t>
      </w:r>
      <w:hyperlink w:anchor="_Annex_B_-_4" w:history="1">
        <w:r w:rsidRPr="00390123">
          <w:rPr>
            <w:rStyle w:val="Hyperlink"/>
            <w:rFonts w:cs="Arial"/>
            <w:szCs w:val="24"/>
          </w:rPr>
          <w:t>Annex B of JSP 950</w:t>
        </w:r>
      </w:hyperlink>
      <w:r w:rsidRPr="008923E6">
        <w:rPr>
          <w:rFonts w:cs="Arial"/>
          <w:szCs w:val="24"/>
        </w:rPr>
        <w:t xml:space="preserve"> Statement of Passed Annual Medical where the following will occur;</w:t>
      </w:r>
    </w:p>
    <w:p w14:paraId="6FC11778" w14:textId="77777777" w:rsidR="008923E6" w:rsidRDefault="008923E6" w:rsidP="008923E6">
      <w:pPr>
        <w:pStyle w:val="ListParagraph"/>
        <w:rPr>
          <w:rFonts w:cs="Arial"/>
          <w:szCs w:val="24"/>
        </w:rPr>
      </w:pPr>
    </w:p>
    <w:p w14:paraId="5DAE439D" w14:textId="77777777" w:rsidR="008923E6" w:rsidRDefault="001C60FB" w:rsidP="004119F7">
      <w:pPr>
        <w:numPr>
          <w:ilvl w:val="1"/>
          <w:numId w:val="64"/>
        </w:numPr>
        <w:tabs>
          <w:tab w:val="left" w:pos="1701"/>
        </w:tabs>
        <w:ind w:left="1134" w:firstLine="0"/>
        <w:rPr>
          <w:rFonts w:cs="Arial"/>
          <w:szCs w:val="24"/>
        </w:rPr>
      </w:pPr>
      <w:r w:rsidRPr="008923E6">
        <w:rPr>
          <w:rFonts w:cs="Arial"/>
          <w:szCs w:val="24"/>
        </w:rPr>
        <w:t>Stamped for the season</w:t>
      </w:r>
    </w:p>
    <w:p w14:paraId="0164C2F8" w14:textId="77777777" w:rsidR="008923E6" w:rsidRDefault="008923E6" w:rsidP="008923E6">
      <w:pPr>
        <w:pStyle w:val="ListParagraph"/>
        <w:tabs>
          <w:tab w:val="left" w:pos="1701"/>
        </w:tabs>
        <w:ind w:left="1134"/>
        <w:rPr>
          <w:rFonts w:cs="Arial"/>
          <w:szCs w:val="24"/>
        </w:rPr>
      </w:pPr>
    </w:p>
    <w:p w14:paraId="11984AE9" w14:textId="77777777" w:rsidR="008923E6" w:rsidRDefault="001C60FB" w:rsidP="004119F7">
      <w:pPr>
        <w:numPr>
          <w:ilvl w:val="1"/>
          <w:numId w:val="64"/>
        </w:numPr>
        <w:tabs>
          <w:tab w:val="left" w:pos="1701"/>
        </w:tabs>
        <w:ind w:left="1134" w:firstLine="0"/>
        <w:rPr>
          <w:rFonts w:cs="Arial"/>
          <w:szCs w:val="24"/>
        </w:rPr>
      </w:pPr>
      <w:r w:rsidRPr="008923E6">
        <w:rPr>
          <w:rFonts w:cs="Arial"/>
          <w:szCs w:val="24"/>
        </w:rPr>
        <w:t>Photo affixed in front of BCR1</w:t>
      </w:r>
    </w:p>
    <w:p w14:paraId="1A7E8392" w14:textId="77777777" w:rsidR="008923E6" w:rsidRDefault="008923E6" w:rsidP="008923E6">
      <w:pPr>
        <w:pStyle w:val="ListParagraph"/>
        <w:tabs>
          <w:tab w:val="left" w:pos="1701"/>
        </w:tabs>
        <w:ind w:left="1134"/>
        <w:rPr>
          <w:rFonts w:cs="Arial"/>
          <w:szCs w:val="24"/>
        </w:rPr>
      </w:pPr>
    </w:p>
    <w:p w14:paraId="028A3C7D" w14:textId="77777777" w:rsidR="008923E6" w:rsidRDefault="001C60FB" w:rsidP="004119F7">
      <w:pPr>
        <w:numPr>
          <w:ilvl w:val="1"/>
          <w:numId w:val="64"/>
        </w:numPr>
        <w:tabs>
          <w:tab w:val="left" w:pos="1701"/>
        </w:tabs>
        <w:ind w:left="1134" w:firstLine="0"/>
        <w:rPr>
          <w:rFonts w:cs="Arial"/>
          <w:szCs w:val="24"/>
        </w:rPr>
      </w:pPr>
      <w:r w:rsidRPr="008923E6">
        <w:rPr>
          <w:rFonts w:cs="Arial"/>
          <w:szCs w:val="24"/>
        </w:rPr>
        <w:t>Annex B stapled to back of BCR1</w:t>
      </w:r>
    </w:p>
    <w:p w14:paraId="0C3F4B56" w14:textId="77777777" w:rsidR="008923E6" w:rsidRDefault="008923E6" w:rsidP="008923E6">
      <w:pPr>
        <w:pStyle w:val="ListParagraph"/>
        <w:tabs>
          <w:tab w:val="left" w:pos="1701"/>
        </w:tabs>
        <w:ind w:left="1134"/>
        <w:rPr>
          <w:rFonts w:cs="Arial"/>
          <w:szCs w:val="24"/>
        </w:rPr>
      </w:pPr>
    </w:p>
    <w:p w14:paraId="7339DBC0" w14:textId="77777777" w:rsidR="001C60FB" w:rsidRPr="008923E6" w:rsidRDefault="001C60FB" w:rsidP="004119F7">
      <w:pPr>
        <w:numPr>
          <w:ilvl w:val="1"/>
          <w:numId w:val="64"/>
        </w:numPr>
        <w:tabs>
          <w:tab w:val="left" w:pos="1701"/>
        </w:tabs>
        <w:ind w:left="1134" w:firstLine="0"/>
        <w:rPr>
          <w:rFonts w:cs="Arial"/>
          <w:szCs w:val="24"/>
        </w:rPr>
      </w:pPr>
      <w:r w:rsidRPr="008923E6">
        <w:rPr>
          <w:rFonts w:cs="Arial"/>
          <w:szCs w:val="24"/>
        </w:rPr>
        <w:t>Annual Medical date recorded on Vault.</w:t>
      </w:r>
    </w:p>
    <w:p w14:paraId="0DB0421A" w14:textId="77777777" w:rsidR="008604BB" w:rsidRPr="008923E6" w:rsidRDefault="008604BB" w:rsidP="00693A56">
      <w:pPr>
        <w:ind w:left="1080"/>
        <w:rPr>
          <w:rFonts w:cs="Arial"/>
          <w:szCs w:val="24"/>
        </w:rPr>
      </w:pPr>
    </w:p>
    <w:p w14:paraId="3DE49ADD" w14:textId="77777777" w:rsidR="008604BB" w:rsidRPr="008923E6" w:rsidRDefault="008604BB" w:rsidP="004119F7">
      <w:pPr>
        <w:numPr>
          <w:ilvl w:val="0"/>
          <w:numId w:val="65"/>
        </w:numPr>
        <w:tabs>
          <w:tab w:val="left" w:pos="1134"/>
        </w:tabs>
        <w:ind w:left="567" w:firstLine="0"/>
        <w:rPr>
          <w:rFonts w:cs="Arial"/>
          <w:szCs w:val="24"/>
        </w:rPr>
      </w:pPr>
      <w:r w:rsidRPr="008923E6">
        <w:rPr>
          <w:rFonts w:cs="Arial"/>
          <w:szCs w:val="24"/>
        </w:rPr>
        <w:t xml:space="preserve">On receipt of permission by England Boxing to register the </w:t>
      </w:r>
      <w:r w:rsidR="00332423">
        <w:rPr>
          <w:rFonts w:cs="Arial"/>
          <w:szCs w:val="24"/>
        </w:rPr>
        <w:t>Boxer</w:t>
      </w:r>
      <w:r w:rsidRPr="008923E6">
        <w:rPr>
          <w:rFonts w:cs="Arial"/>
          <w:szCs w:val="24"/>
        </w:rPr>
        <w:t xml:space="preserve"> with declared Individual Physical Contact Sport experience the BCR1 is edited with an appropriate bout record using the matrix in </w:t>
      </w:r>
      <w:r w:rsidR="00BB0AF6" w:rsidRPr="008923E6">
        <w:rPr>
          <w:rFonts w:cs="Arial"/>
          <w:szCs w:val="24"/>
        </w:rPr>
        <w:t xml:space="preserve">para </w:t>
      </w:r>
      <w:r w:rsidR="00AF23C6">
        <w:rPr>
          <w:rFonts w:cs="Arial"/>
          <w:szCs w:val="24"/>
        </w:rPr>
        <w:t>7</w:t>
      </w:r>
      <w:r w:rsidRPr="008923E6">
        <w:rPr>
          <w:rFonts w:cs="Arial"/>
          <w:szCs w:val="24"/>
        </w:rPr>
        <w:t>.</w:t>
      </w:r>
    </w:p>
    <w:p w14:paraId="0615EBB4" w14:textId="77777777" w:rsidR="0076214E" w:rsidRPr="008923E6" w:rsidRDefault="0076214E" w:rsidP="0076214E">
      <w:pPr>
        <w:tabs>
          <w:tab w:val="left" w:pos="1134"/>
        </w:tabs>
        <w:ind w:left="567"/>
        <w:rPr>
          <w:rFonts w:cs="Arial"/>
          <w:szCs w:val="24"/>
        </w:rPr>
      </w:pPr>
    </w:p>
    <w:p w14:paraId="11FFFC96" w14:textId="77777777" w:rsidR="00EF2EF9" w:rsidRPr="008923E6" w:rsidRDefault="001C60FB" w:rsidP="004119F7">
      <w:pPr>
        <w:numPr>
          <w:ilvl w:val="0"/>
          <w:numId w:val="65"/>
        </w:numPr>
        <w:tabs>
          <w:tab w:val="left" w:pos="1134"/>
        </w:tabs>
        <w:ind w:left="567" w:firstLine="0"/>
        <w:rPr>
          <w:rFonts w:cs="Arial"/>
          <w:b/>
          <w:szCs w:val="24"/>
        </w:rPr>
      </w:pPr>
      <w:r w:rsidRPr="008923E6">
        <w:rPr>
          <w:rFonts w:cs="Arial"/>
          <w:szCs w:val="24"/>
        </w:rPr>
        <w:t xml:space="preserve">This completes the registration process and the BCR1 is returned to the </w:t>
      </w:r>
      <w:r w:rsidR="00332423">
        <w:rPr>
          <w:rFonts w:cs="Arial"/>
          <w:szCs w:val="24"/>
        </w:rPr>
        <w:t>Boxer</w:t>
      </w:r>
      <w:r w:rsidRPr="008923E6">
        <w:rPr>
          <w:rFonts w:cs="Arial"/>
          <w:szCs w:val="24"/>
        </w:rPr>
        <w:t xml:space="preserve"> at the unit.</w:t>
      </w:r>
    </w:p>
    <w:p w14:paraId="2489AFB4" w14:textId="77777777" w:rsidR="00F45F7A" w:rsidRPr="008923E6" w:rsidRDefault="00F45F7A" w:rsidP="00693A56">
      <w:pPr>
        <w:ind w:left="360"/>
        <w:rPr>
          <w:rFonts w:cs="Arial"/>
          <w:szCs w:val="24"/>
        </w:rPr>
      </w:pPr>
    </w:p>
    <w:p w14:paraId="5126627C" w14:textId="77777777" w:rsidR="008604BB" w:rsidRPr="00E72F7E" w:rsidRDefault="00F45F7A" w:rsidP="004119F7">
      <w:pPr>
        <w:numPr>
          <w:ilvl w:val="0"/>
          <w:numId w:val="107"/>
        </w:numPr>
        <w:tabs>
          <w:tab w:val="left" w:pos="567"/>
        </w:tabs>
        <w:ind w:left="0" w:firstLine="0"/>
        <w:rPr>
          <w:rFonts w:cs="Arial"/>
          <w:b/>
          <w:szCs w:val="24"/>
        </w:rPr>
      </w:pPr>
      <w:r w:rsidRPr="008923E6">
        <w:rPr>
          <w:rFonts w:cs="Arial"/>
          <w:b/>
          <w:szCs w:val="24"/>
        </w:rPr>
        <w:t>Change of status from Service Only to England Boxing Registration</w:t>
      </w:r>
      <w:r w:rsidRPr="008923E6">
        <w:rPr>
          <w:rFonts w:cs="Arial"/>
          <w:szCs w:val="24"/>
        </w:rPr>
        <w:t xml:space="preserve">. During the season a </w:t>
      </w:r>
      <w:r w:rsidR="00332423">
        <w:rPr>
          <w:rFonts w:cs="Arial"/>
          <w:szCs w:val="24"/>
        </w:rPr>
        <w:t>Boxer</w:t>
      </w:r>
      <w:r w:rsidRPr="008923E6">
        <w:rPr>
          <w:rFonts w:cs="Arial"/>
          <w:szCs w:val="24"/>
        </w:rPr>
        <w:t xml:space="preserve"> registered to the Army Boxing Association for Service Only activities may wish to be involved at a club or an event involving civilians and require a change in status with their registration</w:t>
      </w:r>
      <w:r w:rsidR="009E48BD" w:rsidRPr="008923E6">
        <w:rPr>
          <w:rFonts w:cs="Arial"/>
          <w:szCs w:val="24"/>
        </w:rPr>
        <w:t xml:space="preserve"> should contact the Army Boxing Association Registrar at the earliest opportunity</w:t>
      </w:r>
      <w:r w:rsidRPr="008923E6">
        <w:rPr>
          <w:rFonts w:cs="Arial"/>
          <w:szCs w:val="24"/>
        </w:rPr>
        <w:t>.</w:t>
      </w:r>
    </w:p>
    <w:p w14:paraId="489CFD92" w14:textId="77777777" w:rsidR="00BD4F1A" w:rsidRDefault="00BD4F1A" w:rsidP="00BD4F1A">
      <w:pPr>
        <w:rPr>
          <w:b/>
        </w:rPr>
      </w:pPr>
    </w:p>
    <w:p w14:paraId="49B8B1AA" w14:textId="77777777" w:rsidR="001F57A1" w:rsidRPr="00BD4F1A" w:rsidRDefault="001F57A1" w:rsidP="00BD4F1A">
      <w:pPr>
        <w:rPr>
          <w:b/>
        </w:rPr>
      </w:pPr>
      <w:r w:rsidRPr="00BD4F1A">
        <w:rPr>
          <w:b/>
        </w:rPr>
        <w:t>R</w:t>
      </w:r>
      <w:r w:rsidR="00AF23C6" w:rsidRPr="00BD4F1A">
        <w:rPr>
          <w:b/>
        </w:rPr>
        <w:t>e-registration</w:t>
      </w:r>
    </w:p>
    <w:p w14:paraId="4D84A89D" w14:textId="77777777" w:rsidR="001F57A1" w:rsidRPr="008923E6" w:rsidRDefault="001F57A1" w:rsidP="00EF2EF9">
      <w:pPr>
        <w:rPr>
          <w:rFonts w:cs="Arial"/>
          <w:szCs w:val="24"/>
        </w:rPr>
      </w:pPr>
    </w:p>
    <w:p w14:paraId="7545716A" w14:textId="7284B366" w:rsidR="00EF2EF9" w:rsidRPr="00AF23C6" w:rsidRDefault="00EF2EF9" w:rsidP="004119F7">
      <w:pPr>
        <w:numPr>
          <w:ilvl w:val="0"/>
          <w:numId w:val="107"/>
        </w:numPr>
        <w:ind w:left="0" w:firstLine="0"/>
        <w:rPr>
          <w:rFonts w:cs="Arial"/>
          <w:szCs w:val="24"/>
        </w:rPr>
      </w:pPr>
      <w:r w:rsidRPr="00AF23C6">
        <w:rPr>
          <w:rFonts w:cs="Arial"/>
          <w:b/>
          <w:szCs w:val="24"/>
        </w:rPr>
        <w:t>Re-registration</w:t>
      </w:r>
      <w:r w:rsidRPr="00AF23C6">
        <w:rPr>
          <w:rFonts w:cs="Arial"/>
          <w:szCs w:val="24"/>
        </w:rPr>
        <w:t xml:space="preserve">. A Registration Book is valid for 1 year (1 </w:t>
      </w:r>
      <w:r w:rsidR="00B47253">
        <w:rPr>
          <w:rFonts w:cs="Arial"/>
          <w:szCs w:val="24"/>
        </w:rPr>
        <w:t>Jun</w:t>
      </w:r>
      <w:r w:rsidR="00B47253" w:rsidRPr="00AF23C6">
        <w:rPr>
          <w:rFonts w:cs="Arial"/>
          <w:szCs w:val="24"/>
        </w:rPr>
        <w:t xml:space="preserve"> </w:t>
      </w:r>
      <w:r w:rsidRPr="00AF23C6">
        <w:rPr>
          <w:rFonts w:cs="Arial"/>
          <w:szCs w:val="24"/>
        </w:rPr>
        <w:t>20</w:t>
      </w:r>
      <w:r w:rsidR="009E48BD" w:rsidRPr="00AF23C6">
        <w:rPr>
          <w:rFonts w:cs="Arial"/>
          <w:szCs w:val="24"/>
        </w:rPr>
        <w:t>2</w:t>
      </w:r>
      <w:r w:rsidR="00B47253">
        <w:rPr>
          <w:rFonts w:cs="Arial"/>
          <w:szCs w:val="24"/>
        </w:rPr>
        <w:t>1</w:t>
      </w:r>
      <w:r w:rsidRPr="00AF23C6">
        <w:rPr>
          <w:rFonts w:cs="Arial"/>
          <w:szCs w:val="24"/>
        </w:rPr>
        <w:t xml:space="preserve"> – 3</w:t>
      </w:r>
      <w:r w:rsidR="00634A0A" w:rsidRPr="00AF23C6">
        <w:rPr>
          <w:rFonts w:cs="Arial"/>
          <w:szCs w:val="24"/>
        </w:rPr>
        <w:t>1</w:t>
      </w:r>
      <w:r w:rsidRPr="00AF23C6">
        <w:rPr>
          <w:rFonts w:cs="Arial"/>
          <w:szCs w:val="24"/>
        </w:rPr>
        <w:t xml:space="preserve"> May </w:t>
      </w:r>
      <w:r w:rsidR="008E58E3" w:rsidRPr="00AF23C6">
        <w:rPr>
          <w:rFonts w:cs="Arial"/>
          <w:szCs w:val="24"/>
        </w:rPr>
        <w:t>20</w:t>
      </w:r>
      <w:r w:rsidR="00017893" w:rsidRPr="00AF23C6">
        <w:rPr>
          <w:rFonts w:cs="Arial"/>
          <w:szCs w:val="24"/>
        </w:rPr>
        <w:t>2</w:t>
      </w:r>
      <w:r w:rsidR="00B47253">
        <w:rPr>
          <w:rFonts w:cs="Arial"/>
          <w:szCs w:val="24"/>
        </w:rPr>
        <w:t>2</w:t>
      </w:r>
      <w:r w:rsidR="009E48BD" w:rsidRPr="00AF23C6">
        <w:rPr>
          <w:rFonts w:cs="Arial"/>
          <w:szCs w:val="24"/>
        </w:rPr>
        <w:t xml:space="preserve">) for the season annotated by the England Boxing </w:t>
      </w:r>
      <w:r w:rsidR="00317E09" w:rsidRPr="00AF23C6">
        <w:rPr>
          <w:rFonts w:cs="Arial"/>
          <w:szCs w:val="24"/>
        </w:rPr>
        <w:t>stamp</w:t>
      </w:r>
      <w:r w:rsidR="009E48BD" w:rsidRPr="00AF23C6">
        <w:rPr>
          <w:rFonts w:cs="Arial"/>
          <w:szCs w:val="24"/>
        </w:rPr>
        <w:t xml:space="preserve"> or for Service Only </w:t>
      </w:r>
      <w:r w:rsidR="00332423">
        <w:rPr>
          <w:rFonts w:cs="Arial"/>
          <w:szCs w:val="24"/>
        </w:rPr>
        <w:t>Boxer</w:t>
      </w:r>
      <w:r w:rsidR="009E48BD" w:rsidRPr="00AF23C6">
        <w:rPr>
          <w:rFonts w:cs="Arial"/>
          <w:szCs w:val="24"/>
        </w:rPr>
        <w:t>s by the Army sticker</w:t>
      </w:r>
      <w:r w:rsidRPr="00AF23C6">
        <w:rPr>
          <w:rFonts w:cs="Arial"/>
          <w:szCs w:val="24"/>
        </w:rPr>
        <w:t xml:space="preserve">. It must be renewed annually thereafter. The process to follow is </w:t>
      </w:r>
      <w:r w:rsidR="009E48BD" w:rsidRPr="00AF23C6">
        <w:rPr>
          <w:rFonts w:cs="Arial"/>
          <w:szCs w:val="24"/>
        </w:rPr>
        <w:t xml:space="preserve">the same as registration with previous experience in para </w:t>
      </w:r>
      <w:r w:rsidR="00AF23C6">
        <w:rPr>
          <w:rFonts w:cs="Arial"/>
          <w:szCs w:val="24"/>
        </w:rPr>
        <w:t>6</w:t>
      </w:r>
      <w:r w:rsidRPr="00AF23C6">
        <w:rPr>
          <w:rFonts w:cs="Arial"/>
          <w:szCs w:val="24"/>
        </w:rPr>
        <w:t>.  Boxing outside of the expiry date of the sticker</w:t>
      </w:r>
      <w:r w:rsidR="00317E09" w:rsidRPr="00AF23C6">
        <w:rPr>
          <w:rFonts w:cs="Arial"/>
          <w:szCs w:val="24"/>
        </w:rPr>
        <w:t>/stamp</w:t>
      </w:r>
      <w:r w:rsidRPr="00AF23C6">
        <w:rPr>
          <w:rFonts w:cs="Arial"/>
          <w:szCs w:val="24"/>
        </w:rPr>
        <w:t xml:space="preserve"> or via a civilian (</w:t>
      </w:r>
      <w:r w:rsidR="00066E4A" w:rsidRPr="00AF23C6">
        <w:rPr>
          <w:rFonts w:cs="Arial"/>
          <w:szCs w:val="24"/>
        </w:rPr>
        <w:t>i.e.</w:t>
      </w:r>
      <w:r w:rsidRPr="00AF23C6">
        <w:rPr>
          <w:rFonts w:cs="Arial"/>
          <w:szCs w:val="24"/>
        </w:rPr>
        <w:t xml:space="preserve"> non-Service Boxing) is not permitted.</w:t>
      </w:r>
    </w:p>
    <w:p w14:paraId="041CDC4F" w14:textId="77777777" w:rsidR="00EF2EF9" w:rsidRPr="00AF23C6" w:rsidRDefault="00EF2EF9" w:rsidP="00EF2EF9">
      <w:pPr>
        <w:rPr>
          <w:rFonts w:cs="Arial"/>
          <w:szCs w:val="24"/>
        </w:rPr>
      </w:pPr>
    </w:p>
    <w:p w14:paraId="623C6C48" w14:textId="77777777" w:rsidR="00EF2EF9" w:rsidRPr="00AF23C6" w:rsidRDefault="00EF2EF9" w:rsidP="004119F7">
      <w:pPr>
        <w:numPr>
          <w:ilvl w:val="0"/>
          <w:numId w:val="41"/>
        </w:numPr>
        <w:tabs>
          <w:tab w:val="left" w:pos="1134"/>
        </w:tabs>
        <w:ind w:left="567" w:firstLine="0"/>
        <w:rPr>
          <w:rFonts w:cs="Arial"/>
          <w:szCs w:val="24"/>
        </w:rPr>
      </w:pPr>
      <w:r w:rsidRPr="00AF23C6">
        <w:rPr>
          <w:rFonts w:cs="Arial"/>
          <w:szCs w:val="24"/>
        </w:rPr>
        <w:t>Unit Action</w:t>
      </w:r>
      <w:r w:rsidR="00AF23C6">
        <w:rPr>
          <w:rFonts w:cs="Arial"/>
          <w:szCs w:val="24"/>
        </w:rPr>
        <w:t>.</w:t>
      </w:r>
      <w:r w:rsidRPr="00AF23C6">
        <w:rPr>
          <w:rFonts w:cs="Arial"/>
          <w:szCs w:val="24"/>
        </w:rPr>
        <w:t xml:space="preserve"> Boxing Registration Cards. Boxing Registration Cards </w:t>
      </w:r>
      <w:r w:rsidR="00AF23C6" w:rsidRPr="00AF23C6">
        <w:rPr>
          <w:rFonts w:cs="Arial"/>
          <w:szCs w:val="24"/>
        </w:rPr>
        <w:t>are</w:t>
      </w:r>
      <w:r w:rsidRPr="00AF23C6">
        <w:rPr>
          <w:rFonts w:cs="Arial"/>
          <w:szCs w:val="24"/>
        </w:rPr>
        <w:t xml:space="preserve"> accountable documents. Therefore, units are to initiate a policy that will ensure that the Registration Card is safeguarded against loss, damage or defacement.  </w:t>
      </w:r>
    </w:p>
    <w:p w14:paraId="4312FF17" w14:textId="77777777" w:rsidR="00EF2EF9" w:rsidRPr="00AF23C6" w:rsidRDefault="00EF2EF9" w:rsidP="00AF23C6">
      <w:pPr>
        <w:tabs>
          <w:tab w:val="left" w:pos="1134"/>
        </w:tabs>
        <w:ind w:left="567"/>
        <w:jc w:val="both"/>
        <w:rPr>
          <w:rFonts w:cs="Arial"/>
          <w:szCs w:val="24"/>
        </w:rPr>
      </w:pPr>
    </w:p>
    <w:p w14:paraId="4AD0F5A3" w14:textId="67E339ED" w:rsidR="00EF2EF9" w:rsidRPr="00AF23C6" w:rsidRDefault="00EF2EF9" w:rsidP="004119F7">
      <w:pPr>
        <w:numPr>
          <w:ilvl w:val="0"/>
          <w:numId w:val="41"/>
        </w:numPr>
        <w:tabs>
          <w:tab w:val="left" w:pos="1134"/>
        </w:tabs>
        <w:ind w:left="567" w:firstLine="0"/>
        <w:rPr>
          <w:rFonts w:cs="Arial"/>
          <w:szCs w:val="24"/>
        </w:rPr>
      </w:pPr>
      <w:r w:rsidRPr="00AF23C6">
        <w:rPr>
          <w:rFonts w:cs="Arial"/>
          <w:szCs w:val="24"/>
        </w:rPr>
        <w:t xml:space="preserve">Amendments. The Boxing Registration Card is not to be altered in any manner within units. </w:t>
      </w:r>
      <w:r w:rsidR="00AF23C6">
        <w:rPr>
          <w:rFonts w:cs="Arial"/>
          <w:szCs w:val="24"/>
        </w:rPr>
        <w:t>sS</w:t>
      </w:r>
      <w:r w:rsidR="00017893" w:rsidRPr="00AF23C6">
        <w:rPr>
          <w:rFonts w:cs="Arial"/>
          <w:szCs w:val="24"/>
        </w:rPr>
        <w:t xml:space="preserve"> Secretaries </w:t>
      </w:r>
      <w:r w:rsidRPr="00AF23C6">
        <w:rPr>
          <w:rFonts w:cs="Arial"/>
          <w:szCs w:val="24"/>
        </w:rPr>
        <w:t xml:space="preserve">only can </w:t>
      </w:r>
      <w:r w:rsidR="00AF23C6" w:rsidRPr="00AF23C6">
        <w:rPr>
          <w:rFonts w:cs="Arial"/>
          <w:szCs w:val="24"/>
        </w:rPr>
        <w:t>affect</w:t>
      </w:r>
      <w:r w:rsidRPr="00AF23C6">
        <w:rPr>
          <w:rFonts w:cs="Arial"/>
          <w:szCs w:val="24"/>
        </w:rPr>
        <w:t xml:space="preserve"> amendments to a Boxing Registration Card. </w:t>
      </w:r>
      <w:r w:rsidR="00017893" w:rsidRPr="00AF23C6">
        <w:rPr>
          <w:rFonts w:cs="Arial"/>
          <w:szCs w:val="24"/>
        </w:rPr>
        <w:t xml:space="preserve">Any issues requiring </w:t>
      </w:r>
      <w:r w:rsidRPr="00AF23C6">
        <w:rPr>
          <w:rFonts w:cs="Arial"/>
          <w:szCs w:val="24"/>
        </w:rPr>
        <w:t xml:space="preserve">changes </w:t>
      </w:r>
      <w:r w:rsidR="00017893" w:rsidRPr="00AF23C6">
        <w:rPr>
          <w:rFonts w:cs="Arial"/>
          <w:szCs w:val="24"/>
        </w:rPr>
        <w:t>are to be explained comprehensively</w:t>
      </w:r>
      <w:r w:rsidRPr="00AF23C6">
        <w:rPr>
          <w:rFonts w:cs="Arial"/>
          <w:szCs w:val="24"/>
        </w:rPr>
        <w:t xml:space="preserve"> and </w:t>
      </w:r>
      <w:r w:rsidR="00017893" w:rsidRPr="00AF23C6">
        <w:rPr>
          <w:rFonts w:cs="Arial"/>
          <w:szCs w:val="24"/>
        </w:rPr>
        <w:t xml:space="preserve">sent with </w:t>
      </w:r>
      <w:r w:rsidRPr="00AF23C6">
        <w:rPr>
          <w:rFonts w:cs="Arial"/>
          <w:szCs w:val="24"/>
        </w:rPr>
        <w:t xml:space="preserve">the Boxing Registration Card to </w:t>
      </w:r>
      <w:r w:rsidR="00017893" w:rsidRPr="00AF23C6">
        <w:rPr>
          <w:rFonts w:cs="Arial"/>
          <w:szCs w:val="24"/>
        </w:rPr>
        <w:t xml:space="preserve">the </w:t>
      </w:r>
      <w:r w:rsidR="00AF23C6">
        <w:rPr>
          <w:rFonts w:cs="Arial"/>
          <w:szCs w:val="24"/>
        </w:rPr>
        <w:t>s</w:t>
      </w:r>
      <w:r w:rsidR="00017893" w:rsidRPr="00AF23C6">
        <w:rPr>
          <w:rFonts w:cs="Arial"/>
          <w:szCs w:val="24"/>
        </w:rPr>
        <w:t>S</w:t>
      </w:r>
      <w:r w:rsidRPr="00AF23C6">
        <w:rPr>
          <w:rFonts w:cs="Arial"/>
          <w:szCs w:val="24"/>
        </w:rPr>
        <w:t xml:space="preserve"> for action.</w:t>
      </w:r>
    </w:p>
    <w:p w14:paraId="4D6C57B7" w14:textId="77777777" w:rsidR="00EF2EF9" w:rsidRPr="00AF23C6" w:rsidRDefault="00EF2EF9" w:rsidP="00AF23C6">
      <w:pPr>
        <w:tabs>
          <w:tab w:val="left" w:pos="0"/>
          <w:tab w:val="left" w:pos="1134"/>
        </w:tabs>
        <w:ind w:left="567"/>
        <w:rPr>
          <w:rFonts w:cs="Arial"/>
          <w:szCs w:val="24"/>
        </w:rPr>
      </w:pPr>
    </w:p>
    <w:p w14:paraId="506DD7BA" w14:textId="77777777" w:rsidR="00EF2EF9" w:rsidRPr="00AF23C6" w:rsidRDefault="00EF2EF9" w:rsidP="004119F7">
      <w:pPr>
        <w:numPr>
          <w:ilvl w:val="0"/>
          <w:numId w:val="41"/>
        </w:numPr>
        <w:tabs>
          <w:tab w:val="left" w:pos="1134"/>
        </w:tabs>
        <w:ind w:left="567" w:firstLine="0"/>
        <w:rPr>
          <w:rFonts w:cs="Arial"/>
          <w:szCs w:val="24"/>
        </w:rPr>
      </w:pPr>
      <w:r w:rsidRPr="00AF23C6">
        <w:rPr>
          <w:rFonts w:cs="Arial"/>
          <w:szCs w:val="24"/>
        </w:rPr>
        <w:t xml:space="preserve">Action on Posting. On posting from the unit, the Boxing Registration Card is to be forwarded to the new unit together with the individual’s medical documents. Should a Boxing Registration Card be lost/misplaced between postings, the unit that received the Boxing Registration Card from </w:t>
      </w:r>
      <w:r w:rsidR="00AF23C6">
        <w:rPr>
          <w:rFonts w:cs="Arial"/>
          <w:szCs w:val="24"/>
        </w:rPr>
        <w:t>s</w:t>
      </w:r>
      <w:r w:rsidR="00017893" w:rsidRPr="00AF23C6">
        <w:rPr>
          <w:rFonts w:cs="Arial"/>
          <w:szCs w:val="24"/>
        </w:rPr>
        <w:t>S Boxing Association</w:t>
      </w:r>
      <w:r w:rsidRPr="00AF23C6">
        <w:rPr>
          <w:rFonts w:cs="Arial"/>
          <w:szCs w:val="24"/>
        </w:rPr>
        <w:t xml:space="preserve"> is to complete a statement relating to the loss, the action taken to find it and then forward the statement to </w:t>
      </w:r>
      <w:r w:rsidR="00AF23C6">
        <w:rPr>
          <w:rFonts w:cs="Arial"/>
          <w:szCs w:val="24"/>
        </w:rPr>
        <w:t>s</w:t>
      </w:r>
      <w:r w:rsidR="00017893" w:rsidRPr="00AF23C6">
        <w:rPr>
          <w:rFonts w:cs="Arial"/>
          <w:szCs w:val="24"/>
        </w:rPr>
        <w:t>S Boxing Secretary.</w:t>
      </w:r>
    </w:p>
    <w:p w14:paraId="20F9E904" w14:textId="77777777" w:rsidR="002B5B7E" w:rsidRPr="00AF23C6" w:rsidRDefault="002B5B7E" w:rsidP="00EF2EF9">
      <w:pPr>
        <w:rPr>
          <w:rFonts w:cs="Arial"/>
          <w:b/>
          <w:szCs w:val="24"/>
        </w:rPr>
      </w:pPr>
    </w:p>
    <w:p w14:paraId="2E6D0E41" w14:textId="77777777" w:rsidR="00EF2EF9" w:rsidRPr="00AF23C6" w:rsidRDefault="00A94F5A" w:rsidP="00E72F7E">
      <w:pPr>
        <w:pStyle w:val="Heading2"/>
      </w:pPr>
      <w:bookmarkStart w:id="166" w:name="_Coaches"/>
      <w:bookmarkEnd w:id="166"/>
      <w:r>
        <w:br w:type="page"/>
      </w:r>
      <w:bookmarkStart w:id="167" w:name="_Toc77070484"/>
      <w:r w:rsidR="00D46C89">
        <w:t>Coach</w:t>
      </w:r>
      <w:r w:rsidR="00D458BA">
        <w:t>es</w:t>
      </w:r>
      <w:bookmarkEnd w:id="167"/>
    </w:p>
    <w:p w14:paraId="28C89840" w14:textId="77777777" w:rsidR="00EF2EF9" w:rsidRPr="00AF23C6" w:rsidRDefault="00EF2EF9" w:rsidP="00EF2EF9">
      <w:pPr>
        <w:rPr>
          <w:rFonts w:cs="Arial"/>
          <w:szCs w:val="24"/>
        </w:rPr>
      </w:pPr>
    </w:p>
    <w:p w14:paraId="3285916A" w14:textId="77777777" w:rsidR="00EF2EF9" w:rsidRPr="00AF23C6" w:rsidRDefault="00D46C89" w:rsidP="004119F7">
      <w:pPr>
        <w:numPr>
          <w:ilvl w:val="0"/>
          <w:numId w:val="107"/>
        </w:numPr>
        <w:tabs>
          <w:tab w:val="left" w:pos="567"/>
        </w:tabs>
        <w:ind w:left="0" w:firstLine="0"/>
        <w:rPr>
          <w:rFonts w:cs="Arial"/>
          <w:szCs w:val="24"/>
        </w:rPr>
      </w:pPr>
      <w:r>
        <w:rPr>
          <w:rFonts w:cs="Arial"/>
          <w:b/>
          <w:szCs w:val="24"/>
        </w:rPr>
        <w:t>Coach</w:t>
      </w:r>
      <w:r w:rsidR="00EF2EF9" w:rsidRPr="00A94F5A">
        <w:rPr>
          <w:rFonts w:cs="Arial"/>
          <w:b/>
          <w:szCs w:val="24"/>
        </w:rPr>
        <w:t>es Registration Procedure</w:t>
      </w:r>
      <w:r w:rsidR="00EF2EF9" w:rsidRPr="00AF23C6">
        <w:rPr>
          <w:rFonts w:cs="Arial"/>
          <w:szCs w:val="24"/>
        </w:rPr>
        <w:t xml:space="preserve">. </w:t>
      </w:r>
      <w:r w:rsidR="00017893" w:rsidRPr="00AF23C6">
        <w:rPr>
          <w:rFonts w:cs="Arial"/>
          <w:szCs w:val="24"/>
        </w:rPr>
        <w:t>All</w:t>
      </w:r>
      <w:r w:rsidR="00EF2EF9" w:rsidRPr="00AF23C6">
        <w:rPr>
          <w:rFonts w:cs="Arial"/>
          <w:szCs w:val="24"/>
        </w:rPr>
        <w:t xml:space="preserve"> </w:t>
      </w:r>
      <w:r>
        <w:rPr>
          <w:rFonts w:cs="Arial"/>
          <w:szCs w:val="24"/>
        </w:rPr>
        <w:t>Coach</w:t>
      </w:r>
      <w:r w:rsidR="00EF2EF9" w:rsidRPr="00AF23C6">
        <w:rPr>
          <w:rFonts w:cs="Arial"/>
          <w:szCs w:val="24"/>
        </w:rPr>
        <w:t xml:space="preserve">es are required to register on initial qualification and annually thereafter. </w:t>
      </w:r>
      <w:r>
        <w:rPr>
          <w:rFonts w:cs="Arial"/>
          <w:szCs w:val="24"/>
        </w:rPr>
        <w:t>Coach</w:t>
      </w:r>
      <w:r w:rsidR="00EF2EF9" w:rsidRPr="00AF23C6">
        <w:rPr>
          <w:rFonts w:cs="Arial"/>
          <w:szCs w:val="24"/>
        </w:rPr>
        <w:t>es are to register initially either with E</w:t>
      </w:r>
      <w:r w:rsidR="00A94F5A">
        <w:rPr>
          <w:rFonts w:cs="Arial"/>
          <w:szCs w:val="24"/>
        </w:rPr>
        <w:t>ngland</w:t>
      </w:r>
      <w:r w:rsidR="00EF2EF9" w:rsidRPr="00AF23C6">
        <w:rPr>
          <w:rFonts w:cs="Arial"/>
          <w:szCs w:val="24"/>
        </w:rPr>
        <w:t xml:space="preserve"> B</w:t>
      </w:r>
      <w:r w:rsidR="00A94F5A">
        <w:rPr>
          <w:rFonts w:cs="Arial"/>
          <w:szCs w:val="24"/>
        </w:rPr>
        <w:t>oxing</w:t>
      </w:r>
      <w:r w:rsidR="00EF2EF9" w:rsidRPr="00AF23C6">
        <w:rPr>
          <w:rFonts w:cs="Arial"/>
          <w:szCs w:val="24"/>
        </w:rPr>
        <w:t xml:space="preserve"> </w:t>
      </w:r>
      <w:r w:rsidR="00017893" w:rsidRPr="00AF23C6">
        <w:rPr>
          <w:rFonts w:cs="Arial"/>
          <w:szCs w:val="24"/>
        </w:rPr>
        <w:t xml:space="preserve">as a member of a </w:t>
      </w:r>
      <w:r w:rsidR="00A94F5A">
        <w:rPr>
          <w:rFonts w:cs="Arial"/>
          <w:szCs w:val="24"/>
        </w:rPr>
        <w:t>s</w:t>
      </w:r>
      <w:r w:rsidR="00017893" w:rsidRPr="00AF23C6">
        <w:rPr>
          <w:rFonts w:cs="Arial"/>
          <w:szCs w:val="24"/>
        </w:rPr>
        <w:t>S Boxing Association or</w:t>
      </w:r>
      <w:r w:rsidR="00EF2EF9" w:rsidRPr="00AF23C6">
        <w:rPr>
          <w:rFonts w:cs="Arial"/>
          <w:szCs w:val="24"/>
        </w:rPr>
        <w:t xml:space="preserve"> Army BA </w:t>
      </w:r>
      <w:r w:rsidR="00017893" w:rsidRPr="00AF23C6">
        <w:rPr>
          <w:rFonts w:cs="Arial"/>
          <w:szCs w:val="24"/>
        </w:rPr>
        <w:t xml:space="preserve">(Service Only) </w:t>
      </w:r>
      <w:r w:rsidR="00EF2EF9" w:rsidRPr="00AF23C6">
        <w:rPr>
          <w:rFonts w:cs="Arial"/>
          <w:szCs w:val="24"/>
        </w:rPr>
        <w:t xml:space="preserve">and re-register annually </w:t>
      </w:r>
      <w:r w:rsidR="00366B78" w:rsidRPr="00AF23C6">
        <w:rPr>
          <w:rFonts w:cs="Arial"/>
          <w:szCs w:val="24"/>
        </w:rPr>
        <w:t>as follows</w:t>
      </w:r>
      <w:r w:rsidR="00EF2EF9" w:rsidRPr="00AF23C6">
        <w:rPr>
          <w:rFonts w:cs="Arial"/>
          <w:szCs w:val="24"/>
        </w:rPr>
        <w:t>:</w:t>
      </w:r>
    </w:p>
    <w:p w14:paraId="492851E5" w14:textId="77777777" w:rsidR="00017893" w:rsidRPr="00AF23C6" w:rsidRDefault="00017893" w:rsidP="007844C6">
      <w:pPr>
        <w:rPr>
          <w:rFonts w:cs="Arial"/>
          <w:szCs w:val="24"/>
        </w:rPr>
      </w:pPr>
    </w:p>
    <w:p w14:paraId="2ADA957C" w14:textId="77777777" w:rsidR="00372E25" w:rsidRPr="00BD4F1A" w:rsidRDefault="00EF2EF9" w:rsidP="00BD4F1A">
      <w:pPr>
        <w:rPr>
          <w:b/>
        </w:rPr>
      </w:pPr>
      <w:r w:rsidRPr="00BD4F1A">
        <w:rPr>
          <w:b/>
        </w:rPr>
        <w:t>Initial</w:t>
      </w:r>
    </w:p>
    <w:p w14:paraId="1EA580FA" w14:textId="77777777" w:rsidR="00372E25" w:rsidRPr="00AF23C6" w:rsidRDefault="00372E25" w:rsidP="007844C6">
      <w:pPr>
        <w:rPr>
          <w:rFonts w:cs="Arial"/>
          <w:szCs w:val="24"/>
        </w:rPr>
      </w:pPr>
    </w:p>
    <w:p w14:paraId="4E51C2DF" w14:textId="77777777" w:rsidR="00D458BA" w:rsidRPr="00D458BA" w:rsidRDefault="00CD58C5" w:rsidP="004119F7">
      <w:pPr>
        <w:numPr>
          <w:ilvl w:val="1"/>
          <w:numId w:val="66"/>
        </w:numPr>
        <w:tabs>
          <w:tab w:val="left" w:pos="1134"/>
        </w:tabs>
        <w:ind w:left="567" w:firstLine="0"/>
        <w:rPr>
          <w:rFonts w:cs="Arial"/>
          <w:szCs w:val="24"/>
        </w:rPr>
      </w:pPr>
      <w:r w:rsidRPr="00AF23C6">
        <w:rPr>
          <w:rFonts w:cs="Arial"/>
          <w:szCs w:val="24"/>
        </w:rPr>
        <w:t xml:space="preserve">Complete the England Boxing Level 1 </w:t>
      </w:r>
      <w:r w:rsidR="00D46C89">
        <w:rPr>
          <w:rFonts w:cs="Arial"/>
          <w:szCs w:val="24"/>
        </w:rPr>
        <w:t>Coach</w:t>
      </w:r>
      <w:r w:rsidRPr="00AF23C6">
        <w:rPr>
          <w:rFonts w:cs="Arial"/>
          <w:szCs w:val="24"/>
        </w:rPr>
        <w:t>es award with safeguarding training,</w:t>
      </w:r>
      <w:r w:rsidR="00372E25" w:rsidRPr="00AF23C6">
        <w:rPr>
          <w:rFonts w:cs="Arial"/>
          <w:szCs w:val="24"/>
        </w:rPr>
        <w:t xml:space="preserve"> candidates should </w:t>
      </w:r>
      <w:r w:rsidRPr="00AF23C6">
        <w:rPr>
          <w:rFonts w:cs="Arial"/>
          <w:szCs w:val="24"/>
        </w:rPr>
        <w:t xml:space="preserve">then </w:t>
      </w:r>
      <w:r w:rsidR="00372E25" w:rsidRPr="00AF23C6">
        <w:rPr>
          <w:rFonts w:cs="Arial"/>
          <w:szCs w:val="24"/>
        </w:rPr>
        <w:t xml:space="preserve">log in to the England Boxing Website </w:t>
      </w:r>
      <w:hyperlink r:id="rId79" w:history="1">
        <w:r w:rsidR="00D458BA" w:rsidRPr="0051798A">
          <w:rPr>
            <w:rStyle w:val="Hyperlink"/>
            <w:rFonts w:cs="Arial"/>
            <w:color w:val="2F5496"/>
            <w:szCs w:val="24"/>
          </w:rPr>
          <w:t>www.englandboxinginsight.com</w:t>
        </w:r>
      </w:hyperlink>
    </w:p>
    <w:p w14:paraId="31ADCCDD" w14:textId="13322C44" w:rsidR="006C7F2A" w:rsidRDefault="00372E25" w:rsidP="00D458BA">
      <w:pPr>
        <w:tabs>
          <w:tab w:val="left" w:pos="1134"/>
        </w:tabs>
        <w:ind w:left="567"/>
        <w:rPr>
          <w:rFonts w:cs="Arial"/>
          <w:szCs w:val="24"/>
        </w:rPr>
      </w:pPr>
      <w:r w:rsidRPr="00AF23C6">
        <w:rPr>
          <w:rFonts w:cs="Arial"/>
          <w:szCs w:val="24"/>
        </w:rPr>
        <w:t>and</w:t>
      </w:r>
      <w:r w:rsidR="00B16631" w:rsidRPr="00AF23C6">
        <w:rPr>
          <w:rFonts w:cs="Arial"/>
          <w:szCs w:val="24"/>
        </w:rPr>
        <w:t xml:space="preserve"> follow the prompts to register</w:t>
      </w:r>
      <w:r w:rsidR="00BC0B2A" w:rsidRPr="00AF23C6">
        <w:rPr>
          <w:rFonts w:cs="Arial"/>
          <w:szCs w:val="24"/>
        </w:rPr>
        <w:t>.</w:t>
      </w:r>
      <w:r w:rsidR="00B16631" w:rsidRPr="00AF23C6">
        <w:rPr>
          <w:rFonts w:cs="Arial"/>
          <w:szCs w:val="24"/>
        </w:rPr>
        <w:t xml:space="preserve"> </w:t>
      </w:r>
      <w:r w:rsidR="00BC746E" w:rsidRPr="00AF23C6">
        <w:rPr>
          <w:rFonts w:cs="Arial"/>
          <w:szCs w:val="24"/>
        </w:rPr>
        <w:t xml:space="preserve">A comprehensive step by step user guide to registration is available on </w:t>
      </w:r>
      <w:hyperlink r:id="rId80" w:history="1">
        <w:r w:rsidR="006C7F2A" w:rsidRPr="0051798A">
          <w:rPr>
            <w:rStyle w:val="Hyperlink"/>
            <w:rFonts w:cs="Arial"/>
            <w:color w:val="2F5496"/>
            <w:szCs w:val="24"/>
          </w:rPr>
          <w:t>www.britisharmyboxing.com/registration/</w:t>
        </w:r>
        <w:r w:rsidR="00D46C89">
          <w:rPr>
            <w:rStyle w:val="Hyperlink"/>
            <w:rFonts w:cs="Arial"/>
            <w:color w:val="2F5496"/>
            <w:szCs w:val="24"/>
          </w:rPr>
          <w:t>Coach</w:t>
        </w:r>
        <w:r w:rsidR="006C7F2A" w:rsidRPr="0051798A">
          <w:rPr>
            <w:rStyle w:val="Hyperlink"/>
            <w:rFonts w:cs="Arial"/>
            <w:color w:val="2F5496"/>
            <w:szCs w:val="24"/>
          </w:rPr>
          <w:t>es</w:t>
        </w:r>
      </w:hyperlink>
      <w:r w:rsidR="009E48BD" w:rsidRPr="002A7D6B">
        <w:rPr>
          <w:rFonts w:cs="Arial"/>
          <w:color w:val="5B9BD5"/>
          <w:szCs w:val="24"/>
        </w:rPr>
        <w:t>.</w:t>
      </w:r>
    </w:p>
    <w:p w14:paraId="73990AAE" w14:textId="77777777" w:rsidR="006C7F2A" w:rsidRDefault="006C7F2A" w:rsidP="006C7F2A">
      <w:pPr>
        <w:tabs>
          <w:tab w:val="left" w:pos="1134"/>
        </w:tabs>
        <w:ind w:left="2160"/>
        <w:rPr>
          <w:rFonts w:cs="Arial"/>
          <w:szCs w:val="24"/>
        </w:rPr>
      </w:pPr>
    </w:p>
    <w:p w14:paraId="513BB197" w14:textId="0830AF5C" w:rsidR="006C7F2A" w:rsidRDefault="00BC0B2A" w:rsidP="004119F7">
      <w:pPr>
        <w:numPr>
          <w:ilvl w:val="2"/>
          <w:numId w:val="66"/>
        </w:numPr>
        <w:tabs>
          <w:tab w:val="left" w:pos="1701"/>
        </w:tabs>
        <w:ind w:left="1134" w:firstLine="0"/>
        <w:rPr>
          <w:rFonts w:cs="Arial"/>
          <w:szCs w:val="24"/>
        </w:rPr>
      </w:pPr>
      <w:r w:rsidRPr="006C7F2A">
        <w:rPr>
          <w:rFonts w:cs="Arial"/>
          <w:b/>
          <w:szCs w:val="24"/>
        </w:rPr>
        <w:t>England Boxing Registration</w:t>
      </w:r>
      <w:r w:rsidRPr="006C7F2A">
        <w:rPr>
          <w:rFonts w:cs="Arial"/>
          <w:szCs w:val="24"/>
        </w:rPr>
        <w:t xml:space="preserve"> - R</w:t>
      </w:r>
      <w:r w:rsidR="00B47253">
        <w:rPr>
          <w:rFonts w:cs="Arial"/>
          <w:szCs w:val="24"/>
        </w:rPr>
        <w:t>N</w:t>
      </w:r>
      <w:r w:rsidRPr="006C7F2A">
        <w:rPr>
          <w:rFonts w:cs="Arial"/>
          <w:szCs w:val="24"/>
        </w:rPr>
        <w:t xml:space="preserve">, RAF </w:t>
      </w:r>
      <w:r w:rsidR="00D46C89">
        <w:rPr>
          <w:rFonts w:cs="Arial"/>
          <w:szCs w:val="24"/>
        </w:rPr>
        <w:t>Coach</w:t>
      </w:r>
      <w:r w:rsidRPr="006C7F2A">
        <w:rPr>
          <w:rFonts w:cs="Arial"/>
          <w:szCs w:val="24"/>
        </w:rPr>
        <w:t xml:space="preserve">es and those Army </w:t>
      </w:r>
      <w:r w:rsidR="00D46C89">
        <w:rPr>
          <w:rFonts w:cs="Arial"/>
          <w:szCs w:val="24"/>
        </w:rPr>
        <w:t>Coach</w:t>
      </w:r>
      <w:r w:rsidRPr="006C7F2A">
        <w:rPr>
          <w:rFonts w:cs="Arial"/>
          <w:szCs w:val="24"/>
        </w:rPr>
        <w:t xml:space="preserve">es who have not selected SERVICE ONLY will be registered with permissions to </w:t>
      </w:r>
      <w:r w:rsidR="00D46C89">
        <w:rPr>
          <w:rFonts w:cs="Arial"/>
          <w:szCs w:val="24"/>
        </w:rPr>
        <w:t>Coach</w:t>
      </w:r>
      <w:r w:rsidRPr="006C7F2A">
        <w:rPr>
          <w:rFonts w:cs="Arial"/>
          <w:szCs w:val="24"/>
        </w:rPr>
        <w:t xml:space="preserve"> at local clubs and on boxing events with civilian participants or hosted by civilian organisations.</w:t>
      </w:r>
    </w:p>
    <w:p w14:paraId="7A18DBC6" w14:textId="77777777" w:rsidR="006C7F2A" w:rsidRDefault="006C7F2A" w:rsidP="006C7F2A">
      <w:pPr>
        <w:tabs>
          <w:tab w:val="left" w:pos="1701"/>
        </w:tabs>
        <w:ind w:left="1134"/>
        <w:rPr>
          <w:rFonts w:cs="Arial"/>
          <w:szCs w:val="24"/>
        </w:rPr>
      </w:pPr>
    </w:p>
    <w:p w14:paraId="26B426AE" w14:textId="77777777" w:rsidR="006C7F2A" w:rsidRDefault="00BC0B2A" w:rsidP="004119F7">
      <w:pPr>
        <w:numPr>
          <w:ilvl w:val="2"/>
          <w:numId w:val="66"/>
        </w:numPr>
        <w:tabs>
          <w:tab w:val="left" w:pos="1701"/>
        </w:tabs>
        <w:ind w:left="1134" w:firstLine="0"/>
        <w:rPr>
          <w:rFonts w:cs="Arial"/>
          <w:szCs w:val="24"/>
        </w:rPr>
      </w:pPr>
      <w:r w:rsidRPr="006C7F2A">
        <w:rPr>
          <w:rFonts w:cs="Arial"/>
          <w:szCs w:val="24"/>
        </w:rPr>
        <w:t>All</w:t>
      </w:r>
      <w:r w:rsidR="00B16631" w:rsidRPr="006C7F2A">
        <w:rPr>
          <w:rFonts w:cs="Arial"/>
          <w:szCs w:val="24"/>
        </w:rPr>
        <w:t xml:space="preserve"> applicants </w:t>
      </w:r>
      <w:r w:rsidRPr="006C7F2A">
        <w:rPr>
          <w:rFonts w:cs="Arial"/>
          <w:szCs w:val="24"/>
        </w:rPr>
        <w:t>will b</w:t>
      </w:r>
      <w:r w:rsidR="00B16631" w:rsidRPr="006C7F2A">
        <w:rPr>
          <w:rFonts w:cs="Arial"/>
          <w:szCs w:val="24"/>
        </w:rPr>
        <w:t>e</w:t>
      </w:r>
      <w:r w:rsidRPr="006C7F2A">
        <w:rPr>
          <w:rFonts w:cs="Arial"/>
          <w:szCs w:val="24"/>
        </w:rPr>
        <w:t xml:space="preserve"> required to pay £22 for this registration at the point of registration via credit or debit card (this fee can usually be reimbursed through your payment cell or administration office).</w:t>
      </w:r>
    </w:p>
    <w:p w14:paraId="683C9C7A" w14:textId="77777777" w:rsidR="006C7F2A" w:rsidRDefault="006C7F2A" w:rsidP="006C7F2A">
      <w:pPr>
        <w:pStyle w:val="ListParagraph"/>
        <w:rPr>
          <w:rFonts w:cs="Arial"/>
          <w:szCs w:val="24"/>
        </w:rPr>
      </w:pPr>
    </w:p>
    <w:p w14:paraId="784BE828" w14:textId="77777777" w:rsidR="006C7F2A" w:rsidRDefault="00B16631" w:rsidP="004119F7">
      <w:pPr>
        <w:numPr>
          <w:ilvl w:val="2"/>
          <w:numId w:val="66"/>
        </w:numPr>
        <w:tabs>
          <w:tab w:val="left" w:pos="1701"/>
        </w:tabs>
        <w:ind w:left="1134" w:firstLine="0"/>
        <w:rPr>
          <w:rFonts w:cs="Arial"/>
          <w:szCs w:val="24"/>
        </w:rPr>
      </w:pPr>
      <w:r w:rsidRPr="006C7F2A">
        <w:rPr>
          <w:rFonts w:cs="Arial"/>
          <w:szCs w:val="24"/>
        </w:rPr>
        <w:t xml:space="preserve">Individuals will then need to </w:t>
      </w:r>
      <w:r w:rsidR="00372E25" w:rsidRPr="006C7F2A">
        <w:rPr>
          <w:rFonts w:cs="Arial"/>
          <w:szCs w:val="24"/>
        </w:rPr>
        <w:t xml:space="preserve">photocopy the </w:t>
      </w:r>
      <w:r w:rsidR="00EE5CEB" w:rsidRPr="006C7F2A">
        <w:rPr>
          <w:rFonts w:cs="Arial"/>
          <w:szCs w:val="24"/>
        </w:rPr>
        <w:t xml:space="preserve">Level 1 </w:t>
      </w:r>
      <w:r w:rsidR="00D46C89">
        <w:rPr>
          <w:rFonts w:cs="Arial"/>
          <w:szCs w:val="24"/>
        </w:rPr>
        <w:t>Coach</w:t>
      </w:r>
      <w:r w:rsidR="00EE5CEB" w:rsidRPr="006C7F2A">
        <w:rPr>
          <w:rFonts w:cs="Arial"/>
          <w:szCs w:val="24"/>
        </w:rPr>
        <w:t xml:space="preserve">ing Award </w:t>
      </w:r>
      <w:r w:rsidR="00372E25" w:rsidRPr="006C7F2A">
        <w:rPr>
          <w:rFonts w:cs="Arial"/>
          <w:szCs w:val="24"/>
        </w:rPr>
        <w:t xml:space="preserve">certificate, </w:t>
      </w:r>
      <w:r w:rsidR="00EE5CEB" w:rsidRPr="006C7F2A">
        <w:rPr>
          <w:rFonts w:cs="Arial"/>
          <w:szCs w:val="24"/>
        </w:rPr>
        <w:t xml:space="preserve">the Safeguarding Course Certificate and </w:t>
      </w:r>
      <w:r w:rsidR="00372E25" w:rsidRPr="006C7F2A">
        <w:rPr>
          <w:rFonts w:cs="Arial"/>
          <w:szCs w:val="24"/>
        </w:rPr>
        <w:t xml:space="preserve">complete Individual Registration Application (Annex </w:t>
      </w:r>
      <w:r w:rsidR="004D40E7" w:rsidRPr="006C7F2A">
        <w:rPr>
          <w:rFonts w:cs="Arial"/>
          <w:szCs w:val="24"/>
        </w:rPr>
        <w:t>C</w:t>
      </w:r>
      <w:r w:rsidR="00372E25" w:rsidRPr="006C7F2A">
        <w:rPr>
          <w:rFonts w:cs="Arial"/>
          <w:szCs w:val="24"/>
        </w:rPr>
        <w:t xml:space="preserve"> to Section </w:t>
      </w:r>
      <w:r w:rsidR="00317E09" w:rsidRPr="006C7F2A">
        <w:rPr>
          <w:rFonts w:cs="Arial"/>
          <w:szCs w:val="24"/>
        </w:rPr>
        <w:t>7</w:t>
      </w:r>
      <w:r w:rsidRPr="006C7F2A">
        <w:rPr>
          <w:rFonts w:cs="Arial"/>
          <w:szCs w:val="24"/>
        </w:rPr>
        <w:t>)</w:t>
      </w:r>
      <w:r w:rsidR="00372E25" w:rsidRPr="006C7F2A">
        <w:rPr>
          <w:rFonts w:cs="Arial"/>
          <w:szCs w:val="24"/>
        </w:rPr>
        <w:t xml:space="preserve"> </w:t>
      </w:r>
      <w:r w:rsidR="00017893" w:rsidRPr="006C7F2A">
        <w:rPr>
          <w:rFonts w:cs="Arial"/>
          <w:b/>
          <w:szCs w:val="24"/>
        </w:rPr>
        <w:t xml:space="preserve">and a printout demonstrating a pass at First Aid at Work /MATT 3 Battle Casualty Drills Training Level 2 / </w:t>
      </w:r>
      <w:r w:rsidR="00317E09" w:rsidRPr="006C7F2A">
        <w:rPr>
          <w:rFonts w:cs="Arial"/>
          <w:b/>
          <w:szCs w:val="24"/>
        </w:rPr>
        <w:t>Command Management &amp; Assurance Tool First Aid</w:t>
      </w:r>
      <w:r w:rsidR="00017893" w:rsidRPr="006C7F2A">
        <w:rPr>
          <w:rFonts w:cs="Arial"/>
          <w:b/>
          <w:szCs w:val="24"/>
        </w:rPr>
        <w:t xml:space="preserve"> / </w:t>
      </w:r>
      <w:r w:rsidR="00317E09" w:rsidRPr="006C7F2A">
        <w:rPr>
          <w:rFonts w:cs="Arial"/>
          <w:b/>
          <w:szCs w:val="24"/>
        </w:rPr>
        <w:t>MOD 1</w:t>
      </w:r>
      <w:r w:rsidR="00017893" w:rsidRPr="006C7F2A">
        <w:rPr>
          <w:rFonts w:cs="Arial"/>
          <w:b/>
          <w:szCs w:val="24"/>
        </w:rPr>
        <w:t xml:space="preserve"> Qual</w:t>
      </w:r>
      <w:r w:rsidR="00317E09" w:rsidRPr="006C7F2A">
        <w:rPr>
          <w:rFonts w:cs="Arial"/>
          <w:b/>
          <w:szCs w:val="24"/>
        </w:rPr>
        <w:t>ification</w:t>
      </w:r>
      <w:r w:rsidR="00372E25" w:rsidRPr="006C7F2A">
        <w:rPr>
          <w:rFonts w:cs="Arial"/>
          <w:b/>
          <w:szCs w:val="24"/>
        </w:rPr>
        <w:t xml:space="preserve"> </w:t>
      </w:r>
      <w:r w:rsidR="004D40E7" w:rsidRPr="006C7F2A">
        <w:rPr>
          <w:rFonts w:cs="Arial"/>
          <w:szCs w:val="24"/>
        </w:rPr>
        <w:t xml:space="preserve">to the </w:t>
      </w:r>
      <w:r w:rsidR="006C7F2A" w:rsidRPr="006C7F2A">
        <w:rPr>
          <w:rFonts w:cs="Arial"/>
          <w:szCs w:val="24"/>
        </w:rPr>
        <w:t>s</w:t>
      </w:r>
      <w:r w:rsidR="004D40E7" w:rsidRPr="006C7F2A">
        <w:rPr>
          <w:rFonts w:cs="Arial"/>
          <w:szCs w:val="24"/>
        </w:rPr>
        <w:t xml:space="preserve">S </w:t>
      </w:r>
      <w:r w:rsidR="00B47253">
        <w:rPr>
          <w:rFonts w:cs="Arial"/>
          <w:szCs w:val="24"/>
        </w:rPr>
        <w:t xml:space="preserve">Medical </w:t>
      </w:r>
      <w:r w:rsidR="004D40E7" w:rsidRPr="006C7F2A">
        <w:rPr>
          <w:rFonts w:cs="Arial"/>
          <w:szCs w:val="24"/>
        </w:rPr>
        <w:t>Registrar.</w:t>
      </w:r>
    </w:p>
    <w:p w14:paraId="13163FB2" w14:textId="77777777" w:rsidR="006C7F2A" w:rsidRDefault="006C7F2A" w:rsidP="006C7F2A">
      <w:pPr>
        <w:tabs>
          <w:tab w:val="left" w:pos="1701"/>
        </w:tabs>
        <w:ind w:left="1134"/>
        <w:rPr>
          <w:rFonts w:cs="Arial"/>
          <w:szCs w:val="24"/>
        </w:rPr>
      </w:pPr>
    </w:p>
    <w:p w14:paraId="57963833" w14:textId="532F95E4" w:rsidR="006C7F2A" w:rsidRDefault="00366B78" w:rsidP="004119F7">
      <w:pPr>
        <w:numPr>
          <w:ilvl w:val="2"/>
          <w:numId w:val="66"/>
        </w:numPr>
        <w:tabs>
          <w:tab w:val="left" w:pos="1701"/>
        </w:tabs>
        <w:ind w:left="1134" w:firstLine="0"/>
        <w:rPr>
          <w:rFonts w:cs="Arial"/>
          <w:szCs w:val="24"/>
        </w:rPr>
      </w:pPr>
      <w:r w:rsidRPr="006C7F2A">
        <w:rPr>
          <w:rFonts w:cs="Arial"/>
          <w:szCs w:val="24"/>
        </w:rPr>
        <w:t>A</w:t>
      </w:r>
      <w:r w:rsidR="00EF2EF9" w:rsidRPr="006C7F2A">
        <w:rPr>
          <w:rFonts w:cs="Arial"/>
          <w:szCs w:val="24"/>
        </w:rPr>
        <w:t xml:space="preserve">pplicants </w:t>
      </w:r>
      <w:r w:rsidRPr="006C7F2A">
        <w:rPr>
          <w:rFonts w:cs="Arial"/>
          <w:szCs w:val="24"/>
        </w:rPr>
        <w:t xml:space="preserve">will be required </w:t>
      </w:r>
      <w:r w:rsidR="00EF2EF9" w:rsidRPr="006C7F2A">
        <w:rPr>
          <w:rFonts w:cs="Arial"/>
          <w:szCs w:val="24"/>
        </w:rPr>
        <w:t xml:space="preserve">to apply for Disclosure and Barring Service </w:t>
      </w:r>
      <w:r w:rsidR="00B47253">
        <w:rPr>
          <w:rFonts w:cs="Arial"/>
          <w:szCs w:val="24"/>
        </w:rPr>
        <w:t xml:space="preserve">(DBS) </w:t>
      </w:r>
      <w:r w:rsidR="00EF2EF9" w:rsidRPr="006C7F2A">
        <w:rPr>
          <w:rFonts w:cs="Arial"/>
          <w:szCs w:val="24"/>
        </w:rPr>
        <w:t>c</w:t>
      </w:r>
      <w:r w:rsidR="00312565" w:rsidRPr="006C7F2A">
        <w:rPr>
          <w:rFonts w:cs="Arial"/>
          <w:szCs w:val="24"/>
        </w:rPr>
        <w:t xml:space="preserve">learance </w:t>
      </w:r>
      <w:r w:rsidR="00312565" w:rsidRPr="00BC4D66">
        <w:rPr>
          <w:rFonts w:cs="Arial"/>
          <w:szCs w:val="24"/>
        </w:rPr>
        <w:t>(</w:t>
      </w:r>
      <w:hyperlink w:anchor="_Disclosure_and_Barring" w:history="1">
        <w:r w:rsidR="00EC6501">
          <w:rPr>
            <w:rStyle w:val="Hyperlink"/>
            <w:rFonts w:cs="Arial"/>
            <w:szCs w:val="24"/>
          </w:rPr>
          <w:t>See</w:t>
        </w:r>
        <w:r w:rsidR="00312565" w:rsidRPr="00BC4D66">
          <w:rPr>
            <w:rStyle w:val="Hyperlink"/>
            <w:rFonts w:cs="Arial"/>
            <w:szCs w:val="24"/>
          </w:rPr>
          <w:t xml:space="preserve"> Section </w:t>
        </w:r>
        <w:r w:rsidR="004D40E7" w:rsidRPr="00BC4D66">
          <w:rPr>
            <w:rStyle w:val="Hyperlink"/>
            <w:rFonts w:cs="Arial"/>
            <w:szCs w:val="24"/>
          </w:rPr>
          <w:t>7</w:t>
        </w:r>
      </w:hyperlink>
      <w:r w:rsidR="00312565" w:rsidRPr="006C7F2A">
        <w:rPr>
          <w:rFonts w:cs="Arial"/>
          <w:szCs w:val="24"/>
        </w:rPr>
        <w:t>), the form can be found on the Vault via the Knowledge</w:t>
      </w:r>
      <w:r w:rsidR="004D40E7" w:rsidRPr="006C7F2A">
        <w:rPr>
          <w:rFonts w:cs="Arial"/>
          <w:szCs w:val="24"/>
        </w:rPr>
        <w:t xml:space="preserve"> base</w:t>
      </w:r>
      <w:r w:rsidR="00312565" w:rsidRPr="006C7F2A">
        <w:rPr>
          <w:rFonts w:cs="Arial"/>
          <w:szCs w:val="24"/>
        </w:rPr>
        <w:t xml:space="preserve">.  Individuals must send in the </w:t>
      </w:r>
      <w:r w:rsidR="00312565" w:rsidRPr="006C7F2A">
        <w:rPr>
          <w:rFonts w:cs="Arial"/>
          <w:b/>
          <w:szCs w:val="24"/>
        </w:rPr>
        <w:t>original documentation</w:t>
      </w:r>
      <w:r w:rsidR="00312565" w:rsidRPr="006C7F2A">
        <w:rPr>
          <w:rFonts w:cs="Arial"/>
          <w:szCs w:val="24"/>
        </w:rPr>
        <w:t xml:space="preserve"> that they have stated</w:t>
      </w:r>
      <w:r w:rsidR="00E02314" w:rsidRPr="006C7F2A">
        <w:rPr>
          <w:rFonts w:cs="Arial"/>
          <w:szCs w:val="24"/>
        </w:rPr>
        <w:t xml:space="preserve"> on their form</w:t>
      </w:r>
      <w:r w:rsidR="00312565" w:rsidRPr="006C7F2A">
        <w:rPr>
          <w:rFonts w:cs="Arial"/>
          <w:szCs w:val="24"/>
        </w:rPr>
        <w:t xml:space="preserve"> to the </w:t>
      </w:r>
      <w:r w:rsidR="006C7F2A">
        <w:rPr>
          <w:rFonts w:cs="Arial"/>
          <w:szCs w:val="24"/>
        </w:rPr>
        <w:t>s</w:t>
      </w:r>
      <w:r w:rsidR="00EE5CEB" w:rsidRPr="006C7F2A">
        <w:rPr>
          <w:rFonts w:cs="Arial"/>
          <w:szCs w:val="24"/>
        </w:rPr>
        <w:t xml:space="preserve">S </w:t>
      </w:r>
      <w:r w:rsidR="00B47253">
        <w:rPr>
          <w:rFonts w:cs="Arial"/>
          <w:szCs w:val="24"/>
        </w:rPr>
        <w:t xml:space="preserve">Medical </w:t>
      </w:r>
      <w:r w:rsidR="00EE5CEB" w:rsidRPr="006C7F2A">
        <w:rPr>
          <w:rFonts w:cs="Arial"/>
          <w:szCs w:val="24"/>
        </w:rPr>
        <w:t>Registra</w:t>
      </w:r>
      <w:r w:rsidR="00B47253">
        <w:rPr>
          <w:rFonts w:cs="Arial"/>
          <w:szCs w:val="24"/>
        </w:rPr>
        <w:t>r or nominated sS  DBS Checker</w:t>
      </w:r>
      <w:r w:rsidR="004D40E7" w:rsidRPr="006C7F2A">
        <w:rPr>
          <w:rFonts w:cs="Arial"/>
          <w:szCs w:val="24"/>
        </w:rPr>
        <w:t xml:space="preserve"> </w:t>
      </w:r>
      <w:r w:rsidR="00B47253">
        <w:rPr>
          <w:rFonts w:cs="Arial"/>
          <w:szCs w:val="24"/>
        </w:rPr>
        <w:t>to</w:t>
      </w:r>
      <w:r w:rsidR="004D40E7" w:rsidRPr="006C7F2A">
        <w:rPr>
          <w:rFonts w:cs="Arial"/>
          <w:szCs w:val="24"/>
        </w:rPr>
        <w:t xml:space="preserve"> arrange a video call with them</w:t>
      </w:r>
      <w:r w:rsidR="00312565" w:rsidRPr="006C7F2A">
        <w:rPr>
          <w:rFonts w:cs="Arial"/>
          <w:szCs w:val="24"/>
        </w:rPr>
        <w:t>.</w:t>
      </w:r>
    </w:p>
    <w:p w14:paraId="38F6E0A2" w14:textId="77777777" w:rsidR="006C7F2A" w:rsidRDefault="006C7F2A" w:rsidP="006C7F2A">
      <w:pPr>
        <w:pStyle w:val="ListParagraph"/>
        <w:rPr>
          <w:rFonts w:cs="Arial"/>
          <w:szCs w:val="24"/>
        </w:rPr>
      </w:pPr>
    </w:p>
    <w:p w14:paraId="7214741A" w14:textId="77777777" w:rsidR="006C7F2A" w:rsidRPr="006C7F2A" w:rsidRDefault="00BC746E" w:rsidP="004119F7">
      <w:pPr>
        <w:numPr>
          <w:ilvl w:val="2"/>
          <w:numId w:val="66"/>
        </w:numPr>
        <w:tabs>
          <w:tab w:val="left" w:pos="1701"/>
        </w:tabs>
        <w:ind w:left="1134" w:firstLine="0"/>
        <w:rPr>
          <w:rFonts w:cs="Arial"/>
          <w:szCs w:val="24"/>
        </w:rPr>
      </w:pPr>
      <w:r w:rsidRPr="006C7F2A">
        <w:rPr>
          <w:rFonts w:cs="Arial"/>
          <w:szCs w:val="24"/>
        </w:rPr>
        <w:t>An England Boxing</w:t>
      </w:r>
      <w:r w:rsidR="003F4CA3" w:rsidRPr="006C7F2A">
        <w:rPr>
          <w:rFonts w:cs="Arial"/>
          <w:szCs w:val="24"/>
        </w:rPr>
        <w:t xml:space="preserve"> </w:t>
      </w:r>
      <w:r w:rsidR="00D46C89">
        <w:rPr>
          <w:rFonts w:cs="Arial"/>
          <w:szCs w:val="24"/>
        </w:rPr>
        <w:t>Coach</w:t>
      </w:r>
      <w:r w:rsidRPr="006C7F2A">
        <w:rPr>
          <w:rFonts w:cs="Arial"/>
          <w:szCs w:val="24"/>
        </w:rPr>
        <w:t xml:space="preserve"> registration </w:t>
      </w:r>
      <w:r w:rsidR="003F4CA3" w:rsidRPr="006C7F2A">
        <w:rPr>
          <w:rFonts w:cs="Arial"/>
          <w:szCs w:val="24"/>
        </w:rPr>
        <w:t>B</w:t>
      </w:r>
      <w:r w:rsidRPr="006C7F2A">
        <w:rPr>
          <w:rFonts w:cs="Arial"/>
          <w:szCs w:val="24"/>
        </w:rPr>
        <w:t>ook will be issued by the registrar at the successful conclusion of this process.</w:t>
      </w:r>
    </w:p>
    <w:p w14:paraId="15B6EDB4" w14:textId="77777777" w:rsidR="006C7F2A" w:rsidRPr="006C7F2A" w:rsidRDefault="006C7F2A" w:rsidP="006C7F2A">
      <w:pPr>
        <w:tabs>
          <w:tab w:val="left" w:pos="1701"/>
        </w:tabs>
        <w:ind w:left="1134"/>
        <w:rPr>
          <w:rFonts w:cs="Arial"/>
          <w:szCs w:val="24"/>
        </w:rPr>
      </w:pPr>
    </w:p>
    <w:p w14:paraId="25C9C75E" w14:textId="77777777" w:rsidR="006C7F2A" w:rsidRDefault="00BC0B2A" w:rsidP="004119F7">
      <w:pPr>
        <w:numPr>
          <w:ilvl w:val="2"/>
          <w:numId w:val="66"/>
        </w:numPr>
        <w:tabs>
          <w:tab w:val="left" w:pos="1701"/>
        </w:tabs>
        <w:ind w:left="1134" w:firstLine="0"/>
        <w:rPr>
          <w:rFonts w:cs="Arial"/>
          <w:szCs w:val="24"/>
        </w:rPr>
      </w:pPr>
      <w:r w:rsidRPr="006C7F2A">
        <w:rPr>
          <w:rFonts w:cs="Arial"/>
          <w:b/>
          <w:szCs w:val="24"/>
        </w:rPr>
        <w:t>Service Only Boxing Registration</w:t>
      </w:r>
      <w:r w:rsidRPr="006C7F2A">
        <w:rPr>
          <w:rFonts w:cs="Arial"/>
          <w:szCs w:val="24"/>
        </w:rPr>
        <w:t xml:space="preserve"> – ALL Army Boxing </w:t>
      </w:r>
      <w:r w:rsidR="00D46C89">
        <w:rPr>
          <w:rFonts w:cs="Arial"/>
          <w:szCs w:val="24"/>
        </w:rPr>
        <w:t>Coach</w:t>
      </w:r>
      <w:r w:rsidRPr="006C7F2A">
        <w:rPr>
          <w:rFonts w:cs="Arial"/>
          <w:szCs w:val="24"/>
        </w:rPr>
        <w:t xml:space="preserve">es who wish to participate in boxing events that are </w:t>
      </w:r>
      <w:r w:rsidR="006C7F2A">
        <w:rPr>
          <w:rFonts w:cs="Arial"/>
          <w:szCs w:val="24"/>
        </w:rPr>
        <w:t>restricted</w:t>
      </w:r>
      <w:r w:rsidRPr="006C7F2A">
        <w:rPr>
          <w:rFonts w:cs="Arial"/>
          <w:szCs w:val="24"/>
        </w:rPr>
        <w:t xml:space="preserve"> to Service personnel only.</w:t>
      </w:r>
      <w:r w:rsidR="00321164" w:rsidRPr="006C7F2A">
        <w:rPr>
          <w:rFonts w:cs="Arial"/>
          <w:szCs w:val="24"/>
        </w:rPr>
        <w:t xml:space="preserve"> </w:t>
      </w:r>
      <w:r w:rsidR="00BC746E" w:rsidRPr="006C7F2A">
        <w:rPr>
          <w:rFonts w:cs="Arial"/>
          <w:szCs w:val="24"/>
        </w:rPr>
        <w:t xml:space="preserve">Applicants will not </w:t>
      </w:r>
      <w:r w:rsidR="0042259E" w:rsidRPr="006C7F2A">
        <w:rPr>
          <w:rFonts w:cs="Arial"/>
          <w:szCs w:val="24"/>
        </w:rPr>
        <w:t xml:space="preserve">be </w:t>
      </w:r>
      <w:r w:rsidR="00BC746E" w:rsidRPr="006C7F2A">
        <w:rPr>
          <w:rFonts w:cs="Arial"/>
          <w:szCs w:val="24"/>
        </w:rPr>
        <w:t>required to pay for this registration at the point of registration as all payments will be made by the unit on the Unit Affiliation Application.</w:t>
      </w:r>
    </w:p>
    <w:p w14:paraId="48F224BC" w14:textId="77777777" w:rsidR="006C7F2A" w:rsidRDefault="006C7F2A" w:rsidP="006C7F2A">
      <w:pPr>
        <w:pStyle w:val="ListParagraph"/>
        <w:rPr>
          <w:rFonts w:cs="Arial"/>
          <w:szCs w:val="24"/>
        </w:rPr>
      </w:pPr>
    </w:p>
    <w:p w14:paraId="0C7813FF" w14:textId="77777777" w:rsidR="006C7F2A" w:rsidRDefault="00BC746E" w:rsidP="004119F7">
      <w:pPr>
        <w:numPr>
          <w:ilvl w:val="2"/>
          <w:numId w:val="66"/>
        </w:numPr>
        <w:tabs>
          <w:tab w:val="left" w:pos="1701"/>
        </w:tabs>
        <w:ind w:left="1134" w:firstLine="0"/>
        <w:rPr>
          <w:rFonts w:cs="Arial"/>
          <w:szCs w:val="24"/>
        </w:rPr>
      </w:pPr>
      <w:r w:rsidRPr="006C7F2A">
        <w:rPr>
          <w:rFonts w:cs="Arial"/>
          <w:szCs w:val="24"/>
        </w:rPr>
        <w:t xml:space="preserve">Individuals will need to photocopy the Level 1 </w:t>
      </w:r>
      <w:r w:rsidR="00D46C89">
        <w:rPr>
          <w:rFonts w:cs="Arial"/>
          <w:szCs w:val="24"/>
        </w:rPr>
        <w:t>Coach</w:t>
      </w:r>
      <w:r w:rsidRPr="006C7F2A">
        <w:rPr>
          <w:rFonts w:cs="Arial"/>
          <w:szCs w:val="24"/>
        </w:rPr>
        <w:t xml:space="preserve">ing Award certificate, the Safeguarding Course Certificate and complete Individual Registration Application </w:t>
      </w:r>
      <w:r w:rsidR="004D40E7" w:rsidRPr="006C7F2A">
        <w:rPr>
          <w:rFonts w:cs="Arial"/>
          <w:szCs w:val="24"/>
        </w:rPr>
        <w:t>(</w:t>
      </w:r>
      <w:hyperlink w:anchor="_Annex_C_-" w:history="1">
        <w:r w:rsidR="004D40E7" w:rsidRPr="00390123">
          <w:rPr>
            <w:rStyle w:val="Hyperlink"/>
            <w:rFonts w:cs="Arial"/>
            <w:szCs w:val="24"/>
          </w:rPr>
          <w:t>Annex C</w:t>
        </w:r>
        <w:r w:rsidRPr="00390123">
          <w:rPr>
            <w:rStyle w:val="Hyperlink"/>
            <w:rFonts w:cs="Arial"/>
            <w:szCs w:val="24"/>
          </w:rPr>
          <w:t xml:space="preserve"> to Section 7</w:t>
        </w:r>
      </w:hyperlink>
      <w:r w:rsidRPr="006C7F2A">
        <w:rPr>
          <w:rFonts w:cs="Arial"/>
          <w:szCs w:val="24"/>
        </w:rPr>
        <w:t xml:space="preserve">) </w:t>
      </w:r>
      <w:r w:rsidRPr="006C7F2A">
        <w:rPr>
          <w:rFonts w:cs="Arial"/>
          <w:b/>
          <w:szCs w:val="24"/>
        </w:rPr>
        <w:t xml:space="preserve">and a printout demonstrating a pass at First Aid at Work /MATT 3 Battle Casualty Drills Training Level 2 / Command Management &amp; Assurance Tool First Aid / MOD 1 Qualification </w:t>
      </w:r>
      <w:r w:rsidRPr="006C7F2A">
        <w:rPr>
          <w:rFonts w:cs="Arial"/>
          <w:szCs w:val="24"/>
        </w:rPr>
        <w:t xml:space="preserve">to the </w:t>
      </w:r>
      <w:r w:rsidR="003F4CA3" w:rsidRPr="006C7F2A">
        <w:rPr>
          <w:rFonts w:cs="Arial"/>
          <w:szCs w:val="24"/>
        </w:rPr>
        <w:t>sS</w:t>
      </w:r>
      <w:r w:rsidR="004D40E7" w:rsidRPr="006C7F2A">
        <w:rPr>
          <w:rFonts w:cs="Arial"/>
          <w:szCs w:val="24"/>
        </w:rPr>
        <w:t xml:space="preserve"> </w:t>
      </w:r>
      <w:r w:rsidR="000004A7">
        <w:rPr>
          <w:rFonts w:cs="Arial"/>
          <w:szCs w:val="24"/>
        </w:rPr>
        <w:t xml:space="preserve">Medical </w:t>
      </w:r>
      <w:r w:rsidR="004D40E7" w:rsidRPr="006C7F2A">
        <w:rPr>
          <w:rFonts w:cs="Arial"/>
          <w:szCs w:val="24"/>
        </w:rPr>
        <w:t>Registrar</w:t>
      </w:r>
      <w:r w:rsidRPr="006C7F2A">
        <w:rPr>
          <w:rFonts w:cs="Arial"/>
          <w:szCs w:val="24"/>
        </w:rPr>
        <w:t>.</w:t>
      </w:r>
    </w:p>
    <w:p w14:paraId="75A3CCFD" w14:textId="77777777" w:rsidR="006C7F2A" w:rsidRDefault="006C7F2A" w:rsidP="006C7F2A">
      <w:pPr>
        <w:pStyle w:val="ListParagraph"/>
        <w:rPr>
          <w:rFonts w:cs="Arial"/>
          <w:szCs w:val="24"/>
        </w:rPr>
      </w:pPr>
    </w:p>
    <w:p w14:paraId="27FBFE52" w14:textId="63961B1A" w:rsidR="00B16631" w:rsidRPr="006C7F2A" w:rsidRDefault="00BC746E" w:rsidP="004119F7">
      <w:pPr>
        <w:numPr>
          <w:ilvl w:val="2"/>
          <w:numId w:val="66"/>
        </w:numPr>
        <w:tabs>
          <w:tab w:val="left" w:pos="1701"/>
        </w:tabs>
        <w:ind w:left="1134" w:firstLine="0"/>
        <w:rPr>
          <w:rFonts w:cs="Arial"/>
          <w:szCs w:val="24"/>
        </w:rPr>
      </w:pPr>
      <w:r w:rsidRPr="006C7F2A">
        <w:rPr>
          <w:rFonts w:cs="Arial"/>
          <w:szCs w:val="24"/>
        </w:rPr>
        <w:t xml:space="preserve">An Army Boxing </w:t>
      </w:r>
      <w:r w:rsidR="00D46C89">
        <w:rPr>
          <w:rFonts w:cs="Arial"/>
          <w:szCs w:val="24"/>
        </w:rPr>
        <w:t>Coach</w:t>
      </w:r>
      <w:r w:rsidRPr="006C7F2A">
        <w:rPr>
          <w:rFonts w:cs="Arial"/>
          <w:szCs w:val="24"/>
        </w:rPr>
        <w:t xml:space="preserve"> </w:t>
      </w:r>
      <w:r w:rsidR="003F4CA3" w:rsidRPr="006C7F2A">
        <w:rPr>
          <w:rFonts w:cs="Arial"/>
          <w:szCs w:val="24"/>
        </w:rPr>
        <w:t>R</w:t>
      </w:r>
      <w:r w:rsidRPr="006C7F2A">
        <w:rPr>
          <w:rFonts w:cs="Arial"/>
          <w:szCs w:val="24"/>
        </w:rPr>
        <w:t xml:space="preserve">egistration </w:t>
      </w:r>
      <w:r w:rsidR="003F4CA3" w:rsidRPr="006C7F2A">
        <w:rPr>
          <w:rFonts w:cs="Arial"/>
          <w:szCs w:val="24"/>
        </w:rPr>
        <w:t>B</w:t>
      </w:r>
      <w:r w:rsidRPr="006C7F2A">
        <w:rPr>
          <w:rFonts w:cs="Arial"/>
          <w:szCs w:val="24"/>
        </w:rPr>
        <w:t xml:space="preserve">ook will be issued by the </w:t>
      </w:r>
      <w:r w:rsidR="000004A7">
        <w:rPr>
          <w:rFonts w:cs="Arial"/>
          <w:szCs w:val="24"/>
        </w:rPr>
        <w:t>Medical R</w:t>
      </w:r>
      <w:r w:rsidRPr="006C7F2A">
        <w:rPr>
          <w:rFonts w:cs="Arial"/>
          <w:szCs w:val="24"/>
        </w:rPr>
        <w:t xml:space="preserve">egistrar at the successful conclusion of this process. </w:t>
      </w:r>
    </w:p>
    <w:p w14:paraId="095865BC" w14:textId="77777777" w:rsidR="00B16631" w:rsidRPr="00AF23C6" w:rsidRDefault="00B16631" w:rsidP="00FC1816">
      <w:pPr>
        <w:ind w:left="720"/>
        <w:rPr>
          <w:rFonts w:cs="Arial"/>
          <w:szCs w:val="24"/>
        </w:rPr>
      </w:pPr>
    </w:p>
    <w:p w14:paraId="1F439DE3" w14:textId="77777777" w:rsidR="006C7F2A" w:rsidRPr="00BD4F1A" w:rsidRDefault="006C7F2A" w:rsidP="00BD4F1A">
      <w:pPr>
        <w:rPr>
          <w:b/>
        </w:rPr>
      </w:pPr>
      <w:r>
        <w:br w:type="page"/>
      </w:r>
      <w:r w:rsidR="00EF2EF9" w:rsidRPr="00BD4F1A">
        <w:rPr>
          <w:b/>
        </w:rPr>
        <w:t>Re-registration</w:t>
      </w:r>
    </w:p>
    <w:p w14:paraId="000CD6F9" w14:textId="77777777" w:rsidR="006C7F2A" w:rsidRDefault="006C7F2A" w:rsidP="006C7F2A">
      <w:pPr>
        <w:rPr>
          <w:rFonts w:cs="Arial"/>
          <w:szCs w:val="24"/>
        </w:rPr>
      </w:pPr>
    </w:p>
    <w:p w14:paraId="079FC934" w14:textId="77777777" w:rsidR="006C7F2A" w:rsidRPr="006C7F2A" w:rsidRDefault="00EF2EF9" w:rsidP="004119F7">
      <w:pPr>
        <w:numPr>
          <w:ilvl w:val="1"/>
          <w:numId w:val="66"/>
        </w:numPr>
        <w:tabs>
          <w:tab w:val="left" w:pos="1134"/>
        </w:tabs>
        <w:ind w:left="567" w:firstLine="0"/>
        <w:rPr>
          <w:rFonts w:cs="Arial"/>
          <w:szCs w:val="24"/>
        </w:rPr>
      </w:pPr>
      <w:r w:rsidRPr="00AF23C6">
        <w:rPr>
          <w:rFonts w:cs="Arial"/>
          <w:szCs w:val="24"/>
        </w:rPr>
        <w:t xml:space="preserve">A </w:t>
      </w:r>
      <w:r w:rsidR="00D46C89">
        <w:rPr>
          <w:rFonts w:cs="Arial"/>
          <w:szCs w:val="24"/>
        </w:rPr>
        <w:t>Coach</w:t>
      </w:r>
      <w:r w:rsidRPr="00AF23C6">
        <w:rPr>
          <w:rFonts w:cs="Arial"/>
          <w:szCs w:val="24"/>
        </w:rPr>
        <w:t xml:space="preserve">’s record book is valid for the season shown on the sticker (1 </w:t>
      </w:r>
      <w:r w:rsidR="004D40E7" w:rsidRPr="00AF23C6">
        <w:rPr>
          <w:rFonts w:cs="Arial"/>
          <w:szCs w:val="24"/>
        </w:rPr>
        <w:t xml:space="preserve">Sept </w:t>
      </w:r>
      <w:r w:rsidRPr="00AF23C6">
        <w:rPr>
          <w:rFonts w:cs="Arial"/>
          <w:szCs w:val="24"/>
        </w:rPr>
        <w:t>20</w:t>
      </w:r>
      <w:r w:rsidR="004D40E7" w:rsidRPr="00AF23C6">
        <w:rPr>
          <w:rFonts w:cs="Arial"/>
          <w:szCs w:val="24"/>
        </w:rPr>
        <w:t>2</w:t>
      </w:r>
      <w:r w:rsidR="008835F1">
        <w:rPr>
          <w:rFonts w:cs="Arial"/>
          <w:szCs w:val="24"/>
        </w:rPr>
        <w:t>1</w:t>
      </w:r>
      <w:r w:rsidRPr="00AF23C6">
        <w:rPr>
          <w:rFonts w:cs="Arial"/>
          <w:szCs w:val="24"/>
        </w:rPr>
        <w:t xml:space="preserve"> – 3</w:t>
      </w:r>
      <w:r w:rsidR="003279BB" w:rsidRPr="00AF23C6">
        <w:rPr>
          <w:rFonts w:cs="Arial"/>
          <w:szCs w:val="24"/>
        </w:rPr>
        <w:t>1</w:t>
      </w:r>
      <w:r w:rsidRPr="00AF23C6">
        <w:rPr>
          <w:rFonts w:cs="Arial"/>
          <w:szCs w:val="24"/>
        </w:rPr>
        <w:t xml:space="preserve"> May </w:t>
      </w:r>
      <w:r w:rsidR="008E58E3" w:rsidRPr="00AF23C6">
        <w:rPr>
          <w:rFonts w:cs="Arial"/>
          <w:szCs w:val="24"/>
        </w:rPr>
        <w:t>20</w:t>
      </w:r>
      <w:r w:rsidR="00EE5CEB" w:rsidRPr="00AF23C6">
        <w:rPr>
          <w:rFonts w:cs="Arial"/>
          <w:szCs w:val="24"/>
        </w:rPr>
        <w:t>2</w:t>
      </w:r>
      <w:r w:rsidR="008835F1">
        <w:rPr>
          <w:rFonts w:cs="Arial"/>
          <w:szCs w:val="24"/>
        </w:rPr>
        <w:t>2</w:t>
      </w:r>
      <w:r w:rsidRPr="00AF23C6">
        <w:rPr>
          <w:rFonts w:cs="Arial"/>
          <w:szCs w:val="24"/>
        </w:rPr>
        <w:t>).  It must be renewed annual</w:t>
      </w:r>
      <w:r w:rsidR="00B16631" w:rsidRPr="00AF23C6">
        <w:rPr>
          <w:rFonts w:cs="Arial"/>
          <w:szCs w:val="24"/>
        </w:rPr>
        <w:t>ly, thereafter. The process for registration is as follow</w:t>
      </w:r>
      <w:r w:rsidRPr="00AF23C6">
        <w:rPr>
          <w:rFonts w:cs="Arial"/>
          <w:szCs w:val="24"/>
        </w:rPr>
        <w:t>s</w:t>
      </w:r>
      <w:r w:rsidR="00366B78" w:rsidRPr="00AF23C6">
        <w:t>;</w:t>
      </w:r>
    </w:p>
    <w:p w14:paraId="17F692F5" w14:textId="77777777" w:rsidR="006C7F2A" w:rsidRDefault="006C7F2A" w:rsidP="006C7F2A">
      <w:pPr>
        <w:tabs>
          <w:tab w:val="left" w:pos="1134"/>
        </w:tabs>
        <w:ind w:left="567"/>
        <w:rPr>
          <w:rFonts w:cs="Arial"/>
          <w:szCs w:val="24"/>
        </w:rPr>
      </w:pPr>
    </w:p>
    <w:p w14:paraId="69707193" w14:textId="77ED8E81" w:rsidR="006C7F2A" w:rsidRDefault="00BC746E" w:rsidP="004119F7">
      <w:pPr>
        <w:numPr>
          <w:ilvl w:val="2"/>
          <w:numId w:val="66"/>
        </w:numPr>
        <w:tabs>
          <w:tab w:val="left" w:pos="1701"/>
        </w:tabs>
        <w:ind w:left="1134" w:firstLine="0"/>
        <w:rPr>
          <w:rFonts w:cs="Arial"/>
          <w:szCs w:val="24"/>
        </w:rPr>
      </w:pPr>
      <w:r w:rsidRPr="006C7F2A">
        <w:rPr>
          <w:rFonts w:cs="Arial"/>
          <w:b/>
          <w:szCs w:val="24"/>
        </w:rPr>
        <w:t>England Boxing Registration</w:t>
      </w:r>
      <w:r w:rsidRPr="006C7F2A">
        <w:rPr>
          <w:rFonts w:cs="Arial"/>
          <w:szCs w:val="24"/>
        </w:rPr>
        <w:t xml:space="preserve"> - RN, RAF </w:t>
      </w:r>
      <w:r w:rsidR="00D46C89">
        <w:rPr>
          <w:rFonts w:cs="Arial"/>
          <w:szCs w:val="24"/>
        </w:rPr>
        <w:t>Coach</w:t>
      </w:r>
      <w:r w:rsidRPr="006C7F2A">
        <w:rPr>
          <w:rFonts w:cs="Arial"/>
          <w:szCs w:val="24"/>
        </w:rPr>
        <w:t xml:space="preserve">es and those Army </w:t>
      </w:r>
      <w:r w:rsidR="00D46C89">
        <w:rPr>
          <w:rFonts w:cs="Arial"/>
          <w:szCs w:val="24"/>
        </w:rPr>
        <w:t>Coach</w:t>
      </w:r>
      <w:r w:rsidRPr="006C7F2A">
        <w:rPr>
          <w:rFonts w:cs="Arial"/>
          <w:szCs w:val="24"/>
        </w:rPr>
        <w:t xml:space="preserve">es who have not selected SERVICE ONLY will be registered with permissions to </w:t>
      </w:r>
      <w:r w:rsidR="00D46C89">
        <w:rPr>
          <w:rFonts w:cs="Arial"/>
          <w:szCs w:val="24"/>
        </w:rPr>
        <w:t>Coach</w:t>
      </w:r>
      <w:r w:rsidRPr="006C7F2A">
        <w:rPr>
          <w:rFonts w:cs="Arial"/>
          <w:szCs w:val="24"/>
        </w:rPr>
        <w:t xml:space="preserve"> at local clubs and on boxing events with civilian participants or hosted by civilian organisations.</w:t>
      </w:r>
    </w:p>
    <w:p w14:paraId="19C2015F" w14:textId="77777777" w:rsidR="006C7F2A" w:rsidRDefault="006C7F2A" w:rsidP="006C7F2A">
      <w:pPr>
        <w:tabs>
          <w:tab w:val="left" w:pos="1701"/>
        </w:tabs>
        <w:ind w:left="1134"/>
        <w:rPr>
          <w:rFonts w:cs="Arial"/>
          <w:szCs w:val="24"/>
        </w:rPr>
      </w:pPr>
    </w:p>
    <w:p w14:paraId="42BB492B" w14:textId="77777777" w:rsidR="006C7F2A" w:rsidRDefault="00BC746E" w:rsidP="004119F7">
      <w:pPr>
        <w:numPr>
          <w:ilvl w:val="2"/>
          <w:numId w:val="66"/>
        </w:numPr>
        <w:tabs>
          <w:tab w:val="left" w:pos="1701"/>
        </w:tabs>
        <w:ind w:left="1134" w:firstLine="0"/>
        <w:rPr>
          <w:rFonts w:cs="Arial"/>
          <w:szCs w:val="24"/>
        </w:rPr>
      </w:pPr>
      <w:r w:rsidRPr="006C7F2A">
        <w:rPr>
          <w:rFonts w:cs="Arial"/>
          <w:szCs w:val="24"/>
        </w:rPr>
        <w:t xml:space="preserve">All applicants will be required to pay £22 for this registration </w:t>
      </w:r>
      <w:r w:rsidR="0042259E" w:rsidRPr="006C7F2A">
        <w:rPr>
          <w:rFonts w:cs="Arial"/>
          <w:szCs w:val="24"/>
        </w:rPr>
        <w:t xml:space="preserve">renewal </w:t>
      </w:r>
      <w:r w:rsidRPr="006C7F2A">
        <w:rPr>
          <w:rFonts w:cs="Arial"/>
          <w:szCs w:val="24"/>
        </w:rPr>
        <w:t>at the point of registration via credit or debit card (this fee can usually be reimbursed through your payment cell or administration office).</w:t>
      </w:r>
    </w:p>
    <w:p w14:paraId="25F2BE2E" w14:textId="77777777" w:rsidR="006C7F2A" w:rsidRDefault="006C7F2A" w:rsidP="006C7F2A">
      <w:pPr>
        <w:pStyle w:val="ListParagraph"/>
        <w:rPr>
          <w:rFonts w:cs="Arial"/>
          <w:szCs w:val="24"/>
        </w:rPr>
      </w:pPr>
    </w:p>
    <w:p w14:paraId="6C76B018" w14:textId="77777777" w:rsidR="006C7F2A" w:rsidRDefault="00BC746E" w:rsidP="004119F7">
      <w:pPr>
        <w:numPr>
          <w:ilvl w:val="2"/>
          <w:numId w:val="66"/>
        </w:numPr>
        <w:tabs>
          <w:tab w:val="left" w:pos="1701"/>
        </w:tabs>
        <w:ind w:left="1134" w:firstLine="0"/>
        <w:rPr>
          <w:rFonts w:cs="Arial"/>
          <w:szCs w:val="24"/>
        </w:rPr>
      </w:pPr>
      <w:r w:rsidRPr="006C7F2A">
        <w:rPr>
          <w:rFonts w:cs="Arial"/>
          <w:szCs w:val="24"/>
        </w:rPr>
        <w:t xml:space="preserve">Individuals will then need to </w:t>
      </w:r>
      <w:r w:rsidR="0042259E" w:rsidRPr="006C7F2A">
        <w:rPr>
          <w:rFonts w:cs="Arial"/>
          <w:szCs w:val="24"/>
        </w:rPr>
        <w:t xml:space="preserve">send their current </w:t>
      </w:r>
      <w:r w:rsidR="00D46C89">
        <w:rPr>
          <w:rFonts w:cs="Arial"/>
          <w:szCs w:val="24"/>
        </w:rPr>
        <w:t>Coach</w:t>
      </w:r>
      <w:r w:rsidR="0042259E" w:rsidRPr="006C7F2A">
        <w:rPr>
          <w:rFonts w:cs="Arial"/>
          <w:szCs w:val="24"/>
        </w:rPr>
        <w:t xml:space="preserve">es registration book </w:t>
      </w:r>
      <w:r w:rsidRPr="006C7F2A">
        <w:rPr>
          <w:rFonts w:cs="Arial"/>
          <w:szCs w:val="24"/>
        </w:rPr>
        <w:t>and complete</w:t>
      </w:r>
      <w:r w:rsidR="0042259E" w:rsidRPr="006C7F2A">
        <w:rPr>
          <w:rFonts w:cs="Arial"/>
          <w:szCs w:val="24"/>
        </w:rPr>
        <w:t>d</w:t>
      </w:r>
      <w:r w:rsidRPr="006C7F2A">
        <w:rPr>
          <w:rFonts w:cs="Arial"/>
          <w:szCs w:val="24"/>
        </w:rPr>
        <w:t xml:space="preserve"> Individual Registration Application </w:t>
      </w:r>
      <w:r w:rsidR="004D40E7" w:rsidRPr="006C7F2A">
        <w:rPr>
          <w:rFonts w:cs="Arial"/>
          <w:szCs w:val="24"/>
        </w:rPr>
        <w:t>(</w:t>
      </w:r>
      <w:hyperlink w:anchor="_Annex_C_-" w:history="1">
        <w:r w:rsidR="004D40E7" w:rsidRPr="00390123">
          <w:rPr>
            <w:rStyle w:val="Hyperlink"/>
            <w:rFonts w:cs="Arial"/>
            <w:szCs w:val="24"/>
          </w:rPr>
          <w:t>Annex C</w:t>
        </w:r>
        <w:r w:rsidRPr="00390123">
          <w:rPr>
            <w:rStyle w:val="Hyperlink"/>
            <w:rFonts w:cs="Arial"/>
            <w:szCs w:val="24"/>
          </w:rPr>
          <w:t xml:space="preserve"> to Section 7</w:t>
        </w:r>
      </w:hyperlink>
      <w:r w:rsidRPr="006C7F2A">
        <w:rPr>
          <w:rFonts w:cs="Arial"/>
          <w:szCs w:val="24"/>
        </w:rPr>
        <w:t xml:space="preserve">) </w:t>
      </w:r>
      <w:r w:rsidRPr="006C7F2A">
        <w:rPr>
          <w:rFonts w:cs="Arial"/>
          <w:b/>
          <w:szCs w:val="24"/>
        </w:rPr>
        <w:t xml:space="preserve">and a printout demonstrating a pass at First Aid at Work /MATT 3 Battle Casualty Drills Training Level 2 / Command Management &amp; Assurance Tool First Aid / MOD 1 Qualification </w:t>
      </w:r>
      <w:r w:rsidRPr="006C7F2A">
        <w:rPr>
          <w:rFonts w:cs="Arial"/>
          <w:szCs w:val="24"/>
        </w:rPr>
        <w:t xml:space="preserve">to the </w:t>
      </w:r>
      <w:r w:rsidR="006C7F2A">
        <w:rPr>
          <w:rFonts w:cs="Arial"/>
          <w:szCs w:val="24"/>
        </w:rPr>
        <w:t>s</w:t>
      </w:r>
      <w:r w:rsidR="004D40E7" w:rsidRPr="006C7F2A">
        <w:rPr>
          <w:rFonts w:cs="Arial"/>
          <w:szCs w:val="24"/>
        </w:rPr>
        <w:t>S Registrar</w:t>
      </w:r>
      <w:r w:rsidRPr="006C7F2A">
        <w:rPr>
          <w:rFonts w:cs="Arial"/>
          <w:szCs w:val="24"/>
        </w:rPr>
        <w:t>.</w:t>
      </w:r>
    </w:p>
    <w:p w14:paraId="204E6A34" w14:textId="77777777" w:rsidR="006C7F2A" w:rsidRDefault="006C7F2A" w:rsidP="006C7F2A">
      <w:pPr>
        <w:pStyle w:val="ListParagraph"/>
        <w:rPr>
          <w:rFonts w:cs="Arial"/>
          <w:szCs w:val="24"/>
        </w:rPr>
      </w:pPr>
    </w:p>
    <w:p w14:paraId="7B4D0C80" w14:textId="77777777" w:rsidR="00810244" w:rsidRDefault="0042259E" w:rsidP="004119F7">
      <w:pPr>
        <w:numPr>
          <w:ilvl w:val="2"/>
          <w:numId w:val="66"/>
        </w:numPr>
        <w:tabs>
          <w:tab w:val="left" w:pos="1701"/>
        </w:tabs>
        <w:ind w:left="1134" w:firstLine="0"/>
        <w:rPr>
          <w:rFonts w:cs="Arial"/>
          <w:szCs w:val="24"/>
        </w:rPr>
      </w:pPr>
      <w:r w:rsidRPr="006C7F2A">
        <w:rPr>
          <w:rFonts w:cs="Arial"/>
          <w:szCs w:val="24"/>
        </w:rPr>
        <w:t>Safeguarding and DBS certification expires after 3 years from the date of issue if either of these expire during the period of registration applied for renewal certificates will be required to accompany the registration application before it can be completed.</w:t>
      </w:r>
    </w:p>
    <w:p w14:paraId="55E592DE" w14:textId="77777777" w:rsidR="00810244" w:rsidRDefault="00810244" w:rsidP="00810244">
      <w:pPr>
        <w:pStyle w:val="ListParagraph"/>
        <w:rPr>
          <w:rFonts w:cs="Arial"/>
          <w:b/>
          <w:szCs w:val="24"/>
        </w:rPr>
      </w:pPr>
    </w:p>
    <w:p w14:paraId="63403EF7" w14:textId="77777777" w:rsidR="00810244" w:rsidRDefault="00BC746E" w:rsidP="004119F7">
      <w:pPr>
        <w:numPr>
          <w:ilvl w:val="2"/>
          <w:numId w:val="66"/>
        </w:numPr>
        <w:tabs>
          <w:tab w:val="left" w:pos="1701"/>
        </w:tabs>
        <w:ind w:left="1134" w:firstLine="0"/>
        <w:rPr>
          <w:rFonts w:cs="Arial"/>
          <w:szCs w:val="24"/>
        </w:rPr>
      </w:pPr>
      <w:r w:rsidRPr="00810244">
        <w:rPr>
          <w:rFonts w:cs="Arial"/>
          <w:b/>
          <w:szCs w:val="24"/>
        </w:rPr>
        <w:t>Service Only Boxing Registration</w:t>
      </w:r>
      <w:r w:rsidRPr="00810244">
        <w:rPr>
          <w:rFonts w:cs="Arial"/>
          <w:szCs w:val="24"/>
        </w:rPr>
        <w:t xml:space="preserve"> – ALL Army Boxing </w:t>
      </w:r>
      <w:r w:rsidR="00D46C89">
        <w:rPr>
          <w:rFonts w:cs="Arial"/>
          <w:szCs w:val="24"/>
        </w:rPr>
        <w:t>Coach</w:t>
      </w:r>
      <w:r w:rsidRPr="00810244">
        <w:rPr>
          <w:rFonts w:cs="Arial"/>
          <w:szCs w:val="24"/>
        </w:rPr>
        <w:t xml:space="preserve">es who wish to participate in boxing events that are </w:t>
      </w:r>
      <w:r w:rsidR="006C7F2A" w:rsidRPr="00810244">
        <w:rPr>
          <w:rFonts w:cs="Arial"/>
          <w:szCs w:val="24"/>
        </w:rPr>
        <w:t xml:space="preserve">restricted </w:t>
      </w:r>
      <w:r w:rsidRPr="00810244">
        <w:rPr>
          <w:rFonts w:cs="Arial"/>
          <w:szCs w:val="24"/>
        </w:rPr>
        <w:t xml:space="preserve">to Service personnel only. Applicants will not </w:t>
      </w:r>
      <w:r w:rsidR="0042259E" w:rsidRPr="00810244">
        <w:rPr>
          <w:rFonts w:cs="Arial"/>
          <w:szCs w:val="24"/>
        </w:rPr>
        <w:t xml:space="preserve">be </w:t>
      </w:r>
      <w:r w:rsidRPr="00810244">
        <w:rPr>
          <w:rFonts w:cs="Arial"/>
          <w:szCs w:val="24"/>
        </w:rPr>
        <w:t>required to pay for this registration at the point of registration as all payments will be made by the unit on the Unit Affiliation Application.</w:t>
      </w:r>
    </w:p>
    <w:p w14:paraId="32BC6E49" w14:textId="77777777" w:rsidR="00810244" w:rsidRDefault="00810244" w:rsidP="00810244">
      <w:pPr>
        <w:pStyle w:val="ListParagraph"/>
        <w:rPr>
          <w:rFonts w:cs="Arial"/>
          <w:szCs w:val="24"/>
        </w:rPr>
      </w:pPr>
    </w:p>
    <w:p w14:paraId="01DFB739" w14:textId="77777777" w:rsidR="00810244" w:rsidRDefault="00BC746E" w:rsidP="004119F7">
      <w:pPr>
        <w:numPr>
          <w:ilvl w:val="2"/>
          <w:numId w:val="66"/>
        </w:numPr>
        <w:tabs>
          <w:tab w:val="left" w:pos="1701"/>
        </w:tabs>
        <w:ind w:left="1134" w:firstLine="0"/>
        <w:rPr>
          <w:rFonts w:cs="Arial"/>
          <w:szCs w:val="24"/>
        </w:rPr>
      </w:pPr>
      <w:r w:rsidRPr="00810244">
        <w:rPr>
          <w:rFonts w:cs="Arial"/>
          <w:szCs w:val="24"/>
        </w:rPr>
        <w:t>Individuals will</w:t>
      </w:r>
      <w:r w:rsidR="0042259E" w:rsidRPr="00810244">
        <w:rPr>
          <w:rFonts w:cs="Arial"/>
          <w:szCs w:val="24"/>
        </w:rPr>
        <w:t xml:space="preserve"> need to send their current </w:t>
      </w:r>
      <w:r w:rsidR="00D46C89">
        <w:rPr>
          <w:rFonts w:cs="Arial"/>
          <w:szCs w:val="24"/>
        </w:rPr>
        <w:t>Coach</w:t>
      </w:r>
      <w:r w:rsidR="0042259E" w:rsidRPr="00810244">
        <w:rPr>
          <w:rFonts w:cs="Arial"/>
          <w:szCs w:val="24"/>
        </w:rPr>
        <w:t>es registration book</w:t>
      </w:r>
      <w:r w:rsidRPr="00810244">
        <w:rPr>
          <w:rFonts w:cs="Arial"/>
          <w:szCs w:val="24"/>
        </w:rPr>
        <w:t xml:space="preserve"> and complete</w:t>
      </w:r>
      <w:r w:rsidR="0042259E" w:rsidRPr="00810244">
        <w:rPr>
          <w:rFonts w:cs="Arial"/>
          <w:szCs w:val="24"/>
        </w:rPr>
        <w:t>d</w:t>
      </w:r>
      <w:r w:rsidRPr="00810244">
        <w:rPr>
          <w:rFonts w:cs="Arial"/>
          <w:szCs w:val="24"/>
        </w:rPr>
        <w:t xml:space="preserve"> Individual Registration Application (</w:t>
      </w:r>
      <w:hyperlink w:anchor="_Annex_C_-" w:history="1">
        <w:r w:rsidRPr="00390123">
          <w:rPr>
            <w:rStyle w:val="Hyperlink"/>
            <w:rFonts w:cs="Arial"/>
            <w:szCs w:val="24"/>
          </w:rPr>
          <w:t xml:space="preserve">Annex </w:t>
        </w:r>
        <w:r w:rsidR="007F44D4" w:rsidRPr="00390123">
          <w:rPr>
            <w:rStyle w:val="Hyperlink"/>
            <w:rFonts w:cs="Arial"/>
            <w:szCs w:val="24"/>
          </w:rPr>
          <w:t>C</w:t>
        </w:r>
        <w:r w:rsidRPr="00390123">
          <w:rPr>
            <w:rStyle w:val="Hyperlink"/>
            <w:rFonts w:cs="Arial"/>
            <w:szCs w:val="24"/>
          </w:rPr>
          <w:t xml:space="preserve"> to Section 7</w:t>
        </w:r>
      </w:hyperlink>
      <w:r w:rsidRPr="00810244">
        <w:rPr>
          <w:rFonts w:cs="Arial"/>
          <w:szCs w:val="24"/>
        </w:rPr>
        <w:t xml:space="preserve">) </w:t>
      </w:r>
      <w:r w:rsidRPr="00810244">
        <w:rPr>
          <w:rFonts w:cs="Arial"/>
          <w:b/>
          <w:szCs w:val="24"/>
        </w:rPr>
        <w:t xml:space="preserve">and a printout demonstrating a pass at First Aid at Work /MATT 3 Battle Casualty Drills Training Level 2 / Command Management &amp; Assurance Tool First Aid / MOD 1 Qualification </w:t>
      </w:r>
      <w:r w:rsidRPr="00810244">
        <w:rPr>
          <w:rFonts w:cs="Arial"/>
          <w:szCs w:val="24"/>
        </w:rPr>
        <w:t xml:space="preserve">to the </w:t>
      </w:r>
      <w:r w:rsidR="00810244">
        <w:rPr>
          <w:rFonts w:cs="Arial"/>
          <w:szCs w:val="24"/>
        </w:rPr>
        <w:t>s</w:t>
      </w:r>
      <w:r w:rsidR="007F44D4" w:rsidRPr="00810244">
        <w:rPr>
          <w:rFonts w:cs="Arial"/>
          <w:szCs w:val="24"/>
        </w:rPr>
        <w:t>S Registrar</w:t>
      </w:r>
      <w:r w:rsidRPr="00810244">
        <w:rPr>
          <w:rFonts w:cs="Arial"/>
          <w:szCs w:val="24"/>
        </w:rPr>
        <w:t>.</w:t>
      </w:r>
    </w:p>
    <w:p w14:paraId="7E84AADE" w14:textId="77777777" w:rsidR="00810244" w:rsidRDefault="00810244" w:rsidP="00810244">
      <w:pPr>
        <w:pStyle w:val="ListParagraph"/>
        <w:rPr>
          <w:rFonts w:cs="Arial"/>
          <w:szCs w:val="24"/>
        </w:rPr>
      </w:pPr>
    </w:p>
    <w:p w14:paraId="429C0A73" w14:textId="77777777" w:rsidR="00BC746E" w:rsidRPr="00810244" w:rsidRDefault="0042259E" w:rsidP="004119F7">
      <w:pPr>
        <w:numPr>
          <w:ilvl w:val="2"/>
          <w:numId w:val="66"/>
        </w:numPr>
        <w:tabs>
          <w:tab w:val="left" w:pos="1701"/>
        </w:tabs>
        <w:ind w:left="1134" w:firstLine="0"/>
        <w:rPr>
          <w:rFonts w:cs="Arial"/>
          <w:szCs w:val="24"/>
        </w:rPr>
      </w:pPr>
      <w:r w:rsidRPr="00810244">
        <w:rPr>
          <w:rFonts w:cs="Arial"/>
          <w:szCs w:val="24"/>
        </w:rPr>
        <w:t xml:space="preserve">Safeguarding certification expires after 3 years from the date of issue if </w:t>
      </w:r>
      <w:r w:rsidR="005B0955" w:rsidRPr="00810244">
        <w:rPr>
          <w:rFonts w:cs="Arial"/>
          <w:szCs w:val="24"/>
        </w:rPr>
        <w:t>this</w:t>
      </w:r>
      <w:r w:rsidRPr="00810244">
        <w:rPr>
          <w:rFonts w:cs="Arial"/>
          <w:szCs w:val="24"/>
        </w:rPr>
        <w:t xml:space="preserve"> expire</w:t>
      </w:r>
      <w:r w:rsidR="005B0955" w:rsidRPr="00810244">
        <w:rPr>
          <w:rFonts w:cs="Arial"/>
          <w:szCs w:val="24"/>
        </w:rPr>
        <w:t>s</w:t>
      </w:r>
      <w:r w:rsidRPr="00810244">
        <w:rPr>
          <w:rFonts w:cs="Arial"/>
          <w:szCs w:val="24"/>
        </w:rPr>
        <w:t xml:space="preserve"> during the period of registration applied for renewal certificates will be required to accompany the registration application before it can be completed</w:t>
      </w:r>
      <w:r w:rsidR="005B0955" w:rsidRPr="00810244">
        <w:rPr>
          <w:rFonts w:cs="Arial"/>
          <w:szCs w:val="24"/>
        </w:rPr>
        <w:t>.</w:t>
      </w:r>
    </w:p>
    <w:p w14:paraId="7749BBA9" w14:textId="77777777" w:rsidR="00FF3168" w:rsidRPr="00AF23C6" w:rsidRDefault="00FF3168" w:rsidP="00FF3168">
      <w:pPr>
        <w:ind w:left="360"/>
        <w:rPr>
          <w:rFonts w:cs="Arial"/>
          <w:szCs w:val="24"/>
        </w:rPr>
      </w:pPr>
    </w:p>
    <w:p w14:paraId="62B13316" w14:textId="77777777" w:rsidR="00810244" w:rsidRPr="00BD4F1A" w:rsidRDefault="00FF3168" w:rsidP="00BD4F1A">
      <w:pPr>
        <w:rPr>
          <w:b/>
        </w:rPr>
      </w:pPr>
      <w:r w:rsidRPr="00BD4F1A">
        <w:rPr>
          <w:b/>
        </w:rPr>
        <w:t>Change of status from Service Only to England Boxing Registration</w:t>
      </w:r>
    </w:p>
    <w:p w14:paraId="4301B406" w14:textId="77777777" w:rsidR="00810244" w:rsidRDefault="00810244" w:rsidP="00810244">
      <w:pPr>
        <w:rPr>
          <w:rFonts w:cs="Arial"/>
          <w:szCs w:val="24"/>
        </w:rPr>
      </w:pPr>
    </w:p>
    <w:p w14:paraId="33642CA3" w14:textId="77777777" w:rsidR="00FF3168" w:rsidRPr="00AF23C6" w:rsidRDefault="003661A9" w:rsidP="004119F7">
      <w:pPr>
        <w:numPr>
          <w:ilvl w:val="1"/>
          <w:numId w:val="66"/>
        </w:numPr>
        <w:tabs>
          <w:tab w:val="left" w:pos="1134"/>
        </w:tabs>
        <w:ind w:left="567" w:firstLine="0"/>
        <w:rPr>
          <w:rFonts w:cs="Arial"/>
          <w:szCs w:val="24"/>
        </w:rPr>
      </w:pPr>
      <w:r w:rsidRPr="00AF23C6">
        <w:rPr>
          <w:rFonts w:cs="Arial"/>
          <w:szCs w:val="24"/>
        </w:rPr>
        <w:t xml:space="preserve">During the season a </w:t>
      </w:r>
      <w:r w:rsidR="00D46C89">
        <w:rPr>
          <w:rFonts w:cs="Arial"/>
          <w:szCs w:val="24"/>
        </w:rPr>
        <w:t>Coach</w:t>
      </w:r>
      <w:r w:rsidRPr="00AF23C6">
        <w:rPr>
          <w:rFonts w:cs="Arial"/>
          <w:szCs w:val="24"/>
        </w:rPr>
        <w:t xml:space="preserve"> registered to the Army Boxing Association for Service Only activities may wish to be involved at a club or an event involving civilians and require a change in status with their registration. This can be achieved with relative ease once a DBS certificate is obtained for the </w:t>
      </w:r>
      <w:r w:rsidR="00D46C89">
        <w:rPr>
          <w:rFonts w:cs="Arial"/>
          <w:szCs w:val="24"/>
        </w:rPr>
        <w:t>Coach</w:t>
      </w:r>
      <w:r w:rsidRPr="00AF23C6">
        <w:rPr>
          <w:rFonts w:cs="Arial"/>
          <w:szCs w:val="24"/>
        </w:rPr>
        <w:t xml:space="preserve"> (</w:t>
      </w:r>
      <w:r w:rsidR="00EC6501">
        <w:rPr>
          <w:rFonts w:cs="Arial"/>
          <w:szCs w:val="24"/>
        </w:rPr>
        <w:t>See</w:t>
      </w:r>
      <w:r w:rsidRPr="00AF23C6">
        <w:rPr>
          <w:rFonts w:cs="Arial"/>
          <w:szCs w:val="24"/>
        </w:rPr>
        <w:t xml:space="preserve"> </w:t>
      </w:r>
      <w:hyperlink w:anchor="_Disclosure_and_Barring" w:history="1">
        <w:r w:rsidR="007F44D4" w:rsidRPr="00390123">
          <w:rPr>
            <w:rStyle w:val="Hyperlink"/>
            <w:rFonts w:cs="Arial"/>
            <w:szCs w:val="24"/>
          </w:rPr>
          <w:t>Section 7</w:t>
        </w:r>
      </w:hyperlink>
      <w:r w:rsidRPr="00AF23C6">
        <w:rPr>
          <w:rFonts w:cs="Arial"/>
          <w:szCs w:val="24"/>
        </w:rPr>
        <w:t xml:space="preserve">). On receipt of the DBS Certificate the </w:t>
      </w:r>
      <w:r w:rsidR="00D46C89">
        <w:rPr>
          <w:rFonts w:cs="Arial"/>
          <w:szCs w:val="24"/>
        </w:rPr>
        <w:t>Coach</w:t>
      </w:r>
      <w:r w:rsidRPr="00AF23C6">
        <w:rPr>
          <w:rFonts w:cs="Arial"/>
          <w:szCs w:val="24"/>
        </w:rPr>
        <w:t xml:space="preserve"> should </w:t>
      </w:r>
      <w:r w:rsidR="007F44D4" w:rsidRPr="00AF23C6">
        <w:rPr>
          <w:rFonts w:cs="Arial"/>
          <w:szCs w:val="24"/>
        </w:rPr>
        <w:t xml:space="preserve">contact the </w:t>
      </w:r>
      <w:r w:rsidR="00810244">
        <w:rPr>
          <w:rFonts w:cs="Arial"/>
          <w:szCs w:val="24"/>
        </w:rPr>
        <w:t>s</w:t>
      </w:r>
      <w:r w:rsidR="007F44D4" w:rsidRPr="00AF23C6">
        <w:rPr>
          <w:rFonts w:cs="Arial"/>
          <w:szCs w:val="24"/>
        </w:rPr>
        <w:t xml:space="preserve">S </w:t>
      </w:r>
      <w:r w:rsidR="000004A7">
        <w:rPr>
          <w:rFonts w:cs="Arial"/>
          <w:szCs w:val="24"/>
        </w:rPr>
        <w:t xml:space="preserve">Medical </w:t>
      </w:r>
      <w:r w:rsidR="007F44D4" w:rsidRPr="00AF23C6">
        <w:rPr>
          <w:rFonts w:cs="Arial"/>
          <w:szCs w:val="24"/>
        </w:rPr>
        <w:t>Registrar.</w:t>
      </w:r>
    </w:p>
    <w:p w14:paraId="2511369E" w14:textId="77777777" w:rsidR="003661A9" w:rsidRPr="00AF23C6" w:rsidRDefault="003661A9" w:rsidP="003661A9">
      <w:pPr>
        <w:ind w:left="720"/>
        <w:rPr>
          <w:rFonts w:cs="Arial"/>
          <w:szCs w:val="24"/>
        </w:rPr>
      </w:pPr>
    </w:p>
    <w:p w14:paraId="2069173A" w14:textId="77777777" w:rsidR="00366B78" w:rsidRPr="00AF23C6" w:rsidRDefault="00D46C89" w:rsidP="004119F7">
      <w:pPr>
        <w:numPr>
          <w:ilvl w:val="0"/>
          <w:numId w:val="107"/>
        </w:numPr>
        <w:tabs>
          <w:tab w:val="left" w:pos="567"/>
        </w:tabs>
        <w:ind w:left="0" w:firstLine="0"/>
        <w:rPr>
          <w:rFonts w:cs="Arial"/>
          <w:szCs w:val="24"/>
        </w:rPr>
      </w:pPr>
      <w:r>
        <w:rPr>
          <w:rFonts w:cs="Arial"/>
          <w:szCs w:val="24"/>
        </w:rPr>
        <w:t>Coach</w:t>
      </w:r>
      <w:r w:rsidR="00EF2EF9" w:rsidRPr="00AF23C6">
        <w:rPr>
          <w:rFonts w:cs="Arial"/>
          <w:szCs w:val="24"/>
        </w:rPr>
        <w:t xml:space="preserve">ing outside of the expiry date of the sticker is not permitted. </w:t>
      </w:r>
      <w:r>
        <w:rPr>
          <w:rFonts w:cs="Arial"/>
          <w:szCs w:val="24"/>
        </w:rPr>
        <w:t>Coach</w:t>
      </w:r>
      <w:r w:rsidR="00EF2EF9" w:rsidRPr="00AF23C6">
        <w:rPr>
          <w:rFonts w:cs="Arial"/>
          <w:szCs w:val="24"/>
        </w:rPr>
        <w:t xml:space="preserve">es are responsible for the safekeeping and updating of their registration books. </w:t>
      </w:r>
      <w:r>
        <w:rPr>
          <w:rFonts w:cs="Arial"/>
          <w:szCs w:val="24"/>
        </w:rPr>
        <w:t>Coach</w:t>
      </w:r>
      <w:r w:rsidR="00EF2EF9" w:rsidRPr="00AF23C6">
        <w:rPr>
          <w:rFonts w:cs="Arial"/>
          <w:szCs w:val="24"/>
        </w:rPr>
        <w:t>es not in possession of valid</w:t>
      </w:r>
    </w:p>
    <w:p w14:paraId="7AACDF03" w14:textId="77777777" w:rsidR="00EF2EF9" w:rsidRPr="00AF23C6" w:rsidRDefault="00366B78" w:rsidP="0082071B">
      <w:pPr>
        <w:rPr>
          <w:rFonts w:cs="Arial"/>
          <w:szCs w:val="24"/>
        </w:rPr>
      </w:pPr>
      <w:r w:rsidRPr="00AF23C6">
        <w:rPr>
          <w:rFonts w:cs="Arial"/>
          <w:szCs w:val="24"/>
        </w:rPr>
        <w:t>E</w:t>
      </w:r>
      <w:r w:rsidR="00810244">
        <w:rPr>
          <w:rFonts w:cs="Arial"/>
          <w:szCs w:val="24"/>
        </w:rPr>
        <w:t>ngland</w:t>
      </w:r>
      <w:r w:rsidR="00EF2EF9" w:rsidRPr="00AF23C6">
        <w:rPr>
          <w:rFonts w:cs="Arial"/>
          <w:szCs w:val="24"/>
        </w:rPr>
        <w:t xml:space="preserve"> B</w:t>
      </w:r>
      <w:r w:rsidR="00810244">
        <w:rPr>
          <w:rFonts w:cs="Arial"/>
          <w:szCs w:val="24"/>
        </w:rPr>
        <w:t>oxing</w:t>
      </w:r>
      <w:r w:rsidR="00EF2EF9" w:rsidRPr="00AF23C6">
        <w:rPr>
          <w:rFonts w:cs="Arial"/>
          <w:szCs w:val="24"/>
        </w:rPr>
        <w:t xml:space="preserve"> registration are not permitted to participate in any activity (</w:t>
      </w:r>
      <w:r w:rsidR="00D46C89">
        <w:rPr>
          <w:rFonts w:cs="Arial"/>
          <w:szCs w:val="24"/>
        </w:rPr>
        <w:t>Coach</w:t>
      </w:r>
      <w:r w:rsidR="00EF2EF9" w:rsidRPr="00AF23C6">
        <w:rPr>
          <w:rFonts w:cs="Arial"/>
          <w:szCs w:val="24"/>
        </w:rPr>
        <w:t xml:space="preserve">ing, seconding, handing up, etc) when civilian </w:t>
      </w:r>
      <w:r w:rsidR="00332423">
        <w:rPr>
          <w:rFonts w:cs="Arial"/>
          <w:szCs w:val="24"/>
        </w:rPr>
        <w:t>Boxer</w:t>
      </w:r>
      <w:r w:rsidR="00EF2EF9" w:rsidRPr="00AF23C6">
        <w:rPr>
          <w:rFonts w:cs="Arial"/>
          <w:szCs w:val="24"/>
        </w:rPr>
        <w:t>s are involved.</w:t>
      </w:r>
    </w:p>
    <w:p w14:paraId="54F47937" w14:textId="77777777" w:rsidR="00EF2EF9" w:rsidRPr="00AF23C6" w:rsidRDefault="00EF2EF9" w:rsidP="00E72F7E">
      <w:pPr>
        <w:pStyle w:val="Heading2"/>
      </w:pPr>
      <w:bookmarkStart w:id="168" w:name="_Toc77070485"/>
      <w:r w:rsidRPr="00AF23C6">
        <w:t>O</w:t>
      </w:r>
      <w:r w:rsidR="00810244">
        <w:t>fficials</w:t>
      </w:r>
      <w:bookmarkEnd w:id="168"/>
    </w:p>
    <w:p w14:paraId="41DB0806" w14:textId="77777777" w:rsidR="00EF2EF9" w:rsidRPr="00AF23C6" w:rsidRDefault="00EF2EF9" w:rsidP="00EF2EF9">
      <w:pPr>
        <w:rPr>
          <w:rFonts w:cs="Arial"/>
          <w:b/>
          <w:szCs w:val="24"/>
        </w:rPr>
      </w:pPr>
    </w:p>
    <w:p w14:paraId="0ACFAE3E" w14:textId="6F80D02A" w:rsidR="00810244" w:rsidRDefault="00EF2EF9" w:rsidP="004119F7">
      <w:pPr>
        <w:numPr>
          <w:ilvl w:val="0"/>
          <w:numId w:val="107"/>
        </w:numPr>
        <w:tabs>
          <w:tab w:val="left" w:pos="567"/>
        </w:tabs>
        <w:ind w:left="0" w:firstLine="0"/>
        <w:rPr>
          <w:rFonts w:cs="Arial"/>
          <w:szCs w:val="24"/>
        </w:rPr>
      </w:pPr>
      <w:r w:rsidRPr="00810244">
        <w:rPr>
          <w:rFonts w:cs="Arial"/>
          <w:b/>
          <w:szCs w:val="24"/>
        </w:rPr>
        <w:t>Officials Registration Procedure.</w:t>
      </w:r>
      <w:r w:rsidRPr="00AF23C6">
        <w:rPr>
          <w:rFonts w:cs="Arial"/>
          <w:szCs w:val="24"/>
        </w:rPr>
        <w:t xml:space="preserve"> England Boxing </w:t>
      </w:r>
      <w:r w:rsidR="00332423">
        <w:rPr>
          <w:rFonts w:cs="Arial"/>
          <w:szCs w:val="24"/>
        </w:rPr>
        <w:t>Official</w:t>
      </w:r>
      <w:r w:rsidRPr="00AF23C6">
        <w:rPr>
          <w:rFonts w:cs="Arial"/>
          <w:szCs w:val="24"/>
        </w:rPr>
        <w:t xml:space="preserve">s are required to register on initial qualification and annually, thereafter. </w:t>
      </w:r>
      <w:r w:rsidR="00332423">
        <w:rPr>
          <w:rFonts w:cs="Arial"/>
          <w:szCs w:val="24"/>
        </w:rPr>
        <w:t>Official</w:t>
      </w:r>
      <w:r w:rsidRPr="00AF23C6">
        <w:rPr>
          <w:rFonts w:cs="Arial"/>
          <w:szCs w:val="24"/>
        </w:rPr>
        <w:t xml:space="preserve">s are to register initially with </w:t>
      </w:r>
      <w:r w:rsidR="00EE5CEB" w:rsidRPr="00AF23C6">
        <w:rPr>
          <w:rFonts w:cs="Arial"/>
          <w:szCs w:val="24"/>
        </w:rPr>
        <w:t xml:space="preserve">their </w:t>
      </w:r>
      <w:r w:rsidR="003F4CA3" w:rsidRPr="00AF23C6">
        <w:rPr>
          <w:rFonts w:cs="Arial"/>
          <w:szCs w:val="24"/>
        </w:rPr>
        <w:t>sS</w:t>
      </w:r>
      <w:r w:rsidR="00EE5CEB" w:rsidRPr="00AF23C6">
        <w:rPr>
          <w:rFonts w:cs="Arial"/>
          <w:szCs w:val="24"/>
        </w:rPr>
        <w:t xml:space="preserve"> Boxing Association</w:t>
      </w:r>
      <w:r w:rsidRPr="00AF23C6">
        <w:rPr>
          <w:rFonts w:cs="Arial"/>
          <w:szCs w:val="24"/>
        </w:rPr>
        <w:t xml:space="preserve"> and re-register annually with either </w:t>
      </w:r>
      <w:r w:rsidR="00EE5CEB" w:rsidRPr="00AF23C6">
        <w:rPr>
          <w:rFonts w:cs="Arial"/>
          <w:szCs w:val="24"/>
        </w:rPr>
        <w:t>their association</w:t>
      </w:r>
      <w:r w:rsidRPr="00AF23C6">
        <w:rPr>
          <w:rFonts w:cs="Arial"/>
          <w:szCs w:val="24"/>
        </w:rPr>
        <w:t xml:space="preserve"> as one of two options; </w:t>
      </w:r>
      <w:r w:rsidR="007F44D4" w:rsidRPr="00AF23C6">
        <w:rPr>
          <w:rFonts w:cs="Arial"/>
          <w:szCs w:val="24"/>
        </w:rPr>
        <w:t>S</w:t>
      </w:r>
      <w:r w:rsidRPr="00AF23C6">
        <w:rPr>
          <w:rFonts w:cs="Arial"/>
          <w:szCs w:val="24"/>
        </w:rPr>
        <w:t xml:space="preserve">ervice </w:t>
      </w:r>
      <w:r w:rsidR="007F44D4" w:rsidRPr="00AF23C6">
        <w:rPr>
          <w:rFonts w:cs="Arial"/>
          <w:szCs w:val="24"/>
        </w:rPr>
        <w:t>O</w:t>
      </w:r>
      <w:r w:rsidRPr="00AF23C6">
        <w:rPr>
          <w:rFonts w:cs="Arial"/>
          <w:szCs w:val="24"/>
        </w:rPr>
        <w:t>nly boxing</w:t>
      </w:r>
      <w:r w:rsidR="00EE5CEB" w:rsidRPr="00AF23C6">
        <w:rPr>
          <w:rFonts w:cs="Arial"/>
          <w:szCs w:val="24"/>
        </w:rPr>
        <w:t xml:space="preserve"> (Army BA Only)</w:t>
      </w:r>
      <w:r w:rsidRPr="00AF23C6">
        <w:rPr>
          <w:rFonts w:cs="Arial"/>
          <w:szCs w:val="24"/>
        </w:rPr>
        <w:t xml:space="preserve"> or for </w:t>
      </w:r>
      <w:r w:rsidR="001510A3">
        <w:rPr>
          <w:rFonts w:cs="Arial"/>
          <w:szCs w:val="24"/>
        </w:rPr>
        <w:t>England B</w:t>
      </w:r>
      <w:r w:rsidRPr="00AF23C6">
        <w:rPr>
          <w:rFonts w:cs="Arial"/>
          <w:szCs w:val="24"/>
        </w:rPr>
        <w:t>oxing.</w:t>
      </w:r>
    </w:p>
    <w:p w14:paraId="5C5C2EC1" w14:textId="77777777" w:rsidR="00810244" w:rsidRDefault="00810244" w:rsidP="00810244">
      <w:pPr>
        <w:tabs>
          <w:tab w:val="left" w:pos="567"/>
        </w:tabs>
        <w:rPr>
          <w:rFonts w:cs="Arial"/>
          <w:szCs w:val="24"/>
        </w:rPr>
      </w:pPr>
    </w:p>
    <w:p w14:paraId="577A7EB9" w14:textId="77777777" w:rsidR="00EF2EF9" w:rsidRPr="00E72F7E" w:rsidRDefault="00EF2EF9" w:rsidP="004119F7">
      <w:pPr>
        <w:numPr>
          <w:ilvl w:val="0"/>
          <w:numId w:val="107"/>
        </w:numPr>
        <w:tabs>
          <w:tab w:val="left" w:pos="567"/>
        </w:tabs>
        <w:ind w:left="0" w:firstLine="0"/>
        <w:rPr>
          <w:rFonts w:cs="Arial"/>
          <w:szCs w:val="24"/>
        </w:rPr>
      </w:pPr>
      <w:r w:rsidRPr="00AF23C6">
        <w:rPr>
          <w:rFonts w:cs="Arial"/>
          <w:szCs w:val="24"/>
        </w:rPr>
        <w:t xml:space="preserve">Registration procedures are the same unless stated. </w:t>
      </w:r>
      <w:r w:rsidR="00F81584" w:rsidRPr="00AF23C6">
        <w:rPr>
          <w:rFonts w:cs="Arial"/>
          <w:szCs w:val="24"/>
        </w:rPr>
        <w:t xml:space="preserve">DBS is only required for </w:t>
      </w:r>
      <w:r w:rsidR="00D46C89">
        <w:rPr>
          <w:rFonts w:cs="Arial"/>
          <w:szCs w:val="24"/>
        </w:rPr>
        <w:t>Supervisor</w:t>
      </w:r>
      <w:r w:rsidR="00F81584" w:rsidRPr="00AF23C6">
        <w:rPr>
          <w:rFonts w:cs="Arial"/>
          <w:szCs w:val="24"/>
        </w:rPr>
        <w:t xml:space="preserve">s registering for England Boxing membership, those </w:t>
      </w:r>
      <w:r w:rsidR="00332423">
        <w:rPr>
          <w:rFonts w:cs="Arial"/>
          <w:szCs w:val="24"/>
        </w:rPr>
        <w:t>Official</w:t>
      </w:r>
      <w:r w:rsidR="00F81584" w:rsidRPr="00AF23C6">
        <w:rPr>
          <w:rFonts w:cs="Arial"/>
          <w:szCs w:val="24"/>
        </w:rPr>
        <w:t xml:space="preserve">s requiring a DBS should refer to </w:t>
      </w:r>
      <w:hyperlink w:anchor="_Disclosure_and_Barring" w:history="1">
        <w:r w:rsidR="00F81584" w:rsidRPr="00390123">
          <w:rPr>
            <w:rStyle w:val="Hyperlink"/>
            <w:rFonts w:cs="Arial"/>
            <w:szCs w:val="24"/>
          </w:rPr>
          <w:t>Section 7</w:t>
        </w:r>
      </w:hyperlink>
      <w:r w:rsidR="00F81584" w:rsidRPr="00AF23C6">
        <w:rPr>
          <w:rFonts w:cs="Arial"/>
          <w:szCs w:val="24"/>
        </w:rPr>
        <w:t>.</w:t>
      </w:r>
    </w:p>
    <w:p w14:paraId="115C6C88" w14:textId="77777777" w:rsidR="00BD4F1A" w:rsidRDefault="00BD4F1A" w:rsidP="00BD4F1A">
      <w:pPr>
        <w:rPr>
          <w:b/>
        </w:rPr>
      </w:pPr>
    </w:p>
    <w:p w14:paraId="21BC5169" w14:textId="77777777" w:rsidR="00D62AD3" w:rsidRPr="00BD4F1A" w:rsidRDefault="00D62AD3" w:rsidP="00BD4F1A">
      <w:pPr>
        <w:rPr>
          <w:b/>
        </w:rPr>
      </w:pPr>
      <w:r w:rsidRPr="00BD4F1A">
        <w:rPr>
          <w:b/>
        </w:rPr>
        <w:t>Initial</w:t>
      </w:r>
    </w:p>
    <w:p w14:paraId="508BDEDE" w14:textId="77777777" w:rsidR="00D62AD3" w:rsidRPr="00AF23C6" w:rsidRDefault="00D62AD3" w:rsidP="00EF2EF9">
      <w:pPr>
        <w:rPr>
          <w:rFonts w:cs="Arial"/>
          <w:szCs w:val="24"/>
        </w:rPr>
      </w:pPr>
    </w:p>
    <w:p w14:paraId="20F1CD8E" w14:textId="77777777" w:rsidR="00837AD1" w:rsidRPr="00810244" w:rsidRDefault="00EF2EF9" w:rsidP="004119F7">
      <w:pPr>
        <w:numPr>
          <w:ilvl w:val="0"/>
          <w:numId w:val="42"/>
        </w:numPr>
        <w:tabs>
          <w:tab w:val="left" w:pos="1134"/>
        </w:tabs>
        <w:ind w:left="567" w:firstLine="0"/>
        <w:rPr>
          <w:rFonts w:cs="Arial"/>
          <w:szCs w:val="24"/>
        </w:rPr>
      </w:pPr>
      <w:r w:rsidRPr="00810244">
        <w:rPr>
          <w:rFonts w:cs="Arial"/>
          <w:szCs w:val="24"/>
        </w:rPr>
        <w:t xml:space="preserve">All applications for registration should be made </w:t>
      </w:r>
      <w:r w:rsidR="007F44D4" w:rsidRPr="00810244">
        <w:rPr>
          <w:rFonts w:cs="Arial"/>
          <w:szCs w:val="24"/>
        </w:rPr>
        <w:t xml:space="preserve">via the vault on </w:t>
      </w:r>
      <w:hyperlink r:id="rId81" w:history="1">
        <w:r w:rsidR="00810244" w:rsidRPr="00810244">
          <w:rPr>
            <w:rStyle w:val="Hyperlink"/>
            <w:rFonts w:cs="Arial"/>
            <w:szCs w:val="24"/>
            <w:u w:val="none"/>
          </w:rPr>
          <w:t>englandboxinginsight.com</w:t>
        </w:r>
      </w:hyperlink>
      <w:r w:rsidR="007F44D4" w:rsidRPr="00810244">
        <w:rPr>
          <w:rFonts w:cs="Arial"/>
          <w:szCs w:val="24"/>
        </w:rPr>
        <w:t xml:space="preserve">  and </w:t>
      </w:r>
      <w:r w:rsidRPr="00810244">
        <w:rPr>
          <w:rFonts w:cs="Arial"/>
          <w:szCs w:val="24"/>
        </w:rPr>
        <w:t xml:space="preserve">on </w:t>
      </w:r>
      <w:r w:rsidR="007F44D4" w:rsidRPr="00810244">
        <w:rPr>
          <w:rFonts w:cs="Arial"/>
          <w:szCs w:val="24"/>
        </w:rPr>
        <w:t xml:space="preserve">the </w:t>
      </w:r>
      <w:r w:rsidR="00332423">
        <w:rPr>
          <w:rFonts w:cs="Arial"/>
          <w:szCs w:val="24"/>
        </w:rPr>
        <w:t>Official</w:t>
      </w:r>
      <w:r w:rsidRPr="00810244">
        <w:rPr>
          <w:rFonts w:cs="Arial"/>
          <w:szCs w:val="24"/>
        </w:rPr>
        <w:t xml:space="preserve">s Registration Application </w:t>
      </w:r>
      <w:hyperlink w:anchor="_Annex_E1_-" w:history="1">
        <w:r w:rsidRPr="00390123">
          <w:rPr>
            <w:rStyle w:val="Hyperlink"/>
            <w:rFonts w:cs="Arial"/>
            <w:szCs w:val="24"/>
          </w:rPr>
          <w:t xml:space="preserve">Annex </w:t>
        </w:r>
        <w:r w:rsidR="00390123">
          <w:rPr>
            <w:rStyle w:val="Hyperlink"/>
            <w:rFonts w:cs="Arial"/>
            <w:szCs w:val="24"/>
          </w:rPr>
          <w:t>E1</w:t>
        </w:r>
        <w:r w:rsidRPr="00390123">
          <w:rPr>
            <w:rStyle w:val="Hyperlink"/>
            <w:rFonts w:cs="Arial"/>
            <w:szCs w:val="24"/>
          </w:rPr>
          <w:t xml:space="preserve"> to Section </w:t>
        </w:r>
        <w:r w:rsidR="002B5B7E" w:rsidRPr="00390123">
          <w:rPr>
            <w:rStyle w:val="Hyperlink"/>
            <w:rFonts w:cs="Arial"/>
            <w:szCs w:val="24"/>
          </w:rPr>
          <w:t>7</w:t>
        </w:r>
      </w:hyperlink>
      <w:r w:rsidR="00D62AD3" w:rsidRPr="00810244">
        <w:rPr>
          <w:rFonts w:cs="Arial"/>
          <w:szCs w:val="24"/>
        </w:rPr>
        <w:t xml:space="preserve"> annotating whether it is for Service Only or </w:t>
      </w:r>
      <w:r w:rsidR="00F45F7A" w:rsidRPr="00810244">
        <w:rPr>
          <w:rFonts w:cs="Arial"/>
          <w:szCs w:val="24"/>
        </w:rPr>
        <w:t>England Boxing</w:t>
      </w:r>
      <w:r w:rsidRPr="00810244">
        <w:rPr>
          <w:rFonts w:cs="Arial"/>
          <w:szCs w:val="24"/>
        </w:rPr>
        <w:t>.</w:t>
      </w:r>
    </w:p>
    <w:p w14:paraId="7767916E" w14:textId="77777777" w:rsidR="007F44D4" w:rsidRPr="00AF23C6" w:rsidRDefault="007F44D4" w:rsidP="007F44D4">
      <w:pPr>
        <w:ind w:left="720"/>
        <w:rPr>
          <w:rFonts w:cs="Arial"/>
          <w:szCs w:val="24"/>
        </w:rPr>
      </w:pPr>
    </w:p>
    <w:p w14:paraId="5B4328CA" w14:textId="77777777" w:rsidR="007F44D4" w:rsidRPr="00810244" w:rsidRDefault="007F44D4" w:rsidP="004119F7">
      <w:pPr>
        <w:numPr>
          <w:ilvl w:val="2"/>
          <w:numId w:val="42"/>
        </w:numPr>
        <w:ind w:left="1134" w:firstLine="0"/>
        <w:rPr>
          <w:rFonts w:cs="Arial"/>
          <w:szCs w:val="24"/>
        </w:rPr>
      </w:pPr>
      <w:r w:rsidRPr="00810244">
        <w:rPr>
          <w:rFonts w:cs="Arial"/>
          <w:szCs w:val="24"/>
        </w:rPr>
        <w:t xml:space="preserve">Payment is ONLY required for England Boxing Registration and will be by credit or debit </w:t>
      </w:r>
      <w:r w:rsidR="00BC4D66" w:rsidRPr="00810244">
        <w:rPr>
          <w:rFonts w:cs="Arial"/>
          <w:szCs w:val="24"/>
        </w:rPr>
        <w:t>card,</w:t>
      </w:r>
      <w:r w:rsidRPr="00810244">
        <w:rPr>
          <w:rFonts w:cs="Arial"/>
          <w:szCs w:val="24"/>
        </w:rPr>
        <w:t xml:space="preserve"> cards must be registered to the same address as the candidate is using to </w:t>
      </w:r>
      <w:r w:rsidR="00810244" w:rsidRPr="00810244">
        <w:rPr>
          <w:rFonts w:cs="Arial"/>
          <w:szCs w:val="24"/>
        </w:rPr>
        <w:t>register</w:t>
      </w:r>
      <w:r w:rsidR="00810244">
        <w:rPr>
          <w:rFonts w:cs="Arial"/>
          <w:szCs w:val="24"/>
        </w:rPr>
        <w:t xml:space="preserve"> </w:t>
      </w:r>
      <w:r w:rsidR="00810244" w:rsidRPr="00810244">
        <w:rPr>
          <w:rFonts w:cs="Arial"/>
          <w:szCs w:val="24"/>
        </w:rPr>
        <w:t>(</w:t>
      </w:r>
      <w:r w:rsidRPr="00810244">
        <w:rPr>
          <w:rFonts w:cs="Arial"/>
          <w:szCs w:val="24"/>
        </w:rPr>
        <w:t>No payment is required for Service Only Boxing).</w:t>
      </w:r>
    </w:p>
    <w:p w14:paraId="3A80A2BA" w14:textId="77777777" w:rsidR="00F81584" w:rsidRPr="00810244" w:rsidRDefault="00F81584" w:rsidP="00F81584">
      <w:pPr>
        <w:ind w:left="2160"/>
        <w:rPr>
          <w:rFonts w:cs="Arial"/>
          <w:szCs w:val="24"/>
        </w:rPr>
      </w:pPr>
    </w:p>
    <w:p w14:paraId="73EF8F23" w14:textId="77777777" w:rsidR="007F44D4" w:rsidRPr="00810244" w:rsidRDefault="007F44D4" w:rsidP="004119F7">
      <w:pPr>
        <w:numPr>
          <w:ilvl w:val="2"/>
          <w:numId w:val="42"/>
        </w:numPr>
        <w:ind w:left="1134" w:firstLine="0"/>
        <w:rPr>
          <w:rFonts w:cs="Arial"/>
          <w:szCs w:val="24"/>
        </w:rPr>
      </w:pPr>
      <w:r w:rsidRPr="00810244">
        <w:rPr>
          <w:rFonts w:cs="Arial"/>
          <w:szCs w:val="24"/>
        </w:rPr>
        <w:t>A digital photograph will be required and will uploaded to your vault profile.</w:t>
      </w:r>
    </w:p>
    <w:p w14:paraId="48531C30" w14:textId="77777777" w:rsidR="007F44D4" w:rsidRPr="00AF23C6" w:rsidRDefault="007F44D4" w:rsidP="007F44D4">
      <w:pPr>
        <w:ind w:left="720"/>
        <w:rPr>
          <w:rFonts w:cs="Arial"/>
          <w:szCs w:val="24"/>
        </w:rPr>
      </w:pPr>
    </w:p>
    <w:p w14:paraId="376D3BA0" w14:textId="77777777" w:rsidR="00D62AD3" w:rsidRPr="00AF23C6" w:rsidRDefault="00D62AD3" w:rsidP="004119F7">
      <w:pPr>
        <w:numPr>
          <w:ilvl w:val="0"/>
          <w:numId w:val="42"/>
        </w:numPr>
        <w:tabs>
          <w:tab w:val="left" w:pos="1134"/>
        </w:tabs>
        <w:ind w:left="567" w:firstLine="0"/>
        <w:rPr>
          <w:rFonts w:cs="Arial"/>
          <w:szCs w:val="24"/>
        </w:rPr>
      </w:pPr>
      <w:r w:rsidRPr="00AF23C6">
        <w:rPr>
          <w:rFonts w:cs="Arial"/>
          <w:szCs w:val="24"/>
        </w:rPr>
        <w:t>Attach proof of qualification</w:t>
      </w:r>
    </w:p>
    <w:p w14:paraId="749528F6" w14:textId="77777777" w:rsidR="00826967" w:rsidRPr="00AF23C6" w:rsidRDefault="00826967" w:rsidP="00810244">
      <w:pPr>
        <w:tabs>
          <w:tab w:val="left" w:pos="1134"/>
        </w:tabs>
        <w:ind w:left="567"/>
        <w:rPr>
          <w:rFonts w:cs="Arial"/>
          <w:szCs w:val="24"/>
        </w:rPr>
      </w:pPr>
    </w:p>
    <w:p w14:paraId="19515C48" w14:textId="77777777" w:rsidR="00D62AD3" w:rsidRPr="00AF23C6" w:rsidRDefault="00D62AD3" w:rsidP="004119F7">
      <w:pPr>
        <w:numPr>
          <w:ilvl w:val="0"/>
          <w:numId w:val="42"/>
        </w:numPr>
        <w:tabs>
          <w:tab w:val="left" w:pos="1134"/>
        </w:tabs>
        <w:ind w:left="567" w:firstLine="0"/>
        <w:rPr>
          <w:rFonts w:cs="Arial"/>
          <w:szCs w:val="24"/>
        </w:rPr>
      </w:pPr>
      <w:r w:rsidRPr="00AF23C6">
        <w:rPr>
          <w:rFonts w:cs="Arial"/>
          <w:szCs w:val="24"/>
        </w:rPr>
        <w:t xml:space="preserve">Complete </w:t>
      </w:r>
      <w:r w:rsidR="00332423">
        <w:rPr>
          <w:rFonts w:cs="Arial"/>
          <w:szCs w:val="24"/>
        </w:rPr>
        <w:t>Official</w:t>
      </w:r>
      <w:r w:rsidRPr="00AF23C6">
        <w:rPr>
          <w:rFonts w:cs="Arial"/>
          <w:szCs w:val="24"/>
        </w:rPr>
        <w:t xml:space="preserve">s Code of Conduct </w:t>
      </w:r>
      <w:hyperlink w:anchor="_Annex_E2_-_1" w:history="1">
        <w:r w:rsidRPr="00390123">
          <w:rPr>
            <w:rStyle w:val="Hyperlink"/>
            <w:rFonts w:cs="Arial"/>
            <w:szCs w:val="24"/>
          </w:rPr>
          <w:t xml:space="preserve">Annex </w:t>
        </w:r>
        <w:r w:rsidR="00390123">
          <w:rPr>
            <w:rStyle w:val="Hyperlink"/>
            <w:rFonts w:cs="Arial"/>
            <w:szCs w:val="24"/>
          </w:rPr>
          <w:t>E2</w:t>
        </w:r>
      </w:hyperlink>
      <w:r w:rsidR="00810244">
        <w:rPr>
          <w:rFonts w:cs="Arial"/>
          <w:szCs w:val="24"/>
        </w:rPr>
        <w:t xml:space="preserve"> </w:t>
      </w:r>
      <w:r w:rsidR="0082071B" w:rsidRPr="00AF23C6">
        <w:rPr>
          <w:rFonts w:cs="Arial"/>
          <w:szCs w:val="24"/>
        </w:rPr>
        <w:t>(</w:t>
      </w:r>
      <w:r w:rsidR="00826967" w:rsidRPr="00AF23C6">
        <w:rPr>
          <w:rFonts w:cs="Arial"/>
          <w:szCs w:val="24"/>
        </w:rPr>
        <w:t>initial application</w:t>
      </w:r>
      <w:r w:rsidR="0082071B" w:rsidRPr="00AF23C6">
        <w:rPr>
          <w:rFonts w:cs="Arial"/>
          <w:szCs w:val="24"/>
        </w:rPr>
        <w:t xml:space="preserve"> only; not seasonally).</w:t>
      </w:r>
    </w:p>
    <w:p w14:paraId="614DF3D2" w14:textId="77777777" w:rsidR="00826967" w:rsidRPr="00AF23C6" w:rsidRDefault="00826967" w:rsidP="00810244">
      <w:pPr>
        <w:tabs>
          <w:tab w:val="left" w:pos="1134"/>
        </w:tabs>
        <w:ind w:left="567"/>
        <w:rPr>
          <w:rFonts w:cs="Arial"/>
          <w:szCs w:val="24"/>
        </w:rPr>
      </w:pPr>
    </w:p>
    <w:p w14:paraId="068FABF0" w14:textId="77777777" w:rsidR="00D62AD3" w:rsidRPr="00AF23C6" w:rsidRDefault="00D62AD3" w:rsidP="004119F7">
      <w:pPr>
        <w:numPr>
          <w:ilvl w:val="0"/>
          <w:numId w:val="42"/>
        </w:numPr>
        <w:tabs>
          <w:tab w:val="left" w:pos="1134"/>
        </w:tabs>
        <w:ind w:left="567" w:firstLine="0"/>
        <w:rPr>
          <w:rFonts w:cs="Arial"/>
          <w:szCs w:val="24"/>
        </w:rPr>
      </w:pPr>
      <w:r w:rsidRPr="00AF23C6">
        <w:rPr>
          <w:rFonts w:cs="Arial"/>
          <w:szCs w:val="24"/>
        </w:rPr>
        <w:t xml:space="preserve">Send all </w:t>
      </w:r>
      <w:r w:rsidR="007F44D4" w:rsidRPr="00AF23C6">
        <w:rPr>
          <w:rFonts w:cs="Arial"/>
          <w:szCs w:val="24"/>
        </w:rPr>
        <w:t>information</w:t>
      </w:r>
      <w:r w:rsidR="00B837E5" w:rsidRPr="00AF23C6">
        <w:rPr>
          <w:rFonts w:cs="Arial"/>
          <w:szCs w:val="24"/>
        </w:rPr>
        <w:t xml:space="preserve"> </w:t>
      </w:r>
      <w:r w:rsidRPr="00AF23C6">
        <w:rPr>
          <w:rFonts w:cs="Arial"/>
          <w:szCs w:val="24"/>
        </w:rPr>
        <w:t xml:space="preserve">to </w:t>
      </w:r>
      <w:r w:rsidR="00810244">
        <w:rPr>
          <w:rFonts w:cs="Arial"/>
          <w:szCs w:val="24"/>
        </w:rPr>
        <w:t>s</w:t>
      </w:r>
      <w:r w:rsidR="00317E09" w:rsidRPr="00AF23C6">
        <w:rPr>
          <w:rFonts w:cs="Arial"/>
          <w:szCs w:val="24"/>
        </w:rPr>
        <w:t>S Registrations Officer</w:t>
      </w:r>
      <w:r w:rsidRPr="00AF23C6">
        <w:rPr>
          <w:rFonts w:cs="Arial"/>
          <w:szCs w:val="24"/>
        </w:rPr>
        <w:t xml:space="preserve"> at the address </w:t>
      </w:r>
      <w:r w:rsidR="00317E09" w:rsidRPr="00AF23C6">
        <w:rPr>
          <w:rFonts w:cs="Arial"/>
          <w:szCs w:val="24"/>
        </w:rPr>
        <w:t xml:space="preserve">in </w:t>
      </w:r>
      <w:hyperlink w:anchor="_UKAFBA_&amp;_Army" w:history="1">
        <w:r w:rsidR="00317E09" w:rsidRPr="00390123">
          <w:rPr>
            <w:rStyle w:val="Hyperlink"/>
            <w:rFonts w:cs="Arial"/>
            <w:szCs w:val="24"/>
          </w:rPr>
          <w:t>Section 1</w:t>
        </w:r>
      </w:hyperlink>
      <w:r w:rsidR="00317E09" w:rsidRPr="00AF23C6">
        <w:rPr>
          <w:rFonts w:cs="Arial"/>
          <w:szCs w:val="24"/>
        </w:rPr>
        <w:t xml:space="preserve"> </w:t>
      </w:r>
      <w:r w:rsidR="00390123">
        <w:rPr>
          <w:rFonts w:cs="Arial"/>
          <w:szCs w:val="24"/>
        </w:rPr>
        <w:t>(</w:t>
      </w:r>
      <w:r w:rsidR="00317E09" w:rsidRPr="00AF23C6">
        <w:rPr>
          <w:rFonts w:cs="Arial"/>
          <w:szCs w:val="24"/>
        </w:rPr>
        <w:t>Contacts</w:t>
      </w:r>
      <w:r w:rsidR="00390123">
        <w:rPr>
          <w:rFonts w:cs="Arial"/>
          <w:szCs w:val="24"/>
        </w:rPr>
        <w:t>)</w:t>
      </w:r>
      <w:r w:rsidRPr="00AF23C6">
        <w:rPr>
          <w:rFonts w:cs="Arial"/>
          <w:szCs w:val="24"/>
        </w:rPr>
        <w:t>.</w:t>
      </w:r>
    </w:p>
    <w:p w14:paraId="50C3D833" w14:textId="77777777" w:rsidR="00F81584" w:rsidRPr="00AF23C6" w:rsidRDefault="00F81584" w:rsidP="00810244">
      <w:pPr>
        <w:tabs>
          <w:tab w:val="left" w:pos="1134"/>
        </w:tabs>
        <w:ind w:left="567"/>
        <w:rPr>
          <w:rFonts w:cs="Arial"/>
          <w:szCs w:val="24"/>
        </w:rPr>
      </w:pPr>
    </w:p>
    <w:p w14:paraId="0449F758" w14:textId="3BBECB47" w:rsidR="00F81584" w:rsidRPr="00AF23C6" w:rsidRDefault="00F81584" w:rsidP="008B47F8">
      <w:pPr>
        <w:numPr>
          <w:ilvl w:val="0"/>
          <w:numId w:val="42"/>
        </w:numPr>
        <w:tabs>
          <w:tab w:val="left" w:pos="1134"/>
        </w:tabs>
        <w:ind w:left="1134" w:hanging="567"/>
        <w:rPr>
          <w:rFonts w:cs="Arial"/>
          <w:szCs w:val="24"/>
        </w:rPr>
      </w:pPr>
      <w:r w:rsidRPr="00AF23C6">
        <w:rPr>
          <w:rFonts w:cs="Arial"/>
          <w:szCs w:val="24"/>
        </w:rPr>
        <w:t xml:space="preserve">If a DBS is </w:t>
      </w:r>
      <w:r w:rsidR="00810244" w:rsidRPr="00AF23C6">
        <w:rPr>
          <w:rFonts w:cs="Arial"/>
          <w:szCs w:val="24"/>
        </w:rPr>
        <w:t>required,</w:t>
      </w:r>
      <w:r w:rsidRPr="00AF23C6">
        <w:rPr>
          <w:rFonts w:cs="Arial"/>
          <w:szCs w:val="24"/>
        </w:rPr>
        <w:t xml:space="preserve"> the </w:t>
      </w:r>
      <w:r w:rsidR="00332423">
        <w:rPr>
          <w:rFonts w:cs="Arial"/>
          <w:szCs w:val="24"/>
        </w:rPr>
        <w:t>Official</w:t>
      </w:r>
      <w:r w:rsidRPr="00AF23C6">
        <w:rPr>
          <w:rFonts w:cs="Arial"/>
          <w:szCs w:val="24"/>
        </w:rPr>
        <w:t xml:space="preserve"> should contact the </w:t>
      </w:r>
      <w:r w:rsidR="00810244">
        <w:rPr>
          <w:rFonts w:cs="Arial"/>
          <w:szCs w:val="24"/>
        </w:rPr>
        <w:t>s</w:t>
      </w:r>
      <w:r w:rsidRPr="00AF23C6">
        <w:rPr>
          <w:rFonts w:cs="Arial"/>
          <w:szCs w:val="24"/>
        </w:rPr>
        <w:t>S</w:t>
      </w:r>
      <w:r w:rsidR="001510A3">
        <w:rPr>
          <w:rFonts w:cs="Arial"/>
          <w:szCs w:val="24"/>
        </w:rPr>
        <w:t xml:space="preserve"> Medical</w:t>
      </w:r>
      <w:r w:rsidRPr="00AF23C6">
        <w:rPr>
          <w:rFonts w:cs="Arial"/>
          <w:szCs w:val="24"/>
        </w:rPr>
        <w:t xml:space="preserve"> Registrar</w:t>
      </w:r>
      <w:r w:rsidR="001510A3">
        <w:rPr>
          <w:rFonts w:cs="Arial"/>
          <w:szCs w:val="24"/>
        </w:rPr>
        <w:t xml:space="preserve"> or nominated sS DBS Checker.</w:t>
      </w:r>
    </w:p>
    <w:p w14:paraId="24A2A424" w14:textId="77777777" w:rsidR="00B837E5" w:rsidRPr="00AF23C6" w:rsidRDefault="00B837E5" w:rsidP="00810244">
      <w:pPr>
        <w:tabs>
          <w:tab w:val="left" w:pos="1134"/>
        </w:tabs>
        <w:ind w:left="567"/>
        <w:rPr>
          <w:rFonts w:cs="Arial"/>
          <w:szCs w:val="24"/>
        </w:rPr>
      </w:pPr>
    </w:p>
    <w:p w14:paraId="0E7FC343" w14:textId="77777777" w:rsidR="00B837E5" w:rsidRPr="00AF23C6" w:rsidRDefault="00B837E5" w:rsidP="004119F7">
      <w:pPr>
        <w:numPr>
          <w:ilvl w:val="0"/>
          <w:numId w:val="42"/>
        </w:numPr>
        <w:tabs>
          <w:tab w:val="left" w:pos="1134"/>
        </w:tabs>
        <w:ind w:left="567" w:firstLine="0"/>
        <w:rPr>
          <w:rFonts w:cs="Arial"/>
          <w:szCs w:val="24"/>
        </w:rPr>
      </w:pPr>
      <w:r w:rsidRPr="00AF23C6">
        <w:rPr>
          <w:rFonts w:cs="Arial"/>
          <w:szCs w:val="24"/>
        </w:rPr>
        <w:t xml:space="preserve">At the successful conclusion of this process the </w:t>
      </w:r>
      <w:r w:rsidR="00332423">
        <w:rPr>
          <w:rFonts w:cs="Arial"/>
          <w:szCs w:val="24"/>
        </w:rPr>
        <w:t>Official</w:t>
      </w:r>
      <w:r w:rsidRPr="00AF23C6">
        <w:rPr>
          <w:rFonts w:cs="Arial"/>
          <w:szCs w:val="24"/>
        </w:rPr>
        <w:t xml:space="preserve"> will receive;</w:t>
      </w:r>
    </w:p>
    <w:p w14:paraId="56728E12" w14:textId="77777777" w:rsidR="00B837E5" w:rsidRPr="00AF23C6" w:rsidRDefault="00B837E5" w:rsidP="00B837E5">
      <w:pPr>
        <w:ind w:left="720"/>
        <w:rPr>
          <w:rFonts w:cs="Arial"/>
          <w:szCs w:val="24"/>
        </w:rPr>
      </w:pPr>
    </w:p>
    <w:p w14:paraId="03C1333E" w14:textId="77777777" w:rsidR="00B837E5" w:rsidRPr="00AF23C6" w:rsidRDefault="00B837E5" w:rsidP="004119F7">
      <w:pPr>
        <w:numPr>
          <w:ilvl w:val="2"/>
          <w:numId w:val="42"/>
        </w:numPr>
        <w:tabs>
          <w:tab w:val="left" w:pos="1701"/>
        </w:tabs>
        <w:ind w:left="1134" w:firstLine="0"/>
        <w:rPr>
          <w:rFonts w:cs="Arial"/>
          <w:szCs w:val="24"/>
        </w:rPr>
      </w:pPr>
      <w:r w:rsidRPr="00AF23C6">
        <w:rPr>
          <w:rFonts w:cs="Arial"/>
          <w:szCs w:val="24"/>
        </w:rPr>
        <w:t xml:space="preserve">England Boxing </w:t>
      </w:r>
      <w:r w:rsidR="00332423">
        <w:rPr>
          <w:rFonts w:cs="Arial"/>
          <w:szCs w:val="24"/>
        </w:rPr>
        <w:t>Official</w:t>
      </w:r>
      <w:r w:rsidRPr="00AF23C6">
        <w:rPr>
          <w:rFonts w:cs="Arial"/>
          <w:szCs w:val="24"/>
        </w:rPr>
        <w:t xml:space="preserve"> ID and EB Lanyard (RN, </w:t>
      </w:r>
      <w:r w:rsidR="00810244" w:rsidRPr="00AF23C6">
        <w:rPr>
          <w:rFonts w:cs="Arial"/>
          <w:szCs w:val="24"/>
        </w:rPr>
        <w:t xml:space="preserve">Army Major Panel </w:t>
      </w:r>
      <w:r w:rsidRPr="00AF23C6">
        <w:rPr>
          <w:rFonts w:cs="Arial"/>
          <w:szCs w:val="24"/>
        </w:rPr>
        <w:t xml:space="preserve">and </w:t>
      </w:r>
      <w:r w:rsidR="00810244" w:rsidRPr="00AF23C6">
        <w:rPr>
          <w:rFonts w:cs="Arial"/>
          <w:szCs w:val="24"/>
        </w:rPr>
        <w:t>RAF</w:t>
      </w:r>
      <w:r w:rsidRPr="00AF23C6">
        <w:rPr>
          <w:rFonts w:cs="Arial"/>
          <w:szCs w:val="24"/>
        </w:rPr>
        <w:t>) and England Boxing Registration book.</w:t>
      </w:r>
    </w:p>
    <w:p w14:paraId="25D777D0" w14:textId="77777777" w:rsidR="00B837E5" w:rsidRPr="00AF23C6" w:rsidRDefault="00B837E5" w:rsidP="00810244">
      <w:pPr>
        <w:tabs>
          <w:tab w:val="left" w:pos="1701"/>
        </w:tabs>
        <w:ind w:left="1134"/>
        <w:rPr>
          <w:rFonts w:cs="Arial"/>
          <w:szCs w:val="24"/>
        </w:rPr>
      </w:pPr>
    </w:p>
    <w:p w14:paraId="561C396F" w14:textId="77777777" w:rsidR="00EF2EF9" w:rsidRPr="00E72F7E" w:rsidRDefault="00B837E5" w:rsidP="004119F7">
      <w:pPr>
        <w:numPr>
          <w:ilvl w:val="2"/>
          <w:numId w:val="42"/>
        </w:numPr>
        <w:tabs>
          <w:tab w:val="left" w:pos="1701"/>
        </w:tabs>
        <w:ind w:left="1134" w:firstLine="0"/>
        <w:rPr>
          <w:rFonts w:cs="Arial"/>
          <w:szCs w:val="24"/>
        </w:rPr>
      </w:pPr>
      <w:r w:rsidRPr="00AF23C6">
        <w:rPr>
          <w:rFonts w:cs="Arial"/>
          <w:szCs w:val="24"/>
        </w:rPr>
        <w:t xml:space="preserve">Army Boxing Registration book - Army </w:t>
      </w:r>
      <w:r w:rsidR="00332423">
        <w:rPr>
          <w:rFonts w:cs="Arial"/>
          <w:szCs w:val="24"/>
        </w:rPr>
        <w:t>Official</w:t>
      </w:r>
      <w:r w:rsidRPr="00AF23C6">
        <w:rPr>
          <w:rFonts w:cs="Arial"/>
          <w:szCs w:val="24"/>
        </w:rPr>
        <w:t xml:space="preserve">s (Service Only). </w:t>
      </w:r>
    </w:p>
    <w:p w14:paraId="13D42D1F" w14:textId="77777777" w:rsidR="00BD4F1A" w:rsidRDefault="00BD4F1A" w:rsidP="00BD4F1A">
      <w:pPr>
        <w:rPr>
          <w:b/>
        </w:rPr>
      </w:pPr>
    </w:p>
    <w:p w14:paraId="4DD3B0EA" w14:textId="77777777" w:rsidR="00810244" w:rsidRPr="00BD4F1A" w:rsidRDefault="00EF2EF9" w:rsidP="00BD4F1A">
      <w:pPr>
        <w:rPr>
          <w:b/>
        </w:rPr>
      </w:pPr>
      <w:r w:rsidRPr="00BD4F1A">
        <w:rPr>
          <w:b/>
        </w:rPr>
        <w:t>Reregistration</w:t>
      </w:r>
    </w:p>
    <w:p w14:paraId="4D36D2C1" w14:textId="77777777" w:rsidR="00810244" w:rsidRDefault="00810244" w:rsidP="00EF2EF9">
      <w:pPr>
        <w:rPr>
          <w:rFonts w:cs="Arial"/>
          <w:szCs w:val="24"/>
        </w:rPr>
      </w:pPr>
    </w:p>
    <w:p w14:paraId="4B401678" w14:textId="21892B8D" w:rsidR="00810244" w:rsidRPr="001510A3" w:rsidRDefault="00EF2EF9" w:rsidP="004119F7">
      <w:pPr>
        <w:numPr>
          <w:ilvl w:val="3"/>
          <w:numId w:val="42"/>
        </w:numPr>
        <w:ind w:left="0" w:firstLine="0"/>
        <w:rPr>
          <w:rFonts w:cs="Arial"/>
          <w:szCs w:val="24"/>
        </w:rPr>
      </w:pPr>
      <w:r w:rsidRPr="001510A3">
        <w:rPr>
          <w:rFonts w:cs="Arial"/>
          <w:szCs w:val="24"/>
        </w:rPr>
        <w:t xml:space="preserve">An </w:t>
      </w:r>
      <w:r w:rsidR="00332423" w:rsidRPr="001510A3">
        <w:rPr>
          <w:rFonts w:cs="Arial"/>
          <w:szCs w:val="24"/>
        </w:rPr>
        <w:t>Official</w:t>
      </w:r>
      <w:r w:rsidRPr="001510A3">
        <w:rPr>
          <w:rFonts w:cs="Arial"/>
          <w:szCs w:val="24"/>
        </w:rPr>
        <w:t xml:space="preserve">’s record book is valid for the season shown on the sticker. (1 </w:t>
      </w:r>
      <w:r w:rsidR="00B837E5" w:rsidRPr="001510A3">
        <w:rPr>
          <w:rFonts w:cs="Arial"/>
          <w:szCs w:val="24"/>
        </w:rPr>
        <w:t>Sept</w:t>
      </w:r>
      <w:r w:rsidRPr="001510A3">
        <w:rPr>
          <w:rFonts w:cs="Arial"/>
          <w:szCs w:val="24"/>
        </w:rPr>
        <w:t xml:space="preserve"> 20</w:t>
      </w:r>
      <w:r w:rsidR="00B837E5" w:rsidRPr="001510A3">
        <w:rPr>
          <w:rFonts w:cs="Arial"/>
          <w:szCs w:val="24"/>
        </w:rPr>
        <w:t>20</w:t>
      </w:r>
      <w:r w:rsidRPr="001510A3">
        <w:rPr>
          <w:rFonts w:cs="Arial"/>
          <w:szCs w:val="24"/>
        </w:rPr>
        <w:t xml:space="preserve"> – 3</w:t>
      </w:r>
      <w:r w:rsidR="003279BB" w:rsidRPr="001510A3">
        <w:rPr>
          <w:rFonts w:cs="Arial"/>
          <w:szCs w:val="24"/>
        </w:rPr>
        <w:t>1</w:t>
      </w:r>
      <w:r w:rsidRPr="001510A3">
        <w:rPr>
          <w:rFonts w:cs="Arial"/>
          <w:szCs w:val="24"/>
        </w:rPr>
        <w:t xml:space="preserve"> May </w:t>
      </w:r>
      <w:r w:rsidR="008E58E3" w:rsidRPr="001510A3">
        <w:rPr>
          <w:rFonts w:cs="Arial"/>
          <w:szCs w:val="24"/>
        </w:rPr>
        <w:t>20</w:t>
      </w:r>
      <w:r w:rsidR="00826967" w:rsidRPr="001510A3">
        <w:rPr>
          <w:rFonts w:cs="Arial"/>
          <w:szCs w:val="24"/>
        </w:rPr>
        <w:t>2</w:t>
      </w:r>
      <w:r w:rsidR="00B837E5" w:rsidRPr="001510A3">
        <w:rPr>
          <w:rFonts w:cs="Arial"/>
          <w:szCs w:val="24"/>
        </w:rPr>
        <w:t>1</w:t>
      </w:r>
      <w:r w:rsidRPr="001510A3">
        <w:rPr>
          <w:rFonts w:cs="Arial"/>
          <w:szCs w:val="24"/>
        </w:rPr>
        <w:t>).  It must be renewed annually, thereafter. The process to follow is</w:t>
      </w:r>
      <w:r w:rsidR="00D62AD3" w:rsidRPr="001510A3">
        <w:rPr>
          <w:rFonts w:cs="Arial"/>
          <w:szCs w:val="24"/>
        </w:rPr>
        <w:t>;</w:t>
      </w:r>
    </w:p>
    <w:p w14:paraId="74AAEA0F" w14:textId="77777777" w:rsidR="00810244" w:rsidRPr="001510A3" w:rsidRDefault="00810244" w:rsidP="00810244">
      <w:pPr>
        <w:rPr>
          <w:rFonts w:cs="Arial"/>
          <w:szCs w:val="24"/>
        </w:rPr>
      </w:pPr>
    </w:p>
    <w:p w14:paraId="5BE233F0" w14:textId="77777777" w:rsidR="00B837E5" w:rsidRPr="001510A3" w:rsidRDefault="00B837E5" w:rsidP="004119F7">
      <w:pPr>
        <w:numPr>
          <w:ilvl w:val="4"/>
          <w:numId w:val="42"/>
        </w:numPr>
        <w:tabs>
          <w:tab w:val="left" w:pos="1134"/>
        </w:tabs>
        <w:ind w:left="567" w:firstLine="0"/>
        <w:rPr>
          <w:rFonts w:cs="Arial"/>
          <w:szCs w:val="24"/>
        </w:rPr>
      </w:pPr>
      <w:r w:rsidRPr="001510A3">
        <w:rPr>
          <w:rFonts w:cs="Arial"/>
          <w:szCs w:val="24"/>
        </w:rPr>
        <w:t xml:space="preserve">All applications for registration should be made via the vault on </w:t>
      </w:r>
      <w:hyperlink r:id="rId82" w:history="1">
        <w:r w:rsidRPr="008B47F8">
          <w:rPr>
            <w:rStyle w:val="Hyperlink"/>
            <w:rFonts w:cs="Arial"/>
            <w:szCs w:val="24"/>
          </w:rPr>
          <w:t>https://englandboxinginsight.com</w:t>
        </w:r>
      </w:hyperlink>
      <w:r w:rsidRPr="008B47F8">
        <w:rPr>
          <w:rFonts w:cs="Arial"/>
          <w:szCs w:val="24"/>
        </w:rPr>
        <w:t xml:space="preserve">  and </w:t>
      </w:r>
      <w:r w:rsidRPr="001510A3">
        <w:rPr>
          <w:rFonts w:cs="Arial"/>
          <w:szCs w:val="24"/>
        </w:rPr>
        <w:t xml:space="preserve">on the </w:t>
      </w:r>
      <w:r w:rsidR="00332423" w:rsidRPr="001510A3">
        <w:rPr>
          <w:rFonts w:cs="Arial"/>
          <w:szCs w:val="24"/>
        </w:rPr>
        <w:t>Official</w:t>
      </w:r>
      <w:r w:rsidRPr="001510A3">
        <w:rPr>
          <w:rFonts w:cs="Arial"/>
          <w:szCs w:val="24"/>
        </w:rPr>
        <w:t>s Registration Application Annex D to Section 7 annotating whether it is for Service Only or England Boxing.</w:t>
      </w:r>
    </w:p>
    <w:p w14:paraId="0FEF6D02" w14:textId="77777777" w:rsidR="00B837E5" w:rsidRPr="001510A3" w:rsidRDefault="00810244" w:rsidP="00B837E5">
      <w:pPr>
        <w:ind w:left="720"/>
        <w:rPr>
          <w:rFonts w:cs="Arial"/>
          <w:szCs w:val="24"/>
        </w:rPr>
      </w:pPr>
      <w:r w:rsidRPr="001510A3">
        <w:rPr>
          <w:rFonts w:cs="Arial"/>
          <w:szCs w:val="24"/>
        </w:rPr>
        <w:t>.</w:t>
      </w:r>
    </w:p>
    <w:p w14:paraId="6F35B200" w14:textId="77777777" w:rsidR="003922EC" w:rsidRPr="001510A3" w:rsidRDefault="00B837E5" w:rsidP="004119F7">
      <w:pPr>
        <w:numPr>
          <w:ilvl w:val="2"/>
          <w:numId w:val="67"/>
        </w:numPr>
        <w:tabs>
          <w:tab w:val="left" w:pos="1701"/>
        </w:tabs>
        <w:ind w:left="1134" w:firstLine="0"/>
        <w:rPr>
          <w:rFonts w:cs="Arial"/>
          <w:szCs w:val="24"/>
        </w:rPr>
      </w:pPr>
      <w:r w:rsidRPr="008B47F8">
        <w:rPr>
          <w:rFonts w:cs="Arial"/>
          <w:szCs w:val="24"/>
        </w:rPr>
        <w:t>Payment is ONLY required for England Boxing Registration and will be by credit or debit card</w:t>
      </w:r>
      <w:r w:rsidR="001E69EA" w:rsidRPr="008B47F8">
        <w:rPr>
          <w:rFonts w:cs="Arial"/>
          <w:szCs w:val="24"/>
        </w:rPr>
        <w:t xml:space="preserve">, </w:t>
      </w:r>
      <w:r w:rsidRPr="008B47F8">
        <w:rPr>
          <w:rFonts w:cs="Arial"/>
          <w:szCs w:val="24"/>
        </w:rPr>
        <w:t xml:space="preserve">cards must be registered to the same address as the candidate is using to </w:t>
      </w:r>
      <w:r w:rsidR="00EB46A2" w:rsidRPr="008B47F8">
        <w:rPr>
          <w:rFonts w:cs="Arial"/>
          <w:szCs w:val="24"/>
        </w:rPr>
        <w:t>register</w:t>
      </w:r>
      <w:r w:rsidR="00EB46A2" w:rsidRPr="001510A3">
        <w:rPr>
          <w:rFonts w:cs="Arial"/>
          <w:szCs w:val="24"/>
        </w:rPr>
        <w:t xml:space="preserve"> (</w:t>
      </w:r>
      <w:r w:rsidRPr="008B47F8">
        <w:rPr>
          <w:rFonts w:cs="Arial"/>
          <w:szCs w:val="24"/>
        </w:rPr>
        <w:t>No payment is required for Service Only Boxing (Army Only)).</w:t>
      </w:r>
    </w:p>
    <w:p w14:paraId="79FAA6C1" w14:textId="77777777" w:rsidR="003922EC" w:rsidRPr="001510A3" w:rsidRDefault="003922EC" w:rsidP="003922EC">
      <w:pPr>
        <w:tabs>
          <w:tab w:val="left" w:pos="1701"/>
        </w:tabs>
        <w:ind w:left="1134"/>
        <w:rPr>
          <w:rFonts w:cs="Arial"/>
          <w:szCs w:val="24"/>
        </w:rPr>
      </w:pPr>
    </w:p>
    <w:p w14:paraId="1FDC2497" w14:textId="56C88C88" w:rsidR="003922EC" w:rsidRPr="001510A3" w:rsidRDefault="00B837E5" w:rsidP="004119F7">
      <w:pPr>
        <w:numPr>
          <w:ilvl w:val="2"/>
          <w:numId w:val="67"/>
        </w:numPr>
        <w:tabs>
          <w:tab w:val="left" w:pos="1701"/>
        </w:tabs>
        <w:ind w:left="1134" w:firstLine="0"/>
        <w:rPr>
          <w:rFonts w:cs="Arial"/>
          <w:szCs w:val="24"/>
        </w:rPr>
      </w:pPr>
      <w:r w:rsidRPr="001510A3">
        <w:rPr>
          <w:rFonts w:cs="Arial"/>
          <w:szCs w:val="24"/>
        </w:rPr>
        <w:t xml:space="preserve">Send </w:t>
      </w:r>
      <w:r w:rsidR="00F81584" w:rsidRPr="001510A3">
        <w:rPr>
          <w:rFonts w:cs="Arial"/>
          <w:szCs w:val="24"/>
        </w:rPr>
        <w:t xml:space="preserve">registration book and application </w:t>
      </w:r>
      <w:r w:rsidRPr="001510A3">
        <w:rPr>
          <w:rFonts w:cs="Arial"/>
          <w:szCs w:val="24"/>
        </w:rPr>
        <w:t xml:space="preserve">to </w:t>
      </w:r>
      <w:r w:rsidR="001510A3">
        <w:rPr>
          <w:rFonts w:cs="Arial"/>
          <w:szCs w:val="24"/>
        </w:rPr>
        <w:t>s</w:t>
      </w:r>
      <w:r w:rsidRPr="001510A3">
        <w:rPr>
          <w:rFonts w:cs="Arial"/>
          <w:szCs w:val="24"/>
        </w:rPr>
        <w:t>S</w:t>
      </w:r>
      <w:r w:rsidR="001510A3">
        <w:rPr>
          <w:rFonts w:cs="Arial"/>
          <w:szCs w:val="24"/>
        </w:rPr>
        <w:t xml:space="preserve"> Medical Registrar</w:t>
      </w:r>
      <w:r w:rsidRPr="001510A3">
        <w:rPr>
          <w:rFonts w:cs="Arial"/>
          <w:szCs w:val="24"/>
        </w:rPr>
        <w:t>s</w:t>
      </w:r>
      <w:r w:rsidR="001510A3">
        <w:rPr>
          <w:rFonts w:cs="Arial"/>
          <w:szCs w:val="24"/>
        </w:rPr>
        <w:t xml:space="preserve"> </w:t>
      </w:r>
      <w:r w:rsidRPr="001510A3">
        <w:rPr>
          <w:rFonts w:cs="Arial"/>
          <w:szCs w:val="24"/>
        </w:rPr>
        <w:t>at the address in Section 1 Contacts.</w:t>
      </w:r>
    </w:p>
    <w:p w14:paraId="5B746CAD" w14:textId="77777777" w:rsidR="003922EC" w:rsidRPr="001510A3" w:rsidRDefault="003922EC" w:rsidP="003922EC">
      <w:pPr>
        <w:pStyle w:val="ListParagraph"/>
        <w:rPr>
          <w:rFonts w:cs="Arial"/>
          <w:szCs w:val="24"/>
        </w:rPr>
      </w:pPr>
    </w:p>
    <w:p w14:paraId="1C7A0F0D" w14:textId="77777777" w:rsidR="003922EC" w:rsidRPr="001510A3" w:rsidRDefault="00F81584" w:rsidP="004119F7">
      <w:pPr>
        <w:numPr>
          <w:ilvl w:val="2"/>
          <w:numId w:val="67"/>
        </w:numPr>
        <w:tabs>
          <w:tab w:val="left" w:pos="1701"/>
        </w:tabs>
        <w:ind w:left="1134" w:firstLine="0"/>
        <w:rPr>
          <w:rFonts w:cs="Arial"/>
          <w:szCs w:val="24"/>
        </w:rPr>
      </w:pPr>
      <w:r w:rsidRPr="001510A3">
        <w:rPr>
          <w:rFonts w:cs="Arial"/>
          <w:szCs w:val="24"/>
        </w:rPr>
        <w:t xml:space="preserve">If a DBS is </w:t>
      </w:r>
      <w:r w:rsidR="00EB46A2" w:rsidRPr="001510A3">
        <w:rPr>
          <w:rFonts w:cs="Arial"/>
          <w:szCs w:val="24"/>
        </w:rPr>
        <w:t>required,</w:t>
      </w:r>
      <w:r w:rsidRPr="001510A3">
        <w:rPr>
          <w:rFonts w:cs="Arial"/>
          <w:szCs w:val="24"/>
        </w:rPr>
        <w:t xml:space="preserve"> the </w:t>
      </w:r>
      <w:r w:rsidR="00332423" w:rsidRPr="001510A3">
        <w:rPr>
          <w:rFonts w:cs="Arial"/>
          <w:szCs w:val="24"/>
        </w:rPr>
        <w:t>Official</w:t>
      </w:r>
      <w:r w:rsidRPr="001510A3">
        <w:rPr>
          <w:rFonts w:cs="Arial"/>
          <w:szCs w:val="24"/>
        </w:rPr>
        <w:t xml:space="preserve"> should contact the </w:t>
      </w:r>
      <w:r w:rsidR="00EB46A2" w:rsidRPr="001510A3">
        <w:rPr>
          <w:rFonts w:cs="Arial"/>
          <w:szCs w:val="24"/>
        </w:rPr>
        <w:t>s</w:t>
      </w:r>
      <w:r w:rsidRPr="001510A3">
        <w:rPr>
          <w:rFonts w:cs="Arial"/>
          <w:szCs w:val="24"/>
        </w:rPr>
        <w:t>S</w:t>
      </w:r>
      <w:r w:rsidR="001510A3">
        <w:rPr>
          <w:rFonts w:cs="Arial"/>
          <w:szCs w:val="24"/>
        </w:rPr>
        <w:t xml:space="preserve"> Medical</w:t>
      </w:r>
      <w:r w:rsidRPr="001510A3">
        <w:rPr>
          <w:rFonts w:cs="Arial"/>
          <w:szCs w:val="24"/>
        </w:rPr>
        <w:t xml:space="preserve"> Registrar</w:t>
      </w:r>
      <w:r w:rsidR="001510A3">
        <w:rPr>
          <w:rFonts w:cs="Arial"/>
          <w:szCs w:val="24"/>
        </w:rPr>
        <w:t xml:space="preserve"> or nominated sS DBS Checker</w:t>
      </w:r>
      <w:r w:rsidRPr="001510A3">
        <w:rPr>
          <w:rFonts w:cs="Arial"/>
          <w:szCs w:val="24"/>
        </w:rPr>
        <w:t>.</w:t>
      </w:r>
    </w:p>
    <w:p w14:paraId="11A03646" w14:textId="77777777" w:rsidR="003922EC" w:rsidRPr="001510A3" w:rsidRDefault="003922EC" w:rsidP="003922EC">
      <w:pPr>
        <w:pStyle w:val="ListParagraph"/>
        <w:rPr>
          <w:rFonts w:cs="Arial"/>
          <w:szCs w:val="24"/>
        </w:rPr>
      </w:pPr>
    </w:p>
    <w:p w14:paraId="4A4ED905" w14:textId="77777777" w:rsidR="003922EC" w:rsidRPr="001510A3" w:rsidRDefault="00B837E5" w:rsidP="004119F7">
      <w:pPr>
        <w:numPr>
          <w:ilvl w:val="2"/>
          <w:numId w:val="67"/>
        </w:numPr>
        <w:tabs>
          <w:tab w:val="left" w:pos="1701"/>
        </w:tabs>
        <w:ind w:left="1134" w:firstLine="0"/>
        <w:rPr>
          <w:rFonts w:cs="Arial"/>
          <w:szCs w:val="24"/>
        </w:rPr>
      </w:pPr>
      <w:r w:rsidRPr="001510A3">
        <w:rPr>
          <w:rFonts w:cs="Arial"/>
          <w:szCs w:val="24"/>
        </w:rPr>
        <w:t xml:space="preserve">At the successful conclusion of this process the </w:t>
      </w:r>
      <w:r w:rsidR="00332423" w:rsidRPr="001510A3">
        <w:rPr>
          <w:rFonts w:cs="Arial"/>
          <w:szCs w:val="24"/>
        </w:rPr>
        <w:t>Official</w:t>
      </w:r>
      <w:r w:rsidRPr="001510A3">
        <w:rPr>
          <w:rFonts w:cs="Arial"/>
          <w:szCs w:val="24"/>
        </w:rPr>
        <w:t xml:space="preserve"> will receive;</w:t>
      </w:r>
    </w:p>
    <w:p w14:paraId="4DE87A7E" w14:textId="77777777" w:rsidR="003922EC" w:rsidRPr="001510A3" w:rsidRDefault="003922EC" w:rsidP="003922EC">
      <w:pPr>
        <w:pStyle w:val="ListParagraph"/>
        <w:rPr>
          <w:rFonts w:cs="Arial"/>
          <w:szCs w:val="24"/>
        </w:rPr>
      </w:pPr>
    </w:p>
    <w:p w14:paraId="6AB02044" w14:textId="66C42CD3" w:rsidR="003922EC" w:rsidRPr="001510A3" w:rsidRDefault="00B837E5" w:rsidP="004119F7">
      <w:pPr>
        <w:numPr>
          <w:ilvl w:val="3"/>
          <w:numId w:val="67"/>
        </w:numPr>
        <w:tabs>
          <w:tab w:val="left" w:pos="2268"/>
        </w:tabs>
        <w:ind w:left="1701" w:firstLine="0"/>
        <w:rPr>
          <w:rFonts w:cs="Arial"/>
          <w:szCs w:val="24"/>
        </w:rPr>
      </w:pPr>
      <w:r w:rsidRPr="001510A3">
        <w:rPr>
          <w:rFonts w:cs="Arial"/>
          <w:szCs w:val="24"/>
        </w:rPr>
        <w:t xml:space="preserve">England Boxing </w:t>
      </w:r>
      <w:r w:rsidR="00332423" w:rsidRPr="001510A3">
        <w:rPr>
          <w:rFonts w:cs="Arial"/>
          <w:szCs w:val="24"/>
        </w:rPr>
        <w:t>Official</w:t>
      </w:r>
      <w:r w:rsidRPr="001510A3">
        <w:rPr>
          <w:rFonts w:cs="Arial"/>
          <w:szCs w:val="24"/>
        </w:rPr>
        <w:t xml:space="preserve"> ID and EB Lanyard (RN, </w:t>
      </w:r>
      <w:r w:rsidR="001510A3" w:rsidRPr="009960D3">
        <w:rPr>
          <w:rFonts w:cs="Arial"/>
          <w:szCs w:val="24"/>
        </w:rPr>
        <w:t>Army Major Panel</w:t>
      </w:r>
      <w:r w:rsidR="001510A3" w:rsidRPr="001510A3">
        <w:rPr>
          <w:rFonts w:cs="Arial"/>
          <w:szCs w:val="24"/>
        </w:rPr>
        <w:t xml:space="preserve"> </w:t>
      </w:r>
      <w:r w:rsidR="001510A3">
        <w:rPr>
          <w:rFonts w:cs="Arial"/>
          <w:szCs w:val="24"/>
        </w:rPr>
        <w:t xml:space="preserve">and </w:t>
      </w:r>
      <w:r w:rsidRPr="001510A3">
        <w:rPr>
          <w:rFonts w:cs="Arial"/>
          <w:szCs w:val="24"/>
        </w:rPr>
        <w:t>RAF) and England Boxing Registration book.</w:t>
      </w:r>
    </w:p>
    <w:p w14:paraId="01D2D182" w14:textId="77777777" w:rsidR="003922EC" w:rsidRPr="001510A3" w:rsidRDefault="003922EC" w:rsidP="003922EC">
      <w:pPr>
        <w:tabs>
          <w:tab w:val="left" w:pos="2268"/>
        </w:tabs>
        <w:ind w:left="1701"/>
        <w:rPr>
          <w:rFonts w:cs="Arial"/>
          <w:szCs w:val="24"/>
        </w:rPr>
      </w:pPr>
    </w:p>
    <w:p w14:paraId="0FBC24EC" w14:textId="77777777" w:rsidR="00B837E5" w:rsidRPr="001510A3" w:rsidRDefault="00B837E5" w:rsidP="004119F7">
      <w:pPr>
        <w:numPr>
          <w:ilvl w:val="3"/>
          <w:numId w:val="67"/>
        </w:numPr>
        <w:tabs>
          <w:tab w:val="left" w:pos="2268"/>
        </w:tabs>
        <w:ind w:left="1701" w:firstLine="0"/>
        <w:rPr>
          <w:rFonts w:cs="Arial"/>
          <w:szCs w:val="24"/>
        </w:rPr>
      </w:pPr>
      <w:r w:rsidRPr="001510A3">
        <w:rPr>
          <w:rFonts w:cs="Arial"/>
          <w:szCs w:val="24"/>
        </w:rPr>
        <w:t xml:space="preserve">Army Boxing Registration book - Army </w:t>
      </w:r>
      <w:r w:rsidR="00332423" w:rsidRPr="001510A3">
        <w:rPr>
          <w:rFonts w:cs="Arial"/>
          <w:szCs w:val="24"/>
        </w:rPr>
        <w:t>Official</w:t>
      </w:r>
      <w:r w:rsidRPr="001510A3">
        <w:rPr>
          <w:rFonts w:cs="Arial"/>
          <w:szCs w:val="24"/>
        </w:rPr>
        <w:t xml:space="preserve">s (Service Only). </w:t>
      </w:r>
    </w:p>
    <w:p w14:paraId="3FE12A28" w14:textId="77777777" w:rsidR="00837AD1" w:rsidRPr="001510A3" w:rsidRDefault="00837AD1" w:rsidP="00837AD1">
      <w:pPr>
        <w:rPr>
          <w:rFonts w:cs="Arial"/>
          <w:color w:val="7030A0"/>
          <w:szCs w:val="24"/>
        </w:rPr>
      </w:pPr>
    </w:p>
    <w:p w14:paraId="3C1B28C2" w14:textId="77777777" w:rsidR="003922EC" w:rsidRDefault="00837AD1" w:rsidP="004119F7">
      <w:pPr>
        <w:numPr>
          <w:ilvl w:val="3"/>
          <w:numId w:val="42"/>
        </w:numPr>
        <w:tabs>
          <w:tab w:val="left" w:pos="567"/>
        </w:tabs>
        <w:ind w:left="0" w:firstLine="0"/>
        <w:rPr>
          <w:rFonts w:cs="Arial"/>
          <w:szCs w:val="24"/>
        </w:rPr>
      </w:pPr>
      <w:r w:rsidRPr="003922EC">
        <w:rPr>
          <w:rFonts w:cs="Arial"/>
          <w:b/>
          <w:szCs w:val="24"/>
        </w:rPr>
        <w:t xml:space="preserve">Out of Date </w:t>
      </w:r>
      <w:r w:rsidR="00332423">
        <w:rPr>
          <w:rFonts w:cs="Arial"/>
          <w:b/>
          <w:szCs w:val="24"/>
        </w:rPr>
        <w:t>Official</w:t>
      </w:r>
      <w:r w:rsidRPr="003922EC">
        <w:rPr>
          <w:rFonts w:cs="Arial"/>
          <w:b/>
          <w:szCs w:val="24"/>
        </w:rPr>
        <w:t>s.</w:t>
      </w:r>
      <w:r w:rsidRPr="00AF23C6">
        <w:rPr>
          <w:rFonts w:cs="Arial"/>
          <w:szCs w:val="24"/>
        </w:rPr>
        <w:t xml:space="preserve"> Any </w:t>
      </w:r>
      <w:r w:rsidR="00332423">
        <w:rPr>
          <w:rFonts w:cs="Arial"/>
          <w:szCs w:val="24"/>
        </w:rPr>
        <w:t>Official</w:t>
      </w:r>
      <w:r w:rsidRPr="00AF23C6">
        <w:rPr>
          <w:rFonts w:cs="Arial"/>
          <w:szCs w:val="24"/>
        </w:rPr>
        <w:t xml:space="preserve"> who has not registered for 3 seasons will need to contact their </w:t>
      </w:r>
      <w:r w:rsidR="003922EC">
        <w:rPr>
          <w:rFonts w:cs="Arial"/>
          <w:szCs w:val="24"/>
        </w:rPr>
        <w:t>s</w:t>
      </w:r>
      <w:r w:rsidR="00826967" w:rsidRPr="00AF23C6">
        <w:rPr>
          <w:rFonts w:cs="Arial"/>
          <w:szCs w:val="24"/>
        </w:rPr>
        <w:t>S</w:t>
      </w:r>
      <w:r w:rsidR="003922EC">
        <w:rPr>
          <w:rFonts w:cs="Arial"/>
          <w:szCs w:val="24"/>
        </w:rPr>
        <w:t xml:space="preserve"> </w:t>
      </w:r>
      <w:r w:rsidR="001510A3">
        <w:rPr>
          <w:rFonts w:cs="Arial"/>
          <w:szCs w:val="24"/>
        </w:rPr>
        <w:t xml:space="preserve">Officials Secretary </w:t>
      </w:r>
      <w:r w:rsidR="00826967" w:rsidRPr="00AF23C6">
        <w:rPr>
          <w:rFonts w:cs="Arial"/>
          <w:szCs w:val="24"/>
        </w:rPr>
        <w:t xml:space="preserve">or </w:t>
      </w:r>
      <w:r w:rsidRPr="00AF23C6">
        <w:rPr>
          <w:rFonts w:cs="Arial"/>
          <w:szCs w:val="24"/>
        </w:rPr>
        <w:t>Regional Secretary to arrange for a refresh of their qualification before registration.</w:t>
      </w:r>
    </w:p>
    <w:p w14:paraId="78F7675A" w14:textId="77777777" w:rsidR="003922EC" w:rsidRDefault="003922EC" w:rsidP="003922EC">
      <w:pPr>
        <w:tabs>
          <w:tab w:val="left" w:pos="567"/>
        </w:tabs>
        <w:rPr>
          <w:rFonts w:cs="Arial"/>
          <w:szCs w:val="24"/>
        </w:rPr>
      </w:pPr>
    </w:p>
    <w:p w14:paraId="4644CF79" w14:textId="77777777" w:rsidR="00837AD1" w:rsidRPr="003922EC" w:rsidRDefault="00332423" w:rsidP="004119F7">
      <w:pPr>
        <w:numPr>
          <w:ilvl w:val="3"/>
          <w:numId w:val="42"/>
        </w:numPr>
        <w:tabs>
          <w:tab w:val="left" w:pos="567"/>
        </w:tabs>
        <w:ind w:left="0" w:firstLine="0"/>
        <w:rPr>
          <w:rFonts w:cs="Arial"/>
          <w:szCs w:val="24"/>
        </w:rPr>
      </w:pPr>
      <w:r>
        <w:rPr>
          <w:rFonts w:cs="Arial"/>
          <w:b/>
          <w:szCs w:val="24"/>
        </w:rPr>
        <w:t>Official</w:t>
      </w:r>
      <w:r w:rsidR="00837AD1" w:rsidRPr="003922EC">
        <w:rPr>
          <w:rFonts w:cs="Arial"/>
          <w:b/>
          <w:szCs w:val="24"/>
        </w:rPr>
        <w:t>s who have been involved in Other Combat Sports</w:t>
      </w:r>
      <w:r w:rsidR="003922EC" w:rsidRPr="003922EC">
        <w:rPr>
          <w:rFonts w:cs="Arial"/>
          <w:b/>
          <w:szCs w:val="24"/>
        </w:rPr>
        <w:t>.</w:t>
      </w:r>
      <w:r w:rsidR="003922EC">
        <w:rPr>
          <w:rFonts w:cs="Arial"/>
          <w:szCs w:val="24"/>
        </w:rPr>
        <w:t xml:space="preserve"> </w:t>
      </w:r>
      <w:r w:rsidR="00837AD1" w:rsidRPr="003922EC">
        <w:rPr>
          <w:rFonts w:cs="Arial"/>
          <w:szCs w:val="24"/>
        </w:rPr>
        <w:t xml:space="preserve">Any </w:t>
      </w:r>
      <w:r>
        <w:rPr>
          <w:rFonts w:cs="Arial"/>
          <w:szCs w:val="24"/>
        </w:rPr>
        <w:t>Official</w:t>
      </w:r>
      <w:r w:rsidR="00837AD1" w:rsidRPr="003922EC">
        <w:rPr>
          <w:rFonts w:cs="Arial"/>
          <w:szCs w:val="24"/>
        </w:rPr>
        <w:t xml:space="preserve"> who has been involved in any capacity in another Combat Sport must</w:t>
      </w:r>
      <w:r w:rsidR="003922EC" w:rsidRPr="003922EC">
        <w:rPr>
          <w:rFonts w:cs="Arial"/>
          <w:szCs w:val="24"/>
        </w:rPr>
        <w:t xml:space="preserve"> declare</w:t>
      </w:r>
      <w:r w:rsidR="00F81584" w:rsidRPr="003922EC">
        <w:rPr>
          <w:rFonts w:cs="Arial"/>
          <w:szCs w:val="24"/>
        </w:rPr>
        <w:t xml:space="preserve"> this on the online registration process</w:t>
      </w:r>
      <w:r w:rsidR="003922EC">
        <w:rPr>
          <w:rFonts w:cs="Arial"/>
          <w:szCs w:val="24"/>
        </w:rPr>
        <w:t xml:space="preserve"> and</w:t>
      </w:r>
      <w:r w:rsidR="00F81584" w:rsidRPr="003922EC">
        <w:rPr>
          <w:rFonts w:cs="Arial"/>
          <w:szCs w:val="24"/>
        </w:rPr>
        <w:t xml:space="preserve"> approval from England Boxing may take </w:t>
      </w:r>
      <w:r w:rsidR="003922EC">
        <w:rPr>
          <w:rFonts w:cs="Arial"/>
          <w:szCs w:val="24"/>
        </w:rPr>
        <w:t xml:space="preserve">some </w:t>
      </w:r>
      <w:r w:rsidR="00837AD1" w:rsidRPr="003922EC">
        <w:rPr>
          <w:rFonts w:cs="Arial"/>
          <w:szCs w:val="24"/>
        </w:rPr>
        <w:t xml:space="preserve">time. Once approval has been granted the </w:t>
      </w:r>
      <w:r>
        <w:rPr>
          <w:rFonts w:cs="Arial"/>
          <w:szCs w:val="24"/>
        </w:rPr>
        <w:t>Official</w:t>
      </w:r>
      <w:r w:rsidR="00837AD1" w:rsidRPr="003922EC">
        <w:rPr>
          <w:rFonts w:cs="Arial"/>
          <w:szCs w:val="24"/>
        </w:rPr>
        <w:t xml:space="preserve"> should follow a registration process above as appropriate.</w:t>
      </w:r>
    </w:p>
    <w:p w14:paraId="58D81E76" w14:textId="77777777" w:rsidR="00EF2EF9" w:rsidRPr="00AF23C6" w:rsidRDefault="00EF2EF9" w:rsidP="00EF2EF9">
      <w:pPr>
        <w:rPr>
          <w:rFonts w:cs="Arial"/>
          <w:color w:val="FF0000"/>
          <w:szCs w:val="24"/>
        </w:rPr>
      </w:pPr>
    </w:p>
    <w:p w14:paraId="761575F9" w14:textId="77777777" w:rsidR="00EF2EF9" w:rsidRPr="00AF23C6" w:rsidRDefault="00332423" w:rsidP="00EF2EF9">
      <w:pPr>
        <w:rPr>
          <w:rFonts w:cs="Arial"/>
          <w:b/>
          <w:szCs w:val="24"/>
        </w:rPr>
      </w:pPr>
      <w:r>
        <w:rPr>
          <w:rFonts w:cs="Arial"/>
          <w:b/>
          <w:szCs w:val="24"/>
        </w:rPr>
        <w:t>Official</w:t>
      </w:r>
      <w:r w:rsidR="00EF2EF9" w:rsidRPr="00AF23C6">
        <w:rPr>
          <w:rFonts w:cs="Arial"/>
          <w:b/>
          <w:szCs w:val="24"/>
        </w:rPr>
        <w:t xml:space="preserve">s not in possession of valid ENGLAND BOXING registration are not permitted to participate in any activity (refereeing, judging, timekeeping, recording, etc) when civilian </w:t>
      </w:r>
      <w:r>
        <w:rPr>
          <w:rFonts w:cs="Arial"/>
          <w:b/>
          <w:szCs w:val="24"/>
        </w:rPr>
        <w:t>Boxer</w:t>
      </w:r>
      <w:r w:rsidR="00EF2EF9" w:rsidRPr="00AF23C6">
        <w:rPr>
          <w:rFonts w:cs="Arial"/>
          <w:b/>
          <w:szCs w:val="24"/>
        </w:rPr>
        <w:t>s are involved.</w:t>
      </w:r>
    </w:p>
    <w:p w14:paraId="305BBAE2" w14:textId="77777777" w:rsidR="003F4CA3" w:rsidRPr="00837AD1" w:rsidRDefault="003F4CA3" w:rsidP="00EF2EF9">
      <w:pPr>
        <w:rPr>
          <w:rFonts w:cs="Arial"/>
          <w:b/>
          <w:szCs w:val="24"/>
        </w:rPr>
      </w:pPr>
    </w:p>
    <w:p w14:paraId="4A1D3975" w14:textId="77777777" w:rsidR="00EF2EF9" w:rsidRPr="006C762A" w:rsidRDefault="00EF2EF9" w:rsidP="00E72F7E">
      <w:pPr>
        <w:pStyle w:val="Heading2"/>
        <w:jc w:val="center"/>
      </w:pPr>
      <w:bookmarkStart w:id="169" w:name="_Disclosure_and_Barring"/>
      <w:bookmarkStart w:id="170" w:name="_Toc77070486"/>
      <w:bookmarkEnd w:id="169"/>
      <w:r w:rsidRPr="006C762A">
        <w:t>D</w:t>
      </w:r>
      <w:r w:rsidR="003922EC">
        <w:t xml:space="preserve">isclosure and Barring Service (DBS - </w:t>
      </w:r>
      <w:r w:rsidR="003F4CA3">
        <w:t xml:space="preserve">previously </w:t>
      </w:r>
      <w:r w:rsidR="003F4CA3" w:rsidRPr="006C762A">
        <w:t>CRIMINAL RECORDS BUREAU</w:t>
      </w:r>
      <w:r w:rsidR="003F4CA3">
        <w:t>)</w:t>
      </w:r>
      <w:bookmarkEnd w:id="170"/>
    </w:p>
    <w:p w14:paraId="5E3210AC" w14:textId="77777777" w:rsidR="00EF2EF9" w:rsidRPr="006C762A" w:rsidRDefault="00EF2EF9" w:rsidP="00EF2EF9">
      <w:pPr>
        <w:rPr>
          <w:rFonts w:cs="Arial"/>
          <w:color w:val="000000"/>
          <w:szCs w:val="24"/>
        </w:rPr>
      </w:pPr>
    </w:p>
    <w:p w14:paraId="41B68827" w14:textId="77777777" w:rsidR="003922EC" w:rsidRDefault="003922EC" w:rsidP="004119F7">
      <w:pPr>
        <w:numPr>
          <w:ilvl w:val="3"/>
          <w:numId w:val="42"/>
        </w:numPr>
        <w:ind w:left="0" w:firstLine="0"/>
        <w:rPr>
          <w:rFonts w:cs="Arial"/>
          <w:color w:val="000000"/>
          <w:szCs w:val="24"/>
        </w:rPr>
      </w:pPr>
      <w:r>
        <w:rPr>
          <w:rFonts w:cs="Arial"/>
          <w:color w:val="000000"/>
          <w:szCs w:val="24"/>
        </w:rPr>
        <w:t>Disclosure and Barring Service</w:t>
      </w:r>
      <w:r w:rsidR="00EF2EF9" w:rsidRPr="006C762A">
        <w:rPr>
          <w:rFonts w:cs="Arial"/>
          <w:color w:val="000000"/>
          <w:szCs w:val="24"/>
        </w:rPr>
        <w:t xml:space="preserve"> legislation stipulates that </w:t>
      </w:r>
      <w:r>
        <w:rPr>
          <w:rFonts w:cs="Arial"/>
          <w:color w:val="000000"/>
          <w:szCs w:val="24"/>
        </w:rPr>
        <w:t xml:space="preserve">DBS </w:t>
      </w:r>
      <w:r w:rsidR="00EF2EF9" w:rsidRPr="006C762A">
        <w:rPr>
          <w:rFonts w:cs="Arial"/>
          <w:color w:val="000000"/>
          <w:szCs w:val="24"/>
        </w:rPr>
        <w:t xml:space="preserve">clearance is required by individuals participating in sports administration (e.g. </w:t>
      </w:r>
      <w:r w:rsidR="00D46C89">
        <w:rPr>
          <w:rFonts w:cs="Arial"/>
          <w:color w:val="000000"/>
          <w:szCs w:val="24"/>
        </w:rPr>
        <w:t>Coach</w:t>
      </w:r>
      <w:r w:rsidR="00EF2EF9" w:rsidRPr="006C762A">
        <w:rPr>
          <w:rFonts w:cs="Arial"/>
          <w:color w:val="000000"/>
          <w:szCs w:val="24"/>
        </w:rPr>
        <w:t xml:space="preserve">es and </w:t>
      </w:r>
      <w:r w:rsidR="00BF4A23">
        <w:rPr>
          <w:rFonts w:cs="Arial"/>
          <w:color w:val="000000"/>
          <w:szCs w:val="24"/>
        </w:rPr>
        <w:t xml:space="preserve">some </w:t>
      </w:r>
      <w:r w:rsidR="00332423">
        <w:rPr>
          <w:rFonts w:cs="Arial"/>
          <w:color w:val="000000"/>
          <w:szCs w:val="24"/>
        </w:rPr>
        <w:t>Official</w:t>
      </w:r>
      <w:r w:rsidR="00EF2EF9" w:rsidRPr="006C762A">
        <w:rPr>
          <w:rFonts w:cs="Arial"/>
          <w:color w:val="000000"/>
          <w:szCs w:val="24"/>
        </w:rPr>
        <w:t xml:space="preserve">s) and that </w:t>
      </w:r>
      <w:r>
        <w:rPr>
          <w:rFonts w:cs="Arial"/>
          <w:color w:val="000000"/>
          <w:szCs w:val="24"/>
        </w:rPr>
        <w:t>DBS</w:t>
      </w:r>
      <w:r w:rsidR="00EF2EF9" w:rsidRPr="006C762A">
        <w:rPr>
          <w:rFonts w:cs="Arial"/>
          <w:color w:val="000000"/>
          <w:szCs w:val="24"/>
        </w:rPr>
        <w:t xml:space="preserve"> clearance for the sport concerned is </w:t>
      </w:r>
      <w:r w:rsidR="00BF4A23">
        <w:rPr>
          <w:rFonts w:cs="Arial"/>
          <w:color w:val="000000"/>
          <w:szCs w:val="24"/>
        </w:rPr>
        <w:t xml:space="preserve">normally </w:t>
      </w:r>
      <w:r w:rsidR="00EF2EF9" w:rsidRPr="006C762A">
        <w:rPr>
          <w:rFonts w:cs="Arial"/>
          <w:color w:val="000000"/>
          <w:szCs w:val="24"/>
        </w:rPr>
        <w:t xml:space="preserve">valid only when affected via </w:t>
      </w:r>
      <w:r w:rsidR="00BF4A23">
        <w:rPr>
          <w:rFonts w:cs="Arial"/>
          <w:color w:val="000000"/>
          <w:szCs w:val="24"/>
        </w:rPr>
        <w:t>the NGB</w:t>
      </w:r>
      <w:r w:rsidR="00736FAD">
        <w:rPr>
          <w:rFonts w:cs="Arial"/>
          <w:color w:val="000000"/>
          <w:szCs w:val="24"/>
        </w:rPr>
        <w:t xml:space="preserve"> (England Boxing)</w:t>
      </w:r>
      <w:r w:rsidR="00EF2EF9" w:rsidRPr="006C762A">
        <w:rPr>
          <w:rFonts w:cs="Arial"/>
          <w:color w:val="000000"/>
          <w:szCs w:val="24"/>
        </w:rPr>
        <w:t>.</w:t>
      </w:r>
    </w:p>
    <w:p w14:paraId="129208B4" w14:textId="77777777" w:rsidR="003922EC" w:rsidRDefault="003922EC" w:rsidP="003922EC">
      <w:pPr>
        <w:rPr>
          <w:rFonts w:cs="Arial"/>
          <w:color w:val="000000"/>
          <w:szCs w:val="24"/>
        </w:rPr>
      </w:pPr>
    </w:p>
    <w:p w14:paraId="07648E47" w14:textId="77777777" w:rsidR="003922EC" w:rsidRDefault="00EF2EF9" w:rsidP="004119F7">
      <w:pPr>
        <w:numPr>
          <w:ilvl w:val="3"/>
          <w:numId w:val="42"/>
        </w:numPr>
        <w:ind w:left="0" w:firstLine="0"/>
        <w:rPr>
          <w:rFonts w:cs="Arial"/>
          <w:color w:val="000000"/>
          <w:szCs w:val="24"/>
        </w:rPr>
      </w:pPr>
      <w:r w:rsidRPr="003922EC">
        <w:rPr>
          <w:rFonts w:cs="Arial"/>
          <w:color w:val="000000"/>
          <w:szCs w:val="24"/>
        </w:rPr>
        <w:t xml:space="preserve">England </w:t>
      </w:r>
      <w:r w:rsidR="00F857F1" w:rsidRPr="003922EC">
        <w:rPr>
          <w:rFonts w:cs="Arial"/>
          <w:color w:val="000000"/>
          <w:szCs w:val="24"/>
        </w:rPr>
        <w:t xml:space="preserve">Boxing </w:t>
      </w:r>
      <w:r w:rsidRPr="003922EC">
        <w:rPr>
          <w:rFonts w:cs="Arial"/>
          <w:color w:val="000000"/>
          <w:szCs w:val="24"/>
        </w:rPr>
        <w:t xml:space="preserve">requires </w:t>
      </w:r>
      <w:r w:rsidR="003922EC" w:rsidRPr="003922EC">
        <w:rPr>
          <w:rFonts w:cs="Arial"/>
          <w:color w:val="000000"/>
          <w:szCs w:val="24"/>
        </w:rPr>
        <w:t>several</w:t>
      </w:r>
      <w:r w:rsidRPr="003922EC">
        <w:rPr>
          <w:rFonts w:cs="Arial"/>
          <w:color w:val="000000"/>
          <w:szCs w:val="24"/>
        </w:rPr>
        <w:t xml:space="preserve"> </w:t>
      </w:r>
      <w:r w:rsidR="003922EC" w:rsidRPr="003922EC">
        <w:rPr>
          <w:rFonts w:cs="Arial"/>
          <w:color w:val="000000"/>
          <w:szCs w:val="24"/>
        </w:rPr>
        <w:t>personnel involved</w:t>
      </w:r>
      <w:r w:rsidRPr="003922EC">
        <w:rPr>
          <w:rFonts w:cs="Arial"/>
          <w:color w:val="000000"/>
          <w:szCs w:val="24"/>
        </w:rPr>
        <w:t xml:space="preserve"> in boxing administration (e.g. </w:t>
      </w:r>
      <w:r w:rsidR="00D46C89">
        <w:rPr>
          <w:rFonts w:cs="Arial"/>
          <w:color w:val="000000"/>
          <w:szCs w:val="24"/>
        </w:rPr>
        <w:t>Coach</w:t>
      </w:r>
      <w:r w:rsidRPr="003922EC">
        <w:rPr>
          <w:rFonts w:cs="Arial"/>
          <w:color w:val="000000"/>
          <w:szCs w:val="24"/>
        </w:rPr>
        <w:t xml:space="preserve">es, etc-but not </w:t>
      </w:r>
      <w:r w:rsidR="00332423">
        <w:rPr>
          <w:rFonts w:cs="Arial"/>
          <w:color w:val="000000"/>
          <w:szCs w:val="24"/>
        </w:rPr>
        <w:t>Boxer</w:t>
      </w:r>
      <w:r w:rsidRPr="003922EC">
        <w:rPr>
          <w:rFonts w:cs="Arial"/>
          <w:color w:val="000000"/>
          <w:szCs w:val="24"/>
        </w:rPr>
        <w:t xml:space="preserve">s) to be </w:t>
      </w:r>
      <w:r w:rsidR="00EC4ED9" w:rsidRPr="003922EC">
        <w:rPr>
          <w:rFonts w:cs="Arial"/>
          <w:color w:val="000000"/>
          <w:szCs w:val="24"/>
        </w:rPr>
        <w:t>DBS</w:t>
      </w:r>
      <w:r w:rsidRPr="003922EC">
        <w:rPr>
          <w:rFonts w:cs="Arial"/>
          <w:color w:val="000000"/>
          <w:szCs w:val="24"/>
        </w:rPr>
        <w:t xml:space="preserve"> cleared for valid registration. The </w:t>
      </w:r>
      <w:r w:rsidR="00EC4ED9" w:rsidRPr="003922EC">
        <w:rPr>
          <w:rFonts w:cs="Arial"/>
          <w:color w:val="000000"/>
          <w:szCs w:val="24"/>
        </w:rPr>
        <w:t>UKAFBA</w:t>
      </w:r>
      <w:r w:rsidRPr="003922EC">
        <w:rPr>
          <w:rFonts w:cs="Arial"/>
          <w:color w:val="000000"/>
          <w:szCs w:val="24"/>
        </w:rPr>
        <w:t xml:space="preserve">, under the aegis of MOD, has agreed that </w:t>
      </w:r>
      <w:r w:rsidR="00EC4ED9" w:rsidRPr="003922EC">
        <w:rPr>
          <w:rFonts w:cs="Arial"/>
          <w:color w:val="000000"/>
          <w:szCs w:val="24"/>
        </w:rPr>
        <w:t>DBS</w:t>
      </w:r>
      <w:r w:rsidRPr="003922EC">
        <w:rPr>
          <w:rFonts w:cs="Arial"/>
          <w:color w:val="000000"/>
          <w:szCs w:val="24"/>
        </w:rPr>
        <w:t xml:space="preserve"> policy be dictated at s</w:t>
      </w:r>
      <w:r w:rsidR="003922EC">
        <w:rPr>
          <w:rFonts w:cs="Arial"/>
          <w:color w:val="000000"/>
          <w:szCs w:val="24"/>
        </w:rPr>
        <w:t>S</w:t>
      </w:r>
      <w:r w:rsidRPr="003922EC">
        <w:rPr>
          <w:rFonts w:cs="Arial"/>
          <w:color w:val="000000"/>
          <w:szCs w:val="24"/>
        </w:rPr>
        <w:t xml:space="preserve"> </w:t>
      </w:r>
      <w:r w:rsidR="003922EC">
        <w:rPr>
          <w:rFonts w:cs="Arial"/>
          <w:color w:val="000000"/>
          <w:szCs w:val="24"/>
        </w:rPr>
        <w:t>level.</w:t>
      </w:r>
    </w:p>
    <w:p w14:paraId="37B2E5B4" w14:textId="77777777" w:rsidR="003922EC" w:rsidRDefault="003922EC" w:rsidP="003922EC">
      <w:pPr>
        <w:pStyle w:val="ListParagraph"/>
        <w:rPr>
          <w:rFonts w:cs="Arial"/>
          <w:color w:val="000000"/>
          <w:szCs w:val="24"/>
        </w:rPr>
      </w:pPr>
    </w:p>
    <w:p w14:paraId="6522EECC" w14:textId="593D8727" w:rsidR="00134D35" w:rsidRDefault="00EF2EF9" w:rsidP="004119F7">
      <w:pPr>
        <w:numPr>
          <w:ilvl w:val="3"/>
          <w:numId w:val="42"/>
        </w:numPr>
        <w:ind w:left="0" w:firstLine="0"/>
        <w:rPr>
          <w:rFonts w:cs="Arial"/>
          <w:color w:val="000000"/>
          <w:szCs w:val="24"/>
        </w:rPr>
      </w:pPr>
      <w:r w:rsidRPr="003922EC">
        <w:rPr>
          <w:rFonts w:cs="Arial"/>
          <w:color w:val="000000"/>
          <w:szCs w:val="24"/>
        </w:rPr>
        <w:t>Army BA policy, recogni</w:t>
      </w:r>
      <w:r w:rsidR="00330240">
        <w:rPr>
          <w:rFonts w:cs="Arial"/>
          <w:color w:val="000000"/>
          <w:szCs w:val="24"/>
        </w:rPr>
        <w:t>s</w:t>
      </w:r>
      <w:r w:rsidRPr="003922EC">
        <w:rPr>
          <w:rFonts w:cs="Arial"/>
          <w:color w:val="000000"/>
          <w:szCs w:val="24"/>
        </w:rPr>
        <w:t xml:space="preserve">ing that </w:t>
      </w:r>
      <w:r w:rsidR="003922EC" w:rsidRPr="003922EC">
        <w:rPr>
          <w:rFonts w:cs="Arial"/>
          <w:color w:val="000000"/>
          <w:szCs w:val="24"/>
        </w:rPr>
        <w:t>most</w:t>
      </w:r>
      <w:r w:rsidRPr="003922EC">
        <w:rPr>
          <w:rFonts w:cs="Arial"/>
          <w:color w:val="000000"/>
          <w:szCs w:val="24"/>
        </w:rPr>
        <w:t xml:space="preserve"> personnel involved in boxing do so in a service-only boxing environment, is that:</w:t>
      </w:r>
    </w:p>
    <w:p w14:paraId="08300219" w14:textId="77777777" w:rsidR="00134D35" w:rsidRDefault="00134D35" w:rsidP="00134D35">
      <w:pPr>
        <w:pStyle w:val="ListParagraph"/>
        <w:rPr>
          <w:rFonts w:cs="Arial"/>
          <w:color w:val="000000"/>
          <w:szCs w:val="24"/>
        </w:rPr>
      </w:pPr>
    </w:p>
    <w:p w14:paraId="34CD2178" w14:textId="77777777" w:rsidR="00134D35" w:rsidRDefault="00EF2EF9" w:rsidP="004119F7">
      <w:pPr>
        <w:numPr>
          <w:ilvl w:val="4"/>
          <w:numId w:val="42"/>
        </w:numPr>
        <w:tabs>
          <w:tab w:val="left" w:pos="1134"/>
        </w:tabs>
        <w:ind w:left="567" w:firstLine="0"/>
        <w:rPr>
          <w:rFonts w:cs="Arial"/>
          <w:color w:val="000000"/>
          <w:szCs w:val="24"/>
        </w:rPr>
      </w:pPr>
      <w:r w:rsidRPr="00134D35">
        <w:rPr>
          <w:rFonts w:cs="Arial"/>
          <w:color w:val="000000"/>
          <w:szCs w:val="24"/>
        </w:rPr>
        <w:t xml:space="preserve"> Army Boxing Team </w:t>
      </w:r>
      <w:r w:rsidR="00D46C89">
        <w:rPr>
          <w:rFonts w:cs="Arial"/>
          <w:color w:val="000000"/>
          <w:szCs w:val="24"/>
        </w:rPr>
        <w:t>Coach</w:t>
      </w:r>
      <w:r w:rsidR="00721875" w:rsidRPr="00134D35">
        <w:rPr>
          <w:rFonts w:cs="Arial"/>
          <w:color w:val="000000"/>
          <w:szCs w:val="24"/>
        </w:rPr>
        <w:t xml:space="preserve">es – mandatory </w:t>
      </w:r>
      <w:r w:rsidR="003279BB" w:rsidRPr="00134D35">
        <w:rPr>
          <w:rFonts w:cs="Arial"/>
          <w:color w:val="000000"/>
          <w:szCs w:val="24"/>
        </w:rPr>
        <w:t>DBS</w:t>
      </w:r>
      <w:r w:rsidR="00721875" w:rsidRPr="00134D35">
        <w:rPr>
          <w:rFonts w:cs="Arial"/>
          <w:color w:val="000000"/>
          <w:szCs w:val="24"/>
        </w:rPr>
        <w:t xml:space="preserve"> clearance</w:t>
      </w:r>
      <w:r w:rsidR="00134D35">
        <w:rPr>
          <w:rFonts w:cs="Arial"/>
          <w:color w:val="000000"/>
          <w:szCs w:val="24"/>
        </w:rPr>
        <w:t>.</w:t>
      </w:r>
    </w:p>
    <w:p w14:paraId="3C89CEC3" w14:textId="77777777" w:rsidR="00134D35" w:rsidRDefault="00134D35" w:rsidP="00134D35">
      <w:pPr>
        <w:tabs>
          <w:tab w:val="left" w:pos="1134"/>
        </w:tabs>
        <w:ind w:left="567"/>
        <w:rPr>
          <w:rFonts w:cs="Arial"/>
          <w:color w:val="000000"/>
          <w:szCs w:val="24"/>
        </w:rPr>
      </w:pPr>
    </w:p>
    <w:p w14:paraId="0DCDE456" w14:textId="77777777" w:rsidR="00EF2EF9" w:rsidRPr="00134D35" w:rsidRDefault="00EF2EF9" w:rsidP="004119F7">
      <w:pPr>
        <w:numPr>
          <w:ilvl w:val="4"/>
          <w:numId w:val="42"/>
        </w:numPr>
        <w:tabs>
          <w:tab w:val="left" w:pos="1134"/>
        </w:tabs>
        <w:ind w:left="567" w:firstLine="0"/>
        <w:rPr>
          <w:rFonts w:cs="Arial"/>
          <w:color w:val="000000"/>
          <w:szCs w:val="24"/>
        </w:rPr>
      </w:pPr>
      <w:r w:rsidRPr="00134D35">
        <w:rPr>
          <w:rFonts w:cs="Arial"/>
          <w:color w:val="000000"/>
          <w:szCs w:val="24"/>
        </w:rPr>
        <w:t xml:space="preserve">All other </w:t>
      </w:r>
      <w:r w:rsidR="00D46C89">
        <w:rPr>
          <w:rFonts w:cs="Arial"/>
          <w:color w:val="000000"/>
          <w:szCs w:val="24"/>
        </w:rPr>
        <w:t>Coach</w:t>
      </w:r>
      <w:r w:rsidRPr="00134D35">
        <w:rPr>
          <w:rFonts w:cs="Arial"/>
          <w:color w:val="000000"/>
          <w:szCs w:val="24"/>
        </w:rPr>
        <w:t xml:space="preserve">es as detailed below are strongly recommended to apply for DBS clearance. Personnel without valid DBS clearance will not be allowed to participate in any boxing activity when civilian </w:t>
      </w:r>
      <w:r w:rsidR="00332423">
        <w:rPr>
          <w:rFonts w:cs="Arial"/>
          <w:color w:val="000000"/>
          <w:szCs w:val="24"/>
        </w:rPr>
        <w:t>Boxer</w:t>
      </w:r>
      <w:r w:rsidRPr="00134D35">
        <w:rPr>
          <w:rFonts w:cs="Arial"/>
          <w:color w:val="000000"/>
          <w:szCs w:val="24"/>
        </w:rPr>
        <w:t>s are involved.</w:t>
      </w:r>
    </w:p>
    <w:p w14:paraId="2EBD7463" w14:textId="77777777" w:rsidR="00721875" w:rsidRPr="006C762A" w:rsidRDefault="00721875" w:rsidP="00EF2EF9">
      <w:pPr>
        <w:rPr>
          <w:rFonts w:cs="Arial"/>
          <w:color w:val="000000"/>
          <w:szCs w:val="24"/>
        </w:rPr>
      </w:pPr>
    </w:p>
    <w:p w14:paraId="3526B5D5" w14:textId="77777777" w:rsidR="00EF2EF9" w:rsidRPr="00E72F7E" w:rsidRDefault="00EF2EF9" w:rsidP="004119F7">
      <w:pPr>
        <w:numPr>
          <w:ilvl w:val="3"/>
          <w:numId w:val="42"/>
        </w:numPr>
        <w:tabs>
          <w:tab w:val="left" w:pos="567"/>
        </w:tabs>
        <w:ind w:left="0" w:firstLine="0"/>
        <w:rPr>
          <w:rFonts w:cs="Arial"/>
          <w:color w:val="000000"/>
          <w:szCs w:val="24"/>
        </w:rPr>
      </w:pPr>
      <w:r w:rsidRPr="006C762A">
        <w:rPr>
          <w:rFonts w:cs="Arial"/>
          <w:color w:val="000000"/>
          <w:szCs w:val="24"/>
        </w:rPr>
        <w:t>The procedure for DBS clearance is detailed below. DBS clearance is valid for 3 years.</w:t>
      </w:r>
    </w:p>
    <w:p w14:paraId="291A8B3D" w14:textId="77777777" w:rsidR="00BD4F1A" w:rsidRDefault="00BD4F1A" w:rsidP="00BD4F1A">
      <w:pPr>
        <w:rPr>
          <w:rFonts w:eastAsia="Calibri"/>
          <w:b/>
        </w:rPr>
      </w:pPr>
    </w:p>
    <w:p w14:paraId="7A5C7B59" w14:textId="77777777" w:rsidR="003E3743" w:rsidRDefault="003E3743">
      <w:pPr>
        <w:rPr>
          <w:rFonts w:eastAsia="Calibri"/>
          <w:b/>
        </w:rPr>
      </w:pPr>
      <w:r>
        <w:rPr>
          <w:rFonts w:eastAsia="Calibri"/>
          <w:b/>
        </w:rPr>
        <w:br w:type="page"/>
      </w:r>
    </w:p>
    <w:p w14:paraId="48F4FD84" w14:textId="77777777" w:rsidR="00EF2EF9" w:rsidRPr="00BD4F1A" w:rsidRDefault="00EF2EF9" w:rsidP="00BD4F1A">
      <w:pPr>
        <w:rPr>
          <w:rFonts w:eastAsia="Calibri"/>
          <w:b/>
        </w:rPr>
      </w:pPr>
      <w:r w:rsidRPr="00BD4F1A">
        <w:rPr>
          <w:rFonts w:eastAsia="Calibri"/>
          <w:b/>
        </w:rPr>
        <w:t>P</w:t>
      </w:r>
      <w:r w:rsidR="00736FAD" w:rsidRPr="00BD4F1A">
        <w:rPr>
          <w:rFonts w:eastAsia="Calibri"/>
          <w:b/>
        </w:rPr>
        <w:t>rocedure for Disclosure and Barring Service</w:t>
      </w:r>
      <w:r w:rsidRPr="00BD4F1A">
        <w:rPr>
          <w:rFonts w:eastAsia="Calibri"/>
          <w:b/>
        </w:rPr>
        <w:t xml:space="preserve"> (DBS)</w:t>
      </w:r>
    </w:p>
    <w:p w14:paraId="79AE9847" w14:textId="77777777" w:rsidR="002B3039" w:rsidRPr="006C762A" w:rsidRDefault="002B3039" w:rsidP="00EF2EF9">
      <w:pPr>
        <w:rPr>
          <w:rFonts w:eastAsia="Calibri" w:cs="Arial"/>
          <w:b/>
          <w:color w:val="000000"/>
          <w:szCs w:val="24"/>
        </w:rPr>
      </w:pPr>
    </w:p>
    <w:p w14:paraId="4A4ED9BB" w14:textId="0EF87851" w:rsidR="001510A3" w:rsidRDefault="00EF2EF9" w:rsidP="00F5027E">
      <w:pPr>
        <w:numPr>
          <w:ilvl w:val="3"/>
          <w:numId w:val="42"/>
        </w:numPr>
        <w:tabs>
          <w:tab w:val="left" w:pos="567"/>
        </w:tabs>
        <w:ind w:left="0" w:firstLine="0"/>
        <w:contextualSpacing/>
        <w:rPr>
          <w:rFonts w:eastAsia="Calibri" w:cs="Arial"/>
          <w:color w:val="000000"/>
          <w:szCs w:val="24"/>
        </w:rPr>
      </w:pPr>
      <w:r w:rsidRPr="001510A3">
        <w:rPr>
          <w:rFonts w:eastAsia="Calibri" w:cs="Arial"/>
          <w:color w:val="000000"/>
          <w:szCs w:val="24"/>
        </w:rPr>
        <w:t>The following developments have been accepted by the England Boxing in line with legislative and procedural changes in Government Disclosure and Barring Service (DBS) policy.</w:t>
      </w:r>
    </w:p>
    <w:p w14:paraId="7E2F8DA0" w14:textId="6D2C70D9" w:rsidR="001510A3" w:rsidRDefault="001510A3" w:rsidP="008B47F8">
      <w:pPr>
        <w:tabs>
          <w:tab w:val="left" w:pos="567"/>
        </w:tabs>
        <w:contextualSpacing/>
        <w:rPr>
          <w:rFonts w:eastAsia="Calibri" w:cs="Arial"/>
          <w:color w:val="000000"/>
          <w:szCs w:val="24"/>
        </w:rPr>
      </w:pPr>
    </w:p>
    <w:p w14:paraId="01593282" w14:textId="77777777" w:rsidR="00736FAD" w:rsidRDefault="00EF2EF9" w:rsidP="004119F7">
      <w:pPr>
        <w:numPr>
          <w:ilvl w:val="3"/>
          <w:numId w:val="42"/>
        </w:numPr>
        <w:tabs>
          <w:tab w:val="left" w:pos="567"/>
        </w:tabs>
        <w:ind w:left="0" w:firstLine="0"/>
        <w:contextualSpacing/>
        <w:rPr>
          <w:rFonts w:eastAsia="Calibri" w:cs="Arial"/>
          <w:color w:val="000000"/>
          <w:szCs w:val="24"/>
        </w:rPr>
      </w:pPr>
      <w:r w:rsidRPr="003922EC">
        <w:rPr>
          <w:rFonts w:eastAsia="Calibri" w:cs="Arial"/>
          <w:color w:val="000000"/>
          <w:szCs w:val="24"/>
        </w:rPr>
        <w:t xml:space="preserve">The requirement of a DBS check </w:t>
      </w:r>
      <w:r w:rsidR="00736FAD" w:rsidRPr="003922EC">
        <w:rPr>
          <w:rFonts w:eastAsia="Calibri" w:cs="Arial"/>
          <w:color w:val="000000"/>
          <w:szCs w:val="24"/>
        </w:rPr>
        <w:t>applies</w:t>
      </w:r>
      <w:r w:rsidRPr="003922EC">
        <w:rPr>
          <w:rFonts w:eastAsia="Calibri" w:cs="Arial"/>
          <w:color w:val="000000"/>
          <w:szCs w:val="24"/>
        </w:rPr>
        <w:t xml:space="preserve"> to the following </w:t>
      </w:r>
      <w:r w:rsidR="00736FAD">
        <w:rPr>
          <w:rFonts w:eastAsia="Calibri" w:cs="Arial"/>
          <w:color w:val="000000"/>
          <w:szCs w:val="24"/>
        </w:rPr>
        <w:t xml:space="preserve">categories </w:t>
      </w:r>
      <w:r w:rsidRPr="003922EC">
        <w:rPr>
          <w:rFonts w:eastAsia="Calibri" w:cs="Arial"/>
          <w:color w:val="000000"/>
          <w:szCs w:val="24"/>
        </w:rPr>
        <w:t>(DBS application form required):</w:t>
      </w:r>
    </w:p>
    <w:p w14:paraId="55F3509C" w14:textId="77777777" w:rsidR="00736FAD" w:rsidRDefault="00736FAD" w:rsidP="00736FAD">
      <w:pPr>
        <w:pStyle w:val="ListParagraph"/>
        <w:rPr>
          <w:rFonts w:eastAsia="Calibri" w:cs="Arial"/>
          <w:color w:val="000000"/>
          <w:szCs w:val="24"/>
        </w:rPr>
      </w:pPr>
    </w:p>
    <w:p w14:paraId="72685107" w14:textId="77777777" w:rsidR="00736FAD" w:rsidRDefault="00D46C89" w:rsidP="004119F7">
      <w:pPr>
        <w:numPr>
          <w:ilvl w:val="4"/>
          <w:numId w:val="42"/>
        </w:numPr>
        <w:tabs>
          <w:tab w:val="left" w:pos="1134"/>
        </w:tabs>
        <w:ind w:left="567" w:firstLine="0"/>
        <w:contextualSpacing/>
        <w:rPr>
          <w:rFonts w:eastAsia="Calibri" w:cs="Arial"/>
          <w:color w:val="000000"/>
          <w:szCs w:val="24"/>
        </w:rPr>
      </w:pPr>
      <w:r>
        <w:rPr>
          <w:rFonts w:eastAsia="Calibri" w:cs="Arial"/>
          <w:color w:val="000000"/>
          <w:szCs w:val="24"/>
        </w:rPr>
        <w:t>Coach</w:t>
      </w:r>
      <w:r w:rsidR="00EF2EF9" w:rsidRPr="00736FAD">
        <w:rPr>
          <w:rFonts w:eastAsia="Calibri" w:cs="Arial"/>
          <w:color w:val="000000"/>
          <w:szCs w:val="24"/>
        </w:rPr>
        <w:t>es</w:t>
      </w:r>
    </w:p>
    <w:p w14:paraId="26F9757A" w14:textId="77777777" w:rsidR="00736FAD" w:rsidRDefault="00736FAD" w:rsidP="00736FAD">
      <w:pPr>
        <w:tabs>
          <w:tab w:val="left" w:pos="1134"/>
        </w:tabs>
        <w:ind w:left="567"/>
        <w:contextualSpacing/>
        <w:rPr>
          <w:rFonts w:eastAsia="Calibri" w:cs="Arial"/>
          <w:color w:val="000000"/>
          <w:szCs w:val="24"/>
        </w:rPr>
      </w:pPr>
    </w:p>
    <w:p w14:paraId="4B1C8D94" w14:textId="77777777" w:rsidR="00736FAD" w:rsidRDefault="00EF2EF9" w:rsidP="004119F7">
      <w:pPr>
        <w:numPr>
          <w:ilvl w:val="4"/>
          <w:numId w:val="42"/>
        </w:numPr>
        <w:tabs>
          <w:tab w:val="left" w:pos="1134"/>
        </w:tabs>
        <w:ind w:left="567" w:firstLine="0"/>
        <w:contextualSpacing/>
        <w:rPr>
          <w:rFonts w:eastAsia="Calibri" w:cs="Arial"/>
          <w:color w:val="000000"/>
          <w:szCs w:val="24"/>
        </w:rPr>
      </w:pPr>
      <w:r w:rsidRPr="00736FAD">
        <w:rPr>
          <w:rFonts w:eastAsia="Calibri" w:cs="Arial"/>
          <w:color w:val="000000"/>
          <w:szCs w:val="24"/>
        </w:rPr>
        <w:t>Welfare Officers</w:t>
      </w:r>
    </w:p>
    <w:p w14:paraId="217052D0" w14:textId="77777777" w:rsidR="00736FAD" w:rsidRDefault="00736FAD" w:rsidP="00736FAD">
      <w:pPr>
        <w:tabs>
          <w:tab w:val="left" w:pos="1134"/>
        </w:tabs>
        <w:ind w:left="567"/>
        <w:contextualSpacing/>
        <w:rPr>
          <w:rFonts w:eastAsia="Calibri" w:cs="Arial"/>
          <w:color w:val="000000"/>
          <w:szCs w:val="24"/>
        </w:rPr>
      </w:pPr>
    </w:p>
    <w:p w14:paraId="6D25CC8D" w14:textId="77777777" w:rsidR="00736FAD" w:rsidRDefault="00EF2EF9" w:rsidP="004119F7">
      <w:pPr>
        <w:numPr>
          <w:ilvl w:val="4"/>
          <w:numId w:val="42"/>
        </w:numPr>
        <w:tabs>
          <w:tab w:val="left" w:pos="1134"/>
        </w:tabs>
        <w:ind w:left="567" w:firstLine="0"/>
        <w:contextualSpacing/>
        <w:rPr>
          <w:rFonts w:eastAsia="Calibri" w:cs="Arial"/>
          <w:color w:val="000000"/>
          <w:szCs w:val="24"/>
        </w:rPr>
      </w:pPr>
      <w:r w:rsidRPr="00736FAD">
        <w:rPr>
          <w:rFonts w:eastAsia="Calibri" w:cs="Arial"/>
          <w:color w:val="000000"/>
          <w:szCs w:val="24"/>
        </w:rPr>
        <w:t>Team Managers</w:t>
      </w:r>
    </w:p>
    <w:p w14:paraId="5E253901" w14:textId="77777777" w:rsidR="00736FAD" w:rsidRDefault="00736FAD" w:rsidP="00736FAD">
      <w:pPr>
        <w:tabs>
          <w:tab w:val="left" w:pos="1134"/>
        </w:tabs>
        <w:ind w:left="567"/>
        <w:contextualSpacing/>
        <w:rPr>
          <w:rFonts w:eastAsia="Calibri" w:cs="Arial"/>
          <w:color w:val="000000"/>
          <w:szCs w:val="24"/>
        </w:rPr>
      </w:pPr>
    </w:p>
    <w:p w14:paraId="5508B7E6" w14:textId="77777777" w:rsidR="00736FAD" w:rsidRDefault="00D46C89" w:rsidP="004119F7">
      <w:pPr>
        <w:numPr>
          <w:ilvl w:val="4"/>
          <w:numId w:val="42"/>
        </w:numPr>
        <w:tabs>
          <w:tab w:val="left" w:pos="1134"/>
        </w:tabs>
        <w:ind w:left="567" w:firstLine="0"/>
        <w:contextualSpacing/>
        <w:rPr>
          <w:rFonts w:eastAsia="Calibri" w:cs="Arial"/>
          <w:color w:val="000000"/>
          <w:szCs w:val="24"/>
        </w:rPr>
      </w:pPr>
      <w:r>
        <w:rPr>
          <w:rFonts w:eastAsia="Calibri" w:cs="Arial"/>
          <w:color w:val="000000"/>
          <w:szCs w:val="24"/>
        </w:rPr>
        <w:t>Coach</w:t>
      </w:r>
      <w:r w:rsidR="00EF2EF9" w:rsidRPr="00736FAD">
        <w:rPr>
          <w:rFonts w:eastAsia="Calibri" w:cs="Arial"/>
          <w:color w:val="000000"/>
          <w:szCs w:val="24"/>
        </w:rPr>
        <w:t xml:space="preserve"> and </w:t>
      </w:r>
      <w:r w:rsidR="00332423">
        <w:rPr>
          <w:rFonts w:eastAsia="Calibri" w:cs="Arial"/>
          <w:color w:val="000000"/>
          <w:szCs w:val="24"/>
        </w:rPr>
        <w:t>Official</w:t>
      </w:r>
      <w:r w:rsidR="00EF2EF9" w:rsidRPr="00736FAD">
        <w:rPr>
          <w:rFonts w:eastAsia="Calibri" w:cs="Arial"/>
          <w:color w:val="000000"/>
          <w:szCs w:val="24"/>
        </w:rPr>
        <w:t xml:space="preserve"> Educators and Assessors</w:t>
      </w:r>
    </w:p>
    <w:p w14:paraId="4A83D8E8" w14:textId="77777777" w:rsidR="00736FAD" w:rsidRDefault="00736FAD" w:rsidP="00736FAD">
      <w:pPr>
        <w:pStyle w:val="ListParagraph"/>
        <w:tabs>
          <w:tab w:val="left" w:pos="1134"/>
        </w:tabs>
        <w:ind w:left="567"/>
        <w:rPr>
          <w:rFonts w:eastAsia="Calibri" w:cs="Arial"/>
          <w:color w:val="000000"/>
          <w:szCs w:val="24"/>
        </w:rPr>
      </w:pPr>
    </w:p>
    <w:p w14:paraId="3F251AC4" w14:textId="77777777" w:rsidR="00736FAD" w:rsidRDefault="00D46C89" w:rsidP="004119F7">
      <w:pPr>
        <w:numPr>
          <w:ilvl w:val="4"/>
          <w:numId w:val="42"/>
        </w:numPr>
        <w:tabs>
          <w:tab w:val="left" w:pos="1134"/>
        </w:tabs>
        <w:ind w:left="567" w:firstLine="0"/>
        <w:contextualSpacing/>
        <w:rPr>
          <w:rFonts w:eastAsia="Calibri" w:cs="Arial"/>
          <w:color w:val="000000"/>
          <w:szCs w:val="24"/>
        </w:rPr>
      </w:pPr>
      <w:r>
        <w:rPr>
          <w:rFonts w:eastAsia="Calibri" w:cs="Arial"/>
          <w:color w:val="000000"/>
          <w:szCs w:val="24"/>
        </w:rPr>
        <w:t>Supervisor</w:t>
      </w:r>
      <w:r w:rsidR="00EF2EF9" w:rsidRPr="00736FAD">
        <w:rPr>
          <w:rFonts w:eastAsia="Calibri" w:cs="Arial"/>
          <w:color w:val="000000"/>
          <w:szCs w:val="24"/>
        </w:rPr>
        <w:t>s</w:t>
      </w:r>
    </w:p>
    <w:p w14:paraId="0D80ACEB" w14:textId="77777777" w:rsidR="00736FAD" w:rsidRDefault="00736FAD" w:rsidP="00736FAD">
      <w:pPr>
        <w:pStyle w:val="ListParagraph"/>
        <w:tabs>
          <w:tab w:val="left" w:pos="1134"/>
        </w:tabs>
        <w:ind w:left="567"/>
        <w:rPr>
          <w:rFonts w:eastAsia="Calibri" w:cs="Arial"/>
          <w:color w:val="000000"/>
          <w:szCs w:val="24"/>
        </w:rPr>
      </w:pPr>
    </w:p>
    <w:p w14:paraId="1C767370" w14:textId="5CF2223A" w:rsidR="00EF2EF9" w:rsidRPr="00736FAD" w:rsidRDefault="00EF2EF9" w:rsidP="004119F7">
      <w:pPr>
        <w:numPr>
          <w:ilvl w:val="4"/>
          <w:numId w:val="42"/>
        </w:numPr>
        <w:tabs>
          <w:tab w:val="left" w:pos="1134"/>
        </w:tabs>
        <w:ind w:left="567" w:firstLine="0"/>
        <w:contextualSpacing/>
        <w:rPr>
          <w:rFonts w:eastAsia="Calibri" w:cs="Arial"/>
          <w:color w:val="000000"/>
          <w:szCs w:val="24"/>
        </w:rPr>
      </w:pPr>
      <w:r w:rsidRPr="00736FAD">
        <w:rPr>
          <w:rFonts w:eastAsia="Calibri" w:cs="Arial"/>
          <w:color w:val="000000"/>
          <w:szCs w:val="24"/>
        </w:rPr>
        <w:t>Designated drivers that are designated by the club/E</w:t>
      </w:r>
      <w:r w:rsidR="001510A3">
        <w:rPr>
          <w:rFonts w:eastAsia="Calibri" w:cs="Arial"/>
          <w:color w:val="000000"/>
          <w:szCs w:val="24"/>
        </w:rPr>
        <w:t>ngland Boxing</w:t>
      </w:r>
      <w:r w:rsidRPr="00736FAD">
        <w:rPr>
          <w:rFonts w:eastAsia="Calibri" w:cs="Arial"/>
          <w:color w:val="000000"/>
          <w:szCs w:val="24"/>
        </w:rPr>
        <w:t xml:space="preserve"> to transport athletes.</w:t>
      </w:r>
    </w:p>
    <w:p w14:paraId="07374EC8" w14:textId="77777777" w:rsidR="00736FAD" w:rsidRDefault="00736FAD" w:rsidP="00736FAD">
      <w:pPr>
        <w:tabs>
          <w:tab w:val="left" w:pos="0"/>
          <w:tab w:val="left" w:pos="426"/>
        </w:tabs>
        <w:contextualSpacing/>
        <w:rPr>
          <w:rFonts w:eastAsia="Calibri" w:cs="Arial"/>
          <w:color w:val="000000"/>
          <w:szCs w:val="24"/>
        </w:rPr>
      </w:pPr>
    </w:p>
    <w:p w14:paraId="6FD5FFE2" w14:textId="77777777" w:rsidR="00736FAD" w:rsidRDefault="00EF2EF9" w:rsidP="004119F7">
      <w:pPr>
        <w:numPr>
          <w:ilvl w:val="3"/>
          <w:numId w:val="42"/>
        </w:numPr>
        <w:tabs>
          <w:tab w:val="left" w:pos="567"/>
        </w:tabs>
        <w:ind w:left="0" w:firstLine="0"/>
        <w:contextualSpacing/>
        <w:rPr>
          <w:rFonts w:eastAsia="Calibri" w:cs="Arial"/>
          <w:color w:val="000000"/>
          <w:szCs w:val="24"/>
        </w:rPr>
      </w:pPr>
      <w:r w:rsidRPr="00345AFB">
        <w:rPr>
          <w:rFonts w:eastAsia="Calibri" w:cs="Arial"/>
          <w:color w:val="000000"/>
          <w:szCs w:val="24"/>
        </w:rPr>
        <w:t>DBS (not barring list) on the following (DBS application form still required):</w:t>
      </w:r>
    </w:p>
    <w:p w14:paraId="7FC667E6" w14:textId="77777777" w:rsidR="00736FAD" w:rsidRDefault="00736FAD" w:rsidP="00736FAD">
      <w:pPr>
        <w:tabs>
          <w:tab w:val="left" w:pos="567"/>
        </w:tabs>
        <w:ind w:left="3600"/>
        <w:contextualSpacing/>
        <w:rPr>
          <w:rFonts w:eastAsia="Calibri" w:cs="Arial"/>
          <w:color w:val="000000"/>
          <w:szCs w:val="24"/>
        </w:rPr>
      </w:pPr>
    </w:p>
    <w:p w14:paraId="798CEAD9" w14:textId="77777777" w:rsidR="00736FAD" w:rsidRDefault="00EF2EF9" w:rsidP="004119F7">
      <w:pPr>
        <w:numPr>
          <w:ilvl w:val="4"/>
          <w:numId w:val="42"/>
        </w:numPr>
        <w:tabs>
          <w:tab w:val="left" w:pos="1134"/>
        </w:tabs>
        <w:ind w:left="567" w:firstLine="0"/>
        <w:contextualSpacing/>
        <w:rPr>
          <w:rFonts w:eastAsia="Calibri" w:cs="Arial"/>
          <w:color w:val="000000"/>
          <w:szCs w:val="24"/>
        </w:rPr>
      </w:pPr>
      <w:r w:rsidRPr="00736FAD">
        <w:rPr>
          <w:rFonts w:eastAsia="Calibri" w:cs="Arial"/>
          <w:color w:val="000000"/>
          <w:szCs w:val="24"/>
        </w:rPr>
        <w:t>Boxing Leade</w:t>
      </w:r>
      <w:r w:rsidR="00BF4A23" w:rsidRPr="00736FAD">
        <w:rPr>
          <w:rFonts w:eastAsia="Calibri" w:cs="Arial"/>
          <w:color w:val="000000"/>
          <w:szCs w:val="24"/>
        </w:rPr>
        <w:t>rs</w:t>
      </w:r>
    </w:p>
    <w:p w14:paraId="2E1A7042" w14:textId="77777777" w:rsidR="00736FAD" w:rsidRDefault="00736FAD" w:rsidP="00736FAD">
      <w:pPr>
        <w:tabs>
          <w:tab w:val="left" w:pos="1134"/>
        </w:tabs>
        <w:ind w:left="567"/>
        <w:contextualSpacing/>
        <w:rPr>
          <w:rFonts w:eastAsia="Calibri" w:cs="Arial"/>
          <w:color w:val="000000"/>
          <w:szCs w:val="24"/>
        </w:rPr>
      </w:pPr>
    </w:p>
    <w:p w14:paraId="47515D55" w14:textId="77777777" w:rsidR="00EF2EF9" w:rsidRPr="00736FAD" w:rsidRDefault="00BF4A23" w:rsidP="004119F7">
      <w:pPr>
        <w:numPr>
          <w:ilvl w:val="4"/>
          <w:numId w:val="42"/>
        </w:numPr>
        <w:tabs>
          <w:tab w:val="left" w:pos="1134"/>
        </w:tabs>
        <w:ind w:left="567" w:firstLine="0"/>
        <w:contextualSpacing/>
        <w:rPr>
          <w:rFonts w:eastAsia="Calibri" w:cs="Arial"/>
          <w:color w:val="000000"/>
          <w:szCs w:val="24"/>
        </w:rPr>
      </w:pPr>
      <w:r w:rsidRPr="00736FAD">
        <w:rPr>
          <w:rFonts w:eastAsia="Calibri" w:cs="Arial"/>
          <w:color w:val="000000"/>
          <w:szCs w:val="24"/>
        </w:rPr>
        <w:t>Boxing Tutors.</w:t>
      </w:r>
    </w:p>
    <w:p w14:paraId="1776590D" w14:textId="77777777" w:rsidR="00736FAD" w:rsidRDefault="00736FAD" w:rsidP="00736FAD">
      <w:pPr>
        <w:tabs>
          <w:tab w:val="left" w:pos="426"/>
        </w:tabs>
        <w:contextualSpacing/>
        <w:rPr>
          <w:rFonts w:eastAsia="Calibri" w:cs="Arial"/>
          <w:color w:val="000000"/>
          <w:szCs w:val="24"/>
        </w:rPr>
      </w:pPr>
    </w:p>
    <w:p w14:paraId="32431307" w14:textId="77777777" w:rsidR="00EF2EF9" w:rsidRPr="00345AFB" w:rsidRDefault="00EF2EF9" w:rsidP="004119F7">
      <w:pPr>
        <w:numPr>
          <w:ilvl w:val="3"/>
          <w:numId w:val="42"/>
        </w:numPr>
        <w:tabs>
          <w:tab w:val="left" w:pos="567"/>
        </w:tabs>
        <w:ind w:left="0" w:firstLine="0"/>
        <w:contextualSpacing/>
        <w:rPr>
          <w:rFonts w:eastAsia="Calibri" w:cs="Arial"/>
          <w:color w:val="000000"/>
          <w:szCs w:val="24"/>
        </w:rPr>
      </w:pPr>
      <w:r w:rsidRPr="00345AFB">
        <w:rPr>
          <w:rFonts w:eastAsia="Calibri" w:cs="Arial"/>
          <w:color w:val="000000"/>
          <w:szCs w:val="24"/>
        </w:rPr>
        <w:t>The umbrella requirement has been lifted, therefore the following no longer need a DBS qualification.</w:t>
      </w:r>
      <w:r w:rsidR="00736FAD">
        <w:rPr>
          <w:rFonts w:eastAsia="Calibri" w:cs="Arial"/>
          <w:color w:val="000000"/>
          <w:szCs w:val="24"/>
        </w:rPr>
        <w:t xml:space="preserve"> </w:t>
      </w:r>
      <w:r w:rsidRPr="00345AFB">
        <w:rPr>
          <w:rFonts w:eastAsia="Calibri" w:cs="Arial"/>
          <w:color w:val="000000"/>
          <w:szCs w:val="24"/>
        </w:rPr>
        <w:t>Committee Members, Cleaners, Canteen staff, Masters of Ceremonies,</w:t>
      </w:r>
      <w:r w:rsidR="00BF4A23" w:rsidRPr="00345AFB">
        <w:rPr>
          <w:rFonts w:eastAsia="Calibri" w:cs="Arial"/>
          <w:color w:val="000000"/>
          <w:szCs w:val="24"/>
        </w:rPr>
        <w:t xml:space="preserve"> Referees,</w:t>
      </w:r>
      <w:r w:rsidRPr="00345AFB">
        <w:rPr>
          <w:rFonts w:eastAsia="Calibri" w:cs="Arial"/>
          <w:color w:val="000000"/>
          <w:szCs w:val="24"/>
        </w:rPr>
        <w:t xml:space="preserve"> Timekeepers, Recorders, Judges, Photographers, Club Support Officers.</w:t>
      </w:r>
    </w:p>
    <w:p w14:paraId="523DBC13" w14:textId="77777777" w:rsidR="00EF2EF9" w:rsidRPr="00345AFB" w:rsidRDefault="00EF2EF9" w:rsidP="00EF2EF9">
      <w:pPr>
        <w:tabs>
          <w:tab w:val="left" w:pos="426"/>
        </w:tabs>
        <w:contextualSpacing/>
        <w:rPr>
          <w:rFonts w:eastAsia="Calibri" w:cs="Arial"/>
          <w:color w:val="000000"/>
          <w:szCs w:val="24"/>
        </w:rPr>
      </w:pPr>
    </w:p>
    <w:p w14:paraId="2564F826" w14:textId="77777777" w:rsidR="00DD7CD6" w:rsidRPr="00E72F7E" w:rsidRDefault="00EF2EF9" w:rsidP="004119F7">
      <w:pPr>
        <w:numPr>
          <w:ilvl w:val="3"/>
          <w:numId w:val="42"/>
        </w:numPr>
        <w:tabs>
          <w:tab w:val="left" w:pos="567"/>
        </w:tabs>
        <w:ind w:left="0" w:firstLine="0"/>
        <w:contextualSpacing/>
        <w:rPr>
          <w:rFonts w:eastAsia="Calibri" w:cs="Arial"/>
          <w:color w:val="000000"/>
          <w:szCs w:val="24"/>
        </w:rPr>
      </w:pPr>
      <w:r w:rsidRPr="00345AFB">
        <w:rPr>
          <w:rFonts w:eastAsia="Calibri" w:cs="Arial"/>
          <w:color w:val="000000"/>
          <w:szCs w:val="24"/>
        </w:rPr>
        <w:t>This list is based on legislative requirement of assessing contact with children and the frequency. Welfare Officers need to be aware of situations within their clubs where circumstances do not fit the norm and to require DBS certificates outside this list.</w:t>
      </w:r>
    </w:p>
    <w:p w14:paraId="2D909C14" w14:textId="77777777" w:rsidR="00BD4F1A" w:rsidRDefault="00BD4F1A" w:rsidP="00BD4F1A">
      <w:pPr>
        <w:rPr>
          <w:rFonts w:eastAsia="Calibri"/>
          <w:b/>
        </w:rPr>
      </w:pPr>
    </w:p>
    <w:p w14:paraId="1FC06FAD" w14:textId="77777777" w:rsidR="004D5C79" w:rsidRPr="00BD4F1A" w:rsidRDefault="004D5C79" w:rsidP="00BD4F1A">
      <w:pPr>
        <w:rPr>
          <w:rFonts w:eastAsia="Calibri"/>
          <w:b/>
        </w:rPr>
      </w:pPr>
      <w:r w:rsidRPr="00BD4F1A">
        <w:rPr>
          <w:rFonts w:eastAsia="Calibri"/>
          <w:b/>
        </w:rPr>
        <w:t>P</w:t>
      </w:r>
      <w:r w:rsidR="00736FAD" w:rsidRPr="00BD4F1A">
        <w:rPr>
          <w:rFonts w:eastAsia="Calibri"/>
          <w:b/>
        </w:rPr>
        <w:t>ortability of a DBS Certificate</w:t>
      </w:r>
    </w:p>
    <w:p w14:paraId="34891378" w14:textId="77777777" w:rsidR="00736FAD" w:rsidRDefault="00736FAD" w:rsidP="00736FAD">
      <w:pPr>
        <w:tabs>
          <w:tab w:val="left" w:pos="426"/>
        </w:tabs>
        <w:contextualSpacing/>
        <w:rPr>
          <w:rFonts w:eastAsia="Calibri" w:cs="Arial"/>
          <w:color w:val="000000"/>
          <w:szCs w:val="24"/>
        </w:rPr>
      </w:pPr>
    </w:p>
    <w:p w14:paraId="09BCB159" w14:textId="77777777" w:rsidR="00736FAD" w:rsidRDefault="00DD7CD6" w:rsidP="004119F7">
      <w:pPr>
        <w:numPr>
          <w:ilvl w:val="3"/>
          <w:numId w:val="42"/>
        </w:numPr>
        <w:tabs>
          <w:tab w:val="left" w:pos="567"/>
        </w:tabs>
        <w:ind w:left="0" w:firstLine="0"/>
        <w:contextualSpacing/>
        <w:rPr>
          <w:rFonts w:eastAsia="Calibri" w:cs="Arial"/>
          <w:color w:val="000000"/>
          <w:szCs w:val="24"/>
        </w:rPr>
      </w:pPr>
      <w:r w:rsidRPr="00345AFB">
        <w:rPr>
          <w:rFonts w:eastAsia="Calibri" w:cs="Arial"/>
          <w:color w:val="000000"/>
          <w:szCs w:val="24"/>
        </w:rPr>
        <w:t xml:space="preserve">DBS is now portable, in that an individual who has a DBS certificate for an alternative activity such as working with children or vulnerable adults or football </w:t>
      </w:r>
      <w:r w:rsidR="00D46C89">
        <w:rPr>
          <w:rFonts w:eastAsia="Calibri" w:cs="Arial"/>
          <w:color w:val="000000"/>
          <w:szCs w:val="24"/>
        </w:rPr>
        <w:t>Coach</w:t>
      </w:r>
      <w:r w:rsidRPr="00345AFB">
        <w:rPr>
          <w:rFonts w:eastAsia="Calibri" w:cs="Arial"/>
          <w:color w:val="000000"/>
          <w:szCs w:val="24"/>
        </w:rPr>
        <w:t>ing etc can now use this for boxing.</w:t>
      </w:r>
    </w:p>
    <w:p w14:paraId="26EC5323" w14:textId="77777777" w:rsidR="00736FAD" w:rsidRDefault="00736FAD" w:rsidP="00736FAD">
      <w:pPr>
        <w:tabs>
          <w:tab w:val="left" w:pos="567"/>
        </w:tabs>
        <w:contextualSpacing/>
        <w:rPr>
          <w:rFonts w:eastAsia="Calibri" w:cs="Arial"/>
          <w:color w:val="000000"/>
          <w:szCs w:val="24"/>
        </w:rPr>
      </w:pPr>
    </w:p>
    <w:p w14:paraId="533E3B35" w14:textId="77777777" w:rsidR="00DD7CD6" w:rsidRPr="00345AFB" w:rsidRDefault="00DD7CD6" w:rsidP="004119F7">
      <w:pPr>
        <w:numPr>
          <w:ilvl w:val="3"/>
          <w:numId w:val="42"/>
        </w:numPr>
        <w:tabs>
          <w:tab w:val="left" w:pos="567"/>
        </w:tabs>
        <w:ind w:left="0" w:firstLine="0"/>
        <w:contextualSpacing/>
        <w:rPr>
          <w:rFonts w:eastAsia="Calibri" w:cs="Arial"/>
          <w:color w:val="000000"/>
          <w:szCs w:val="24"/>
        </w:rPr>
      </w:pPr>
      <w:r w:rsidRPr="00345AFB">
        <w:rPr>
          <w:rFonts w:eastAsia="Calibri" w:cs="Arial"/>
          <w:color w:val="000000"/>
          <w:szCs w:val="24"/>
        </w:rPr>
        <w:t>To do this the individual must send their certificate</w:t>
      </w:r>
      <w:r w:rsidR="00E02314" w:rsidRPr="00345AFB">
        <w:rPr>
          <w:rFonts w:eastAsia="Calibri" w:cs="Arial"/>
          <w:color w:val="000000"/>
          <w:szCs w:val="24"/>
        </w:rPr>
        <w:t xml:space="preserve">, a stamped </w:t>
      </w:r>
      <w:r w:rsidR="00BD4F1A" w:rsidRPr="00345AFB">
        <w:rPr>
          <w:rFonts w:eastAsia="Calibri" w:cs="Arial"/>
          <w:color w:val="000000"/>
          <w:szCs w:val="24"/>
        </w:rPr>
        <w:t>self-addressed</w:t>
      </w:r>
      <w:r w:rsidR="00E02314" w:rsidRPr="00345AFB">
        <w:rPr>
          <w:rFonts w:eastAsia="Calibri" w:cs="Arial"/>
          <w:color w:val="000000"/>
          <w:szCs w:val="24"/>
        </w:rPr>
        <w:t xml:space="preserve"> envelope</w:t>
      </w:r>
      <w:r w:rsidRPr="00345AFB">
        <w:rPr>
          <w:rFonts w:eastAsia="Calibri" w:cs="Arial"/>
          <w:color w:val="000000"/>
          <w:szCs w:val="24"/>
        </w:rPr>
        <w:t xml:space="preserve"> to </w:t>
      </w:r>
      <w:r w:rsidR="00EC4ED9" w:rsidRPr="00345AFB">
        <w:rPr>
          <w:rFonts w:eastAsia="Calibri" w:cs="Arial"/>
          <w:b/>
          <w:color w:val="000000"/>
          <w:szCs w:val="24"/>
        </w:rPr>
        <w:t>England Boxing</w:t>
      </w:r>
      <w:r w:rsidRPr="00345AFB">
        <w:rPr>
          <w:rFonts w:eastAsia="Calibri" w:cs="Arial"/>
          <w:b/>
          <w:color w:val="000000"/>
          <w:szCs w:val="24"/>
        </w:rPr>
        <w:t xml:space="preserve"> </w:t>
      </w:r>
      <w:r w:rsidRPr="00345AFB">
        <w:rPr>
          <w:rFonts w:eastAsia="Calibri" w:cs="Arial"/>
          <w:color w:val="000000"/>
          <w:szCs w:val="24"/>
        </w:rPr>
        <w:t xml:space="preserve">to the address </w:t>
      </w:r>
      <w:r w:rsidR="00345AFB">
        <w:rPr>
          <w:rFonts w:eastAsia="Calibri" w:cs="Arial"/>
          <w:color w:val="000000"/>
          <w:szCs w:val="24"/>
        </w:rPr>
        <w:t>below</w:t>
      </w:r>
      <w:r w:rsidRPr="00345AFB">
        <w:rPr>
          <w:rFonts w:eastAsia="Calibri" w:cs="Arial"/>
          <w:color w:val="000000"/>
          <w:szCs w:val="24"/>
        </w:rPr>
        <w:t xml:space="preserve"> with a covering letter explaining the wish to</w:t>
      </w:r>
      <w:r w:rsidRPr="00345AFB">
        <w:rPr>
          <w:rFonts w:eastAsia="Calibri" w:cs="Arial"/>
          <w:b/>
          <w:color w:val="000000"/>
          <w:szCs w:val="24"/>
        </w:rPr>
        <w:t xml:space="preserve"> </w:t>
      </w:r>
      <w:r w:rsidRPr="00345AFB">
        <w:rPr>
          <w:rFonts w:eastAsia="Calibri" w:cs="Arial"/>
          <w:color w:val="000000"/>
          <w:szCs w:val="24"/>
        </w:rPr>
        <w:t>use the DBS to register with England Boxing.</w:t>
      </w:r>
    </w:p>
    <w:p w14:paraId="157243C3" w14:textId="77777777" w:rsidR="00BF4A23" w:rsidRPr="00736FAD" w:rsidRDefault="00BF4A23" w:rsidP="00BF4A23">
      <w:pPr>
        <w:tabs>
          <w:tab w:val="left" w:pos="426"/>
        </w:tabs>
        <w:contextualSpacing/>
        <w:rPr>
          <w:rFonts w:eastAsia="Calibri" w:cs="Arial"/>
          <w:color w:val="000000"/>
          <w:szCs w:val="24"/>
          <w:highlight w:val="red"/>
        </w:rPr>
      </w:pPr>
    </w:p>
    <w:p w14:paraId="5B9E4BB5" w14:textId="77777777" w:rsidR="00736FAD" w:rsidRPr="00736FAD" w:rsidRDefault="00BF4A23" w:rsidP="00736FAD">
      <w:pPr>
        <w:ind w:left="567"/>
        <w:rPr>
          <w:rFonts w:cs="Arial"/>
          <w:szCs w:val="24"/>
        </w:rPr>
      </w:pPr>
      <w:r w:rsidRPr="00736FAD">
        <w:rPr>
          <w:rFonts w:cs="Arial"/>
          <w:szCs w:val="24"/>
        </w:rPr>
        <w:t>England Boxing Ltd,</w:t>
      </w:r>
    </w:p>
    <w:p w14:paraId="62CB3D9C" w14:textId="77777777" w:rsidR="00736FAD" w:rsidRPr="00736FAD" w:rsidRDefault="00BF4A23" w:rsidP="00736FAD">
      <w:pPr>
        <w:ind w:left="567"/>
        <w:rPr>
          <w:rFonts w:cs="Arial"/>
          <w:szCs w:val="24"/>
        </w:rPr>
      </w:pPr>
      <w:r w:rsidRPr="00736FAD">
        <w:rPr>
          <w:rFonts w:cs="Arial"/>
          <w:szCs w:val="24"/>
        </w:rPr>
        <w:t>English Institute of Sport</w:t>
      </w:r>
      <w:r w:rsidR="00345AFB" w:rsidRPr="00736FAD">
        <w:rPr>
          <w:rFonts w:cs="Arial"/>
          <w:szCs w:val="24"/>
        </w:rPr>
        <w:t>,</w:t>
      </w:r>
    </w:p>
    <w:p w14:paraId="2A07883A" w14:textId="77777777" w:rsidR="00736FAD" w:rsidRPr="00736FAD" w:rsidRDefault="00BF4A23" w:rsidP="00736FAD">
      <w:pPr>
        <w:ind w:left="567"/>
        <w:rPr>
          <w:rFonts w:cs="Arial"/>
          <w:szCs w:val="24"/>
        </w:rPr>
      </w:pPr>
      <w:r w:rsidRPr="00736FAD">
        <w:rPr>
          <w:rFonts w:cs="Arial"/>
          <w:szCs w:val="24"/>
        </w:rPr>
        <w:t>Coleridge Road</w:t>
      </w:r>
      <w:r w:rsidR="00345AFB" w:rsidRPr="00736FAD">
        <w:rPr>
          <w:rFonts w:cs="Arial"/>
          <w:szCs w:val="24"/>
        </w:rPr>
        <w:t>,</w:t>
      </w:r>
    </w:p>
    <w:p w14:paraId="7E01EAE3" w14:textId="77777777" w:rsidR="00736FAD" w:rsidRPr="00736FAD" w:rsidRDefault="00BF4A23" w:rsidP="00736FAD">
      <w:pPr>
        <w:ind w:left="567"/>
        <w:rPr>
          <w:rFonts w:cs="Arial"/>
          <w:szCs w:val="24"/>
        </w:rPr>
      </w:pPr>
      <w:r w:rsidRPr="00736FAD">
        <w:rPr>
          <w:rFonts w:cs="Arial"/>
          <w:szCs w:val="24"/>
        </w:rPr>
        <w:t>Sheffield,</w:t>
      </w:r>
    </w:p>
    <w:p w14:paraId="2A9D1428" w14:textId="77777777" w:rsidR="00736FAD" w:rsidRPr="00E72F7E" w:rsidRDefault="00BF4A23" w:rsidP="00E72F7E">
      <w:pPr>
        <w:ind w:left="567"/>
        <w:rPr>
          <w:rFonts w:cs="Arial"/>
          <w:szCs w:val="24"/>
        </w:rPr>
      </w:pPr>
      <w:r w:rsidRPr="00736FAD">
        <w:rPr>
          <w:rFonts w:cs="Arial"/>
          <w:szCs w:val="24"/>
        </w:rPr>
        <w:t>S9 5DA</w:t>
      </w:r>
    </w:p>
    <w:p w14:paraId="671B0896" w14:textId="77777777" w:rsidR="00BD4F1A" w:rsidRDefault="00BD4F1A" w:rsidP="00BD4F1A">
      <w:pPr>
        <w:rPr>
          <w:b/>
          <w:lang w:val="en" w:eastAsia="en-GB"/>
        </w:rPr>
      </w:pPr>
    </w:p>
    <w:p w14:paraId="13255C54" w14:textId="77777777" w:rsidR="001510A3" w:rsidRDefault="001510A3">
      <w:pPr>
        <w:rPr>
          <w:b/>
          <w:lang w:val="en" w:eastAsia="en-GB"/>
        </w:rPr>
      </w:pPr>
      <w:r>
        <w:rPr>
          <w:b/>
          <w:lang w:val="en" w:eastAsia="en-GB"/>
        </w:rPr>
        <w:br w:type="page"/>
      </w:r>
    </w:p>
    <w:p w14:paraId="1B53C355" w14:textId="77777777" w:rsidR="00736FAD" w:rsidRPr="00BD4F1A" w:rsidRDefault="00CA2050" w:rsidP="00BD4F1A">
      <w:pPr>
        <w:rPr>
          <w:b/>
          <w:lang w:val="en" w:eastAsia="en-GB"/>
        </w:rPr>
      </w:pPr>
      <w:r w:rsidRPr="00BD4F1A">
        <w:rPr>
          <w:b/>
          <w:lang w:val="en" w:eastAsia="en-GB"/>
        </w:rPr>
        <w:t>S</w:t>
      </w:r>
      <w:r w:rsidR="00736FAD" w:rsidRPr="00BD4F1A">
        <w:rPr>
          <w:b/>
          <w:lang w:val="en" w:eastAsia="en-GB"/>
        </w:rPr>
        <w:t>tages of the DBS Checking Process</w:t>
      </w:r>
    </w:p>
    <w:p w14:paraId="77794BEC" w14:textId="77777777" w:rsidR="00736FAD" w:rsidRDefault="00736FAD" w:rsidP="00736FAD">
      <w:pPr>
        <w:tabs>
          <w:tab w:val="left" w:pos="426"/>
        </w:tabs>
        <w:rPr>
          <w:rFonts w:cs="Arial"/>
          <w:color w:val="000000"/>
          <w:szCs w:val="24"/>
          <w:lang w:val="en" w:eastAsia="en-GB"/>
        </w:rPr>
      </w:pPr>
    </w:p>
    <w:p w14:paraId="036297D8" w14:textId="77777777" w:rsidR="00736FAD" w:rsidRDefault="00CA2050" w:rsidP="004119F7">
      <w:pPr>
        <w:numPr>
          <w:ilvl w:val="3"/>
          <w:numId w:val="42"/>
        </w:numPr>
        <w:tabs>
          <w:tab w:val="left" w:pos="567"/>
        </w:tabs>
        <w:ind w:left="0" w:firstLine="0"/>
        <w:rPr>
          <w:rFonts w:cs="Arial"/>
          <w:b/>
          <w:bCs/>
          <w:color w:val="000000"/>
          <w:szCs w:val="24"/>
          <w:lang w:val="en" w:eastAsia="en-GB"/>
        </w:rPr>
      </w:pPr>
      <w:r w:rsidRPr="00CA2050">
        <w:rPr>
          <w:rFonts w:cs="Arial"/>
          <w:color w:val="000000"/>
          <w:szCs w:val="24"/>
          <w:lang w:val="en" w:eastAsia="en-GB"/>
        </w:rPr>
        <w:t>The DBS checking process involves several different stages before an applicant receives their certificate of Disclosure (Clearance).</w:t>
      </w:r>
    </w:p>
    <w:p w14:paraId="7867FDBA" w14:textId="77777777" w:rsidR="00736FAD" w:rsidRPr="00736FAD" w:rsidRDefault="00736FAD" w:rsidP="00736FAD">
      <w:pPr>
        <w:tabs>
          <w:tab w:val="left" w:pos="567"/>
        </w:tabs>
        <w:rPr>
          <w:rFonts w:cs="Arial"/>
          <w:b/>
          <w:bCs/>
          <w:color w:val="000000"/>
          <w:szCs w:val="24"/>
          <w:lang w:val="en" w:eastAsia="en-GB"/>
        </w:rPr>
      </w:pPr>
    </w:p>
    <w:p w14:paraId="487DB49E" w14:textId="77777777" w:rsidR="00736FAD" w:rsidRDefault="00CA2050" w:rsidP="004119F7">
      <w:pPr>
        <w:numPr>
          <w:ilvl w:val="3"/>
          <w:numId w:val="42"/>
        </w:numPr>
        <w:tabs>
          <w:tab w:val="left" w:pos="567"/>
        </w:tabs>
        <w:ind w:left="0" w:firstLine="0"/>
        <w:rPr>
          <w:rFonts w:cs="Arial"/>
          <w:b/>
          <w:bCs/>
          <w:color w:val="000000"/>
          <w:szCs w:val="24"/>
          <w:lang w:val="en" w:eastAsia="en-GB"/>
        </w:rPr>
      </w:pPr>
      <w:r w:rsidRPr="00736FAD">
        <w:rPr>
          <w:rFonts w:eastAsia="Calibri" w:cs="Arial"/>
          <w:color w:val="000000"/>
          <w:szCs w:val="24"/>
        </w:rPr>
        <w:t>Applicants need to apply for a DBS on the England Boxing website.</w:t>
      </w:r>
    </w:p>
    <w:p w14:paraId="1986E88B" w14:textId="77777777" w:rsidR="00736FAD" w:rsidRDefault="00736FAD" w:rsidP="00736FAD">
      <w:pPr>
        <w:pStyle w:val="ListParagraph"/>
        <w:rPr>
          <w:rFonts w:eastAsia="Calibri" w:cs="Arial"/>
          <w:color w:val="000000"/>
          <w:szCs w:val="24"/>
        </w:rPr>
      </w:pPr>
    </w:p>
    <w:p w14:paraId="6793D97C" w14:textId="5017EC67" w:rsidR="00736FAD" w:rsidRPr="00736FAD" w:rsidRDefault="00CA2050" w:rsidP="004119F7">
      <w:pPr>
        <w:numPr>
          <w:ilvl w:val="3"/>
          <w:numId w:val="42"/>
        </w:numPr>
        <w:tabs>
          <w:tab w:val="left" w:pos="567"/>
        </w:tabs>
        <w:ind w:left="0" w:firstLine="0"/>
        <w:rPr>
          <w:rFonts w:cs="Arial"/>
          <w:b/>
          <w:bCs/>
          <w:color w:val="000000"/>
          <w:szCs w:val="24"/>
          <w:lang w:val="en" w:eastAsia="en-GB"/>
        </w:rPr>
      </w:pPr>
      <w:r w:rsidRPr="00736FAD">
        <w:rPr>
          <w:rFonts w:eastAsia="Calibri" w:cs="Arial"/>
          <w:color w:val="000000"/>
          <w:szCs w:val="24"/>
        </w:rPr>
        <w:t xml:space="preserve">Applicant to send all the documents detailed below to their </w:t>
      </w:r>
      <w:r w:rsidR="00736FAD">
        <w:rPr>
          <w:rFonts w:eastAsia="Calibri" w:cs="Arial"/>
          <w:color w:val="000000"/>
          <w:szCs w:val="24"/>
        </w:rPr>
        <w:t>s</w:t>
      </w:r>
      <w:r w:rsidRPr="00736FAD">
        <w:rPr>
          <w:rFonts w:eastAsia="Calibri" w:cs="Arial"/>
          <w:color w:val="000000"/>
          <w:szCs w:val="24"/>
        </w:rPr>
        <w:t xml:space="preserve">S </w:t>
      </w:r>
      <w:r w:rsidR="001510A3">
        <w:rPr>
          <w:rFonts w:eastAsia="Calibri" w:cs="Arial"/>
          <w:color w:val="000000"/>
          <w:szCs w:val="24"/>
        </w:rPr>
        <w:t xml:space="preserve">Medical </w:t>
      </w:r>
      <w:r w:rsidRPr="00736FAD">
        <w:rPr>
          <w:rFonts w:eastAsia="Calibri" w:cs="Arial"/>
          <w:color w:val="000000"/>
          <w:szCs w:val="24"/>
        </w:rPr>
        <w:t>Registrar or to contact the UKAFBA office on 01252 787090 to arrange a skype call to inspect the documents via the video link.</w:t>
      </w:r>
    </w:p>
    <w:p w14:paraId="2E0B64B5" w14:textId="77777777" w:rsidR="00736FAD" w:rsidRDefault="00736FAD" w:rsidP="00736FAD">
      <w:pPr>
        <w:pStyle w:val="ListParagraph"/>
        <w:rPr>
          <w:rFonts w:eastAsia="Calibri" w:cs="Arial"/>
          <w:color w:val="000000"/>
          <w:szCs w:val="24"/>
        </w:rPr>
      </w:pPr>
    </w:p>
    <w:p w14:paraId="0623347F" w14:textId="77777777" w:rsidR="00736FAD" w:rsidRDefault="00CA2050" w:rsidP="004119F7">
      <w:pPr>
        <w:numPr>
          <w:ilvl w:val="3"/>
          <w:numId w:val="42"/>
        </w:numPr>
        <w:tabs>
          <w:tab w:val="left" w:pos="567"/>
        </w:tabs>
        <w:ind w:left="0" w:firstLine="0"/>
        <w:rPr>
          <w:rFonts w:cs="Arial"/>
          <w:b/>
          <w:bCs/>
          <w:color w:val="000000"/>
          <w:szCs w:val="24"/>
          <w:lang w:val="en" w:eastAsia="en-GB"/>
        </w:rPr>
      </w:pPr>
      <w:r w:rsidRPr="00736FAD">
        <w:rPr>
          <w:rFonts w:eastAsia="Calibri" w:cs="Arial"/>
          <w:color w:val="000000"/>
          <w:szCs w:val="24"/>
        </w:rPr>
        <w:t xml:space="preserve">The individual should supply the following 3 documents (one of the documents must have a current address). </w:t>
      </w:r>
      <w:r w:rsidRPr="00736FAD">
        <w:rPr>
          <w:rFonts w:eastAsia="Calibri" w:cs="Arial"/>
          <w:b/>
          <w:color w:val="000000"/>
          <w:szCs w:val="24"/>
        </w:rPr>
        <w:t xml:space="preserve">All documents must be the original copies </w:t>
      </w:r>
      <w:r w:rsidRPr="00736FAD">
        <w:rPr>
          <w:rFonts w:eastAsia="Calibri" w:cs="Arial"/>
          <w:color w:val="000000"/>
          <w:szCs w:val="24"/>
        </w:rPr>
        <w:t>they are;</w:t>
      </w:r>
    </w:p>
    <w:p w14:paraId="0FA19D38" w14:textId="77777777" w:rsidR="00736FAD" w:rsidRDefault="00736FAD" w:rsidP="00736FAD">
      <w:pPr>
        <w:pStyle w:val="ListParagraph"/>
        <w:rPr>
          <w:rFonts w:eastAsia="Calibri" w:cs="Arial"/>
          <w:b/>
          <w:color w:val="000000"/>
          <w:szCs w:val="24"/>
        </w:rPr>
      </w:pPr>
    </w:p>
    <w:p w14:paraId="46191FD8" w14:textId="77777777" w:rsidR="00ED2375" w:rsidRPr="00ED2375" w:rsidRDefault="00CA2050" w:rsidP="004119F7">
      <w:pPr>
        <w:numPr>
          <w:ilvl w:val="4"/>
          <w:numId w:val="42"/>
        </w:numPr>
        <w:tabs>
          <w:tab w:val="left" w:pos="567"/>
          <w:tab w:val="left" w:pos="1134"/>
        </w:tabs>
        <w:ind w:left="567" w:firstLine="0"/>
        <w:rPr>
          <w:rFonts w:cs="Arial"/>
          <w:b/>
          <w:bCs/>
          <w:color w:val="000000"/>
          <w:szCs w:val="24"/>
          <w:lang w:val="en" w:eastAsia="en-GB"/>
        </w:rPr>
      </w:pPr>
      <w:r w:rsidRPr="00736FAD">
        <w:rPr>
          <w:rFonts w:eastAsia="Calibri" w:cs="Arial"/>
          <w:b/>
          <w:color w:val="000000"/>
          <w:szCs w:val="24"/>
        </w:rPr>
        <w:t>Passport</w:t>
      </w:r>
      <w:r w:rsidR="00736FAD">
        <w:rPr>
          <w:rFonts w:eastAsia="Calibri" w:cs="Arial"/>
          <w:color w:val="000000"/>
          <w:szCs w:val="24"/>
        </w:rPr>
        <w:t xml:space="preserve"> - </w:t>
      </w:r>
      <w:r w:rsidRPr="00736FAD">
        <w:rPr>
          <w:rFonts w:eastAsia="Calibri" w:cs="Arial"/>
          <w:color w:val="000000"/>
          <w:szCs w:val="24"/>
        </w:rPr>
        <w:t>Any current and valid passport</w:t>
      </w:r>
    </w:p>
    <w:p w14:paraId="4CE78BA4" w14:textId="77777777" w:rsidR="00ED2375" w:rsidRPr="00ED2375" w:rsidRDefault="00ED2375" w:rsidP="00ED2375">
      <w:pPr>
        <w:tabs>
          <w:tab w:val="left" w:pos="567"/>
          <w:tab w:val="left" w:pos="1134"/>
        </w:tabs>
        <w:ind w:left="567"/>
        <w:rPr>
          <w:rFonts w:cs="Arial"/>
          <w:b/>
          <w:bCs/>
          <w:color w:val="000000"/>
          <w:szCs w:val="24"/>
          <w:lang w:val="en" w:eastAsia="en-GB"/>
        </w:rPr>
      </w:pPr>
    </w:p>
    <w:p w14:paraId="69E4FB2D" w14:textId="77777777" w:rsidR="00736FAD" w:rsidRPr="00736FAD" w:rsidRDefault="00ED2375" w:rsidP="004119F7">
      <w:pPr>
        <w:numPr>
          <w:ilvl w:val="4"/>
          <w:numId w:val="42"/>
        </w:numPr>
        <w:tabs>
          <w:tab w:val="left" w:pos="567"/>
          <w:tab w:val="left" w:pos="1134"/>
        </w:tabs>
        <w:ind w:left="567" w:firstLine="0"/>
        <w:rPr>
          <w:rFonts w:cs="Arial"/>
          <w:b/>
          <w:bCs/>
          <w:color w:val="000000"/>
          <w:szCs w:val="24"/>
          <w:lang w:val="en" w:eastAsia="en-GB"/>
        </w:rPr>
      </w:pPr>
      <w:r w:rsidRPr="00CA2050">
        <w:rPr>
          <w:rFonts w:eastAsia="Calibri" w:cs="Arial"/>
          <w:b/>
          <w:color w:val="000000"/>
          <w:szCs w:val="24"/>
        </w:rPr>
        <w:t>HM Forces ID card</w:t>
      </w:r>
    </w:p>
    <w:p w14:paraId="1084DD12" w14:textId="77777777" w:rsidR="00736FAD" w:rsidRPr="00736FAD" w:rsidRDefault="00736FAD" w:rsidP="00736FAD">
      <w:pPr>
        <w:tabs>
          <w:tab w:val="left" w:pos="567"/>
          <w:tab w:val="left" w:pos="1134"/>
        </w:tabs>
        <w:ind w:left="567"/>
        <w:rPr>
          <w:rFonts w:cs="Arial"/>
          <w:b/>
          <w:bCs/>
          <w:color w:val="000000"/>
          <w:szCs w:val="24"/>
          <w:lang w:val="en" w:eastAsia="en-GB"/>
        </w:rPr>
      </w:pPr>
    </w:p>
    <w:p w14:paraId="2A4429A3" w14:textId="40D50362" w:rsidR="00ED2375" w:rsidRPr="008B47F8" w:rsidRDefault="00CA2050" w:rsidP="008B47F8">
      <w:pPr>
        <w:numPr>
          <w:ilvl w:val="4"/>
          <w:numId w:val="42"/>
        </w:numPr>
        <w:tabs>
          <w:tab w:val="left" w:pos="567"/>
          <w:tab w:val="left" w:pos="1134"/>
        </w:tabs>
        <w:ind w:left="567" w:firstLine="0"/>
        <w:rPr>
          <w:rFonts w:eastAsia="Calibri" w:cs="Arial"/>
          <w:color w:val="000000"/>
          <w:szCs w:val="24"/>
        </w:rPr>
      </w:pPr>
      <w:r w:rsidRPr="00736FAD">
        <w:rPr>
          <w:rFonts w:eastAsia="Calibri" w:cs="Arial"/>
          <w:b/>
          <w:color w:val="000000"/>
          <w:szCs w:val="24"/>
        </w:rPr>
        <w:t>Current driving licence photocard</w:t>
      </w:r>
      <w:r w:rsidRPr="00736FAD">
        <w:rPr>
          <w:rFonts w:eastAsia="Calibri" w:cs="Arial"/>
          <w:color w:val="000000"/>
          <w:szCs w:val="24"/>
        </w:rPr>
        <w:t xml:space="preserve"> - (full or provisional)</w:t>
      </w:r>
      <w:r w:rsidRPr="00736FAD">
        <w:rPr>
          <w:rFonts w:eastAsia="Calibri" w:cs="Arial"/>
          <w:color w:val="000000"/>
          <w:szCs w:val="24"/>
        </w:rPr>
        <w:tab/>
        <w:t>UK, Isle of Man, Channel Islands and EU</w:t>
      </w:r>
    </w:p>
    <w:p w14:paraId="13FE1AC0" w14:textId="77777777" w:rsidR="001510A3" w:rsidRPr="008B47F8" w:rsidRDefault="001510A3" w:rsidP="00ED2375">
      <w:pPr>
        <w:tabs>
          <w:tab w:val="left" w:pos="567"/>
          <w:tab w:val="left" w:pos="1134"/>
        </w:tabs>
        <w:ind w:left="567"/>
        <w:rPr>
          <w:rFonts w:eastAsia="Calibri" w:cs="Arial"/>
          <w:color w:val="000000"/>
          <w:sz w:val="16"/>
          <w:szCs w:val="24"/>
        </w:rPr>
      </w:pPr>
    </w:p>
    <w:p w14:paraId="1654E4A3" w14:textId="77777777" w:rsidR="00ED2375" w:rsidRPr="008B47F8" w:rsidRDefault="00CA2050" w:rsidP="00ED2375">
      <w:pPr>
        <w:tabs>
          <w:tab w:val="left" w:pos="567"/>
          <w:tab w:val="left" w:pos="1134"/>
        </w:tabs>
        <w:ind w:left="567"/>
        <w:rPr>
          <w:rFonts w:cs="Arial"/>
          <w:b/>
          <w:bCs/>
          <w:color w:val="000000"/>
          <w:szCs w:val="24"/>
          <w:u w:val="single"/>
          <w:lang w:val="en" w:eastAsia="en-GB"/>
        </w:rPr>
      </w:pPr>
      <w:r w:rsidRPr="008B47F8">
        <w:rPr>
          <w:rFonts w:eastAsia="Calibri" w:cs="Arial"/>
          <w:color w:val="000000"/>
          <w:szCs w:val="24"/>
          <w:u w:val="single"/>
        </w:rPr>
        <w:t>or</w:t>
      </w:r>
    </w:p>
    <w:p w14:paraId="51D3ED1F" w14:textId="77777777" w:rsidR="00ED2375" w:rsidRPr="008B47F8" w:rsidRDefault="00ED2375" w:rsidP="00ED2375">
      <w:pPr>
        <w:pStyle w:val="ListParagraph"/>
        <w:rPr>
          <w:rFonts w:eastAsia="Calibri" w:cs="Arial"/>
          <w:b/>
          <w:color w:val="000000"/>
          <w:sz w:val="16"/>
          <w:szCs w:val="24"/>
        </w:rPr>
      </w:pPr>
    </w:p>
    <w:p w14:paraId="4A3CA909" w14:textId="77777777" w:rsidR="00E72F7E" w:rsidRDefault="00CA2050" w:rsidP="004119F7">
      <w:pPr>
        <w:numPr>
          <w:ilvl w:val="4"/>
          <w:numId w:val="42"/>
        </w:numPr>
        <w:tabs>
          <w:tab w:val="left" w:pos="567"/>
          <w:tab w:val="left" w:pos="1134"/>
        </w:tabs>
        <w:ind w:left="567" w:firstLine="0"/>
        <w:rPr>
          <w:rFonts w:cs="Arial"/>
          <w:b/>
          <w:bCs/>
          <w:color w:val="000000"/>
          <w:szCs w:val="24"/>
          <w:lang w:val="en" w:eastAsia="en-GB"/>
        </w:rPr>
      </w:pPr>
      <w:r w:rsidRPr="00736FAD">
        <w:rPr>
          <w:rFonts w:eastAsia="Calibri" w:cs="Arial"/>
          <w:b/>
          <w:color w:val="000000"/>
          <w:szCs w:val="24"/>
        </w:rPr>
        <w:t>Current driving licence photocard</w:t>
      </w:r>
      <w:r w:rsidRPr="00736FAD">
        <w:rPr>
          <w:rFonts w:eastAsia="Calibri" w:cs="Arial"/>
          <w:color w:val="000000"/>
          <w:szCs w:val="24"/>
        </w:rPr>
        <w:t xml:space="preserve"> - (full or provisional) All countries outside the EU (excluding Isle of Man and Channel Islands)</w:t>
      </w:r>
    </w:p>
    <w:p w14:paraId="142D91E4" w14:textId="77777777" w:rsidR="00E72F7E" w:rsidRPr="00E72F7E" w:rsidRDefault="00E72F7E" w:rsidP="00E72F7E">
      <w:pPr>
        <w:tabs>
          <w:tab w:val="left" w:pos="567"/>
          <w:tab w:val="left" w:pos="1134"/>
        </w:tabs>
        <w:ind w:left="567"/>
        <w:rPr>
          <w:rFonts w:cs="Arial"/>
          <w:b/>
          <w:bCs/>
          <w:color w:val="000000"/>
          <w:szCs w:val="24"/>
          <w:lang w:val="en" w:eastAsia="en-GB"/>
        </w:rPr>
      </w:pPr>
    </w:p>
    <w:p w14:paraId="3342A694" w14:textId="77777777" w:rsidR="00CA2050" w:rsidRPr="00E72F7E" w:rsidRDefault="00CA2050" w:rsidP="004119F7">
      <w:pPr>
        <w:numPr>
          <w:ilvl w:val="4"/>
          <w:numId w:val="42"/>
        </w:numPr>
        <w:tabs>
          <w:tab w:val="left" w:pos="567"/>
          <w:tab w:val="left" w:pos="1134"/>
        </w:tabs>
        <w:ind w:left="567" w:firstLine="0"/>
        <w:rPr>
          <w:rFonts w:cs="Arial"/>
          <w:b/>
          <w:bCs/>
          <w:color w:val="000000"/>
          <w:szCs w:val="24"/>
          <w:lang w:val="en" w:eastAsia="en-GB"/>
        </w:rPr>
      </w:pPr>
      <w:r w:rsidRPr="00E72F7E">
        <w:rPr>
          <w:rFonts w:eastAsia="Calibri" w:cs="Arial"/>
          <w:color w:val="000000"/>
          <w:szCs w:val="24"/>
        </w:rPr>
        <w:t xml:space="preserve">Any applicant who does not have the required documentation should contact the their </w:t>
      </w:r>
      <w:r w:rsidR="00ED2375" w:rsidRPr="00E72F7E">
        <w:rPr>
          <w:rFonts w:eastAsia="Calibri" w:cs="Arial"/>
          <w:color w:val="000000"/>
          <w:szCs w:val="24"/>
        </w:rPr>
        <w:t>s</w:t>
      </w:r>
      <w:r w:rsidRPr="00E72F7E">
        <w:rPr>
          <w:rFonts w:eastAsia="Calibri" w:cs="Arial"/>
          <w:color w:val="000000"/>
          <w:szCs w:val="24"/>
        </w:rPr>
        <w:t xml:space="preserve">S </w:t>
      </w:r>
      <w:r w:rsidR="001510A3">
        <w:rPr>
          <w:rFonts w:eastAsia="Calibri" w:cs="Arial"/>
          <w:color w:val="000000"/>
          <w:szCs w:val="24"/>
        </w:rPr>
        <w:t xml:space="preserve">Medical </w:t>
      </w:r>
      <w:r w:rsidRPr="00E72F7E">
        <w:rPr>
          <w:rFonts w:eastAsia="Calibri" w:cs="Arial"/>
          <w:color w:val="000000"/>
          <w:szCs w:val="24"/>
        </w:rPr>
        <w:t xml:space="preserve">Registrar to discuss an action plan. </w:t>
      </w:r>
    </w:p>
    <w:p w14:paraId="1EFD51EF" w14:textId="77777777" w:rsidR="00ED2375" w:rsidRDefault="00ED2375" w:rsidP="00ED2375">
      <w:pPr>
        <w:tabs>
          <w:tab w:val="left" w:pos="426"/>
        </w:tabs>
        <w:contextualSpacing/>
        <w:rPr>
          <w:rFonts w:eastAsia="Calibri" w:cs="Arial"/>
          <w:color w:val="000000"/>
          <w:szCs w:val="24"/>
        </w:rPr>
      </w:pPr>
    </w:p>
    <w:p w14:paraId="773D1350"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CA2050">
        <w:rPr>
          <w:rFonts w:eastAsia="Calibri" w:cs="Arial"/>
          <w:color w:val="000000"/>
          <w:szCs w:val="24"/>
        </w:rPr>
        <w:t xml:space="preserve">Applicants must go to the EB website then click on “Knowledge </w:t>
      </w:r>
      <w:r w:rsidR="00ED2375">
        <w:rPr>
          <w:rFonts w:eastAsia="Calibri" w:cs="Arial"/>
          <w:color w:val="000000"/>
          <w:szCs w:val="24"/>
        </w:rPr>
        <w:t xml:space="preserve">Base” </w:t>
      </w:r>
      <w:r w:rsidRPr="00CA2050">
        <w:rPr>
          <w:rFonts w:eastAsia="Calibri" w:cs="Arial"/>
          <w:color w:val="000000"/>
          <w:szCs w:val="24"/>
        </w:rPr>
        <w:t>and fill out the form.</w:t>
      </w:r>
    </w:p>
    <w:p w14:paraId="7D1AEDED" w14:textId="77777777" w:rsidR="00ED2375" w:rsidRDefault="00ED2375" w:rsidP="00ED2375">
      <w:pPr>
        <w:tabs>
          <w:tab w:val="left" w:pos="567"/>
        </w:tabs>
        <w:contextualSpacing/>
        <w:rPr>
          <w:rFonts w:eastAsia="Calibri" w:cs="Arial"/>
          <w:color w:val="000000"/>
          <w:szCs w:val="24"/>
        </w:rPr>
      </w:pPr>
    </w:p>
    <w:p w14:paraId="0D26A5B2"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eastAsia="Calibri" w:cs="Arial"/>
          <w:color w:val="000000"/>
          <w:szCs w:val="24"/>
        </w:rPr>
        <w:t>DBS checker informed of new Applicant.</w:t>
      </w:r>
    </w:p>
    <w:p w14:paraId="1EAF563D" w14:textId="77777777" w:rsidR="00ED2375" w:rsidRDefault="00ED2375" w:rsidP="00ED2375">
      <w:pPr>
        <w:pStyle w:val="ListParagraph"/>
        <w:rPr>
          <w:rFonts w:eastAsia="Calibri" w:cs="Arial"/>
          <w:color w:val="000000"/>
          <w:szCs w:val="24"/>
        </w:rPr>
      </w:pPr>
    </w:p>
    <w:p w14:paraId="478C1AF5"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eastAsia="Calibri" w:cs="Arial"/>
          <w:color w:val="000000"/>
          <w:szCs w:val="24"/>
        </w:rPr>
        <w:t>The DBS checker then ensures that all the information given matches up against those that the applicant has named.</w:t>
      </w:r>
    </w:p>
    <w:p w14:paraId="64F2F6B4" w14:textId="77777777" w:rsidR="00ED2375" w:rsidRDefault="00ED2375" w:rsidP="00ED2375">
      <w:pPr>
        <w:pStyle w:val="ListParagraph"/>
        <w:rPr>
          <w:rFonts w:cs="Arial"/>
          <w:color w:val="000000"/>
          <w:szCs w:val="24"/>
          <w:lang w:val="en" w:eastAsia="en-GB"/>
        </w:rPr>
      </w:pPr>
    </w:p>
    <w:p w14:paraId="57EF3F17"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cs="Arial"/>
          <w:color w:val="000000"/>
          <w:szCs w:val="24"/>
          <w:lang w:val="en" w:eastAsia="en-GB"/>
        </w:rPr>
        <w:t>Within 24 hours of receipt the form then starts the going through all the necessary searches.</w:t>
      </w:r>
      <w:bookmarkStart w:id="171" w:name="_Toc47447084"/>
    </w:p>
    <w:p w14:paraId="10543E2F" w14:textId="77777777" w:rsidR="00ED2375" w:rsidRDefault="00ED2375" w:rsidP="00ED2375">
      <w:pPr>
        <w:pStyle w:val="ListParagraph"/>
        <w:rPr>
          <w:rFonts w:cs="Arial"/>
          <w:bCs/>
          <w:color w:val="000000"/>
          <w:szCs w:val="24"/>
          <w:lang w:val="en" w:eastAsia="en-GB"/>
        </w:rPr>
      </w:pPr>
    </w:p>
    <w:p w14:paraId="0AE248F9"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cs="Arial"/>
          <w:bCs/>
          <w:color w:val="000000"/>
          <w:szCs w:val="24"/>
          <w:lang w:val="en" w:eastAsia="en-GB"/>
        </w:rPr>
        <w:t>Police National Computer searched.</w:t>
      </w:r>
      <w:bookmarkStart w:id="172" w:name="_Toc47447085"/>
      <w:bookmarkEnd w:id="171"/>
    </w:p>
    <w:p w14:paraId="26163F44" w14:textId="77777777" w:rsidR="00ED2375" w:rsidRDefault="00ED2375" w:rsidP="00ED2375">
      <w:pPr>
        <w:pStyle w:val="ListParagraph"/>
        <w:rPr>
          <w:rFonts w:cs="Arial"/>
          <w:bCs/>
          <w:color w:val="000000"/>
          <w:szCs w:val="24"/>
          <w:lang w:val="en" w:eastAsia="en-GB"/>
        </w:rPr>
      </w:pPr>
    </w:p>
    <w:p w14:paraId="3E85E021"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cs="Arial"/>
          <w:bCs/>
          <w:color w:val="000000"/>
          <w:szCs w:val="24"/>
          <w:lang w:val="en" w:eastAsia="en-GB"/>
        </w:rPr>
        <w:t xml:space="preserve">Children and adults </w:t>
      </w:r>
      <w:r w:rsidR="00ED2375" w:rsidRPr="00ED2375">
        <w:rPr>
          <w:rFonts w:cs="Arial"/>
          <w:bCs/>
          <w:color w:val="000000"/>
          <w:szCs w:val="24"/>
          <w:lang w:val="en" w:eastAsia="en-GB"/>
        </w:rPr>
        <w:t>list</w:t>
      </w:r>
      <w:r w:rsidRPr="00ED2375">
        <w:rPr>
          <w:rFonts w:cs="Arial"/>
          <w:bCs/>
          <w:color w:val="000000"/>
          <w:szCs w:val="24"/>
          <w:lang w:val="en" w:eastAsia="en-GB"/>
        </w:rPr>
        <w:t xml:space="preserve"> searched, where applicable</w:t>
      </w:r>
      <w:bookmarkStart w:id="173" w:name="_Toc47447086"/>
      <w:bookmarkEnd w:id="172"/>
      <w:r w:rsidR="00ED2375">
        <w:rPr>
          <w:rFonts w:cs="Arial"/>
          <w:bCs/>
          <w:color w:val="000000"/>
          <w:szCs w:val="24"/>
          <w:lang w:val="en" w:eastAsia="en-GB"/>
        </w:rPr>
        <w:t>.</w:t>
      </w:r>
    </w:p>
    <w:p w14:paraId="30F43652" w14:textId="77777777" w:rsidR="00ED2375" w:rsidRDefault="00ED2375" w:rsidP="00ED2375">
      <w:pPr>
        <w:pStyle w:val="ListParagraph"/>
        <w:rPr>
          <w:rFonts w:cs="Arial"/>
          <w:bCs/>
          <w:color w:val="000000"/>
          <w:szCs w:val="24"/>
          <w:lang w:val="en" w:eastAsia="en-GB"/>
        </w:rPr>
      </w:pPr>
    </w:p>
    <w:p w14:paraId="23D4A395"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cs="Arial"/>
          <w:bCs/>
          <w:color w:val="000000"/>
          <w:szCs w:val="24"/>
          <w:lang w:val="en" w:eastAsia="en-GB"/>
        </w:rPr>
        <w:t>Records held by the police searched.</w:t>
      </w:r>
      <w:bookmarkStart w:id="174" w:name="_Toc47447087"/>
      <w:bookmarkEnd w:id="173"/>
    </w:p>
    <w:p w14:paraId="2F946305" w14:textId="77777777" w:rsidR="00ED2375" w:rsidRDefault="00ED2375" w:rsidP="00ED2375">
      <w:pPr>
        <w:pStyle w:val="ListParagraph"/>
        <w:rPr>
          <w:rFonts w:cs="Arial"/>
          <w:color w:val="000000"/>
          <w:szCs w:val="24"/>
          <w:lang w:val="en" w:eastAsia="en-GB"/>
        </w:rPr>
      </w:pPr>
    </w:p>
    <w:p w14:paraId="6AA79320"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cs="Arial"/>
          <w:color w:val="000000"/>
          <w:szCs w:val="24"/>
          <w:lang w:val="en" w:eastAsia="en-GB"/>
        </w:rPr>
        <w:t>Enhanced checks are sent by secure, electronic means to the police for an additional check of local records before the information is sent back to the DBS.</w:t>
      </w:r>
      <w:bookmarkStart w:id="175" w:name="_Toc47447088"/>
      <w:bookmarkEnd w:id="174"/>
    </w:p>
    <w:p w14:paraId="39C42A70" w14:textId="77777777" w:rsidR="00ED2375" w:rsidRDefault="00ED2375" w:rsidP="00ED2375">
      <w:pPr>
        <w:pStyle w:val="ListParagraph"/>
        <w:rPr>
          <w:rFonts w:cs="Arial"/>
          <w:bCs/>
          <w:color w:val="000000"/>
          <w:szCs w:val="24"/>
          <w:lang w:val="en" w:eastAsia="en-GB"/>
        </w:rPr>
      </w:pPr>
    </w:p>
    <w:p w14:paraId="359CCF2C"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cs="Arial"/>
          <w:bCs/>
          <w:color w:val="000000"/>
          <w:szCs w:val="24"/>
          <w:lang w:val="en" w:eastAsia="en-GB"/>
        </w:rPr>
        <w:t>DBS checker then notified that all checks have been concluded and can print the certificate.</w:t>
      </w:r>
      <w:bookmarkEnd w:id="175"/>
    </w:p>
    <w:p w14:paraId="5BC4A592" w14:textId="77777777" w:rsidR="00ED2375" w:rsidRDefault="00ED2375" w:rsidP="00ED2375">
      <w:pPr>
        <w:pStyle w:val="ListParagraph"/>
        <w:rPr>
          <w:rFonts w:cs="Arial"/>
          <w:color w:val="000000"/>
          <w:szCs w:val="24"/>
          <w:lang w:val="en" w:eastAsia="en-GB"/>
        </w:rPr>
      </w:pPr>
    </w:p>
    <w:p w14:paraId="2210C308"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cs="Arial"/>
          <w:color w:val="000000"/>
          <w:szCs w:val="24"/>
          <w:lang w:val="en" w:eastAsia="en-GB"/>
        </w:rPr>
        <w:t>All information disclosed is printed under highly secure procedures and sent to the applicant.</w:t>
      </w:r>
    </w:p>
    <w:p w14:paraId="7816E072" w14:textId="77777777" w:rsidR="00ED2375" w:rsidRDefault="00ED2375" w:rsidP="00ED2375">
      <w:pPr>
        <w:pStyle w:val="ListParagraph"/>
        <w:rPr>
          <w:rFonts w:eastAsia="Calibri" w:cs="Arial"/>
          <w:szCs w:val="24"/>
        </w:rPr>
      </w:pPr>
    </w:p>
    <w:p w14:paraId="20AD6DC0" w14:textId="77777777" w:rsidR="00ED2375" w:rsidRDefault="00CA2050" w:rsidP="004119F7">
      <w:pPr>
        <w:numPr>
          <w:ilvl w:val="3"/>
          <w:numId w:val="42"/>
        </w:numPr>
        <w:tabs>
          <w:tab w:val="left" w:pos="567"/>
        </w:tabs>
        <w:ind w:left="0" w:firstLine="0"/>
        <w:contextualSpacing/>
        <w:rPr>
          <w:rFonts w:eastAsia="Calibri" w:cs="Arial"/>
          <w:color w:val="000000"/>
          <w:szCs w:val="24"/>
        </w:rPr>
      </w:pPr>
      <w:r w:rsidRPr="00ED2375">
        <w:rPr>
          <w:rFonts w:eastAsia="Calibri" w:cs="Arial"/>
          <w:szCs w:val="24"/>
        </w:rPr>
        <w:t>Once</w:t>
      </w:r>
      <w:r w:rsidRPr="00ED2375">
        <w:rPr>
          <w:rFonts w:eastAsia="Calibri" w:cs="Arial"/>
          <w:color w:val="000000"/>
          <w:szCs w:val="24"/>
        </w:rPr>
        <w:t xml:space="preserve"> the checker has received the certificate, the applicant will then be registered and added to the DBS database</w:t>
      </w:r>
    </w:p>
    <w:p w14:paraId="38582DCD" w14:textId="77777777" w:rsidR="00826967" w:rsidRPr="00044FA7" w:rsidRDefault="00DD10E0" w:rsidP="00826967">
      <w:pPr>
        <w:jc w:val="right"/>
        <w:rPr>
          <w:rFonts w:cs="Arial"/>
          <w:b/>
          <w:color w:val="A6A6A6"/>
        </w:rPr>
      </w:pPr>
      <w:r>
        <w:rPr>
          <w:rFonts w:cs="Arial"/>
          <w:szCs w:val="24"/>
        </w:rPr>
        <w:br w:type="page"/>
      </w:r>
      <w:r w:rsidR="00EF2EF9" w:rsidRPr="00044FA7">
        <w:rPr>
          <w:rFonts w:cs="Arial"/>
          <w:b/>
          <w:color w:val="A6A6A6"/>
        </w:rPr>
        <w:t>A</w:t>
      </w:r>
      <w:r w:rsidR="00ED2375" w:rsidRPr="00044FA7">
        <w:rPr>
          <w:rFonts w:cs="Arial"/>
          <w:b/>
          <w:color w:val="A6A6A6"/>
        </w:rPr>
        <w:t>nnex</w:t>
      </w:r>
      <w:r w:rsidR="00EF2EF9" w:rsidRPr="00044FA7">
        <w:rPr>
          <w:rFonts w:cs="Arial"/>
          <w:b/>
          <w:color w:val="A6A6A6"/>
        </w:rPr>
        <w:t xml:space="preserve"> A </w:t>
      </w:r>
      <w:r w:rsidR="001E69EA" w:rsidRPr="00044FA7">
        <w:rPr>
          <w:rFonts w:cs="Arial"/>
          <w:b/>
          <w:color w:val="A6A6A6"/>
        </w:rPr>
        <w:t>to</w:t>
      </w:r>
      <w:r w:rsidR="00100547" w:rsidRPr="00044FA7">
        <w:rPr>
          <w:rFonts w:cs="Arial"/>
          <w:b/>
          <w:color w:val="A6A6A6"/>
        </w:rPr>
        <w:t xml:space="preserve"> </w:t>
      </w:r>
      <w:r w:rsidR="00EF2EF9" w:rsidRPr="00044FA7">
        <w:rPr>
          <w:rFonts w:cs="Arial"/>
          <w:b/>
          <w:color w:val="A6A6A6"/>
        </w:rPr>
        <w:t>S</w:t>
      </w:r>
      <w:r w:rsidR="00ED2375" w:rsidRPr="00044FA7">
        <w:rPr>
          <w:rFonts w:cs="Arial"/>
          <w:b/>
          <w:color w:val="A6A6A6"/>
        </w:rPr>
        <w:t>ection</w:t>
      </w:r>
      <w:r w:rsidR="00EF2EF9" w:rsidRPr="00044FA7">
        <w:rPr>
          <w:rFonts w:cs="Arial"/>
          <w:b/>
          <w:color w:val="A6A6A6"/>
        </w:rPr>
        <w:t xml:space="preserve"> </w:t>
      </w:r>
      <w:r w:rsidR="00721875" w:rsidRPr="00044FA7">
        <w:rPr>
          <w:rFonts w:cs="Arial"/>
          <w:b/>
          <w:color w:val="A6A6A6"/>
        </w:rPr>
        <w:t>7</w:t>
      </w:r>
    </w:p>
    <w:p w14:paraId="29E1DD27" w14:textId="311549BA" w:rsidR="00EF2EF9" w:rsidRPr="00E72F7E" w:rsidRDefault="00826967" w:rsidP="002E28B0">
      <w:pPr>
        <w:jc w:val="right"/>
        <w:rPr>
          <w:rFonts w:cs="Arial"/>
          <w:b/>
        </w:rPr>
      </w:pPr>
      <w:r w:rsidRPr="00044FA7">
        <w:rPr>
          <w:rFonts w:cs="Arial"/>
          <w:b/>
          <w:color w:val="A6A6A6"/>
        </w:rPr>
        <w:t>UKAFBA H</w:t>
      </w:r>
      <w:r w:rsidR="00ED2375" w:rsidRPr="00044FA7">
        <w:rPr>
          <w:rFonts w:cs="Arial"/>
          <w:b/>
          <w:color w:val="A6A6A6"/>
        </w:rPr>
        <w:t>andbook</w:t>
      </w:r>
      <w:r w:rsidR="00100547" w:rsidRPr="00044FA7">
        <w:rPr>
          <w:rFonts w:cs="Arial"/>
          <w:b/>
          <w:color w:val="A6A6A6"/>
        </w:rPr>
        <w:t xml:space="preserve"> </w:t>
      </w:r>
      <w:r w:rsidR="00C2431A">
        <w:rPr>
          <w:rFonts w:cs="Arial"/>
          <w:b/>
          <w:color w:val="A6A6A6"/>
        </w:rPr>
        <w:t>Jan 20</w:t>
      </w:r>
      <w:r w:rsidR="002E28B0" w:rsidRPr="00044FA7">
        <w:rPr>
          <w:rFonts w:cs="Arial"/>
          <w:b/>
          <w:color w:val="A6A6A6"/>
        </w:rPr>
        <w:t>2</w:t>
      </w:r>
      <w:r w:rsidR="008835F1">
        <w:rPr>
          <w:rFonts w:cs="Arial"/>
          <w:b/>
          <w:color w:val="A6A6A6"/>
        </w:rPr>
        <w:t>2</w:t>
      </w:r>
    </w:p>
    <w:p w14:paraId="58EDE62D" w14:textId="77777777" w:rsidR="00EF2EF9" w:rsidRPr="00EF2EF9" w:rsidRDefault="00BD4F1A" w:rsidP="00BD4F1A">
      <w:pPr>
        <w:pStyle w:val="Heading3"/>
      </w:pPr>
      <w:bookmarkStart w:id="176" w:name="_Annex_A_-_1"/>
      <w:bookmarkStart w:id="177" w:name="_Toc77070487"/>
      <w:bookmarkEnd w:id="176"/>
      <w:r>
        <w:t xml:space="preserve">Annex A - </w:t>
      </w:r>
      <w:r w:rsidR="00EF2EF9" w:rsidRPr="00EF2EF9">
        <w:t>U</w:t>
      </w:r>
      <w:r w:rsidR="003C101A">
        <w:t xml:space="preserve">nit </w:t>
      </w:r>
      <w:r w:rsidR="00EF2EF9" w:rsidRPr="00EF2EF9">
        <w:t>A</w:t>
      </w:r>
      <w:r w:rsidR="003C101A">
        <w:t>ffiliation Proforma</w:t>
      </w:r>
      <w:bookmarkEnd w:id="177"/>
    </w:p>
    <w:p w14:paraId="39A4315A" w14:textId="77777777" w:rsidR="00EF2EF9" w:rsidRDefault="00EF2EF9" w:rsidP="00EF2EF9">
      <w:pPr>
        <w:jc w:val="center"/>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381"/>
        <w:gridCol w:w="256"/>
        <w:gridCol w:w="469"/>
        <w:gridCol w:w="1010"/>
        <w:gridCol w:w="631"/>
        <w:gridCol w:w="1109"/>
        <w:gridCol w:w="291"/>
        <w:gridCol w:w="1445"/>
        <w:gridCol w:w="915"/>
        <w:gridCol w:w="828"/>
        <w:gridCol w:w="1759"/>
      </w:tblGrid>
      <w:tr w:rsidR="00E538F0" w:rsidRPr="0051798A" w14:paraId="593228E6" w14:textId="77777777" w:rsidTr="009B315C">
        <w:trPr>
          <w:trHeight w:val="340"/>
        </w:trPr>
        <w:tc>
          <w:tcPr>
            <w:tcW w:w="2009" w:type="dxa"/>
            <w:gridSpan w:val="3"/>
            <w:tcBorders>
              <w:top w:val="nil"/>
              <w:left w:val="nil"/>
              <w:bottom w:val="nil"/>
              <w:right w:val="nil"/>
            </w:tcBorders>
            <w:shd w:val="clear" w:color="auto" w:fill="auto"/>
            <w:vAlign w:val="center"/>
          </w:tcPr>
          <w:p w14:paraId="6B061DD6" w14:textId="77777777" w:rsidR="00E538F0" w:rsidRPr="0051798A" w:rsidRDefault="00E538F0" w:rsidP="0051798A">
            <w:pPr>
              <w:tabs>
                <w:tab w:val="center" w:pos="2562"/>
              </w:tabs>
              <w:rPr>
                <w:rFonts w:cs="Arial"/>
                <w:b/>
                <w:szCs w:val="24"/>
              </w:rPr>
            </w:pPr>
            <w:r w:rsidRPr="0051798A">
              <w:rPr>
                <w:rFonts w:cs="Arial"/>
                <w:b/>
                <w:szCs w:val="24"/>
              </w:rPr>
              <w:t>Unit Title:</w:t>
            </w:r>
          </w:p>
        </w:tc>
        <w:tc>
          <w:tcPr>
            <w:tcW w:w="8457" w:type="dxa"/>
            <w:gridSpan w:val="9"/>
            <w:tcBorders>
              <w:top w:val="nil"/>
              <w:left w:val="nil"/>
              <w:bottom w:val="dotted" w:sz="4" w:space="0" w:color="auto"/>
              <w:right w:val="nil"/>
            </w:tcBorders>
            <w:shd w:val="clear" w:color="auto" w:fill="auto"/>
            <w:vAlign w:val="center"/>
          </w:tcPr>
          <w:p w14:paraId="64B39A45" w14:textId="77777777" w:rsidR="00E538F0" w:rsidRPr="0051798A" w:rsidRDefault="00E538F0" w:rsidP="00E538F0">
            <w:pPr>
              <w:rPr>
                <w:rFonts w:cs="Arial"/>
                <w:szCs w:val="24"/>
              </w:rPr>
            </w:pPr>
          </w:p>
        </w:tc>
      </w:tr>
      <w:tr w:rsidR="00E538F0" w:rsidRPr="0051798A" w14:paraId="6C7E3A6D" w14:textId="77777777" w:rsidTr="009B315C">
        <w:trPr>
          <w:trHeight w:val="340"/>
        </w:trPr>
        <w:tc>
          <w:tcPr>
            <w:tcW w:w="2009" w:type="dxa"/>
            <w:gridSpan w:val="3"/>
            <w:tcBorders>
              <w:top w:val="nil"/>
              <w:left w:val="nil"/>
              <w:bottom w:val="nil"/>
              <w:right w:val="nil"/>
            </w:tcBorders>
            <w:shd w:val="clear" w:color="auto" w:fill="auto"/>
            <w:vAlign w:val="center"/>
          </w:tcPr>
          <w:p w14:paraId="7457E59B" w14:textId="77777777" w:rsidR="00E538F0" w:rsidRPr="0051798A" w:rsidRDefault="00E538F0" w:rsidP="00E538F0">
            <w:pPr>
              <w:rPr>
                <w:rFonts w:cs="Arial"/>
                <w:szCs w:val="24"/>
              </w:rPr>
            </w:pPr>
            <w:r w:rsidRPr="0051798A">
              <w:rPr>
                <w:rFonts w:cs="Arial"/>
                <w:szCs w:val="24"/>
              </w:rPr>
              <w:t>Unit Address:</w:t>
            </w:r>
          </w:p>
        </w:tc>
        <w:tc>
          <w:tcPr>
            <w:tcW w:w="8457" w:type="dxa"/>
            <w:gridSpan w:val="9"/>
            <w:tcBorders>
              <w:top w:val="dotted" w:sz="4" w:space="0" w:color="auto"/>
              <w:left w:val="nil"/>
              <w:bottom w:val="dotted" w:sz="4" w:space="0" w:color="auto"/>
              <w:right w:val="nil"/>
            </w:tcBorders>
            <w:shd w:val="clear" w:color="auto" w:fill="auto"/>
            <w:vAlign w:val="center"/>
          </w:tcPr>
          <w:p w14:paraId="6B105448" w14:textId="77777777" w:rsidR="00E538F0" w:rsidRPr="0051798A" w:rsidRDefault="00E538F0" w:rsidP="00E538F0">
            <w:pPr>
              <w:rPr>
                <w:rFonts w:cs="Arial"/>
                <w:szCs w:val="24"/>
              </w:rPr>
            </w:pPr>
          </w:p>
        </w:tc>
      </w:tr>
      <w:tr w:rsidR="00E538F0" w:rsidRPr="0051798A" w14:paraId="7256D822" w14:textId="77777777" w:rsidTr="009B315C">
        <w:trPr>
          <w:trHeight w:val="340"/>
        </w:trPr>
        <w:tc>
          <w:tcPr>
            <w:tcW w:w="10466" w:type="dxa"/>
            <w:gridSpan w:val="12"/>
            <w:tcBorders>
              <w:top w:val="nil"/>
              <w:left w:val="nil"/>
              <w:bottom w:val="dotted" w:sz="4" w:space="0" w:color="auto"/>
              <w:right w:val="nil"/>
            </w:tcBorders>
            <w:shd w:val="clear" w:color="auto" w:fill="auto"/>
            <w:vAlign w:val="center"/>
          </w:tcPr>
          <w:p w14:paraId="41945392" w14:textId="77777777" w:rsidR="00E538F0" w:rsidRPr="0051798A" w:rsidRDefault="00E538F0" w:rsidP="00E538F0">
            <w:pPr>
              <w:rPr>
                <w:rFonts w:cs="Arial"/>
                <w:szCs w:val="24"/>
              </w:rPr>
            </w:pPr>
          </w:p>
        </w:tc>
      </w:tr>
      <w:tr w:rsidR="001E69EA" w:rsidRPr="0051798A" w14:paraId="7E09B2A2" w14:textId="77777777" w:rsidTr="009B315C">
        <w:trPr>
          <w:trHeight w:val="340"/>
        </w:trPr>
        <w:tc>
          <w:tcPr>
            <w:tcW w:w="2478" w:type="dxa"/>
            <w:gridSpan w:val="4"/>
            <w:tcBorders>
              <w:top w:val="dotted" w:sz="4" w:space="0" w:color="auto"/>
              <w:left w:val="nil"/>
              <w:bottom w:val="nil"/>
              <w:right w:val="nil"/>
            </w:tcBorders>
            <w:shd w:val="clear" w:color="auto" w:fill="auto"/>
            <w:vAlign w:val="center"/>
          </w:tcPr>
          <w:p w14:paraId="08AE973A" w14:textId="77777777" w:rsidR="001E69EA" w:rsidRPr="0051798A" w:rsidRDefault="001E69EA" w:rsidP="00E538F0">
            <w:pPr>
              <w:rPr>
                <w:rFonts w:cs="Arial"/>
                <w:b/>
                <w:szCs w:val="24"/>
              </w:rPr>
            </w:pPr>
            <w:r w:rsidRPr="0051798A">
              <w:rPr>
                <w:rFonts w:cs="Arial"/>
                <w:b/>
                <w:szCs w:val="24"/>
              </w:rPr>
              <w:t>Unit Boxing Officer</w:t>
            </w:r>
          </w:p>
        </w:tc>
        <w:tc>
          <w:tcPr>
            <w:tcW w:w="7988" w:type="dxa"/>
            <w:gridSpan w:val="8"/>
            <w:tcBorders>
              <w:top w:val="dotted" w:sz="4" w:space="0" w:color="auto"/>
              <w:left w:val="nil"/>
              <w:bottom w:val="dotted" w:sz="4" w:space="0" w:color="auto"/>
              <w:right w:val="nil"/>
            </w:tcBorders>
            <w:shd w:val="clear" w:color="auto" w:fill="auto"/>
            <w:vAlign w:val="center"/>
          </w:tcPr>
          <w:p w14:paraId="2CEC3DC0" w14:textId="77777777" w:rsidR="001E69EA" w:rsidRPr="0051798A" w:rsidRDefault="001E69EA" w:rsidP="00E538F0">
            <w:pPr>
              <w:rPr>
                <w:rFonts w:cs="Arial"/>
                <w:szCs w:val="24"/>
              </w:rPr>
            </w:pPr>
          </w:p>
        </w:tc>
      </w:tr>
      <w:tr w:rsidR="009B315C" w:rsidRPr="0051798A" w14:paraId="69AC548A" w14:textId="77777777" w:rsidTr="00C67C91">
        <w:trPr>
          <w:trHeight w:val="340"/>
        </w:trPr>
        <w:tc>
          <w:tcPr>
            <w:tcW w:w="10466" w:type="dxa"/>
            <w:gridSpan w:val="12"/>
            <w:tcBorders>
              <w:top w:val="nil"/>
              <w:left w:val="nil"/>
              <w:bottom w:val="nil"/>
              <w:right w:val="nil"/>
            </w:tcBorders>
            <w:shd w:val="clear" w:color="auto" w:fill="auto"/>
            <w:vAlign w:val="center"/>
          </w:tcPr>
          <w:p w14:paraId="5516E06B" w14:textId="77777777" w:rsidR="009B315C" w:rsidRPr="0051798A" w:rsidRDefault="009B315C" w:rsidP="00E538F0">
            <w:pPr>
              <w:rPr>
                <w:rFonts w:cs="Arial"/>
                <w:szCs w:val="24"/>
              </w:rPr>
            </w:pPr>
          </w:p>
        </w:tc>
      </w:tr>
      <w:tr w:rsidR="00BE69E2" w:rsidRPr="0051798A" w14:paraId="0F99933C" w14:textId="77777777" w:rsidTr="009B315C">
        <w:trPr>
          <w:trHeight w:val="340"/>
        </w:trPr>
        <w:tc>
          <w:tcPr>
            <w:tcW w:w="1372" w:type="dxa"/>
            <w:tcBorders>
              <w:top w:val="nil"/>
              <w:left w:val="nil"/>
              <w:bottom w:val="nil"/>
              <w:right w:val="nil"/>
            </w:tcBorders>
            <w:shd w:val="clear" w:color="auto" w:fill="auto"/>
            <w:vAlign w:val="center"/>
          </w:tcPr>
          <w:p w14:paraId="13343303" w14:textId="77777777" w:rsidR="001E69EA" w:rsidRPr="0051798A" w:rsidRDefault="001E69EA" w:rsidP="00E538F0">
            <w:pPr>
              <w:rPr>
                <w:rFonts w:cs="Arial"/>
                <w:szCs w:val="24"/>
              </w:rPr>
            </w:pPr>
            <w:r w:rsidRPr="0051798A">
              <w:rPr>
                <w:rFonts w:cs="Arial"/>
                <w:szCs w:val="24"/>
              </w:rPr>
              <w:t>Rank:</w:t>
            </w:r>
          </w:p>
        </w:tc>
        <w:tc>
          <w:tcPr>
            <w:tcW w:w="2747" w:type="dxa"/>
            <w:gridSpan w:val="5"/>
            <w:tcBorders>
              <w:top w:val="nil"/>
              <w:left w:val="nil"/>
              <w:bottom w:val="dotted" w:sz="4" w:space="0" w:color="auto"/>
              <w:right w:val="nil"/>
            </w:tcBorders>
            <w:shd w:val="clear" w:color="auto" w:fill="auto"/>
            <w:vAlign w:val="center"/>
          </w:tcPr>
          <w:p w14:paraId="5495BDC0" w14:textId="77777777" w:rsidR="001E69EA" w:rsidRPr="0051798A" w:rsidRDefault="001E69EA" w:rsidP="009B315C">
            <w:pPr>
              <w:jc w:val="center"/>
              <w:rPr>
                <w:rFonts w:cs="Arial"/>
                <w:szCs w:val="24"/>
              </w:rPr>
            </w:pPr>
          </w:p>
        </w:tc>
        <w:tc>
          <w:tcPr>
            <w:tcW w:w="1400" w:type="dxa"/>
            <w:gridSpan w:val="2"/>
            <w:tcBorders>
              <w:top w:val="nil"/>
              <w:left w:val="nil"/>
              <w:bottom w:val="nil"/>
              <w:right w:val="nil"/>
            </w:tcBorders>
            <w:shd w:val="clear" w:color="auto" w:fill="auto"/>
            <w:vAlign w:val="center"/>
          </w:tcPr>
          <w:p w14:paraId="0F9D496B" w14:textId="77777777" w:rsidR="001E69EA" w:rsidRPr="0051798A" w:rsidRDefault="001E69EA" w:rsidP="00E538F0">
            <w:pPr>
              <w:rPr>
                <w:rFonts w:cs="Arial"/>
                <w:szCs w:val="24"/>
              </w:rPr>
            </w:pPr>
            <w:r w:rsidRPr="0051798A">
              <w:rPr>
                <w:rFonts w:cs="Arial"/>
                <w:szCs w:val="24"/>
              </w:rPr>
              <w:t>Name:</w:t>
            </w:r>
          </w:p>
        </w:tc>
        <w:tc>
          <w:tcPr>
            <w:tcW w:w="4947" w:type="dxa"/>
            <w:gridSpan w:val="4"/>
            <w:tcBorders>
              <w:top w:val="nil"/>
              <w:left w:val="nil"/>
              <w:bottom w:val="dotted" w:sz="4" w:space="0" w:color="auto"/>
              <w:right w:val="nil"/>
            </w:tcBorders>
            <w:shd w:val="clear" w:color="auto" w:fill="auto"/>
            <w:vAlign w:val="center"/>
          </w:tcPr>
          <w:p w14:paraId="2016391B" w14:textId="77777777" w:rsidR="001E69EA" w:rsidRPr="0051798A" w:rsidRDefault="001E69EA" w:rsidP="0051798A">
            <w:pPr>
              <w:jc w:val="center"/>
              <w:rPr>
                <w:rFonts w:cs="Arial"/>
                <w:szCs w:val="24"/>
              </w:rPr>
            </w:pPr>
          </w:p>
        </w:tc>
      </w:tr>
      <w:tr w:rsidR="00BE69E2" w:rsidRPr="0051798A" w14:paraId="5F6D08D1" w14:textId="77777777" w:rsidTr="009B315C">
        <w:trPr>
          <w:trHeight w:val="340"/>
        </w:trPr>
        <w:tc>
          <w:tcPr>
            <w:tcW w:w="1372" w:type="dxa"/>
            <w:tcBorders>
              <w:top w:val="nil"/>
              <w:left w:val="nil"/>
              <w:bottom w:val="nil"/>
              <w:right w:val="nil"/>
            </w:tcBorders>
            <w:shd w:val="clear" w:color="auto" w:fill="auto"/>
            <w:vAlign w:val="center"/>
          </w:tcPr>
          <w:p w14:paraId="11B210C8" w14:textId="77777777" w:rsidR="00E538F0" w:rsidRPr="0051798A" w:rsidRDefault="00E538F0" w:rsidP="00E538F0">
            <w:pPr>
              <w:rPr>
                <w:rFonts w:cs="Arial"/>
                <w:szCs w:val="24"/>
              </w:rPr>
            </w:pPr>
            <w:r w:rsidRPr="0051798A">
              <w:rPr>
                <w:rFonts w:cs="Arial"/>
                <w:szCs w:val="24"/>
              </w:rPr>
              <w:t>Tel. No.</w:t>
            </w:r>
          </w:p>
        </w:tc>
        <w:tc>
          <w:tcPr>
            <w:tcW w:w="2747" w:type="dxa"/>
            <w:gridSpan w:val="5"/>
            <w:tcBorders>
              <w:top w:val="dotted" w:sz="4" w:space="0" w:color="auto"/>
              <w:left w:val="nil"/>
              <w:bottom w:val="dotted" w:sz="4" w:space="0" w:color="auto"/>
              <w:right w:val="nil"/>
            </w:tcBorders>
            <w:shd w:val="clear" w:color="auto" w:fill="auto"/>
            <w:vAlign w:val="center"/>
          </w:tcPr>
          <w:p w14:paraId="773A9408" w14:textId="77777777" w:rsidR="00E538F0" w:rsidRPr="0051798A" w:rsidRDefault="00E538F0" w:rsidP="009B315C">
            <w:pPr>
              <w:jc w:val="center"/>
              <w:rPr>
                <w:rFonts w:cs="Arial"/>
                <w:szCs w:val="24"/>
              </w:rPr>
            </w:pPr>
          </w:p>
        </w:tc>
        <w:tc>
          <w:tcPr>
            <w:tcW w:w="1400" w:type="dxa"/>
            <w:gridSpan w:val="2"/>
            <w:tcBorders>
              <w:top w:val="nil"/>
              <w:left w:val="nil"/>
              <w:bottom w:val="nil"/>
              <w:right w:val="nil"/>
            </w:tcBorders>
            <w:shd w:val="clear" w:color="auto" w:fill="auto"/>
            <w:vAlign w:val="center"/>
          </w:tcPr>
          <w:p w14:paraId="1D4DECC5" w14:textId="77777777" w:rsidR="00E538F0" w:rsidRPr="0051798A" w:rsidRDefault="00E538F0" w:rsidP="00E538F0">
            <w:pPr>
              <w:rPr>
                <w:rFonts w:cs="Arial"/>
                <w:szCs w:val="24"/>
              </w:rPr>
            </w:pPr>
            <w:r w:rsidRPr="0051798A">
              <w:rPr>
                <w:rFonts w:cs="Arial"/>
                <w:szCs w:val="24"/>
              </w:rPr>
              <w:t>Email:</w:t>
            </w:r>
          </w:p>
        </w:tc>
        <w:tc>
          <w:tcPr>
            <w:tcW w:w="4947" w:type="dxa"/>
            <w:gridSpan w:val="4"/>
            <w:tcBorders>
              <w:top w:val="dotted" w:sz="4" w:space="0" w:color="auto"/>
              <w:left w:val="nil"/>
              <w:bottom w:val="dotted" w:sz="4" w:space="0" w:color="auto"/>
              <w:right w:val="nil"/>
            </w:tcBorders>
            <w:shd w:val="clear" w:color="auto" w:fill="auto"/>
            <w:vAlign w:val="center"/>
          </w:tcPr>
          <w:p w14:paraId="518110C4" w14:textId="77777777" w:rsidR="00E538F0" w:rsidRPr="0051798A" w:rsidRDefault="00E538F0" w:rsidP="0051798A">
            <w:pPr>
              <w:jc w:val="center"/>
              <w:rPr>
                <w:rFonts w:cs="Arial"/>
                <w:szCs w:val="24"/>
              </w:rPr>
            </w:pPr>
          </w:p>
        </w:tc>
      </w:tr>
      <w:tr w:rsidR="00E538F0" w:rsidRPr="0051798A" w14:paraId="6D7F87D6" w14:textId="77777777" w:rsidTr="009B315C">
        <w:trPr>
          <w:trHeight w:val="340"/>
        </w:trPr>
        <w:tc>
          <w:tcPr>
            <w:tcW w:w="10466" w:type="dxa"/>
            <w:gridSpan w:val="12"/>
            <w:tcBorders>
              <w:top w:val="nil"/>
              <w:left w:val="nil"/>
              <w:bottom w:val="nil"/>
              <w:right w:val="nil"/>
            </w:tcBorders>
            <w:shd w:val="clear" w:color="auto" w:fill="auto"/>
            <w:vAlign w:val="center"/>
          </w:tcPr>
          <w:p w14:paraId="74F81D0E" w14:textId="77777777" w:rsidR="00E538F0" w:rsidRPr="0051798A" w:rsidRDefault="00E538F0" w:rsidP="0051798A">
            <w:pPr>
              <w:tabs>
                <w:tab w:val="left" w:pos="1902"/>
              </w:tabs>
              <w:rPr>
                <w:rFonts w:cs="Arial"/>
                <w:szCs w:val="24"/>
              </w:rPr>
            </w:pPr>
          </w:p>
        </w:tc>
      </w:tr>
      <w:tr w:rsidR="00E538F0" w:rsidRPr="0051798A" w14:paraId="01FF5764" w14:textId="77777777" w:rsidTr="009B315C">
        <w:trPr>
          <w:trHeight w:val="340"/>
        </w:trPr>
        <w:tc>
          <w:tcPr>
            <w:tcW w:w="10466" w:type="dxa"/>
            <w:gridSpan w:val="12"/>
            <w:tcBorders>
              <w:top w:val="nil"/>
              <w:left w:val="nil"/>
              <w:bottom w:val="nil"/>
              <w:right w:val="nil"/>
            </w:tcBorders>
            <w:shd w:val="clear" w:color="auto" w:fill="auto"/>
            <w:vAlign w:val="center"/>
          </w:tcPr>
          <w:p w14:paraId="508B105B" w14:textId="77777777" w:rsidR="00E538F0" w:rsidRPr="0051798A" w:rsidRDefault="00E538F0" w:rsidP="0051798A">
            <w:pPr>
              <w:tabs>
                <w:tab w:val="left" w:pos="1902"/>
              </w:tabs>
              <w:rPr>
                <w:rFonts w:cs="Arial"/>
                <w:b/>
                <w:szCs w:val="24"/>
              </w:rPr>
            </w:pPr>
            <w:r w:rsidRPr="0051798A">
              <w:rPr>
                <w:rFonts w:cs="Arial"/>
                <w:b/>
                <w:szCs w:val="24"/>
              </w:rPr>
              <w:t>Unit Boxing Forecast</w:t>
            </w:r>
          </w:p>
        </w:tc>
      </w:tr>
      <w:tr w:rsidR="00E538F0" w:rsidRPr="0051798A" w14:paraId="0F29A429" w14:textId="77777777" w:rsidTr="009B315C">
        <w:trPr>
          <w:trHeight w:val="340"/>
        </w:trPr>
        <w:tc>
          <w:tcPr>
            <w:tcW w:w="10466" w:type="dxa"/>
            <w:gridSpan w:val="12"/>
            <w:tcBorders>
              <w:top w:val="nil"/>
              <w:left w:val="nil"/>
              <w:bottom w:val="nil"/>
              <w:right w:val="nil"/>
            </w:tcBorders>
            <w:shd w:val="clear" w:color="auto" w:fill="auto"/>
            <w:vAlign w:val="center"/>
          </w:tcPr>
          <w:p w14:paraId="3BC8531F" w14:textId="77777777" w:rsidR="00E538F0" w:rsidRPr="0051798A" w:rsidRDefault="00E538F0" w:rsidP="0051798A">
            <w:pPr>
              <w:tabs>
                <w:tab w:val="left" w:pos="1902"/>
              </w:tabs>
              <w:rPr>
                <w:rFonts w:cs="Arial"/>
                <w:szCs w:val="24"/>
              </w:rPr>
            </w:pPr>
            <w:r w:rsidRPr="0051798A">
              <w:rPr>
                <w:rFonts w:cs="Arial"/>
                <w:szCs w:val="24"/>
              </w:rPr>
              <w:t>This Unit expects to take part in the following boxing competitions or events;</w:t>
            </w:r>
          </w:p>
        </w:tc>
      </w:tr>
      <w:tr w:rsidR="00E538F0" w:rsidRPr="0051798A" w14:paraId="3CDAE06E" w14:textId="77777777" w:rsidTr="009B315C">
        <w:trPr>
          <w:trHeight w:val="340"/>
        </w:trPr>
        <w:tc>
          <w:tcPr>
            <w:tcW w:w="10466" w:type="dxa"/>
            <w:gridSpan w:val="12"/>
            <w:tcBorders>
              <w:top w:val="nil"/>
              <w:left w:val="nil"/>
              <w:bottom w:val="single" w:sz="4" w:space="0" w:color="auto"/>
              <w:right w:val="nil"/>
            </w:tcBorders>
            <w:shd w:val="clear" w:color="auto" w:fill="auto"/>
            <w:vAlign w:val="center"/>
          </w:tcPr>
          <w:p w14:paraId="4B8B5F7B" w14:textId="77777777" w:rsidR="00E538F0" w:rsidRPr="0051798A" w:rsidRDefault="00E538F0" w:rsidP="0051798A">
            <w:pPr>
              <w:tabs>
                <w:tab w:val="left" w:pos="1902"/>
              </w:tabs>
              <w:rPr>
                <w:rFonts w:cs="Arial"/>
                <w:szCs w:val="24"/>
              </w:rPr>
            </w:pPr>
          </w:p>
        </w:tc>
      </w:tr>
      <w:tr w:rsidR="00BE69E2" w:rsidRPr="0051798A" w14:paraId="53E2190C" w14:textId="77777777" w:rsidTr="009B315C">
        <w:trPr>
          <w:trHeight w:val="340"/>
        </w:trPr>
        <w:tc>
          <w:tcPr>
            <w:tcW w:w="5519" w:type="dxa"/>
            <w:gridSpan w:val="8"/>
            <w:tcBorders>
              <w:top w:val="single" w:sz="4" w:space="0" w:color="auto"/>
            </w:tcBorders>
            <w:shd w:val="clear" w:color="auto" w:fill="F2F2F2"/>
            <w:vAlign w:val="center"/>
          </w:tcPr>
          <w:p w14:paraId="33E0A145" w14:textId="77777777" w:rsidR="00E538F0" w:rsidRPr="0051798A" w:rsidRDefault="00E538F0" w:rsidP="0051798A">
            <w:pPr>
              <w:tabs>
                <w:tab w:val="left" w:pos="1902"/>
              </w:tabs>
              <w:jc w:val="center"/>
              <w:rPr>
                <w:rFonts w:cs="Arial"/>
                <w:szCs w:val="24"/>
              </w:rPr>
            </w:pPr>
            <w:r w:rsidRPr="0051798A">
              <w:rPr>
                <w:rFonts w:cs="Arial"/>
                <w:szCs w:val="24"/>
              </w:rPr>
              <w:t>Competition</w:t>
            </w:r>
          </w:p>
        </w:tc>
        <w:tc>
          <w:tcPr>
            <w:tcW w:w="2360" w:type="dxa"/>
            <w:gridSpan w:val="2"/>
            <w:tcBorders>
              <w:top w:val="single" w:sz="4" w:space="0" w:color="auto"/>
            </w:tcBorders>
            <w:shd w:val="clear" w:color="auto" w:fill="F2F2F2"/>
            <w:vAlign w:val="center"/>
          </w:tcPr>
          <w:p w14:paraId="4B97AE94" w14:textId="77777777" w:rsidR="00E538F0" w:rsidRPr="0051798A" w:rsidRDefault="00E538F0" w:rsidP="0051798A">
            <w:pPr>
              <w:tabs>
                <w:tab w:val="left" w:pos="1902"/>
              </w:tabs>
              <w:jc w:val="center"/>
              <w:rPr>
                <w:rFonts w:cs="Arial"/>
                <w:szCs w:val="24"/>
              </w:rPr>
            </w:pPr>
            <w:r w:rsidRPr="0051798A">
              <w:rPr>
                <w:rFonts w:cs="Arial"/>
                <w:szCs w:val="24"/>
              </w:rPr>
              <w:t>Yes / No</w:t>
            </w:r>
          </w:p>
        </w:tc>
        <w:tc>
          <w:tcPr>
            <w:tcW w:w="2587" w:type="dxa"/>
            <w:gridSpan w:val="2"/>
            <w:tcBorders>
              <w:top w:val="single" w:sz="4" w:space="0" w:color="auto"/>
            </w:tcBorders>
            <w:shd w:val="clear" w:color="auto" w:fill="F2F2F2"/>
            <w:vAlign w:val="center"/>
          </w:tcPr>
          <w:p w14:paraId="15114DCB" w14:textId="77777777" w:rsidR="00E538F0" w:rsidRPr="0051798A" w:rsidRDefault="00E538F0" w:rsidP="0051798A">
            <w:pPr>
              <w:tabs>
                <w:tab w:val="left" w:pos="1902"/>
              </w:tabs>
              <w:jc w:val="center"/>
              <w:rPr>
                <w:rFonts w:cs="Arial"/>
                <w:szCs w:val="24"/>
              </w:rPr>
            </w:pPr>
            <w:r w:rsidRPr="0051798A">
              <w:rPr>
                <w:rFonts w:cs="Arial"/>
                <w:szCs w:val="24"/>
              </w:rPr>
              <w:t>Date</w:t>
            </w:r>
          </w:p>
        </w:tc>
      </w:tr>
      <w:tr w:rsidR="00BE69E2" w:rsidRPr="0051798A" w14:paraId="5832454A" w14:textId="77777777" w:rsidTr="009B315C">
        <w:trPr>
          <w:trHeight w:val="340"/>
        </w:trPr>
        <w:tc>
          <w:tcPr>
            <w:tcW w:w="5519" w:type="dxa"/>
            <w:gridSpan w:val="8"/>
            <w:shd w:val="clear" w:color="auto" w:fill="F2F2F2"/>
            <w:vAlign w:val="center"/>
          </w:tcPr>
          <w:p w14:paraId="23E7B2F5" w14:textId="77777777" w:rsidR="00E538F0" w:rsidRPr="0051798A" w:rsidRDefault="00E538F0" w:rsidP="0051798A">
            <w:pPr>
              <w:tabs>
                <w:tab w:val="left" w:pos="1902"/>
              </w:tabs>
              <w:rPr>
                <w:rFonts w:cs="Arial"/>
                <w:szCs w:val="24"/>
              </w:rPr>
            </w:pPr>
            <w:r w:rsidRPr="0051798A">
              <w:rPr>
                <w:rFonts w:cs="Arial"/>
                <w:szCs w:val="24"/>
              </w:rPr>
              <w:t>Service Personnel Only on Service Property</w:t>
            </w:r>
          </w:p>
        </w:tc>
        <w:tc>
          <w:tcPr>
            <w:tcW w:w="2360" w:type="dxa"/>
            <w:gridSpan w:val="2"/>
            <w:shd w:val="clear" w:color="auto" w:fill="auto"/>
            <w:vAlign w:val="center"/>
          </w:tcPr>
          <w:p w14:paraId="0AC9336E" w14:textId="77777777" w:rsidR="00E538F0" w:rsidRPr="0051798A" w:rsidRDefault="00E538F0" w:rsidP="0051798A">
            <w:pPr>
              <w:tabs>
                <w:tab w:val="left" w:pos="1902"/>
              </w:tabs>
              <w:jc w:val="center"/>
              <w:rPr>
                <w:rFonts w:cs="Arial"/>
                <w:szCs w:val="24"/>
              </w:rPr>
            </w:pPr>
          </w:p>
        </w:tc>
        <w:tc>
          <w:tcPr>
            <w:tcW w:w="2587" w:type="dxa"/>
            <w:gridSpan w:val="2"/>
            <w:shd w:val="clear" w:color="auto" w:fill="auto"/>
            <w:vAlign w:val="center"/>
          </w:tcPr>
          <w:p w14:paraId="63C6AEF1" w14:textId="77777777" w:rsidR="00E538F0" w:rsidRPr="0051798A" w:rsidRDefault="00E538F0" w:rsidP="0051798A">
            <w:pPr>
              <w:tabs>
                <w:tab w:val="left" w:pos="1902"/>
              </w:tabs>
              <w:jc w:val="center"/>
              <w:rPr>
                <w:rFonts w:cs="Arial"/>
                <w:szCs w:val="24"/>
              </w:rPr>
            </w:pPr>
          </w:p>
        </w:tc>
      </w:tr>
      <w:tr w:rsidR="00BE69E2" w:rsidRPr="0051798A" w14:paraId="527AF80C" w14:textId="77777777" w:rsidTr="009B315C">
        <w:trPr>
          <w:trHeight w:val="340"/>
        </w:trPr>
        <w:tc>
          <w:tcPr>
            <w:tcW w:w="5519" w:type="dxa"/>
            <w:gridSpan w:val="8"/>
            <w:shd w:val="clear" w:color="auto" w:fill="F2F2F2"/>
            <w:vAlign w:val="center"/>
          </w:tcPr>
          <w:p w14:paraId="1B991DBF" w14:textId="77777777" w:rsidR="00E538F0" w:rsidRPr="0051798A" w:rsidRDefault="00E538F0" w:rsidP="0051798A">
            <w:pPr>
              <w:tabs>
                <w:tab w:val="left" w:pos="1902"/>
              </w:tabs>
              <w:rPr>
                <w:rFonts w:cs="Arial"/>
                <w:szCs w:val="24"/>
              </w:rPr>
            </w:pPr>
            <w:r w:rsidRPr="0051798A">
              <w:rPr>
                <w:rFonts w:cs="Arial"/>
                <w:szCs w:val="24"/>
              </w:rPr>
              <w:t>Service Personnel Only on Civilian Property</w:t>
            </w:r>
          </w:p>
        </w:tc>
        <w:tc>
          <w:tcPr>
            <w:tcW w:w="2360" w:type="dxa"/>
            <w:gridSpan w:val="2"/>
            <w:shd w:val="clear" w:color="auto" w:fill="auto"/>
            <w:vAlign w:val="center"/>
          </w:tcPr>
          <w:p w14:paraId="5C16F782" w14:textId="77777777" w:rsidR="00E538F0" w:rsidRPr="0051798A" w:rsidRDefault="00E538F0" w:rsidP="0051798A">
            <w:pPr>
              <w:tabs>
                <w:tab w:val="left" w:pos="1902"/>
              </w:tabs>
              <w:jc w:val="center"/>
              <w:rPr>
                <w:rFonts w:cs="Arial"/>
                <w:szCs w:val="24"/>
              </w:rPr>
            </w:pPr>
          </w:p>
        </w:tc>
        <w:tc>
          <w:tcPr>
            <w:tcW w:w="2587" w:type="dxa"/>
            <w:gridSpan w:val="2"/>
            <w:shd w:val="clear" w:color="auto" w:fill="auto"/>
            <w:vAlign w:val="center"/>
          </w:tcPr>
          <w:p w14:paraId="78222F3C" w14:textId="77777777" w:rsidR="00E538F0" w:rsidRPr="0051798A" w:rsidRDefault="00E538F0" w:rsidP="0051798A">
            <w:pPr>
              <w:tabs>
                <w:tab w:val="left" w:pos="1902"/>
              </w:tabs>
              <w:jc w:val="center"/>
              <w:rPr>
                <w:rFonts w:cs="Arial"/>
                <w:szCs w:val="24"/>
              </w:rPr>
            </w:pPr>
          </w:p>
        </w:tc>
      </w:tr>
      <w:tr w:rsidR="00BE69E2" w:rsidRPr="0051798A" w14:paraId="0204AA3B" w14:textId="77777777" w:rsidTr="009B315C">
        <w:trPr>
          <w:trHeight w:val="340"/>
        </w:trPr>
        <w:tc>
          <w:tcPr>
            <w:tcW w:w="5519" w:type="dxa"/>
            <w:gridSpan w:val="8"/>
            <w:shd w:val="clear" w:color="auto" w:fill="F2F2F2"/>
            <w:vAlign w:val="center"/>
          </w:tcPr>
          <w:p w14:paraId="528AC9E3" w14:textId="77777777" w:rsidR="00E538F0" w:rsidRPr="0051798A" w:rsidRDefault="00E538F0" w:rsidP="0051798A">
            <w:pPr>
              <w:tabs>
                <w:tab w:val="left" w:pos="1902"/>
              </w:tabs>
              <w:rPr>
                <w:rFonts w:cs="Arial"/>
                <w:szCs w:val="24"/>
              </w:rPr>
            </w:pPr>
            <w:r w:rsidRPr="0051798A">
              <w:rPr>
                <w:rFonts w:cs="Arial"/>
                <w:szCs w:val="24"/>
              </w:rPr>
              <w:t>Service Personnel Vs Civilian on Service Property</w:t>
            </w:r>
          </w:p>
        </w:tc>
        <w:tc>
          <w:tcPr>
            <w:tcW w:w="2360" w:type="dxa"/>
            <w:gridSpan w:val="2"/>
            <w:shd w:val="clear" w:color="auto" w:fill="auto"/>
            <w:vAlign w:val="center"/>
          </w:tcPr>
          <w:p w14:paraId="316FE807" w14:textId="77777777" w:rsidR="00E538F0" w:rsidRPr="0051798A" w:rsidRDefault="00E538F0" w:rsidP="0051798A">
            <w:pPr>
              <w:tabs>
                <w:tab w:val="left" w:pos="1902"/>
              </w:tabs>
              <w:jc w:val="center"/>
              <w:rPr>
                <w:rFonts w:cs="Arial"/>
                <w:szCs w:val="24"/>
              </w:rPr>
            </w:pPr>
          </w:p>
        </w:tc>
        <w:tc>
          <w:tcPr>
            <w:tcW w:w="2587" w:type="dxa"/>
            <w:gridSpan w:val="2"/>
            <w:shd w:val="clear" w:color="auto" w:fill="auto"/>
            <w:vAlign w:val="center"/>
          </w:tcPr>
          <w:p w14:paraId="2D2510DD" w14:textId="77777777" w:rsidR="00E538F0" w:rsidRPr="0051798A" w:rsidRDefault="00E538F0" w:rsidP="0051798A">
            <w:pPr>
              <w:tabs>
                <w:tab w:val="left" w:pos="1902"/>
              </w:tabs>
              <w:jc w:val="center"/>
              <w:rPr>
                <w:rFonts w:cs="Arial"/>
                <w:szCs w:val="24"/>
              </w:rPr>
            </w:pPr>
          </w:p>
        </w:tc>
      </w:tr>
      <w:tr w:rsidR="00BE69E2" w:rsidRPr="0051798A" w14:paraId="758300E7" w14:textId="77777777" w:rsidTr="009B315C">
        <w:trPr>
          <w:trHeight w:val="340"/>
        </w:trPr>
        <w:tc>
          <w:tcPr>
            <w:tcW w:w="5519" w:type="dxa"/>
            <w:gridSpan w:val="8"/>
            <w:tcBorders>
              <w:bottom w:val="single" w:sz="4" w:space="0" w:color="auto"/>
            </w:tcBorders>
            <w:shd w:val="clear" w:color="auto" w:fill="F2F2F2"/>
            <w:vAlign w:val="center"/>
          </w:tcPr>
          <w:p w14:paraId="080358E7" w14:textId="77777777" w:rsidR="00E538F0" w:rsidRPr="0051798A" w:rsidRDefault="00E538F0" w:rsidP="0051798A">
            <w:pPr>
              <w:tabs>
                <w:tab w:val="left" w:pos="1902"/>
              </w:tabs>
              <w:rPr>
                <w:rFonts w:cs="Arial"/>
                <w:szCs w:val="24"/>
              </w:rPr>
            </w:pPr>
            <w:r w:rsidRPr="0051798A">
              <w:rPr>
                <w:rFonts w:cs="Arial"/>
                <w:szCs w:val="24"/>
              </w:rPr>
              <w:t>Service Personnel Vs Civilian on Civilian Property</w:t>
            </w:r>
          </w:p>
        </w:tc>
        <w:tc>
          <w:tcPr>
            <w:tcW w:w="2360" w:type="dxa"/>
            <w:gridSpan w:val="2"/>
            <w:tcBorders>
              <w:bottom w:val="single" w:sz="4" w:space="0" w:color="auto"/>
            </w:tcBorders>
            <w:shd w:val="clear" w:color="auto" w:fill="auto"/>
            <w:vAlign w:val="center"/>
          </w:tcPr>
          <w:p w14:paraId="037643A1" w14:textId="77777777" w:rsidR="00E538F0" w:rsidRPr="0051798A" w:rsidRDefault="00E538F0" w:rsidP="0051798A">
            <w:pPr>
              <w:tabs>
                <w:tab w:val="left" w:pos="1902"/>
              </w:tabs>
              <w:jc w:val="center"/>
              <w:rPr>
                <w:rFonts w:cs="Arial"/>
                <w:szCs w:val="24"/>
              </w:rPr>
            </w:pPr>
          </w:p>
        </w:tc>
        <w:tc>
          <w:tcPr>
            <w:tcW w:w="2587" w:type="dxa"/>
            <w:gridSpan w:val="2"/>
            <w:tcBorders>
              <w:bottom w:val="single" w:sz="4" w:space="0" w:color="auto"/>
            </w:tcBorders>
            <w:shd w:val="clear" w:color="auto" w:fill="auto"/>
            <w:vAlign w:val="center"/>
          </w:tcPr>
          <w:p w14:paraId="6B0D3A50" w14:textId="77777777" w:rsidR="00E538F0" w:rsidRPr="0051798A" w:rsidRDefault="00E538F0" w:rsidP="0051798A">
            <w:pPr>
              <w:tabs>
                <w:tab w:val="left" w:pos="1902"/>
              </w:tabs>
              <w:jc w:val="center"/>
              <w:rPr>
                <w:rFonts w:cs="Arial"/>
                <w:szCs w:val="24"/>
              </w:rPr>
            </w:pPr>
          </w:p>
        </w:tc>
      </w:tr>
      <w:tr w:rsidR="00E538F0" w:rsidRPr="0051798A" w14:paraId="08481607" w14:textId="77777777" w:rsidTr="009B315C">
        <w:trPr>
          <w:trHeight w:val="340"/>
        </w:trPr>
        <w:tc>
          <w:tcPr>
            <w:tcW w:w="10466" w:type="dxa"/>
            <w:gridSpan w:val="12"/>
            <w:tcBorders>
              <w:top w:val="single" w:sz="4" w:space="0" w:color="auto"/>
              <w:left w:val="nil"/>
              <w:bottom w:val="nil"/>
              <w:right w:val="nil"/>
            </w:tcBorders>
            <w:shd w:val="clear" w:color="auto" w:fill="FFFFFF"/>
            <w:vAlign w:val="center"/>
          </w:tcPr>
          <w:p w14:paraId="3DC6A22B" w14:textId="77777777" w:rsidR="00E538F0" w:rsidRPr="0051798A" w:rsidRDefault="00E538F0" w:rsidP="0051798A">
            <w:pPr>
              <w:tabs>
                <w:tab w:val="left" w:pos="1902"/>
              </w:tabs>
              <w:jc w:val="center"/>
              <w:rPr>
                <w:rFonts w:cs="Arial"/>
                <w:szCs w:val="24"/>
              </w:rPr>
            </w:pPr>
          </w:p>
        </w:tc>
      </w:tr>
      <w:tr w:rsidR="000F20D0" w:rsidRPr="0051798A" w14:paraId="1E82DF0C" w14:textId="77777777" w:rsidTr="009B315C">
        <w:trPr>
          <w:trHeight w:val="340"/>
        </w:trPr>
        <w:tc>
          <w:tcPr>
            <w:tcW w:w="10466" w:type="dxa"/>
            <w:gridSpan w:val="12"/>
            <w:tcBorders>
              <w:top w:val="nil"/>
              <w:left w:val="nil"/>
              <w:bottom w:val="nil"/>
              <w:right w:val="nil"/>
            </w:tcBorders>
            <w:shd w:val="clear" w:color="auto" w:fill="FFFFFF"/>
            <w:vAlign w:val="center"/>
          </w:tcPr>
          <w:p w14:paraId="5081CC2E" w14:textId="77777777" w:rsidR="000F20D0" w:rsidRPr="0051798A" w:rsidRDefault="000F20D0" w:rsidP="0051798A">
            <w:pPr>
              <w:tabs>
                <w:tab w:val="left" w:pos="1902"/>
              </w:tabs>
              <w:jc w:val="center"/>
              <w:rPr>
                <w:rFonts w:cs="Arial"/>
                <w:szCs w:val="24"/>
              </w:rPr>
            </w:pPr>
            <w:r w:rsidRPr="0051798A">
              <w:rPr>
                <w:rFonts w:cs="Arial"/>
                <w:b/>
                <w:szCs w:val="24"/>
              </w:rPr>
              <w:t>Covid 19 Measures</w:t>
            </w:r>
          </w:p>
        </w:tc>
      </w:tr>
      <w:tr w:rsidR="009B315C" w:rsidRPr="0051798A" w14:paraId="0EA01006" w14:textId="77777777" w:rsidTr="00C67C91">
        <w:trPr>
          <w:trHeight w:val="227"/>
        </w:trPr>
        <w:tc>
          <w:tcPr>
            <w:tcW w:w="10466" w:type="dxa"/>
            <w:gridSpan w:val="12"/>
            <w:tcBorders>
              <w:top w:val="nil"/>
              <w:left w:val="nil"/>
              <w:bottom w:val="nil"/>
              <w:right w:val="nil"/>
            </w:tcBorders>
            <w:shd w:val="clear" w:color="auto" w:fill="FFFFFF"/>
            <w:vAlign w:val="center"/>
          </w:tcPr>
          <w:p w14:paraId="1DB39D23" w14:textId="77777777" w:rsidR="009B315C" w:rsidRPr="0051798A" w:rsidRDefault="009B315C" w:rsidP="0051798A">
            <w:pPr>
              <w:tabs>
                <w:tab w:val="left" w:pos="1902"/>
              </w:tabs>
              <w:jc w:val="center"/>
              <w:rPr>
                <w:rFonts w:cs="Arial"/>
                <w:szCs w:val="24"/>
              </w:rPr>
            </w:pPr>
          </w:p>
        </w:tc>
      </w:tr>
      <w:tr w:rsidR="00E538F0" w:rsidRPr="0051798A" w14:paraId="0CE9F0F4" w14:textId="77777777" w:rsidTr="009B315C">
        <w:trPr>
          <w:trHeight w:val="340"/>
        </w:trPr>
        <w:tc>
          <w:tcPr>
            <w:tcW w:w="10466" w:type="dxa"/>
            <w:gridSpan w:val="12"/>
            <w:tcBorders>
              <w:top w:val="nil"/>
              <w:left w:val="nil"/>
              <w:bottom w:val="nil"/>
              <w:right w:val="nil"/>
            </w:tcBorders>
            <w:shd w:val="clear" w:color="auto" w:fill="FFFFFF"/>
            <w:vAlign w:val="center"/>
          </w:tcPr>
          <w:p w14:paraId="2D937485" w14:textId="77777777" w:rsidR="00E538F0" w:rsidRPr="0051798A" w:rsidRDefault="00E538F0" w:rsidP="0051798A">
            <w:pPr>
              <w:tabs>
                <w:tab w:val="left" w:pos="1902"/>
              </w:tabs>
              <w:jc w:val="center"/>
              <w:rPr>
                <w:rFonts w:cs="Arial"/>
                <w:b/>
                <w:szCs w:val="24"/>
              </w:rPr>
            </w:pPr>
            <w:r w:rsidRPr="0051798A">
              <w:rPr>
                <w:rFonts w:cs="Arial"/>
                <w:b/>
                <w:szCs w:val="24"/>
              </w:rPr>
              <w:t>Boxing gyms and Boxing activity must comply with current Covid 19 measures.</w:t>
            </w:r>
            <w:r w:rsidR="000F20D0" w:rsidRPr="0051798A">
              <w:rPr>
                <w:rFonts w:cs="Arial"/>
                <w:b/>
                <w:szCs w:val="24"/>
              </w:rPr>
              <w:t xml:space="preserve"> This</w:t>
            </w:r>
          </w:p>
        </w:tc>
      </w:tr>
      <w:tr w:rsidR="00E538F0" w:rsidRPr="0051798A" w14:paraId="384AF949" w14:textId="77777777" w:rsidTr="009B315C">
        <w:trPr>
          <w:trHeight w:val="340"/>
        </w:trPr>
        <w:tc>
          <w:tcPr>
            <w:tcW w:w="10466" w:type="dxa"/>
            <w:gridSpan w:val="12"/>
            <w:tcBorders>
              <w:top w:val="nil"/>
              <w:left w:val="nil"/>
              <w:bottom w:val="nil"/>
              <w:right w:val="nil"/>
            </w:tcBorders>
            <w:shd w:val="clear" w:color="auto" w:fill="FFFFFF"/>
            <w:vAlign w:val="center"/>
          </w:tcPr>
          <w:p w14:paraId="05CD83EE" w14:textId="77777777" w:rsidR="00E538F0" w:rsidRPr="0051798A" w:rsidRDefault="00E538F0" w:rsidP="0051798A">
            <w:pPr>
              <w:tabs>
                <w:tab w:val="left" w:pos="1902"/>
              </w:tabs>
              <w:rPr>
                <w:rFonts w:cs="Arial"/>
                <w:b/>
                <w:szCs w:val="24"/>
              </w:rPr>
            </w:pPr>
            <w:r w:rsidRPr="0051798A">
              <w:rPr>
                <w:rFonts w:cs="Arial"/>
                <w:b/>
                <w:szCs w:val="24"/>
              </w:rPr>
              <w:t xml:space="preserve">guidance is likely to change throughout the </w:t>
            </w:r>
            <w:r w:rsidR="00390123" w:rsidRPr="0051798A">
              <w:rPr>
                <w:rFonts w:cs="Arial"/>
                <w:b/>
                <w:szCs w:val="24"/>
              </w:rPr>
              <w:t>season;</w:t>
            </w:r>
            <w:r w:rsidRPr="0051798A">
              <w:rPr>
                <w:rFonts w:cs="Arial"/>
                <w:b/>
                <w:szCs w:val="24"/>
              </w:rPr>
              <w:t xml:space="preserve"> Boxing Officers are</w:t>
            </w:r>
            <w:r w:rsidR="000F20D0" w:rsidRPr="0051798A">
              <w:rPr>
                <w:rFonts w:cs="Arial"/>
                <w:b/>
                <w:szCs w:val="24"/>
              </w:rPr>
              <w:t xml:space="preserve"> advised to contact</w:t>
            </w:r>
            <w:r w:rsidR="009B315C" w:rsidRPr="0051798A">
              <w:rPr>
                <w:rFonts w:cs="Arial"/>
                <w:b/>
                <w:szCs w:val="24"/>
              </w:rPr>
              <w:t xml:space="preserve"> their sS Boxing Association to confirm the checks and measures required.</w:t>
            </w:r>
          </w:p>
        </w:tc>
      </w:tr>
      <w:tr w:rsidR="00E538F0" w:rsidRPr="0051798A" w14:paraId="4A880AF8" w14:textId="77777777" w:rsidTr="009B315C">
        <w:trPr>
          <w:trHeight w:val="340"/>
        </w:trPr>
        <w:tc>
          <w:tcPr>
            <w:tcW w:w="10466" w:type="dxa"/>
            <w:gridSpan w:val="12"/>
            <w:tcBorders>
              <w:top w:val="nil"/>
              <w:left w:val="nil"/>
              <w:bottom w:val="nil"/>
              <w:right w:val="nil"/>
            </w:tcBorders>
            <w:shd w:val="clear" w:color="auto" w:fill="FFFFFF"/>
            <w:vAlign w:val="center"/>
          </w:tcPr>
          <w:p w14:paraId="2F4A255C" w14:textId="77777777" w:rsidR="00E538F0" w:rsidRPr="0051798A" w:rsidRDefault="009B315C" w:rsidP="0051798A">
            <w:pPr>
              <w:tabs>
                <w:tab w:val="left" w:pos="1902"/>
              </w:tabs>
              <w:jc w:val="center"/>
              <w:rPr>
                <w:rFonts w:cs="Arial"/>
                <w:b/>
                <w:szCs w:val="24"/>
              </w:rPr>
            </w:pPr>
            <w:r w:rsidRPr="0051798A">
              <w:rPr>
                <w:rFonts w:cs="Arial"/>
                <w:b/>
                <w:szCs w:val="24"/>
              </w:rPr>
              <w:t>A full list of these is enclosed to this Annex.</w:t>
            </w:r>
          </w:p>
        </w:tc>
      </w:tr>
      <w:tr w:rsidR="00E538F0" w:rsidRPr="0051798A" w14:paraId="5483A209" w14:textId="77777777" w:rsidTr="009B315C">
        <w:trPr>
          <w:trHeight w:val="340"/>
        </w:trPr>
        <w:tc>
          <w:tcPr>
            <w:tcW w:w="10466" w:type="dxa"/>
            <w:gridSpan w:val="12"/>
            <w:tcBorders>
              <w:top w:val="nil"/>
              <w:left w:val="nil"/>
              <w:bottom w:val="nil"/>
              <w:right w:val="nil"/>
            </w:tcBorders>
            <w:shd w:val="clear" w:color="auto" w:fill="FFFFFF"/>
            <w:vAlign w:val="center"/>
          </w:tcPr>
          <w:p w14:paraId="6019B00C" w14:textId="77777777" w:rsidR="00E538F0" w:rsidRPr="0051798A" w:rsidRDefault="00E538F0" w:rsidP="0051798A">
            <w:pPr>
              <w:tabs>
                <w:tab w:val="left" w:pos="1902"/>
              </w:tabs>
              <w:jc w:val="center"/>
              <w:rPr>
                <w:rFonts w:cs="Arial"/>
                <w:b/>
                <w:szCs w:val="24"/>
              </w:rPr>
            </w:pPr>
          </w:p>
        </w:tc>
      </w:tr>
      <w:tr w:rsidR="000F20D0" w:rsidRPr="0051798A" w14:paraId="758B7CA3" w14:textId="77777777" w:rsidTr="009B315C">
        <w:trPr>
          <w:trHeight w:val="340"/>
        </w:trPr>
        <w:tc>
          <w:tcPr>
            <w:tcW w:w="10466" w:type="dxa"/>
            <w:gridSpan w:val="12"/>
            <w:tcBorders>
              <w:top w:val="nil"/>
              <w:left w:val="nil"/>
              <w:bottom w:val="nil"/>
              <w:right w:val="nil"/>
            </w:tcBorders>
            <w:shd w:val="clear" w:color="auto" w:fill="FFFFFF"/>
            <w:vAlign w:val="center"/>
          </w:tcPr>
          <w:p w14:paraId="58EC1FC4" w14:textId="77777777" w:rsidR="000F20D0" w:rsidRPr="0051798A" w:rsidRDefault="00D46C89" w:rsidP="0051798A">
            <w:pPr>
              <w:tabs>
                <w:tab w:val="left" w:pos="1902"/>
              </w:tabs>
              <w:rPr>
                <w:rFonts w:cs="Arial"/>
                <w:szCs w:val="24"/>
              </w:rPr>
            </w:pPr>
            <w:r>
              <w:rPr>
                <w:rFonts w:cs="Arial"/>
                <w:b/>
                <w:szCs w:val="24"/>
              </w:rPr>
              <w:t>Coach</w:t>
            </w:r>
            <w:r w:rsidR="000F20D0" w:rsidRPr="0051798A">
              <w:rPr>
                <w:rFonts w:cs="Arial"/>
                <w:b/>
                <w:szCs w:val="24"/>
              </w:rPr>
              <w:t>es</w:t>
            </w:r>
          </w:p>
        </w:tc>
      </w:tr>
      <w:tr w:rsidR="000F20D0" w:rsidRPr="0051798A" w14:paraId="50555FC9" w14:textId="77777777" w:rsidTr="009B315C">
        <w:trPr>
          <w:trHeight w:val="340"/>
        </w:trPr>
        <w:tc>
          <w:tcPr>
            <w:tcW w:w="10466" w:type="dxa"/>
            <w:gridSpan w:val="12"/>
            <w:tcBorders>
              <w:top w:val="nil"/>
              <w:left w:val="nil"/>
              <w:bottom w:val="nil"/>
              <w:right w:val="nil"/>
            </w:tcBorders>
            <w:shd w:val="clear" w:color="auto" w:fill="FFFFFF"/>
            <w:vAlign w:val="center"/>
          </w:tcPr>
          <w:p w14:paraId="033982A3" w14:textId="77777777" w:rsidR="000F20D0" w:rsidRPr="0051798A" w:rsidRDefault="000F20D0" w:rsidP="0051798A">
            <w:pPr>
              <w:tabs>
                <w:tab w:val="left" w:pos="1902"/>
              </w:tabs>
              <w:rPr>
                <w:rFonts w:cs="Arial"/>
                <w:szCs w:val="24"/>
              </w:rPr>
            </w:pPr>
            <w:r w:rsidRPr="0051798A">
              <w:rPr>
                <w:rFonts w:cs="Arial"/>
                <w:szCs w:val="24"/>
              </w:rPr>
              <w:t xml:space="preserve">This Unit has the following qualified boxing </w:t>
            </w:r>
            <w:r w:rsidR="00D46C89">
              <w:rPr>
                <w:rFonts w:cs="Arial"/>
                <w:szCs w:val="24"/>
              </w:rPr>
              <w:t>Coach</w:t>
            </w:r>
            <w:r w:rsidRPr="0051798A">
              <w:rPr>
                <w:rFonts w:cs="Arial"/>
                <w:szCs w:val="24"/>
              </w:rPr>
              <w:t>es on Unit strength:</w:t>
            </w:r>
          </w:p>
        </w:tc>
      </w:tr>
      <w:tr w:rsidR="000F20D0" w:rsidRPr="0051798A" w14:paraId="5690A66A" w14:textId="77777777" w:rsidTr="009B315C">
        <w:trPr>
          <w:trHeight w:val="340"/>
        </w:trPr>
        <w:tc>
          <w:tcPr>
            <w:tcW w:w="10466" w:type="dxa"/>
            <w:gridSpan w:val="12"/>
            <w:tcBorders>
              <w:top w:val="nil"/>
              <w:left w:val="nil"/>
              <w:bottom w:val="single" w:sz="4" w:space="0" w:color="auto"/>
              <w:right w:val="nil"/>
            </w:tcBorders>
            <w:shd w:val="clear" w:color="auto" w:fill="FFFFFF"/>
            <w:vAlign w:val="center"/>
          </w:tcPr>
          <w:p w14:paraId="7648812E" w14:textId="77777777" w:rsidR="000F20D0" w:rsidRPr="0051798A" w:rsidRDefault="000F20D0" w:rsidP="0051798A">
            <w:pPr>
              <w:tabs>
                <w:tab w:val="left" w:pos="1902"/>
              </w:tabs>
              <w:jc w:val="center"/>
              <w:rPr>
                <w:rFonts w:cs="Arial"/>
                <w:szCs w:val="24"/>
              </w:rPr>
            </w:pPr>
          </w:p>
        </w:tc>
      </w:tr>
      <w:tr w:rsidR="00BE69E2" w:rsidRPr="0051798A" w14:paraId="732E64D2" w14:textId="77777777" w:rsidTr="009B315C">
        <w:trPr>
          <w:trHeight w:val="340"/>
        </w:trPr>
        <w:tc>
          <w:tcPr>
            <w:tcW w:w="1753" w:type="dxa"/>
            <w:gridSpan w:val="2"/>
            <w:tcBorders>
              <w:top w:val="single" w:sz="4" w:space="0" w:color="auto"/>
            </w:tcBorders>
            <w:shd w:val="clear" w:color="auto" w:fill="F2F2F2"/>
            <w:vAlign w:val="center"/>
          </w:tcPr>
          <w:p w14:paraId="064D0F25" w14:textId="77777777" w:rsidR="000F20D0" w:rsidRPr="0051798A" w:rsidRDefault="000F20D0" w:rsidP="0051798A">
            <w:pPr>
              <w:tabs>
                <w:tab w:val="left" w:pos="1902"/>
              </w:tabs>
              <w:jc w:val="center"/>
              <w:rPr>
                <w:rFonts w:cs="Arial"/>
                <w:szCs w:val="24"/>
              </w:rPr>
            </w:pPr>
            <w:r w:rsidRPr="0051798A">
              <w:rPr>
                <w:rFonts w:cs="Arial"/>
                <w:szCs w:val="24"/>
              </w:rPr>
              <w:t>Service No.</w:t>
            </w:r>
          </w:p>
        </w:tc>
        <w:tc>
          <w:tcPr>
            <w:tcW w:w="1735" w:type="dxa"/>
            <w:gridSpan w:val="3"/>
            <w:tcBorders>
              <w:top w:val="single" w:sz="4" w:space="0" w:color="auto"/>
            </w:tcBorders>
            <w:shd w:val="clear" w:color="auto" w:fill="F2F2F2"/>
            <w:vAlign w:val="center"/>
          </w:tcPr>
          <w:p w14:paraId="554AC1BA" w14:textId="77777777" w:rsidR="000F20D0" w:rsidRPr="0051798A" w:rsidRDefault="000F20D0" w:rsidP="0051798A">
            <w:pPr>
              <w:tabs>
                <w:tab w:val="left" w:pos="1902"/>
              </w:tabs>
              <w:jc w:val="center"/>
              <w:rPr>
                <w:rFonts w:cs="Arial"/>
                <w:szCs w:val="24"/>
              </w:rPr>
            </w:pPr>
            <w:r w:rsidRPr="0051798A">
              <w:rPr>
                <w:rFonts w:cs="Arial"/>
                <w:szCs w:val="24"/>
              </w:rPr>
              <w:t>Rank</w:t>
            </w:r>
          </w:p>
        </w:tc>
        <w:tc>
          <w:tcPr>
            <w:tcW w:w="1740" w:type="dxa"/>
            <w:gridSpan w:val="2"/>
            <w:tcBorders>
              <w:top w:val="single" w:sz="4" w:space="0" w:color="auto"/>
            </w:tcBorders>
            <w:shd w:val="clear" w:color="auto" w:fill="F2F2F2"/>
            <w:vAlign w:val="center"/>
          </w:tcPr>
          <w:p w14:paraId="2FF6DAC2" w14:textId="77777777" w:rsidR="000F20D0" w:rsidRPr="0051798A" w:rsidRDefault="000F20D0" w:rsidP="0051798A">
            <w:pPr>
              <w:tabs>
                <w:tab w:val="left" w:pos="1902"/>
              </w:tabs>
              <w:jc w:val="center"/>
              <w:rPr>
                <w:rFonts w:cs="Arial"/>
                <w:szCs w:val="24"/>
              </w:rPr>
            </w:pPr>
            <w:r w:rsidRPr="0051798A">
              <w:rPr>
                <w:rFonts w:cs="Arial"/>
                <w:szCs w:val="24"/>
              </w:rPr>
              <w:t>Name</w:t>
            </w:r>
          </w:p>
        </w:tc>
        <w:tc>
          <w:tcPr>
            <w:tcW w:w="1736" w:type="dxa"/>
            <w:gridSpan w:val="2"/>
            <w:tcBorders>
              <w:top w:val="single" w:sz="4" w:space="0" w:color="auto"/>
            </w:tcBorders>
            <w:shd w:val="clear" w:color="auto" w:fill="F2F2F2"/>
            <w:vAlign w:val="center"/>
          </w:tcPr>
          <w:p w14:paraId="2C330451" w14:textId="77777777" w:rsidR="000F20D0" w:rsidRPr="0051798A" w:rsidRDefault="000F20D0" w:rsidP="0051798A">
            <w:pPr>
              <w:tabs>
                <w:tab w:val="left" w:pos="1902"/>
              </w:tabs>
              <w:jc w:val="center"/>
              <w:rPr>
                <w:rFonts w:cs="Arial"/>
                <w:szCs w:val="24"/>
              </w:rPr>
            </w:pPr>
            <w:r w:rsidRPr="0051798A">
              <w:rPr>
                <w:rFonts w:cs="Arial"/>
                <w:szCs w:val="24"/>
              </w:rPr>
              <w:t>Qual. held</w:t>
            </w:r>
          </w:p>
        </w:tc>
        <w:tc>
          <w:tcPr>
            <w:tcW w:w="1743" w:type="dxa"/>
            <w:gridSpan w:val="2"/>
            <w:tcBorders>
              <w:top w:val="single" w:sz="4" w:space="0" w:color="auto"/>
            </w:tcBorders>
            <w:shd w:val="clear" w:color="auto" w:fill="F2F2F2"/>
            <w:vAlign w:val="center"/>
          </w:tcPr>
          <w:p w14:paraId="3C3967F9" w14:textId="77777777" w:rsidR="000F20D0" w:rsidRPr="0051798A" w:rsidRDefault="000F20D0" w:rsidP="0051798A">
            <w:pPr>
              <w:tabs>
                <w:tab w:val="left" w:pos="1902"/>
              </w:tabs>
              <w:jc w:val="center"/>
              <w:rPr>
                <w:rFonts w:cs="Arial"/>
                <w:szCs w:val="24"/>
              </w:rPr>
            </w:pPr>
            <w:r w:rsidRPr="0051798A">
              <w:rPr>
                <w:rFonts w:cs="Arial"/>
                <w:szCs w:val="24"/>
              </w:rPr>
              <w:t>Boxing Reg. No.</w:t>
            </w:r>
          </w:p>
        </w:tc>
        <w:tc>
          <w:tcPr>
            <w:tcW w:w="1759" w:type="dxa"/>
            <w:tcBorders>
              <w:top w:val="single" w:sz="4" w:space="0" w:color="auto"/>
            </w:tcBorders>
            <w:shd w:val="clear" w:color="auto" w:fill="F2F2F2"/>
            <w:vAlign w:val="center"/>
          </w:tcPr>
          <w:p w14:paraId="01569F6A" w14:textId="77777777" w:rsidR="000F20D0" w:rsidRPr="0051798A" w:rsidRDefault="000F20D0" w:rsidP="0051798A">
            <w:pPr>
              <w:tabs>
                <w:tab w:val="left" w:pos="1902"/>
              </w:tabs>
              <w:jc w:val="center"/>
              <w:rPr>
                <w:rFonts w:cs="Arial"/>
                <w:szCs w:val="24"/>
              </w:rPr>
            </w:pPr>
            <w:r w:rsidRPr="0051798A">
              <w:rPr>
                <w:rFonts w:cs="Arial"/>
                <w:szCs w:val="24"/>
              </w:rPr>
              <w:t>Season last registered</w:t>
            </w:r>
          </w:p>
        </w:tc>
      </w:tr>
      <w:tr w:rsidR="00BE69E2" w:rsidRPr="0051798A" w14:paraId="43AD8148" w14:textId="77777777" w:rsidTr="009B315C">
        <w:trPr>
          <w:trHeight w:val="340"/>
        </w:trPr>
        <w:tc>
          <w:tcPr>
            <w:tcW w:w="1753" w:type="dxa"/>
            <w:gridSpan w:val="2"/>
            <w:shd w:val="clear" w:color="auto" w:fill="FFFFFF"/>
            <w:vAlign w:val="center"/>
          </w:tcPr>
          <w:p w14:paraId="55DEB8C9"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5C63DCFF"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7E2204A4"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7A18F7E4"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2AEAF0D2"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12258009" w14:textId="77777777" w:rsidR="000F20D0" w:rsidRPr="0051798A" w:rsidRDefault="000F20D0" w:rsidP="0051798A">
            <w:pPr>
              <w:tabs>
                <w:tab w:val="left" w:pos="1902"/>
              </w:tabs>
              <w:jc w:val="center"/>
              <w:rPr>
                <w:rFonts w:cs="Arial"/>
                <w:szCs w:val="24"/>
              </w:rPr>
            </w:pPr>
          </w:p>
        </w:tc>
      </w:tr>
      <w:tr w:rsidR="00BE69E2" w:rsidRPr="0051798A" w14:paraId="1309A10B" w14:textId="77777777" w:rsidTr="009B315C">
        <w:trPr>
          <w:trHeight w:val="340"/>
        </w:trPr>
        <w:tc>
          <w:tcPr>
            <w:tcW w:w="1753" w:type="dxa"/>
            <w:gridSpan w:val="2"/>
            <w:shd w:val="clear" w:color="auto" w:fill="FFFFFF"/>
            <w:vAlign w:val="center"/>
          </w:tcPr>
          <w:p w14:paraId="724580D8"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6F6CC891"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3B57444F"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1DE45841"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5C1A6903"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7C3B8927" w14:textId="77777777" w:rsidR="000F20D0" w:rsidRPr="0051798A" w:rsidRDefault="000F20D0" w:rsidP="0051798A">
            <w:pPr>
              <w:tabs>
                <w:tab w:val="left" w:pos="1902"/>
              </w:tabs>
              <w:jc w:val="center"/>
              <w:rPr>
                <w:rFonts w:cs="Arial"/>
                <w:szCs w:val="24"/>
              </w:rPr>
            </w:pPr>
          </w:p>
        </w:tc>
      </w:tr>
      <w:tr w:rsidR="00BE69E2" w:rsidRPr="0051798A" w14:paraId="367EA777" w14:textId="77777777" w:rsidTr="009B315C">
        <w:trPr>
          <w:trHeight w:val="340"/>
        </w:trPr>
        <w:tc>
          <w:tcPr>
            <w:tcW w:w="1753" w:type="dxa"/>
            <w:gridSpan w:val="2"/>
            <w:shd w:val="clear" w:color="auto" w:fill="FFFFFF"/>
            <w:vAlign w:val="center"/>
          </w:tcPr>
          <w:p w14:paraId="7373F0D8"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41EB841B"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0337E08C"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11ADFB15"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5A860C27"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638D157F" w14:textId="77777777" w:rsidR="000F20D0" w:rsidRPr="0051798A" w:rsidRDefault="000F20D0" w:rsidP="0051798A">
            <w:pPr>
              <w:tabs>
                <w:tab w:val="left" w:pos="1902"/>
              </w:tabs>
              <w:jc w:val="center"/>
              <w:rPr>
                <w:rFonts w:cs="Arial"/>
                <w:szCs w:val="24"/>
              </w:rPr>
            </w:pPr>
          </w:p>
        </w:tc>
      </w:tr>
      <w:tr w:rsidR="00BE69E2" w:rsidRPr="0051798A" w14:paraId="2E90E769" w14:textId="77777777" w:rsidTr="009B315C">
        <w:trPr>
          <w:trHeight w:val="340"/>
        </w:trPr>
        <w:tc>
          <w:tcPr>
            <w:tcW w:w="1753" w:type="dxa"/>
            <w:gridSpan w:val="2"/>
            <w:shd w:val="clear" w:color="auto" w:fill="FFFFFF"/>
            <w:vAlign w:val="center"/>
          </w:tcPr>
          <w:p w14:paraId="33EB6383"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685565EA"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2F33AD3B"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6C89877F"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732015E2"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30F47DF5" w14:textId="77777777" w:rsidR="000F20D0" w:rsidRPr="0051798A" w:rsidRDefault="000F20D0" w:rsidP="0051798A">
            <w:pPr>
              <w:tabs>
                <w:tab w:val="left" w:pos="1902"/>
              </w:tabs>
              <w:jc w:val="center"/>
              <w:rPr>
                <w:rFonts w:cs="Arial"/>
                <w:szCs w:val="24"/>
              </w:rPr>
            </w:pPr>
          </w:p>
        </w:tc>
      </w:tr>
      <w:tr w:rsidR="00BE69E2" w:rsidRPr="0051798A" w14:paraId="4BDE348B" w14:textId="77777777" w:rsidTr="009B315C">
        <w:trPr>
          <w:trHeight w:val="340"/>
        </w:trPr>
        <w:tc>
          <w:tcPr>
            <w:tcW w:w="1753" w:type="dxa"/>
            <w:gridSpan w:val="2"/>
            <w:shd w:val="clear" w:color="auto" w:fill="FFFFFF"/>
            <w:vAlign w:val="center"/>
          </w:tcPr>
          <w:p w14:paraId="080A84F5"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169B6E5E"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63E5CAF0"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01A73B46"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079996FE"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2A424858" w14:textId="77777777" w:rsidR="000F20D0" w:rsidRPr="0051798A" w:rsidRDefault="000F20D0" w:rsidP="0051798A">
            <w:pPr>
              <w:tabs>
                <w:tab w:val="left" w:pos="1902"/>
              </w:tabs>
              <w:jc w:val="center"/>
              <w:rPr>
                <w:rFonts w:cs="Arial"/>
                <w:szCs w:val="24"/>
              </w:rPr>
            </w:pPr>
          </w:p>
        </w:tc>
      </w:tr>
      <w:tr w:rsidR="00BE69E2" w:rsidRPr="0051798A" w14:paraId="4AF86D88" w14:textId="77777777" w:rsidTr="009B315C">
        <w:trPr>
          <w:trHeight w:val="340"/>
        </w:trPr>
        <w:tc>
          <w:tcPr>
            <w:tcW w:w="1753" w:type="dxa"/>
            <w:gridSpan w:val="2"/>
            <w:shd w:val="clear" w:color="auto" w:fill="FFFFFF"/>
            <w:vAlign w:val="center"/>
          </w:tcPr>
          <w:p w14:paraId="26928F27"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5F8A9472"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626DCBFA"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29372B9C"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4490C7D4"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014EE6C9" w14:textId="77777777" w:rsidR="000F20D0" w:rsidRPr="0051798A" w:rsidRDefault="000F20D0" w:rsidP="0051798A">
            <w:pPr>
              <w:tabs>
                <w:tab w:val="left" w:pos="1902"/>
              </w:tabs>
              <w:jc w:val="center"/>
              <w:rPr>
                <w:rFonts w:cs="Arial"/>
                <w:szCs w:val="24"/>
              </w:rPr>
            </w:pPr>
          </w:p>
        </w:tc>
      </w:tr>
      <w:tr w:rsidR="00BE69E2" w:rsidRPr="0051798A" w14:paraId="09A91E56" w14:textId="77777777" w:rsidTr="009B315C">
        <w:trPr>
          <w:trHeight w:val="340"/>
        </w:trPr>
        <w:tc>
          <w:tcPr>
            <w:tcW w:w="1753" w:type="dxa"/>
            <w:gridSpan w:val="2"/>
            <w:shd w:val="clear" w:color="auto" w:fill="FFFFFF"/>
            <w:vAlign w:val="center"/>
          </w:tcPr>
          <w:p w14:paraId="378EE34F"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7FB31806"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14ADA594"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64B5DAEE"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2F9CD732"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2EF860DF" w14:textId="77777777" w:rsidR="000F20D0" w:rsidRPr="0051798A" w:rsidRDefault="000F20D0" w:rsidP="0051798A">
            <w:pPr>
              <w:tabs>
                <w:tab w:val="left" w:pos="1902"/>
              </w:tabs>
              <w:jc w:val="center"/>
              <w:rPr>
                <w:rFonts w:cs="Arial"/>
                <w:szCs w:val="24"/>
              </w:rPr>
            </w:pPr>
          </w:p>
        </w:tc>
      </w:tr>
      <w:tr w:rsidR="00BE69E2" w:rsidRPr="0051798A" w14:paraId="2BDBB4FB" w14:textId="77777777" w:rsidTr="009B315C">
        <w:trPr>
          <w:trHeight w:val="340"/>
        </w:trPr>
        <w:tc>
          <w:tcPr>
            <w:tcW w:w="1753" w:type="dxa"/>
            <w:gridSpan w:val="2"/>
            <w:shd w:val="clear" w:color="auto" w:fill="FFFFFF"/>
            <w:vAlign w:val="center"/>
          </w:tcPr>
          <w:p w14:paraId="37FD7C1F"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128F718E"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24040238"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48D5E992"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516E6DF7"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147D741A" w14:textId="77777777" w:rsidR="000F20D0" w:rsidRPr="0051798A" w:rsidRDefault="000F20D0" w:rsidP="0051798A">
            <w:pPr>
              <w:tabs>
                <w:tab w:val="left" w:pos="1902"/>
              </w:tabs>
              <w:jc w:val="center"/>
              <w:rPr>
                <w:rFonts w:cs="Arial"/>
                <w:szCs w:val="24"/>
              </w:rPr>
            </w:pPr>
          </w:p>
        </w:tc>
      </w:tr>
      <w:tr w:rsidR="00BE69E2" w:rsidRPr="0051798A" w14:paraId="6FC5E6EA" w14:textId="77777777" w:rsidTr="009B315C">
        <w:trPr>
          <w:trHeight w:val="340"/>
        </w:trPr>
        <w:tc>
          <w:tcPr>
            <w:tcW w:w="1753" w:type="dxa"/>
            <w:gridSpan w:val="2"/>
            <w:shd w:val="clear" w:color="auto" w:fill="FFFFFF"/>
            <w:vAlign w:val="center"/>
          </w:tcPr>
          <w:p w14:paraId="26BAC91E" w14:textId="77777777" w:rsidR="000F20D0" w:rsidRPr="0051798A" w:rsidRDefault="000F20D0" w:rsidP="0051798A">
            <w:pPr>
              <w:tabs>
                <w:tab w:val="left" w:pos="1902"/>
              </w:tabs>
              <w:jc w:val="center"/>
              <w:rPr>
                <w:rFonts w:cs="Arial"/>
                <w:szCs w:val="24"/>
              </w:rPr>
            </w:pPr>
          </w:p>
        </w:tc>
        <w:tc>
          <w:tcPr>
            <w:tcW w:w="1735" w:type="dxa"/>
            <w:gridSpan w:val="3"/>
            <w:shd w:val="clear" w:color="auto" w:fill="FFFFFF"/>
            <w:vAlign w:val="center"/>
          </w:tcPr>
          <w:p w14:paraId="66C245C2" w14:textId="77777777" w:rsidR="000F20D0" w:rsidRPr="0051798A" w:rsidRDefault="000F20D0" w:rsidP="0051798A">
            <w:pPr>
              <w:tabs>
                <w:tab w:val="left" w:pos="1902"/>
              </w:tabs>
              <w:jc w:val="center"/>
              <w:rPr>
                <w:rFonts w:cs="Arial"/>
                <w:szCs w:val="24"/>
              </w:rPr>
            </w:pPr>
          </w:p>
        </w:tc>
        <w:tc>
          <w:tcPr>
            <w:tcW w:w="1740" w:type="dxa"/>
            <w:gridSpan w:val="2"/>
            <w:shd w:val="clear" w:color="auto" w:fill="FFFFFF"/>
            <w:vAlign w:val="center"/>
          </w:tcPr>
          <w:p w14:paraId="45FB16B7" w14:textId="77777777" w:rsidR="000F20D0" w:rsidRPr="0051798A" w:rsidRDefault="000F20D0" w:rsidP="0051798A">
            <w:pPr>
              <w:tabs>
                <w:tab w:val="left" w:pos="1902"/>
              </w:tabs>
              <w:jc w:val="center"/>
              <w:rPr>
                <w:rFonts w:cs="Arial"/>
                <w:szCs w:val="24"/>
              </w:rPr>
            </w:pPr>
          </w:p>
        </w:tc>
        <w:tc>
          <w:tcPr>
            <w:tcW w:w="1736" w:type="dxa"/>
            <w:gridSpan w:val="2"/>
            <w:shd w:val="clear" w:color="auto" w:fill="FFFFFF"/>
            <w:vAlign w:val="center"/>
          </w:tcPr>
          <w:p w14:paraId="4CA35241" w14:textId="77777777" w:rsidR="000F20D0" w:rsidRPr="0051798A" w:rsidRDefault="000F20D0" w:rsidP="0051798A">
            <w:pPr>
              <w:tabs>
                <w:tab w:val="left" w:pos="1902"/>
              </w:tabs>
              <w:jc w:val="center"/>
              <w:rPr>
                <w:rFonts w:cs="Arial"/>
                <w:szCs w:val="24"/>
              </w:rPr>
            </w:pPr>
          </w:p>
        </w:tc>
        <w:tc>
          <w:tcPr>
            <w:tcW w:w="1743" w:type="dxa"/>
            <w:gridSpan w:val="2"/>
            <w:shd w:val="clear" w:color="auto" w:fill="FFFFFF"/>
            <w:vAlign w:val="center"/>
          </w:tcPr>
          <w:p w14:paraId="30977768" w14:textId="77777777" w:rsidR="000F20D0" w:rsidRPr="0051798A" w:rsidRDefault="000F20D0" w:rsidP="0051798A">
            <w:pPr>
              <w:tabs>
                <w:tab w:val="left" w:pos="1902"/>
              </w:tabs>
              <w:jc w:val="center"/>
              <w:rPr>
                <w:rFonts w:cs="Arial"/>
                <w:szCs w:val="24"/>
              </w:rPr>
            </w:pPr>
          </w:p>
        </w:tc>
        <w:tc>
          <w:tcPr>
            <w:tcW w:w="1759" w:type="dxa"/>
            <w:shd w:val="clear" w:color="auto" w:fill="FFFFFF"/>
            <w:vAlign w:val="center"/>
          </w:tcPr>
          <w:p w14:paraId="3DCCAAEC" w14:textId="77777777" w:rsidR="000F20D0" w:rsidRPr="0051798A" w:rsidRDefault="000F20D0" w:rsidP="0051798A">
            <w:pPr>
              <w:tabs>
                <w:tab w:val="left" w:pos="1902"/>
              </w:tabs>
              <w:jc w:val="center"/>
              <w:rPr>
                <w:rFonts w:cs="Arial"/>
                <w:szCs w:val="24"/>
              </w:rPr>
            </w:pPr>
          </w:p>
        </w:tc>
      </w:tr>
    </w:tbl>
    <w:p w14:paraId="16388E47" w14:textId="77777777" w:rsidR="00EF2EF9" w:rsidRPr="00BA7D47" w:rsidRDefault="00BA7D47" w:rsidP="00ED2375">
      <w:pPr>
        <w:ind w:left="567" w:right="543"/>
        <w:rPr>
          <w:rFonts w:cs="Arial"/>
          <w:b/>
          <w:szCs w:val="24"/>
        </w:rPr>
      </w:pPr>
      <w:r>
        <w:rPr>
          <w:rFonts w:cs="Arial"/>
          <w:b/>
          <w:szCs w:val="24"/>
        </w:rPr>
        <w:br w:type="page"/>
      </w:r>
      <w:r w:rsidR="00332423">
        <w:rPr>
          <w:rFonts w:cs="Arial"/>
          <w:b/>
          <w:szCs w:val="24"/>
        </w:rPr>
        <w:t>Official</w:t>
      </w:r>
      <w:r w:rsidRPr="00BA7D47">
        <w:rPr>
          <w:rFonts w:cs="Arial"/>
          <w:b/>
          <w:szCs w:val="24"/>
        </w:rPr>
        <w:t>s</w:t>
      </w:r>
    </w:p>
    <w:p w14:paraId="12B70998" w14:textId="77777777" w:rsidR="00EF2EF9" w:rsidRPr="00EF2EF9" w:rsidRDefault="00EF2EF9" w:rsidP="00ED2375">
      <w:pPr>
        <w:ind w:left="567" w:right="543"/>
        <w:rPr>
          <w:rFonts w:cs="Arial"/>
          <w:szCs w:val="24"/>
        </w:rPr>
      </w:pPr>
    </w:p>
    <w:p w14:paraId="12F7D0DB" w14:textId="77777777" w:rsidR="00EF2EF9" w:rsidRPr="00EF2EF9" w:rsidRDefault="00904AA9" w:rsidP="00ED2375">
      <w:pPr>
        <w:ind w:left="567" w:right="543"/>
        <w:rPr>
          <w:rFonts w:cs="Arial"/>
          <w:szCs w:val="24"/>
        </w:rPr>
      </w:pPr>
      <w:r>
        <w:rPr>
          <w:rFonts w:cs="Arial"/>
          <w:szCs w:val="24"/>
        </w:rPr>
        <w:t xml:space="preserve">Notification of any </w:t>
      </w:r>
      <w:r w:rsidR="00332423">
        <w:rPr>
          <w:rFonts w:cs="Arial"/>
          <w:szCs w:val="24"/>
        </w:rPr>
        <w:t>Official</w:t>
      </w:r>
      <w:r>
        <w:rPr>
          <w:rFonts w:cs="Arial"/>
          <w:szCs w:val="24"/>
        </w:rPr>
        <w:t xml:space="preserve">s on held strength </w:t>
      </w:r>
      <w:r w:rsidR="00EF2EF9" w:rsidRPr="00EF2EF9">
        <w:rPr>
          <w:rFonts w:cs="Arial"/>
          <w:szCs w:val="24"/>
        </w:rPr>
        <w:t xml:space="preserve">would </w:t>
      </w:r>
      <w:r>
        <w:rPr>
          <w:rFonts w:cs="Arial"/>
          <w:szCs w:val="24"/>
        </w:rPr>
        <w:t>be appreciated.</w:t>
      </w:r>
    </w:p>
    <w:p w14:paraId="481423B8" w14:textId="77777777" w:rsidR="00BA7D47" w:rsidRDefault="00BA7D47" w:rsidP="00ED2375">
      <w:pPr>
        <w:ind w:left="567" w:right="543"/>
        <w:rPr>
          <w:rFonts w:cs="Arial"/>
          <w:b/>
          <w:szCs w:val="24"/>
        </w:rPr>
      </w:pPr>
    </w:p>
    <w:p w14:paraId="47AB3298" w14:textId="77777777" w:rsidR="00EF2EF9" w:rsidRPr="00E17D49" w:rsidRDefault="00BA7D47" w:rsidP="00ED2375">
      <w:pPr>
        <w:ind w:left="567" w:right="543"/>
        <w:rPr>
          <w:rFonts w:cs="Arial"/>
          <w:b/>
          <w:szCs w:val="24"/>
        </w:rPr>
      </w:pPr>
      <w:r w:rsidRPr="00E17D49">
        <w:rPr>
          <w:rFonts w:cs="Arial"/>
          <w:b/>
          <w:szCs w:val="24"/>
        </w:rPr>
        <w:t>Equipment held</w:t>
      </w:r>
    </w:p>
    <w:p w14:paraId="0DC0C883" w14:textId="77777777" w:rsidR="00667C52" w:rsidRDefault="00667C52" w:rsidP="00ED2375">
      <w:pPr>
        <w:ind w:left="567" w:right="543"/>
        <w:rPr>
          <w:rFonts w:cs="Arial"/>
          <w:szCs w:val="24"/>
        </w:rPr>
      </w:pPr>
    </w:p>
    <w:p w14:paraId="37D91485" w14:textId="77777777" w:rsidR="002E28B0" w:rsidRPr="00C767A4" w:rsidRDefault="00BA7D47" w:rsidP="00ED2375">
      <w:pPr>
        <w:ind w:left="567" w:right="543"/>
        <w:rPr>
          <w:rFonts w:cs="Arial"/>
          <w:szCs w:val="24"/>
        </w:rPr>
      </w:pPr>
      <w:r w:rsidRPr="00C767A4">
        <w:rPr>
          <w:rFonts w:cs="Arial"/>
          <w:b/>
          <w:szCs w:val="24"/>
        </w:rPr>
        <w:t>Defibrillator</w:t>
      </w:r>
      <w:r w:rsidR="00667C52" w:rsidRPr="00C767A4">
        <w:rPr>
          <w:rFonts w:cs="Arial"/>
          <w:szCs w:val="24"/>
        </w:rPr>
        <w:t xml:space="preserve">. Each unit boxing team is to have unhindered access to a defibrillator from June 2021. For Season 2020 it is requested that ALL </w:t>
      </w:r>
      <w:r w:rsidRPr="00C767A4">
        <w:rPr>
          <w:rFonts w:cs="Arial"/>
          <w:szCs w:val="24"/>
        </w:rPr>
        <w:t>units</w:t>
      </w:r>
      <w:r w:rsidR="00667C52" w:rsidRPr="00C767A4">
        <w:rPr>
          <w:rFonts w:cs="Arial"/>
          <w:szCs w:val="24"/>
        </w:rPr>
        <w:t xml:space="preserve"> endeavour to provide this </w:t>
      </w:r>
      <w:r w:rsidR="002E28B0" w:rsidRPr="00C767A4">
        <w:rPr>
          <w:rFonts w:cs="Arial"/>
          <w:szCs w:val="24"/>
        </w:rPr>
        <w:t>where possible.</w:t>
      </w:r>
    </w:p>
    <w:tbl>
      <w:tblPr>
        <w:tblW w:w="0" w:type="auto"/>
        <w:tblInd w:w="567" w:type="dxa"/>
        <w:tblBorders>
          <w:bottom w:val="dotted" w:sz="4" w:space="0" w:color="auto"/>
        </w:tblBorders>
        <w:tblLook w:val="04A0" w:firstRow="1" w:lastRow="0" w:firstColumn="1" w:lastColumn="0" w:noHBand="0" w:noVBand="1"/>
      </w:tblPr>
      <w:tblGrid>
        <w:gridCol w:w="142"/>
        <w:gridCol w:w="2562"/>
        <w:gridCol w:w="698"/>
        <w:gridCol w:w="1424"/>
        <w:gridCol w:w="1734"/>
        <w:gridCol w:w="3339"/>
      </w:tblGrid>
      <w:tr w:rsidR="009B315C" w:rsidRPr="0051798A" w14:paraId="5ACF43FF" w14:textId="77777777" w:rsidTr="00C67C91">
        <w:trPr>
          <w:trHeight w:val="454"/>
        </w:trPr>
        <w:tc>
          <w:tcPr>
            <w:tcW w:w="9899" w:type="dxa"/>
            <w:gridSpan w:val="6"/>
            <w:shd w:val="clear" w:color="auto" w:fill="auto"/>
            <w:vAlign w:val="center"/>
          </w:tcPr>
          <w:p w14:paraId="1DF4FE5F" w14:textId="77777777" w:rsidR="009B315C" w:rsidRPr="0051798A" w:rsidRDefault="009B315C" w:rsidP="0051798A">
            <w:pPr>
              <w:ind w:right="543"/>
              <w:rPr>
                <w:rFonts w:cs="Arial"/>
                <w:szCs w:val="24"/>
              </w:rPr>
            </w:pPr>
          </w:p>
        </w:tc>
      </w:tr>
      <w:tr w:rsidR="00BE69E2" w:rsidRPr="0051798A" w14:paraId="6C7F9BBB" w14:textId="77777777" w:rsidTr="009B315C">
        <w:trPr>
          <w:trHeight w:val="454"/>
        </w:trPr>
        <w:tc>
          <w:tcPr>
            <w:tcW w:w="2704" w:type="dxa"/>
            <w:gridSpan w:val="2"/>
            <w:shd w:val="clear" w:color="auto" w:fill="auto"/>
            <w:vAlign w:val="center"/>
          </w:tcPr>
          <w:p w14:paraId="5C708466" w14:textId="77777777" w:rsidR="006C15E2" w:rsidRPr="0051798A" w:rsidRDefault="00390123" w:rsidP="0051798A">
            <w:pPr>
              <w:ind w:right="134"/>
              <w:rPr>
                <w:rFonts w:cs="Arial"/>
                <w:szCs w:val="24"/>
              </w:rPr>
            </w:pPr>
            <w:r w:rsidRPr="0051798A">
              <w:rPr>
                <w:rFonts w:cs="Arial"/>
                <w:szCs w:val="24"/>
              </w:rPr>
              <w:t>Defibrillator</w:t>
            </w:r>
            <w:r w:rsidR="006C15E2" w:rsidRPr="0051798A">
              <w:rPr>
                <w:rFonts w:cs="Arial"/>
                <w:szCs w:val="24"/>
              </w:rPr>
              <w:t xml:space="preserve"> Serial No.</w:t>
            </w:r>
          </w:p>
        </w:tc>
        <w:tc>
          <w:tcPr>
            <w:tcW w:w="2122" w:type="dxa"/>
            <w:gridSpan w:val="2"/>
            <w:tcBorders>
              <w:bottom w:val="dotted" w:sz="4" w:space="0" w:color="auto"/>
            </w:tcBorders>
            <w:shd w:val="clear" w:color="auto" w:fill="auto"/>
            <w:vAlign w:val="center"/>
          </w:tcPr>
          <w:p w14:paraId="63941312" w14:textId="77777777" w:rsidR="006C15E2" w:rsidRPr="0051798A" w:rsidRDefault="006C15E2" w:rsidP="009B315C">
            <w:pPr>
              <w:ind w:right="543"/>
              <w:jc w:val="center"/>
              <w:rPr>
                <w:rFonts w:cs="Arial"/>
                <w:szCs w:val="24"/>
              </w:rPr>
            </w:pPr>
          </w:p>
        </w:tc>
        <w:tc>
          <w:tcPr>
            <w:tcW w:w="1734" w:type="dxa"/>
            <w:shd w:val="clear" w:color="auto" w:fill="auto"/>
            <w:vAlign w:val="center"/>
          </w:tcPr>
          <w:p w14:paraId="42AC8776" w14:textId="77777777" w:rsidR="006C15E2" w:rsidRPr="0051798A" w:rsidRDefault="00DD76DA" w:rsidP="0051798A">
            <w:pPr>
              <w:ind w:right="543"/>
              <w:rPr>
                <w:rFonts w:cs="Arial"/>
                <w:szCs w:val="24"/>
              </w:rPr>
            </w:pPr>
            <w:r w:rsidRPr="0051798A">
              <w:rPr>
                <w:rFonts w:cs="Arial"/>
                <w:szCs w:val="24"/>
              </w:rPr>
              <w:t>Location:</w:t>
            </w:r>
          </w:p>
        </w:tc>
        <w:tc>
          <w:tcPr>
            <w:tcW w:w="3339" w:type="dxa"/>
            <w:tcBorders>
              <w:bottom w:val="dotted" w:sz="4" w:space="0" w:color="auto"/>
            </w:tcBorders>
            <w:shd w:val="clear" w:color="auto" w:fill="auto"/>
            <w:vAlign w:val="center"/>
          </w:tcPr>
          <w:p w14:paraId="6FD57F40" w14:textId="77777777" w:rsidR="006C15E2" w:rsidRPr="0051798A" w:rsidRDefault="006C15E2" w:rsidP="009B315C">
            <w:pPr>
              <w:ind w:right="543"/>
              <w:jc w:val="center"/>
              <w:rPr>
                <w:rFonts w:cs="Arial"/>
                <w:szCs w:val="24"/>
              </w:rPr>
            </w:pPr>
          </w:p>
        </w:tc>
      </w:tr>
      <w:tr w:rsidR="009B315C" w:rsidRPr="0051798A" w14:paraId="168EDEBB" w14:textId="77777777" w:rsidTr="00C67C91">
        <w:trPr>
          <w:trHeight w:val="340"/>
        </w:trPr>
        <w:tc>
          <w:tcPr>
            <w:tcW w:w="9899" w:type="dxa"/>
            <w:gridSpan w:val="6"/>
            <w:shd w:val="clear" w:color="auto" w:fill="auto"/>
            <w:vAlign w:val="center"/>
          </w:tcPr>
          <w:p w14:paraId="76863AE8" w14:textId="77777777" w:rsidR="009B315C" w:rsidRPr="0051798A" w:rsidRDefault="009B315C" w:rsidP="0051798A">
            <w:pPr>
              <w:ind w:right="543"/>
              <w:rPr>
                <w:rFonts w:cs="Arial"/>
                <w:szCs w:val="24"/>
              </w:rPr>
            </w:pPr>
          </w:p>
        </w:tc>
      </w:tr>
      <w:tr w:rsidR="00DD76DA" w:rsidRPr="0051798A" w14:paraId="4FCD2C38" w14:textId="77777777" w:rsidTr="009B315C">
        <w:trPr>
          <w:trHeight w:val="454"/>
        </w:trPr>
        <w:tc>
          <w:tcPr>
            <w:tcW w:w="3402" w:type="dxa"/>
            <w:gridSpan w:val="3"/>
            <w:shd w:val="clear" w:color="auto" w:fill="auto"/>
            <w:vAlign w:val="center"/>
          </w:tcPr>
          <w:p w14:paraId="02035692" w14:textId="77777777" w:rsidR="00DD76DA" w:rsidRPr="0051798A" w:rsidRDefault="00DD76DA" w:rsidP="0051798A">
            <w:pPr>
              <w:ind w:right="116"/>
              <w:rPr>
                <w:rFonts w:cs="Arial"/>
                <w:szCs w:val="24"/>
              </w:rPr>
            </w:pPr>
            <w:r w:rsidRPr="0051798A">
              <w:rPr>
                <w:rFonts w:cs="Arial"/>
                <w:szCs w:val="24"/>
              </w:rPr>
              <w:t>Distance from boxing gym:</w:t>
            </w:r>
          </w:p>
        </w:tc>
        <w:tc>
          <w:tcPr>
            <w:tcW w:w="6497" w:type="dxa"/>
            <w:gridSpan w:val="3"/>
            <w:tcBorders>
              <w:bottom w:val="dotted" w:sz="4" w:space="0" w:color="auto"/>
            </w:tcBorders>
            <w:shd w:val="clear" w:color="auto" w:fill="auto"/>
            <w:vAlign w:val="center"/>
          </w:tcPr>
          <w:p w14:paraId="551CE013" w14:textId="77777777" w:rsidR="00DD76DA" w:rsidRPr="0051798A" w:rsidRDefault="00DD76DA" w:rsidP="0051798A">
            <w:pPr>
              <w:ind w:right="543"/>
              <w:rPr>
                <w:rFonts w:cs="Arial"/>
                <w:szCs w:val="24"/>
              </w:rPr>
            </w:pPr>
          </w:p>
        </w:tc>
      </w:tr>
      <w:tr w:rsidR="009B315C" w:rsidRPr="0051798A" w14:paraId="0F67A52E" w14:textId="77777777" w:rsidTr="00C67C91">
        <w:trPr>
          <w:trHeight w:val="340"/>
        </w:trPr>
        <w:tc>
          <w:tcPr>
            <w:tcW w:w="9899" w:type="dxa"/>
            <w:gridSpan w:val="6"/>
            <w:shd w:val="clear" w:color="auto" w:fill="auto"/>
            <w:vAlign w:val="center"/>
          </w:tcPr>
          <w:p w14:paraId="0D263FBB" w14:textId="77777777" w:rsidR="009B315C" w:rsidRPr="0051798A" w:rsidRDefault="009B315C" w:rsidP="0051798A">
            <w:pPr>
              <w:ind w:right="543"/>
              <w:rPr>
                <w:rFonts w:cs="Arial"/>
                <w:szCs w:val="24"/>
              </w:rPr>
            </w:pPr>
          </w:p>
        </w:tc>
      </w:tr>
      <w:tr w:rsidR="00DD76DA" w:rsidRPr="0051798A" w14:paraId="6DD0F95F" w14:textId="77777777" w:rsidTr="009B315C">
        <w:trPr>
          <w:trHeight w:val="454"/>
        </w:trPr>
        <w:tc>
          <w:tcPr>
            <w:tcW w:w="2704" w:type="dxa"/>
            <w:gridSpan w:val="2"/>
            <w:shd w:val="clear" w:color="auto" w:fill="auto"/>
            <w:vAlign w:val="center"/>
          </w:tcPr>
          <w:p w14:paraId="16388AB0" w14:textId="77777777" w:rsidR="00DD76DA" w:rsidRPr="0051798A" w:rsidRDefault="00DD76DA" w:rsidP="0051798A">
            <w:pPr>
              <w:ind w:right="116"/>
              <w:rPr>
                <w:rFonts w:cs="Arial"/>
                <w:szCs w:val="24"/>
              </w:rPr>
            </w:pPr>
            <w:r w:rsidRPr="0051798A">
              <w:rPr>
                <w:rFonts w:cs="Arial"/>
                <w:szCs w:val="24"/>
              </w:rPr>
              <w:t>Any Access Issues:</w:t>
            </w:r>
          </w:p>
        </w:tc>
        <w:tc>
          <w:tcPr>
            <w:tcW w:w="7195" w:type="dxa"/>
            <w:gridSpan w:val="4"/>
            <w:tcBorders>
              <w:bottom w:val="dotted" w:sz="4" w:space="0" w:color="auto"/>
            </w:tcBorders>
            <w:shd w:val="clear" w:color="auto" w:fill="auto"/>
            <w:vAlign w:val="center"/>
          </w:tcPr>
          <w:p w14:paraId="122D4587" w14:textId="77777777" w:rsidR="00DD76DA" w:rsidRPr="0051798A" w:rsidRDefault="00DD76DA" w:rsidP="0051798A">
            <w:pPr>
              <w:ind w:right="543"/>
              <w:rPr>
                <w:rFonts w:cs="Arial"/>
                <w:szCs w:val="24"/>
              </w:rPr>
            </w:pPr>
          </w:p>
        </w:tc>
      </w:tr>
      <w:tr w:rsidR="00DD76DA" w:rsidRPr="0051798A" w14:paraId="463F7244" w14:textId="77777777" w:rsidTr="009B315C">
        <w:trPr>
          <w:gridBefore w:val="1"/>
          <w:wBefore w:w="142" w:type="dxa"/>
          <w:trHeight w:val="454"/>
        </w:trPr>
        <w:tc>
          <w:tcPr>
            <w:tcW w:w="9757" w:type="dxa"/>
            <w:gridSpan w:val="5"/>
            <w:shd w:val="clear" w:color="auto" w:fill="auto"/>
            <w:vAlign w:val="center"/>
          </w:tcPr>
          <w:p w14:paraId="04FBAD99" w14:textId="77777777" w:rsidR="00DD76DA" w:rsidRPr="0051798A" w:rsidRDefault="00DD76DA" w:rsidP="0051798A">
            <w:pPr>
              <w:ind w:right="543"/>
              <w:rPr>
                <w:rFonts w:cs="Arial"/>
                <w:szCs w:val="24"/>
              </w:rPr>
            </w:pPr>
          </w:p>
        </w:tc>
      </w:tr>
    </w:tbl>
    <w:p w14:paraId="0B0F7093" w14:textId="77777777" w:rsidR="00EF2EF9" w:rsidRPr="00EF2EF9" w:rsidRDefault="00EF2EF9" w:rsidP="00ED2375">
      <w:pPr>
        <w:ind w:left="567" w:right="543"/>
        <w:rPr>
          <w:rFonts w:cs="Arial"/>
          <w:szCs w:val="24"/>
        </w:rPr>
      </w:pPr>
    </w:p>
    <w:p w14:paraId="6A5E7105" w14:textId="77777777" w:rsidR="00EF2EF9" w:rsidRPr="00904AA9" w:rsidRDefault="00BA7D47" w:rsidP="00ED2375">
      <w:pPr>
        <w:ind w:left="567" w:right="543"/>
        <w:rPr>
          <w:rFonts w:cs="Arial"/>
          <w:b/>
          <w:szCs w:val="24"/>
        </w:rPr>
      </w:pPr>
      <w:r w:rsidRPr="00904AA9">
        <w:rPr>
          <w:rFonts w:cs="Arial"/>
          <w:b/>
          <w:szCs w:val="24"/>
        </w:rPr>
        <w:t>Boxing ring</w:t>
      </w:r>
    </w:p>
    <w:p w14:paraId="4422C0CE" w14:textId="77777777" w:rsidR="00EF2EF9" w:rsidRDefault="00EF2EF9" w:rsidP="00ED2375">
      <w:pPr>
        <w:ind w:left="567" w:right="543"/>
        <w:rPr>
          <w:rFonts w:cs="Arial"/>
          <w:szCs w:val="24"/>
        </w:rPr>
      </w:pPr>
    </w:p>
    <w:p w14:paraId="044B7F93" w14:textId="77777777" w:rsidR="00EF2EF9" w:rsidRPr="00FC1816" w:rsidRDefault="00904AA9" w:rsidP="00ED2375">
      <w:pPr>
        <w:ind w:left="567" w:right="543"/>
        <w:rPr>
          <w:rFonts w:cs="Arial"/>
          <w:szCs w:val="24"/>
        </w:rPr>
      </w:pPr>
      <w:r w:rsidRPr="00FC1816">
        <w:rPr>
          <w:rFonts w:cs="Arial"/>
          <w:szCs w:val="24"/>
        </w:rPr>
        <w:t>To conduct Sparring the unit must have access to a se</w:t>
      </w:r>
      <w:r w:rsidR="00696A12">
        <w:rPr>
          <w:rFonts w:cs="Arial"/>
          <w:szCs w:val="24"/>
        </w:rPr>
        <w:t>rviceable Boxing Ring see below;</w:t>
      </w:r>
    </w:p>
    <w:p w14:paraId="5F69CA9F" w14:textId="77777777" w:rsidR="00BA7D47" w:rsidRDefault="00BA7D47" w:rsidP="00ED2375">
      <w:pPr>
        <w:ind w:left="567" w:right="543"/>
        <w:rPr>
          <w:rFonts w:cs="Arial"/>
          <w:szCs w:val="24"/>
        </w:rPr>
      </w:pPr>
    </w:p>
    <w:p w14:paraId="788F13A5" w14:textId="77777777" w:rsidR="00EF2EF9" w:rsidRPr="00BA7D47" w:rsidRDefault="00EF2EF9" w:rsidP="004119F7">
      <w:pPr>
        <w:numPr>
          <w:ilvl w:val="0"/>
          <w:numId w:val="118"/>
        </w:numPr>
        <w:ind w:left="1134" w:right="543" w:firstLine="0"/>
        <w:rPr>
          <w:rFonts w:cs="Arial"/>
          <w:szCs w:val="24"/>
        </w:rPr>
      </w:pPr>
      <w:r w:rsidRPr="00BA7D47">
        <w:rPr>
          <w:rFonts w:cs="Arial"/>
          <w:szCs w:val="24"/>
        </w:rPr>
        <w:t>The Boxing ring held has a platform that is a minimum of 100cm off the ground</w:t>
      </w:r>
      <w:r w:rsidR="00BA7D47" w:rsidRPr="00BA7D47">
        <w:rPr>
          <w:rFonts w:cs="Arial"/>
          <w:szCs w:val="24"/>
        </w:rPr>
        <w:t xml:space="preserve"> </w:t>
      </w:r>
      <w:r w:rsidRPr="00BA7D47">
        <w:rPr>
          <w:rFonts w:cs="Arial"/>
          <w:szCs w:val="24"/>
        </w:rPr>
        <w:t>(Competition Rings only – Training Rings for Sparring must conform to all points below).</w:t>
      </w:r>
    </w:p>
    <w:p w14:paraId="23F191A3" w14:textId="77777777" w:rsidR="00BA7D47" w:rsidRPr="00BA7D47" w:rsidRDefault="00BA7D47" w:rsidP="00BA7D47">
      <w:pPr>
        <w:ind w:left="1134" w:right="543"/>
        <w:rPr>
          <w:rFonts w:cs="Arial"/>
          <w:szCs w:val="24"/>
        </w:rPr>
      </w:pPr>
    </w:p>
    <w:p w14:paraId="056CD4E3" w14:textId="77777777" w:rsidR="00BA7D47" w:rsidRPr="00BA7D47" w:rsidRDefault="00EF2EF9" w:rsidP="004119F7">
      <w:pPr>
        <w:numPr>
          <w:ilvl w:val="0"/>
          <w:numId w:val="118"/>
        </w:numPr>
        <w:ind w:left="1134" w:right="543" w:firstLine="0"/>
        <w:rPr>
          <w:rFonts w:cs="Arial"/>
          <w:szCs w:val="24"/>
        </w:rPr>
      </w:pPr>
      <w:r w:rsidRPr="00BA7D47">
        <w:rPr>
          <w:rFonts w:cs="Arial"/>
          <w:szCs w:val="24"/>
        </w:rPr>
        <w:t xml:space="preserve">The platform must be safely constructed, level and free from any obstructing projection. </w:t>
      </w:r>
    </w:p>
    <w:p w14:paraId="3B2FC48F" w14:textId="77777777" w:rsidR="00BA7D47" w:rsidRPr="00BA7D47" w:rsidRDefault="00BA7D47" w:rsidP="00BA7D47">
      <w:pPr>
        <w:ind w:left="1134" w:right="543"/>
        <w:rPr>
          <w:rFonts w:cs="Arial"/>
          <w:szCs w:val="24"/>
        </w:rPr>
      </w:pPr>
    </w:p>
    <w:p w14:paraId="32946F5A" w14:textId="77777777" w:rsidR="00BA7D47" w:rsidRPr="00BA7D47" w:rsidRDefault="00EF2EF9" w:rsidP="004119F7">
      <w:pPr>
        <w:numPr>
          <w:ilvl w:val="0"/>
          <w:numId w:val="118"/>
        </w:numPr>
        <w:ind w:left="1134" w:right="543" w:firstLine="0"/>
        <w:rPr>
          <w:rFonts w:cs="Arial"/>
          <w:szCs w:val="24"/>
        </w:rPr>
      </w:pPr>
      <w:r w:rsidRPr="00BA7D47">
        <w:rPr>
          <w:rFonts w:cs="Arial"/>
          <w:szCs w:val="24"/>
        </w:rPr>
        <w:t xml:space="preserve">It must be fitted with four corner posts with four corner pads </w:t>
      </w:r>
      <w:r w:rsidR="00066E4A" w:rsidRPr="00BA7D47">
        <w:rPr>
          <w:rFonts w:cs="Arial"/>
          <w:szCs w:val="24"/>
        </w:rPr>
        <w:t>to</w:t>
      </w:r>
      <w:r w:rsidRPr="00BA7D47">
        <w:rPr>
          <w:rFonts w:cs="Arial"/>
          <w:szCs w:val="24"/>
        </w:rPr>
        <w:t xml:space="preserve"> prevent injury to the </w:t>
      </w:r>
      <w:r w:rsidR="00332423">
        <w:rPr>
          <w:rFonts w:cs="Arial"/>
          <w:szCs w:val="24"/>
        </w:rPr>
        <w:t>Boxer</w:t>
      </w:r>
      <w:r w:rsidRPr="00BA7D47">
        <w:rPr>
          <w:rFonts w:cs="Arial"/>
          <w:szCs w:val="24"/>
        </w:rPr>
        <w:t>s</w:t>
      </w:r>
      <w:r w:rsidR="00BA7D47" w:rsidRPr="00BA7D47">
        <w:rPr>
          <w:rFonts w:cs="Arial"/>
          <w:szCs w:val="24"/>
        </w:rPr>
        <w:t>.</w:t>
      </w:r>
    </w:p>
    <w:p w14:paraId="03809B87" w14:textId="77777777" w:rsidR="00BA7D47" w:rsidRPr="00BA7D47" w:rsidRDefault="00BA7D47" w:rsidP="00BA7D47">
      <w:pPr>
        <w:ind w:left="1134" w:right="543"/>
        <w:rPr>
          <w:rFonts w:cs="Arial"/>
          <w:szCs w:val="24"/>
        </w:rPr>
      </w:pPr>
    </w:p>
    <w:p w14:paraId="77DB369F" w14:textId="77777777" w:rsidR="00EF2EF9" w:rsidRPr="00BA7D47" w:rsidRDefault="00EF2EF9" w:rsidP="004119F7">
      <w:pPr>
        <w:numPr>
          <w:ilvl w:val="0"/>
          <w:numId w:val="118"/>
        </w:numPr>
        <w:ind w:left="1134" w:right="543" w:firstLine="0"/>
        <w:rPr>
          <w:rFonts w:cs="Arial"/>
          <w:szCs w:val="24"/>
        </w:rPr>
      </w:pPr>
      <w:r w:rsidRPr="00BA7D47">
        <w:rPr>
          <w:rFonts w:cs="Arial"/>
          <w:szCs w:val="24"/>
        </w:rPr>
        <w:t xml:space="preserve">The floor must be covered with felt, rubber or other suitably approved material that is soft quality and elasticity. It must not be less than 1.5cm and no more than 2.0cm.  </w:t>
      </w:r>
    </w:p>
    <w:p w14:paraId="2FCB74E3" w14:textId="77777777" w:rsidR="00BA7D47" w:rsidRPr="00BA7D47" w:rsidRDefault="00BA7D47" w:rsidP="00BA7D47">
      <w:pPr>
        <w:ind w:left="1134" w:right="543"/>
        <w:rPr>
          <w:rFonts w:cs="Arial"/>
          <w:szCs w:val="24"/>
        </w:rPr>
      </w:pPr>
    </w:p>
    <w:p w14:paraId="2B4FFD83" w14:textId="77777777" w:rsidR="00EF2EF9" w:rsidRPr="00BA7D47" w:rsidRDefault="00EF2EF9" w:rsidP="004119F7">
      <w:pPr>
        <w:numPr>
          <w:ilvl w:val="0"/>
          <w:numId w:val="118"/>
        </w:numPr>
        <w:ind w:left="1134" w:right="543" w:firstLine="0"/>
        <w:rPr>
          <w:rFonts w:cs="Arial"/>
          <w:szCs w:val="24"/>
        </w:rPr>
      </w:pPr>
      <w:r w:rsidRPr="00BA7D47">
        <w:rPr>
          <w:rFonts w:cs="Arial"/>
          <w:szCs w:val="24"/>
        </w:rPr>
        <w:t xml:space="preserve">The canvas must cover the entire platform and must be made of non-slippery material.  </w:t>
      </w:r>
    </w:p>
    <w:p w14:paraId="36BD4449" w14:textId="77777777" w:rsidR="00BA7D47" w:rsidRPr="00BA7D47" w:rsidRDefault="00BA7D47" w:rsidP="00BA7D47">
      <w:pPr>
        <w:ind w:left="1134" w:right="543"/>
        <w:rPr>
          <w:rFonts w:cs="Arial"/>
          <w:szCs w:val="24"/>
        </w:rPr>
      </w:pPr>
    </w:p>
    <w:p w14:paraId="15F1791E" w14:textId="77777777" w:rsidR="00EF2EF9" w:rsidRPr="00BA7D47" w:rsidRDefault="00EF2EF9" w:rsidP="004119F7">
      <w:pPr>
        <w:numPr>
          <w:ilvl w:val="0"/>
          <w:numId w:val="118"/>
        </w:numPr>
        <w:ind w:left="1134" w:right="543" w:firstLine="0"/>
        <w:rPr>
          <w:rFonts w:cs="Arial"/>
          <w:szCs w:val="24"/>
        </w:rPr>
      </w:pPr>
      <w:r w:rsidRPr="00BA7D47">
        <w:rPr>
          <w:rFonts w:cs="Arial"/>
          <w:szCs w:val="24"/>
        </w:rPr>
        <w:t xml:space="preserve">The ring must include four separate ropes on each side of the corner </w:t>
      </w:r>
      <w:r w:rsidR="00696A12" w:rsidRPr="00BA7D47">
        <w:rPr>
          <w:rFonts w:cs="Arial"/>
          <w:szCs w:val="24"/>
        </w:rPr>
        <w:t xml:space="preserve">posts. They must be 4cm thick. </w:t>
      </w:r>
      <w:r w:rsidRPr="00BA7D47">
        <w:rPr>
          <w:rFonts w:cs="Arial"/>
          <w:szCs w:val="24"/>
        </w:rPr>
        <w:t xml:space="preserve">The heights of the four ropes must be 40cm, 70cm, 100cm, and 130cm from the canvas.  </w:t>
      </w:r>
    </w:p>
    <w:p w14:paraId="6BC02A25" w14:textId="77777777" w:rsidR="00BA7D47" w:rsidRPr="00BA7D47" w:rsidRDefault="00BA7D47" w:rsidP="00BA7D47">
      <w:pPr>
        <w:ind w:left="1134" w:right="543"/>
        <w:rPr>
          <w:rFonts w:cs="Arial"/>
          <w:szCs w:val="24"/>
        </w:rPr>
      </w:pPr>
    </w:p>
    <w:p w14:paraId="461DBAC3" w14:textId="77777777" w:rsidR="00EF2EF9" w:rsidRPr="00BA7D47" w:rsidRDefault="00EF2EF9" w:rsidP="004119F7">
      <w:pPr>
        <w:numPr>
          <w:ilvl w:val="0"/>
          <w:numId w:val="118"/>
        </w:numPr>
        <w:ind w:left="1134" w:right="543" w:firstLine="0"/>
        <w:rPr>
          <w:rFonts w:cs="Arial"/>
          <w:szCs w:val="24"/>
        </w:rPr>
      </w:pPr>
      <w:r w:rsidRPr="00BA7D47">
        <w:rPr>
          <w:rFonts w:cs="Arial"/>
          <w:szCs w:val="24"/>
        </w:rPr>
        <w:t>The four ropes must be joined on each side of the ring, at equal intervals, by two (2) pieces of material (close to the texture of the canvas) 3 to 4cm wide. The</w:t>
      </w:r>
      <w:r w:rsidR="00696A12" w:rsidRPr="00BA7D47">
        <w:rPr>
          <w:rFonts w:cs="Arial"/>
          <w:szCs w:val="24"/>
        </w:rPr>
        <w:t xml:space="preserve">y </w:t>
      </w:r>
      <w:r w:rsidRPr="00BA7D47">
        <w:rPr>
          <w:rFonts w:cs="Arial"/>
          <w:szCs w:val="24"/>
        </w:rPr>
        <w:t xml:space="preserve">must not slide along the rope.  </w:t>
      </w:r>
    </w:p>
    <w:p w14:paraId="7D92A546" w14:textId="77777777" w:rsidR="00BA7D47" w:rsidRPr="00BA7D47" w:rsidRDefault="00BA7D47" w:rsidP="00BA7D47">
      <w:pPr>
        <w:ind w:left="1134" w:right="543"/>
        <w:rPr>
          <w:rFonts w:cs="Arial"/>
          <w:szCs w:val="24"/>
        </w:rPr>
      </w:pPr>
    </w:p>
    <w:p w14:paraId="7DDB77D8" w14:textId="77777777" w:rsidR="00EF2EF9" w:rsidRPr="00BA7D47" w:rsidRDefault="00EF2EF9" w:rsidP="004119F7">
      <w:pPr>
        <w:numPr>
          <w:ilvl w:val="0"/>
          <w:numId w:val="118"/>
        </w:numPr>
        <w:ind w:left="1134" w:right="543" w:firstLine="0"/>
        <w:rPr>
          <w:rFonts w:cs="Arial"/>
          <w:szCs w:val="24"/>
        </w:rPr>
      </w:pPr>
      <w:r w:rsidRPr="00BA7D47">
        <w:rPr>
          <w:rFonts w:cs="Arial"/>
          <w:szCs w:val="24"/>
        </w:rPr>
        <w:t xml:space="preserve">The tension of the ropes is to be appropriate. (Provide support to a defending </w:t>
      </w:r>
      <w:r w:rsidR="00332423">
        <w:rPr>
          <w:rFonts w:cs="Arial"/>
          <w:szCs w:val="24"/>
        </w:rPr>
        <w:t>Boxer</w:t>
      </w:r>
      <w:r w:rsidRPr="00BA7D47">
        <w:rPr>
          <w:rFonts w:cs="Arial"/>
          <w:szCs w:val="24"/>
        </w:rPr>
        <w:t>).</w:t>
      </w:r>
    </w:p>
    <w:p w14:paraId="67919EC4" w14:textId="77777777" w:rsidR="00EF2EF9" w:rsidRPr="00EF2EF9" w:rsidRDefault="00EF2EF9" w:rsidP="00ED2375">
      <w:pPr>
        <w:ind w:left="567" w:right="543"/>
        <w:rPr>
          <w:rFonts w:cs="Arial"/>
          <w:b/>
          <w:i/>
          <w:szCs w:val="24"/>
        </w:rPr>
      </w:pPr>
      <w:r w:rsidRPr="00EF2EF9">
        <w:rPr>
          <w:rFonts w:cs="Arial"/>
          <w:b/>
          <w:i/>
          <w:szCs w:val="24"/>
        </w:rPr>
        <w:t xml:space="preserve">All </w:t>
      </w:r>
      <w:r w:rsidR="00CE3526">
        <w:rPr>
          <w:rFonts w:cs="Arial"/>
          <w:b/>
          <w:i/>
          <w:szCs w:val="24"/>
        </w:rPr>
        <w:t>Boxing r</w:t>
      </w:r>
      <w:r w:rsidRPr="00EF2EF9">
        <w:rPr>
          <w:rFonts w:cs="Arial"/>
          <w:b/>
          <w:i/>
          <w:szCs w:val="24"/>
        </w:rPr>
        <w:t>ings are to be sited with a minimum of 2m clearance from the platform to any obstacle.</w:t>
      </w:r>
    </w:p>
    <w:p w14:paraId="5884A470" w14:textId="77777777" w:rsidR="002E28B0" w:rsidRDefault="002E28B0" w:rsidP="00ED2375">
      <w:pPr>
        <w:ind w:left="567" w:right="543"/>
        <w:rPr>
          <w:rFonts w:cs="Arial"/>
          <w:szCs w:val="24"/>
        </w:rPr>
      </w:pPr>
    </w:p>
    <w:p w14:paraId="73A5315B" w14:textId="77777777" w:rsidR="00904AA9" w:rsidRPr="00904AA9" w:rsidRDefault="00BA7D47" w:rsidP="00ED2375">
      <w:pPr>
        <w:ind w:left="567" w:right="543"/>
        <w:rPr>
          <w:rFonts w:cs="Arial"/>
          <w:b/>
          <w:szCs w:val="24"/>
        </w:rPr>
      </w:pPr>
      <w:r w:rsidRPr="00904AA9">
        <w:rPr>
          <w:rFonts w:cs="Arial"/>
          <w:b/>
          <w:szCs w:val="24"/>
        </w:rPr>
        <w:t xml:space="preserve">Additional </w:t>
      </w:r>
      <w:r w:rsidR="00C767A4">
        <w:rPr>
          <w:rFonts w:cs="Arial"/>
          <w:b/>
          <w:szCs w:val="24"/>
        </w:rPr>
        <w:t>C</w:t>
      </w:r>
      <w:r w:rsidRPr="00904AA9">
        <w:rPr>
          <w:rFonts w:cs="Arial"/>
          <w:b/>
          <w:szCs w:val="24"/>
        </w:rPr>
        <w:t xml:space="preserve">ontact </w:t>
      </w:r>
      <w:r w:rsidR="00C767A4">
        <w:rPr>
          <w:rFonts w:cs="Arial"/>
          <w:b/>
          <w:szCs w:val="24"/>
        </w:rPr>
        <w:t>E</w:t>
      </w:r>
      <w:r w:rsidRPr="00904AA9">
        <w:rPr>
          <w:rFonts w:cs="Arial"/>
          <w:b/>
          <w:szCs w:val="24"/>
        </w:rPr>
        <w:t>quipment</w:t>
      </w:r>
      <w:r w:rsidR="00904AA9" w:rsidRPr="00904AA9">
        <w:rPr>
          <w:rFonts w:cs="Arial"/>
          <w:b/>
          <w:szCs w:val="24"/>
        </w:rPr>
        <w:t xml:space="preserve"> </w:t>
      </w:r>
    </w:p>
    <w:p w14:paraId="236353A4" w14:textId="77777777" w:rsidR="00904AA9" w:rsidRPr="00EF2EF9" w:rsidRDefault="00904AA9" w:rsidP="00ED2375">
      <w:pPr>
        <w:ind w:left="567" w:right="543"/>
        <w:rPr>
          <w:rFonts w:cs="Arial"/>
          <w:szCs w:val="24"/>
        </w:rPr>
      </w:pPr>
    </w:p>
    <w:p w14:paraId="348C7D7D" w14:textId="77777777" w:rsidR="00EF2EF9" w:rsidRPr="00E17D49" w:rsidRDefault="00EF2EF9" w:rsidP="00ED2375">
      <w:pPr>
        <w:ind w:left="567" w:right="543"/>
        <w:rPr>
          <w:rFonts w:cs="Arial"/>
          <w:szCs w:val="24"/>
        </w:rPr>
      </w:pPr>
      <w:r w:rsidRPr="00E17D49">
        <w:rPr>
          <w:rFonts w:cs="Arial"/>
          <w:szCs w:val="24"/>
        </w:rPr>
        <w:t>The Boxing Gloves and Head Guards are checked regularly for serviceability (tears, rips, damage to padding and cleanliness)</w:t>
      </w:r>
    </w:p>
    <w:p w14:paraId="0CB7061F" w14:textId="77777777" w:rsidR="00EF2EF9" w:rsidRPr="002E28B0" w:rsidRDefault="00EF2EF9" w:rsidP="00ED2375">
      <w:pPr>
        <w:ind w:left="567" w:right="543"/>
        <w:rPr>
          <w:rFonts w:cs="Arial"/>
          <w:szCs w:val="24"/>
          <w:highlight w:val="yellow"/>
        </w:rPr>
      </w:pPr>
    </w:p>
    <w:p w14:paraId="64728157" w14:textId="77777777" w:rsidR="00EF2EF9" w:rsidRPr="00EF2EF9" w:rsidRDefault="00EF2EF9" w:rsidP="00ED2375">
      <w:pPr>
        <w:ind w:left="567" w:right="543"/>
        <w:rPr>
          <w:rFonts w:cs="Arial"/>
          <w:szCs w:val="24"/>
        </w:rPr>
      </w:pPr>
      <w:r w:rsidRPr="00E17D49">
        <w:rPr>
          <w:rFonts w:cs="Arial"/>
          <w:szCs w:val="24"/>
        </w:rPr>
        <w:t>The Boxing Bags and Pads are checked regularly for serviceability (tears, damage to padding, damage to chains or fixings)</w:t>
      </w:r>
    </w:p>
    <w:p w14:paraId="17D8DBA5" w14:textId="77777777" w:rsidR="00EF2EF9" w:rsidRDefault="00EF2EF9" w:rsidP="00ED2375">
      <w:pPr>
        <w:ind w:left="567" w:right="543"/>
        <w:rPr>
          <w:rFonts w:cs="Arial"/>
          <w:szCs w:val="24"/>
        </w:rPr>
      </w:pPr>
    </w:p>
    <w:tbl>
      <w:tblPr>
        <w:tblW w:w="0" w:type="auto"/>
        <w:tblInd w:w="567" w:type="dxa"/>
        <w:tblLook w:val="04A0" w:firstRow="1" w:lastRow="0" w:firstColumn="1" w:lastColumn="0" w:noHBand="0" w:noVBand="1"/>
      </w:tblPr>
      <w:tblGrid>
        <w:gridCol w:w="3510"/>
        <w:gridCol w:w="2268"/>
        <w:gridCol w:w="1701"/>
        <w:gridCol w:w="1985"/>
      </w:tblGrid>
      <w:tr w:rsidR="00BE69E2" w:rsidRPr="0051798A" w14:paraId="06D6B596" w14:textId="77777777" w:rsidTr="0051798A">
        <w:trPr>
          <w:trHeight w:val="340"/>
        </w:trPr>
        <w:tc>
          <w:tcPr>
            <w:tcW w:w="3510" w:type="dxa"/>
            <w:shd w:val="clear" w:color="auto" w:fill="auto"/>
          </w:tcPr>
          <w:p w14:paraId="756F1823" w14:textId="77777777" w:rsidR="00DD76DA" w:rsidRPr="0051798A" w:rsidRDefault="00DD76DA" w:rsidP="0051798A">
            <w:pPr>
              <w:ind w:right="313"/>
              <w:rPr>
                <w:rFonts w:cs="Arial"/>
                <w:szCs w:val="24"/>
              </w:rPr>
            </w:pPr>
            <w:r w:rsidRPr="0051798A">
              <w:rPr>
                <w:rFonts w:cs="Arial"/>
                <w:szCs w:val="24"/>
              </w:rPr>
              <w:t>Signature of SHEF Officer</w:t>
            </w:r>
          </w:p>
        </w:tc>
        <w:tc>
          <w:tcPr>
            <w:tcW w:w="2268" w:type="dxa"/>
            <w:tcBorders>
              <w:bottom w:val="dotted" w:sz="4" w:space="0" w:color="auto"/>
            </w:tcBorders>
            <w:shd w:val="clear" w:color="auto" w:fill="auto"/>
          </w:tcPr>
          <w:p w14:paraId="41FDF6B1" w14:textId="77777777" w:rsidR="00DD76DA" w:rsidRPr="0051798A" w:rsidRDefault="00DD76DA" w:rsidP="0051798A">
            <w:pPr>
              <w:ind w:right="543"/>
              <w:rPr>
                <w:rFonts w:cs="Arial"/>
                <w:szCs w:val="24"/>
              </w:rPr>
            </w:pPr>
          </w:p>
        </w:tc>
        <w:tc>
          <w:tcPr>
            <w:tcW w:w="1701" w:type="dxa"/>
            <w:shd w:val="clear" w:color="auto" w:fill="auto"/>
          </w:tcPr>
          <w:p w14:paraId="46EDC76E" w14:textId="77777777" w:rsidR="00DD76DA" w:rsidRPr="0051798A" w:rsidRDefault="00DD76DA" w:rsidP="0051798A">
            <w:pPr>
              <w:ind w:right="203"/>
              <w:rPr>
                <w:rFonts w:cs="Arial"/>
                <w:szCs w:val="24"/>
              </w:rPr>
            </w:pPr>
            <w:r w:rsidRPr="0051798A">
              <w:rPr>
                <w:rFonts w:cs="Arial"/>
                <w:szCs w:val="24"/>
              </w:rPr>
              <w:t>Print Name</w:t>
            </w:r>
          </w:p>
        </w:tc>
        <w:tc>
          <w:tcPr>
            <w:tcW w:w="1985" w:type="dxa"/>
            <w:tcBorders>
              <w:bottom w:val="dotted" w:sz="4" w:space="0" w:color="auto"/>
            </w:tcBorders>
            <w:shd w:val="clear" w:color="auto" w:fill="auto"/>
          </w:tcPr>
          <w:p w14:paraId="2B08ACB7" w14:textId="77777777" w:rsidR="00DD76DA" w:rsidRPr="0051798A" w:rsidRDefault="00DD76DA" w:rsidP="009B315C">
            <w:pPr>
              <w:ind w:right="543"/>
              <w:jc w:val="center"/>
              <w:rPr>
                <w:rFonts w:cs="Arial"/>
                <w:szCs w:val="24"/>
              </w:rPr>
            </w:pPr>
          </w:p>
        </w:tc>
      </w:tr>
      <w:tr w:rsidR="00DD76DA" w:rsidRPr="0051798A" w14:paraId="1C5557D9" w14:textId="77777777" w:rsidTr="0051798A">
        <w:trPr>
          <w:trHeight w:val="340"/>
        </w:trPr>
        <w:tc>
          <w:tcPr>
            <w:tcW w:w="9464" w:type="dxa"/>
            <w:gridSpan w:val="4"/>
            <w:shd w:val="clear" w:color="auto" w:fill="auto"/>
          </w:tcPr>
          <w:p w14:paraId="7600EB71" w14:textId="77777777" w:rsidR="00DD76DA" w:rsidRPr="0051798A" w:rsidRDefault="00DD76DA" w:rsidP="009B315C">
            <w:pPr>
              <w:ind w:right="203"/>
              <w:jc w:val="center"/>
              <w:rPr>
                <w:rFonts w:cs="Arial"/>
                <w:szCs w:val="24"/>
              </w:rPr>
            </w:pPr>
          </w:p>
        </w:tc>
      </w:tr>
      <w:tr w:rsidR="00BE69E2" w:rsidRPr="0051798A" w14:paraId="28BD6E93" w14:textId="77777777" w:rsidTr="0051798A">
        <w:trPr>
          <w:trHeight w:val="340"/>
        </w:trPr>
        <w:tc>
          <w:tcPr>
            <w:tcW w:w="3510" w:type="dxa"/>
            <w:shd w:val="clear" w:color="auto" w:fill="auto"/>
          </w:tcPr>
          <w:p w14:paraId="1117D4CF" w14:textId="77777777" w:rsidR="00DD76DA" w:rsidRPr="0051798A" w:rsidRDefault="00DD76DA" w:rsidP="0051798A">
            <w:pPr>
              <w:ind w:right="313"/>
              <w:rPr>
                <w:rFonts w:cs="Arial"/>
                <w:szCs w:val="24"/>
              </w:rPr>
            </w:pPr>
            <w:r w:rsidRPr="0051798A">
              <w:rPr>
                <w:rFonts w:cs="Arial"/>
                <w:szCs w:val="24"/>
              </w:rPr>
              <w:t xml:space="preserve">Signature of Level 2 </w:t>
            </w:r>
            <w:r w:rsidR="00D46C89">
              <w:rPr>
                <w:rFonts w:cs="Arial"/>
                <w:szCs w:val="24"/>
              </w:rPr>
              <w:t>Coach</w:t>
            </w:r>
          </w:p>
        </w:tc>
        <w:tc>
          <w:tcPr>
            <w:tcW w:w="2268" w:type="dxa"/>
            <w:tcBorders>
              <w:bottom w:val="dotted" w:sz="4" w:space="0" w:color="auto"/>
            </w:tcBorders>
            <w:shd w:val="clear" w:color="auto" w:fill="auto"/>
          </w:tcPr>
          <w:p w14:paraId="5A4BCCC9" w14:textId="77777777" w:rsidR="00DD76DA" w:rsidRPr="0051798A" w:rsidRDefault="00DD76DA" w:rsidP="0051798A">
            <w:pPr>
              <w:ind w:right="543"/>
              <w:rPr>
                <w:rFonts w:cs="Arial"/>
                <w:szCs w:val="24"/>
              </w:rPr>
            </w:pPr>
          </w:p>
        </w:tc>
        <w:tc>
          <w:tcPr>
            <w:tcW w:w="1701" w:type="dxa"/>
            <w:shd w:val="clear" w:color="auto" w:fill="auto"/>
          </w:tcPr>
          <w:p w14:paraId="28FC0EB7" w14:textId="77777777" w:rsidR="00DD76DA" w:rsidRPr="0051798A" w:rsidRDefault="00DD76DA" w:rsidP="0051798A">
            <w:pPr>
              <w:ind w:right="203"/>
              <w:rPr>
                <w:rFonts w:cs="Arial"/>
                <w:szCs w:val="24"/>
              </w:rPr>
            </w:pPr>
            <w:r w:rsidRPr="0051798A">
              <w:rPr>
                <w:rFonts w:cs="Arial"/>
                <w:szCs w:val="24"/>
              </w:rPr>
              <w:t>Print Name</w:t>
            </w:r>
          </w:p>
        </w:tc>
        <w:tc>
          <w:tcPr>
            <w:tcW w:w="1985" w:type="dxa"/>
            <w:tcBorders>
              <w:bottom w:val="dotted" w:sz="4" w:space="0" w:color="auto"/>
            </w:tcBorders>
            <w:shd w:val="clear" w:color="auto" w:fill="auto"/>
          </w:tcPr>
          <w:p w14:paraId="68CD5832" w14:textId="77777777" w:rsidR="00DD76DA" w:rsidRPr="0051798A" w:rsidRDefault="00DD76DA" w:rsidP="009B315C">
            <w:pPr>
              <w:ind w:right="543"/>
              <w:jc w:val="center"/>
              <w:rPr>
                <w:rFonts w:cs="Arial"/>
                <w:szCs w:val="24"/>
              </w:rPr>
            </w:pPr>
          </w:p>
        </w:tc>
      </w:tr>
    </w:tbl>
    <w:p w14:paraId="0647D346" w14:textId="77777777" w:rsidR="00696A12" w:rsidRDefault="00696A12" w:rsidP="00DD76DA">
      <w:pPr>
        <w:ind w:right="543"/>
        <w:rPr>
          <w:rFonts w:cs="Arial"/>
          <w:szCs w:val="24"/>
        </w:rPr>
      </w:pPr>
    </w:p>
    <w:p w14:paraId="0C80DE0E" w14:textId="77777777" w:rsidR="002B3039" w:rsidRPr="00BA7D47" w:rsidRDefault="002B3039" w:rsidP="00ED2375">
      <w:pPr>
        <w:ind w:left="567" w:right="543"/>
        <w:rPr>
          <w:rFonts w:cs="Arial"/>
          <w:b/>
          <w:szCs w:val="24"/>
        </w:rPr>
      </w:pPr>
      <w:r w:rsidRPr="00BA7D47">
        <w:rPr>
          <w:rFonts w:cs="Arial"/>
          <w:b/>
          <w:szCs w:val="24"/>
        </w:rPr>
        <w:t>Boxing Officer Declaratio</w:t>
      </w:r>
      <w:r w:rsidR="00BA7D47" w:rsidRPr="00BA7D47">
        <w:rPr>
          <w:rFonts w:cs="Arial"/>
          <w:b/>
          <w:szCs w:val="24"/>
        </w:rPr>
        <w:t>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3036"/>
        <w:gridCol w:w="564"/>
        <w:gridCol w:w="2347"/>
        <w:gridCol w:w="1617"/>
      </w:tblGrid>
      <w:tr w:rsidR="00BE69E2" w:rsidRPr="0051798A" w14:paraId="4A27DF22" w14:textId="77777777" w:rsidTr="009B315C">
        <w:tc>
          <w:tcPr>
            <w:tcW w:w="2335" w:type="dxa"/>
            <w:tcBorders>
              <w:top w:val="nil"/>
              <w:left w:val="nil"/>
              <w:bottom w:val="nil"/>
              <w:right w:val="nil"/>
            </w:tcBorders>
            <w:shd w:val="clear" w:color="auto" w:fill="auto"/>
            <w:vAlign w:val="center"/>
          </w:tcPr>
          <w:p w14:paraId="46D36659" w14:textId="77777777" w:rsidR="009B315C" w:rsidRDefault="009B315C" w:rsidP="0051798A">
            <w:pPr>
              <w:ind w:right="25"/>
              <w:rPr>
                <w:rFonts w:cs="Arial"/>
                <w:color w:val="000000"/>
                <w:szCs w:val="24"/>
              </w:rPr>
            </w:pPr>
          </w:p>
          <w:p w14:paraId="370A4511" w14:textId="77777777" w:rsidR="00220FCF" w:rsidRPr="0051798A" w:rsidRDefault="00220FCF" w:rsidP="0051798A">
            <w:pPr>
              <w:ind w:right="25"/>
              <w:rPr>
                <w:rFonts w:cs="Arial"/>
                <w:color w:val="000000"/>
                <w:szCs w:val="24"/>
              </w:rPr>
            </w:pPr>
            <w:r w:rsidRPr="0051798A">
              <w:rPr>
                <w:rFonts w:cs="Arial"/>
                <w:color w:val="000000"/>
                <w:szCs w:val="24"/>
              </w:rPr>
              <w:t>I (Rank and Name)</w:t>
            </w:r>
          </w:p>
        </w:tc>
        <w:tc>
          <w:tcPr>
            <w:tcW w:w="3036" w:type="dxa"/>
            <w:tcBorders>
              <w:top w:val="nil"/>
              <w:left w:val="nil"/>
              <w:bottom w:val="dotted" w:sz="4" w:space="0" w:color="auto"/>
              <w:right w:val="nil"/>
            </w:tcBorders>
            <w:shd w:val="clear" w:color="auto" w:fill="auto"/>
            <w:vAlign w:val="center"/>
          </w:tcPr>
          <w:p w14:paraId="200863C3" w14:textId="77777777" w:rsidR="00220FCF" w:rsidRPr="0051798A" w:rsidRDefault="00220FCF" w:rsidP="009B315C">
            <w:pPr>
              <w:ind w:right="543"/>
              <w:jc w:val="center"/>
              <w:rPr>
                <w:rFonts w:cs="Arial"/>
                <w:color w:val="000000"/>
                <w:szCs w:val="24"/>
              </w:rPr>
            </w:pPr>
          </w:p>
        </w:tc>
        <w:tc>
          <w:tcPr>
            <w:tcW w:w="564" w:type="dxa"/>
            <w:tcBorders>
              <w:top w:val="nil"/>
              <w:left w:val="nil"/>
              <w:bottom w:val="nil"/>
              <w:right w:val="nil"/>
            </w:tcBorders>
            <w:shd w:val="clear" w:color="auto" w:fill="auto"/>
            <w:vAlign w:val="bottom"/>
          </w:tcPr>
          <w:p w14:paraId="7CE7E75C" w14:textId="77777777" w:rsidR="00220FCF" w:rsidRPr="0051798A" w:rsidRDefault="009B315C" w:rsidP="00220FCF">
            <w:pPr>
              <w:rPr>
                <w:rFonts w:cs="Arial"/>
                <w:color w:val="000000"/>
                <w:szCs w:val="24"/>
              </w:rPr>
            </w:pPr>
            <w:r>
              <w:rPr>
                <w:rFonts w:cs="Arial"/>
                <w:color w:val="000000"/>
                <w:szCs w:val="24"/>
              </w:rPr>
              <w:t>o</w:t>
            </w:r>
            <w:r w:rsidR="00220FCF" w:rsidRPr="0051798A">
              <w:rPr>
                <w:rFonts w:cs="Arial"/>
                <w:color w:val="000000"/>
                <w:szCs w:val="24"/>
              </w:rPr>
              <w:t xml:space="preserve">f </w:t>
            </w:r>
          </w:p>
        </w:tc>
        <w:tc>
          <w:tcPr>
            <w:tcW w:w="2347" w:type="dxa"/>
            <w:tcBorders>
              <w:top w:val="nil"/>
              <w:left w:val="nil"/>
              <w:bottom w:val="dotted" w:sz="4" w:space="0" w:color="auto"/>
              <w:right w:val="nil"/>
            </w:tcBorders>
            <w:shd w:val="clear" w:color="auto" w:fill="auto"/>
            <w:vAlign w:val="center"/>
          </w:tcPr>
          <w:p w14:paraId="67A3A51D" w14:textId="77777777" w:rsidR="00220FCF" w:rsidRPr="0051798A" w:rsidRDefault="00220FCF" w:rsidP="009B315C">
            <w:pPr>
              <w:ind w:right="543"/>
              <w:jc w:val="center"/>
              <w:rPr>
                <w:rFonts w:cs="Arial"/>
                <w:color w:val="000000"/>
                <w:szCs w:val="24"/>
              </w:rPr>
            </w:pPr>
          </w:p>
        </w:tc>
        <w:tc>
          <w:tcPr>
            <w:tcW w:w="1617" w:type="dxa"/>
            <w:tcBorders>
              <w:top w:val="nil"/>
              <w:left w:val="nil"/>
              <w:bottom w:val="nil"/>
              <w:right w:val="nil"/>
            </w:tcBorders>
            <w:shd w:val="clear" w:color="auto" w:fill="auto"/>
            <w:vAlign w:val="bottom"/>
          </w:tcPr>
          <w:p w14:paraId="0C022A92" w14:textId="77777777" w:rsidR="00220FCF" w:rsidRPr="0051798A" w:rsidRDefault="00220FCF" w:rsidP="00220FCF">
            <w:pPr>
              <w:rPr>
                <w:rFonts w:cs="Arial"/>
                <w:color w:val="000000"/>
                <w:szCs w:val="24"/>
              </w:rPr>
            </w:pPr>
            <w:r w:rsidRPr="0051798A">
              <w:rPr>
                <w:rFonts w:cs="Arial"/>
                <w:color w:val="000000"/>
                <w:szCs w:val="24"/>
              </w:rPr>
              <w:t>(Unit title)</w:t>
            </w:r>
          </w:p>
        </w:tc>
      </w:tr>
      <w:tr w:rsidR="00220FCF" w:rsidRPr="0051798A" w14:paraId="2298FFF1" w14:textId="77777777" w:rsidTr="009B315C">
        <w:trPr>
          <w:trHeight w:val="1209"/>
        </w:trPr>
        <w:tc>
          <w:tcPr>
            <w:tcW w:w="9899" w:type="dxa"/>
            <w:gridSpan w:val="5"/>
            <w:tcBorders>
              <w:top w:val="nil"/>
              <w:left w:val="nil"/>
              <w:bottom w:val="nil"/>
              <w:right w:val="nil"/>
            </w:tcBorders>
            <w:shd w:val="clear" w:color="auto" w:fill="auto"/>
            <w:vAlign w:val="center"/>
          </w:tcPr>
          <w:p w14:paraId="76A7E8C0" w14:textId="77777777" w:rsidR="00220FCF" w:rsidRPr="0051798A" w:rsidRDefault="00220FCF" w:rsidP="0051798A">
            <w:pPr>
              <w:ind w:right="543"/>
              <w:rPr>
                <w:rFonts w:cs="Arial"/>
                <w:color w:val="000000"/>
                <w:szCs w:val="24"/>
              </w:rPr>
            </w:pPr>
            <w:r w:rsidRPr="0051798A">
              <w:rPr>
                <w:rFonts w:cs="Arial"/>
                <w:color w:val="000000"/>
                <w:szCs w:val="24"/>
              </w:rPr>
              <w:t xml:space="preserve">Understand fully my responsibilities as Boxing Officer as detailed in </w:t>
            </w:r>
            <w:hyperlink w:anchor="_Section_3_–" w:history="1">
              <w:r w:rsidRPr="0051798A">
                <w:rPr>
                  <w:rStyle w:val="Hyperlink"/>
                  <w:rFonts w:cs="Arial"/>
                  <w:szCs w:val="24"/>
                </w:rPr>
                <w:t>Section 3</w:t>
              </w:r>
            </w:hyperlink>
            <w:r w:rsidRPr="0051798A">
              <w:rPr>
                <w:rFonts w:cs="Arial"/>
                <w:color w:val="000000"/>
                <w:szCs w:val="24"/>
              </w:rPr>
              <w:t xml:space="preserve"> of the UKAFBA Handbook 2020/21 and explained to me, by </w:t>
            </w:r>
            <w:r w:rsidRPr="0051798A">
              <w:rPr>
                <w:rFonts w:cs="Arial"/>
                <w:szCs w:val="24"/>
              </w:rPr>
              <w:t xml:space="preserve">either the UKAFBA Ops Officer or the sS Secretary or Regional Boxing Chairman. That the </w:t>
            </w:r>
            <w:r w:rsidR="00D46C89">
              <w:rPr>
                <w:rFonts w:cs="Arial"/>
                <w:szCs w:val="24"/>
              </w:rPr>
              <w:t>Coach</w:t>
            </w:r>
            <w:r w:rsidRPr="0051798A">
              <w:rPr>
                <w:rFonts w:cs="Arial"/>
                <w:szCs w:val="24"/>
              </w:rPr>
              <w:t xml:space="preserve">es have read and understood the Unit Boxing Emergency Action Plan at </w:t>
            </w:r>
            <w:hyperlink w:anchor="_Annex_A_-" w:history="1">
              <w:r w:rsidRPr="0051798A">
                <w:rPr>
                  <w:rStyle w:val="Hyperlink"/>
                  <w:rFonts w:cs="Arial"/>
                  <w:szCs w:val="24"/>
                </w:rPr>
                <w:t>Annex A to Section 3</w:t>
              </w:r>
            </w:hyperlink>
            <w:r w:rsidRPr="0051798A">
              <w:rPr>
                <w:rFonts w:cs="Arial"/>
                <w:szCs w:val="24"/>
              </w:rPr>
              <w:t>.</w:t>
            </w:r>
          </w:p>
        </w:tc>
      </w:tr>
    </w:tbl>
    <w:p w14:paraId="629F937F" w14:textId="77777777" w:rsidR="00EF2EF9" w:rsidRPr="00EF2EF9" w:rsidRDefault="00EF2EF9" w:rsidP="00220FCF">
      <w:pPr>
        <w:ind w:right="543"/>
        <w:rPr>
          <w:rFonts w:cs="Arial"/>
          <w:szCs w:val="24"/>
        </w:rPr>
      </w:pPr>
    </w:p>
    <w:p w14:paraId="1EEA4BE6" w14:textId="77777777" w:rsidR="00EF2EF9" w:rsidRDefault="00EF2EF9" w:rsidP="00ED2375">
      <w:pPr>
        <w:ind w:left="567" w:right="543"/>
        <w:rPr>
          <w:rFonts w:cs="Arial"/>
          <w:szCs w:val="24"/>
        </w:rPr>
      </w:pPr>
    </w:p>
    <w:tbl>
      <w:tblPr>
        <w:tblW w:w="0" w:type="auto"/>
        <w:tblInd w:w="567" w:type="dxa"/>
        <w:tblLook w:val="04A0" w:firstRow="1" w:lastRow="0" w:firstColumn="1" w:lastColumn="0" w:noHBand="0" w:noVBand="1"/>
      </w:tblPr>
      <w:tblGrid>
        <w:gridCol w:w="1788"/>
        <w:gridCol w:w="3524"/>
        <w:gridCol w:w="1266"/>
        <w:gridCol w:w="2886"/>
      </w:tblGrid>
      <w:tr w:rsidR="00BE69E2" w:rsidRPr="0051798A" w14:paraId="25594DCE" w14:textId="77777777" w:rsidTr="0051798A">
        <w:trPr>
          <w:trHeight w:val="340"/>
        </w:trPr>
        <w:tc>
          <w:tcPr>
            <w:tcW w:w="1788" w:type="dxa"/>
            <w:shd w:val="clear" w:color="auto" w:fill="auto"/>
          </w:tcPr>
          <w:p w14:paraId="1D6E8B73" w14:textId="77777777" w:rsidR="00DD76DA" w:rsidRPr="0051798A" w:rsidRDefault="00DD76DA" w:rsidP="0051798A">
            <w:pPr>
              <w:ind w:right="543"/>
              <w:rPr>
                <w:rFonts w:cs="Arial"/>
                <w:szCs w:val="24"/>
              </w:rPr>
            </w:pPr>
            <w:r w:rsidRPr="0051798A">
              <w:rPr>
                <w:rFonts w:cs="Arial"/>
                <w:szCs w:val="24"/>
              </w:rPr>
              <w:t>Signature</w:t>
            </w:r>
          </w:p>
        </w:tc>
        <w:tc>
          <w:tcPr>
            <w:tcW w:w="3524" w:type="dxa"/>
            <w:tcBorders>
              <w:bottom w:val="dotted" w:sz="4" w:space="0" w:color="auto"/>
            </w:tcBorders>
            <w:shd w:val="clear" w:color="auto" w:fill="auto"/>
          </w:tcPr>
          <w:p w14:paraId="34E88CE6" w14:textId="77777777" w:rsidR="00DD76DA" w:rsidRPr="0051798A" w:rsidRDefault="00DD76DA" w:rsidP="0051798A">
            <w:pPr>
              <w:ind w:right="543"/>
              <w:rPr>
                <w:rFonts w:cs="Arial"/>
                <w:szCs w:val="24"/>
              </w:rPr>
            </w:pPr>
          </w:p>
        </w:tc>
        <w:tc>
          <w:tcPr>
            <w:tcW w:w="1266" w:type="dxa"/>
            <w:shd w:val="clear" w:color="auto" w:fill="auto"/>
          </w:tcPr>
          <w:p w14:paraId="58723064" w14:textId="77777777" w:rsidR="00DD76DA" w:rsidRPr="0051798A" w:rsidRDefault="00DD76DA" w:rsidP="0051798A">
            <w:pPr>
              <w:ind w:right="543"/>
              <w:rPr>
                <w:rFonts w:cs="Arial"/>
                <w:szCs w:val="24"/>
              </w:rPr>
            </w:pPr>
            <w:r w:rsidRPr="0051798A">
              <w:rPr>
                <w:rFonts w:cs="Arial"/>
                <w:szCs w:val="24"/>
              </w:rPr>
              <w:t>Date</w:t>
            </w:r>
          </w:p>
        </w:tc>
        <w:tc>
          <w:tcPr>
            <w:tcW w:w="2886" w:type="dxa"/>
            <w:tcBorders>
              <w:bottom w:val="dotted" w:sz="4" w:space="0" w:color="auto"/>
            </w:tcBorders>
            <w:shd w:val="clear" w:color="auto" w:fill="auto"/>
          </w:tcPr>
          <w:p w14:paraId="2FB74831" w14:textId="77777777" w:rsidR="00DD76DA" w:rsidRPr="0051798A" w:rsidRDefault="00DD76DA" w:rsidP="009B315C">
            <w:pPr>
              <w:ind w:right="543"/>
              <w:jc w:val="center"/>
              <w:rPr>
                <w:rFonts w:cs="Arial"/>
                <w:szCs w:val="24"/>
              </w:rPr>
            </w:pPr>
          </w:p>
        </w:tc>
      </w:tr>
    </w:tbl>
    <w:p w14:paraId="6E0A8EAE" w14:textId="77777777" w:rsidR="008300A2" w:rsidRPr="006C53EC" w:rsidRDefault="008300A2" w:rsidP="006C53EC">
      <w:pPr>
        <w:rPr>
          <w:rFonts w:cs="Arial"/>
          <w:szCs w:val="24"/>
        </w:rPr>
        <w:sectPr w:rsidR="008300A2" w:rsidRPr="006C53EC" w:rsidSect="00736FAD">
          <w:headerReference w:type="even" r:id="rId83"/>
          <w:headerReference w:type="default" r:id="rId84"/>
          <w:footerReference w:type="even" r:id="rId85"/>
          <w:footerReference w:type="default" r:id="rId86"/>
          <w:headerReference w:type="first" r:id="rId87"/>
          <w:pgSz w:w="11906" w:h="16838"/>
          <w:pgMar w:top="720" w:right="720" w:bottom="720" w:left="720" w:header="709" w:footer="709" w:gutter="0"/>
          <w:cols w:space="708"/>
          <w:docGrid w:linePitch="360"/>
        </w:sectPr>
      </w:pPr>
    </w:p>
    <w:p w14:paraId="2610A7EB" w14:textId="77777777" w:rsidR="00215551" w:rsidRPr="00044FA7" w:rsidRDefault="008B64D6" w:rsidP="008300A2">
      <w:pPr>
        <w:jc w:val="right"/>
        <w:rPr>
          <w:rFonts w:cs="Arial"/>
          <w:b/>
          <w:bCs/>
          <w:color w:val="A6A6A6"/>
          <w:szCs w:val="22"/>
        </w:rPr>
      </w:pPr>
      <w:r w:rsidRPr="00044FA7">
        <w:rPr>
          <w:rFonts w:cs="Arial"/>
          <w:b/>
          <w:bCs/>
          <w:color w:val="A6A6A6"/>
          <w:szCs w:val="22"/>
        </w:rPr>
        <w:t>Annex</w:t>
      </w:r>
      <w:r w:rsidR="008300A2" w:rsidRPr="00044FA7">
        <w:rPr>
          <w:rFonts w:cs="Arial"/>
          <w:b/>
          <w:bCs/>
          <w:color w:val="A6A6A6"/>
          <w:szCs w:val="22"/>
        </w:rPr>
        <w:t xml:space="preserve"> </w:t>
      </w:r>
      <w:r w:rsidRPr="00044FA7">
        <w:rPr>
          <w:rFonts w:cs="Arial"/>
          <w:b/>
          <w:bCs/>
          <w:color w:val="A6A6A6"/>
          <w:szCs w:val="22"/>
        </w:rPr>
        <w:t>B</w:t>
      </w:r>
      <w:r w:rsidR="00510E80" w:rsidRPr="00044FA7">
        <w:rPr>
          <w:rFonts w:cs="Arial"/>
          <w:b/>
          <w:bCs/>
          <w:color w:val="A6A6A6"/>
          <w:szCs w:val="22"/>
        </w:rPr>
        <w:t xml:space="preserve"> </w:t>
      </w:r>
      <w:r w:rsidRPr="00044FA7">
        <w:rPr>
          <w:rFonts w:cs="Arial"/>
          <w:b/>
          <w:bCs/>
          <w:color w:val="A6A6A6"/>
          <w:szCs w:val="22"/>
        </w:rPr>
        <w:t>to Section</w:t>
      </w:r>
      <w:r w:rsidR="008300A2" w:rsidRPr="00044FA7">
        <w:rPr>
          <w:rFonts w:cs="Arial"/>
          <w:b/>
          <w:bCs/>
          <w:color w:val="A6A6A6"/>
          <w:szCs w:val="22"/>
        </w:rPr>
        <w:t xml:space="preserve"> 7</w:t>
      </w:r>
    </w:p>
    <w:p w14:paraId="68069BD7" w14:textId="1877FB86" w:rsidR="008300A2" w:rsidRPr="00044FA7" w:rsidRDefault="00E46D46" w:rsidP="008300A2">
      <w:pPr>
        <w:jc w:val="right"/>
        <w:rPr>
          <w:rFonts w:cs="Arial"/>
          <w:b/>
          <w:bCs/>
          <w:color w:val="A6A6A6"/>
          <w:szCs w:val="22"/>
          <w:u w:val="single"/>
        </w:rPr>
      </w:pPr>
      <w:r w:rsidRPr="00044FA7">
        <w:rPr>
          <w:rFonts w:cs="Arial"/>
          <w:b/>
          <w:bCs/>
          <w:color w:val="A6A6A6"/>
          <w:szCs w:val="22"/>
        </w:rPr>
        <w:t>UKAFBA H</w:t>
      </w:r>
      <w:r w:rsidR="008B64D6" w:rsidRPr="00044FA7">
        <w:rPr>
          <w:rFonts w:cs="Arial"/>
          <w:b/>
          <w:bCs/>
          <w:color w:val="A6A6A6"/>
          <w:szCs w:val="22"/>
        </w:rPr>
        <w:t>andbook</w:t>
      </w:r>
      <w:r w:rsidRPr="00044FA7">
        <w:rPr>
          <w:rFonts w:cs="Arial"/>
          <w:b/>
          <w:bCs/>
          <w:color w:val="A6A6A6"/>
          <w:szCs w:val="22"/>
        </w:rPr>
        <w:t xml:space="preserve"> </w:t>
      </w:r>
      <w:r w:rsidR="00C2431A">
        <w:rPr>
          <w:rFonts w:cs="Arial"/>
          <w:b/>
          <w:bCs/>
          <w:color w:val="A6A6A6"/>
          <w:szCs w:val="22"/>
        </w:rPr>
        <w:t>Jan 20</w:t>
      </w:r>
      <w:r w:rsidRPr="00044FA7">
        <w:rPr>
          <w:rFonts w:cs="Arial"/>
          <w:b/>
          <w:bCs/>
          <w:color w:val="A6A6A6"/>
          <w:szCs w:val="22"/>
        </w:rPr>
        <w:t>2</w:t>
      </w:r>
      <w:r w:rsidR="008835F1">
        <w:rPr>
          <w:rFonts w:cs="Arial"/>
          <w:b/>
          <w:bCs/>
          <w:color w:val="A6A6A6"/>
          <w:szCs w:val="22"/>
        </w:rPr>
        <w:t>2</w:t>
      </w:r>
    </w:p>
    <w:p w14:paraId="60956D28" w14:textId="77777777" w:rsidR="008300A2" w:rsidRPr="008B64D6" w:rsidRDefault="00481EEC" w:rsidP="00481EEC">
      <w:pPr>
        <w:pStyle w:val="Heading3"/>
        <w:jc w:val="left"/>
      </w:pPr>
      <w:bookmarkStart w:id="178" w:name="_Annex_B_-_1"/>
      <w:bookmarkStart w:id="179" w:name="_Toc77070488"/>
      <w:bookmarkEnd w:id="178"/>
      <w:r>
        <w:t xml:space="preserve">Annex B - </w:t>
      </w:r>
      <w:r w:rsidR="008B64D6" w:rsidRPr="008B64D6">
        <w:t xml:space="preserve">Commanding </w:t>
      </w:r>
      <w:r w:rsidR="008B64D6">
        <w:t>O</w:t>
      </w:r>
      <w:r w:rsidR="008B64D6" w:rsidRPr="008B64D6">
        <w:t>fficer</w:t>
      </w:r>
      <w:r w:rsidR="008B64D6">
        <w:t>’s</w:t>
      </w:r>
      <w:r w:rsidR="008B64D6" w:rsidRPr="008B64D6">
        <w:t xml:space="preserve"> </w:t>
      </w:r>
      <w:r w:rsidR="008B64D6">
        <w:t>D</w:t>
      </w:r>
      <w:r w:rsidR="008B64D6" w:rsidRPr="008B64D6">
        <w:t>eclaration of</w:t>
      </w:r>
      <w:r w:rsidR="008300A2" w:rsidRPr="008B64D6">
        <w:t xml:space="preserve"> </w:t>
      </w:r>
      <w:r w:rsidR="008B64D6">
        <w:t>R</w:t>
      </w:r>
      <w:r w:rsidR="008B64D6" w:rsidRPr="008B64D6">
        <w:t xml:space="preserve">egistration to </w:t>
      </w:r>
      <w:r w:rsidR="008B64D6">
        <w:t>B</w:t>
      </w:r>
      <w:r w:rsidR="008B64D6" w:rsidRPr="008B64D6">
        <w:t>ox</w:t>
      </w:r>
      <w:bookmarkEnd w:id="179"/>
    </w:p>
    <w:p w14:paraId="5F898081" w14:textId="77777777" w:rsidR="008300A2" w:rsidRPr="00CC5A1A" w:rsidRDefault="00134D35" w:rsidP="00134D35">
      <w:pPr>
        <w:pStyle w:val="Heading2"/>
        <w:tabs>
          <w:tab w:val="left" w:pos="9322"/>
        </w:tabs>
        <w:rPr>
          <w:rFonts w:cs="Arial"/>
          <w:sz w:val="12"/>
          <w:szCs w:val="18"/>
        </w:rPr>
      </w:pPr>
      <w:r>
        <w:rPr>
          <w:rFonts w:cs="Arial"/>
          <w:sz w:val="18"/>
          <w:szCs w:val="18"/>
        </w:rPr>
        <w:tab/>
      </w:r>
    </w:p>
    <w:p w14:paraId="3913C10F" w14:textId="40F78DAD" w:rsidR="008B64D6" w:rsidRPr="00C94E1C" w:rsidRDefault="008300A2" w:rsidP="00C94E1C">
      <w:pPr>
        <w:spacing w:line="276" w:lineRule="auto"/>
      </w:pPr>
      <w:bookmarkStart w:id="180" w:name="_Toc47447107"/>
      <w:bookmarkStart w:id="181" w:name="_Toc47447804"/>
      <w:r w:rsidRPr="00C94E1C">
        <w:t xml:space="preserve">I hereby certify that </w:t>
      </w:r>
      <w:r w:rsidR="003F4CA3" w:rsidRPr="00C94E1C">
        <w:t>all</w:t>
      </w:r>
      <w:r w:rsidRPr="00C94E1C">
        <w:t xml:space="preserve"> </w:t>
      </w:r>
      <w:r w:rsidR="00332423">
        <w:t>Boxer</w:t>
      </w:r>
      <w:r w:rsidRPr="00C94E1C">
        <w:t>s annotated on this certificate</w:t>
      </w:r>
      <w:r w:rsidR="00215551" w:rsidRPr="00C94E1C">
        <w:t xml:space="preserve"> are on permanent posted strength of this unit and that they</w:t>
      </w:r>
      <w:r w:rsidRPr="00C94E1C">
        <w:t xml:space="preserve"> have declared their Boxing Registration Card status in an honest manner, meet the criteria relating to bout number/experience, gender and age categories and comply with the rules and regulations relating to eligibility as stated in </w:t>
      </w:r>
      <w:r w:rsidR="00215551" w:rsidRPr="00C94E1C">
        <w:t>UKAF</w:t>
      </w:r>
      <w:r w:rsidR="008B64D6" w:rsidRPr="00C94E1C">
        <w:t>BA</w:t>
      </w:r>
      <w:r w:rsidRPr="00C94E1C">
        <w:t xml:space="preserve"> </w:t>
      </w:r>
      <w:r w:rsidR="00332423">
        <w:t>Official</w:t>
      </w:r>
      <w:r w:rsidRPr="00C94E1C">
        <w:t xml:space="preserve"> Handbook </w:t>
      </w:r>
      <w:bookmarkStart w:id="182" w:name="_Hlk92203930"/>
      <w:r w:rsidR="00C2431A">
        <w:t>January 2022</w:t>
      </w:r>
      <w:bookmarkEnd w:id="182"/>
      <w:r w:rsidRPr="00C94E1C">
        <w:t>.</w:t>
      </w:r>
      <w:bookmarkEnd w:id="180"/>
      <w:bookmarkEnd w:id="181"/>
    </w:p>
    <w:p w14:paraId="45E24161" w14:textId="77777777" w:rsidR="00C94E1C" w:rsidRPr="00CC5A1A" w:rsidRDefault="00C94E1C" w:rsidP="00C94E1C">
      <w:pPr>
        <w:rPr>
          <w:sz w:val="1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776"/>
        <w:gridCol w:w="992"/>
        <w:gridCol w:w="567"/>
        <w:gridCol w:w="2268"/>
        <w:gridCol w:w="1560"/>
        <w:gridCol w:w="850"/>
        <w:gridCol w:w="1701"/>
        <w:gridCol w:w="1276"/>
        <w:gridCol w:w="1276"/>
        <w:gridCol w:w="2551"/>
      </w:tblGrid>
      <w:tr w:rsidR="002E28B0" w14:paraId="2B5B8D01" w14:textId="77777777" w:rsidTr="0051798A">
        <w:trPr>
          <w:trHeight w:val="340"/>
        </w:trPr>
        <w:tc>
          <w:tcPr>
            <w:tcW w:w="742" w:type="dxa"/>
            <w:shd w:val="clear" w:color="auto" w:fill="F2F2F2"/>
            <w:vAlign w:val="center"/>
          </w:tcPr>
          <w:p w14:paraId="13F2F36B" w14:textId="77777777" w:rsidR="002E28B0" w:rsidRPr="00C94E1C" w:rsidRDefault="002E28B0" w:rsidP="00C94E1C">
            <w:pPr>
              <w:jc w:val="center"/>
              <w:rPr>
                <w:rFonts w:cs="Arial"/>
                <w:szCs w:val="24"/>
              </w:rPr>
            </w:pPr>
            <w:bookmarkStart w:id="183" w:name="_Toc47447108"/>
            <w:bookmarkStart w:id="184" w:name="_Toc47447805"/>
            <w:bookmarkStart w:id="185" w:name="_Hlk47636626"/>
            <w:r w:rsidRPr="00C94E1C">
              <w:rPr>
                <w:rFonts w:cs="Arial"/>
                <w:szCs w:val="24"/>
              </w:rPr>
              <w:t>S</w:t>
            </w:r>
            <w:bookmarkEnd w:id="183"/>
            <w:bookmarkEnd w:id="184"/>
            <w:r w:rsidR="008B64D6" w:rsidRPr="00C94E1C">
              <w:rPr>
                <w:rFonts w:cs="Arial"/>
                <w:szCs w:val="24"/>
              </w:rPr>
              <w:t>er.</w:t>
            </w:r>
          </w:p>
        </w:tc>
        <w:tc>
          <w:tcPr>
            <w:tcW w:w="1776" w:type="dxa"/>
            <w:shd w:val="clear" w:color="auto" w:fill="F2F2F2"/>
            <w:vAlign w:val="center"/>
          </w:tcPr>
          <w:p w14:paraId="6A7106CB" w14:textId="77777777" w:rsidR="002E28B0" w:rsidRPr="00C94E1C" w:rsidRDefault="008B64D6" w:rsidP="00C94E1C">
            <w:pPr>
              <w:jc w:val="center"/>
              <w:rPr>
                <w:rFonts w:cs="Arial"/>
                <w:szCs w:val="24"/>
              </w:rPr>
            </w:pPr>
            <w:bookmarkStart w:id="186" w:name="_Toc47447109"/>
            <w:bookmarkStart w:id="187" w:name="_Toc47447806"/>
            <w:r w:rsidRPr="00C94E1C">
              <w:rPr>
                <w:rFonts w:cs="Arial"/>
                <w:szCs w:val="24"/>
              </w:rPr>
              <w:t>Service no</w:t>
            </w:r>
            <w:bookmarkEnd w:id="186"/>
            <w:bookmarkEnd w:id="187"/>
            <w:r w:rsidRPr="00C94E1C">
              <w:rPr>
                <w:rFonts w:cs="Arial"/>
                <w:szCs w:val="24"/>
              </w:rPr>
              <w:t>.</w:t>
            </w:r>
          </w:p>
        </w:tc>
        <w:tc>
          <w:tcPr>
            <w:tcW w:w="992" w:type="dxa"/>
            <w:shd w:val="clear" w:color="auto" w:fill="F2F2F2"/>
            <w:vAlign w:val="center"/>
          </w:tcPr>
          <w:p w14:paraId="0D1E790F" w14:textId="77777777" w:rsidR="002E28B0" w:rsidRPr="00C94E1C" w:rsidRDefault="008B64D6" w:rsidP="00C94E1C">
            <w:pPr>
              <w:jc w:val="center"/>
              <w:rPr>
                <w:rFonts w:cs="Arial"/>
                <w:szCs w:val="24"/>
              </w:rPr>
            </w:pPr>
            <w:r w:rsidRPr="00C94E1C">
              <w:rPr>
                <w:rFonts w:cs="Arial"/>
                <w:szCs w:val="24"/>
              </w:rPr>
              <w:t>Rank</w:t>
            </w:r>
          </w:p>
        </w:tc>
        <w:tc>
          <w:tcPr>
            <w:tcW w:w="2835" w:type="dxa"/>
            <w:gridSpan w:val="2"/>
            <w:shd w:val="clear" w:color="auto" w:fill="F2F2F2"/>
            <w:vAlign w:val="center"/>
          </w:tcPr>
          <w:p w14:paraId="6516E9B9" w14:textId="77777777" w:rsidR="002E28B0" w:rsidRPr="00C94E1C" w:rsidRDefault="008B64D6" w:rsidP="00C94E1C">
            <w:pPr>
              <w:jc w:val="center"/>
              <w:rPr>
                <w:rFonts w:cs="Arial"/>
                <w:szCs w:val="24"/>
              </w:rPr>
            </w:pPr>
            <w:r w:rsidRPr="00C94E1C">
              <w:rPr>
                <w:rFonts w:cs="Arial"/>
                <w:szCs w:val="24"/>
              </w:rPr>
              <w:t>Name &amp; initials</w:t>
            </w:r>
          </w:p>
        </w:tc>
        <w:tc>
          <w:tcPr>
            <w:tcW w:w="1560" w:type="dxa"/>
            <w:shd w:val="clear" w:color="auto" w:fill="F2F2F2"/>
            <w:vAlign w:val="center"/>
          </w:tcPr>
          <w:p w14:paraId="3B113DAB" w14:textId="77777777" w:rsidR="008B64D6" w:rsidRPr="00C94E1C" w:rsidRDefault="008B64D6" w:rsidP="00C94E1C">
            <w:pPr>
              <w:jc w:val="center"/>
              <w:rPr>
                <w:rFonts w:cs="Arial"/>
                <w:szCs w:val="24"/>
              </w:rPr>
            </w:pPr>
            <w:r w:rsidRPr="00C94E1C">
              <w:rPr>
                <w:rFonts w:cs="Arial"/>
                <w:szCs w:val="24"/>
              </w:rPr>
              <w:t>Boxing</w:t>
            </w:r>
          </w:p>
          <w:p w14:paraId="1F778C56" w14:textId="77777777" w:rsidR="002E28B0" w:rsidRPr="00C94E1C" w:rsidRDefault="008B64D6" w:rsidP="00C94E1C">
            <w:pPr>
              <w:jc w:val="center"/>
              <w:rPr>
                <w:rFonts w:cs="Arial"/>
                <w:szCs w:val="24"/>
              </w:rPr>
            </w:pPr>
            <w:r w:rsidRPr="00C94E1C">
              <w:rPr>
                <w:rFonts w:cs="Arial"/>
                <w:szCs w:val="24"/>
              </w:rPr>
              <w:t>Reg. no.</w:t>
            </w:r>
          </w:p>
        </w:tc>
        <w:tc>
          <w:tcPr>
            <w:tcW w:w="2551" w:type="dxa"/>
            <w:gridSpan w:val="2"/>
            <w:shd w:val="clear" w:color="auto" w:fill="F2F2F2"/>
            <w:vAlign w:val="center"/>
          </w:tcPr>
          <w:p w14:paraId="484F7018" w14:textId="77777777" w:rsidR="002E28B0" w:rsidRPr="00C94E1C" w:rsidRDefault="008B64D6" w:rsidP="00C94E1C">
            <w:pPr>
              <w:jc w:val="center"/>
              <w:rPr>
                <w:rFonts w:cs="Arial"/>
                <w:szCs w:val="24"/>
              </w:rPr>
            </w:pPr>
            <w:r w:rsidRPr="00C94E1C">
              <w:rPr>
                <w:rFonts w:cs="Arial"/>
                <w:szCs w:val="24"/>
              </w:rPr>
              <w:t>Previous individual contact sport/s</w:t>
            </w:r>
          </w:p>
        </w:tc>
        <w:tc>
          <w:tcPr>
            <w:tcW w:w="2552" w:type="dxa"/>
            <w:gridSpan w:val="2"/>
            <w:shd w:val="clear" w:color="auto" w:fill="F2F2F2"/>
            <w:vAlign w:val="center"/>
          </w:tcPr>
          <w:p w14:paraId="2A8C330B" w14:textId="77777777" w:rsidR="002E28B0" w:rsidRPr="00C94E1C" w:rsidRDefault="008B64D6" w:rsidP="00C94E1C">
            <w:pPr>
              <w:jc w:val="center"/>
              <w:rPr>
                <w:rFonts w:cs="Arial"/>
                <w:szCs w:val="24"/>
              </w:rPr>
            </w:pPr>
            <w:r w:rsidRPr="00C94E1C">
              <w:rPr>
                <w:rFonts w:cs="Arial"/>
                <w:szCs w:val="24"/>
              </w:rPr>
              <w:t>Experience</w:t>
            </w:r>
          </w:p>
          <w:p w14:paraId="5F8EFD2B" w14:textId="77777777" w:rsidR="002E28B0" w:rsidRPr="00C94E1C" w:rsidRDefault="008B64D6" w:rsidP="00C94E1C">
            <w:pPr>
              <w:jc w:val="center"/>
              <w:rPr>
                <w:rFonts w:cs="Arial"/>
                <w:szCs w:val="24"/>
              </w:rPr>
            </w:pPr>
            <w:r w:rsidRPr="00C94E1C">
              <w:rPr>
                <w:rFonts w:cs="Arial"/>
                <w:szCs w:val="24"/>
              </w:rPr>
              <w:t>(total bouts / wins)</w:t>
            </w:r>
          </w:p>
        </w:tc>
        <w:tc>
          <w:tcPr>
            <w:tcW w:w="2551" w:type="dxa"/>
            <w:shd w:val="clear" w:color="auto" w:fill="F2F2F2"/>
            <w:vAlign w:val="center"/>
          </w:tcPr>
          <w:p w14:paraId="0B93421A" w14:textId="77777777" w:rsidR="002E28B0" w:rsidRPr="00C94E1C" w:rsidRDefault="00332423" w:rsidP="00C94E1C">
            <w:pPr>
              <w:jc w:val="center"/>
              <w:rPr>
                <w:rFonts w:cs="Arial"/>
                <w:szCs w:val="24"/>
              </w:rPr>
            </w:pPr>
            <w:r>
              <w:rPr>
                <w:rFonts w:cs="Arial"/>
                <w:szCs w:val="24"/>
              </w:rPr>
              <w:t>Boxer</w:t>
            </w:r>
            <w:r w:rsidR="008B64D6" w:rsidRPr="00C94E1C">
              <w:rPr>
                <w:rFonts w:cs="Arial"/>
                <w:szCs w:val="24"/>
              </w:rPr>
              <w:t xml:space="preserve"> signature of declaration</w:t>
            </w:r>
          </w:p>
        </w:tc>
      </w:tr>
      <w:tr w:rsidR="003709AB" w14:paraId="7F0F73FE" w14:textId="77777777" w:rsidTr="0051798A">
        <w:tc>
          <w:tcPr>
            <w:tcW w:w="742" w:type="dxa"/>
            <w:shd w:val="clear" w:color="auto" w:fill="F2F2F2"/>
          </w:tcPr>
          <w:p w14:paraId="723D239F" w14:textId="77777777" w:rsidR="003709AB" w:rsidRDefault="003709AB" w:rsidP="002E28B0">
            <w:pPr>
              <w:jc w:val="center"/>
              <w:rPr>
                <w:rFonts w:cs="Arial"/>
              </w:rPr>
            </w:pPr>
            <w:r>
              <w:rPr>
                <w:rFonts w:cs="Arial"/>
              </w:rPr>
              <w:t>1</w:t>
            </w:r>
          </w:p>
        </w:tc>
        <w:tc>
          <w:tcPr>
            <w:tcW w:w="1776" w:type="dxa"/>
          </w:tcPr>
          <w:p w14:paraId="2E8C76CF" w14:textId="77777777" w:rsidR="003709AB" w:rsidRDefault="003709AB" w:rsidP="002E28B0">
            <w:pPr>
              <w:jc w:val="center"/>
              <w:rPr>
                <w:rFonts w:cs="Arial"/>
              </w:rPr>
            </w:pPr>
          </w:p>
        </w:tc>
        <w:tc>
          <w:tcPr>
            <w:tcW w:w="992" w:type="dxa"/>
          </w:tcPr>
          <w:p w14:paraId="5DB6BA57" w14:textId="77777777" w:rsidR="003709AB" w:rsidRDefault="003709AB" w:rsidP="002E28B0">
            <w:pPr>
              <w:jc w:val="center"/>
              <w:rPr>
                <w:rFonts w:cs="Arial"/>
              </w:rPr>
            </w:pPr>
          </w:p>
        </w:tc>
        <w:tc>
          <w:tcPr>
            <w:tcW w:w="2835" w:type="dxa"/>
            <w:gridSpan w:val="2"/>
          </w:tcPr>
          <w:p w14:paraId="46177EF6" w14:textId="77777777" w:rsidR="003709AB" w:rsidRDefault="003709AB" w:rsidP="002E28B0">
            <w:pPr>
              <w:jc w:val="center"/>
              <w:rPr>
                <w:rFonts w:cs="Arial"/>
              </w:rPr>
            </w:pPr>
          </w:p>
        </w:tc>
        <w:tc>
          <w:tcPr>
            <w:tcW w:w="1560" w:type="dxa"/>
          </w:tcPr>
          <w:p w14:paraId="0E6E77AA" w14:textId="77777777" w:rsidR="003709AB" w:rsidRDefault="003709AB" w:rsidP="002E28B0">
            <w:pPr>
              <w:jc w:val="center"/>
              <w:rPr>
                <w:rFonts w:cs="Arial"/>
              </w:rPr>
            </w:pPr>
          </w:p>
        </w:tc>
        <w:tc>
          <w:tcPr>
            <w:tcW w:w="2551" w:type="dxa"/>
            <w:gridSpan w:val="2"/>
          </w:tcPr>
          <w:p w14:paraId="3EF1757F" w14:textId="77777777" w:rsidR="003709AB" w:rsidRDefault="003709AB" w:rsidP="002E28B0">
            <w:pPr>
              <w:jc w:val="center"/>
              <w:rPr>
                <w:rFonts w:cs="Arial"/>
              </w:rPr>
            </w:pPr>
          </w:p>
        </w:tc>
        <w:tc>
          <w:tcPr>
            <w:tcW w:w="1276" w:type="dxa"/>
          </w:tcPr>
          <w:p w14:paraId="50356094" w14:textId="77777777" w:rsidR="003709AB" w:rsidRPr="00EB52FB" w:rsidRDefault="003709AB" w:rsidP="003709AB">
            <w:pPr>
              <w:rPr>
                <w:rFonts w:cs="Arial"/>
                <w:b/>
              </w:rPr>
            </w:pPr>
          </w:p>
        </w:tc>
        <w:tc>
          <w:tcPr>
            <w:tcW w:w="1276" w:type="dxa"/>
          </w:tcPr>
          <w:p w14:paraId="2AC6E6A2" w14:textId="77777777" w:rsidR="003709AB" w:rsidRPr="00EB52FB" w:rsidRDefault="003709AB" w:rsidP="003709AB">
            <w:pPr>
              <w:rPr>
                <w:rFonts w:cs="Arial"/>
                <w:b/>
              </w:rPr>
            </w:pPr>
          </w:p>
        </w:tc>
        <w:tc>
          <w:tcPr>
            <w:tcW w:w="2551" w:type="dxa"/>
          </w:tcPr>
          <w:p w14:paraId="2B8A98AA" w14:textId="77777777" w:rsidR="003709AB" w:rsidRDefault="003709AB" w:rsidP="002E28B0">
            <w:pPr>
              <w:jc w:val="center"/>
              <w:rPr>
                <w:rFonts w:cs="Arial"/>
              </w:rPr>
            </w:pPr>
          </w:p>
        </w:tc>
      </w:tr>
      <w:tr w:rsidR="003709AB" w14:paraId="598C2874" w14:textId="77777777" w:rsidTr="0051798A">
        <w:tc>
          <w:tcPr>
            <w:tcW w:w="742" w:type="dxa"/>
            <w:shd w:val="clear" w:color="auto" w:fill="F2F2F2"/>
          </w:tcPr>
          <w:p w14:paraId="0EE1C6FF" w14:textId="77777777" w:rsidR="003709AB" w:rsidRDefault="003709AB" w:rsidP="002E28B0">
            <w:pPr>
              <w:jc w:val="center"/>
              <w:rPr>
                <w:rFonts w:cs="Arial"/>
              </w:rPr>
            </w:pPr>
            <w:r>
              <w:rPr>
                <w:rFonts w:cs="Arial"/>
              </w:rPr>
              <w:t>2</w:t>
            </w:r>
          </w:p>
        </w:tc>
        <w:tc>
          <w:tcPr>
            <w:tcW w:w="1776" w:type="dxa"/>
          </w:tcPr>
          <w:p w14:paraId="069BD186" w14:textId="77777777" w:rsidR="003709AB" w:rsidRDefault="003709AB" w:rsidP="002E28B0">
            <w:pPr>
              <w:jc w:val="center"/>
              <w:rPr>
                <w:rFonts w:cs="Arial"/>
              </w:rPr>
            </w:pPr>
          </w:p>
        </w:tc>
        <w:tc>
          <w:tcPr>
            <w:tcW w:w="992" w:type="dxa"/>
          </w:tcPr>
          <w:p w14:paraId="22C1AD97" w14:textId="77777777" w:rsidR="003709AB" w:rsidRDefault="003709AB" w:rsidP="002E28B0">
            <w:pPr>
              <w:jc w:val="center"/>
              <w:rPr>
                <w:rFonts w:cs="Arial"/>
              </w:rPr>
            </w:pPr>
          </w:p>
        </w:tc>
        <w:tc>
          <w:tcPr>
            <w:tcW w:w="2835" w:type="dxa"/>
            <w:gridSpan w:val="2"/>
          </w:tcPr>
          <w:p w14:paraId="7B2D3E43" w14:textId="77777777" w:rsidR="003709AB" w:rsidRDefault="003709AB" w:rsidP="002E28B0">
            <w:pPr>
              <w:jc w:val="center"/>
              <w:rPr>
                <w:rFonts w:cs="Arial"/>
              </w:rPr>
            </w:pPr>
          </w:p>
        </w:tc>
        <w:tc>
          <w:tcPr>
            <w:tcW w:w="1560" w:type="dxa"/>
          </w:tcPr>
          <w:p w14:paraId="11BA8A54" w14:textId="77777777" w:rsidR="003709AB" w:rsidRDefault="003709AB" w:rsidP="002E28B0">
            <w:pPr>
              <w:jc w:val="center"/>
              <w:rPr>
                <w:rFonts w:cs="Arial"/>
              </w:rPr>
            </w:pPr>
          </w:p>
        </w:tc>
        <w:tc>
          <w:tcPr>
            <w:tcW w:w="2551" w:type="dxa"/>
            <w:gridSpan w:val="2"/>
          </w:tcPr>
          <w:p w14:paraId="3C5960E7" w14:textId="77777777" w:rsidR="003709AB" w:rsidRDefault="003709AB" w:rsidP="002E28B0">
            <w:pPr>
              <w:jc w:val="center"/>
              <w:rPr>
                <w:rFonts w:cs="Arial"/>
              </w:rPr>
            </w:pPr>
          </w:p>
        </w:tc>
        <w:tc>
          <w:tcPr>
            <w:tcW w:w="1276" w:type="dxa"/>
          </w:tcPr>
          <w:p w14:paraId="4BE75416" w14:textId="77777777" w:rsidR="003709AB" w:rsidRDefault="003709AB" w:rsidP="003709AB">
            <w:pPr>
              <w:rPr>
                <w:rFonts w:cs="Arial"/>
              </w:rPr>
            </w:pPr>
          </w:p>
        </w:tc>
        <w:tc>
          <w:tcPr>
            <w:tcW w:w="1276" w:type="dxa"/>
          </w:tcPr>
          <w:p w14:paraId="0491A57D" w14:textId="77777777" w:rsidR="003709AB" w:rsidRDefault="003709AB" w:rsidP="003709AB">
            <w:pPr>
              <w:rPr>
                <w:rFonts w:cs="Arial"/>
              </w:rPr>
            </w:pPr>
          </w:p>
        </w:tc>
        <w:tc>
          <w:tcPr>
            <w:tcW w:w="2551" w:type="dxa"/>
          </w:tcPr>
          <w:p w14:paraId="6286698D" w14:textId="77777777" w:rsidR="003709AB" w:rsidRDefault="003709AB" w:rsidP="002E28B0">
            <w:pPr>
              <w:jc w:val="center"/>
              <w:rPr>
                <w:rFonts w:cs="Arial"/>
              </w:rPr>
            </w:pPr>
          </w:p>
        </w:tc>
      </w:tr>
      <w:tr w:rsidR="003709AB" w14:paraId="04923F04" w14:textId="77777777" w:rsidTr="0051798A">
        <w:tc>
          <w:tcPr>
            <w:tcW w:w="742" w:type="dxa"/>
            <w:shd w:val="clear" w:color="auto" w:fill="F2F2F2"/>
          </w:tcPr>
          <w:p w14:paraId="70F8C8FF" w14:textId="77777777" w:rsidR="003709AB" w:rsidRDefault="003709AB" w:rsidP="002E28B0">
            <w:pPr>
              <w:jc w:val="center"/>
              <w:rPr>
                <w:rFonts w:cs="Arial"/>
              </w:rPr>
            </w:pPr>
            <w:r>
              <w:rPr>
                <w:rFonts w:cs="Arial"/>
              </w:rPr>
              <w:t>3</w:t>
            </w:r>
          </w:p>
        </w:tc>
        <w:tc>
          <w:tcPr>
            <w:tcW w:w="1776" w:type="dxa"/>
          </w:tcPr>
          <w:p w14:paraId="1343DD32" w14:textId="77777777" w:rsidR="003709AB" w:rsidRDefault="003709AB" w:rsidP="002E28B0">
            <w:pPr>
              <w:jc w:val="center"/>
              <w:rPr>
                <w:rFonts w:cs="Arial"/>
              </w:rPr>
            </w:pPr>
          </w:p>
        </w:tc>
        <w:tc>
          <w:tcPr>
            <w:tcW w:w="992" w:type="dxa"/>
          </w:tcPr>
          <w:p w14:paraId="2D8972B3" w14:textId="77777777" w:rsidR="003709AB" w:rsidRDefault="003709AB" w:rsidP="002E28B0">
            <w:pPr>
              <w:jc w:val="center"/>
              <w:rPr>
                <w:rFonts w:cs="Arial"/>
              </w:rPr>
            </w:pPr>
          </w:p>
        </w:tc>
        <w:tc>
          <w:tcPr>
            <w:tcW w:w="2835" w:type="dxa"/>
            <w:gridSpan w:val="2"/>
          </w:tcPr>
          <w:p w14:paraId="0D0204F6" w14:textId="77777777" w:rsidR="003709AB" w:rsidRDefault="003709AB" w:rsidP="002E28B0">
            <w:pPr>
              <w:jc w:val="center"/>
              <w:rPr>
                <w:rFonts w:cs="Arial"/>
              </w:rPr>
            </w:pPr>
          </w:p>
        </w:tc>
        <w:tc>
          <w:tcPr>
            <w:tcW w:w="1560" w:type="dxa"/>
          </w:tcPr>
          <w:p w14:paraId="2185133B" w14:textId="77777777" w:rsidR="003709AB" w:rsidRDefault="003709AB" w:rsidP="002E28B0">
            <w:pPr>
              <w:jc w:val="center"/>
              <w:rPr>
                <w:rFonts w:cs="Arial"/>
              </w:rPr>
            </w:pPr>
          </w:p>
        </w:tc>
        <w:tc>
          <w:tcPr>
            <w:tcW w:w="2551" w:type="dxa"/>
            <w:gridSpan w:val="2"/>
          </w:tcPr>
          <w:p w14:paraId="093F8B50" w14:textId="77777777" w:rsidR="003709AB" w:rsidRDefault="003709AB" w:rsidP="002E28B0">
            <w:pPr>
              <w:jc w:val="center"/>
              <w:rPr>
                <w:rFonts w:cs="Arial"/>
              </w:rPr>
            </w:pPr>
          </w:p>
        </w:tc>
        <w:tc>
          <w:tcPr>
            <w:tcW w:w="1276" w:type="dxa"/>
          </w:tcPr>
          <w:p w14:paraId="65D03D79" w14:textId="77777777" w:rsidR="003709AB" w:rsidRDefault="003709AB" w:rsidP="003709AB">
            <w:pPr>
              <w:rPr>
                <w:rFonts w:cs="Arial"/>
              </w:rPr>
            </w:pPr>
          </w:p>
        </w:tc>
        <w:tc>
          <w:tcPr>
            <w:tcW w:w="1276" w:type="dxa"/>
          </w:tcPr>
          <w:p w14:paraId="00D33AC1" w14:textId="77777777" w:rsidR="003709AB" w:rsidRDefault="003709AB" w:rsidP="003709AB">
            <w:pPr>
              <w:rPr>
                <w:rFonts w:cs="Arial"/>
              </w:rPr>
            </w:pPr>
          </w:p>
        </w:tc>
        <w:tc>
          <w:tcPr>
            <w:tcW w:w="2551" w:type="dxa"/>
          </w:tcPr>
          <w:p w14:paraId="4281B1E4" w14:textId="77777777" w:rsidR="003709AB" w:rsidRDefault="003709AB" w:rsidP="002E28B0">
            <w:pPr>
              <w:jc w:val="center"/>
              <w:rPr>
                <w:rFonts w:cs="Arial"/>
              </w:rPr>
            </w:pPr>
          </w:p>
        </w:tc>
      </w:tr>
      <w:tr w:rsidR="003709AB" w14:paraId="71907A76" w14:textId="77777777" w:rsidTr="0051798A">
        <w:tc>
          <w:tcPr>
            <w:tcW w:w="742" w:type="dxa"/>
            <w:shd w:val="clear" w:color="auto" w:fill="F2F2F2"/>
          </w:tcPr>
          <w:p w14:paraId="79882A75" w14:textId="77777777" w:rsidR="003709AB" w:rsidRDefault="003709AB" w:rsidP="002E28B0">
            <w:pPr>
              <w:jc w:val="center"/>
              <w:rPr>
                <w:rFonts w:cs="Arial"/>
              </w:rPr>
            </w:pPr>
            <w:r>
              <w:rPr>
                <w:rFonts w:cs="Arial"/>
              </w:rPr>
              <w:t>4</w:t>
            </w:r>
          </w:p>
        </w:tc>
        <w:tc>
          <w:tcPr>
            <w:tcW w:w="1776" w:type="dxa"/>
          </w:tcPr>
          <w:p w14:paraId="77D1B892" w14:textId="77777777" w:rsidR="003709AB" w:rsidRDefault="003709AB" w:rsidP="002E28B0">
            <w:pPr>
              <w:jc w:val="center"/>
              <w:rPr>
                <w:rFonts w:cs="Arial"/>
              </w:rPr>
            </w:pPr>
          </w:p>
        </w:tc>
        <w:tc>
          <w:tcPr>
            <w:tcW w:w="992" w:type="dxa"/>
          </w:tcPr>
          <w:p w14:paraId="43A2B2CC" w14:textId="77777777" w:rsidR="003709AB" w:rsidRDefault="003709AB" w:rsidP="002E28B0">
            <w:pPr>
              <w:jc w:val="center"/>
              <w:rPr>
                <w:rFonts w:cs="Arial"/>
              </w:rPr>
            </w:pPr>
          </w:p>
        </w:tc>
        <w:tc>
          <w:tcPr>
            <w:tcW w:w="2835" w:type="dxa"/>
            <w:gridSpan w:val="2"/>
          </w:tcPr>
          <w:p w14:paraId="53B21C64" w14:textId="77777777" w:rsidR="003709AB" w:rsidRDefault="003709AB" w:rsidP="002E28B0">
            <w:pPr>
              <w:jc w:val="center"/>
              <w:rPr>
                <w:rFonts w:cs="Arial"/>
              </w:rPr>
            </w:pPr>
          </w:p>
        </w:tc>
        <w:tc>
          <w:tcPr>
            <w:tcW w:w="1560" w:type="dxa"/>
          </w:tcPr>
          <w:p w14:paraId="72F811D3" w14:textId="77777777" w:rsidR="003709AB" w:rsidRDefault="003709AB" w:rsidP="002E28B0">
            <w:pPr>
              <w:jc w:val="center"/>
              <w:rPr>
                <w:rFonts w:cs="Arial"/>
              </w:rPr>
            </w:pPr>
          </w:p>
        </w:tc>
        <w:tc>
          <w:tcPr>
            <w:tcW w:w="2551" w:type="dxa"/>
            <w:gridSpan w:val="2"/>
          </w:tcPr>
          <w:p w14:paraId="31D0C244" w14:textId="77777777" w:rsidR="003709AB" w:rsidRDefault="003709AB" w:rsidP="002E28B0">
            <w:pPr>
              <w:jc w:val="center"/>
              <w:rPr>
                <w:rFonts w:cs="Arial"/>
              </w:rPr>
            </w:pPr>
          </w:p>
        </w:tc>
        <w:tc>
          <w:tcPr>
            <w:tcW w:w="1276" w:type="dxa"/>
          </w:tcPr>
          <w:p w14:paraId="30B972DC" w14:textId="77777777" w:rsidR="003709AB" w:rsidRDefault="003709AB" w:rsidP="003709AB">
            <w:pPr>
              <w:rPr>
                <w:rFonts w:cs="Arial"/>
              </w:rPr>
            </w:pPr>
          </w:p>
        </w:tc>
        <w:tc>
          <w:tcPr>
            <w:tcW w:w="1276" w:type="dxa"/>
          </w:tcPr>
          <w:p w14:paraId="557838B0" w14:textId="77777777" w:rsidR="003709AB" w:rsidRDefault="003709AB" w:rsidP="003709AB">
            <w:pPr>
              <w:rPr>
                <w:rFonts w:cs="Arial"/>
              </w:rPr>
            </w:pPr>
          </w:p>
        </w:tc>
        <w:tc>
          <w:tcPr>
            <w:tcW w:w="2551" w:type="dxa"/>
          </w:tcPr>
          <w:p w14:paraId="00239ED1" w14:textId="77777777" w:rsidR="003709AB" w:rsidRDefault="003709AB" w:rsidP="002E28B0">
            <w:pPr>
              <w:jc w:val="center"/>
              <w:rPr>
                <w:rFonts w:cs="Arial"/>
              </w:rPr>
            </w:pPr>
          </w:p>
        </w:tc>
      </w:tr>
      <w:tr w:rsidR="003709AB" w14:paraId="12571E3F" w14:textId="77777777" w:rsidTr="0051798A">
        <w:tc>
          <w:tcPr>
            <w:tcW w:w="742" w:type="dxa"/>
            <w:shd w:val="clear" w:color="auto" w:fill="F2F2F2"/>
          </w:tcPr>
          <w:p w14:paraId="4EB6E619" w14:textId="77777777" w:rsidR="003709AB" w:rsidRDefault="003709AB" w:rsidP="002E28B0">
            <w:pPr>
              <w:jc w:val="center"/>
              <w:rPr>
                <w:rFonts w:cs="Arial"/>
              </w:rPr>
            </w:pPr>
            <w:r>
              <w:rPr>
                <w:rFonts w:cs="Arial"/>
              </w:rPr>
              <w:t>5</w:t>
            </w:r>
          </w:p>
        </w:tc>
        <w:tc>
          <w:tcPr>
            <w:tcW w:w="1776" w:type="dxa"/>
          </w:tcPr>
          <w:p w14:paraId="59A61E3A" w14:textId="77777777" w:rsidR="003709AB" w:rsidRDefault="003709AB" w:rsidP="002E28B0">
            <w:pPr>
              <w:jc w:val="center"/>
              <w:rPr>
                <w:rFonts w:cs="Arial"/>
              </w:rPr>
            </w:pPr>
          </w:p>
        </w:tc>
        <w:tc>
          <w:tcPr>
            <w:tcW w:w="992" w:type="dxa"/>
          </w:tcPr>
          <w:p w14:paraId="54E28C68" w14:textId="77777777" w:rsidR="003709AB" w:rsidRDefault="003709AB" w:rsidP="002E28B0">
            <w:pPr>
              <w:jc w:val="center"/>
              <w:rPr>
                <w:rFonts w:cs="Arial"/>
              </w:rPr>
            </w:pPr>
          </w:p>
        </w:tc>
        <w:tc>
          <w:tcPr>
            <w:tcW w:w="2835" w:type="dxa"/>
            <w:gridSpan w:val="2"/>
          </w:tcPr>
          <w:p w14:paraId="12315CDB" w14:textId="77777777" w:rsidR="003709AB" w:rsidRDefault="003709AB" w:rsidP="002E28B0">
            <w:pPr>
              <w:jc w:val="center"/>
              <w:rPr>
                <w:rFonts w:cs="Arial"/>
              </w:rPr>
            </w:pPr>
          </w:p>
        </w:tc>
        <w:tc>
          <w:tcPr>
            <w:tcW w:w="1560" w:type="dxa"/>
          </w:tcPr>
          <w:p w14:paraId="0AC406B1" w14:textId="77777777" w:rsidR="003709AB" w:rsidRDefault="003709AB" w:rsidP="002E28B0">
            <w:pPr>
              <w:jc w:val="center"/>
              <w:rPr>
                <w:rFonts w:cs="Arial"/>
              </w:rPr>
            </w:pPr>
          </w:p>
        </w:tc>
        <w:tc>
          <w:tcPr>
            <w:tcW w:w="2551" w:type="dxa"/>
            <w:gridSpan w:val="2"/>
          </w:tcPr>
          <w:p w14:paraId="1D417292" w14:textId="77777777" w:rsidR="003709AB" w:rsidRDefault="003709AB" w:rsidP="002E28B0">
            <w:pPr>
              <w:jc w:val="center"/>
              <w:rPr>
                <w:rFonts w:cs="Arial"/>
              </w:rPr>
            </w:pPr>
          </w:p>
        </w:tc>
        <w:tc>
          <w:tcPr>
            <w:tcW w:w="1276" w:type="dxa"/>
          </w:tcPr>
          <w:p w14:paraId="72D4FC57" w14:textId="77777777" w:rsidR="003709AB" w:rsidRPr="00EB52FB" w:rsidRDefault="003709AB" w:rsidP="003709AB">
            <w:pPr>
              <w:rPr>
                <w:rFonts w:cs="Arial"/>
                <w:b/>
              </w:rPr>
            </w:pPr>
          </w:p>
        </w:tc>
        <w:tc>
          <w:tcPr>
            <w:tcW w:w="1276" w:type="dxa"/>
          </w:tcPr>
          <w:p w14:paraId="6FE1835F" w14:textId="77777777" w:rsidR="003709AB" w:rsidRPr="00EB52FB" w:rsidRDefault="003709AB" w:rsidP="003709AB">
            <w:pPr>
              <w:rPr>
                <w:rFonts w:cs="Arial"/>
                <w:b/>
              </w:rPr>
            </w:pPr>
          </w:p>
        </w:tc>
        <w:tc>
          <w:tcPr>
            <w:tcW w:w="2551" w:type="dxa"/>
          </w:tcPr>
          <w:p w14:paraId="3979D7C3" w14:textId="77777777" w:rsidR="003709AB" w:rsidRDefault="003709AB" w:rsidP="002E28B0">
            <w:pPr>
              <w:jc w:val="center"/>
              <w:rPr>
                <w:rFonts w:cs="Arial"/>
              </w:rPr>
            </w:pPr>
          </w:p>
        </w:tc>
      </w:tr>
      <w:tr w:rsidR="003709AB" w14:paraId="612B9496" w14:textId="77777777" w:rsidTr="0051798A">
        <w:tc>
          <w:tcPr>
            <w:tcW w:w="742" w:type="dxa"/>
            <w:shd w:val="clear" w:color="auto" w:fill="F2F2F2"/>
          </w:tcPr>
          <w:p w14:paraId="33301886" w14:textId="77777777" w:rsidR="003709AB" w:rsidRDefault="003709AB" w:rsidP="002E28B0">
            <w:pPr>
              <w:jc w:val="center"/>
              <w:rPr>
                <w:rFonts w:cs="Arial"/>
              </w:rPr>
            </w:pPr>
            <w:r>
              <w:rPr>
                <w:rFonts w:cs="Arial"/>
              </w:rPr>
              <w:t>6</w:t>
            </w:r>
          </w:p>
        </w:tc>
        <w:tc>
          <w:tcPr>
            <w:tcW w:w="1776" w:type="dxa"/>
          </w:tcPr>
          <w:p w14:paraId="5729AB03" w14:textId="77777777" w:rsidR="003709AB" w:rsidRDefault="003709AB" w:rsidP="002E28B0">
            <w:pPr>
              <w:jc w:val="center"/>
              <w:rPr>
                <w:rFonts w:cs="Arial"/>
              </w:rPr>
            </w:pPr>
          </w:p>
        </w:tc>
        <w:tc>
          <w:tcPr>
            <w:tcW w:w="992" w:type="dxa"/>
          </w:tcPr>
          <w:p w14:paraId="7492863A" w14:textId="77777777" w:rsidR="003709AB" w:rsidRDefault="003709AB" w:rsidP="002E28B0">
            <w:pPr>
              <w:jc w:val="center"/>
              <w:rPr>
                <w:rFonts w:cs="Arial"/>
              </w:rPr>
            </w:pPr>
          </w:p>
        </w:tc>
        <w:tc>
          <w:tcPr>
            <w:tcW w:w="2835" w:type="dxa"/>
            <w:gridSpan w:val="2"/>
          </w:tcPr>
          <w:p w14:paraId="34344DBE" w14:textId="77777777" w:rsidR="003709AB" w:rsidRDefault="003709AB" w:rsidP="002E28B0">
            <w:pPr>
              <w:jc w:val="center"/>
              <w:rPr>
                <w:rFonts w:cs="Arial"/>
              </w:rPr>
            </w:pPr>
          </w:p>
        </w:tc>
        <w:tc>
          <w:tcPr>
            <w:tcW w:w="1560" w:type="dxa"/>
          </w:tcPr>
          <w:p w14:paraId="55973070" w14:textId="77777777" w:rsidR="003709AB" w:rsidRDefault="003709AB" w:rsidP="002E28B0">
            <w:pPr>
              <w:jc w:val="center"/>
              <w:rPr>
                <w:rFonts w:cs="Arial"/>
              </w:rPr>
            </w:pPr>
          </w:p>
        </w:tc>
        <w:tc>
          <w:tcPr>
            <w:tcW w:w="2551" w:type="dxa"/>
            <w:gridSpan w:val="2"/>
          </w:tcPr>
          <w:p w14:paraId="242A1E4B" w14:textId="77777777" w:rsidR="003709AB" w:rsidRDefault="003709AB" w:rsidP="002E28B0">
            <w:pPr>
              <w:jc w:val="center"/>
              <w:rPr>
                <w:rFonts w:cs="Arial"/>
              </w:rPr>
            </w:pPr>
          </w:p>
        </w:tc>
        <w:tc>
          <w:tcPr>
            <w:tcW w:w="1276" w:type="dxa"/>
          </w:tcPr>
          <w:p w14:paraId="7ED8E268" w14:textId="77777777" w:rsidR="003709AB" w:rsidRDefault="003709AB" w:rsidP="003709AB">
            <w:pPr>
              <w:rPr>
                <w:rFonts w:cs="Arial"/>
              </w:rPr>
            </w:pPr>
          </w:p>
        </w:tc>
        <w:tc>
          <w:tcPr>
            <w:tcW w:w="1276" w:type="dxa"/>
          </w:tcPr>
          <w:p w14:paraId="6172B4B4" w14:textId="77777777" w:rsidR="003709AB" w:rsidRDefault="003709AB" w:rsidP="003709AB">
            <w:pPr>
              <w:rPr>
                <w:rFonts w:cs="Arial"/>
              </w:rPr>
            </w:pPr>
          </w:p>
        </w:tc>
        <w:tc>
          <w:tcPr>
            <w:tcW w:w="2551" w:type="dxa"/>
          </w:tcPr>
          <w:p w14:paraId="088B403A" w14:textId="77777777" w:rsidR="003709AB" w:rsidRDefault="003709AB" w:rsidP="002E28B0">
            <w:pPr>
              <w:jc w:val="center"/>
              <w:rPr>
                <w:rFonts w:cs="Arial"/>
              </w:rPr>
            </w:pPr>
          </w:p>
        </w:tc>
      </w:tr>
      <w:tr w:rsidR="003709AB" w14:paraId="54C27551" w14:textId="77777777" w:rsidTr="0051798A">
        <w:tc>
          <w:tcPr>
            <w:tcW w:w="742" w:type="dxa"/>
            <w:shd w:val="clear" w:color="auto" w:fill="F2F2F2"/>
          </w:tcPr>
          <w:p w14:paraId="5FF01C13" w14:textId="77777777" w:rsidR="003709AB" w:rsidRDefault="003709AB" w:rsidP="002E28B0">
            <w:pPr>
              <w:jc w:val="center"/>
              <w:rPr>
                <w:rFonts w:cs="Arial"/>
              </w:rPr>
            </w:pPr>
            <w:r>
              <w:rPr>
                <w:rFonts w:cs="Arial"/>
              </w:rPr>
              <w:t>7</w:t>
            </w:r>
          </w:p>
        </w:tc>
        <w:tc>
          <w:tcPr>
            <w:tcW w:w="1776" w:type="dxa"/>
          </w:tcPr>
          <w:p w14:paraId="19720016" w14:textId="77777777" w:rsidR="003709AB" w:rsidRDefault="003709AB" w:rsidP="002E28B0">
            <w:pPr>
              <w:jc w:val="center"/>
              <w:rPr>
                <w:rFonts w:cs="Arial"/>
              </w:rPr>
            </w:pPr>
          </w:p>
        </w:tc>
        <w:tc>
          <w:tcPr>
            <w:tcW w:w="992" w:type="dxa"/>
          </w:tcPr>
          <w:p w14:paraId="457A1725" w14:textId="77777777" w:rsidR="003709AB" w:rsidRDefault="003709AB" w:rsidP="002E28B0">
            <w:pPr>
              <w:jc w:val="center"/>
              <w:rPr>
                <w:rFonts w:cs="Arial"/>
              </w:rPr>
            </w:pPr>
          </w:p>
        </w:tc>
        <w:tc>
          <w:tcPr>
            <w:tcW w:w="2835" w:type="dxa"/>
            <w:gridSpan w:val="2"/>
          </w:tcPr>
          <w:p w14:paraId="77D6C765" w14:textId="77777777" w:rsidR="003709AB" w:rsidRDefault="003709AB" w:rsidP="002E28B0">
            <w:pPr>
              <w:jc w:val="center"/>
              <w:rPr>
                <w:rFonts w:cs="Arial"/>
              </w:rPr>
            </w:pPr>
          </w:p>
        </w:tc>
        <w:tc>
          <w:tcPr>
            <w:tcW w:w="1560" w:type="dxa"/>
          </w:tcPr>
          <w:p w14:paraId="05AC6F8C" w14:textId="77777777" w:rsidR="003709AB" w:rsidRDefault="003709AB" w:rsidP="002E28B0">
            <w:pPr>
              <w:jc w:val="center"/>
              <w:rPr>
                <w:rFonts w:cs="Arial"/>
              </w:rPr>
            </w:pPr>
          </w:p>
        </w:tc>
        <w:tc>
          <w:tcPr>
            <w:tcW w:w="2551" w:type="dxa"/>
            <w:gridSpan w:val="2"/>
          </w:tcPr>
          <w:p w14:paraId="433FF918" w14:textId="77777777" w:rsidR="003709AB" w:rsidRDefault="003709AB" w:rsidP="002E28B0">
            <w:pPr>
              <w:jc w:val="center"/>
              <w:rPr>
                <w:rFonts w:cs="Arial"/>
              </w:rPr>
            </w:pPr>
          </w:p>
        </w:tc>
        <w:tc>
          <w:tcPr>
            <w:tcW w:w="1276" w:type="dxa"/>
          </w:tcPr>
          <w:p w14:paraId="0843E025" w14:textId="77777777" w:rsidR="003709AB" w:rsidRDefault="003709AB" w:rsidP="003709AB">
            <w:pPr>
              <w:rPr>
                <w:rFonts w:cs="Arial"/>
              </w:rPr>
            </w:pPr>
          </w:p>
        </w:tc>
        <w:tc>
          <w:tcPr>
            <w:tcW w:w="1276" w:type="dxa"/>
          </w:tcPr>
          <w:p w14:paraId="2EFA976D" w14:textId="77777777" w:rsidR="003709AB" w:rsidRDefault="003709AB" w:rsidP="003709AB">
            <w:pPr>
              <w:rPr>
                <w:rFonts w:cs="Arial"/>
              </w:rPr>
            </w:pPr>
          </w:p>
        </w:tc>
        <w:tc>
          <w:tcPr>
            <w:tcW w:w="2551" w:type="dxa"/>
          </w:tcPr>
          <w:p w14:paraId="5E8FFBF9" w14:textId="77777777" w:rsidR="003709AB" w:rsidRDefault="003709AB" w:rsidP="002E28B0">
            <w:pPr>
              <w:jc w:val="center"/>
              <w:rPr>
                <w:rFonts w:cs="Arial"/>
              </w:rPr>
            </w:pPr>
          </w:p>
        </w:tc>
      </w:tr>
      <w:tr w:rsidR="003709AB" w14:paraId="3941174E" w14:textId="77777777" w:rsidTr="0051798A">
        <w:tc>
          <w:tcPr>
            <w:tcW w:w="742" w:type="dxa"/>
            <w:shd w:val="clear" w:color="auto" w:fill="F2F2F2"/>
          </w:tcPr>
          <w:p w14:paraId="431B99EA" w14:textId="77777777" w:rsidR="003709AB" w:rsidRDefault="003709AB" w:rsidP="002E28B0">
            <w:pPr>
              <w:jc w:val="center"/>
              <w:rPr>
                <w:rFonts w:cs="Arial"/>
              </w:rPr>
            </w:pPr>
            <w:r>
              <w:rPr>
                <w:rFonts w:cs="Arial"/>
              </w:rPr>
              <w:t>8</w:t>
            </w:r>
          </w:p>
        </w:tc>
        <w:tc>
          <w:tcPr>
            <w:tcW w:w="1776" w:type="dxa"/>
          </w:tcPr>
          <w:p w14:paraId="14EC78A8" w14:textId="77777777" w:rsidR="003709AB" w:rsidRDefault="003709AB" w:rsidP="002E28B0">
            <w:pPr>
              <w:jc w:val="center"/>
              <w:rPr>
                <w:rFonts w:cs="Arial"/>
              </w:rPr>
            </w:pPr>
          </w:p>
        </w:tc>
        <w:tc>
          <w:tcPr>
            <w:tcW w:w="992" w:type="dxa"/>
          </w:tcPr>
          <w:p w14:paraId="4EDD85EB" w14:textId="77777777" w:rsidR="003709AB" w:rsidRDefault="003709AB" w:rsidP="002E28B0">
            <w:pPr>
              <w:jc w:val="center"/>
              <w:rPr>
                <w:rFonts w:cs="Arial"/>
              </w:rPr>
            </w:pPr>
          </w:p>
        </w:tc>
        <w:tc>
          <w:tcPr>
            <w:tcW w:w="2835" w:type="dxa"/>
            <w:gridSpan w:val="2"/>
          </w:tcPr>
          <w:p w14:paraId="23676DC0" w14:textId="77777777" w:rsidR="003709AB" w:rsidRDefault="003709AB" w:rsidP="002E28B0">
            <w:pPr>
              <w:jc w:val="center"/>
              <w:rPr>
                <w:rFonts w:cs="Arial"/>
              </w:rPr>
            </w:pPr>
          </w:p>
        </w:tc>
        <w:tc>
          <w:tcPr>
            <w:tcW w:w="1560" w:type="dxa"/>
          </w:tcPr>
          <w:p w14:paraId="51EA2F5F" w14:textId="77777777" w:rsidR="003709AB" w:rsidRDefault="003709AB" w:rsidP="002E28B0">
            <w:pPr>
              <w:jc w:val="center"/>
              <w:rPr>
                <w:rFonts w:cs="Arial"/>
              </w:rPr>
            </w:pPr>
          </w:p>
        </w:tc>
        <w:tc>
          <w:tcPr>
            <w:tcW w:w="2551" w:type="dxa"/>
            <w:gridSpan w:val="2"/>
          </w:tcPr>
          <w:p w14:paraId="20283A70" w14:textId="77777777" w:rsidR="003709AB" w:rsidRDefault="003709AB" w:rsidP="002E28B0">
            <w:pPr>
              <w:jc w:val="center"/>
              <w:rPr>
                <w:rFonts w:cs="Arial"/>
              </w:rPr>
            </w:pPr>
          </w:p>
        </w:tc>
        <w:tc>
          <w:tcPr>
            <w:tcW w:w="1276" w:type="dxa"/>
          </w:tcPr>
          <w:p w14:paraId="425695E2" w14:textId="77777777" w:rsidR="003709AB" w:rsidRDefault="003709AB" w:rsidP="003709AB">
            <w:pPr>
              <w:rPr>
                <w:rFonts w:cs="Arial"/>
              </w:rPr>
            </w:pPr>
          </w:p>
        </w:tc>
        <w:tc>
          <w:tcPr>
            <w:tcW w:w="1276" w:type="dxa"/>
          </w:tcPr>
          <w:p w14:paraId="0EC0C59D" w14:textId="77777777" w:rsidR="003709AB" w:rsidRDefault="003709AB" w:rsidP="003709AB">
            <w:pPr>
              <w:rPr>
                <w:rFonts w:cs="Arial"/>
              </w:rPr>
            </w:pPr>
          </w:p>
        </w:tc>
        <w:tc>
          <w:tcPr>
            <w:tcW w:w="2551" w:type="dxa"/>
          </w:tcPr>
          <w:p w14:paraId="1469C897" w14:textId="77777777" w:rsidR="003709AB" w:rsidRDefault="003709AB" w:rsidP="002E28B0">
            <w:pPr>
              <w:jc w:val="center"/>
              <w:rPr>
                <w:rFonts w:cs="Arial"/>
              </w:rPr>
            </w:pPr>
          </w:p>
        </w:tc>
      </w:tr>
      <w:tr w:rsidR="003709AB" w14:paraId="204A1AEC" w14:textId="77777777" w:rsidTr="0051798A">
        <w:tc>
          <w:tcPr>
            <w:tcW w:w="742" w:type="dxa"/>
            <w:shd w:val="clear" w:color="auto" w:fill="F2F2F2"/>
          </w:tcPr>
          <w:p w14:paraId="1127EBFF" w14:textId="77777777" w:rsidR="003709AB" w:rsidRDefault="003709AB" w:rsidP="002E28B0">
            <w:pPr>
              <w:jc w:val="center"/>
              <w:rPr>
                <w:rFonts w:cs="Arial"/>
              </w:rPr>
            </w:pPr>
            <w:r>
              <w:rPr>
                <w:rFonts w:cs="Arial"/>
              </w:rPr>
              <w:t>9</w:t>
            </w:r>
          </w:p>
        </w:tc>
        <w:tc>
          <w:tcPr>
            <w:tcW w:w="1776" w:type="dxa"/>
          </w:tcPr>
          <w:p w14:paraId="43955540" w14:textId="77777777" w:rsidR="003709AB" w:rsidRDefault="003709AB" w:rsidP="002E28B0">
            <w:pPr>
              <w:jc w:val="center"/>
              <w:rPr>
                <w:rFonts w:cs="Arial"/>
              </w:rPr>
            </w:pPr>
          </w:p>
        </w:tc>
        <w:tc>
          <w:tcPr>
            <w:tcW w:w="992" w:type="dxa"/>
          </w:tcPr>
          <w:p w14:paraId="52F45A41" w14:textId="77777777" w:rsidR="003709AB" w:rsidRDefault="003709AB" w:rsidP="002E28B0">
            <w:pPr>
              <w:jc w:val="center"/>
              <w:rPr>
                <w:rFonts w:cs="Arial"/>
              </w:rPr>
            </w:pPr>
          </w:p>
        </w:tc>
        <w:tc>
          <w:tcPr>
            <w:tcW w:w="2835" w:type="dxa"/>
            <w:gridSpan w:val="2"/>
          </w:tcPr>
          <w:p w14:paraId="03375FEF" w14:textId="77777777" w:rsidR="003709AB" w:rsidRDefault="003709AB" w:rsidP="002E28B0">
            <w:pPr>
              <w:jc w:val="center"/>
              <w:rPr>
                <w:rFonts w:cs="Arial"/>
              </w:rPr>
            </w:pPr>
          </w:p>
        </w:tc>
        <w:tc>
          <w:tcPr>
            <w:tcW w:w="1560" w:type="dxa"/>
          </w:tcPr>
          <w:p w14:paraId="7E681203" w14:textId="77777777" w:rsidR="003709AB" w:rsidRDefault="003709AB" w:rsidP="002E28B0">
            <w:pPr>
              <w:jc w:val="center"/>
              <w:rPr>
                <w:rFonts w:cs="Arial"/>
              </w:rPr>
            </w:pPr>
          </w:p>
        </w:tc>
        <w:tc>
          <w:tcPr>
            <w:tcW w:w="2551" w:type="dxa"/>
            <w:gridSpan w:val="2"/>
          </w:tcPr>
          <w:p w14:paraId="7987F426" w14:textId="77777777" w:rsidR="003709AB" w:rsidRDefault="003709AB" w:rsidP="002E28B0">
            <w:pPr>
              <w:jc w:val="center"/>
              <w:rPr>
                <w:rFonts w:cs="Arial"/>
              </w:rPr>
            </w:pPr>
          </w:p>
        </w:tc>
        <w:tc>
          <w:tcPr>
            <w:tcW w:w="1276" w:type="dxa"/>
          </w:tcPr>
          <w:p w14:paraId="6FAE5EB2" w14:textId="77777777" w:rsidR="003709AB" w:rsidRPr="00EB52FB" w:rsidRDefault="003709AB" w:rsidP="003709AB">
            <w:pPr>
              <w:rPr>
                <w:rFonts w:cs="Arial"/>
                <w:b/>
              </w:rPr>
            </w:pPr>
          </w:p>
        </w:tc>
        <w:tc>
          <w:tcPr>
            <w:tcW w:w="1276" w:type="dxa"/>
          </w:tcPr>
          <w:p w14:paraId="0F73CD7A" w14:textId="77777777" w:rsidR="003709AB" w:rsidRPr="00EB52FB" w:rsidRDefault="003709AB" w:rsidP="003709AB">
            <w:pPr>
              <w:rPr>
                <w:rFonts w:cs="Arial"/>
                <w:b/>
              </w:rPr>
            </w:pPr>
          </w:p>
        </w:tc>
        <w:tc>
          <w:tcPr>
            <w:tcW w:w="2551" w:type="dxa"/>
          </w:tcPr>
          <w:p w14:paraId="689E69B4" w14:textId="77777777" w:rsidR="003709AB" w:rsidRDefault="003709AB" w:rsidP="002E28B0">
            <w:pPr>
              <w:jc w:val="center"/>
              <w:rPr>
                <w:rFonts w:cs="Arial"/>
              </w:rPr>
            </w:pPr>
          </w:p>
        </w:tc>
      </w:tr>
      <w:tr w:rsidR="003709AB" w14:paraId="4AF28E2D" w14:textId="77777777" w:rsidTr="0051798A">
        <w:tc>
          <w:tcPr>
            <w:tcW w:w="742" w:type="dxa"/>
            <w:shd w:val="clear" w:color="auto" w:fill="F2F2F2"/>
          </w:tcPr>
          <w:p w14:paraId="55F7A53A" w14:textId="77777777" w:rsidR="003709AB" w:rsidRDefault="003709AB" w:rsidP="002E28B0">
            <w:pPr>
              <w:jc w:val="center"/>
              <w:rPr>
                <w:rFonts w:cs="Arial"/>
              </w:rPr>
            </w:pPr>
            <w:r>
              <w:rPr>
                <w:rFonts w:cs="Arial"/>
              </w:rPr>
              <w:t>10</w:t>
            </w:r>
          </w:p>
        </w:tc>
        <w:tc>
          <w:tcPr>
            <w:tcW w:w="1776" w:type="dxa"/>
          </w:tcPr>
          <w:p w14:paraId="188A8594" w14:textId="77777777" w:rsidR="003709AB" w:rsidRDefault="003709AB" w:rsidP="002E28B0">
            <w:pPr>
              <w:jc w:val="center"/>
              <w:rPr>
                <w:rFonts w:cs="Arial"/>
              </w:rPr>
            </w:pPr>
          </w:p>
        </w:tc>
        <w:tc>
          <w:tcPr>
            <w:tcW w:w="992" w:type="dxa"/>
          </w:tcPr>
          <w:p w14:paraId="15333AA3" w14:textId="77777777" w:rsidR="003709AB" w:rsidRDefault="003709AB" w:rsidP="002E28B0">
            <w:pPr>
              <w:jc w:val="center"/>
              <w:rPr>
                <w:rFonts w:cs="Arial"/>
              </w:rPr>
            </w:pPr>
          </w:p>
        </w:tc>
        <w:tc>
          <w:tcPr>
            <w:tcW w:w="2835" w:type="dxa"/>
            <w:gridSpan w:val="2"/>
          </w:tcPr>
          <w:p w14:paraId="695D37B5" w14:textId="77777777" w:rsidR="003709AB" w:rsidRDefault="003709AB" w:rsidP="002E28B0">
            <w:pPr>
              <w:jc w:val="center"/>
              <w:rPr>
                <w:rFonts w:cs="Arial"/>
              </w:rPr>
            </w:pPr>
          </w:p>
        </w:tc>
        <w:tc>
          <w:tcPr>
            <w:tcW w:w="1560" w:type="dxa"/>
          </w:tcPr>
          <w:p w14:paraId="382F194F" w14:textId="77777777" w:rsidR="003709AB" w:rsidRDefault="003709AB" w:rsidP="002E28B0">
            <w:pPr>
              <w:jc w:val="center"/>
              <w:rPr>
                <w:rFonts w:cs="Arial"/>
              </w:rPr>
            </w:pPr>
          </w:p>
        </w:tc>
        <w:tc>
          <w:tcPr>
            <w:tcW w:w="2551" w:type="dxa"/>
            <w:gridSpan w:val="2"/>
          </w:tcPr>
          <w:p w14:paraId="01EABD86" w14:textId="77777777" w:rsidR="003709AB" w:rsidRDefault="003709AB" w:rsidP="002E28B0">
            <w:pPr>
              <w:jc w:val="center"/>
              <w:rPr>
                <w:rFonts w:cs="Arial"/>
              </w:rPr>
            </w:pPr>
          </w:p>
        </w:tc>
        <w:tc>
          <w:tcPr>
            <w:tcW w:w="1276" w:type="dxa"/>
          </w:tcPr>
          <w:p w14:paraId="25757EA5" w14:textId="77777777" w:rsidR="003709AB" w:rsidRDefault="003709AB" w:rsidP="003709AB">
            <w:pPr>
              <w:rPr>
                <w:rFonts w:cs="Arial"/>
              </w:rPr>
            </w:pPr>
          </w:p>
        </w:tc>
        <w:tc>
          <w:tcPr>
            <w:tcW w:w="1276" w:type="dxa"/>
          </w:tcPr>
          <w:p w14:paraId="278845EE" w14:textId="77777777" w:rsidR="003709AB" w:rsidRDefault="003709AB" w:rsidP="003709AB">
            <w:pPr>
              <w:rPr>
                <w:rFonts w:cs="Arial"/>
              </w:rPr>
            </w:pPr>
          </w:p>
        </w:tc>
        <w:tc>
          <w:tcPr>
            <w:tcW w:w="2551" w:type="dxa"/>
          </w:tcPr>
          <w:p w14:paraId="31EF789B" w14:textId="77777777" w:rsidR="003709AB" w:rsidRDefault="003709AB" w:rsidP="002E28B0">
            <w:pPr>
              <w:jc w:val="center"/>
              <w:rPr>
                <w:rFonts w:cs="Arial"/>
              </w:rPr>
            </w:pPr>
          </w:p>
        </w:tc>
      </w:tr>
      <w:tr w:rsidR="003709AB" w14:paraId="1735362C" w14:textId="77777777" w:rsidTr="0051798A">
        <w:tc>
          <w:tcPr>
            <w:tcW w:w="742" w:type="dxa"/>
            <w:shd w:val="clear" w:color="auto" w:fill="F2F2F2"/>
          </w:tcPr>
          <w:p w14:paraId="56453335" w14:textId="77777777" w:rsidR="003709AB" w:rsidRDefault="003709AB" w:rsidP="002E28B0">
            <w:pPr>
              <w:jc w:val="center"/>
              <w:rPr>
                <w:rFonts w:cs="Arial"/>
              </w:rPr>
            </w:pPr>
            <w:r>
              <w:rPr>
                <w:rFonts w:cs="Arial"/>
              </w:rPr>
              <w:t>11</w:t>
            </w:r>
          </w:p>
        </w:tc>
        <w:tc>
          <w:tcPr>
            <w:tcW w:w="1776" w:type="dxa"/>
          </w:tcPr>
          <w:p w14:paraId="37CA5072" w14:textId="77777777" w:rsidR="003709AB" w:rsidRDefault="003709AB" w:rsidP="002E28B0">
            <w:pPr>
              <w:jc w:val="center"/>
              <w:rPr>
                <w:rFonts w:cs="Arial"/>
              </w:rPr>
            </w:pPr>
          </w:p>
        </w:tc>
        <w:tc>
          <w:tcPr>
            <w:tcW w:w="992" w:type="dxa"/>
          </w:tcPr>
          <w:p w14:paraId="677CF73C" w14:textId="77777777" w:rsidR="003709AB" w:rsidRDefault="003709AB" w:rsidP="002E28B0">
            <w:pPr>
              <w:jc w:val="center"/>
              <w:rPr>
                <w:rFonts w:cs="Arial"/>
              </w:rPr>
            </w:pPr>
          </w:p>
        </w:tc>
        <w:tc>
          <w:tcPr>
            <w:tcW w:w="2835" w:type="dxa"/>
            <w:gridSpan w:val="2"/>
          </w:tcPr>
          <w:p w14:paraId="4025A020" w14:textId="77777777" w:rsidR="003709AB" w:rsidRDefault="003709AB" w:rsidP="002E28B0">
            <w:pPr>
              <w:jc w:val="center"/>
              <w:rPr>
                <w:rFonts w:cs="Arial"/>
              </w:rPr>
            </w:pPr>
          </w:p>
        </w:tc>
        <w:tc>
          <w:tcPr>
            <w:tcW w:w="1560" w:type="dxa"/>
          </w:tcPr>
          <w:p w14:paraId="7E7CB19B" w14:textId="77777777" w:rsidR="003709AB" w:rsidRDefault="003709AB" w:rsidP="002E28B0">
            <w:pPr>
              <w:jc w:val="center"/>
              <w:rPr>
                <w:rFonts w:cs="Arial"/>
              </w:rPr>
            </w:pPr>
          </w:p>
        </w:tc>
        <w:tc>
          <w:tcPr>
            <w:tcW w:w="2551" w:type="dxa"/>
            <w:gridSpan w:val="2"/>
          </w:tcPr>
          <w:p w14:paraId="10B67A2D" w14:textId="77777777" w:rsidR="003709AB" w:rsidRDefault="003709AB" w:rsidP="002E28B0">
            <w:pPr>
              <w:jc w:val="center"/>
              <w:rPr>
                <w:rFonts w:cs="Arial"/>
              </w:rPr>
            </w:pPr>
          </w:p>
        </w:tc>
        <w:tc>
          <w:tcPr>
            <w:tcW w:w="1276" w:type="dxa"/>
          </w:tcPr>
          <w:p w14:paraId="4379D55B" w14:textId="77777777" w:rsidR="003709AB" w:rsidRDefault="003709AB" w:rsidP="003709AB">
            <w:pPr>
              <w:rPr>
                <w:rFonts w:cs="Arial"/>
              </w:rPr>
            </w:pPr>
          </w:p>
        </w:tc>
        <w:tc>
          <w:tcPr>
            <w:tcW w:w="1276" w:type="dxa"/>
          </w:tcPr>
          <w:p w14:paraId="33FAE910" w14:textId="77777777" w:rsidR="003709AB" w:rsidRDefault="003709AB" w:rsidP="003709AB">
            <w:pPr>
              <w:rPr>
                <w:rFonts w:cs="Arial"/>
              </w:rPr>
            </w:pPr>
          </w:p>
        </w:tc>
        <w:tc>
          <w:tcPr>
            <w:tcW w:w="2551" w:type="dxa"/>
          </w:tcPr>
          <w:p w14:paraId="3BCBDEF5" w14:textId="77777777" w:rsidR="003709AB" w:rsidRDefault="003709AB" w:rsidP="002E28B0">
            <w:pPr>
              <w:jc w:val="center"/>
              <w:rPr>
                <w:rFonts w:cs="Arial"/>
              </w:rPr>
            </w:pPr>
          </w:p>
        </w:tc>
      </w:tr>
      <w:tr w:rsidR="003709AB" w14:paraId="4099CD6E" w14:textId="77777777" w:rsidTr="0051798A">
        <w:tc>
          <w:tcPr>
            <w:tcW w:w="742" w:type="dxa"/>
            <w:shd w:val="clear" w:color="auto" w:fill="F2F2F2"/>
          </w:tcPr>
          <w:p w14:paraId="6F6BEF4D" w14:textId="77777777" w:rsidR="003709AB" w:rsidRDefault="003709AB" w:rsidP="002E28B0">
            <w:pPr>
              <w:jc w:val="center"/>
              <w:rPr>
                <w:rFonts w:cs="Arial"/>
              </w:rPr>
            </w:pPr>
            <w:r>
              <w:rPr>
                <w:rFonts w:cs="Arial"/>
              </w:rPr>
              <w:t>12</w:t>
            </w:r>
          </w:p>
        </w:tc>
        <w:tc>
          <w:tcPr>
            <w:tcW w:w="1776" w:type="dxa"/>
          </w:tcPr>
          <w:p w14:paraId="1AC85B74" w14:textId="77777777" w:rsidR="003709AB" w:rsidRDefault="003709AB" w:rsidP="002E28B0">
            <w:pPr>
              <w:jc w:val="center"/>
              <w:rPr>
                <w:rFonts w:cs="Arial"/>
              </w:rPr>
            </w:pPr>
          </w:p>
        </w:tc>
        <w:tc>
          <w:tcPr>
            <w:tcW w:w="992" w:type="dxa"/>
          </w:tcPr>
          <w:p w14:paraId="13693BFF" w14:textId="77777777" w:rsidR="003709AB" w:rsidRDefault="003709AB" w:rsidP="002E28B0">
            <w:pPr>
              <w:jc w:val="center"/>
              <w:rPr>
                <w:rFonts w:cs="Arial"/>
              </w:rPr>
            </w:pPr>
          </w:p>
        </w:tc>
        <w:tc>
          <w:tcPr>
            <w:tcW w:w="2835" w:type="dxa"/>
            <w:gridSpan w:val="2"/>
          </w:tcPr>
          <w:p w14:paraId="472F6AB8" w14:textId="77777777" w:rsidR="003709AB" w:rsidRDefault="003709AB" w:rsidP="002E28B0">
            <w:pPr>
              <w:jc w:val="center"/>
              <w:rPr>
                <w:rFonts w:cs="Arial"/>
              </w:rPr>
            </w:pPr>
          </w:p>
        </w:tc>
        <w:tc>
          <w:tcPr>
            <w:tcW w:w="1560" w:type="dxa"/>
          </w:tcPr>
          <w:p w14:paraId="011E00D2" w14:textId="77777777" w:rsidR="003709AB" w:rsidRDefault="003709AB" w:rsidP="002E28B0">
            <w:pPr>
              <w:jc w:val="center"/>
              <w:rPr>
                <w:rFonts w:cs="Arial"/>
              </w:rPr>
            </w:pPr>
          </w:p>
        </w:tc>
        <w:tc>
          <w:tcPr>
            <w:tcW w:w="2551" w:type="dxa"/>
            <w:gridSpan w:val="2"/>
          </w:tcPr>
          <w:p w14:paraId="771221F2" w14:textId="77777777" w:rsidR="003709AB" w:rsidRDefault="003709AB" w:rsidP="002E28B0">
            <w:pPr>
              <w:jc w:val="center"/>
              <w:rPr>
                <w:rFonts w:cs="Arial"/>
              </w:rPr>
            </w:pPr>
          </w:p>
        </w:tc>
        <w:tc>
          <w:tcPr>
            <w:tcW w:w="1276" w:type="dxa"/>
          </w:tcPr>
          <w:p w14:paraId="0DAD40D2" w14:textId="77777777" w:rsidR="003709AB" w:rsidRDefault="003709AB" w:rsidP="003709AB">
            <w:pPr>
              <w:rPr>
                <w:rFonts w:cs="Arial"/>
              </w:rPr>
            </w:pPr>
          </w:p>
        </w:tc>
        <w:tc>
          <w:tcPr>
            <w:tcW w:w="1276" w:type="dxa"/>
          </w:tcPr>
          <w:p w14:paraId="4A9C79B3" w14:textId="77777777" w:rsidR="003709AB" w:rsidRDefault="003709AB" w:rsidP="003709AB">
            <w:pPr>
              <w:rPr>
                <w:rFonts w:cs="Arial"/>
              </w:rPr>
            </w:pPr>
          </w:p>
        </w:tc>
        <w:tc>
          <w:tcPr>
            <w:tcW w:w="2551" w:type="dxa"/>
          </w:tcPr>
          <w:p w14:paraId="6FF5B7D1" w14:textId="77777777" w:rsidR="003709AB" w:rsidRDefault="003709AB" w:rsidP="002E28B0">
            <w:pPr>
              <w:jc w:val="center"/>
              <w:rPr>
                <w:rFonts w:cs="Arial"/>
              </w:rPr>
            </w:pPr>
          </w:p>
        </w:tc>
      </w:tr>
      <w:tr w:rsidR="003709AB" w14:paraId="7CAFF0DE" w14:textId="77777777" w:rsidTr="0051798A">
        <w:tc>
          <w:tcPr>
            <w:tcW w:w="742" w:type="dxa"/>
            <w:shd w:val="clear" w:color="auto" w:fill="F2F2F2"/>
          </w:tcPr>
          <w:p w14:paraId="676ABC37" w14:textId="77777777" w:rsidR="003709AB" w:rsidRDefault="003709AB" w:rsidP="002E28B0">
            <w:pPr>
              <w:jc w:val="center"/>
              <w:rPr>
                <w:rFonts w:cs="Arial"/>
              </w:rPr>
            </w:pPr>
            <w:r>
              <w:rPr>
                <w:rFonts w:cs="Arial"/>
              </w:rPr>
              <w:t>13</w:t>
            </w:r>
          </w:p>
        </w:tc>
        <w:tc>
          <w:tcPr>
            <w:tcW w:w="1776" w:type="dxa"/>
          </w:tcPr>
          <w:p w14:paraId="04C38039" w14:textId="77777777" w:rsidR="003709AB" w:rsidRDefault="003709AB" w:rsidP="002E28B0">
            <w:pPr>
              <w:jc w:val="center"/>
              <w:rPr>
                <w:rFonts w:cs="Arial"/>
              </w:rPr>
            </w:pPr>
          </w:p>
        </w:tc>
        <w:tc>
          <w:tcPr>
            <w:tcW w:w="992" w:type="dxa"/>
          </w:tcPr>
          <w:p w14:paraId="5B1AAFF2" w14:textId="77777777" w:rsidR="003709AB" w:rsidRDefault="003709AB" w:rsidP="002E28B0">
            <w:pPr>
              <w:jc w:val="center"/>
              <w:rPr>
                <w:rFonts w:cs="Arial"/>
              </w:rPr>
            </w:pPr>
          </w:p>
        </w:tc>
        <w:tc>
          <w:tcPr>
            <w:tcW w:w="2835" w:type="dxa"/>
            <w:gridSpan w:val="2"/>
          </w:tcPr>
          <w:p w14:paraId="29DCBB52" w14:textId="77777777" w:rsidR="003709AB" w:rsidRDefault="003709AB" w:rsidP="002E28B0">
            <w:pPr>
              <w:jc w:val="center"/>
              <w:rPr>
                <w:rFonts w:cs="Arial"/>
              </w:rPr>
            </w:pPr>
          </w:p>
        </w:tc>
        <w:tc>
          <w:tcPr>
            <w:tcW w:w="1560" w:type="dxa"/>
          </w:tcPr>
          <w:p w14:paraId="140AFB8E" w14:textId="77777777" w:rsidR="003709AB" w:rsidRDefault="003709AB" w:rsidP="002E28B0">
            <w:pPr>
              <w:jc w:val="center"/>
              <w:rPr>
                <w:rFonts w:cs="Arial"/>
              </w:rPr>
            </w:pPr>
          </w:p>
        </w:tc>
        <w:tc>
          <w:tcPr>
            <w:tcW w:w="2551" w:type="dxa"/>
            <w:gridSpan w:val="2"/>
          </w:tcPr>
          <w:p w14:paraId="046123FF" w14:textId="77777777" w:rsidR="003709AB" w:rsidRDefault="003709AB" w:rsidP="002E28B0">
            <w:pPr>
              <w:jc w:val="center"/>
              <w:rPr>
                <w:rFonts w:cs="Arial"/>
              </w:rPr>
            </w:pPr>
          </w:p>
        </w:tc>
        <w:tc>
          <w:tcPr>
            <w:tcW w:w="1276" w:type="dxa"/>
          </w:tcPr>
          <w:p w14:paraId="1DAEA3F6" w14:textId="77777777" w:rsidR="003709AB" w:rsidRPr="00EB52FB" w:rsidRDefault="003709AB" w:rsidP="003709AB">
            <w:pPr>
              <w:rPr>
                <w:rFonts w:cs="Arial"/>
                <w:b/>
              </w:rPr>
            </w:pPr>
          </w:p>
        </w:tc>
        <w:tc>
          <w:tcPr>
            <w:tcW w:w="1276" w:type="dxa"/>
          </w:tcPr>
          <w:p w14:paraId="4FD4E24B" w14:textId="77777777" w:rsidR="003709AB" w:rsidRPr="00EB52FB" w:rsidRDefault="003709AB" w:rsidP="003709AB">
            <w:pPr>
              <w:rPr>
                <w:rFonts w:cs="Arial"/>
                <w:b/>
              </w:rPr>
            </w:pPr>
          </w:p>
        </w:tc>
        <w:tc>
          <w:tcPr>
            <w:tcW w:w="2551" w:type="dxa"/>
          </w:tcPr>
          <w:p w14:paraId="34FA2D7D" w14:textId="77777777" w:rsidR="003709AB" w:rsidRDefault="003709AB" w:rsidP="002E28B0">
            <w:pPr>
              <w:jc w:val="center"/>
              <w:rPr>
                <w:rFonts w:cs="Arial"/>
              </w:rPr>
            </w:pPr>
          </w:p>
        </w:tc>
      </w:tr>
      <w:tr w:rsidR="003709AB" w14:paraId="1423569F" w14:textId="77777777" w:rsidTr="0051798A">
        <w:tc>
          <w:tcPr>
            <w:tcW w:w="742" w:type="dxa"/>
            <w:shd w:val="clear" w:color="auto" w:fill="F2F2F2"/>
          </w:tcPr>
          <w:p w14:paraId="04B87A66" w14:textId="77777777" w:rsidR="003709AB" w:rsidRDefault="003709AB" w:rsidP="002E28B0">
            <w:pPr>
              <w:jc w:val="center"/>
              <w:rPr>
                <w:rFonts w:cs="Arial"/>
              </w:rPr>
            </w:pPr>
            <w:r>
              <w:rPr>
                <w:rFonts w:cs="Arial"/>
              </w:rPr>
              <w:t>14</w:t>
            </w:r>
          </w:p>
        </w:tc>
        <w:tc>
          <w:tcPr>
            <w:tcW w:w="1776" w:type="dxa"/>
          </w:tcPr>
          <w:p w14:paraId="343C575F" w14:textId="77777777" w:rsidR="003709AB" w:rsidRDefault="003709AB" w:rsidP="002E28B0">
            <w:pPr>
              <w:jc w:val="center"/>
              <w:rPr>
                <w:rFonts w:cs="Arial"/>
              </w:rPr>
            </w:pPr>
          </w:p>
        </w:tc>
        <w:tc>
          <w:tcPr>
            <w:tcW w:w="992" w:type="dxa"/>
          </w:tcPr>
          <w:p w14:paraId="09F0B9D2" w14:textId="77777777" w:rsidR="003709AB" w:rsidRDefault="003709AB" w:rsidP="002E28B0">
            <w:pPr>
              <w:jc w:val="center"/>
              <w:rPr>
                <w:rFonts w:cs="Arial"/>
              </w:rPr>
            </w:pPr>
          </w:p>
        </w:tc>
        <w:tc>
          <w:tcPr>
            <w:tcW w:w="2835" w:type="dxa"/>
            <w:gridSpan w:val="2"/>
          </w:tcPr>
          <w:p w14:paraId="73156CC0" w14:textId="77777777" w:rsidR="003709AB" w:rsidRDefault="003709AB" w:rsidP="002E28B0">
            <w:pPr>
              <w:jc w:val="center"/>
              <w:rPr>
                <w:rFonts w:cs="Arial"/>
              </w:rPr>
            </w:pPr>
          </w:p>
        </w:tc>
        <w:tc>
          <w:tcPr>
            <w:tcW w:w="1560" w:type="dxa"/>
          </w:tcPr>
          <w:p w14:paraId="17F9FC30" w14:textId="77777777" w:rsidR="003709AB" w:rsidRDefault="003709AB" w:rsidP="002E28B0">
            <w:pPr>
              <w:jc w:val="center"/>
              <w:rPr>
                <w:rFonts w:cs="Arial"/>
              </w:rPr>
            </w:pPr>
          </w:p>
        </w:tc>
        <w:tc>
          <w:tcPr>
            <w:tcW w:w="2551" w:type="dxa"/>
            <w:gridSpan w:val="2"/>
          </w:tcPr>
          <w:p w14:paraId="6C4C696B" w14:textId="77777777" w:rsidR="003709AB" w:rsidRDefault="003709AB" w:rsidP="002E28B0">
            <w:pPr>
              <w:jc w:val="center"/>
              <w:rPr>
                <w:rFonts w:cs="Arial"/>
              </w:rPr>
            </w:pPr>
          </w:p>
        </w:tc>
        <w:tc>
          <w:tcPr>
            <w:tcW w:w="1276" w:type="dxa"/>
          </w:tcPr>
          <w:p w14:paraId="4A751F9D" w14:textId="77777777" w:rsidR="003709AB" w:rsidRDefault="003709AB" w:rsidP="003709AB">
            <w:pPr>
              <w:rPr>
                <w:rFonts w:cs="Arial"/>
              </w:rPr>
            </w:pPr>
          </w:p>
        </w:tc>
        <w:tc>
          <w:tcPr>
            <w:tcW w:w="1276" w:type="dxa"/>
          </w:tcPr>
          <w:p w14:paraId="0A4A99B0" w14:textId="77777777" w:rsidR="003709AB" w:rsidRDefault="003709AB" w:rsidP="003709AB">
            <w:pPr>
              <w:rPr>
                <w:rFonts w:cs="Arial"/>
              </w:rPr>
            </w:pPr>
          </w:p>
        </w:tc>
        <w:tc>
          <w:tcPr>
            <w:tcW w:w="2551" w:type="dxa"/>
          </w:tcPr>
          <w:p w14:paraId="6AF6ABA2" w14:textId="77777777" w:rsidR="003709AB" w:rsidRDefault="003709AB" w:rsidP="002E28B0">
            <w:pPr>
              <w:jc w:val="center"/>
              <w:rPr>
                <w:rFonts w:cs="Arial"/>
              </w:rPr>
            </w:pPr>
          </w:p>
        </w:tc>
      </w:tr>
      <w:tr w:rsidR="003709AB" w14:paraId="2F5CA0DA" w14:textId="77777777" w:rsidTr="0051798A">
        <w:tc>
          <w:tcPr>
            <w:tcW w:w="742" w:type="dxa"/>
            <w:shd w:val="clear" w:color="auto" w:fill="F2F2F2"/>
          </w:tcPr>
          <w:p w14:paraId="2ABED37A" w14:textId="77777777" w:rsidR="003709AB" w:rsidRDefault="003709AB" w:rsidP="002E28B0">
            <w:pPr>
              <w:jc w:val="center"/>
              <w:rPr>
                <w:rFonts w:cs="Arial"/>
              </w:rPr>
            </w:pPr>
            <w:r>
              <w:rPr>
                <w:rFonts w:cs="Arial"/>
              </w:rPr>
              <w:t>15</w:t>
            </w:r>
          </w:p>
        </w:tc>
        <w:tc>
          <w:tcPr>
            <w:tcW w:w="1776" w:type="dxa"/>
          </w:tcPr>
          <w:p w14:paraId="75C3AE42" w14:textId="77777777" w:rsidR="003709AB" w:rsidRDefault="003709AB" w:rsidP="002E28B0">
            <w:pPr>
              <w:jc w:val="center"/>
              <w:rPr>
                <w:rFonts w:cs="Arial"/>
              </w:rPr>
            </w:pPr>
          </w:p>
        </w:tc>
        <w:tc>
          <w:tcPr>
            <w:tcW w:w="992" w:type="dxa"/>
          </w:tcPr>
          <w:p w14:paraId="6F0109FE" w14:textId="77777777" w:rsidR="003709AB" w:rsidRDefault="003709AB" w:rsidP="002E28B0">
            <w:pPr>
              <w:jc w:val="center"/>
              <w:rPr>
                <w:rFonts w:cs="Arial"/>
              </w:rPr>
            </w:pPr>
          </w:p>
        </w:tc>
        <w:tc>
          <w:tcPr>
            <w:tcW w:w="2835" w:type="dxa"/>
            <w:gridSpan w:val="2"/>
          </w:tcPr>
          <w:p w14:paraId="15E94465" w14:textId="77777777" w:rsidR="003709AB" w:rsidRDefault="003709AB" w:rsidP="002E28B0">
            <w:pPr>
              <w:jc w:val="center"/>
              <w:rPr>
                <w:rFonts w:cs="Arial"/>
              </w:rPr>
            </w:pPr>
          </w:p>
        </w:tc>
        <w:tc>
          <w:tcPr>
            <w:tcW w:w="1560" w:type="dxa"/>
          </w:tcPr>
          <w:p w14:paraId="30F1988E" w14:textId="77777777" w:rsidR="003709AB" w:rsidRDefault="003709AB" w:rsidP="002E28B0">
            <w:pPr>
              <w:jc w:val="center"/>
              <w:rPr>
                <w:rFonts w:cs="Arial"/>
              </w:rPr>
            </w:pPr>
          </w:p>
        </w:tc>
        <w:tc>
          <w:tcPr>
            <w:tcW w:w="2551" w:type="dxa"/>
            <w:gridSpan w:val="2"/>
          </w:tcPr>
          <w:p w14:paraId="3F764C76" w14:textId="77777777" w:rsidR="003709AB" w:rsidRDefault="003709AB" w:rsidP="002E28B0">
            <w:pPr>
              <w:jc w:val="center"/>
              <w:rPr>
                <w:rFonts w:cs="Arial"/>
              </w:rPr>
            </w:pPr>
          </w:p>
        </w:tc>
        <w:tc>
          <w:tcPr>
            <w:tcW w:w="1276" w:type="dxa"/>
          </w:tcPr>
          <w:p w14:paraId="386032A5" w14:textId="77777777" w:rsidR="003709AB" w:rsidRDefault="003709AB" w:rsidP="003709AB">
            <w:pPr>
              <w:rPr>
                <w:rFonts w:cs="Arial"/>
              </w:rPr>
            </w:pPr>
          </w:p>
        </w:tc>
        <w:tc>
          <w:tcPr>
            <w:tcW w:w="1276" w:type="dxa"/>
          </w:tcPr>
          <w:p w14:paraId="5D83AD5F" w14:textId="77777777" w:rsidR="003709AB" w:rsidRDefault="003709AB" w:rsidP="003709AB">
            <w:pPr>
              <w:rPr>
                <w:rFonts w:cs="Arial"/>
              </w:rPr>
            </w:pPr>
          </w:p>
        </w:tc>
        <w:tc>
          <w:tcPr>
            <w:tcW w:w="2551" w:type="dxa"/>
          </w:tcPr>
          <w:p w14:paraId="1F9EEFA7" w14:textId="77777777" w:rsidR="003709AB" w:rsidRDefault="003709AB" w:rsidP="002E28B0">
            <w:pPr>
              <w:jc w:val="center"/>
              <w:rPr>
                <w:rFonts w:cs="Arial"/>
              </w:rPr>
            </w:pPr>
          </w:p>
        </w:tc>
      </w:tr>
      <w:tr w:rsidR="003709AB" w14:paraId="2A4BBEA1" w14:textId="77777777" w:rsidTr="0051798A">
        <w:tc>
          <w:tcPr>
            <w:tcW w:w="742" w:type="dxa"/>
            <w:shd w:val="clear" w:color="auto" w:fill="F2F2F2"/>
          </w:tcPr>
          <w:p w14:paraId="0F93941B" w14:textId="77777777" w:rsidR="003709AB" w:rsidRDefault="003709AB" w:rsidP="002E28B0">
            <w:pPr>
              <w:jc w:val="center"/>
              <w:rPr>
                <w:rFonts w:cs="Arial"/>
              </w:rPr>
            </w:pPr>
            <w:r>
              <w:rPr>
                <w:rFonts w:cs="Arial"/>
              </w:rPr>
              <w:t>16</w:t>
            </w:r>
          </w:p>
        </w:tc>
        <w:tc>
          <w:tcPr>
            <w:tcW w:w="1776" w:type="dxa"/>
          </w:tcPr>
          <w:p w14:paraId="2BA5792C" w14:textId="77777777" w:rsidR="003709AB" w:rsidRDefault="003709AB" w:rsidP="002E28B0">
            <w:pPr>
              <w:jc w:val="center"/>
              <w:rPr>
                <w:rFonts w:cs="Arial"/>
              </w:rPr>
            </w:pPr>
          </w:p>
        </w:tc>
        <w:tc>
          <w:tcPr>
            <w:tcW w:w="992" w:type="dxa"/>
          </w:tcPr>
          <w:p w14:paraId="06264AA7" w14:textId="77777777" w:rsidR="003709AB" w:rsidRDefault="003709AB" w:rsidP="002E28B0">
            <w:pPr>
              <w:jc w:val="center"/>
              <w:rPr>
                <w:rFonts w:cs="Arial"/>
              </w:rPr>
            </w:pPr>
          </w:p>
        </w:tc>
        <w:tc>
          <w:tcPr>
            <w:tcW w:w="2835" w:type="dxa"/>
            <w:gridSpan w:val="2"/>
          </w:tcPr>
          <w:p w14:paraId="060AAEF4" w14:textId="77777777" w:rsidR="003709AB" w:rsidRDefault="003709AB" w:rsidP="002E28B0">
            <w:pPr>
              <w:jc w:val="center"/>
              <w:rPr>
                <w:rFonts w:cs="Arial"/>
              </w:rPr>
            </w:pPr>
          </w:p>
        </w:tc>
        <w:tc>
          <w:tcPr>
            <w:tcW w:w="1560" w:type="dxa"/>
          </w:tcPr>
          <w:p w14:paraId="62E688A7" w14:textId="77777777" w:rsidR="003709AB" w:rsidRDefault="003709AB" w:rsidP="002E28B0">
            <w:pPr>
              <w:jc w:val="center"/>
              <w:rPr>
                <w:rFonts w:cs="Arial"/>
              </w:rPr>
            </w:pPr>
          </w:p>
        </w:tc>
        <w:tc>
          <w:tcPr>
            <w:tcW w:w="2551" w:type="dxa"/>
            <w:gridSpan w:val="2"/>
          </w:tcPr>
          <w:p w14:paraId="4115497B" w14:textId="77777777" w:rsidR="003709AB" w:rsidRDefault="003709AB" w:rsidP="002E28B0">
            <w:pPr>
              <w:jc w:val="center"/>
              <w:rPr>
                <w:rFonts w:cs="Arial"/>
              </w:rPr>
            </w:pPr>
          </w:p>
        </w:tc>
        <w:tc>
          <w:tcPr>
            <w:tcW w:w="1276" w:type="dxa"/>
          </w:tcPr>
          <w:p w14:paraId="68B0D337" w14:textId="77777777" w:rsidR="003709AB" w:rsidRDefault="003709AB" w:rsidP="003709AB">
            <w:pPr>
              <w:rPr>
                <w:rFonts w:cs="Arial"/>
              </w:rPr>
            </w:pPr>
          </w:p>
        </w:tc>
        <w:tc>
          <w:tcPr>
            <w:tcW w:w="1276" w:type="dxa"/>
          </w:tcPr>
          <w:p w14:paraId="62A3D585" w14:textId="77777777" w:rsidR="003709AB" w:rsidRDefault="003709AB" w:rsidP="003709AB">
            <w:pPr>
              <w:rPr>
                <w:rFonts w:cs="Arial"/>
              </w:rPr>
            </w:pPr>
          </w:p>
        </w:tc>
        <w:tc>
          <w:tcPr>
            <w:tcW w:w="2551" w:type="dxa"/>
          </w:tcPr>
          <w:p w14:paraId="424348C6" w14:textId="77777777" w:rsidR="003709AB" w:rsidRDefault="003709AB" w:rsidP="002E28B0">
            <w:pPr>
              <w:jc w:val="center"/>
              <w:rPr>
                <w:rFonts w:cs="Arial"/>
              </w:rPr>
            </w:pPr>
          </w:p>
        </w:tc>
      </w:tr>
      <w:tr w:rsidR="003709AB" w14:paraId="7854B90A" w14:textId="77777777" w:rsidTr="0051798A">
        <w:tc>
          <w:tcPr>
            <w:tcW w:w="742" w:type="dxa"/>
            <w:shd w:val="clear" w:color="auto" w:fill="F2F2F2"/>
          </w:tcPr>
          <w:p w14:paraId="36DCF324" w14:textId="77777777" w:rsidR="003709AB" w:rsidRDefault="003709AB" w:rsidP="002E28B0">
            <w:pPr>
              <w:jc w:val="center"/>
              <w:rPr>
                <w:rFonts w:cs="Arial"/>
              </w:rPr>
            </w:pPr>
            <w:r>
              <w:rPr>
                <w:rFonts w:cs="Arial"/>
              </w:rPr>
              <w:t>17</w:t>
            </w:r>
          </w:p>
        </w:tc>
        <w:tc>
          <w:tcPr>
            <w:tcW w:w="1776" w:type="dxa"/>
          </w:tcPr>
          <w:p w14:paraId="55687EF3" w14:textId="77777777" w:rsidR="003709AB" w:rsidRDefault="003709AB" w:rsidP="002E28B0">
            <w:pPr>
              <w:jc w:val="center"/>
              <w:rPr>
                <w:rFonts w:cs="Arial"/>
              </w:rPr>
            </w:pPr>
          </w:p>
        </w:tc>
        <w:tc>
          <w:tcPr>
            <w:tcW w:w="992" w:type="dxa"/>
          </w:tcPr>
          <w:p w14:paraId="24DB0612" w14:textId="77777777" w:rsidR="003709AB" w:rsidRDefault="003709AB" w:rsidP="002E28B0">
            <w:pPr>
              <w:jc w:val="center"/>
              <w:rPr>
                <w:rFonts w:cs="Arial"/>
              </w:rPr>
            </w:pPr>
          </w:p>
        </w:tc>
        <w:tc>
          <w:tcPr>
            <w:tcW w:w="2835" w:type="dxa"/>
            <w:gridSpan w:val="2"/>
          </w:tcPr>
          <w:p w14:paraId="0184B98F" w14:textId="77777777" w:rsidR="003709AB" w:rsidRDefault="003709AB" w:rsidP="002E28B0">
            <w:pPr>
              <w:jc w:val="center"/>
              <w:rPr>
                <w:rFonts w:cs="Arial"/>
              </w:rPr>
            </w:pPr>
          </w:p>
        </w:tc>
        <w:tc>
          <w:tcPr>
            <w:tcW w:w="1560" w:type="dxa"/>
          </w:tcPr>
          <w:p w14:paraId="5BCF4E55" w14:textId="77777777" w:rsidR="003709AB" w:rsidRDefault="003709AB" w:rsidP="002E28B0">
            <w:pPr>
              <w:jc w:val="center"/>
              <w:rPr>
                <w:rFonts w:cs="Arial"/>
              </w:rPr>
            </w:pPr>
          </w:p>
        </w:tc>
        <w:tc>
          <w:tcPr>
            <w:tcW w:w="2551" w:type="dxa"/>
            <w:gridSpan w:val="2"/>
          </w:tcPr>
          <w:p w14:paraId="3AFCF33D" w14:textId="77777777" w:rsidR="003709AB" w:rsidRDefault="003709AB" w:rsidP="002E28B0">
            <w:pPr>
              <w:jc w:val="center"/>
              <w:rPr>
                <w:rFonts w:cs="Arial"/>
              </w:rPr>
            </w:pPr>
          </w:p>
        </w:tc>
        <w:tc>
          <w:tcPr>
            <w:tcW w:w="1276" w:type="dxa"/>
          </w:tcPr>
          <w:p w14:paraId="150C40BB" w14:textId="77777777" w:rsidR="003709AB" w:rsidRPr="00EB52FB" w:rsidRDefault="003709AB" w:rsidP="003709AB">
            <w:pPr>
              <w:rPr>
                <w:rFonts w:cs="Arial"/>
                <w:b/>
              </w:rPr>
            </w:pPr>
          </w:p>
        </w:tc>
        <w:tc>
          <w:tcPr>
            <w:tcW w:w="1276" w:type="dxa"/>
          </w:tcPr>
          <w:p w14:paraId="121C0A0C" w14:textId="77777777" w:rsidR="003709AB" w:rsidRPr="00EB52FB" w:rsidRDefault="003709AB" w:rsidP="003709AB">
            <w:pPr>
              <w:rPr>
                <w:rFonts w:cs="Arial"/>
                <w:b/>
              </w:rPr>
            </w:pPr>
          </w:p>
        </w:tc>
        <w:tc>
          <w:tcPr>
            <w:tcW w:w="2551" w:type="dxa"/>
          </w:tcPr>
          <w:p w14:paraId="58BA261B" w14:textId="77777777" w:rsidR="003709AB" w:rsidRDefault="003709AB" w:rsidP="002E28B0">
            <w:pPr>
              <w:jc w:val="center"/>
              <w:rPr>
                <w:rFonts w:cs="Arial"/>
              </w:rPr>
            </w:pPr>
          </w:p>
        </w:tc>
      </w:tr>
      <w:tr w:rsidR="003709AB" w14:paraId="1E268E49" w14:textId="77777777" w:rsidTr="0051798A">
        <w:tc>
          <w:tcPr>
            <w:tcW w:w="742" w:type="dxa"/>
            <w:shd w:val="clear" w:color="auto" w:fill="F2F2F2"/>
          </w:tcPr>
          <w:p w14:paraId="654BAFAA" w14:textId="77777777" w:rsidR="003709AB" w:rsidRDefault="003709AB" w:rsidP="002E28B0">
            <w:pPr>
              <w:jc w:val="center"/>
              <w:rPr>
                <w:rFonts w:cs="Arial"/>
              </w:rPr>
            </w:pPr>
            <w:r>
              <w:rPr>
                <w:rFonts w:cs="Arial"/>
              </w:rPr>
              <w:t>18</w:t>
            </w:r>
          </w:p>
        </w:tc>
        <w:tc>
          <w:tcPr>
            <w:tcW w:w="1776" w:type="dxa"/>
          </w:tcPr>
          <w:p w14:paraId="239EF07D" w14:textId="77777777" w:rsidR="003709AB" w:rsidRDefault="003709AB" w:rsidP="002E28B0">
            <w:pPr>
              <w:jc w:val="center"/>
              <w:rPr>
                <w:rFonts w:cs="Arial"/>
              </w:rPr>
            </w:pPr>
          </w:p>
        </w:tc>
        <w:tc>
          <w:tcPr>
            <w:tcW w:w="992" w:type="dxa"/>
          </w:tcPr>
          <w:p w14:paraId="237CBC2F" w14:textId="77777777" w:rsidR="003709AB" w:rsidRDefault="003709AB" w:rsidP="002E28B0">
            <w:pPr>
              <w:jc w:val="center"/>
              <w:rPr>
                <w:rFonts w:cs="Arial"/>
              </w:rPr>
            </w:pPr>
          </w:p>
        </w:tc>
        <w:tc>
          <w:tcPr>
            <w:tcW w:w="2835" w:type="dxa"/>
            <w:gridSpan w:val="2"/>
          </w:tcPr>
          <w:p w14:paraId="034C2993" w14:textId="77777777" w:rsidR="003709AB" w:rsidRDefault="003709AB" w:rsidP="002E28B0">
            <w:pPr>
              <w:jc w:val="center"/>
              <w:rPr>
                <w:rFonts w:cs="Arial"/>
              </w:rPr>
            </w:pPr>
          </w:p>
        </w:tc>
        <w:tc>
          <w:tcPr>
            <w:tcW w:w="1560" w:type="dxa"/>
          </w:tcPr>
          <w:p w14:paraId="1BE39F5B" w14:textId="77777777" w:rsidR="003709AB" w:rsidRDefault="003709AB" w:rsidP="002E28B0">
            <w:pPr>
              <w:jc w:val="center"/>
              <w:rPr>
                <w:rFonts w:cs="Arial"/>
              </w:rPr>
            </w:pPr>
          </w:p>
        </w:tc>
        <w:tc>
          <w:tcPr>
            <w:tcW w:w="2551" w:type="dxa"/>
            <w:gridSpan w:val="2"/>
          </w:tcPr>
          <w:p w14:paraId="06652D52" w14:textId="77777777" w:rsidR="003709AB" w:rsidRDefault="003709AB" w:rsidP="002E28B0">
            <w:pPr>
              <w:jc w:val="center"/>
              <w:rPr>
                <w:rFonts w:cs="Arial"/>
              </w:rPr>
            </w:pPr>
          </w:p>
        </w:tc>
        <w:tc>
          <w:tcPr>
            <w:tcW w:w="1276" w:type="dxa"/>
          </w:tcPr>
          <w:p w14:paraId="7288634D" w14:textId="77777777" w:rsidR="003709AB" w:rsidRDefault="003709AB" w:rsidP="003709AB">
            <w:pPr>
              <w:rPr>
                <w:rFonts w:cs="Arial"/>
              </w:rPr>
            </w:pPr>
          </w:p>
        </w:tc>
        <w:tc>
          <w:tcPr>
            <w:tcW w:w="1276" w:type="dxa"/>
          </w:tcPr>
          <w:p w14:paraId="755669DF" w14:textId="77777777" w:rsidR="003709AB" w:rsidRDefault="003709AB" w:rsidP="003709AB">
            <w:pPr>
              <w:rPr>
                <w:rFonts w:cs="Arial"/>
              </w:rPr>
            </w:pPr>
          </w:p>
        </w:tc>
        <w:tc>
          <w:tcPr>
            <w:tcW w:w="2551" w:type="dxa"/>
          </w:tcPr>
          <w:p w14:paraId="0F28753E" w14:textId="77777777" w:rsidR="003709AB" w:rsidRDefault="003709AB" w:rsidP="002E28B0">
            <w:pPr>
              <w:jc w:val="center"/>
              <w:rPr>
                <w:rFonts w:cs="Arial"/>
              </w:rPr>
            </w:pPr>
          </w:p>
        </w:tc>
      </w:tr>
      <w:tr w:rsidR="003709AB" w14:paraId="69E54F3D" w14:textId="77777777" w:rsidTr="0051798A">
        <w:tc>
          <w:tcPr>
            <w:tcW w:w="742" w:type="dxa"/>
            <w:tcBorders>
              <w:bottom w:val="single" w:sz="4" w:space="0" w:color="auto"/>
            </w:tcBorders>
            <w:shd w:val="clear" w:color="auto" w:fill="F2F2F2"/>
          </w:tcPr>
          <w:p w14:paraId="482D5A4A" w14:textId="77777777" w:rsidR="003709AB" w:rsidRDefault="003709AB" w:rsidP="002E28B0">
            <w:pPr>
              <w:jc w:val="center"/>
              <w:rPr>
                <w:rFonts w:cs="Arial"/>
              </w:rPr>
            </w:pPr>
            <w:r>
              <w:rPr>
                <w:rFonts w:cs="Arial"/>
              </w:rPr>
              <w:t>19</w:t>
            </w:r>
          </w:p>
        </w:tc>
        <w:tc>
          <w:tcPr>
            <w:tcW w:w="1776" w:type="dxa"/>
            <w:tcBorders>
              <w:bottom w:val="single" w:sz="4" w:space="0" w:color="auto"/>
            </w:tcBorders>
          </w:tcPr>
          <w:p w14:paraId="0EEDA593" w14:textId="77777777" w:rsidR="003709AB" w:rsidRDefault="003709AB" w:rsidP="002E28B0">
            <w:pPr>
              <w:jc w:val="center"/>
              <w:rPr>
                <w:rFonts w:cs="Arial"/>
              </w:rPr>
            </w:pPr>
          </w:p>
        </w:tc>
        <w:tc>
          <w:tcPr>
            <w:tcW w:w="992" w:type="dxa"/>
            <w:tcBorders>
              <w:bottom w:val="single" w:sz="4" w:space="0" w:color="auto"/>
            </w:tcBorders>
          </w:tcPr>
          <w:p w14:paraId="4DF59FF7" w14:textId="77777777" w:rsidR="003709AB" w:rsidRDefault="003709AB" w:rsidP="002E28B0">
            <w:pPr>
              <w:jc w:val="center"/>
              <w:rPr>
                <w:rFonts w:cs="Arial"/>
              </w:rPr>
            </w:pPr>
          </w:p>
        </w:tc>
        <w:tc>
          <w:tcPr>
            <w:tcW w:w="2835" w:type="dxa"/>
            <w:gridSpan w:val="2"/>
            <w:tcBorders>
              <w:bottom w:val="single" w:sz="4" w:space="0" w:color="auto"/>
            </w:tcBorders>
          </w:tcPr>
          <w:p w14:paraId="63069CF9" w14:textId="77777777" w:rsidR="003709AB" w:rsidRDefault="003709AB" w:rsidP="002E28B0">
            <w:pPr>
              <w:jc w:val="center"/>
              <w:rPr>
                <w:rFonts w:cs="Arial"/>
              </w:rPr>
            </w:pPr>
          </w:p>
        </w:tc>
        <w:tc>
          <w:tcPr>
            <w:tcW w:w="1560" w:type="dxa"/>
            <w:tcBorders>
              <w:bottom w:val="single" w:sz="4" w:space="0" w:color="auto"/>
            </w:tcBorders>
          </w:tcPr>
          <w:p w14:paraId="0FC0D8EC" w14:textId="77777777" w:rsidR="003709AB" w:rsidRDefault="003709AB" w:rsidP="002E28B0">
            <w:pPr>
              <w:jc w:val="center"/>
              <w:rPr>
                <w:rFonts w:cs="Arial"/>
              </w:rPr>
            </w:pPr>
          </w:p>
        </w:tc>
        <w:tc>
          <w:tcPr>
            <w:tcW w:w="2551" w:type="dxa"/>
            <w:gridSpan w:val="2"/>
            <w:tcBorders>
              <w:bottom w:val="single" w:sz="4" w:space="0" w:color="auto"/>
            </w:tcBorders>
          </w:tcPr>
          <w:p w14:paraId="744E8EC0" w14:textId="77777777" w:rsidR="003709AB" w:rsidRDefault="003709AB" w:rsidP="002E28B0">
            <w:pPr>
              <w:jc w:val="center"/>
              <w:rPr>
                <w:rFonts w:cs="Arial"/>
              </w:rPr>
            </w:pPr>
          </w:p>
        </w:tc>
        <w:tc>
          <w:tcPr>
            <w:tcW w:w="1276" w:type="dxa"/>
          </w:tcPr>
          <w:p w14:paraId="04C764B9" w14:textId="77777777" w:rsidR="003709AB" w:rsidRDefault="003709AB" w:rsidP="003709AB">
            <w:pPr>
              <w:rPr>
                <w:rFonts w:cs="Arial"/>
              </w:rPr>
            </w:pPr>
          </w:p>
        </w:tc>
        <w:tc>
          <w:tcPr>
            <w:tcW w:w="1276" w:type="dxa"/>
          </w:tcPr>
          <w:p w14:paraId="706FC22E" w14:textId="77777777" w:rsidR="003709AB" w:rsidRDefault="003709AB" w:rsidP="003709AB">
            <w:pPr>
              <w:rPr>
                <w:rFonts w:cs="Arial"/>
              </w:rPr>
            </w:pPr>
          </w:p>
        </w:tc>
        <w:tc>
          <w:tcPr>
            <w:tcW w:w="2551" w:type="dxa"/>
            <w:tcBorders>
              <w:bottom w:val="single" w:sz="4" w:space="0" w:color="auto"/>
            </w:tcBorders>
          </w:tcPr>
          <w:p w14:paraId="0A7948AA" w14:textId="77777777" w:rsidR="003709AB" w:rsidRDefault="003709AB" w:rsidP="002E28B0">
            <w:pPr>
              <w:jc w:val="center"/>
              <w:rPr>
                <w:rFonts w:cs="Arial"/>
              </w:rPr>
            </w:pPr>
          </w:p>
        </w:tc>
      </w:tr>
      <w:tr w:rsidR="003709AB" w14:paraId="3B2F63F5" w14:textId="77777777" w:rsidTr="0051798A">
        <w:tc>
          <w:tcPr>
            <w:tcW w:w="742" w:type="dxa"/>
            <w:tcBorders>
              <w:bottom w:val="single" w:sz="4" w:space="0" w:color="auto"/>
            </w:tcBorders>
            <w:shd w:val="clear" w:color="auto" w:fill="F2F2F2"/>
          </w:tcPr>
          <w:p w14:paraId="1D1DBAD1" w14:textId="77777777" w:rsidR="003709AB" w:rsidRDefault="003709AB" w:rsidP="002E28B0">
            <w:pPr>
              <w:jc w:val="center"/>
              <w:rPr>
                <w:rFonts w:cs="Arial"/>
              </w:rPr>
            </w:pPr>
            <w:r>
              <w:rPr>
                <w:rFonts w:cs="Arial"/>
              </w:rPr>
              <w:t>20</w:t>
            </w:r>
          </w:p>
        </w:tc>
        <w:tc>
          <w:tcPr>
            <w:tcW w:w="1776" w:type="dxa"/>
            <w:tcBorders>
              <w:bottom w:val="single" w:sz="4" w:space="0" w:color="auto"/>
            </w:tcBorders>
          </w:tcPr>
          <w:p w14:paraId="1894ADBC" w14:textId="77777777" w:rsidR="003709AB" w:rsidRDefault="003709AB" w:rsidP="002E28B0">
            <w:pPr>
              <w:jc w:val="center"/>
              <w:rPr>
                <w:rFonts w:cs="Arial"/>
              </w:rPr>
            </w:pPr>
          </w:p>
        </w:tc>
        <w:tc>
          <w:tcPr>
            <w:tcW w:w="992" w:type="dxa"/>
            <w:tcBorders>
              <w:bottom w:val="single" w:sz="4" w:space="0" w:color="auto"/>
            </w:tcBorders>
          </w:tcPr>
          <w:p w14:paraId="1AD9B58E" w14:textId="77777777" w:rsidR="003709AB" w:rsidRDefault="003709AB" w:rsidP="002E28B0">
            <w:pPr>
              <w:jc w:val="center"/>
              <w:rPr>
                <w:rFonts w:cs="Arial"/>
              </w:rPr>
            </w:pPr>
          </w:p>
        </w:tc>
        <w:tc>
          <w:tcPr>
            <w:tcW w:w="2835" w:type="dxa"/>
            <w:gridSpan w:val="2"/>
            <w:tcBorders>
              <w:bottom w:val="single" w:sz="4" w:space="0" w:color="auto"/>
            </w:tcBorders>
          </w:tcPr>
          <w:p w14:paraId="2D16BB2A" w14:textId="77777777" w:rsidR="003709AB" w:rsidRDefault="003709AB" w:rsidP="002E28B0">
            <w:pPr>
              <w:jc w:val="center"/>
              <w:rPr>
                <w:rFonts w:cs="Arial"/>
              </w:rPr>
            </w:pPr>
          </w:p>
        </w:tc>
        <w:tc>
          <w:tcPr>
            <w:tcW w:w="1560" w:type="dxa"/>
            <w:tcBorders>
              <w:bottom w:val="single" w:sz="4" w:space="0" w:color="auto"/>
            </w:tcBorders>
          </w:tcPr>
          <w:p w14:paraId="5C170509" w14:textId="77777777" w:rsidR="003709AB" w:rsidRDefault="003709AB" w:rsidP="002E28B0">
            <w:pPr>
              <w:jc w:val="center"/>
              <w:rPr>
                <w:rFonts w:cs="Arial"/>
              </w:rPr>
            </w:pPr>
          </w:p>
        </w:tc>
        <w:tc>
          <w:tcPr>
            <w:tcW w:w="2551" w:type="dxa"/>
            <w:gridSpan w:val="2"/>
            <w:tcBorders>
              <w:bottom w:val="single" w:sz="4" w:space="0" w:color="auto"/>
            </w:tcBorders>
          </w:tcPr>
          <w:p w14:paraId="7A290EBF" w14:textId="77777777" w:rsidR="003709AB" w:rsidRDefault="003709AB" w:rsidP="002E28B0">
            <w:pPr>
              <w:jc w:val="center"/>
              <w:rPr>
                <w:rFonts w:cs="Arial"/>
              </w:rPr>
            </w:pPr>
          </w:p>
        </w:tc>
        <w:tc>
          <w:tcPr>
            <w:tcW w:w="1276" w:type="dxa"/>
            <w:tcBorders>
              <w:bottom w:val="single" w:sz="4" w:space="0" w:color="auto"/>
            </w:tcBorders>
          </w:tcPr>
          <w:p w14:paraId="1427A57C" w14:textId="77777777" w:rsidR="003709AB" w:rsidRDefault="003709AB" w:rsidP="003709AB">
            <w:pPr>
              <w:rPr>
                <w:rFonts w:cs="Arial"/>
              </w:rPr>
            </w:pPr>
          </w:p>
        </w:tc>
        <w:tc>
          <w:tcPr>
            <w:tcW w:w="1276" w:type="dxa"/>
            <w:tcBorders>
              <w:bottom w:val="single" w:sz="4" w:space="0" w:color="auto"/>
            </w:tcBorders>
          </w:tcPr>
          <w:p w14:paraId="50042F55" w14:textId="77777777" w:rsidR="003709AB" w:rsidRDefault="003709AB" w:rsidP="003709AB">
            <w:pPr>
              <w:rPr>
                <w:rFonts w:cs="Arial"/>
              </w:rPr>
            </w:pPr>
          </w:p>
        </w:tc>
        <w:tc>
          <w:tcPr>
            <w:tcW w:w="2551" w:type="dxa"/>
            <w:tcBorders>
              <w:bottom w:val="single" w:sz="4" w:space="0" w:color="auto"/>
            </w:tcBorders>
          </w:tcPr>
          <w:p w14:paraId="4B98ACF1" w14:textId="77777777" w:rsidR="003709AB" w:rsidRDefault="003709AB" w:rsidP="002E28B0">
            <w:pPr>
              <w:jc w:val="center"/>
              <w:rPr>
                <w:rFonts w:cs="Arial"/>
              </w:rPr>
            </w:pPr>
          </w:p>
        </w:tc>
      </w:tr>
      <w:tr w:rsidR="00CC5A1A" w14:paraId="2A3A8292" w14:textId="77777777" w:rsidTr="0051798A">
        <w:trPr>
          <w:trHeight w:hRule="exact" w:val="227"/>
        </w:trPr>
        <w:tc>
          <w:tcPr>
            <w:tcW w:w="742" w:type="dxa"/>
            <w:tcBorders>
              <w:top w:val="single" w:sz="4" w:space="0" w:color="auto"/>
              <w:left w:val="nil"/>
              <w:bottom w:val="nil"/>
              <w:right w:val="nil"/>
            </w:tcBorders>
            <w:shd w:val="clear" w:color="auto" w:fill="FFFFFF"/>
          </w:tcPr>
          <w:p w14:paraId="241A6FA5" w14:textId="77777777" w:rsidR="00CC5A1A" w:rsidRDefault="00CC5A1A" w:rsidP="002E28B0">
            <w:pPr>
              <w:jc w:val="center"/>
              <w:rPr>
                <w:rFonts w:cs="Arial"/>
              </w:rPr>
            </w:pPr>
          </w:p>
        </w:tc>
        <w:tc>
          <w:tcPr>
            <w:tcW w:w="1776" w:type="dxa"/>
            <w:tcBorders>
              <w:top w:val="single" w:sz="4" w:space="0" w:color="auto"/>
              <w:left w:val="nil"/>
              <w:bottom w:val="nil"/>
              <w:right w:val="nil"/>
            </w:tcBorders>
            <w:shd w:val="clear" w:color="auto" w:fill="FFFFFF"/>
          </w:tcPr>
          <w:p w14:paraId="2539C4EA" w14:textId="77777777" w:rsidR="00CC5A1A" w:rsidRDefault="00CC5A1A" w:rsidP="002E28B0">
            <w:pPr>
              <w:jc w:val="center"/>
              <w:rPr>
                <w:rFonts w:cs="Arial"/>
              </w:rPr>
            </w:pPr>
          </w:p>
        </w:tc>
        <w:tc>
          <w:tcPr>
            <w:tcW w:w="992" w:type="dxa"/>
            <w:tcBorders>
              <w:top w:val="single" w:sz="4" w:space="0" w:color="auto"/>
              <w:left w:val="nil"/>
              <w:bottom w:val="nil"/>
              <w:right w:val="nil"/>
            </w:tcBorders>
            <w:shd w:val="clear" w:color="auto" w:fill="FFFFFF"/>
          </w:tcPr>
          <w:p w14:paraId="344412C9" w14:textId="77777777" w:rsidR="00CC5A1A" w:rsidRDefault="00CC5A1A" w:rsidP="002E28B0">
            <w:pPr>
              <w:jc w:val="center"/>
              <w:rPr>
                <w:rFonts w:cs="Arial"/>
              </w:rPr>
            </w:pPr>
          </w:p>
        </w:tc>
        <w:tc>
          <w:tcPr>
            <w:tcW w:w="2835" w:type="dxa"/>
            <w:gridSpan w:val="2"/>
            <w:tcBorders>
              <w:top w:val="single" w:sz="4" w:space="0" w:color="auto"/>
              <w:left w:val="nil"/>
              <w:bottom w:val="nil"/>
              <w:right w:val="nil"/>
            </w:tcBorders>
            <w:shd w:val="clear" w:color="auto" w:fill="FFFFFF"/>
          </w:tcPr>
          <w:p w14:paraId="32917154" w14:textId="77777777" w:rsidR="00CC5A1A" w:rsidRDefault="00CC5A1A" w:rsidP="002E28B0">
            <w:pPr>
              <w:jc w:val="center"/>
              <w:rPr>
                <w:rFonts w:cs="Arial"/>
              </w:rPr>
            </w:pPr>
          </w:p>
        </w:tc>
        <w:tc>
          <w:tcPr>
            <w:tcW w:w="1560" w:type="dxa"/>
            <w:tcBorders>
              <w:top w:val="single" w:sz="4" w:space="0" w:color="auto"/>
              <w:left w:val="nil"/>
              <w:bottom w:val="nil"/>
              <w:right w:val="nil"/>
            </w:tcBorders>
            <w:shd w:val="clear" w:color="auto" w:fill="FFFFFF"/>
          </w:tcPr>
          <w:p w14:paraId="10B561DC" w14:textId="77777777" w:rsidR="00CC5A1A" w:rsidRDefault="00CC5A1A" w:rsidP="002E28B0">
            <w:pPr>
              <w:jc w:val="center"/>
              <w:rPr>
                <w:rFonts w:cs="Arial"/>
              </w:rPr>
            </w:pPr>
          </w:p>
        </w:tc>
        <w:tc>
          <w:tcPr>
            <w:tcW w:w="2551" w:type="dxa"/>
            <w:gridSpan w:val="2"/>
            <w:tcBorders>
              <w:top w:val="single" w:sz="4" w:space="0" w:color="auto"/>
              <w:left w:val="nil"/>
              <w:bottom w:val="nil"/>
              <w:right w:val="nil"/>
            </w:tcBorders>
            <w:shd w:val="clear" w:color="auto" w:fill="FFFFFF"/>
          </w:tcPr>
          <w:p w14:paraId="1977ED32" w14:textId="77777777" w:rsidR="00CC5A1A" w:rsidRDefault="00CC5A1A" w:rsidP="002E28B0">
            <w:pPr>
              <w:jc w:val="center"/>
              <w:rPr>
                <w:rFonts w:cs="Arial"/>
              </w:rPr>
            </w:pPr>
          </w:p>
        </w:tc>
        <w:tc>
          <w:tcPr>
            <w:tcW w:w="2552" w:type="dxa"/>
            <w:gridSpan w:val="2"/>
            <w:tcBorders>
              <w:top w:val="single" w:sz="4" w:space="0" w:color="auto"/>
              <w:left w:val="nil"/>
              <w:bottom w:val="nil"/>
              <w:right w:val="nil"/>
            </w:tcBorders>
            <w:shd w:val="clear" w:color="auto" w:fill="FFFFFF"/>
          </w:tcPr>
          <w:p w14:paraId="28D35A74" w14:textId="77777777" w:rsidR="00CC5A1A" w:rsidRPr="00EB52FB" w:rsidRDefault="00CC5A1A" w:rsidP="002E28B0">
            <w:pPr>
              <w:jc w:val="center"/>
              <w:rPr>
                <w:rFonts w:cs="Arial"/>
                <w:b/>
              </w:rPr>
            </w:pPr>
          </w:p>
        </w:tc>
        <w:tc>
          <w:tcPr>
            <w:tcW w:w="2551" w:type="dxa"/>
            <w:tcBorders>
              <w:top w:val="single" w:sz="4" w:space="0" w:color="auto"/>
              <w:left w:val="nil"/>
              <w:bottom w:val="nil"/>
              <w:right w:val="nil"/>
            </w:tcBorders>
            <w:shd w:val="clear" w:color="auto" w:fill="FFFFFF"/>
          </w:tcPr>
          <w:p w14:paraId="4F41CBF6" w14:textId="77777777" w:rsidR="00CC5A1A" w:rsidRDefault="00CC5A1A" w:rsidP="002E28B0">
            <w:pPr>
              <w:jc w:val="center"/>
              <w:rPr>
                <w:rFonts w:cs="Arial"/>
              </w:rPr>
            </w:pPr>
          </w:p>
        </w:tc>
      </w:tr>
      <w:tr w:rsidR="00CC5A1A" w14:paraId="5F89A417" w14:textId="77777777" w:rsidTr="0051798A">
        <w:tc>
          <w:tcPr>
            <w:tcW w:w="4077" w:type="dxa"/>
            <w:gridSpan w:val="4"/>
            <w:tcBorders>
              <w:top w:val="nil"/>
              <w:left w:val="nil"/>
              <w:bottom w:val="nil"/>
              <w:right w:val="nil"/>
            </w:tcBorders>
            <w:shd w:val="clear" w:color="auto" w:fill="FFFFFF"/>
          </w:tcPr>
          <w:p w14:paraId="21AFEB97" w14:textId="77777777" w:rsidR="00CC5A1A" w:rsidRDefault="00CC5A1A" w:rsidP="00CC5A1A">
            <w:pPr>
              <w:rPr>
                <w:rFonts w:cs="Arial"/>
              </w:rPr>
            </w:pPr>
            <w:r>
              <w:rPr>
                <w:rFonts w:cs="Arial"/>
              </w:rPr>
              <w:t>Commanding Officer Name (Print)</w:t>
            </w:r>
          </w:p>
        </w:tc>
        <w:tc>
          <w:tcPr>
            <w:tcW w:w="11482" w:type="dxa"/>
            <w:gridSpan w:val="7"/>
            <w:tcBorders>
              <w:top w:val="nil"/>
              <w:left w:val="nil"/>
              <w:bottom w:val="dotted" w:sz="4" w:space="0" w:color="auto"/>
              <w:right w:val="nil"/>
            </w:tcBorders>
            <w:shd w:val="clear" w:color="auto" w:fill="FFFFFF"/>
          </w:tcPr>
          <w:p w14:paraId="74EDBD72" w14:textId="77777777" w:rsidR="00CC5A1A" w:rsidRDefault="00CC5A1A" w:rsidP="00CC5A1A">
            <w:pPr>
              <w:rPr>
                <w:rFonts w:cs="Arial"/>
              </w:rPr>
            </w:pPr>
          </w:p>
        </w:tc>
      </w:tr>
      <w:tr w:rsidR="00CC5A1A" w14:paraId="5B3C4F81" w14:textId="77777777" w:rsidTr="0051798A">
        <w:trPr>
          <w:trHeight w:hRule="exact" w:val="227"/>
        </w:trPr>
        <w:tc>
          <w:tcPr>
            <w:tcW w:w="15559" w:type="dxa"/>
            <w:gridSpan w:val="11"/>
            <w:tcBorders>
              <w:top w:val="nil"/>
              <w:left w:val="nil"/>
              <w:bottom w:val="nil"/>
              <w:right w:val="nil"/>
            </w:tcBorders>
            <w:shd w:val="clear" w:color="auto" w:fill="FFFFFF"/>
          </w:tcPr>
          <w:p w14:paraId="3E68F2ED" w14:textId="77777777" w:rsidR="00CC5A1A" w:rsidRDefault="00CC5A1A" w:rsidP="00CC5A1A">
            <w:pPr>
              <w:rPr>
                <w:rFonts w:cs="Arial"/>
              </w:rPr>
            </w:pPr>
          </w:p>
        </w:tc>
      </w:tr>
      <w:tr w:rsidR="00CC5A1A" w14:paraId="7E7733BD" w14:textId="77777777" w:rsidTr="0051798A">
        <w:tc>
          <w:tcPr>
            <w:tcW w:w="4077" w:type="dxa"/>
            <w:gridSpan w:val="4"/>
            <w:tcBorders>
              <w:top w:val="nil"/>
              <w:left w:val="nil"/>
              <w:bottom w:val="nil"/>
              <w:right w:val="nil"/>
            </w:tcBorders>
            <w:shd w:val="clear" w:color="auto" w:fill="FFFFFF"/>
          </w:tcPr>
          <w:p w14:paraId="33C2E6CC" w14:textId="77777777" w:rsidR="00CC5A1A" w:rsidRDefault="00CC5A1A" w:rsidP="00CC5A1A">
            <w:pPr>
              <w:rPr>
                <w:rFonts w:cs="Arial"/>
              </w:rPr>
            </w:pPr>
            <w:r>
              <w:rPr>
                <w:rFonts w:cs="Arial"/>
              </w:rPr>
              <w:t>Commanding Officers Signature</w:t>
            </w:r>
          </w:p>
        </w:tc>
        <w:tc>
          <w:tcPr>
            <w:tcW w:w="3828" w:type="dxa"/>
            <w:gridSpan w:val="2"/>
            <w:tcBorders>
              <w:top w:val="nil"/>
              <w:left w:val="nil"/>
              <w:bottom w:val="dotted" w:sz="4" w:space="0" w:color="auto"/>
              <w:right w:val="nil"/>
            </w:tcBorders>
            <w:shd w:val="clear" w:color="auto" w:fill="FFFFFF"/>
          </w:tcPr>
          <w:p w14:paraId="571CFF44" w14:textId="77777777" w:rsidR="00CC5A1A" w:rsidRDefault="00CC5A1A" w:rsidP="00CC5A1A">
            <w:pPr>
              <w:rPr>
                <w:rFonts w:cs="Arial"/>
              </w:rPr>
            </w:pPr>
          </w:p>
        </w:tc>
        <w:tc>
          <w:tcPr>
            <w:tcW w:w="850" w:type="dxa"/>
            <w:tcBorders>
              <w:top w:val="nil"/>
              <w:left w:val="nil"/>
              <w:bottom w:val="nil"/>
              <w:right w:val="nil"/>
            </w:tcBorders>
            <w:shd w:val="clear" w:color="auto" w:fill="FFFFFF"/>
          </w:tcPr>
          <w:p w14:paraId="0E79C7C5" w14:textId="77777777" w:rsidR="00CC5A1A" w:rsidRDefault="00CC5A1A" w:rsidP="00CC5A1A">
            <w:pPr>
              <w:jc w:val="right"/>
              <w:rPr>
                <w:rFonts w:cs="Arial"/>
              </w:rPr>
            </w:pPr>
            <w:r>
              <w:rPr>
                <w:rFonts w:cs="Arial"/>
              </w:rPr>
              <w:t>Date</w:t>
            </w:r>
          </w:p>
        </w:tc>
        <w:tc>
          <w:tcPr>
            <w:tcW w:w="6804" w:type="dxa"/>
            <w:gridSpan w:val="4"/>
            <w:tcBorders>
              <w:top w:val="nil"/>
              <w:left w:val="nil"/>
              <w:bottom w:val="dotted" w:sz="4" w:space="0" w:color="auto"/>
              <w:right w:val="nil"/>
            </w:tcBorders>
            <w:shd w:val="clear" w:color="auto" w:fill="FFFFFF"/>
          </w:tcPr>
          <w:p w14:paraId="70F191E7" w14:textId="77777777" w:rsidR="00CC5A1A" w:rsidRDefault="00CC5A1A" w:rsidP="00CC5A1A">
            <w:pPr>
              <w:rPr>
                <w:rFonts w:cs="Arial"/>
              </w:rPr>
            </w:pPr>
          </w:p>
        </w:tc>
      </w:tr>
      <w:bookmarkEnd w:id="185"/>
    </w:tbl>
    <w:p w14:paraId="3E08DE5C" w14:textId="77777777" w:rsidR="008B64D6" w:rsidRPr="00044FA7" w:rsidRDefault="008B64D6" w:rsidP="00C53C80">
      <w:pPr>
        <w:jc w:val="right"/>
        <w:rPr>
          <w:rFonts w:cs="Arial"/>
          <w:b/>
          <w:bCs/>
          <w:color w:val="A6A6A6"/>
          <w:szCs w:val="22"/>
        </w:rPr>
      </w:pPr>
      <w:r>
        <w:rPr>
          <w:rFonts w:cs="Arial"/>
        </w:rPr>
        <w:br w:type="page"/>
      </w:r>
      <w:r w:rsidRPr="00044FA7">
        <w:rPr>
          <w:rFonts w:cs="Arial"/>
          <w:b/>
          <w:bCs/>
          <w:color w:val="A6A6A6"/>
          <w:szCs w:val="22"/>
        </w:rPr>
        <w:t>Annex B to Section 7</w:t>
      </w:r>
    </w:p>
    <w:p w14:paraId="75473D45" w14:textId="000D86C9" w:rsidR="008B64D6" w:rsidRPr="00044FA7" w:rsidRDefault="008B64D6" w:rsidP="008B64D6">
      <w:pPr>
        <w:jc w:val="right"/>
        <w:rPr>
          <w:rFonts w:cs="Arial"/>
          <w:b/>
          <w:bCs/>
          <w:color w:val="A6A6A6"/>
          <w:szCs w:val="22"/>
        </w:rPr>
      </w:pPr>
      <w:r w:rsidRPr="00044FA7">
        <w:rPr>
          <w:rFonts w:cs="Arial"/>
          <w:b/>
          <w:bCs/>
          <w:color w:val="A6A6A6"/>
          <w:szCs w:val="22"/>
        </w:rPr>
        <w:t xml:space="preserve">UKAFBA Handbook </w:t>
      </w:r>
      <w:r w:rsidR="00C2431A">
        <w:rPr>
          <w:rFonts w:cs="Arial"/>
          <w:b/>
          <w:bCs/>
          <w:color w:val="A6A6A6"/>
          <w:szCs w:val="22"/>
        </w:rPr>
        <w:t>Jan 20</w:t>
      </w:r>
      <w:r w:rsidRPr="00044FA7">
        <w:rPr>
          <w:rFonts w:cs="Arial"/>
          <w:b/>
          <w:bCs/>
          <w:color w:val="A6A6A6"/>
          <w:szCs w:val="22"/>
        </w:rPr>
        <w:t>2</w:t>
      </w:r>
      <w:r w:rsidR="008835F1">
        <w:rPr>
          <w:rFonts w:cs="Arial"/>
          <w:b/>
          <w:bCs/>
          <w:color w:val="A6A6A6"/>
          <w:szCs w:val="22"/>
        </w:rPr>
        <w:t>2</w:t>
      </w:r>
    </w:p>
    <w:p w14:paraId="490675B4" w14:textId="77777777" w:rsidR="008B64D6" w:rsidRPr="008B64D6" w:rsidRDefault="008B64D6" w:rsidP="008B64D6">
      <w:pPr>
        <w:rPr>
          <w:rFonts w:cs="Arial"/>
          <w:b/>
          <w:sz w:val="28"/>
          <w:szCs w:val="28"/>
        </w:rPr>
      </w:pPr>
      <w:r w:rsidRPr="008B64D6">
        <w:rPr>
          <w:rFonts w:cs="Arial"/>
          <w:b/>
          <w:sz w:val="28"/>
          <w:szCs w:val="28"/>
        </w:rPr>
        <w:t xml:space="preserve">Commanding </w:t>
      </w:r>
      <w:r>
        <w:rPr>
          <w:rFonts w:cs="Arial"/>
          <w:b/>
          <w:sz w:val="28"/>
          <w:szCs w:val="28"/>
        </w:rPr>
        <w:t>O</w:t>
      </w:r>
      <w:r w:rsidRPr="008B64D6">
        <w:rPr>
          <w:rFonts w:cs="Arial"/>
          <w:b/>
          <w:sz w:val="28"/>
          <w:szCs w:val="28"/>
        </w:rPr>
        <w:t>fficer</w:t>
      </w:r>
      <w:r>
        <w:rPr>
          <w:rFonts w:cs="Arial"/>
          <w:b/>
          <w:sz w:val="28"/>
          <w:szCs w:val="28"/>
        </w:rPr>
        <w:t>’s</w:t>
      </w:r>
      <w:r w:rsidRPr="008B64D6">
        <w:rPr>
          <w:rFonts w:cs="Arial"/>
          <w:b/>
          <w:sz w:val="28"/>
          <w:szCs w:val="28"/>
        </w:rPr>
        <w:t xml:space="preserve"> </w:t>
      </w:r>
      <w:r>
        <w:rPr>
          <w:rFonts w:cs="Arial"/>
          <w:b/>
          <w:sz w:val="28"/>
          <w:szCs w:val="28"/>
        </w:rPr>
        <w:t>D</w:t>
      </w:r>
      <w:r w:rsidRPr="008B64D6">
        <w:rPr>
          <w:rFonts w:cs="Arial"/>
          <w:b/>
          <w:sz w:val="28"/>
          <w:szCs w:val="28"/>
        </w:rPr>
        <w:t xml:space="preserve">eclaration of </w:t>
      </w:r>
      <w:r>
        <w:rPr>
          <w:rFonts w:cs="Arial"/>
          <w:b/>
          <w:sz w:val="28"/>
          <w:szCs w:val="28"/>
        </w:rPr>
        <w:t>R</w:t>
      </w:r>
      <w:r w:rsidRPr="008B64D6">
        <w:rPr>
          <w:rFonts w:cs="Arial"/>
          <w:b/>
          <w:sz w:val="28"/>
          <w:szCs w:val="28"/>
        </w:rPr>
        <w:t xml:space="preserve">egistration to </w:t>
      </w:r>
      <w:r>
        <w:rPr>
          <w:rFonts w:cs="Arial"/>
          <w:b/>
          <w:sz w:val="28"/>
          <w:szCs w:val="28"/>
        </w:rPr>
        <w:t>B</w:t>
      </w:r>
      <w:r w:rsidRPr="008B64D6">
        <w:rPr>
          <w:rFonts w:cs="Arial"/>
          <w:b/>
          <w:sz w:val="28"/>
          <w:szCs w:val="28"/>
        </w:rPr>
        <w:t>ox</w:t>
      </w:r>
    </w:p>
    <w:p w14:paraId="17DE5B20" w14:textId="77777777" w:rsidR="008B64D6" w:rsidRPr="00403A78" w:rsidRDefault="008B64D6" w:rsidP="008B64D6">
      <w:pPr>
        <w:pStyle w:val="Heading2"/>
        <w:rPr>
          <w:rFonts w:cs="Arial"/>
          <w:sz w:val="20"/>
          <w:szCs w:val="18"/>
        </w:rPr>
      </w:pPr>
    </w:p>
    <w:p w14:paraId="485AA135" w14:textId="74C48406" w:rsidR="008300A2" w:rsidRDefault="008B64D6" w:rsidP="00C94E1C">
      <w:pPr>
        <w:spacing w:line="276" w:lineRule="auto"/>
      </w:pPr>
      <w:r w:rsidRPr="008B64D6">
        <w:t xml:space="preserve">I hereby certify that all </w:t>
      </w:r>
      <w:r w:rsidR="00332423">
        <w:t>Boxer</w:t>
      </w:r>
      <w:r w:rsidRPr="008B64D6">
        <w:t>s annotated on this certificate are on permanent posted strength of this unit and that they have declared their Boxing Registration Card status in an honest manner, meet the criteria relating to bout number/experience, gender and age categories and comply with the rules and regulations relating to eligibility as stated in UKAF</w:t>
      </w:r>
      <w:r>
        <w:t>BA</w:t>
      </w:r>
      <w:r w:rsidRPr="008B64D6">
        <w:t xml:space="preserve"> </w:t>
      </w:r>
      <w:r w:rsidR="00332423">
        <w:t>Official</w:t>
      </w:r>
      <w:r w:rsidRPr="008B64D6">
        <w:t xml:space="preserve"> Handbook </w:t>
      </w:r>
      <w:r w:rsidR="00C2431A">
        <w:t>January 2022</w:t>
      </w:r>
      <w:r w:rsidRPr="008B64D6">
        <w:t>.</w:t>
      </w:r>
    </w:p>
    <w:p w14:paraId="57E74C23" w14:textId="77777777" w:rsidR="003709AB" w:rsidRPr="00403A78" w:rsidRDefault="003709AB" w:rsidP="00C94E1C">
      <w:pPr>
        <w:spacing w:line="276" w:lineRule="auto"/>
        <w:rPr>
          <w:sz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776"/>
        <w:gridCol w:w="992"/>
        <w:gridCol w:w="567"/>
        <w:gridCol w:w="2268"/>
        <w:gridCol w:w="1560"/>
        <w:gridCol w:w="850"/>
        <w:gridCol w:w="1701"/>
        <w:gridCol w:w="1276"/>
        <w:gridCol w:w="1276"/>
        <w:gridCol w:w="2551"/>
      </w:tblGrid>
      <w:tr w:rsidR="003709AB" w14:paraId="2C44CDFB" w14:textId="77777777" w:rsidTr="0051798A">
        <w:trPr>
          <w:trHeight w:val="340"/>
        </w:trPr>
        <w:tc>
          <w:tcPr>
            <w:tcW w:w="742" w:type="dxa"/>
            <w:shd w:val="clear" w:color="auto" w:fill="F2F2F2"/>
            <w:vAlign w:val="center"/>
          </w:tcPr>
          <w:p w14:paraId="5F60CB68" w14:textId="77777777" w:rsidR="003709AB" w:rsidRPr="00C94E1C" w:rsidRDefault="003709AB" w:rsidP="00403A78">
            <w:pPr>
              <w:jc w:val="center"/>
              <w:rPr>
                <w:rFonts w:cs="Arial"/>
                <w:szCs w:val="24"/>
              </w:rPr>
            </w:pPr>
            <w:r w:rsidRPr="00C94E1C">
              <w:rPr>
                <w:rFonts w:cs="Arial"/>
                <w:szCs w:val="24"/>
              </w:rPr>
              <w:t>Ser.</w:t>
            </w:r>
          </w:p>
        </w:tc>
        <w:tc>
          <w:tcPr>
            <w:tcW w:w="1776" w:type="dxa"/>
            <w:shd w:val="clear" w:color="auto" w:fill="F2F2F2"/>
            <w:vAlign w:val="center"/>
          </w:tcPr>
          <w:p w14:paraId="1F6835D1" w14:textId="77777777" w:rsidR="003709AB" w:rsidRPr="00C94E1C" w:rsidRDefault="003709AB" w:rsidP="00403A78">
            <w:pPr>
              <w:jc w:val="center"/>
              <w:rPr>
                <w:rFonts w:cs="Arial"/>
                <w:szCs w:val="24"/>
              </w:rPr>
            </w:pPr>
            <w:r w:rsidRPr="00C94E1C">
              <w:rPr>
                <w:rFonts w:cs="Arial"/>
                <w:szCs w:val="24"/>
              </w:rPr>
              <w:t>Service no.</w:t>
            </w:r>
          </w:p>
        </w:tc>
        <w:tc>
          <w:tcPr>
            <w:tcW w:w="992" w:type="dxa"/>
            <w:shd w:val="clear" w:color="auto" w:fill="F2F2F2"/>
            <w:vAlign w:val="center"/>
          </w:tcPr>
          <w:p w14:paraId="7BE54F04" w14:textId="77777777" w:rsidR="003709AB" w:rsidRPr="00C94E1C" w:rsidRDefault="003709AB" w:rsidP="00403A78">
            <w:pPr>
              <w:jc w:val="center"/>
              <w:rPr>
                <w:rFonts w:cs="Arial"/>
                <w:szCs w:val="24"/>
              </w:rPr>
            </w:pPr>
            <w:r w:rsidRPr="00C94E1C">
              <w:rPr>
                <w:rFonts w:cs="Arial"/>
                <w:szCs w:val="24"/>
              </w:rPr>
              <w:t>Rank</w:t>
            </w:r>
          </w:p>
        </w:tc>
        <w:tc>
          <w:tcPr>
            <w:tcW w:w="2835" w:type="dxa"/>
            <w:gridSpan w:val="2"/>
            <w:shd w:val="clear" w:color="auto" w:fill="F2F2F2"/>
            <w:vAlign w:val="center"/>
          </w:tcPr>
          <w:p w14:paraId="27154038" w14:textId="77777777" w:rsidR="003709AB" w:rsidRPr="00C94E1C" w:rsidRDefault="003709AB" w:rsidP="00403A78">
            <w:pPr>
              <w:jc w:val="center"/>
              <w:rPr>
                <w:rFonts w:cs="Arial"/>
                <w:szCs w:val="24"/>
              </w:rPr>
            </w:pPr>
            <w:r w:rsidRPr="00C94E1C">
              <w:rPr>
                <w:rFonts w:cs="Arial"/>
                <w:szCs w:val="24"/>
              </w:rPr>
              <w:t>Name &amp; initials</w:t>
            </w:r>
          </w:p>
        </w:tc>
        <w:tc>
          <w:tcPr>
            <w:tcW w:w="1560" w:type="dxa"/>
            <w:shd w:val="clear" w:color="auto" w:fill="F2F2F2"/>
            <w:vAlign w:val="center"/>
          </w:tcPr>
          <w:p w14:paraId="754D703E" w14:textId="77777777" w:rsidR="003709AB" w:rsidRPr="00C94E1C" w:rsidRDefault="003709AB" w:rsidP="00403A78">
            <w:pPr>
              <w:jc w:val="center"/>
              <w:rPr>
                <w:rFonts w:cs="Arial"/>
                <w:szCs w:val="24"/>
              </w:rPr>
            </w:pPr>
            <w:r w:rsidRPr="00C94E1C">
              <w:rPr>
                <w:rFonts w:cs="Arial"/>
                <w:szCs w:val="24"/>
              </w:rPr>
              <w:t>Boxing</w:t>
            </w:r>
          </w:p>
          <w:p w14:paraId="36D7FACD" w14:textId="77777777" w:rsidR="003709AB" w:rsidRPr="00C94E1C" w:rsidRDefault="003709AB" w:rsidP="00403A78">
            <w:pPr>
              <w:jc w:val="center"/>
              <w:rPr>
                <w:rFonts w:cs="Arial"/>
                <w:szCs w:val="24"/>
              </w:rPr>
            </w:pPr>
            <w:r w:rsidRPr="00C94E1C">
              <w:rPr>
                <w:rFonts w:cs="Arial"/>
                <w:szCs w:val="24"/>
              </w:rPr>
              <w:t>Reg. no.</w:t>
            </w:r>
          </w:p>
        </w:tc>
        <w:tc>
          <w:tcPr>
            <w:tcW w:w="2551" w:type="dxa"/>
            <w:gridSpan w:val="2"/>
            <w:shd w:val="clear" w:color="auto" w:fill="F2F2F2"/>
            <w:vAlign w:val="center"/>
          </w:tcPr>
          <w:p w14:paraId="16BD631E" w14:textId="77777777" w:rsidR="003709AB" w:rsidRPr="00C94E1C" w:rsidRDefault="003709AB" w:rsidP="00403A78">
            <w:pPr>
              <w:jc w:val="center"/>
              <w:rPr>
                <w:rFonts w:cs="Arial"/>
                <w:szCs w:val="24"/>
              </w:rPr>
            </w:pPr>
            <w:r w:rsidRPr="00C94E1C">
              <w:rPr>
                <w:rFonts w:cs="Arial"/>
                <w:szCs w:val="24"/>
              </w:rPr>
              <w:t>Previous individual contact sport/s</w:t>
            </w:r>
          </w:p>
        </w:tc>
        <w:tc>
          <w:tcPr>
            <w:tcW w:w="2552" w:type="dxa"/>
            <w:gridSpan w:val="2"/>
            <w:shd w:val="clear" w:color="auto" w:fill="F2F2F2"/>
            <w:vAlign w:val="center"/>
          </w:tcPr>
          <w:p w14:paraId="7A9024CD" w14:textId="77777777" w:rsidR="003709AB" w:rsidRPr="00C94E1C" w:rsidRDefault="003709AB" w:rsidP="00403A78">
            <w:pPr>
              <w:jc w:val="center"/>
              <w:rPr>
                <w:rFonts w:cs="Arial"/>
                <w:szCs w:val="24"/>
              </w:rPr>
            </w:pPr>
            <w:r w:rsidRPr="00C94E1C">
              <w:rPr>
                <w:rFonts w:cs="Arial"/>
                <w:szCs w:val="24"/>
              </w:rPr>
              <w:t>Experience</w:t>
            </w:r>
          </w:p>
          <w:p w14:paraId="06E0C171" w14:textId="77777777" w:rsidR="003709AB" w:rsidRPr="00C94E1C" w:rsidRDefault="003709AB" w:rsidP="00403A78">
            <w:pPr>
              <w:jc w:val="center"/>
              <w:rPr>
                <w:rFonts w:cs="Arial"/>
                <w:szCs w:val="24"/>
              </w:rPr>
            </w:pPr>
            <w:r w:rsidRPr="00C94E1C">
              <w:rPr>
                <w:rFonts w:cs="Arial"/>
                <w:szCs w:val="24"/>
              </w:rPr>
              <w:t>(total bouts / wins)</w:t>
            </w:r>
          </w:p>
        </w:tc>
        <w:tc>
          <w:tcPr>
            <w:tcW w:w="2551" w:type="dxa"/>
            <w:shd w:val="clear" w:color="auto" w:fill="F2F2F2"/>
            <w:vAlign w:val="center"/>
          </w:tcPr>
          <w:p w14:paraId="7769ADFE" w14:textId="77777777" w:rsidR="003709AB" w:rsidRPr="00C94E1C" w:rsidRDefault="00332423" w:rsidP="00403A78">
            <w:pPr>
              <w:jc w:val="center"/>
              <w:rPr>
                <w:rFonts w:cs="Arial"/>
                <w:szCs w:val="24"/>
              </w:rPr>
            </w:pPr>
            <w:r>
              <w:rPr>
                <w:rFonts w:cs="Arial"/>
                <w:szCs w:val="24"/>
              </w:rPr>
              <w:t>Boxer</w:t>
            </w:r>
            <w:r w:rsidR="003709AB" w:rsidRPr="00C94E1C">
              <w:rPr>
                <w:rFonts w:cs="Arial"/>
                <w:szCs w:val="24"/>
              </w:rPr>
              <w:t xml:space="preserve"> signature of declaration</w:t>
            </w:r>
          </w:p>
        </w:tc>
      </w:tr>
      <w:tr w:rsidR="003709AB" w14:paraId="441AAFB9" w14:textId="77777777" w:rsidTr="0051798A">
        <w:tc>
          <w:tcPr>
            <w:tcW w:w="742" w:type="dxa"/>
            <w:shd w:val="clear" w:color="auto" w:fill="F2F2F2"/>
          </w:tcPr>
          <w:p w14:paraId="669ECE74" w14:textId="77777777" w:rsidR="003709AB" w:rsidRDefault="003709AB" w:rsidP="00403A78">
            <w:pPr>
              <w:jc w:val="center"/>
              <w:rPr>
                <w:rFonts w:cs="Arial"/>
              </w:rPr>
            </w:pPr>
            <w:r>
              <w:rPr>
                <w:rFonts w:cs="Arial"/>
              </w:rPr>
              <w:t>21</w:t>
            </w:r>
          </w:p>
        </w:tc>
        <w:tc>
          <w:tcPr>
            <w:tcW w:w="1776" w:type="dxa"/>
          </w:tcPr>
          <w:p w14:paraId="756321C9" w14:textId="77777777" w:rsidR="003709AB" w:rsidRDefault="003709AB" w:rsidP="00403A78">
            <w:pPr>
              <w:jc w:val="center"/>
              <w:rPr>
                <w:rFonts w:cs="Arial"/>
              </w:rPr>
            </w:pPr>
          </w:p>
        </w:tc>
        <w:tc>
          <w:tcPr>
            <w:tcW w:w="992" w:type="dxa"/>
          </w:tcPr>
          <w:p w14:paraId="77142091" w14:textId="77777777" w:rsidR="003709AB" w:rsidRDefault="003709AB" w:rsidP="00403A78">
            <w:pPr>
              <w:jc w:val="center"/>
              <w:rPr>
                <w:rFonts w:cs="Arial"/>
              </w:rPr>
            </w:pPr>
          </w:p>
        </w:tc>
        <w:tc>
          <w:tcPr>
            <w:tcW w:w="2835" w:type="dxa"/>
            <w:gridSpan w:val="2"/>
          </w:tcPr>
          <w:p w14:paraId="5A3240F4" w14:textId="77777777" w:rsidR="003709AB" w:rsidRDefault="003709AB" w:rsidP="00403A78">
            <w:pPr>
              <w:jc w:val="center"/>
              <w:rPr>
                <w:rFonts w:cs="Arial"/>
              </w:rPr>
            </w:pPr>
          </w:p>
        </w:tc>
        <w:tc>
          <w:tcPr>
            <w:tcW w:w="1560" w:type="dxa"/>
          </w:tcPr>
          <w:p w14:paraId="54F2A83B" w14:textId="77777777" w:rsidR="003709AB" w:rsidRDefault="003709AB" w:rsidP="00403A78">
            <w:pPr>
              <w:jc w:val="center"/>
              <w:rPr>
                <w:rFonts w:cs="Arial"/>
              </w:rPr>
            </w:pPr>
          </w:p>
        </w:tc>
        <w:tc>
          <w:tcPr>
            <w:tcW w:w="2551" w:type="dxa"/>
            <w:gridSpan w:val="2"/>
          </w:tcPr>
          <w:p w14:paraId="7C2CC63B" w14:textId="77777777" w:rsidR="003709AB" w:rsidRDefault="003709AB" w:rsidP="00403A78">
            <w:pPr>
              <w:jc w:val="center"/>
              <w:rPr>
                <w:rFonts w:cs="Arial"/>
              </w:rPr>
            </w:pPr>
          </w:p>
        </w:tc>
        <w:tc>
          <w:tcPr>
            <w:tcW w:w="1276" w:type="dxa"/>
          </w:tcPr>
          <w:p w14:paraId="5CBDCDBA" w14:textId="77777777" w:rsidR="003709AB" w:rsidRPr="00EB52FB" w:rsidRDefault="003709AB" w:rsidP="00403A78">
            <w:pPr>
              <w:rPr>
                <w:rFonts w:cs="Arial"/>
                <w:b/>
              </w:rPr>
            </w:pPr>
          </w:p>
        </w:tc>
        <w:tc>
          <w:tcPr>
            <w:tcW w:w="1276" w:type="dxa"/>
          </w:tcPr>
          <w:p w14:paraId="788A41FE" w14:textId="77777777" w:rsidR="003709AB" w:rsidRPr="00EB52FB" w:rsidRDefault="003709AB" w:rsidP="00403A78">
            <w:pPr>
              <w:rPr>
                <w:rFonts w:cs="Arial"/>
                <w:b/>
              </w:rPr>
            </w:pPr>
          </w:p>
        </w:tc>
        <w:tc>
          <w:tcPr>
            <w:tcW w:w="2551" w:type="dxa"/>
          </w:tcPr>
          <w:p w14:paraId="6B129CEA" w14:textId="77777777" w:rsidR="003709AB" w:rsidRDefault="003709AB" w:rsidP="00403A78">
            <w:pPr>
              <w:jc w:val="center"/>
              <w:rPr>
                <w:rFonts w:cs="Arial"/>
              </w:rPr>
            </w:pPr>
          </w:p>
        </w:tc>
      </w:tr>
      <w:tr w:rsidR="003709AB" w14:paraId="399EFFC3" w14:textId="77777777" w:rsidTr="0051798A">
        <w:tc>
          <w:tcPr>
            <w:tcW w:w="742" w:type="dxa"/>
            <w:shd w:val="clear" w:color="auto" w:fill="F2F2F2"/>
          </w:tcPr>
          <w:p w14:paraId="4ED429A4" w14:textId="77777777" w:rsidR="003709AB" w:rsidRDefault="003709AB" w:rsidP="00403A78">
            <w:pPr>
              <w:jc w:val="center"/>
              <w:rPr>
                <w:rFonts w:cs="Arial"/>
              </w:rPr>
            </w:pPr>
            <w:r>
              <w:rPr>
                <w:rFonts w:cs="Arial"/>
              </w:rPr>
              <w:t>22</w:t>
            </w:r>
          </w:p>
        </w:tc>
        <w:tc>
          <w:tcPr>
            <w:tcW w:w="1776" w:type="dxa"/>
          </w:tcPr>
          <w:p w14:paraId="3C4E65D3" w14:textId="77777777" w:rsidR="003709AB" w:rsidRDefault="003709AB" w:rsidP="00403A78">
            <w:pPr>
              <w:jc w:val="center"/>
              <w:rPr>
                <w:rFonts w:cs="Arial"/>
              </w:rPr>
            </w:pPr>
          </w:p>
        </w:tc>
        <w:tc>
          <w:tcPr>
            <w:tcW w:w="992" w:type="dxa"/>
          </w:tcPr>
          <w:p w14:paraId="26A5230D" w14:textId="77777777" w:rsidR="003709AB" w:rsidRDefault="003709AB" w:rsidP="00403A78">
            <w:pPr>
              <w:jc w:val="center"/>
              <w:rPr>
                <w:rFonts w:cs="Arial"/>
              </w:rPr>
            </w:pPr>
          </w:p>
        </w:tc>
        <w:tc>
          <w:tcPr>
            <w:tcW w:w="2835" w:type="dxa"/>
            <w:gridSpan w:val="2"/>
          </w:tcPr>
          <w:p w14:paraId="283E6392" w14:textId="77777777" w:rsidR="003709AB" w:rsidRDefault="003709AB" w:rsidP="00403A78">
            <w:pPr>
              <w:jc w:val="center"/>
              <w:rPr>
                <w:rFonts w:cs="Arial"/>
              </w:rPr>
            </w:pPr>
          </w:p>
        </w:tc>
        <w:tc>
          <w:tcPr>
            <w:tcW w:w="1560" w:type="dxa"/>
          </w:tcPr>
          <w:p w14:paraId="7C7E9434" w14:textId="77777777" w:rsidR="003709AB" w:rsidRDefault="003709AB" w:rsidP="00403A78">
            <w:pPr>
              <w:jc w:val="center"/>
              <w:rPr>
                <w:rFonts w:cs="Arial"/>
              </w:rPr>
            </w:pPr>
          </w:p>
        </w:tc>
        <w:tc>
          <w:tcPr>
            <w:tcW w:w="2551" w:type="dxa"/>
            <w:gridSpan w:val="2"/>
          </w:tcPr>
          <w:p w14:paraId="1F0889A0" w14:textId="77777777" w:rsidR="003709AB" w:rsidRDefault="003709AB" w:rsidP="00403A78">
            <w:pPr>
              <w:jc w:val="center"/>
              <w:rPr>
                <w:rFonts w:cs="Arial"/>
              </w:rPr>
            </w:pPr>
          </w:p>
        </w:tc>
        <w:tc>
          <w:tcPr>
            <w:tcW w:w="1276" w:type="dxa"/>
          </w:tcPr>
          <w:p w14:paraId="259486FC" w14:textId="77777777" w:rsidR="003709AB" w:rsidRDefault="003709AB" w:rsidP="00403A78">
            <w:pPr>
              <w:rPr>
                <w:rFonts w:cs="Arial"/>
              </w:rPr>
            </w:pPr>
          </w:p>
        </w:tc>
        <w:tc>
          <w:tcPr>
            <w:tcW w:w="1276" w:type="dxa"/>
          </w:tcPr>
          <w:p w14:paraId="4E0B2C71" w14:textId="77777777" w:rsidR="003709AB" w:rsidRDefault="003709AB" w:rsidP="00403A78">
            <w:pPr>
              <w:rPr>
                <w:rFonts w:cs="Arial"/>
              </w:rPr>
            </w:pPr>
          </w:p>
        </w:tc>
        <w:tc>
          <w:tcPr>
            <w:tcW w:w="2551" w:type="dxa"/>
          </w:tcPr>
          <w:p w14:paraId="1DB4BC0D" w14:textId="77777777" w:rsidR="003709AB" w:rsidRDefault="003709AB" w:rsidP="00403A78">
            <w:pPr>
              <w:jc w:val="center"/>
              <w:rPr>
                <w:rFonts w:cs="Arial"/>
              </w:rPr>
            </w:pPr>
          </w:p>
        </w:tc>
      </w:tr>
      <w:tr w:rsidR="003709AB" w14:paraId="3C8183E3" w14:textId="77777777" w:rsidTr="0051798A">
        <w:tc>
          <w:tcPr>
            <w:tcW w:w="742" w:type="dxa"/>
            <w:shd w:val="clear" w:color="auto" w:fill="F2F2F2"/>
          </w:tcPr>
          <w:p w14:paraId="23C6A8CB" w14:textId="77777777" w:rsidR="003709AB" w:rsidRDefault="003709AB" w:rsidP="00403A78">
            <w:pPr>
              <w:jc w:val="center"/>
              <w:rPr>
                <w:rFonts w:cs="Arial"/>
              </w:rPr>
            </w:pPr>
            <w:r>
              <w:rPr>
                <w:rFonts w:cs="Arial"/>
              </w:rPr>
              <w:t>23</w:t>
            </w:r>
          </w:p>
        </w:tc>
        <w:tc>
          <w:tcPr>
            <w:tcW w:w="1776" w:type="dxa"/>
          </w:tcPr>
          <w:p w14:paraId="17463C21" w14:textId="77777777" w:rsidR="003709AB" w:rsidRDefault="003709AB" w:rsidP="00403A78">
            <w:pPr>
              <w:jc w:val="center"/>
              <w:rPr>
                <w:rFonts w:cs="Arial"/>
              </w:rPr>
            </w:pPr>
          </w:p>
        </w:tc>
        <w:tc>
          <w:tcPr>
            <w:tcW w:w="992" w:type="dxa"/>
          </w:tcPr>
          <w:p w14:paraId="7C7D834B" w14:textId="77777777" w:rsidR="003709AB" w:rsidRDefault="003709AB" w:rsidP="00403A78">
            <w:pPr>
              <w:jc w:val="center"/>
              <w:rPr>
                <w:rFonts w:cs="Arial"/>
              </w:rPr>
            </w:pPr>
          </w:p>
        </w:tc>
        <w:tc>
          <w:tcPr>
            <w:tcW w:w="2835" w:type="dxa"/>
            <w:gridSpan w:val="2"/>
          </w:tcPr>
          <w:p w14:paraId="7622D51F" w14:textId="77777777" w:rsidR="003709AB" w:rsidRDefault="003709AB" w:rsidP="00403A78">
            <w:pPr>
              <w:jc w:val="center"/>
              <w:rPr>
                <w:rFonts w:cs="Arial"/>
              </w:rPr>
            </w:pPr>
          </w:p>
        </w:tc>
        <w:tc>
          <w:tcPr>
            <w:tcW w:w="1560" w:type="dxa"/>
          </w:tcPr>
          <w:p w14:paraId="3156F049" w14:textId="77777777" w:rsidR="003709AB" w:rsidRDefault="003709AB" w:rsidP="00403A78">
            <w:pPr>
              <w:jc w:val="center"/>
              <w:rPr>
                <w:rFonts w:cs="Arial"/>
              </w:rPr>
            </w:pPr>
          </w:p>
        </w:tc>
        <w:tc>
          <w:tcPr>
            <w:tcW w:w="2551" w:type="dxa"/>
            <w:gridSpan w:val="2"/>
          </w:tcPr>
          <w:p w14:paraId="6F4CFB41" w14:textId="77777777" w:rsidR="003709AB" w:rsidRDefault="003709AB" w:rsidP="00403A78">
            <w:pPr>
              <w:jc w:val="center"/>
              <w:rPr>
                <w:rFonts w:cs="Arial"/>
              </w:rPr>
            </w:pPr>
          </w:p>
        </w:tc>
        <w:tc>
          <w:tcPr>
            <w:tcW w:w="1276" w:type="dxa"/>
          </w:tcPr>
          <w:p w14:paraId="774FEB8A" w14:textId="77777777" w:rsidR="003709AB" w:rsidRDefault="003709AB" w:rsidP="00403A78">
            <w:pPr>
              <w:rPr>
                <w:rFonts w:cs="Arial"/>
              </w:rPr>
            </w:pPr>
          </w:p>
        </w:tc>
        <w:tc>
          <w:tcPr>
            <w:tcW w:w="1276" w:type="dxa"/>
          </w:tcPr>
          <w:p w14:paraId="500C01F2" w14:textId="77777777" w:rsidR="003709AB" w:rsidRDefault="003709AB" w:rsidP="00403A78">
            <w:pPr>
              <w:rPr>
                <w:rFonts w:cs="Arial"/>
              </w:rPr>
            </w:pPr>
          </w:p>
        </w:tc>
        <w:tc>
          <w:tcPr>
            <w:tcW w:w="2551" w:type="dxa"/>
          </w:tcPr>
          <w:p w14:paraId="77B381A5" w14:textId="77777777" w:rsidR="003709AB" w:rsidRDefault="003709AB" w:rsidP="00403A78">
            <w:pPr>
              <w:jc w:val="center"/>
              <w:rPr>
                <w:rFonts w:cs="Arial"/>
              </w:rPr>
            </w:pPr>
          </w:p>
        </w:tc>
      </w:tr>
      <w:tr w:rsidR="003709AB" w14:paraId="55067DC1" w14:textId="77777777" w:rsidTr="0051798A">
        <w:tc>
          <w:tcPr>
            <w:tcW w:w="742" w:type="dxa"/>
            <w:shd w:val="clear" w:color="auto" w:fill="F2F2F2"/>
          </w:tcPr>
          <w:p w14:paraId="4FAD7980" w14:textId="77777777" w:rsidR="003709AB" w:rsidRDefault="003709AB" w:rsidP="00403A78">
            <w:pPr>
              <w:jc w:val="center"/>
              <w:rPr>
                <w:rFonts w:cs="Arial"/>
              </w:rPr>
            </w:pPr>
            <w:r>
              <w:rPr>
                <w:rFonts w:cs="Arial"/>
              </w:rPr>
              <w:t>24</w:t>
            </w:r>
          </w:p>
        </w:tc>
        <w:tc>
          <w:tcPr>
            <w:tcW w:w="1776" w:type="dxa"/>
          </w:tcPr>
          <w:p w14:paraId="4D1AFBC4" w14:textId="77777777" w:rsidR="003709AB" w:rsidRDefault="003709AB" w:rsidP="00403A78">
            <w:pPr>
              <w:jc w:val="center"/>
              <w:rPr>
                <w:rFonts w:cs="Arial"/>
              </w:rPr>
            </w:pPr>
          </w:p>
        </w:tc>
        <w:tc>
          <w:tcPr>
            <w:tcW w:w="992" w:type="dxa"/>
          </w:tcPr>
          <w:p w14:paraId="1F3966FF" w14:textId="77777777" w:rsidR="003709AB" w:rsidRDefault="003709AB" w:rsidP="00403A78">
            <w:pPr>
              <w:jc w:val="center"/>
              <w:rPr>
                <w:rFonts w:cs="Arial"/>
              </w:rPr>
            </w:pPr>
          </w:p>
        </w:tc>
        <w:tc>
          <w:tcPr>
            <w:tcW w:w="2835" w:type="dxa"/>
            <w:gridSpan w:val="2"/>
          </w:tcPr>
          <w:p w14:paraId="7831017A" w14:textId="77777777" w:rsidR="003709AB" w:rsidRDefault="003709AB" w:rsidP="00403A78">
            <w:pPr>
              <w:jc w:val="center"/>
              <w:rPr>
                <w:rFonts w:cs="Arial"/>
              </w:rPr>
            </w:pPr>
          </w:p>
        </w:tc>
        <w:tc>
          <w:tcPr>
            <w:tcW w:w="1560" w:type="dxa"/>
          </w:tcPr>
          <w:p w14:paraId="0B12920B" w14:textId="77777777" w:rsidR="003709AB" w:rsidRDefault="003709AB" w:rsidP="00403A78">
            <w:pPr>
              <w:jc w:val="center"/>
              <w:rPr>
                <w:rFonts w:cs="Arial"/>
              </w:rPr>
            </w:pPr>
          </w:p>
        </w:tc>
        <w:tc>
          <w:tcPr>
            <w:tcW w:w="2551" w:type="dxa"/>
            <w:gridSpan w:val="2"/>
          </w:tcPr>
          <w:p w14:paraId="6279790D" w14:textId="77777777" w:rsidR="003709AB" w:rsidRDefault="003709AB" w:rsidP="00403A78">
            <w:pPr>
              <w:jc w:val="center"/>
              <w:rPr>
                <w:rFonts w:cs="Arial"/>
              </w:rPr>
            </w:pPr>
          </w:p>
        </w:tc>
        <w:tc>
          <w:tcPr>
            <w:tcW w:w="1276" w:type="dxa"/>
          </w:tcPr>
          <w:p w14:paraId="6925C561" w14:textId="77777777" w:rsidR="003709AB" w:rsidRDefault="003709AB" w:rsidP="00403A78">
            <w:pPr>
              <w:rPr>
                <w:rFonts w:cs="Arial"/>
              </w:rPr>
            </w:pPr>
          </w:p>
        </w:tc>
        <w:tc>
          <w:tcPr>
            <w:tcW w:w="1276" w:type="dxa"/>
          </w:tcPr>
          <w:p w14:paraId="69121C63" w14:textId="77777777" w:rsidR="003709AB" w:rsidRDefault="003709AB" w:rsidP="00403A78">
            <w:pPr>
              <w:rPr>
                <w:rFonts w:cs="Arial"/>
              </w:rPr>
            </w:pPr>
          </w:p>
        </w:tc>
        <w:tc>
          <w:tcPr>
            <w:tcW w:w="2551" w:type="dxa"/>
          </w:tcPr>
          <w:p w14:paraId="76D7EF5B" w14:textId="77777777" w:rsidR="003709AB" w:rsidRDefault="003709AB" w:rsidP="00403A78">
            <w:pPr>
              <w:jc w:val="center"/>
              <w:rPr>
                <w:rFonts w:cs="Arial"/>
              </w:rPr>
            </w:pPr>
          </w:p>
        </w:tc>
      </w:tr>
      <w:tr w:rsidR="003709AB" w14:paraId="0DB3BF26" w14:textId="77777777" w:rsidTr="0051798A">
        <w:tc>
          <w:tcPr>
            <w:tcW w:w="742" w:type="dxa"/>
            <w:shd w:val="clear" w:color="auto" w:fill="F2F2F2"/>
          </w:tcPr>
          <w:p w14:paraId="75132D27" w14:textId="77777777" w:rsidR="003709AB" w:rsidRDefault="003709AB" w:rsidP="00403A78">
            <w:pPr>
              <w:jc w:val="center"/>
              <w:rPr>
                <w:rFonts w:cs="Arial"/>
              </w:rPr>
            </w:pPr>
            <w:r>
              <w:rPr>
                <w:rFonts w:cs="Arial"/>
              </w:rPr>
              <w:t>25</w:t>
            </w:r>
          </w:p>
        </w:tc>
        <w:tc>
          <w:tcPr>
            <w:tcW w:w="1776" w:type="dxa"/>
          </w:tcPr>
          <w:p w14:paraId="7BB81B6A" w14:textId="77777777" w:rsidR="003709AB" w:rsidRDefault="003709AB" w:rsidP="00403A78">
            <w:pPr>
              <w:jc w:val="center"/>
              <w:rPr>
                <w:rFonts w:cs="Arial"/>
              </w:rPr>
            </w:pPr>
          </w:p>
        </w:tc>
        <w:tc>
          <w:tcPr>
            <w:tcW w:w="992" w:type="dxa"/>
          </w:tcPr>
          <w:p w14:paraId="6100A139" w14:textId="77777777" w:rsidR="003709AB" w:rsidRDefault="003709AB" w:rsidP="00403A78">
            <w:pPr>
              <w:jc w:val="center"/>
              <w:rPr>
                <w:rFonts w:cs="Arial"/>
              </w:rPr>
            </w:pPr>
          </w:p>
        </w:tc>
        <w:tc>
          <w:tcPr>
            <w:tcW w:w="2835" w:type="dxa"/>
            <w:gridSpan w:val="2"/>
          </w:tcPr>
          <w:p w14:paraId="70360150" w14:textId="77777777" w:rsidR="003709AB" w:rsidRDefault="003709AB" w:rsidP="00403A78">
            <w:pPr>
              <w:jc w:val="center"/>
              <w:rPr>
                <w:rFonts w:cs="Arial"/>
              </w:rPr>
            </w:pPr>
          </w:p>
        </w:tc>
        <w:tc>
          <w:tcPr>
            <w:tcW w:w="1560" w:type="dxa"/>
          </w:tcPr>
          <w:p w14:paraId="62DD52B2" w14:textId="77777777" w:rsidR="003709AB" w:rsidRDefault="003709AB" w:rsidP="00403A78">
            <w:pPr>
              <w:jc w:val="center"/>
              <w:rPr>
                <w:rFonts w:cs="Arial"/>
              </w:rPr>
            </w:pPr>
          </w:p>
        </w:tc>
        <w:tc>
          <w:tcPr>
            <w:tcW w:w="2551" w:type="dxa"/>
            <w:gridSpan w:val="2"/>
          </w:tcPr>
          <w:p w14:paraId="5FBA6196" w14:textId="77777777" w:rsidR="003709AB" w:rsidRDefault="003709AB" w:rsidP="00403A78">
            <w:pPr>
              <w:jc w:val="center"/>
              <w:rPr>
                <w:rFonts w:cs="Arial"/>
              </w:rPr>
            </w:pPr>
          </w:p>
        </w:tc>
        <w:tc>
          <w:tcPr>
            <w:tcW w:w="1276" w:type="dxa"/>
          </w:tcPr>
          <w:p w14:paraId="0C3E990D" w14:textId="77777777" w:rsidR="003709AB" w:rsidRPr="00EB52FB" w:rsidRDefault="003709AB" w:rsidP="00403A78">
            <w:pPr>
              <w:rPr>
                <w:rFonts w:cs="Arial"/>
                <w:b/>
              </w:rPr>
            </w:pPr>
          </w:p>
        </w:tc>
        <w:tc>
          <w:tcPr>
            <w:tcW w:w="1276" w:type="dxa"/>
          </w:tcPr>
          <w:p w14:paraId="58824E3B" w14:textId="77777777" w:rsidR="003709AB" w:rsidRPr="00EB52FB" w:rsidRDefault="003709AB" w:rsidP="00403A78">
            <w:pPr>
              <w:rPr>
                <w:rFonts w:cs="Arial"/>
                <w:b/>
              </w:rPr>
            </w:pPr>
          </w:p>
        </w:tc>
        <w:tc>
          <w:tcPr>
            <w:tcW w:w="2551" w:type="dxa"/>
          </w:tcPr>
          <w:p w14:paraId="1A00045A" w14:textId="77777777" w:rsidR="003709AB" w:rsidRDefault="003709AB" w:rsidP="00403A78">
            <w:pPr>
              <w:jc w:val="center"/>
              <w:rPr>
                <w:rFonts w:cs="Arial"/>
              </w:rPr>
            </w:pPr>
          </w:p>
        </w:tc>
      </w:tr>
      <w:tr w:rsidR="003709AB" w14:paraId="56E2D200" w14:textId="77777777" w:rsidTr="0051798A">
        <w:tc>
          <w:tcPr>
            <w:tcW w:w="742" w:type="dxa"/>
            <w:shd w:val="clear" w:color="auto" w:fill="F2F2F2"/>
          </w:tcPr>
          <w:p w14:paraId="43B8CF19" w14:textId="77777777" w:rsidR="003709AB" w:rsidRDefault="003709AB" w:rsidP="00403A78">
            <w:pPr>
              <w:jc w:val="center"/>
              <w:rPr>
                <w:rFonts w:cs="Arial"/>
              </w:rPr>
            </w:pPr>
            <w:r>
              <w:rPr>
                <w:rFonts w:cs="Arial"/>
              </w:rPr>
              <w:t>26</w:t>
            </w:r>
          </w:p>
        </w:tc>
        <w:tc>
          <w:tcPr>
            <w:tcW w:w="1776" w:type="dxa"/>
          </w:tcPr>
          <w:p w14:paraId="23EDD810" w14:textId="77777777" w:rsidR="003709AB" w:rsidRDefault="003709AB" w:rsidP="00403A78">
            <w:pPr>
              <w:jc w:val="center"/>
              <w:rPr>
                <w:rFonts w:cs="Arial"/>
              </w:rPr>
            </w:pPr>
          </w:p>
        </w:tc>
        <w:tc>
          <w:tcPr>
            <w:tcW w:w="992" w:type="dxa"/>
          </w:tcPr>
          <w:p w14:paraId="76869974" w14:textId="77777777" w:rsidR="003709AB" w:rsidRDefault="003709AB" w:rsidP="00403A78">
            <w:pPr>
              <w:jc w:val="center"/>
              <w:rPr>
                <w:rFonts w:cs="Arial"/>
              </w:rPr>
            </w:pPr>
          </w:p>
        </w:tc>
        <w:tc>
          <w:tcPr>
            <w:tcW w:w="2835" w:type="dxa"/>
            <w:gridSpan w:val="2"/>
          </w:tcPr>
          <w:p w14:paraId="24B9E776" w14:textId="77777777" w:rsidR="003709AB" w:rsidRDefault="003709AB" w:rsidP="00403A78">
            <w:pPr>
              <w:jc w:val="center"/>
              <w:rPr>
                <w:rFonts w:cs="Arial"/>
              </w:rPr>
            </w:pPr>
          </w:p>
        </w:tc>
        <w:tc>
          <w:tcPr>
            <w:tcW w:w="1560" w:type="dxa"/>
          </w:tcPr>
          <w:p w14:paraId="0AF15823" w14:textId="77777777" w:rsidR="003709AB" w:rsidRDefault="003709AB" w:rsidP="00403A78">
            <w:pPr>
              <w:jc w:val="center"/>
              <w:rPr>
                <w:rFonts w:cs="Arial"/>
              </w:rPr>
            </w:pPr>
          </w:p>
        </w:tc>
        <w:tc>
          <w:tcPr>
            <w:tcW w:w="2551" w:type="dxa"/>
            <w:gridSpan w:val="2"/>
          </w:tcPr>
          <w:p w14:paraId="67CEE804" w14:textId="77777777" w:rsidR="003709AB" w:rsidRDefault="003709AB" w:rsidP="00403A78">
            <w:pPr>
              <w:jc w:val="center"/>
              <w:rPr>
                <w:rFonts w:cs="Arial"/>
              </w:rPr>
            </w:pPr>
          </w:p>
        </w:tc>
        <w:tc>
          <w:tcPr>
            <w:tcW w:w="1276" w:type="dxa"/>
          </w:tcPr>
          <w:p w14:paraId="07A7CF3A" w14:textId="77777777" w:rsidR="003709AB" w:rsidRDefault="003709AB" w:rsidP="00403A78">
            <w:pPr>
              <w:rPr>
                <w:rFonts w:cs="Arial"/>
              </w:rPr>
            </w:pPr>
          </w:p>
        </w:tc>
        <w:tc>
          <w:tcPr>
            <w:tcW w:w="1276" w:type="dxa"/>
          </w:tcPr>
          <w:p w14:paraId="4BC59B84" w14:textId="77777777" w:rsidR="003709AB" w:rsidRDefault="003709AB" w:rsidP="00403A78">
            <w:pPr>
              <w:rPr>
                <w:rFonts w:cs="Arial"/>
              </w:rPr>
            </w:pPr>
          </w:p>
        </w:tc>
        <w:tc>
          <w:tcPr>
            <w:tcW w:w="2551" w:type="dxa"/>
          </w:tcPr>
          <w:p w14:paraId="76EC00AD" w14:textId="77777777" w:rsidR="003709AB" w:rsidRDefault="003709AB" w:rsidP="00403A78">
            <w:pPr>
              <w:jc w:val="center"/>
              <w:rPr>
                <w:rFonts w:cs="Arial"/>
              </w:rPr>
            </w:pPr>
          </w:p>
        </w:tc>
      </w:tr>
      <w:tr w:rsidR="003709AB" w14:paraId="7861C945" w14:textId="77777777" w:rsidTr="0051798A">
        <w:tc>
          <w:tcPr>
            <w:tcW w:w="742" w:type="dxa"/>
            <w:shd w:val="clear" w:color="auto" w:fill="F2F2F2"/>
          </w:tcPr>
          <w:p w14:paraId="569F2C3B" w14:textId="77777777" w:rsidR="003709AB" w:rsidRDefault="003709AB" w:rsidP="00403A78">
            <w:pPr>
              <w:jc w:val="center"/>
              <w:rPr>
                <w:rFonts w:cs="Arial"/>
              </w:rPr>
            </w:pPr>
            <w:r>
              <w:rPr>
                <w:rFonts w:cs="Arial"/>
              </w:rPr>
              <w:t>27</w:t>
            </w:r>
          </w:p>
        </w:tc>
        <w:tc>
          <w:tcPr>
            <w:tcW w:w="1776" w:type="dxa"/>
          </w:tcPr>
          <w:p w14:paraId="3370B24B" w14:textId="77777777" w:rsidR="003709AB" w:rsidRDefault="003709AB" w:rsidP="00403A78">
            <w:pPr>
              <w:jc w:val="center"/>
              <w:rPr>
                <w:rFonts w:cs="Arial"/>
              </w:rPr>
            </w:pPr>
          </w:p>
        </w:tc>
        <w:tc>
          <w:tcPr>
            <w:tcW w:w="992" w:type="dxa"/>
          </w:tcPr>
          <w:p w14:paraId="0574BF71" w14:textId="77777777" w:rsidR="003709AB" w:rsidRDefault="003709AB" w:rsidP="00403A78">
            <w:pPr>
              <w:jc w:val="center"/>
              <w:rPr>
                <w:rFonts w:cs="Arial"/>
              </w:rPr>
            </w:pPr>
          </w:p>
        </w:tc>
        <w:tc>
          <w:tcPr>
            <w:tcW w:w="2835" w:type="dxa"/>
            <w:gridSpan w:val="2"/>
          </w:tcPr>
          <w:p w14:paraId="6AE0FD82" w14:textId="77777777" w:rsidR="003709AB" w:rsidRDefault="003709AB" w:rsidP="00403A78">
            <w:pPr>
              <w:jc w:val="center"/>
              <w:rPr>
                <w:rFonts w:cs="Arial"/>
              </w:rPr>
            </w:pPr>
          </w:p>
        </w:tc>
        <w:tc>
          <w:tcPr>
            <w:tcW w:w="1560" w:type="dxa"/>
          </w:tcPr>
          <w:p w14:paraId="546A4B8D" w14:textId="77777777" w:rsidR="003709AB" w:rsidRDefault="003709AB" w:rsidP="00403A78">
            <w:pPr>
              <w:jc w:val="center"/>
              <w:rPr>
                <w:rFonts w:cs="Arial"/>
              </w:rPr>
            </w:pPr>
          </w:p>
        </w:tc>
        <w:tc>
          <w:tcPr>
            <w:tcW w:w="2551" w:type="dxa"/>
            <w:gridSpan w:val="2"/>
          </w:tcPr>
          <w:p w14:paraId="0CE14CA6" w14:textId="77777777" w:rsidR="003709AB" w:rsidRDefault="003709AB" w:rsidP="00403A78">
            <w:pPr>
              <w:jc w:val="center"/>
              <w:rPr>
                <w:rFonts w:cs="Arial"/>
              </w:rPr>
            </w:pPr>
          </w:p>
        </w:tc>
        <w:tc>
          <w:tcPr>
            <w:tcW w:w="1276" w:type="dxa"/>
          </w:tcPr>
          <w:p w14:paraId="3A46296A" w14:textId="77777777" w:rsidR="003709AB" w:rsidRDefault="003709AB" w:rsidP="00403A78">
            <w:pPr>
              <w:rPr>
                <w:rFonts w:cs="Arial"/>
              </w:rPr>
            </w:pPr>
          </w:p>
        </w:tc>
        <w:tc>
          <w:tcPr>
            <w:tcW w:w="1276" w:type="dxa"/>
          </w:tcPr>
          <w:p w14:paraId="30AF8852" w14:textId="77777777" w:rsidR="003709AB" w:rsidRDefault="003709AB" w:rsidP="00403A78">
            <w:pPr>
              <w:rPr>
                <w:rFonts w:cs="Arial"/>
              </w:rPr>
            </w:pPr>
          </w:p>
        </w:tc>
        <w:tc>
          <w:tcPr>
            <w:tcW w:w="2551" w:type="dxa"/>
          </w:tcPr>
          <w:p w14:paraId="590D9033" w14:textId="77777777" w:rsidR="003709AB" w:rsidRDefault="003709AB" w:rsidP="00403A78">
            <w:pPr>
              <w:jc w:val="center"/>
              <w:rPr>
                <w:rFonts w:cs="Arial"/>
              </w:rPr>
            </w:pPr>
          </w:p>
        </w:tc>
      </w:tr>
      <w:tr w:rsidR="003709AB" w14:paraId="148A5092" w14:textId="77777777" w:rsidTr="0051798A">
        <w:tc>
          <w:tcPr>
            <w:tcW w:w="742" w:type="dxa"/>
            <w:shd w:val="clear" w:color="auto" w:fill="F2F2F2"/>
          </w:tcPr>
          <w:p w14:paraId="5A73469D" w14:textId="77777777" w:rsidR="003709AB" w:rsidRDefault="003709AB" w:rsidP="00403A78">
            <w:pPr>
              <w:jc w:val="center"/>
              <w:rPr>
                <w:rFonts w:cs="Arial"/>
              </w:rPr>
            </w:pPr>
            <w:r>
              <w:rPr>
                <w:rFonts w:cs="Arial"/>
              </w:rPr>
              <w:t>28</w:t>
            </w:r>
          </w:p>
        </w:tc>
        <w:tc>
          <w:tcPr>
            <w:tcW w:w="1776" w:type="dxa"/>
          </w:tcPr>
          <w:p w14:paraId="1368DA44" w14:textId="77777777" w:rsidR="003709AB" w:rsidRDefault="003709AB" w:rsidP="00403A78">
            <w:pPr>
              <w:jc w:val="center"/>
              <w:rPr>
                <w:rFonts w:cs="Arial"/>
              </w:rPr>
            </w:pPr>
          </w:p>
        </w:tc>
        <w:tc>
          <w:tcPr>
            <w:tcW w:w="992" w:type="dxa"/>
          </w:tcPr>
          <w:p w14:paraId="388A2564" w14:textId="77777777" w:rsidR="003709AB" w:rsidRDefault="003709AB" w:rsidP="00403A78">
            <w:pPr>
              <w:jc w:val="center"/>
              <w:rPr>
                <w:rFonts w:cs="Arial"/>
              </w:rPr>
            </w:pPr>
          </w:p>
        </w:tc>
        <w:tc>
          <w:tcPr>
            <w:tcW w:w="2835" w:type="dxa"/>
            <w:gridSpan w:val="2"/>
          </w:tcPr>
          <w:p w14:paraId="26C93A22" w14:textId="77777777" w:rsidR="003709AB" w:rsidRDefault="003709AB" w:rsidP="00403A78">
            <w:pPr>
              <w:jc w:val="center"/>
              <w:rPr>
                <w:rFonts w:cs="Arial"/>
              </w:rPr>
            </w:pPr>
          </w:p>
        </w:tc>
        <w:tc>
          <w:tcPr>
            <w:tcW w:w="1560" w:type="dxa"/>
          </w:tcPr>
          <w:p w14:paraId="10C7E4CD" w14:textId="77777777" w:rsidR="003709AB" w:rsidRDefault="003709AB" w:rsidP="00403A78">
            <w:pPr>
              <w:jc w:val="center"/>
              <w:rPr>
                <w:rFonts w:cs="Arial"/>
              </w:rPr>
            </w:pPr>
          </w:p>
        </w:tc>
        <w:tc>
          <w:tcPr>
            <w:tcW w:w="2551" w:type="dxa"/>
            <w:gridSpan w:val="2"/>
          </w:tcPr>
          <w:p w14:paraId="5FA133A9" w14:textId="77777777" w:rsidR="003709AB" w:rsidRDefault="003709AB" w:rsidP="00403A78">
            <w:pPr>
              <w:jc w:val="center"/>
              <w:rPr>
                <w:rFonts w:cs="Arial"/>
              </w:rPr>
            </w:pPr>
          </w:p>
        </w:tc>
        <w:tc>
          <w:tcPr>
            <w:tcW w:w="1276" w:type="dxa"/>
          </w:tcPr>
          <w:p w14:paraId="4647B429" w14:textId="77777777" w:rsidR="003709AB" w:rsidRDefault="003709AB" w:rsidP="00403A78">
            <w:pPr>
              <w:rPr>
                <w:rFonts w:cs="Arial"/>
              </w:rPr>
            </w:pPr>
          </w:p>
        </w:tc>
        <w:tc>
          <w:tcPr>
            <w:tcW w:w="1276" w:type="dxa"/>
          </w:tcPr>
          <w:p w14:paraId="47D75399" w14:textId="77777777" w:rsidR="003709AB" w:rsidRDefault="003709AB" w:rsidP="00403A78">
            <w:pPr>
              <w:rPr>
                <w:rFonts w:cs="Arial"/>
              </w:rPr>
            </w:pPr>
          </w:p>
        </w:tc>
        <w:tc>
          <w:tcPr>
            <w:tcW w:w="2551" w:type="dxa"/>
          </w:tcPr>
          <w:p w14:paraId="2AAEF218" w14:textId="77777777" w:rsidR="003709AB" w:rsidRDefault="003709AB" w:rsidP="00403A78">
            <w:pPr>
              <w:jc w:val="center"/>
              <w:rPr>
                <w:rFonts w:cs="Arial"/>
              </w:rPr>
            </w:pPr>
          </w:p>
        </w:tc>
      </w:tr>
      <w:tr w:rsidR="003709AB" w14:paraId="505BB92C" w14:textId="77777777" w:rsidTr="0051798A">
        <w:tc>
          <w:tcPr>
            <w:tcW w:w="742" w:type="dxa"/>
            <w:shd w:val="clear" w:color="auto" w:fill="F2F2F2"/>
          </w:tcPr>
          <w:p w14:paraId="1941C051" w14:textId="77777777" w:rsidR="003709AB" w:rsidRDefault="003709AB" w:rsidP="00403A78">
            <w:pPr>
              <w:jc w:val="center"/>
              <w:rPr>
                <w:rFonts w:cs="Arial"/>
              </w:rPr>
            </w:pPr>
            <w:r>
              <w:rPr>
                <w:rFonts w:cs="Arial"/>
              </w:rPr>
              <w:t>29</w:t>
            </w:r>
          </w:p>
        </w:tc>
        <w:tc>
          <w:tcPr>
            <w:tcW w:w="1776" w:type="dxa"/>
          </w:tcPr>
          <w:p w14:paraId="0A7B9DA6" w14:textId="77777777" w:rsidR="003709AB" w:rsidRDefault="003709AB" w:rsidP="00403A78">
            <w:pPr>
              <w:jc w:val="center"/>
              <w:rPr>
                <w:rFonts w:cs="Arial"/>
              </w:rPr>
            </w:pPr>
          </w:p>
        </w:tc>
        <w:tc>
          <w:tcPr>
            <w:tcW w:w="992" w:type="dxa"/>
          </w:tcPr>
          <w:p w14:paraId="435BA1F3" w14:textId="77777777" w:rsidR="003709AB" w:rsidRDefault="003709AB" w:rsidP="00403A78">
            <w:pPr>
              <w:jc w:val="center"/>
              <w:rPr>
                <w:rFonts w:cs="Arial"/>
              </w:rPr>
            </w:pPr>
          </w:p>
        </w:tc>
        <w:tc>
          <w:tcPr>
            <w:tcW w:w="2835" w:type="dxa"/>
            <w:gridSpan w:val="2"/>
          </w:tcPr>
          <w:p w14:paraId="2D60CD68" w14:textId="77777777" w:rsidR="003709AB" w:rsidRDefault="003709AB" w:rsidP="00403A78">
            <w:pPr>
              <w:jc w:val="center"/>
              <w:rPr>
                <w:rFonts w:cs="Arial"/>
              </w:rPr>
            </w:pPr>
          </w:p>
        </w:tc>
        <w:tc>
          <w:tcPr>
            <w:tcW w:w="1560" w:type="dxa"/>
          </w:tcPr>
          <w:p w14:paraId="75B4D85C" w14:textId="77777777" w:rsidR="003709AB" w:rsidRDefault="003709AB" w:rsidP="00403A78">
            <w:pPr>
              <w:jc w:val="center"/>
              <w:rPr>
                <w:rFonts w:cs="Arial"/>
              </w:rPr>
            </w:pPr>
          </w:p>
        </w:tc>
        <w:tc>
          <w:tcPr>
            <w:tcW w:w="2551" w:type="dxa"/>
            <w:gridSpan w:val="2"/>
          </w:tcPr>
          <w:p w14:paraId="35DD2980" w14:textId="77777777" w:rsidR="003709AB" w:rsidRDefault="003709AB" w:rsidP="00403A78">
            <w:pPr>
              <w:jc w:val="center"/>
              <w:rPr>
                <w:rFonts w:cs="Arial"/>
              </w:rPr>
            </w:pPr>
          </w:p>
        </w:tc>
        <w:tc>
          <w:tcPr>
            <w:tcW w:w="1276" w:type="dxa"/>
          </w:tcPr>
          <w:p w14:paraId="008DD285" w14:textId="77777777" w:rsidR="003709AB" w:rsidRPr="00EB52FB" w:rsidRDefault="003709AB" w:rsidP="00403A78">
            <w:pPr>
              <w:rPr>
                <w:rFonts w:cs="Arial"/>
                <w:b/>
              </w:rPr>
            </w:pPr>
          </w:p>
        </w:tc>
        <w:tc>
          <w:tcPr>
            <w:tcW w:w="1276" w:type="dxa"/>
          </w:tcPr>
          <w:p w14:paraId="5BD1E293" w14:textId="77777777" w:rsidR="003709AB" w:rsidRPr="00EB52FB" w:rsidRDefault="003709AB" w:rsidP="00403A78">
            <w:pPr>
              <w:rPr>
                <w:rFonts w:cs="Arial"/>
                <w:b/>
              </w:rPr>
            </w:pPr>
          </w:p>
        </w:tc>
        <w:tc>
          <w:tcPr>
            <w:tcW w:w="2551" w:type="dxa"/>
          </w:tcPr>
          <w:p w14:paraId="1DEE0C54" w14:textId="77777777" w:rsidR="003709AB" w:rsidRDefault="003709AB" w:rsidP="00403A78">
            <w:pPr>
              <w:jc w:val="center"/>
              <w:rPr>
                <w:rFonts w:cs="Arial"/>
              </w:rPr>
            </w:pPr>
          </w:p>
        </w:tc>
      </w:tr>
      <w:tr w:rsidR="003709AB" w14:paraId="24F65B76" w14:textId="77777777" w:rsidTr="0051798A">
        <w:tc>
          <w:tcPr>
            <w:tcW w:w="742" w:type="dxa"/>
            <w:shd w:val="clear" w:color="auto" w:fill="F2F2F2"/>
          </w:tcPr>
          <w:p w14:paraId="69DBB1D6" w14:textId="77777777" w:rsidR="003709AB" w:rsidRDefault="003709AB" w:rsidP="00403A78">
            <w:pPr>
              <w:jc w:val="center"/>
              <w:rPr>
                <w:rFonts w:cs="Arial"/>
              </w:rPr>
            </w:pPr>
            <w:r>
              <w:rPr>
                <w:rFonts w:cs="Arial"/>
              </w:rPr>
              <w:t>30</w:t>
            </w:r>
          </w:p>
        </w:tc>
        <w:tc>
          <w:tcPr>
            <w:tcW w:w="1776" w:type="dxa"/>
          </w:tcPr>
          <w:p w14:paraId="2C424B51" w14:textId="77777777" w:rsidR="003709AB" w:rsidRDefault="003709AB" w:rsidP="00403A78">
            <w:pPr>
              <w:jc w:val="center"/>
              <w:rPr>
                <w:rFonts w:cs="Arial"/>
              </w:rPr>
            </w:pPr>
          </w:p>
        </w:tc>
        <w:tc>
          <w:tcPr>
            <w:tcW w:w="992" w:type="dxa"/>
          </w:tcPr>
          <w:p w14:paraId="06501D79" w14:textId="77777777" w:rsidR="003709AB" w:rsidRDefault="003709AB" w:rsidP="00403A78">
            <w:pPr>
              <w:jc w:val="center"/>
              <w:rPr>
                <w:rFonts w:cs="Arial"/>
              </w:rPr>
            </w:pPr>
          </w:p>
        </w:tc>
        <w:tc>
          <w:tcPr>
            <w:tcW w:w="2835" w:type="dxa"/>
            <w:gridSpan w:val="2"/>
          </w:tcPr>
          <w:p w14:paraId="4A876387" w14:textId="77777777" w:rsidR="003709AB" w:rsidRDefault="003709AB" w:rsidP="00403A78">
            <w:pPr>
              <w:jc w:val="center"/>
              <w:rPr>
                <w:rFonts w:cs="Arial"/>
              </w:rPr>
            </w:pPr>
          </w:p>
        </w:tc>
        <w:tc>
          <w:tcPr>
            <w:tcW w:w="1560" w:type="dxa"/>
          </w:tcPr>
          <w:p w14:paraId="47021134" w14:textId="77777777" w:rsidR="003709AB" w:rsidRDefault="003709AB" w:rsidP="00403A78">
            <w:pPr>
              <w:jc w:val="center"/>
              <w:rPr>
                <w:rFonts w:cs="Arial"/>
              </w:rPr>
            </w:pPr>
          </w:p>
        </w:tc>
        <w:tc>
          <w:tcPr>
            <w:tcW w:w="2551" w:type="dxa"/>
            <w:gridSpan w:val="2"/>
          </w:tcPr>
          <w:p w14:paraId="355AC598" w14:textId="77777777" w:rsidR="003709AB" w:rsidRDefault="003709AB" w:rsidP="00403A78">
            <w:pPr>
              <w:jc w:val="center"/>
              <w:rPr>
                <w:rFonts w:cs="Arial"/>
              </w:rPr>
            </w:pPr>
          </w:p>
        </w:tc>
        <w:tc>
          <w:tcPr>
            <w:tcW w:w="1276" w:type="dxa"/>
          </w:tcPr>
          <w:p w14:paraId="765B198E" w14:textId="77777777" w:rsidR="003709AB" w:rsidRDefault="003709AB" w:rsidP="00403A78">
            <w:pPr>
              <w:rPr>
                <w:rFonts w:cs="Arial"/>
              </w:rPr>
            </w:pPr>
          </w:p>
        </w:tc>
        <w:tc>
          <w:tcPr>
            <w:tcW w:w="1276" w:type="dxa"/>
          </w:tcPr>
          <w:p w14:paraId="1FF0456A" w14:textId="77777777" w:rsidR="003709AB" w:rsidRDefault="003709AB" w:rsidP="00403A78">
            <w:pPr>
              <w:rPr>
                <w:rFonts w:cs="Arial"/>
              </w:rPr>
            </w:pPr>
          </w:p>
        </w:tc>
        <w:tc>
          <w:tcPr>
            <w:tcW w:w="2551" w:type="dxa"/>
          </w:tcPr>
          <w:p w14:paraId="5FA3AB7A" w14:textId="77777777" w:rsidR="003709AB" w:rsidRDefault="003709AB" w:rsidP="00403A78">
            <w:pPr>
              <w:jc w:val="center"/>
              <w:rPr>
                <w:rFonts w:cs="Arial"/>
              </w:rPr>
            </w:pPr>
          </w:p>
        </w:tc>
      </w:tr>
      <w:tr w:rsidR="003709AB" w14:paraId="0442B8A1" w14:textId="77777777" w:rsidTr="0051798A">
        <w:tc>
          <w:tcPr>
            <w:tcW w:w="742" w:type="dxa"/>
            <w:shd w:val="clear" w:color="auto" w:fill="F2F2F2"/>
          </w:tcPr>
          <w:p w14:paraId="1A1F862D" w14:textId="77777777" w:rsidR="003709AB" w:rsidRDefault="003709AB" w:rsidP="00403A78">
            <w:pPr>
              <w:jc w:val="center"/>
              <w:rPr>
                <w:rFonts w:cs="Arial"/>
              </w:rPr>
            </w:pPr>
            <w:r>
              <w:rPr>
                <w:rFonts w:cs="Arial"/>
              </w:rPr>
              <w:t>31</w:t>
            </w:r>
          </w:p>
        </w:tc>
        <w:tc>
          <w:tcPr>
            <w:tcW w:w="1776" w:type="dxa"/>
          </w:tcPr>
          <w:p w14:paraId="466B2AB0" w14:textId="77777777" w:rsidR="003709AB" w:rsidRDefault="003709AB" w:rsidP="00403A78">
            <w:pPr>
              <w:jc w:val="center"/>
              <w:rPr>
                <w:rFonts w:cs="Arial"/>
              </w:rPr>
            </w:pPr>
          </w:p>
        </w:tc>
        <w:tc>
          <w:tcPr>
            <w:tcW w:w="992" w:type="dxa"/>
          </w:tcPr>
          <w:p w14:paraId="18518093" w14:textId="77777777" w:rsidR="003709AB" w:rsidRDefault="003709AB" w:rsidP="00403A78">
            <w:pPr>
              <w:jc w:val="center"/>
              <w:rPr>
                <w:rFonts w:cs="Arial"/>
              </w:rPr>
            </w:pPr>
          </w:p>
        </w:tc>
        <w:tc>
          <w:tcPr>
            <w:tcW w:w="2835" w:type="dxa"/>
            <w:gridSpan w:val="2"/>
          </w:tcPr>
          <w:p w14:paraId="09BE4AB1" w14:textId="77777777" w:rsidR="003709AB" w:rsidRDefault="003709AB" w:rsidP="00403A78">
            <w:pPr>
              <w:jc w:val="center"/>
              <w:rPr>
                <w:rFonts w:cs="Arial"/>
              </w:rPr>
            </w:pPr>
          </w:p>
        </w:tc>
        <w:tc>
          <w:tcPr>
            <w:tcW w:w="1560" w:type="dxa"/>
          </w:tcPr>
          <w:p w14:paraId="6444201F" w14:textId="77777777" w:rsidR="003709AB" w:rsidRDefault="003709AB" w:rsidP="00403A78">
            <w:pPr>
              <w:jc w:val="center"/>
              <w:rPr>
                <w:rFonts w:cs="Arial"/>
              </w:rPr>
            </w:pPr>
          </w:p>
        </w:tc>
        <w:tc>
          <w:tcPr>
            <w:tcW w:w="2551" w:type="dxa"/>
            <w:gridSpan w:val="2"/>
          </w:tcPr>
          <w:p w14:paraId="24912B77" w14:textId="77777777" w:rsidR="003709AB" w:rsidRDefault="003709AB" w:rsidP="00403A78">
            <w:pPr>
              <w:jc w:val="center"/>
              <w:rPr>
                <w:rFonts w:cs="Arial"/>
              </w:rPr>
            </w:pPr>
          </w:p>
        </w:tc>
        <w:tc>
          <w:tcPr>
            <w:tcW w:w="1276" w:type="dxa"/>
          </w:tcPr>
          <w:p w14:paraId="703D44C7" w14:textId="77777777" w:rsidR="003709AB" w:rsidRDefault="003709AB" w:rsidP="00403A78">
            <w:pPr>
              <w:rPr>
                <w:rFonts w:cs="Arial"/>
              </w:rPr>
            </w:pPr>
          </w:p>
        </w:tc>
        <w:tc>
          <w:tcPr>
            <w:tcW w:w="1276" w:type="dxa"/>
          </w:tcPr>
          <w:p w14:paraId="79846A3E" w14:textId="77777777" w:rsidR="003709AB" w:rsidRDefault="003709AB" w:rsidP="00403A78">
            <w:pPr>
              <w:rPr>
                <w:rFonts w:cs="Arial"/>
              </w:rPr>
            </w:pPr>
          </w:p>
        </w:tc>
        <w:tc>
          <w:tcPr>
            <w:tcW w:w="2551" w:type="dxa"/>
          </w:tcPr>
          <w:p w14:paraId="67ECD8B6" w14:textId="77777777" w:rsidR="003709AB" w:rsidRDefault="003709AB" w:rsidP="00403A78">
            <w:pPr>
              <w:jc w:val="center"/>
              <w:rPr>
                <w:rFonts w:cs="Arial"/>
              </w:rPr>
            </w:pPr>
          </w:p>
        </w:tc>
      </w:tr>
      <w:tr w:rsidR="003709AB" w14:paraId="1ED42A54" w14:textId="77777777" w:rsidTr="0051798A">
        <w:tc>
          <w:tcPr>
            <w:tcW w:w="742" w:type="dxa"/>
            <w:shd w:val="clear" w:color="auto" w:fill="F2F2F2"/>
          </w:tcPr>
          <w:p w14:paraId="0EB1AB4B" w14:textId="77777777" w:rsidR="003709AB" w:rsidRDefault="003709AB" w:rsidP="00403A78">
            <w:pPr>
              <w:jc w:val="center"/>
              <w:rPr>
                <w:rFonts w:cs="Arial"/>
              </w:rPr>
            </w:pPr>
            <w:r>
              <w:rPr>
                <w:rFonts w:cs="Arial"/>
              </w:rPr>
              <w:t>32</w:t>
            </w:r>
          </w:p>
        </w:tc>
        <w:tc>
          <w:tcPr>
            <w:tcW w:w="1776" w:type="dxa"/>
          </w:tcPr>
          <w:p w14:paraId="51051591" w14:textId="77777777" w:rsidR="003709AB" w:rsidRDefault="003709AB" w:rsidP="00403A78">
            <w:pPr>
              <w:jc w:val="center"/>
              <w:rPr>
                <w:rFonts w:cs="Arial"/>
              </w:rPr>
            </w:pPr>
          </w:p>
        </w:tc>
        <w:tc>
          <w:tcPr>
            <w:tcW w:w="992" w:type="dxa"/>
          </w:tcPr>
          <w:p w14:paraId="4B1933CB" w14:textId="77777777" w:rsidR="003709AB" w:rsidRDefault="003709AB" w:rsidP="00403A78">
            <w:pPr>
              <w:jc w:val="center"/>
              <w:rPr>
                <w:rFonts w:cs="Arial"/>
              </w:rPr>
            </w:pPr>
          </w:p>
        </w:tc>
        <w:tc>
          <w:tcPr>
            <w:tcW w:w="2835" w:type="dxa"/>
            <w:gridSpan w:val="2"/>
          </w:tcPr>
          <w:p w14:paraId="20E4BD9A" w14:textId="77777777" w:rsidR="003709AB" w:rsidRDefault="003709AB" w:rsidP="00403A78">
            <w:pPr>
              <w:jc w:val="center"/>
              <w:rPr>
                <w:rFonts w:cs="Arial"/>
              </w:rPr>
            </w:pPr>
          </w:p>
        </w:tc>
        <w:tc>
          <w:tcPr>
            <w:tcW w:w="1560" w:type="dxa"/>
          </w:tcPr>
          <w:p w14:paraId="024A8209" w14:textId="77777777" w:rsidR="003709AB" w:rsidRDefault="003709AB" w:rsidP="00403A78">
            <w:pPr>
              <w:jc w:val="center"/>
              <w:rPr>
                <w:rFonts w:cs="Arial"/>
              </w:rPr>
            </w:pPr>
          </w:p>
        </w:tc>
        <w:tc>
          <w:tcPr>
            <w:tcW w:w="2551" w:type="dxa"/>
            <w:gridSpan w:val="2"/>
          </w:tcPr>
          <w:p w14:paraId="7F6B3283" w14:textId="77777777" w:rsidR="003709AB" w:rsidRDefault="003709AB" w:rsidP="00403A78">
            <w:pPr>
              <w:jc w:val="center"/>
              <w:rPr>
                <w:rFonts w:cs="Arial"/>
              </w:rPr>
            </w:pPr>
          </w:p>
        </w:tc>
        <w:tc>
          <w:tcPr>
            <w:tcW w:w="1276" w:type="dxa"/>
          </w:tcPr>
          <w:p w14:paraId="4E7DC1FA" w14:textId="77777777" w:rsidR="003709AB" w:rsidRDefault="003709AB" w:rsidP="00403A78">
            <w:pPr>
              <w:rPr>
                <w:rFonts w:cs="Arial"/>
              </w:rPr>
            </w:pPr>
          </w:p>
        </w:tc>
        <w:tc>
          <w:tcPr>
            <w:tcW w:w="1276" w:type="dxa"/>
          </w:tcPr>
          <w:p w14:paraId="49878470" w14:textId="77777777" w:rsidR="003709AB" w:rsidRDefault="003709AB" w:rsidP="00403A78">
            <w:pPr>
              <w:rPr>
                <w:rFonts w:cs="Arial"/>
              </w:rPr>
            </w:pPr>
          </w:p>
        </w:tc>
        <w:tc>
          <w:tcPr>
            <w:tcW w:w="2551" w:type="dxa"/>
          </w:tcPr>
          <w:p w14:paraId="6EF096C0" w14:textId="77777777" w:rsidR="003709AB" w:rsidRDefault="003709AB" w:rsidP="00403A78">
            <w:pPr>
              <w:jc w:val="center"/>
              <w:rPr>
                <w:rFonts w:cs="Arial"/>
              </w:rPr>
            </w:pPr>
          </w:p>
        </w:tc>
      </w:tr>
      <w:tr w:rsidR="003709AB" w14:paraId="0856AA4B" w14:textId="77777777" w:rsidTr="0051798A">
        <w:tc>
          <w:tcPr>
            <w:tcW w:w="742" w:type="dxa"/>
            <w:shd w:val="clear" w:color="auto" w:fill="F2F2F2"/>
          </w:tcPr>
          <w:p w14:paraId="4C68A59E" w14:textId="77777777" w:rsidR="003709AB" w:rsidRDefault="003709AB" w:rsidP="00403A78">
            <w:pPr>
              <w:jc w:val="center"/>
              <w:rPr>
                <w:rFonts w:cs="Arial"/>
              </w:rPr>
            </w:pPr>
            <w:r>
              <w:rPr>
                <w:rFonts w:cs="Arial"/>
              </w:rPr>
              <w:t>33</w:t>
            </w:r>
          </w:p>
        </w:tc>
        <w:tc>
          <w:tcPr>
            <w:tcW w:w="1776" w:type="dxa"/>
          </w:tcPr>
          <w:p w14:paraId="65A674B7" w14:textId="77777777" w:rsidR="003709AB" w:rsidRDefault="003709AB" w:rsidP="00403A78">
            <w:pPr>
              <w:jc w:val="center"/>
              <w:rPr>
                <w:rFonts w:cs="Arial"/>
              </w:rPr>
            </w:pPr>
          </w:p>
        </w:tc>
        <w:tc>
          <w:tcPr>
            <w:tcW w:w="992" w:type="dxa"/>
          </w:tcPr>
          <w:p w14:paraId="3DD873E9" w14:textId="77777777" w:rsidR="003709AB" w:rsidRDefault="003709AB" w:rsidP="00403A78">
            <w:pPr>
              <w:jc w:val="center"/>
              <w:rPr>
                <w:rFonts w:cs="Arial"/>
              </w:rPr>
            </w:pPr>
          </w:p>
        </w:tc>
        <w:tc>
          <w:tcPr>
            <w:tcW w:w="2835" w:type="dxa"/>
            <w:gridSpan w:val="2"/>
          </w:tcPr>
          <w:p w14:paraId="33E38CE9" w14:textId="77777777" w:rsidR="003709AB" w:rsidRDefault="003709AB" w:rsidP="00403A78">
            <w:pPr>
              <w:jc w:val="center"/>
              <w:rPr>
                <w:rFonts w:cs="Arial"/>
              </w:rPr>
            </w:pPr>
          </w:p>
        </w:tc>
        <w:tc>
          <w:tcPr>
            <w:tcW w:w="1560" w:type="dxa"/>
          </w:tcPr>
          <w:p w14:paraId="3BA18343" w14:textId="77777777" w:rsidR="003709AB" w:rsidRDefault="003709AB" w:rsidP="00403A78">
            <w:pPr>
              <w:jc w:val="center"/>
              <w:rPr>
                <w:rFonts w:cs="Arial"/>
              </w:rPr>
            </w:pPr>
          </w:p>
        </w:tc>
        <w:tc>
          <w:tcPr>
            <w:tcW w:w="2551" w:type="dxa"/>
            <w:gridSpan w:val="2"/>
          </w:tcPr>
          <w:p w14:paraId="3E357928" w14:textId="77777777" w:rsidR="003709AB" w:rsidRDefault="003709AB" w:rsidP="00403A78">
            <w:pPr>
              <w:jc w:val="center"/>
              <w:rPr>
                <w:rFonts w:cs="Arial"/>
              </w:rPr>
            </w:pPr>
          </w:p>
        </w:tc>
        <w:tc>
          <w:tcPr>
            <w:tcW w:w="1276" w:type="dxa"/>
          </w:tcPr>
          <w:p w14:paraId="2475C8E0" w14:textId="77777777" w:rsidR="003709AB" w:rsidRPr="00EB52FB" w:rsidRDefault="003709AB" w:rsidP="00403A78">
            <w:pPr>
              <w:rPr>
                <w:rFonts w:cs="Arial"/>
                <w:b/>
              </w:rPr>
            </w:pPr>
          </w:p>
        </w:tc>
        <w:tc>
          <w:tcPr>
            <w:tcW w:w="1276" w:type="dxa"/>
          </w:tcPr>
          <w:p w14:paraId="55A80EF1" w14:textId="77777777" w:rsidR="003709AB" w:rsidRPr="00EB52FB" w:rsidRDefault="003709AB" w:rsidP="00403A78">
            <w:pPr>
              <w:rPr>
                <w:rFonts w:cs="Arial"/>
                <w:b/>
              </w:rPr>
            </w:pPr>
          </w:p>
        </w:tc>
        <w:tc>
          <w:tcPr>
            <w:tcW w:w="2551" w:type="dxa"/>
          </w:tcPr>
          <w:p w14:paraId="2B521E07" w14:textId="77777777" w:rsidR="003709AB" w:rsidRDefault="003709AB" w:rsidP="00403A78">
            <w:pPr>
              <w:jc w:val="center"/>
              <w:rPr>
                <w:rFonts w:cs="Arial"/>
              </w:rPr>
            </w:pPr>
          </w:p>
        </w:tc>
      </w:tr>
      <w:tr w:rsidR="003709AB" w14:paraId="07B2C1EC" w14:textId="77777777" w:rsidTr="0051798A">
        <w:tc>
          <w:tcPr>
            <w:tcW w:w="742" w:type="dxa"/>
            <w:shd w:val="clear" w:color="auto" w:fill="F2F2F2"/>
          </w:tcPr>
          <w:p w14:paraId="7FCFB81D" w14:textId="77777777" w:rsidR="003709AB" w:rsidRDefault="003709AB" w:rsidP="00403A78">
            <w:pPr>
              <w:jc w:val="center"/>
              <w:rPr>
                <w:rFonts w:cs="Arial"/>
              </w:rPr>
            </w:pPr>
            <w:r>
              <w:rPr>
                <w:rFonts w:cs="Arial"/>
              </w:rPr>
              <w:t>34</w:t>
            </w:r>
          </w:p>
        </w:tc>
        <w:tc>
          <w:tcPr>
            <w:tcW w:w="1776" w:type="dxa"/>
          </w:tcPr>
          <w:p w14:paraId="5ED72B91" w14:textId="77777777" w:rsidR="003709AB" w:rsidRDefault="003709AB" w:rsidP="00403A78">
            <w:pPr>
              <w:jc w:val="center"/>
              <w:rPr>
                <w:rFonts w:cs="Arial"/>
              </w:rPr>
            </w:pPr>
          </w:p>
        </w:tc>
        <w:tc>
          <w:tcPr>
            <w:tcW w:w="992" w:type="dxa"/>
          </w:tcPr>
          <w:p w14:paraId="7FAF3D67" w14:textId="77777777" w:rsidR="003709AB" w:rsidRDefault="003709AB" w:rsidP="00403A78">
            <w:pPr>
              <w:jc w:val="center"/>
              <w:rPr>
                <w:rFonts w:cs="Arial"/>
              </w:rPr>
            </w:pPr>
          </w:p>
        </w:tc>
        <w:tc>
          <w:tcPr>
            <w:tcW w:w="2835" w:type="dxa"/>
            <w:gridSpan w:val="2"/>
          </w:tcPr>
          <w:p w14:paraId="00D38F8F" w14:textId="77777777" w:rsidR="003709AB" w:rsidRDefault="003709AB" w:rsidP="00403A78">
            <w:pPr>
              <w:jc w:val="center"/>
              <w:rPr>
                <w:rFonts w:cs="Arial"/>
              </w:rPr>
            </w:pPr>
          </w:p>
        </w:tc>
        <w:tc>
          <w:tcPr>
            <w:tcW w:w="1560" w:type="dxa"/>
          </w:tcPr>
          <w:p w14:paraId="4F370D3B" w14:textId="77777777" w:rsidR="003709AB" w:rsidRDefault="003709AB" w:rsidP="00403A78">
            <w:pPr>
              <w:jc w:val="center"/>
              <w:rPr>
                <w:rFonts w:cs="Arial"/>
              </w:rPr>
            </w:pPr>
          </w:p>
        </w:tc>
        <w:tc>
          <w:tcPr>
            <w:tcW w:w="2551" w:type="dxa"/>
            <w:gridSpan w:val="2"/>
          </w:tcPr>
          <w:p w14:paraId="0E0377B0" w14:textId="77777777" w:rsidR="003709AB" w:rsidRDefault="003709AB" w:rsidP="00403A78">
            <w:pPr>
              <w:jc w:val="center"/>
              <w:rPr>
                <w:rFonts w:cs="Arial"/>
              </w:rPr>
            </w:pPr>
          </w:p>
        </w:tc>
        <w:tc>
          <w:tcPr>
            <w:tcW w:w="1276" w:type="dxa"/>
          </w:tcPr>
          <w:p w14:paraId="3613656B" w14:textId="77777777" w:rsidR="003709AB" w:rsidRDefault="003709AB" w:rsidP="00403A78">
            <w:pPr>
              <w:rPr>
                <w:rFonts w:cs="Arial"/>
              </w:rPr>
            </w:pPr>
          </w:p>
        </w:tc>
        <w:tc>
          <w:tcPr>
            <w:tcW w:w="1276" w:type="dxa"/>
          </w:tcPr>
          <w:p w14:paraId="2126827B" w14:textId="77777777" w:rsidR="003709AB" w:rsidRDefault="003709AB" w:rsidP="00403A78">
            <w:pPr>
              <w:rPr>
                <w:rFonts w:cs="Arial"/>
              </w:rPr>
            </w:pPr>
          </w:p>
        </w:tc>
        <w:tc>
          <w:tcPr>
            <w:tcW w:w="2551" w:type="dxa"/>
          </w:tcPr>
          <w:p w14:paraId="5D685C88" w14:textId="77777777" w:rsidR="003709AB" w:rsidRDefault="003709AB" w:rsidP="00403A78">
            <w:pPr>
              <w:jc w:val="center"/>
              <w:rPr>
                <w:rFonts w:cs="Arial"/>
              </w:rPr>
            </w:pPr>
          </w:p>
        </w:tc>
      </w:tr>
      <w:tr w:rsidR="003709AB" w14:paraId="48774B5C" w14:textId="77777777" w:rsidTr="0051798A">
        <w:tc>
          <w:tcPr>
            <w:tcW w:w="742" w:type="dxa"/>
            <w:shd w:val="clear" w:color="auto" w:fill="F2F2F2"/>
          </w:tcPr>
          <w:p w14:paraId="6FC63F84" w14:textId="77777777" w:rsidR="003709AB" w:rsidRDefault="003709AB" w:rsidP="00403A78">
            <w:pPr>
              <w:jc w:val="center"/>
              <w:rPr>
                <w:rFonts w:cs="Arial"/>
              </w:rPr>
            </w:pPr>
            <w:r>
              <w:rPr>
                <w:rFonts w:cs="Arial"/>
              </w:rPr>
              <w:t>35</w:t>
            </w:r>
          </w:p>
        </w:tc>
        <w:tc>
          <w:tcPr>
            <w:tcW w:w="1776" w:type="dxa"/>
          </w:tcPr>
          <w:p w14:paraId="237FA16B" w14:textId="77777777" w:rsidR="003709AB" w:rsidRDefault="003709AB" w:rsidP="00403A78">
            <w:pPr>
              <w:jc w:val="center"/>
              <w:rPr>
                <w:rFonts w:cs="Arial"/>
              </w:rPr>
            </w:pPr>
          </w:p>
        </w:tc>
        <w:tc>
          <w:tcPr>
            <w:tcW w:w="992" w:type="dxa"/>
          </w:tcPr>
          <w:p w14:paraId="72604016" w14:textId="77777777" w:rsidR="003709AB" w:rsidRDefault="003709AB" w:rsidP="00403A78">
            <w:pPr>
              <w:jc w:val="center"/>
              <w:rPr>
                <w:rFonts w:cs="Arial"/>
              </w:rPr>
            </w:pPr>
          </w:p>
        </w:tc>
        <w:tc>
          <w:tcPr>
            <w:tcW w:w="2835" w:type="dxa"/>
            <w:gridSpan w:val="2"/>
          </w:tcPr>
          <w:p w14:paraId="7187915D" w14:textId="77777777" w:rsidR="003709AB" w:rsidRDefault="003709AB" w:rsidP="00403A78">
            <w:pPr>
              <w:jc w:val="center"/>
              <w:rPr>
                <w:rFonts w:cs="Arial"/>
              </w:rPr>
            </w:pPr>
          </w:p>
        </w:tc>
        <w:tc>
          <w:tcPr>
            <w:tcW w:w="1560" w:type="dxa"/>
          </w:tcPr>
          <w:p w14:paraId="78E082E9" w14:textId="77777777" w:rsidR="003709AB" w:rsidRDefault="003709AB" w:rsidP="00403A78">
            <w:pPr>
              <w:jc w:val="center"/>
              <w:rPr>
                <w:rFonts w:cs="Arial"/>
              </w:rPr>
            </w:pPr>
          </w:p>
        </w:tc>
        <w:tc>
          <w:tcPr>
            <w:tcW w:w="2551" w:type="dxa"/>
            <w:gridSpan w:val="2"/>
          </w:tcPr>
          <w:p w14:paraId="580B14A9" w14:textId="77777777" w:rsidR="003709AB" w:rsidRDefault="003709AB" w:rsidP="00403A78">
            <w:pPr>
              <w:jc w:val="center"/>
              <w:rPr>
                <w:rFonts w:cs="Arial"/>
              </w:rPr>
            </w:pPr>
          </w:p>
        </w:tc>
        <w:tc>
          <w:tcPr>
            <w:tcW w:w="1276" w:type="dxa"/>
          </w:tcPr>
          <w:p w14:paraId="3C248684" w14:textId="77777777" w:rsidR="003709AB" w:rsidRDefault="003709AB" w:rsidP="00403A78">
            <w:pPr>
              <w:rPr>
                <w:rFonts w:cs="Arial"/>
              </w:rPr>
            </w:pPr>
          </w:p>
        </w:tc>
        <w:tc>
          <w:tcPr>
            <w:tcW w:w="1276" w:type="dxa"/>
          </w:tcPr>
          <w:p w14:paraId="604937BD" w14:textId="77777777" w:rsidR="003709AB" w:rsidRDefault="003709AB" w:rsidP="00403A78">
            <w:pPr>
              <w:rPr>
                <w:rFonts w:cs="Arial"/>
              </w:rPr>
            </w:pPr>
          </w:p>
        </w:tc>
        <w:tc>
          <w:tcPr>
            <w:tcW w:w="2551" w:type="dxa"/>
          </w:tcPr>
          <w:p w14:paraId="73EC39EE" w14:textId="77777777" w:rsidR="003709AB" w:rsidRDefault="003709AB" w:rsidP="00403A78">
            <w:pPr>
              <w:jc w:val="center"/>
              <w:rPr>
                <w:rFonts w:cs="Arial"/>
              </w:rPr>
            </w:pPr>
          </w:p>
        </w:tc>
      </w:tr>
      <w:tr w:rsidR="003709AB" w14:paraId="38FCACE6" w14:textId="77777777" w:rsidTr="0051798A">
        <w:tc>
          <w:tcPr>
            <w:tcW w:w="742" w:type="dxa"/>
            <w:shd w:val="clear" w:color="auto" w:fill="F2F2F2"/>
          </w:tcPr>
          <w:p w14:paraId="2392D17B" w14:textId="77777777" w:rsidR="003709AB" w:rsidRDefault="003709AB" w:rsidP="00403A78">
            <w:pPr>
              <w:jc w:val="center"/>
              <w:rPr>
                <w:rFonts w:cs="Arial"/>
              </w:rPr>
            </w:pPr>
            <w:r>
              <w:rPr>
                <w:rFonts w:cs="Arial"/>
              </w:rPr>
              <w:t>36</w:t>
            </w:r>
          </w:p>
        </w:tc>
        <w:tc>
          <w:tcPr>
            <w:tcW w:w="1776" w:type="dxa"/>
          </w:tcPr>
          <w:p w14:paraId="527B12FB" w14:textId="77777777" w:rsidR="003709AB" w:rsidRDefault="003709AB" w:rsidP="00403A78">
            <w:pPr>
              <w:jc w:val="center"/>
              <w:rPr>
                <w:rFonts w:cs="Arial"/>
              </w:rPr>
            </w:pPr>
          </w:p>
        </w:tc>
        <w:tc>
          <w:tcPr>
            <w:tcW w:w="992" w:type="dxa"/>
          </w:tcPr>
          <w:p w14:paraId="569402F8" w14:textId="77777777" w:rsidR="003709AB" w:rsidRDefault="003709AB" w:rsidP="00403A78">
            <w:pPr>
              <w:jc w:val="center"/>
              <w:rPr>
                <w:rFonts w:cs="Arial"/>
              </w:rPr>
            </w:pPr>
          </w:p>
        </w:tc>
        <w:tc>
          <w:tcPr>
            <w:tcW w:w="2835" w:type="dxa"/>
            <w:gridSpan w:val="2"/>
          </w:tcPr>
          <w:p w14:paraId="0742D17E" w14:textId="77777777" w:rsidR="003709AB" w:rsidRDefault="003709AB" w:rsidP="00403A78">
            <w:pPr>
              <w:jc w:val="center"/>
              <w:rPr>
                <w:rFonts w:cs="Arial"/>
              </w:rPr>
            </w:pPr>
          </w:p>
        </w:tc>
        <w:tc>
          <w:tcPr>
            <w:tcW w:w="1560" w:type="dxa"/>
          </w:tcPr>
          <w:p w14:paraId="296B89BE" w14:textId="77777777" w:rsidR="003709AB" w:rsidRDefault="003709AB" w:rsidP="00403A78">
            <w:pPr>
              <w:jc w:val="center"/>
              <w:rPr>
                <w:rFonts w:cs="Arial"/>
              </w:rPr>
            </w:pPr>
          </w:p>
        </w:tc>
        <w:tc>
          <w:tcPr>
            <w:tcW w:w="2551" w:type="dxa"/>
            <w:gridSpan w:val="2"/>
          </w:tcPr>
          <w:p w14:paraId="1D9015FE" w14:textId="77777777" w:rsidR="003709AB" w:rsidRDefault="003709AB" w:rsidP="00403A78">
            <w:pPr>
              <w:jc w:val="center"/>
              <w:rPr>
                <w:rFonts w:cs="Arial"/>
              </w:rPr>
            </w:pPr>
          </w:p>
        </w:tc>
        <w:tc>
          <w:tcPr>
            <w:tcW w:w="1276" w:type="dxa"/>
          </w:tcPr>
          <w:p w14:paraId="3BA86E31" w14:textId="77777777" w:rsidR="003709AB" w:rsidRDefault="003709AB" w:rsidP="00403A78">
            <w:pPr>
              <w:rPr>
                <w:rFonts w:cs="Arial"/>
              </w:rPr>
            </w:pPr>
          </w:p>
        </w:tc>
        <w:tc>
          <w:tcPr>
            <w:tcW w:w="1276" w:type="dxa"/>
          </w:tcPr>
          <w:p w14:paraId="47981B20" w14:textId="77777777" w:rsidR="003709AB" w:rsidRDefault="003709AB" w:rsidP="00403A78">
            <w:pPr>
              <w:rPr>
                <w:rFonts w:cs="Arial"/>
              </w:rPr>
            </w:pPr>
          </w:p>
        </w:tc>
        <w:tc>
          <w:tcPr>
            <w:tcW w:w="2551" w:type="dxa"/>
          </w:tcPr>
          <w:p w14:paraId="315585D9" w14:textId="77777777" w:rsidR="003709AB" w:rsidRDefault="003709AB" w:rsidP="00403A78">
            <w:pPr>
              <w:jc w:val="center"/>
              <w:rPr>
                <w:rFonts w:cs="Arial"/>
              </w:rPr>
            </w:pPr>
          </w:p>
        </w:tc>
      </w:tr>
      <w:tr w:rsidR="003709AB" w14:paraId="2EBBBF28" w14:textId="77777777" w:rsidTr="0051798A">
        <w:tc>
          <w:tcPr>
            <w:tcW w:w="742" w:type="dxa"/>
            <w:shd w:val="clear" w:color="auto" w:fill="F2F2F2"/>
          </w:tcPr>
          <w:p w14:paraId="5081CFF1" w14:textId="77777777" w:rsidR="003709AB" w:rsidRDefault="003709AB" w:rsidP="00403A78">
            <w:pPr>
              <w:jc w:val="center"/>
              <w:rPr>
                <w:rFonts w:cs="Arial"/>
              </w:rPr>
            </w:pPr>
            <w:r>
              <w:rPr>
                <w:rFonts w:cs="Arial"/>
              </w:rPr>
              <w:t>37</w:t>
            </w:r>
          </w:p>
        </w:tc>
        <w:tc>
          <w:tcPr>
            <w:tcW w:w="1776" w:type="dxa"/>
          </w:tcPr>
          <w:p w14:paraId="1F1328F8" w14:textId="77777777" w:rsidR="003709AB" w:rsidRDefault="003709AB" w:rsidP="00403A78">
            <w:pPr>
              <w:jc w:val="center"/>
              <w:rPr>
                <w:rFonts w:cs="Arial"/>
              </w:rPr>
            </w:pPr>
          </w:p>
        </w:tc>
        <w:tc>
          <w:tcPr>
            <w:tcW w:w="992" w:type="dxa"/>
          </w:tcPr>
          <w:p w14:paraId="3D177275" w14:textId="77777777" w:rsidR="003709AB" w:rsidRDefault="003709AB" w:rsidP="00403A78">
            <w:pPr>
              <w:jc w:val="center"/>
              <w:rPr>
                <w:rFonts w:cs="Arial"/>
              </w:rPr>
            </w:pPr>
          </w:p>
        </w:tc>
        <w:tc>
          <w:tcPr>
            <w:tcW w:w="2835" w:type="dxa"/>
            <w:gridSpan w:val="2"/>
          </w:tcPr>
          <w:p w14:paraId="478ECD77" w14:textId="77777777" w:rsidR="003709AB" w:rsidRDefault="003709AB" w:rsidP="00403A78">
            <w:pPr>
              <w:jc w:val="center"/>
              <w:rPr>
                <w:rFonts w:cs="Arial"/>
              </w:rPr>
            </w:pPr>
          </w:p>
        </w:tc>
        <w:tc>
          <w:tcPr>
            <w:tcW w:w="1560" w:type="dxa"/>
          </w:tcPr>
          <w:p w14:paraId="4C6D3BB3" w14:textId="77777777" w:rsidR="003709AB" w:rsidRDefault="003709AB" w:rsidP="00403A78">
            <w:pPr>
              <w:jc w:val="center"/>
              <w:rPr>
                <w:rFonts w:cs="Arial"/>
              </w:rPr>
            </w:pPr>
          </w:p>
        </w:tc>
        <w:tc>
          <w:tcPr>
            <w:tcW w:w="2551" w:type="dxa"/>
            <w:gridSpan w:val="2"/>
          </w:tcPr>
          <w:p w14:paraId="15982A55" w14:textId="77777777" w:rsidR="003709AB" w:rsidRDefault="003709AB" w:rsidP="00403A78">
            <w:pPr>
              <w:jc w:val="center"/>
              <w:rPr>
                <w:rFonts w:cs="Arial"/>
              </w:rPr>
            </w:pPr>
          </w:p>
        </w:tc>
        <w:tc>
          <w:tcPr>
            <w:tcW w:w="1276" w:type="dxa"/>
          </w:tcPr>
          <w:p w14:paraId="099CAC5D" w14:textId="77777777" w:rsidR="003709AB" w:rsidRPr="00EB52FB" w:rsidRDefault="003709AB" w:rsidP="00403A78">
            <w:pPr>
              <w:rPr>
                <w:rFonts w:cs="Arial"/>
                <w:b/>
              </w:rPr>
            </w:pPr>
          </w:p>
        </w:tc>
        <w:tc>
          <w:tcPr>
            <w:tcW w:w="1276" w:type="dxa"/>
          </w:tcPr>
          <w:p w14:paraId="5A8D2913" w14:textId="77777777" w:rsidR="003709AB" w:rsidRPr="00EB52FB" w:rsidRDefault="003709AB" w:rsidP="00403A78">
            <w:pPr>
              <w:rPr>
                <w:rFonts w:cs="Arial"/>
                <w:b/>
              </w:rPr>
            </w:pPr>
          </w:p>
        </w:tc>
        <w:tc>
          <w:tcPr>
            <w:tcW w:w="2551" w:type="dxa"/>
          </w:tcPr>
          <w:p w14:paraId="746DAE11" w14:textId="77777777" w:rsidR="003709AB" w:rsidRDefault="003709AB" w:rsidP="00403A78">
            <w:pPr>
              <w:jc w:val="center"/>
              <w:rPr>
                <w:rFonts w:cs="Arial"/>
              </w:rPr>
            </w:pPr>
          </w:p>
        </w:tc>
      </w:tr>
      <w:tr w:rsidR="003709AB" w14:paraId="7085E818" w14:textId="77777777" w:rsidTr="0051798A">
        <w:tc>
          <w:tcPr>
            <w:tcW w:w="742" w:type="dxa"/>
            <w:shd w:val="clear" w:color="auto" w:fill="F2F2F2"/>
          </w:tcPr>
          <w:p w14:paraId="73A13A78" w14:textId="77777777" w:rsidR="003709AB" w:rsidRDefault="003709AB" w:rsidP="00403A78">
            <w:pPr>
              <w:jc w:val="center"/>
              <w:rPr>
                <w:rFonts w:cs="Arial"/>
              </w:rPr>
            </w:pPr>
            <w:r>
              <w:rPr>
                <w:rFonts w:cs="Arial"/>
              </w:rPr>
              <w:t>38</w:t>
            </w:r>
          </w:p>
        </w:tc>
        <w:tc>
          <w:tcPr>
            <w:tcW w:w="1776" w:type="dxa"/>
          </w:tcPr>
          <w:p w14:paraId="0B4CFEBD" w14:textId="77777777" w:rsidR="003709AB" w:rsidRDefault="003709AB" w:rsidP="00403A78">
            <w:pPr>
              <w:jc w:val="center"/>
              <w:rPr>
                <w:rFonts w:cs="Arial"/>
              </w:rPr>
            </w:pPr>
          </w:p>
        </w:tc>
        <w:tc>
          <w:tcPr>
            <w:tcW w:w="992" w:type="dxa"/>
          </w:tcPr>
          <w:p w14:paraId="23D556ED" w14:textId="77777777" w:rsidR="003709AB" w:rsidRDefault="003709AB" w:rsidP="00403A78">
            <w:pPr>
              <w:jc w:val="center"/>
              <w:rPr>
                <w:rFonts w:cs="Arial"/>
              </w:rPr>
            </w:pPr>
          </w:p>
        </w:tc>
        <w:tc>
          <w:tcPr>
            <w:tcW w:w="2835" w:type="dxa"/>
            <w:gridSpan w:val="2"/>
          </w:tcPr>
          <w:p w14:paraId="4A7499C3" w14:textId="77777777" w:rsidR="003709AB" w:rsidRDefault="003709AB" w:rsidP="00403A78">
            <w:pPr>
              <w:jc w:val="center"/>
              <w:rPr>
                <w:rFonts w:cs="Arial"/>
              </w:rPr>
            </w:pPr>
          </w:p>
        </w:tc>
        <w:tc>
          <w:tcPr>
            <w:tcW w:w="1560" w:type="dxa"/>
          </w:tcPr>
          <w:p w14:paraId="763BBB9B" w14:textId="77777777" w:rsidR="003709AB" w:rsidRDefault="003709AB" w:rsidP="00403A78">
            <w:pPr>
              <w:jc w:val="center"/>
              <w:rPr>
                <w:rFonts w:cs="Arial"/>
              </w:rPr>
            </w:pPr>
          </w:p>
        </w:tc>
        <w:tc>
          <w:tcPr>
            <w:tcW w:w="2551" w:type="dxa"/>
            <w:gridSpan w:val="2"/>
          </w:tcPr>
          <w:p w14:paraId="6C992D7B" w14:textId="77777777" w:rsidR="003709AB" w:rsidRDefault="003709AB" w:rsidP="00403A78">
            <w:pPr>
              <w:jc w:val="center"/>
              <w:rPr>
                <w:rFonts w:cs="Arial"/>
              </w:rPr>
            </w:pPr>
          </w:p>
        </w:tc>
        <w:tc>
          <w:tcPr>
            <w:tcW w:w="1276" w:type="dxa"/>
          </w:tcPr>
          <w:p w14:paraId="4B72B168" w14:textId="77777777" w:rsidR="003709AB" w:rsidRDefault="003709AB" w:rsidP="00403A78">
            <w:pPr>
              <w:rPr>
                <w:rFonts w:cs="Arial"/>
              </w:rPr>
            </w:pPr>
          </w:p>
        </w:tc>
        <w:tc>
          <w:tcPr>
            <w:tcW w:w="1276" w:type="dxa"/>
          </w:tcPr>
          <w:p w14:paraId="0A0CC803" w14:textId="77777777" w:rsidR="003709AB" w:rsidRDefault="003709AB" w:rsidP="00403A78">
            <w:pPr>
              <w:rPr>
                <w:rFonts w:cs="Arial"/>
              </w:rPr>
            </w:pPr>
          </w:p>
        </w:tc>
        <w:tc>
          <w:tcPr>
            <w:tcW w:w="2551" w:type="dxa"/>
          </w:tcPr>
          <w:p w14:paraId="2761DDC7" w14:textId="77777777" w:rsidR="003709AB" w:rsidRDefault="003709AB" w:rsidP="00403A78">
            <w:pPr>
              <w:jc w:val="center"/>
              <w:rPr>
                <w:rFonts w:cs="Arial"/>
              </w:rPr>
            </w:pPr>
          </w:p>
        </w:tc>
      </w:tr>
      <w:tr w:rsidR="003709AB" w14:paraId="63D9ECEA" w14:textId="77777777" w:rsidTr="0051798A">
        <w:tc>
          <w:tcPr>
            <w:tcW w:w="742" w:type="dxa"/>
            <w:tcBorders>
              <w:bottom w:val="single" w:sz="4" w:space="0" w:color="auto"/>
            </w:tcBorders>
            <w:shd w:val="clear" w:color="auto" w:fill="F2F2F2"/>
          </w:tcPr>
          <w:p w14:paraId="5C25C186" w14:textId="77777777" w:rsidR="003709AB" w:rsidRDefault="003709AB" w:rsidP="00403A78">
            <w:pPr>
              <w:jc w:val="center"/>
              <w:rPr>
                <w:rFonts w:cs="Arial"/>
              </w:rPr>
            </w:pPr>
            <w:r>
              <w:rPr>
                <w:rFonts w:cs="Arial"/>
              </w:rPr>
              <w:t>39</w:t>
            </w:r>
          </w:p>
        </w:tc>
        <w:tc>
          <w:tcPr>
            <w:tcW w:w="1776" w:type="dxa"/>
            <w:tcBorders>
              <w:bottom w:val="single" w:sz="4" w:space="0" w:color="auto"/>
            </w:tcBorders>
          </w:tcPr>
          <w:p w14:paraId="2F7E2598" w14:textId="77777777" w:rsidR="003709AB" w:rsidRDefault="003709AB" w:rsidP="00403A78">
            <w:pPr>
              <w:jc w:val="center"/>
              <w:rPr>
                <w:rFonts w:cs="Arial"/>
              </w:rPr>
            </w:pPr>
          </w:p>
        </w:tc>
        <w:tc>
          <w:tcPr>
            <w:tcW w:w="992" w:type="dxa"/>
            <w:tcBorders>
              <w:bottom w:val="single" w:sz="4" w:space="0" w:color="auto"/>
            </w:tcBorders>
          </w:tcPr>
          <w:p w14:paraId="157511FC" w14:textId="77777777" w:rsidR="003709AB" w:rsidRDefault="003709AB" w:rsidP="00403A78">
            <w:pPr>
              <w:jc w:val="center"/>
              <w:rPr>
                <w:rFonts w:cs="Arial"/>
              </w:rPr>
            </w:pPr>
          </w:p>
        </w:tc>
        <w:tc>
          <w:tcPr>
            <w:tcW w:w="2835" w:type="dxa"/>
            <w:gridSpan w:val="2"/>
            <w:tcBorders>
              <w:bottom w:val="single" w:sz="4" w:space="0" w:color="auto"/>
            </w:tcBorders>
          </w:tcPr>
          <w:p w14:paraId="473FBB40" w14:textId="77777777" w:rsidR="003709AB" w:rsidRDefault="003709AB" w:rsidP="00403A78">
            <w:pPr>
              <w:jc w:val="center"/>
              <w:rPr>
                <w:rFonts w:cs="Arial"/>
              </w:rPr>
            </w:pPr>
          </w:p>
        </w:tc>
        <w:tc>
          <w:tcPr>
            <w:tcW w:w="1560" w:type="dxa"/>
            <w:tcBorders>
              <w:bottom w:val="single" w:sz="4" w:space="0" w:color="auto"/>
            </w:tcBorders>
          </w:tcPr>
          <w:p w14:paraId="72FF63C2" w14:textId="77777777" w:rsidR="003709AB" w:rsidRDefault="003709AB" w:rsidP="00403A78">
            <w:pPr>
              <w:jc w:val="center"/>
              <w:rPr>
                <w:rFonts w:cs="Arial"/>
              </w:rPr>
            </w:pPr>
          </w:p>
        </w:tc>
        <w:tc>
          <w:tcPr>
            <w:tcW w:w="2551" w:type="dxa"/>
            <w:gridSpan w:val="2"/>
            <w:tcBorders>
              <w:bottom w:val="single" w:sz="4" w:space="0" w:color="auto"/>
            </w:tcBorders>
          </w:tcPr>
          <w:p w14:paraId="4AA2FDB1" w14:textId="77777777" w:rsidR="003709AB" w:rsidRDefault="003709AB" w:rsidP="00403A78">
            <w:pPr>
              <w:jc w:val="center"/>
              <w:rPr>
                <w:rFonts w:cs="Arial"/>
              </w:rPr>
            </w:pPr>
          </w:p>
        </w:tc>
        <w:tc>
          <w:tcPr>
            <w:tcW w:w="1276" w:type="dxa"/>
          </w:tcPr>
          <w:p w14:paraId="69EB3EA6" w14:textId="77777777" w:rsidR="003709AB" w:rsidRDefault="003709AB" w:rsidP="00403A78">
            <w:pPr>
              <w:rPr>
                <w:rFonts w:cs="Arial"/>
              </w:rPr>
            </w:pPr>
          </w:p>
        </w:tc>
        <w:tc>
          <w:tcPr>
            <w:tcW w:w="1276" w:type="dxa"/>
          </w:tcPr>
          <w:p w14:paraId="00CF4DDC" w14:textId="77777777" w:rsidR="003709AB" w:rsidRDefault="003709AB" w:rsidP="00403A78">
            <w:pPr>
              <w:rPr>
                <w:rFonts w:cs="Arial"/>
              </w:rPr>
            </w:pPr>
          </w:p>
        </w:tc>
        <w:tc>
          <w:tcPr>
            <w:tcW w:w="2551" w:type="dxa"/>
            <w:tcBorders>
              <w:bottom w:val="single" w:sz="4" w:space="0" w:color="auto"/>
            </w:tcBorders>
          </w:tcPr>
          <w:p w14:paraId="2BEAA573" w14:textId="77777777" w:rsidR="003709AB" w:rsidRDefault="003709AB" w:rsidP="00403A78">
            <w:pPr>
              <w:jc w:val="center"/>
              <w:rPr>
                <w:rFonts w:cs="Arial"/>
              </w:rPr>
            </w:pPr>
          </w:p>
        </w:tc>
      </w:tr>
      <w:tr w:rsidR="003709AB" w14:paraId="66EA0890" w14:textId="77777777" w:rsidTr="0051798A">
        <w:tc>
          <w:tcPr>
            <w:tcW w:w="742" w:type="dxa"/>
            <w:tcBorders>
              <w:bottom w:val="single" w:sz="4" w:space="0" w:color="auto"/>
            </w:tcBorders>
            <w:shd w:val="clear" w:color="auto" w:fill="F2F2F2"/>
          </w:tcPr>
          <w:p w14:paraId="3A62C4EE" w14:textId="77777777" w:rsidR="003709AB" w:rsidRDefault="003709AB" w:rsidP="00403A78">
            <w:pPr>
              <w:jc w:val="center"/>
              <w:rPr>
                <w:rFonts w:cs="Arial"/>
              </w:rPr>
            </w:pPr>
            <w:r>
              <w:rPr>
                <w:rFonts w:cs="Arial"/>
              </w:rPr>
              <w:t>40</w:t>
            </w:r>
          </w:p>
        </w:tc>
        <w:tc>
          <w:tcPr>
            <w:tcW w:w="1776" w:type="dxa"/>
            <w:tcBorders>
              <w:bottom w:val="single" w:sz="4" w:space="0" w:color="auto"/>
            </w:tcBorders>
          </w:tcPr>
          <w:p w14:paraId="7A29C09D" w14:textId="77777777" w:rsidR="003709AB" w:rsidRDefault="003709AB" w:rsidP="00403A78">
            <w:pPr>
              <w:jc w:val="center"/>
              <w:rPr>
                <w:rFonts w:cs="Arial"/>
              </w:rPr>
            </w:pPr>
          </w:p>
        </w:tc>
        <w:tc>
          <w:tcPr>
            <w:tcW w:w="992" w:type="dxa"/>
            <w:tcBorders>
              <w:bottom w:val="single" w:sz="4" w:space="0" w:color="auto"/>
            </w:tcBorders>
          </w:tcPr>
          <w:p w14:paraId="2ECF454A" w14:textId="77777777" w:rsidR="003709AB" w:rsidRDefault="003709AB" w:rsidP="00403A78">
            <w:pPr>
              <w:jc w:val="center"/>
              <w:rPr>
                <w:rFonts w:cs="Arial"/>
              </w:rPr>
            </w:pPr>
          </w:p>
        </w:tc>
        <w:tc>
          <w:tcPr>
            <w:tcW w:w="2835" w:type="dxa"/>
            <w:gridSpan w:val="2"/>
            <w:tcBorders>
              <w:bottom w:val="single" w:sz="4" w:space="0" w:color="auto"/>
            </w:tcBorders>
          </w:tcPr>
          <w:p w14:paraId="60A20445" w14:textId="77777777" w:rsidR="003709AB" w:rsidRDefault="003709AB" w:rsidP="00403A78">
            <w:pPr>
              <w:jc w:val="center"/>
              <w:rPr>
                <w:rFonts w:cs="Arial"/>
              </w:rPr>
            </w:pPr>
          </w:p>
        </w:tc>
        <w:tc>
          <w:tcPr>
            <w:tcW w:w="1560" w:type="dxa"/>
            <w:tcBorders>
              <w:bottom w:val="single" w:sz="4" w:space="0" w:color="auto"/>
            </w:tcBorders>
          </w:tcPr>
          <w:p w14:paraId="428AA37B" w14:textId="77777777" w:rsidR="003709AB" w:rsidRDefault="003709AB" w:rsidP="00403A78">
            <w:pPr>
              <w:jc w:val="center"/>
              <w:rPr>
                <w:rFonts w:cs="Arial"/>
              </w:rPr>
            </w:pPr>
          </w:p>
        </w:tc>
        <w:tc>
          <w:tcPr>
            <w:tcW w:w="2551" w:type="dxa"/>
            <w:gridSpan w:val="2"/>
            <w:tcBorders>
              <w:bottom w:val="single" w:sz="4" w:space="0" w:color="auto"/>
            </w:tcBorders>
          </w:tcPr>
          <w:p w14:paraId="5BAE8C69" w14:textId="77777777" w:rsidR="003709AB" w:rsidRDefault="003709AB" w:rsidP="00403A78">
            <w:pPr>
              <w:jc w:val="center"/>
              <w:rPr>
                <w:rFonts w:cs="Arial"/>
              </w:rPr>
            </w:pPr>
          </w:p>
        </w:tc>
        <w:tc>
          <w:tcPr>
            <w:tcW w:w="1276" w:type="dxa"/>
            <w:tcBorders>
              <w:bottom w:val="single" w:sz="4" w:space="0" w:color="auto"/>
            </w:tcBorders>
          </w:tcPr>
          <w:p w14:paraId="524D731B" w14:textId="77777777" w:rsidR="003709AB" w:rsidRDefault="003709AB" w:rsidP="00403A78">
            <w:pPr>
              <w:rPr>
                <w:rFonts w:cs="Arial"/>
              </w:rPr>
            </w:pPr>
          </w:p>
        </w:tc>
        <w:tc>
          <w:tcPr>
            <w:tcW w:w="1276" w:type="dxa"/>
            <w:tcBorders>
              <w:bottom w:val="single" w:sz="4" w:space="0" w:color="auto"/>
            </w:tcBorders>
          </w:tcPr>
          <w:p w14:paraId="0045C048" w14:textId="77777777" w:rsidR="003709AB" w:rsidRDefault="003709AB" w:rsidP="00403A78">
            <w:pPr>
              <w:rPr>
                <w:rFonts w:cs="Arial"/>
              </w:rPr>
            </w:pPr>
          </w:p>
        </w:tc>
        <w:tc>
          <w:tcPr>
            <w:tcW w:w="2551" w:type="dxa"/>
            <w:tcBorders>
              <w:bottom w:val="single" w:sz="4" w:space="0" w:color="auto"/>
            </w:tcBorders>
          </w:tcPr>
          <w:p w14:paraId="0EEE4C19" w14:textId="77777777" w:rsidR="003709AB" w:rsidRDefault="003709AB" w:rsidP="00403A78">
            <w:pPr>
              <w:jc w:val="center"/>
              <w:rPr>
                <w:rFonts w:cs="Arial"/>
              </w:rPr>
            </w:pPr>
          </w:p>
        </w:tc>
      </w:tr>
      <w:tr w:rsidR="003709AB" w14:paraId="63A75136" w14:textId="77777777" w:rsidTr="003709AB">
        <w:trPr>
          <w:trHeight w:hRule="exact" w:val="227"/>
        </w:trPr>
        <w:tc>
          <w:tcPr>
            <w:tcW w:w="742" w:type="dxa"/>
            <w:tcBorders>
              <w:top w:val="single" w:sz="4" w:space="0" w:color="auto"/>
              <w:left w:val="nil"/>
              <w:bottom w:val="nil"/>
              <w:right w:val="nil"/>
            </w:tcBorders>
            <w:shd w:val="clear" w:color="auto" w:fill="FFFFFF"/>
          </w:tcPr>
          <w:p w14:paraId="3B576E56" w14:textId="77777777" w:rsidR="003709AB" w:rsidRDefault="003709AB" w:rsidP="00403A78">
            <w:pPr>
              <w:jc w:val="center"/>
              <w:rPr>
                <w:rFonts w:cs="Arial"/>
              </w:rPr>
            </w:pPr>
          </w:p>
        </w:tc>
        <w:tc>
          <w:tcPr>
            <w:tcW w:w="1776" w:type="dxa"/>
            <w:tcBorders>
              <w:top w:val="single" w:sz="4" w:space="0" w:color="auto"/>
              <w:left w:val="nil"/>
              <w:bottom w:val="nil"/>
              <w:right w:val="nil"/>
            </w:tcBorders>
            <w:shd w:val="clear" w:color="auto" w:fill="FFFFFF"/>
          </w:tcPr>
          <w:p w14:paraId="2430A61F" w14:textId="77777777" w:rsidR="003709AB" w:rsidRDefault="003709AB" w:rsidP="00403A78">
            <w:pPr>
              <w:jc w:val="center"/>
              <w:rPr>
                <w:rFonts w:cs="Arial"/>
              </w:rPr>
            </w:pPr>
          </w:p>
        </w:tc>
        <w:tc>
          <w:tcPr>
            <w:tcW w:w="992" w:type="dxa"/>
            <w:tcBorders>
              <w:top w:val="single" w:sz="4" w:space="0" w:color="auto"/>
              <w:left w:val="nil"/>
              <w:bottom w:val="nil"/>
              <w:right w:val="nil"/>
            </w:tcBorders>
            <w:shd w:val="clear" w:color="auto" w:fill="FFFFFF"/>
          </w:tcPr>
          <w:p w14:paraId="7961B4AC" w14:textId="77777777" w:rsidR="003709AB" w:rsidRDefault="003709AB" w:rsidP="00403A78">
            <w:pPr>
              <w:jc w:val="center"/>
              <w:rPr>
                <w:rFonts w:cs="Arial"/>
              </w:rPr>
            </w:pPr>
          </w:p>
        </w:tc>
        <w:tc>
          <w:tcPr>
            <w:tcW w:w="2835" w:type="dxa"/>
            <w:gridSpan w:val="2"/>
            <w:tcBorders>
              <w:top w:val="single" w:sz="4" w:space="0" w:color="auto"/>
              <w:left w:val="nil"/>
              <w:bottom w:val="nil"/>
              <w:right w:val="nil"/>
            </w:tcBorders>
            <w:shd w:val="clear" w:color="auto" w:fill="FFFFFF"/>
          </w:tcPr>
          <w:p w14:paraId="345D1A47" w14:textId="77777777" w:rsidR="003709AB" w:rsidRDefault="003709AB" w:rsidP="00403A78">
            <w:pPr>
              <w:jc w:val="center"/>
              <w:rPr>
                <w:rFonts w:cs="Arial"/>
              </w:rPr>
            </w:pPr>
          </w:p>
        </w:tc>
        <w:tc>
          <w:tcPr>
            <w:tcW w:w="1560" w:type="dxa"/>
            <w:tcBorders>
              <w:top w:val="single" w:sz="4" w:space="0" w:color="auto"/>
              <w:left w:val="nil"/>
              <w:bottom w:val="nil"/>
              <w:right w:val="nil"/>
            </w:tcBorders>
            <w:shd w:val="clear" w:color="auto" w:fill="FFFFFF"/>
          </w:tcPr>
          <w:p w14:paraId="72C5EFEE" w14:textId="77777777" w:rsidR="003709AB" w:rsidRDefault="003709AB" w:rsidP="00403A78">
            <w:pPr>
              <w:jc w:val="center"/>
              <w:rPr>
                <w:rFonts w:cs="Arial"/>
              </w:rPr>
            </w:pPr>
          </w:p>
        </w:tc>
        <w:tc>
          <w:tcPr>
            <w:tcW w:w="2551" w:type="dxa"/>
            <w:gridSpan w:val="2"/>
            <w:tcBorders>
              <w:top w:val="single" w:sz="4" w:space="0" w:color="auto"/>
              <w:left w:val="nil"/>
              <w:bottom w:val="nil"/>
              <w:right w:val="nil"/>
            </w:tcBorders>
            <w:shd w:val="clear" w:color="auto" w:fill="FFFFFF"/>
          </w:tcPr>
          <w:p w14:paraId="2E926B02" w14:textId="77777777" w:rsidR="003709AB" w:rsidRDefault="003709AB" w:rsidP="00403A78">
            <w:pPr>
              <w:jc w:val="center"/>
              <w:rPr>
                <w:rFonts w:cs="Arial"/>
              </w:rPr>
            </w:pPr>
          </w:p>
        </w:tc>
        <w:tc>
          <w:tcPr>
            <w:tcW w:w="2552" w:type="dxa"/>
            <w:gridSpan w:val="2"/>
            <w:tcBorders>
              <w:top w:val="single" w:sz="4" w:space="0" w:color="auto"/>
              <w:left w:val="nil"/>
              <w:bottom w:val="nil"/>
              <w:right w:val="nil"/>
            </w:tcBorders>
            <w:shd w:val="clear" w:color="auto" w:fill="FFFFFF"/>
          </w:tcPr>
          <w:p w14:paraId="421FF4C8" w14:textId="77777777" w:rsidR="003709AB" w:rsidRPr="00EB52FB" w:rsidRDefault="003709AB" w:rsidP="00403A78">
            <w:pPr>
              <w:jc w:val="center"/>
              <w:rPr>
                <w:rFonts w:cs="Arial"/>
                <w:b/>
              </w:rPr>
            </w:pPr>
          </w:p>
        </w:tc>
        <w:tc>
          <w:tcPr>
            <w:tcW w:w="2551" w:type="dxa"/>
            <w:tcBorders>
              <w:top w:val="single" w:sz="4" w:space="0" w:color="auto"/>
              <w:left w:val="nil"/>
              <w:bottom w:val="nil"/>
              <w:right w:val="nil"/>
            </w:tcBorders>
            <w:shd w:val="clear" w:color="auto" w:fill="FFFFFF"/>
          </w:tcPr>
          <w:p w14:paraId="5EFE7A51" w14:textId="77777777" w:rsidR="003709AB" w:rsidRDefault="003709AB" w:rsidP="00403A78">
            <w:pPr>
              <w:jc w:val="center"/>
              <w:rPr>
                <w:rFonts w:cs="Arial"/>
              </w:rPr>
            </w:pPr>
          </w:p>
        </w:tc>
      </w:tr>
      <w:tr w:rsidR="003709AB" w14:paraId="592B0D33" w14:textId="77777777" w:rsidTr="003709AB">
        <w:tc>
          <w:tcPr>
            <w:tcW w:w="4077" w:type="dxa"/>
            <w:gridSpan w:val="4"/>
            <w:tcBorders>
              <w:top w:val="nil"/>
              <w:left w:val="nil"/>
              <w:bottom w:val="nil"/>
              <w:right w:val="nil"/>
            </w:tcBorders>
            <w:shd w:val="clear" w:color="auto" w:fill="FFFFFF"/>
          </w:tcPr>
          <w:p w14:paraId="24E37204" w14:textId="77777777" w:rsidR="003709AB" w:rsidRDefault="003709AB" w:rsidP="00403A78">
            <w:pPr>
              <w:rPr>
                <w:rFonts w:cs="Arial"/>
              </w:rPr>
            </w:pPr>
            <w:r>
              <w:rPr>
                <w:rFonts w:cs="Arial"/>
              </w:rPr>
              <w:t>Commanding Officer Name (Print)</w:t>
            </w:r>
          </w:p>
        </w:tc>
        <w:tc>
          <w:tcPr>
            <w:tcW w:w="11482" w:type="dxa"/>
            <w:gridSpan w:val="7"/>
            <w:tcBorders>
              <w:top w:val="nil"/>
              <w:left w:val="nil"/>
              <w:bottom w:val="dotted" w:sz="4" w:space="0" w:color="auto"/>
              <w:right w:val="nil"/>
            </w:tcBorders>
            <w:shd w:val="clear" w:color="auto" w:fill="FFFFFF"/>
          </w:tcPr>
          <w:p w14:paraId="4499BE6C" w14:textId="77777777" w:rsidR="003709AB" w:rsidRDefault="003709AB" w:rsidP="00403A78">
            <w:pPr>
              <w:rPr>
                <w:rFonts w:cs="Arial"/>
              </w:rPr>
            </w:pPr>
          </w:p>
        </w:tc>
      </w:tr>
      <w:tr w:rsidR="003709AB" w14:paraId="7C111286" w14:textId="77777777" w:rsidTr="003709AB">
        <w:trPr>
          <w:trHeight w:hRule="exact" w:val="227"/>
        </w:trPr>
        <w:tc>
          <w:tcPr>
            <w:tcW w:w="15559" w:type="dxa"/>
            <w:gridSpan w:val="11"/>
            <w:tcBorders>
              <w:top w:val="nil"/>
              <w:left w:val="nil"/>
              <w:bottom w:val="nil"/>
              <w:right w:val="nil"/>
            </w:tcBorders>
            <w:shd w:val="clear" w:color="auto" w:fill="FFFFFF"/>
          </w:tcPr>
          <w:p w14:paraId="63A640CE" w14:textId="77777777" w:rsidR="003709AB" w:rsidRDefault="003709AB" w:rsidP="00403A78">
            <w:pPr>
              <w:rPr>
                <w:rFonts w:cs="Arial"/>
              </w:rPr>
            </w:pPr>
          </w:p>
        </w:tc>
      </w:tr>
      <w:tr w:rsidR="003709AB" w14:paraId="3763B417" w14:textId="77777777" w:rsidTr="003709AB">
        <w:tc>
          <w:tcPr>
            <w:tcW w:w="4077" w:type="dxa"/>
            <w:gridSpan w:val="4"/>
            <w:tcBorders>
              <w:top w:val="nil"/>
              <w:left w:val="nil"/>
              <w:bottom w:val="nil"/>
              <w:right w:val="nil"/>
            </w:tcBorders>
            <w:shd w:val="clear" w:color="auto" w:fill="FFFFFF"/>
          </w:tcPr>
          <w:p w14:paraId="360089E7" w14:textId="77777777" w:rsidR="003709AB" w:rsidRDefault="003709AB" w:rsidP="00403A78">
            <w:pPr>
              <w:rPr>
                <w:rFonts w:cs="Arial"/>
              </w:rPr>
            </w:pPr>
            <w:r>
              <w:rPr>
                <w:rFonts w:cs="Arial"/>
              </w:rPr>
              <w:t>Commanding Officers Signature</w:t>
            </w:r>
          </w:p>
        </w:tc>
        <w:tc>
          <w:tcPr>
            <w:tcW w:w="3828" w:type="dxa"/>
            <w:gridSpan w:val="2"/>
            <w:tcBorders>
              <w:top w:val="nil"/>
              <w:left w:val="nil"/>
              <w:bottom w:val="dotted" w:sz="4" w:space="0" w:color="auto"/>
              <w:right w:val="nil"/>
            </w:tcBorders>
            <w:shd w:val="clear" w:color="auto" w:fill="FFFFFF"/>
          </w:tcPr>
          <w:p w14:paraId="4DB73A0F" w14:textId="77777777" w:rsidR="003709AB" w:rsidRDefault="003709AB" w:rsidP="00403A78">
            <w:pPr>
              <w:rPr>
                <w:rFonts w:cs="Arial"/>
              </w:rPr>
            </w:pPr>
          </w:p>
        </w:tc>
        <w:tc>
          <w:tcPr>
            <w:tcW w:w="850" w:type="dxa"/>
            <w:tcBorders>
              <w:top w:val="nil"/>
              <w:left w:val="nil"/>
              <w:bottom w:val="nil"/>
              <w:right w:val="nil"/>
            </w:tcBorders>
            <w:shd w:val="clear" w:color="auto" w:fill="FFFFFF"/>
          </w:tcPr>
          <w:p w14:paraId="093B34CF" w14:textId="77777777" w:rsidR="003709AB" w:rsidRDefault="003709AB" w:rsidP="00403A78">
            <w:pPr>
              <w:jc w:val="right"/>
              <w:rPr>
                <w:rFonts w:cs="Arial"/>
              </w:rPr>
            </w:pPr>
            <w:r>
              <w:rPr>
                <w:rFonts w:cs="Arial"/>
              </w:rPr>
              <w:t>Date</w:t>
            </w:r>
          </w:p>
        </w:tc>
        <w:tc>
          <w:tcPr>
            <w:tcW w:w="6804" w:type="dxa"/>
            <w:gridSpan w:val="4"/>
            <w:tcBorders>
              <w:top w:val="nil"/>
              <w:left w:val="nil"/>
              <w:bottom w:val="dotted" w:sz="4" w:space="0" w:color="auto"/>
              <w:right w:val="nil"/>
            </w:tcBorders>
            <w:shd w:val="clear" w:color="auto" w:fill="FFFFFF"/>
          </w:tcPr>
          <w:p w14:paraId="3F659721" w14:textId="77777777" w:rsidR="003709AB" w:rsidRDefault="003709AB" w:rsidP="00403A78">
            <w:pPr>
              <w:rPr>
                <w:rFonts w:cs="Arial"/>
              </w:rPr>
            </w:pPr>
          </w:p>
        </w:tc>
      </w:tr>
    </w:tbl>
    <w:p w14:paraId="0700ADCD" w14:textId="77777777" w:rsidR="0072588C" w:rsidRPr="00044FA7" w:rsidRDefault="0072588C" w:rsidP="0072588C">
      <w:pPr>
        <w:jc w:val="right"/>
        <w:rPr>
          <w:rFonts w:cs="Arial"/>
          <w:b/>
          <w:bCs/>
          <w:color w:val="A6A6A6"/>
          <w:szCs w:val="22"/>
        </w:rPr>
      </w:pPr>
      <w:r w:rsidRPr="00044FA7">
        <w:rPr>
          <w:rFonts w:cs="Arial"/>
          <w:b/>
          <w:bCs/>
          <w:color w:val="A6A6A6"/>
          <w:szCs w:val="22"/>
        </w:rPr>
        <w:t>Annex B to Section 7</w:t>
      </w:r>
    </w:p>
    <w:p w14:paraId="401843FA" w14:textId="68BC049A" w:rsidR="0072588C" w:rsidRPr="00044FA7" w:rsidRDefault="0072588C" w:rsidP="0072588C">
      <w:pPr>
        <w:jc w:val="right"/>
        <w:rPr>
          <w:rFonts w:cs="Arial"/>
          <w:b/>
          <w:bCs/>
          <w:color w:val="A6A6A6"/>
          <w:szCs w:val="22"/>
        </w:rPr>
      </w:pPr>
      <w:r w:rsidRPr="00044FA7">
        <w:rPr>
          <w:rFonts w:cs="Arial"/>
          <w:b/>
          <w:bCs/>
          <w:color w:val="A6A6A6"/>
          <w:szCs w:val="22"/>
        </w:rPr>
        <w:t xml:space="preserve">UKAFBA Handbook </w:t>
      </w:r>
      <w:r w:rsidR="00C2431A">
        <w:rPr>
          <w:rFonts w:cs="Arial"/>
          <w:b/>
          <w:bCs/>
          <w:color w:val="A6A6A6"/>
          <w:szCs w:val="22"/>
        </w:rPr>
        <w:t>Jan 20</w:t>
      </w:r>
      <w:r w:rsidRPr="00044FA7">
        <w:rPr>
          <w:rFonts w:cs="Arial"/>
          <w:b/>
          <w:bCs/>
          <w:color w:val="A6A6A6"/>
          <w:szCs w:val="22"/>
        </w:rPr>
        <w:t>2</w:t>
      </w:r>
      <w:r w:rsidR="008835F1">
        <w:rPr>
          <w:rFonts w:cs="Arial"/>
          <w:b/>
          <w:bCs/>
          <w:color w:val="A6A6A6"/>
          <w:szCs w:val="22"/>
        </w:rPr>
        <w:t>2</w:t>
      </w:r>
    </w:p>
    <w:p w14:paraId="7DF491A1" w14:textId="77777777" w:rsidR="0072588C" w:rsidRPr="008B64D6" w:rsidRDefault="0072588C" w:rsidP="0072588C">
      <w:pPr>
        <w:rPr>
          <w:rFonts w:cs="Arial"/>
          <w:b/>
          <w:sz w:val="28"/>
          <w:szCs w:val="28"/>
        </w:rPr>
      </w:pPr>
      <w:r w:rsidRPr="008B64D6">
        <w:rPr>
          <w:rFonts w:cs="Arial"/>
          <w:b/>
          <w:sz w:val="28"/>
          <w:szCs w:val="28"/>
        </w:rPr>
        <w:t xml:space="preserve">Commanding </w:t>
      </w:r>
      <w:r>
        <w:rPr>
          <w:rFonts w:cs="Arial"/>
          <w:b/>
          <w:sz w:val="28"/>
          <w:szCs w:val="28"/>
        </w:rPr>
        <w:t>O</w:t>
      </w:r>
      <w:r w:rsidRPr="008B64D6">
        <w:rPr>
          <w:rFonts w:cs="Arial"/>
          <w:b/>
          <w:sz w:val="28"/>
          <w:szCs w:val="28"/>
        </w:rPr>
        <w:t>fficer</w:t>
      </w:r>
      <w:r>
        <w:rPr>
          <w:rFonts w:cs="Arial"/>
          <w:b/>
          <w:sz w:val="28"/>
          <w:szCs w:val="28"/>
        </w:rPr>
        <w:t>’s</w:t>
      </w:r>
      <w:r w:rsidRPr="008B64D6">
        <w:rPr>
          <w:rFonts w:cs="Arial"/>
          <w:b/>
          <w:sz w:val="28"/>
          <w:szCs w:val="28"/>
        </w:rPr>
        <w:t xml:space="preserve"> </w:t>
      </w:r>
      <w:r>
        <w:rPr>
          <w:rFonts w:cs="Arial"/>
          <w:b/>
          <w:sz w:val="28"/>
          <w:szCs w:val="28"/>
        </w:rPr>
        <w:t>D</w:t>
      </w:r>
      <w:r w:rsidRPr="008B64D6">
        <w:rPr>
          <w:rFonts w:cs="Arial"/>
          <w:b/>
          <w:sz w:val="28"/>
          <w:szCs w:val="28"/>
        </w:rPr>
        <w:t xml:space="preserve">eclaration of </w:t>
      </w:r>
      <w:r>
        <w:rPr>
          <w:rFonts w:cs="Arial"/>
          <w:b/>
          <w:sz w:val="28"/>
          <w:szCs w:val="28"/>
        </w:rPr>
        <w:t>R</w:t>
      </w:r>
      <w:r w:rsidRPr="008B64D6">
        <w:rPr>
          <w:rFonts w:cs="Arial"/>
          <w:b/>
          <w:sz w:val="28"/>
          <w:szCs w:val="28"/>
        </w:rPr>
        <w:t xml:space="preserve">egistration to </w:t>
      </w:r>
      <w:r>
        <w:rPr>
          <w:rFonts w:cs="Arial"/>
          <w:b/>
          <w:sz w:val="28"/>
          <w:szCs w:val="28"/>
        </w:rPr>
        <w:t>B</w:t>
      </w:r>
      <w:r w:rsidRPr="008B64D6">
        <w:rPr>
          <w:rFonts w:cs="Arial"/>
          <w:b/>
          <w:sz w:val="28"/>
          <w:szCs w:val="28"/>
        </w:rPr>
        <w:t>ox</w:t>
      </w:r>
    </w:p>
    <w:p w14:paraId="2A83B617" w14:textId="77777777" w:rsidR="00215551" w:rsidRPr="00EC65F5" w:rsidRDefault="00215551" w:rsidP="00C94E1C">
      <w:pPr>
        <w:spacing w:line="276" w:lineRule="auto"/>
        <w:rPr>
          <w:sz w:val="20"/>
        </w:rPr>
      </w:pPr>
    </w:p>
    <w:p w14:paraId="19ED59B7" w14:textId="67802D1A" w:rsidR="00EF530F" w:rsidRPr="00C94E1C" w:rsidRDefault="00EF530F" w:rsidP="00C94E1C">
      <w:pPr>
        <w:spacing w:line="276" w:lineRule="auto"/>
      </w:pPr>
      <w:r w:rsidRPr="00C94E1C">
        <w:t xml:space="preserve">I hereby certify that all </w:t>
      </w:r>
      <w:r w:rsidR="00332423">
        <w:t>Boxer</w:t>
      </w:r>
      <w:r w:rsidRPr="00C94E1C">
        <w:t xml:space="preserve">s annotated on this certificate are on permanent posted strength of this unit and that they have declared their Boxing Registration Card status in an honest manner, meet the criteria relating to bout number/experience, gender and age categories and comply with the rules and regulations relating to eligibility as stated in UKAFBA </w:t>
      </w:r>
      <w:r w:rsidR="00332423">
        <w:t>Official</w:t>
      </w:r>
      <w:r w:rsidRPr="00C94E1C">
        <w:t xml:space="preserve"> Handbook </w:t>
      </w:r>
      <w:r w:rsidR="00C2431A">
        <w:t>January 2022</w:t>
      </w:r>
      <w:r w:rsidRPr="00C94E1C">
        <w:t>.</w:t>
      </w:r>
    </w:p>
    <w:p w14:paraId="41976E4A" w14:textId="77777777" w:rsidR="00C94E1C" w:rsidRPr="00EC65F5" w:rsidRDefault="00C94E1C" w:rsidP="00C94E1C">
      <w:pPr>
        <w:rPr>
          <w:sz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
        <w:gridCol w:w="1776"/>
        <w:gridCol w:w="992"/>
        <w:gridCol w:w="567"/>
        <w:gridCol w:w="2268"/>
        <w:gridCol w:w="1560"/>
        <w:gridCol w:w="850"/>
        <w:gridCol w:w="1701"/>
        <w:gridCol w:w="1276"/>
        <w:gridCol w:w="1276"/>
        <w:gridCol w:w="2551"/>
      </w:tblGrid>
      <w:tr w:rsidR="00403A78" w14:paraId="68101486" w14:textId="77777777" w:rsidTr="0051798A">
        <w:trPr>
          <w:trHeight w:val="340"/>
        </w:trPr>
        <w:tc>
          <w:tcPr>
            <w:tcW w:w="742" w:type="dxa"/>
            <w:shd w:val="clear" w:color="auto" w:fill="F2F2F2"/>
            <w:vAlign w:val="center"/>
          </w:tcPr>
          <w:p w14:paraId="696ED82F" w14:textId="77777777" w:rsidR="00403A78" w:rsidRPr="00C94E1C" w:rsidRDefault="00403A78" w:rsidP="00403A78">
            <w:pPr>
              <w:jc w:val="center"/>
              <w:rPr>
                <w:rFonts w:cs="Arial"/>
                <w:szCs w:val="24"/>
              </w:rPr>
            </w:pPr>
            <w:r w:rsidRPr="00C94E1C">
              <w:rPr>
                <w:rFonts w:cs="Arial"/>
                <w:szCs w:val="24"/>
              </w:rPr>
              <w:t>Ser.</w:t>
            </w:r>
          </w:p>
        </w:tc>
        <w:tc>
          <w:tcPr>
            <w:tcW w:w="1776" w:type="dxa"/>
            <w:shd w:val="clear" w:color="auto" w:fill="F2F2F2"/>
            <w:vAlign w:val="center"/>
          </w:tcPr>
          <w:p w14:paraId="5C6871F7" w14:textId="77777777" w:rsidR="00403A78" w:rsidRPr="00C94E1C" w:rsidRDefault="00403A78" w:rsidP="00403A78">
            <w:pPr>
              <w:jc w:val="center"/>
              <w:rPr>
                <w:rFonts w:cs="Arial"/>
                <w:szCs w:val="24"/>
              </w:rPr>
            </w:pPr>
            <w:r w:rsidRPr="00C94E1C">
              <w:rPr>
                <w:rFonts w:cs="Arial"/>
                <w:szCs w:val="24"/>
              </w:rPr>
              <w:t>Service no.</w:t>
            </w:r>
          </w:p>
        </w:tc>
        <w:tc>
          <w:tcPr>
            <w:tcW w:w="992" w:type="dxa"/>
            <w:shd w:val="clear" w:color="auto" w:fill="F2F2F2"/>
            <w:vAlign w:val="center"/>
          </w:tcPr>
          <w:p w14:paraId="2DE90A57" w14:textId="77777777" w:rsidR="00403A78" w:rsidRPr="00C94E1C" w:rsidRDefault="00403A78" w:rsidP="00403A78">
            <w:pPr>
              <w:jc w:val="center"/>
              <w:rPr>
                <w:rFonts w:cs="Arial"/>
                <w:szCs w:val="24"/>
              </w:rPr>
            </w:pPr>
            <w:r w:rsidRPr="00C94E1C">
              <w:rPr>
                <w:rFonts w:cs="Arial"/>
                <w:szCs w:val="24"/>
              </w:rPr>
              <w:t>Rank</w:t>
            </w:r>
          </w:p>
        </w:tc>
        <w:tc>
          <w:tcPr>
            <w:tcW w:w="2835" w:type="dxa"/>
            <w:gridSpan w:val="2"/>
            <w:shd w:val="clear" w:color="auto" w:fill="F2F2F2"/>
            <w:vAlign w:val="center"/>
          </w:tcPr>
          <w:p w14:paraId="603E7DE0" w14:textId="77777777" w:rsidR="00403A78" w:rsidRPr="00C94E1C" w:rsidRDefault="00403A78" w:rsidP="00403A78">
            <w:pPr>
              <w:jc w:val="center"/>
              <w:rPr>
                <w:rFonts w:cs="Arial"/>
                <w:szCs w:val="24"/>
              </w:rPr>
            </w:pPr>
            <w:r w:rsidRPr="00C94E1C">
              <w:rPr>
                <w:rFonts w:cs="Arial"/>
                <w:szCs w:val="24"/>
              </w:rPr>
              <w:t>Name &amp; initials</w:t>
            </w:r>
          </w:p>
        </w:tc>
        <w:tc>
          <w:tcPr>
            <w:tcW w:w="1560" w:type="dxa"/>
            <w:shd w:val="clear" w:color="auto" w:fill="F2F2F2"/>
            <w:vAlign w:val="center"/>
          </w:tcPr>
          <w:p w14:paraId="586FE526" w14:textId="77777777" w:rsidR="00403A78" w:rsidRPr="00C94E1C" w:rsidRDefault="00403A78" w:rsidP="00403A78">
            <w:pPr>
              <w:jc w:val="center"/>
              <w:rPr>
                <w:rFonts w:cs="Arial"/>
                <w:szCs w:val="24"/>
              </w:rPr>
            </w:pPr>
            <w:r w:rsidRPr="00C94E1C">
              <w:rPr>
                <w:rFonts w:cs="Arial"/>
                <w:szCs w:val="24"/>
              </w:rPr>
              <w:t>Boxing</w:t>
            </w:r>
          </w:p>
          <w:p w14:paraId="57B6B66C" w14:textId="77777777" w:rsidR="00403A78" w:rsidRPr="00C94E1C" w:rsidRDefault="00403A78" w:rsidP="00403A78">
            <w:pPr>
              <w:jc w:val="center"/>
              <w:rPr>
                <w:rFonts w:cs="Arial"/>
                <w:szCs w:val="24"/>
              </w:rPr>
            </w:pPr>
            <w:r w:rsidRPr="00C94E1C">
              <w:rPr>
                <w:rFonts w:cs="Arial"/>
                <w:szCs w:val="24"/>
              </w:rPr>
              <w:t>Reg. no.</w:t>
            </w:r>
          </w:p>
        </w:tc>
        <w:tc>
          <w:tcPr>
            <w:tcW w:w="2551" w:type="dxa"/>
            <w:gridSpan w:val="2"/>
            <w:shd w:val="clear" w:color="auto" w:fill="F2F2F2"/>
            <w:vAlign w:val="center"/>
          </w:tcPr>
          <w:p w14:paraId="1781425A" w14:textId="77777777" w:rsidR="00403A78" w:rsidRPr="00C94E1C" w:rsidRDefault="00403A78" w:rsidP="00403A78">
            <w:pPr>
              <w:jc w:val="center"/>
              <w:rPr>
                <w:rFonts w:cs="Arial"/>
                <w:szCs w:val="24"/>
              </w:rPr>
            </w:pPr>
            <w:r w:rsidRPr="00C94E1C">
              <w:rPr>
                <w:rFonts w:cs="Arial"/>
                <w:szCs w:val="24"/>
              </w:rPr>
              <w:t>Previous individual contact sport/s</w:t>
            </w:r>
          </w:p>
        </w:tc>
        <w:tc>
          <w:tcPr>
            <w:tcW w:w="2552" w:type="dxa"/>
            <w:gridSpan w:val="2"/>
            <w:shd w:val="clear" w:color="auto" w:fill="F2F2F2"/>
            <w:vAlign w:val="center"/>
          </w:tcPr>
          <w:p w14:paraId="54DB2680" w14:textId="77777777" w:rsidR="00403A78" w:rsidRPr="00C94E1C" w:rsidRDefault="00403A78" w:rsidP="00403A78">
            <w:pPr>
              <w:jc w:val="center"/>
              <w:rPr>
                <w:rFonts w:cs="Arial"/>
                <w:szCs w:val="24"/>
              </w:rPr>
            </w:pPr>
            <w:r w:rsidRPr="00C94E1C">
              <w:rPr>
                <w:rFonts w:cs="Arial"/>
                <w:szCs w:val="24"/>
              </w:rPr>
              <w:t>Experience</w:t>
            </w:r>
          </w:p>
          <w:p w14:paraId="7660D1FD" w14:textId="77777777" w:rsidR="00403A78" w:rsidRPr="00C94E1C" w:rsidRDefault="00403A78" w:rsidP="00403A78">
            <w:pPr>
              <w:jc w:val="center"/>
              <w:rPr>
                <w:rFonts w:cs="Arial"/>
                <w:szCs w:val="24"/>
              </w:rPr>
            </w:pPr>
            <w:r w:rsidRPr="00C94E1C">
              <w:rPr>
                <w:rFonts w:cs="Arial"/>
                <w:szCs w:val="24"/>
              </w:rPr>
              <w:t>(total bouts / wins)</w:t>
            </w:r>
          </w:p>
        </w:tc>
        <w:tc>
          <w:tcPr>
            <w:tcW w:w="2551" w:type="dxa"/>
            <w:shd w:val="clear" w:color="auto" w:fill="F2F2F2"/>
            <w:vAlign w:val="center"/>
          </w:tcPr>
          <w:p w14:paraId="7B64E0C6" w14:textId="77777777" w:rsidR="00403A78" w:rsidRPr="00C94E1C" w:rsidRDefault="00332423" w:rsidP="00403A78">
            <w:pPr>
              <w:jc w:val="center"/>
              <w:rPr>
                <w:rFonts w:cs="Arial"/>
                <w:szCs w:val="24"/>
              </w:rPr>
            </w:pPr>
            <w:r>
              <w:rPr>
                <w:rFonts w:cs="Arial"/>
                <w:szCs w:val="24"/>
              </w:rPr>
              <w:t>Boxer</w:t>
            </w:r>
            <w:r w:rsidR="00403A78" w:rsidRPr="00C94E1C">
              <w:rPr>
                <w:rFonts w:cs="Arial"/>
                <w:szCs w:val="24"/>
              </w:rPr>
              <w:t xml:space="preserve"> signature of declaration</w:t>
            </w:r>
          </w:p>
        </w:tc>
      </w:tr>
      <w:tr w:rsidR="00403A78" w14:paraId="133F47F3" w14:textId="77777777" w:rsidTr="0051798A">
        <w:tc>
          <w:tcPr>
            <w:tcW w:w="742" w:type="dxa"/>
            <w:shd w:val="clear" w:color="auto" w:fill="F2F2F2"/>
          </w:tcPr>
          <w:p w14:paraId="4BF0379D" w14:textId="77777777" w:rsidR="00403A78" w:rsidRDefault="00070363" w:rsidP="00403A78">
            <w:pPr>
              <w:jc w:val="center"/>
              <w:rPr>
                <w:rFonts w:cs="Arial"/>
              </w:rPr>
            </w:pPr>
            <w:r>
              <w:rPr>
                <w:rFonts w:cs="Arial"/>
              </w:rPr>
              <w:t>4</w:t>
            </w:r>
            <w:r w:rsidR="00403A78">
              <w:rPr>
                <w:rFonts w:cs="Arial"/>
              </w:rPr>
              <w:t>1</w:t>
            </w:r>
          </w:p>
        </w:tc>
        <w:tc>
          <w:tcPr>
            <w:tcW w:w="1776" w:type="dxa"/>
          </w:tcPr>
          <w:p w14:paraId="59926131" w14:textId="77777777" w:rsidR="00403A78" w:rsidRDefault="00403A78" w:rsidP="00403A78">
            <w:pPr>
              <w:jc w:val="center"/>
              <w:rPr>
                <w:rFonts w:cs="Arial"/>
              </w:rPr>
            </w:pPr>
          </w:p>
        </w:tc>
        <w:tc>
          <w:tcPr>
            <w:tcW w:w="992" w:type="dxa"/>
          </w:tcPr>
          <w:p w14:paraId="5FA788DD" w14:textId="77777777" w:rsidR="00403A78" w:rsidRDefault="00403A78" w:rsidP="00403A78">
            <w:pPr>
              <w:jc w:val="center"/>
              <w:rPr>
                <w:rFonts w:cs="Arial"/>
              </w:rPr>
            </w:pPr>
          </w:p>
        </w:tc>
        <w:tc>
          <w:tcPr>
            <w:tcW w:w="2835" w:type="dxa"/>
            <w:gridSpan w:val="2"/>
          </w:tcPr>
          <w:p w14:paraId="393A6DFD" w14:textId="77777777" w:rsidR="00403A78" w:rsidRDefault="00403A78" w:rsidP="00403A78">
            <w:pPr>
              <w:jc w:val="center"/>
              <w:rPr>
                <w:rFonts w:cs="Arial"/>
              </w:rPr>
            </w:pPr>
          </w:p>
        </w:tc>
        <w:tc>
          <w:tcPr>
            <w:tcW w:w="1560" w:type="dxa"/>
          </w:tcPr>
          <w:p w14:paraId="119A4560" w14:textId="77777777" w:rsidR="00403A78" w:rsidRDefault="00403A78" w:rsidP="00403A78">
            <w:pPr>
              <w:jc w:val="center"/>
              <w:rPr>
                <w:rFonts w:cs="Arial"/>
              </w:rPr>
            </w:pPr>
          </w:p>
        </w:tc>
        <w:tc>
          <w:tcPr>
            <w:tcW w:w="2551" w:type="dxa"/>
            <w:gridSpan w:val="2"/>
          </w:tcPr>
          <w:p w14:paraId="66642BC5" w14:textId="77777777" w:rsidR="00403A78" w:rsidRDefault="00403A78" w:rsidP="00403A78">
            <w:pPr>
              <w:jc w:val="center"/>
              <w:rPr>
                <w:rFonts w:cs="Arial"/>
              </w:rPr>
            </w:pPr>
          </w:p>
        </w:tc>
        <w:tc>
          <w:tcPr>
            <w:tcW w:w="1276" w:type="dxa"/>
          </w:tcPr>
          <w:p w14:paraId="2BF011BD" w14:textId="77777777" w:rsidR="00403A78" w:rsidRPr="00EB52FB" w:rsidRDefault="00403A78" w:rsidP="00403A78">
            <w:pPr>
              <w:rPr>
                <w:rFonts w:cs="Arial"/>
                <w:b/>
              </w:rPr>
            </w:pPr>
          </w:p>
        </w:tc>
        <w:tc>
          <w:tcPr>
            <w:tcW w:w="1276" w:type="dxa"/>
          </w:tcPr>
          <w:p w14:paraId="33E54C17" w14:textId="77777777" w:rsidR="00403A78" w:rsidRPr="00EB52FB" w:rsidRDefault="00403A78" w:rsidP="00403A78">
            <w:pPr>
              <w:rPr>
                <w:rFonts w:cs="Arial"/>
                <w:b/>
              </w:rPr>
            </w:pPr>
          </w:p>
        </w:tc>
        <w:tc>
          <w:tcPr>
            <w:tcW w:w="2551" w:type="dxa"/>
          </w:tcPr>
          <w:p w14:paraId="7EA4CC51" w14:textId="77777777" w:rsidR="00403A78" w:rsidRDefault="00403A78" w:rsidP="00403A78">
            <w:pPr>
              <w:jc w:val="center"/>
              <w:rPr>
                <w:rFonts w:cs="Arial"/>
              </w:rPr>
            </w:pPr>
          </w:p>
        </w:tc>
      </w:tr>
      <w:tr w:rsidR="00403A78" w14:paraId="06ACC15B" w14:textId="77777777" w:rsidTr="0051798A">
        <w:tc>
          <w:tcPr>
            <w:tcW w:w="742" w:type="dxa"/>
            <w:shd w:val="clear" w:color="auto" w:fill="F2F2F2"/>
          </w:tcPr>
          <w:p w14:paraId="7DB7E6F4" w14:textId="77777777" w:rsidR="00403A78" w:rsidRDefault="00070363" w:rsidP="00403A78">
            <w:pPr>
              <w:jc w:val="center"/>
              <w:rPr>
                <w:rFonts w:cs="Arial"/>
              </w:rPr>
            </w:pPr>
            <w:r>
              <w:rPr>
                <w:rFonts w:cs="Arial"/>
              </w:rPr>
              <w:t>4</w:t>
            </w:r>
            <w:r w:rsidR="00403A78">
              <w:rPr>
                <w:rFonts w:cs="Arial"/>
              </w:rPr>
              <w:t>2</w:t>
            </w:r>
          </w:p>
        </w:tc>
        <w:tc>
          <w:tcPr>
            <w:tcW w:w="1776" w:type="dxa"/>
          </w:tcPr>
          <w:p w14:paraId="132408E4" w14:textId="77777777" w:rsidR="00403A78" w:rsidRDefault="00403A78" w:rsidP="00403A78">
            <w:pPr>
              <w:jc w:val="center"/>
              <w:rPr>
                <w:rFonts w:cs="Arial"/>
              </w:rPr>
            </w:pPr>
          </w:p>
        </w:tc>
        <w:tc>
          <w:tcPr>
            <w:tcW w:w="992" w:type="dxa"/>
          </w:tcPr>
          <w:p w14:paraId="6875DC2E" w14:textId="77777777" w:rsidR="00403A78" w:rsidRDefault="00403A78" w:rsidP="00403A78">
            <w:pPr>
              <w:jc w:val="center"/>
              <w:rPr>
                <w:rFonts w:cs="Arial"/>
              </w:rPr>
            </w:pPr>
          </w:p>
        </w:tc>
        <w:tc>
          <w:tcPr>
            <w:tcW w:w="2835" w:type="dxa"/>
            <w:gridSpan w:val="2"/>
          </w:tcPr>
          <w:p w14:paraId="0C8CCA40" w14:textId="77777777" w:rsidR="00403A78" w:rsidRDefault="00403A78" w:rsidP="00403A78">
            <w:pPr>
              <w:jc w:val="center"/>
              <w:rPr>
                <w:rFonts w:cs="Arial"/>
              </w:rPr>
            </w:pPr>
          </w:p>
        </w:tc>
        <w:tc>
          <w:tcPr>
            <w:tcW w:w="1560" w:type="dxa"/>
          </w:tcPr>
          <w:p w14:paraId="10379E31" w14:textId="77777777" w:rsidR="00403A78" w:rsidRDefault="00403A78" w:rsidP="00403A78">
            <w:pPr>
              <w:jc w:val="center"/>
              <w:rPr>
                <w:rFonts w:cs="Arial"/>
              </w:rPr>
            </w:pPr>
          </w:p>
        </w:tc>
        <w:tc>
          <w:tcPr>
            <w:tcW w:w="2551" w:type="dxa"/>
            <w:gridSpan w:val="2"/>
          </w:tcPr>
          <w:p w14:paraId="40BC8655" w14:textId="77777777" w:rsidR="00403A78" w:rsidRDefault="00403A78" w:rsidP="00403A78">
            <w:pPr>
              <w:jc w:val="center"/>
              <w:rPr>
                <w:rFonts w:cs="Arial"/>
              </w:rPr>
            </w:pPr>
          </w:p>
        </w:tc>
        <w:tc>
          <w:tcPr>
            <w:tcW w:w="1276" w:type="dxa"/>
          </w:tcPr>
          <w:p w14:paraId="1B7A3E20" w14:textId="77777777" w:rsidR="00403A78" w:rsidRDefault="00403A78" w:rsidP="00403A78">
            <w:pPr>
              <w:rPr>
                <w:rFonts w:cs="Arial"/>
              </w:rPr>
            </w:pPr>
          </w:p>
        </w:tc>
        <w:tc>
          <w:tcPr>
            <w:tcW w:w="1276" w:type="dxa"/>
          </w:tcPr>
          <w:p w14:paraId="3BAE23E6" w14:textId="77777777" w:rsidR="00403A78" w:rsidRDefault="00403A78" w:rsidP="00403A78">
            <w:pPr>
              <w:rPr>
                <w:rFonts w:cs="Arial"/>
              </w:rPr>
            </w:pPr>
          </w:p>
        </w:tc>
        <w:tc>
          <w:tcPr>
            <w:tcW w:w="2551" w:type="dxa"/>
          </w:tcPr>
          <w:p w14:paraId="22A3F2F7" w14:textId="77777777" w:rsidR="00403A78" w:rsidRDefault="00403A78" w:rsidP="00403A78">
            <w:pPr>
              <w:jc w:val="center"/>
              <w:rPr>
                <w:rFonts w:cs="Arial"/>
              </w:rPr>
            </w:pPr>
          </w:p>
        </w:tc>
      </w:tr>
      <w:tr w:rsidR="00403A78" w14:paraId="41FAE036" w14:textId="77777777" w:rsidTr="0051798A">
        <w:tc>
          <w:tcPr>
            <w:tcW w:w="742" w:type="dxa"/>
            <w:shd w:val="clear" w:color="auto" w:fill="F2F2F2"/>
          </w:tcPr>
          <w:p w14:paraId="2C826872" w14:textId="77777777" w:rsidR="00403A78" w:rsidRDefault="00070363" w:rsidP="00403A78">
            <w:pPr>
              <w:jc w:val="center"/>
              <w:rPr>
                <w:rFonts w:cs="Arial"/>
              </w:rPr>
            </w:pPr>
            <w:r>
              <w:rPr>
                <w:rFonts w:cs="Arial"/>
              </w:rPr>
              <w:t>4</w:t>
            </w:r>
            <w:r w:rsidR="00403A78">
              <w:rPr>
                <w:rFonts w:cs="Arial"/>
              </w:rPr>
              <w:t>3</w:t>
            </w:r>
          </w:p>
        </w:tc>
        <w:tc>
          <w:tcPr>
            <w:tcW w:w="1776" w:type="dxa"/>
          </w:tcPr>
          <w:p w14:paraId="21EDB395" w14:textId="77777777" w:rsidR="00403A78" w:rsidRDefault="00403A78" w:rsidP="00403A78">
            <w:pPr>
              <w:jc w:val="center"/>
              <w:rPr>
                <w:rFonts w:cs="Arial"/>
              </w:rPr>
            </w:pPr>
          </w:p>
        </w:tc>
        <w:tc>
          <w:tcPr>
            <w:tcW w:w="992" w:type="dxa"/>
          </w:tcPr>
          <w:p w14:paraId="370F309F" w14:textId="77777777" w:rsidR="00403A78" w:rsidRDefault="00403A78" w:rsidP="00403A78">
            <w:pPr>
              <w:jc w:val="center"/>
              <w:rPr>
                <w:rFonts w:cs="Arial"/>
              </w:rPr>
            </w:pPr>
          </w:p>
        </w:tc>
        <w:tc>
          <w:tcPr>
            <w:tcW w:w="2835" w:type="dxa"/>
            <w:gridSpan w:val="2"/>
          </w:tcPr>
          <w:p w14:paraId="5CC92744" w14:textId="77777777" w:rsidR="00403A78" w:rsidRDefault="00403A78" w:rsidP="00403A78">
            <w:pPr>
              <w:jc w:val="center"/>
              <w:rPr>
                <w:rFonts w:cs="Arial"/>
              </w:rPr>
            </w:pPr>
          </w:p>
        </w:tc>
        <w:tc>
          <w:tcPr>
            <w:tcW w:w="1560" w:type="dxa"/>
          </w:tcPr>
          <w:p w14:paraId="2BF43DF0" w14:textId="77777777" w:rsidR="00403A78" w:rsidRDefault="00403A78" w:rsidP="00403A78">
            <w:pPr>
              <w:jc w:val="center"/>
              <w:rPr>
                <w:rFonts w:cs="Arial"/>
              </w:rPr>
            </w:pPr>
          </w:p>
        </w:tc>
        <w:tc>
          <w:tcPr>
            <w:tcW w:w="2551" w:type="dxa"/>
            <w:gridSpan w:val="2"/>
          </w:tcPr>
          <w:p w14:paraId="53F8D8AF" w14:textId="77777777" w:rsidR="00403A78" w:rsidRDefault="00403A78" w:rsidP="00403A78">
            <w:pPr>
              <w:jc w:val="center"/>
              <w:rPr>
                <w:rFonts w:cs="Arial"/>
              </w:rPr>
            </w:pPr>
          </w:p>
        </w:tc>
        <w:tc>
          <w:tcPr>
            <w:tcW w:w="1276" w:type="dxa"/>
          </w:tcPr>
          <w:p w14:paraId="0C9D89C5" w14:textId="77777777" w:rsidR="00403A78" w:rsidRDefault="00403A78" w:rsidP="00403A78">
            <w:pPr>
              <w:rPr>
                <w:rFonts w:cs="Arial"/>
              </w:rPr>
            </w:pPr>
          </w:p>
        </w:tc>
        <w:tc>
          <w:tcPr>
            <w:tcW w:w="1276" w:type="dxa"/>
          </w:tcPr>
          <w:p w14:paraId="12BAF607" w14:textId="77777777" w:rsidR="00403A78" w:rsidRDefault="00403A78" w:rsidP="00403A78">
            <w:pPr>
              <w:rPr>
                <w:rFonts w:cs="Arial"/>
              </w:rPr>
            </w:pPr>
          </w:p>
        </w:tc>
        <w:tc>
          <w:tcPr>
            <w:tcW w:w="2551" w:type="dxa"/>
          </w:tcPr>
          <w:p w14:paraId="297D2B82" w14:textId="77777777" w:rsidR="00403A78" w:rsidRDefault="00403A78" w:rsidP="00403A78">
            <w:pPr>
              <w:jc w:val="center"/>
              <w:rPr>
                <w:rFonts w:cs="Arial"/>
              </w:rPr>
            </w:pPr>
          </w:p>
        </w:tc>
      </w:tr>
      <w:tr w:rsidR="00403A78" w14:paraId="63D0833C" w14:textId="77777777" w:rsidTr="0051798A">
        <w:tc>
          <w:tcPr>
            <w:tcW w:w="742" w:type="dxa"/>
            <w:shd w:val="clear" w:color="auto" w:fill="F2F2F2"/>
          </w:tcPr>
          <w:p w14:paraId="5078441E" w14:textId="77777777" w:rsidR="00403A78" w:rsidRDefault="00070363" w:rsidP="00403A78">
            <w:pPr>
              <w:jc w:val="center"/>
              <w:rPr>
                <w:rFonts w:cs="Arial"/>
              </w:rPr>
            </w:pPr>
            <w:r>
              <w:rPr>
                <w:rFonts w:cs="Arial"/>
              </w:rPr>
              <w:t>4</w:t>
            </w:r>
            <w:r w:rsidR="00403A78">
              <w:rPr>
                <w:rFonts w:cs="Arial"/>
              </w:rPr>
              <w:t>4</w:t>
            </w:r>
          </w:p>
        </w:tc>
        <w:tc>
          <w:tcPr>
            <w:tcW w:w="1776" w:type="dxa"/>
          </w:tcPr>
          <w:p w14:paraId="30DA1E32" w14:textId="77777777" w:rsidR="00403A78" w:rsidRDefault="00403A78" w:rsidP="00403A78">
            <w:pPr>
              <w:jc w:val="center"/>
              <w:rPr>
                <w:rFonts w:cs="Arial"/>
              </w:rPr>
            </w:pPr>
          </w:p>
        </w:tc>
        <w:tc>
          <w:tcPr>
            <w:tcW w:w="992" w:type="dxa"/>
          </w:tcPr>
          <w:p w14:paraId="3AC54233" w14:textId="77777777" w:rsidR="00403A78" w:rsidRDefault="00403A78" w:rsidP="00403A78">
            <w:pPr>
              <w:jc w:val="center"/>
              <w:rPr>
                <w:rFonts w:cs="Arial"/>
              </w:rPr>
            </w:pPr>
          </w:p>
        </w:tc>
        <w:tc>
          <w:tcPr>
            <w:tcW w:w="2835" w:type="dxa"/>
            <w:gridSpan w:val="2"/>
          </w:tcPr>
          <w:p w14:paraId="3C8976CB" w14:textId="77777777" w:rsidR="00403A78" w:rsidRDefault="00403A78" w:rsidP="00403A78">
            <w:pPr>
              <w:jc w:val="center"/>
              <w:rPr>
                <w:rFonts w:cs="Arial"/>
              </w:rPr>
            </w:pPr>
          </w:p>
        </w:tc>
        <w:tc>
          <w:tcPr>
            <w:tcW w:w="1560" w:type="dxa"/>
          </w:tcPr>
          <w:p w14:paraId="009F228A" w14:textId="77777777" w:rsidR="00403A78" w:rsidRDefault="00403A78" w:rsidP="00403A78">
            <w:pPr>
              <w:jc w:val="center"/>
              <w:rPr>
                <w:rFonts w:cs="Arial"/>
              </w:rPr>
            </w:pPr>
          </w:p>
        </w:tc>
        <w:tc>
          <w:tcPr>
            <w:tcW w:w="2551" w:type="dxa"/>
            <w:gridSpan w:val="2"/>
          </w:tcPr>
          <w:p w14:paraId="73FCC4F9" w14:textId="77777777" w:rsidR="00403A78" w:rsidRDefault="00403A78" w:rsidP="00403A78">
            <w:pPr>
              <w:jc w:val="center"/>
              <w:rPr>
                <w:rFonts w:cs="Arial"/>
              </w:rPr>
            </w:pPr>
          </w:p>
        </w:tc>
        <w:tc>
          <w:tcPr>
            <w:tcW w:w="1276" w:type="dxa"/>
          </w:tcPr>
          <w:p w14:paraId="431D712E" w14:textId="77777777" w:rsidR="00403A78" w:rsidRDefault="00403A78" w:rsidP="00403A78">
            <w:pPr>
              <w:rPr>
                <w:rFonts w:cs="Arial"/>
              </w:rPr>
            </w:pPr>
          </w:p>
        </w:tc>
        <w:tc>
          <w:tcPr>
            <w:tcW w:w="1276" w:type="dxa"/>
          </w:tcPr>
          <w:p w14:paraId="5B8BC64E" w14:textId="77777777" w:rsidR="00403A78" w:rsidRDefault="00403A78" w:rsidP="00403A78">
            <w:pPr>
              <w:rPr>
                <w:rFonts w:cs="Arial"/>
              </w:rPr>
            </w:pPr>
          </w:p>
        </w:tc>
        <w:tc>
          <w:tcPr>
            <w:tcW w:w="2551" w:type="dxa"/>
          </w:tcPr>
          <w:p w14:paraId="1C437AF3" w14:textId="77777777" w:rsidR="00403A78" w:rsidRDefault="00403A78" w:rsidP="00403A78">
            <w:pPr>
              <w:jc w:val="center"/>
              <w:rPr>
                <w:rFonts w:cs="Arial"/>
              </w:rPr>
            </w:pPr>
          </w:p>
        </w:tc>
      </w:tr>
      <w:tr w:rsidR="00403A78" w14:paraId="48F3B998" w14:textId="77777777" w:rsidTr="0051798A">
        <w:tc>
          <w:tcPr>
            <w:tcW w:w="742" w:type="dxa"/>
            <w:shd w:val="clear" w:color="auto" w:fill="F2F2F2"/>
          </w:tcPr>
          <w:p w14:paraId="51476F29" w14:textId="77777777" w:rsidR="00403A78" w:rsidRDefault="00070363" w:rsidP="00403A78">
            <w:pPr>
              <w:jc w:val="center"/>
              <w:rPr>
                <w:rFonts w:cs="Arial"/>
              </w:rPr>
            </w:pPr>
            <w:r>
              <w:rPr>
                <w:rFonts w:cs="Arial"/>
              </w:rPr>
              <w:t>4</w:t>
            </w:r>
            <w:r w:rsidR="00403A78">
              <w:rPr>
                <w:rFonts w:cs="Arial"/>
              </w:rPr>
              <w:t>5</w:t>
            </w:r>
          </w:p>
        </w:tc>
        <w:tc>
          <w:tcPr>
            <w:tcW w:w="1776" w:type="dxa"/>
          </w:tcPr>
          <w:p w14:paraId="3C8053FB" w14:textId="77777777" w:rsidR="00403A78" w:rsidRDefault="00403A78" w:rsidP="00403A78">
            <w:pPr>
              <w:jc w:val="center"/>
              <w:rPr>
                <w:rFonts w:cs="Arial"/>
              </w:rPr>
            </w:pPr>
          </w:p>
        </w:tc>
        <w:tc>
          <w:tcPr>
            <w:tcW w:w="992" w:type="dxa"/>
          </w:tcPr>
          <w:p w14:paraId="2222A717" w14:textId="77777777" w:rsidR="00403A78" w:rsidRDefault="00403A78" w:rsidP="00403A78">
            <w:pPr>
              <w:jc w:val="center"/>
              <w:rPr>
                <w:rFonts w:cs="Arial"/>
              </w:rPr>
            </w:pPr>
          </w:p>
        </w:tc>
        <w:tc>
          <w:tcPr>
            <w:tcW w:w="2835" w:type="dxa"/>
            <w:gridSpan w:val="2"/>
          </w:tcPr>
          <w:p w14:paraId="2670EE34" w14:textId="77777777" w:rsidR="00403A78" w:rsidRDefault="00403A78" w:rsidP="00403A78">
            <w:pPr>
              <w:jc w:val="center"/>
              <w:rPr>
                <w:rFonts w:cs="Arial"/>
              </w:rPr>
            </w:pPr>
          </w:p>
        </w:tc>
        <w:tc>
          <w:tcPr>
            <w:tcW w:w="1560" w:type="dxa"/>
          </w:tcPr>
          <w:p w14:paraId="556F1A5B" w14:textId="77777777" w:rsidR="00403A78" w:rsidRDefault="00403A78" w:rsidP="00403A78">
            <w:pPr>
              <w:jc w:val="center"/>
              <w:rPr>
                <w:rFonts w:cs="Arial"/>
              </w:rPr>
            </w:pPr>
          </w:p>
        </w:tc>
        <w:tc>
          <w:tcPr>
            <w:tcW w:w="2551" w:type="dxa"/>
            <w:gridSpan w:val="2"/>
          </w:tcPr>
          <w:p w14:paraId="2252EA41" w14:textId="77777777" w:rsidR="00403A78" w:rsidRDefault="00403A78" w:rsidP="00403A78">
            <w:pPr>
              <w:jc w:val="center"/>
              <w:rPr>
                <w:rFonts w:cs="Arial"/>
              </w:rPr>
            </w:pPr>
          </w:p>
        </w:tc>
        <w:tc>
          <w:tcPr>
            <w:tcW w:w="1276" w:type="dxa"/>
          </w:tcPr>
          <w:p w14:paraId="61F1873E" w14:textId="77777777" w:rsidR="00403A78" w:rsidRPr="00EB52FB" w:rsidRDefault="00403A78" w:rsidP="00403A78">
            <w:pPr>
              <w:rPr>
                <w:rFonts w:cs="Arial"/>
                <w:b/>
              </w:rPr>
            </w:pPr>
          </w:p>
        </w:tc>
        <w:tc>
          <w:tcPr>
            <w:tcW w:w="1276" w:type="dxa"/>
          </w:tcPr>
          <w:p w14:paraId="09DE483E" w14:textId="77777777" w:rsidR="00403A78" w:rsidRPr="00EB52FB" w:rsidRDefault="00403A78" w:rsidP="00403A78">
            <w:pPr>
              <w:rPr>
                <w:rFonts w:cs="Arial"/>
                <w:b/>
              </w:rPr>
            </w:pPr>
          </w:p>
        </w:tc>
        <w:tc>
          <w:tcPr>
            <w:tcW w:w="2551" w:type="dxa"/>
          </w:tcPr>
          <w:p w14:paraId="2F862986" w14:textId="77777777" w:rsidR="00403A78" w:rsidRDefault="00403A78" w:rsidP="00403A78">
            <w:pPr>
              <w:jc w:val="center"/>
              <w:rPr>
                <w:rFonts w:cs="Arial"/>
              </w:rPr>
            </w:pPr>
          </w:p>
        </w:tc>
      </w:tr>
      <w:tr w:rsidR="00403A78" w14:paraId="6C692E4F" w14:textId="77777777" w:rsidTr="0051798A">
        <w:tc>
          <w:tcPr>
            <w:tcW w:w="742" w:type="dxa"/>
            <w:shd w:val="clear" w:color="auto" w:fill="F2F2F2"/>
          </w:tcPr>
          <w:p w14:paraId="4923D3BC" w14:textId="77777777" w:rsidR="00403A78" w:rsidRDefault="00070363" w:rsidP="00403A78">
            <w:pPr>
              <w:jc w:val="center"/>
              <w:rPr>
                <w:rFonts w:cs="Arial"/>
              </w:rPr>
            </w:pPr>
            <w:r>
              <w:rPr>
                <w:rFonts w:cs="Arial"/>
              </w:rPr>
              <w:t>4</w:t>
            </w:r>
            <w:r w:rsidR="00403A78">
              <w:rPr>
                <w:rFonts w:cs="Arial"/>
              </w:rPr>
              <w:t>6</w:t>
            </w:r>
          </w:p>
        </w:tc>
        <w:tc>
          <w:tcPr>
            <w:tcW w:w="1776" w:type="dxa"/>
          </w:tcPr>
          <w:p w14:paraId="7E7EB320" w14:textId="77777777" w:rsidR="00403A78" w:rsidRDefault="00403A78" w:rsidP="00403A78">
            <w:pPr>
              <w:jc w:val="center"/>
              <w:rPr>
                <w:rFonts w:cs="Arial"/>
              </w:rPr>
            </w:pPr>
          </w:p>
        </w:tc>
        <w:tc>
          <w:tcPr>
            <w:tcW w:w="992" w:type="dxa"/>
          </w:tcPr>
          <w:p w14:paraId="5DAADF0A" w14:textId="77777777" w:rsidR="00403A78" w:rsidRDefault="00403A78" w:rsidP="00403A78">
            <w:pPr>
              <w:jc w:val="center"/>
              <w:rPr>
                <w:rFonts w:cs="Arial"/>
              </w:rPr>
            </w:pPr>
          </w:p>
        </w:tc>
        <w:tc>
          <w:tcPr>
            <w:tcW w:w="2835" w:type="dxa"/>
            <w:gridSpan w:val="2"/>
          </w:tcPr>
          <w:p w14:paraId="7F3B6BC1" w14:textId="77777777" w:rsidR="00403A78" w:rsidRDefault="00403A78" w:rsidP="00403A78">
            <w:pPr>
              <w:jc w:val="center"/>
              <w:rPr>
                <w:rFonts w:cs="Arial"/>
              </w:rPr>
            </w:pPr>
          </w:p>
        </w:tc>
        <w:tc>
          <w:tcPr>
            <w:tcW w:w="1560" w:type="dxa"/>
          </w:tcPr>
          <w:p w14:paraId="25A1C540" w14:textId="77777777" w:rsidR="00403A78" w:rsidRDefault="00403A78" w:rsidP="00403A78">
            <w:pPr>
              <w:jc w:val="center"/>
              <w:rPr>
                <w:rFonts w:cs="Arial"/>
              </w:rPr>
            </w:pPr>
          </w:p>
        </w:tc>
        <w:tc>
          <w:tcPr>
            <w:tcW w:w="2551" w:type="dxa"/>
            <w:gridSpan w:val="2"/>
          </w:tcPr>
          <w:p w14:paraId="4A18DEB9" w14:textId="77777777" w:rsidR="00403A78" w:rsidRDefault="00403A78" w:rsidP="00403A78">
            <w:pPr>
              <w:jc w:val="center"/>
              <w:rPr>
                <w:rFonts w:cs="Arial"/>
              </w:rPr>
            </w:pPr>
          </w:p>
        </w:tc>
        <w:tc>
          <w:tcPr>
            <w:tcW w:w="1276" w:type="dxa"/>
          </w:tcPr>
          <w:p w14:paraId="37253B12" w14:textId="77777777" w:rsidR="00403A78" w:rsidRDefault="00403A78" w:rsidP="00403A78">
            <w:pPr>
              <w:rPr>
                <w:rFonts w:cs="Arial"/>
              </w:rPr>
            </w:pPr>
          </w:p>
        </w:tc>
        <w:tc>
          <w:tcPr>
            <w:tcW w:w="1276" w:type="dxa"/>
          </w:tcPr>
          <w:p w14:paraId="2A57EF8B" w14:textId="77777777" w:rsidR="00403A78" w:rsidRDefault="00403A78" w:rsidP="00403A78">
            <w:pPr>
              <w:rPr>
                <w:rFonts w:cs="Arial"/>
              </w:rPr>
            </w:pPr>
          </w:p>
        </w:tc>
        <w:tc>
          <w:tcPr>
            <w:tcW w:w="2551" w:type="dxa"/>
          </w:tcPr>
          <w:p w14:paraId="0A8D5E59" w14:textId="77777777" w:rsidR="00403A78" w:rsidRDefault="00403A78" w:rsidP="00403A78">
            <w:pPr>
              <w:jc w:val="center"/>
              <w:rPr>
                <w:rFonts w:cs="Arial"/>
              </w:rPr>
            </w:pPr>
          </w:p>
        </w:tc>
      </w:tr>
      <w:tr w:rsidR="00403A78" w14:paraId="5F74E802" w14:textId="77777777" w:rsidTr="0051798A">
        <w:tc>
          <w:tcPr>
            <w:tcW w:w="742" w:type="dxa"/>
            <w:shd w:val="clear" w:color="auto" w:fill="F2F2F2"/>
          </w:tcPr>
          <w:p w14:paraId="1A226C76" w14:textId="77777777" w:rsidR="00403A78" w:rsidRDefault="00070363" w:rsidP="00403A78">
            <w:pPr>
              <w:jc w:val="center"/>
              <w:rPr>
                <w:rFonts w:cs="Arial"/>
              </w:rPr>
            </w:pPr>
            <w:r>
              <w:rPr>
                <w:rFonts w:cs="Arial"/>
              </w:rPr>
              <w:t>4</w:t>
            </w:r>
            <w:r w:rsidR="00403A78">
              <w:rPr>
                <w:rFonts w:cs="Arial"/>
              </w:rPr>
              <w:t>7</w:t>
            </w:r>
          </w:p>
        </w:tc>
        <w:tc>
          <w:tcPr>
            <w:tcW w:w="1776" w:type="dxa"/>
          </w:tcPr>
          <w:p w14:paraId="35A7A3BD" w14:textId="77777777" w:rsidR="00403A78" w:rsidRDefault="00403A78" w:rsidP="00403A78">
            <w:pPr>
              <w:jc w:val="center"/>
              <w:rPr>
                <w:rFonts w:cs="Arial"/>
              </w:rPr>
            </w:pPr>
          </w:p>
        </w:tc>
        <w:tc>
          <w:tcPr>
            <w:tcW w:w="992" w:type="dxa"/>
          </w:tcPr>
          <w:p w14:paraId="7B415E53" w14:textId="77777777" w:rsidR="00403A78" w:rsidRDefault="00403A78" w:rsidP="00403A78">
            <w:pPr>
              <w:jc w:val="center"/>
              <w:rPr>
                <w:rFonts w:cs="Arial"/>
              </w:rPr>
            </w:pPr>
          </w:p>
        </w:tc>
        <w:tc>
          <w:tcPr>
            <w:tcW w:w="2835" w:type="dxa"/>
            <w:gridSpan w:val="2"/>
          </w:tcPr>
          <w:p w14:paraId="15CCA019" w14:textId="77777777" w:rsidR="00403A78" w:rsidRDefault="00403A78" w:rsidP="00403A78">
            <w:pPr>
              <w:jc w:val="center"/>
              <w:rPr>
                <w:rFonts w:cs="Arial"/>
              </w:rPr>
            </w:pPr>
          </w:p>
        </w:tc>
        <w:tc>
          <w:tcPr>
            <w:tcW w:w="1560" w:type="dxa"/>
          </w:tcPr>
          <w:p w14:paraId="6626A1FE" w14:textId="77777777" w:rsidR="00403A78" w:rsidRDefault="00403A78" w:rsidP="00403A78">
            <w:pPr>
              <w:jc w:val="center"/>
              <w:rPr>
                <w:rFonts w:cs="Arial"/>
              </w:rPr>
            </w:pPr>
          </w:p>
        </w:tc>
        <w:tc>
          <w:tcPr>
            <w:tcW w:w="2551" w:type="dxa"/>
            <w:gridSpan w:val="2"/>
          </w:tcPr>
          <w:p w14:paraId="73216EFA" w14:textId="77777777" w:rsidR="00403A78" w:rsidRDefault="00403A78" w:rsidP="00403A78">
            <w:pPr>
              <w:jc w:val="center"/>
              <w:rPr>
                <w:rFonts w:cs="Arial"/>
              </w:rPr>
            </w:pPr>
          </w:p>
        </w:tc>
        <w:tc>
          <w:tcPr>
            <w:tcW w:w="1276" w:type="dxa"/>
          </w:tcPr>
          <w:p w14:paraId="64AB67A0" w14:textId="77777777" w:rsidR="00403A78" w:rsidRDefault="00403A78" w:rsidP="00403A78">
            <w:pPr>
              <w:rPr>
                <w:rFonts w:cs="Arial"/>
              </w:rPr>
            </w:pPr>
          </w:p>
        </w:tc>
        <w:tc>
          <w:tcPr>
            <w:tcW w:w="1276" w:type="dxa"/>
          </w:tcPr>
          <w:p w14:paraId="1EB35A3E" w14:textId="77777777" w:rsidR="00403A78" w:rsidRDefault="00403A78" w:rsidP="00403A78">
            <w:pPr>
              <w:rPr>
                <w:rFonts w:cs="Arial"/>
              </w:rPr>
            </w:pPr>
          </w:p>
        </w:tc>
        <w:tc>
          <w:tcPr>
            <w:tcW w:w="2551" w:type="dxa"/>
          </w:tcPr>
          <w:p w14:paraId="6199AC53" w14:textId="77777777" w:rsidR="00403A78" w:rsidRDefault="00403A78" w:rsidP="00403A78">
            <w:pPr>
              <w:jc w:val="center"/>
              <w:rPr>
                <w:rFonts w:cs="Arial"/>
              </w:rPr>
            </w:pPr>
          </w:p>
        </w:tc>
      </w:tr>
      <w:tr w:rsidR="00403A78" w14:paraId="72EB43E6" w14:textId="77777777" w:rsidTr="0051798A">
        <w:tc>
          <w:tcPr>
            <w:tcW w:w="742" w:type="dxa"/>
            <w:shd w:val="clear" w:color="auto" w:fill="F2F2F2"/>
          </w:tcPr>
          <w:p w14:paraId="22F5783C" w14:textId="77777777" w:rsidR="00403A78" w:rsidRDefault="00070363" w:rsidP="00403A78">
            <w:pPr>
              <w:jc w:val="center"/>
              <w:rPr>
                <w:rFonts w:cs="Arial"/>
              </w:rPr>
            </w:pPr>
            <w:r>
              <w:rPr>
                <w:rFonts w:cs="Arial"/>
              </w:rPr>
              <w:t>4</w:t>
            </w:r>
            <w:r w:rsidR="00403A78">
              <w:rPr>
                <w:rFonts w:cs="Arial"/>
              </w:rPr>
              <w:t>8</w:t>
            </w:r>
          </w:p>
        </w:tc>
        <w:tc>
          <w:tcPr>
            <w:tcW w:w="1776" w:type="dxa"/>
          </w:tcPr>
          <w:p w14:paraId="3E1251AA" w14:textId="77777777" w:rsidR="00403A78" w:rsidRDefault="00403A78" w:rsidP="00403A78">
            <w:pPr>
              <w:jc w:val="center"/>
              <w:rPr>
                <w:rFonts w:cs="Arial"/>
              </w:rPr>
            </w:pPr>
          </w:p>
        </w:tc>
        <w:tc>
          <w:tcPr>
            <w:tcW w:w="992" w:type="dxa"/>
          </w:tcPr>
          <w:p w14:paraId="5FD3C59E" w14:textId="77777777" w:rsidR="00403A78" w:rsidRDefault="00403A78" w:rsidP="00403A78">
            <w:pPr>
              <w:jc w:val="center"/>
              <w:rPr>
                <w:rFonts w:cs="Arial"/>
              </w:rPr>
            </w:pPr>
          </w:p>
        </w:tc>
        <w:tc>
          <w:tcPr>
            <w:tcW w:w="2835" w:type="dxa"/>
            <w:gridSpan w:val="2"/>
          </w:tcPr>
          <w:p w14:paraId="5A511696" w14:textId="77777777" w:rsidR="00403A78" w:rsidRDefault="00403A78" w:rsidP="00403A78">
            <w:pPr>
              <w:jc w:val="center"/>
              <w:rPr>
                <w:rFonts w:cs="Arial"/>
              </w:rPr>
            </w:pPr>
          </w:p>
        </w:tc>
        <w:tc>
          <w:tcPr>
            <w:tcW w:w="1560" w:type="dxa"/>
          </w:tcPr>
          <w:p w14:paraId="73DC70AD" w14:textId="77777777" w:rsidR="00403A78" w:rsidRDefault="00403A78" w:rsidP="00403A78">
            <w:pPr>
              <w:jc w:val="center"/>
              <w:rPr>
                <w:rFonts w:cs="Arial"/>
              </w:rPr>
            </w:pPr>
          </w:p>
        </w:tc>
        <w:tc>
          <w:tcPr>
            <w:tcW w:w="2551" w:type="dxa"/>
            <w:gridSpan w:val="2"/>
          </w:tcPr>
          <w:p w14:paraId="6ADB842C" w14:textId="77777777" w:rsidR="00403A78" w:rsidRDefault="00403A78" w:rsidP="00403A78">
            <w:pPr>
              <w:jc w:val="center"/>
              <w:rPr>
                <w:rFonts w:cs="Arial"/>
              </w:rPr>
            </w:pPr>
          </w:p>
        </w:tc>
        <w:tc>
          <w:tcPr>
            <w:tcW w:w="1276" w:type="dxa"/>
          </w:tcPr>
          <w:p w14:paraId="026A7869" w14:textId="77777777" w:rsidR="00403A78" w:rsidRDefault="00403A78" w:rsidP="00403A78">
            <w:pPr>
              <w:rPr>
                <w:rFonts w:cs="Arial"/>
              </w:rPr>
            </w:pPr>
          </w:p>
        </w:tc>
        <w:tc>
          <w:tcPr>
            <w:tcW w:w="1276" w:type="dxa"/>
          </w:tcPr>
          <w:p w14:paraId="499A0153" w14:textId="77777777" w:rsidR="00403A78" w:rsidRDefault="00403A78" w:rsidP="00403A78">
            <w:pPr>
              <w:rPr>
                <w:rFonts w:cs="Arial"/>
              </w:rPr>
            </w:pPr>
          </w:p>
        </w:tc>
        <w:tc>
          <w:tcPr>
            <w:tcW w:w="2551" w:type="dxa"/>
          </w:tcPr>
          <w:p w14:paraId="3431BB4D" w14:textId="77777777" w:rsidR="00403A78" w:rsidRDefault="00403A78" w:rsidP="00403A78">
            <w:pPr>
              <w:jc w:val="center"/>
              <w:rPr>
                <w:rFonts w:cs="Arial"/>
              </w:rPr>
            </w:pPr>
          </w:p>
        </w:tc>
      </w:tr>
      <w:tr w:rsidR="00403A78" w14:paraId="4FDFE808" w14:textId="77777777" w:rsidTr="0051798A">
        <w:tc>
          <w:tcPr>
            <w:tcW w:w="742" w:type="dxa"/>
            <w:shd w:val="clear" w:color="auto" w:fill="F2F2F2"/>
          </w:tcPr>
          <w:p w14:paraId="4698C0F8" w14:textId="77777777" w:rsidR="00403A78" w:rsidRDefault="00070363" w:rsidP="00403A78">
            <w:pPr>
              <w:jc w:val="center"/>
              <w:rPr>
                <w:rFonts w:cs="Arial"/>
              </w:rPr>
            </w:pPr>
            <w:r>
              <w:rPr>
                <w:rFonts w:cs="Arial"/>
              </w:rPr>
              <w:t>4</w:t>
            </w:r>
            <w:r w:rsidR="00403A78">
              <w:rPr>
                <w:rFonts w:cs="Arial"/>
              </w:rPr>
              <w:t>9</w:t>
            </w:r>
          </w:p>
        </w:tc>
        <w:tc>
          <w:tcPr>
            <w:tcW w:w="1776" w:type="dxa"/>
          </w:tcPr>
          <w:p w14:paraId="6D2FD204" w14:textId="77777777" w:rsidR="00403A78" w:rsidRDefault="00403A78" w:rsidP="00403A78">
            <w:pPr>
              <w:jc w:val="center"/>
              <w:rPr>
                <w:rFonts w:cs="Arial"/>
              </w:rPr>
            </w:pPr>
          </w:p>
        </w:tc>
        <w:tc>
          <w:tcPr>
            <w:tcW w:w="992" w:type="dxa"/>
          </w:tcPr>
          <w:p w14:paraId="5E98E12E" w14:textId="77777777" w:rsidR="00403A78" w:rsidRDefault="00403A78" w:rsidP="00403A78">
            <w:pPr>
              <w:jc w:val="center"/>
              <w:rPr>
                <w:rFonts w:cs="Arial"/>
              </w:rPr>
            </w:pPr>
          </w:p>
        </w:tc>
        <w:tc>
          <w:tcPr>
            <w:tcW w:w="2835" w:type="dxa"/>
            <w:gridSpan w:val="2"/>
          </w:tcPr>
          <w:p w14:paraId="2A039A1F" w14:textId="77777777" w:rsidR="00403A78" w:rsidRDefault="00403A78" w:rsidP="00403A78">
            <w:pPr>
              <w:jc w:val="center"/>
              <w:rPr>
                <w:rFonts w:cs="Arial"/>
              </w:rPr>
            </w:pPr>
          </w:p>
        </w:tc>
        <w:tc>
          <w:tcPr>
            <w:tcW w:w="1560" w:type="dxa"/>
          </w:tcPr>
          <w:p w14:paraId="673C6D21" w14:textId="77777777" w:rsidR="00403A78" w:rsidRDefault="00403A78" w:rsidP="00403A78">
            <w:pPr>
              <w:jc w:val="center"/>
              <w:rPr>
                <w:rFonts w:cs="Arial"/>
              </w:rPr>
            </w:pPr>
          </w:p>
        </w:tc>
        <w:tc>
          <w:tcPr>
            <w:tcW w:w="2551" w:type="dxa"/>
            <w:gridSpan w:val="2"/>
          </w:tcPr>
          <w:p w14:paraId="14336AF9" w14:textId="77777777" w:rsidR="00403A78" w:rsidRDefault="00403A78" w:rsidP="00403A78">
            <w:pPr>
              <w:jc w:val="center"/>
              <w:rPr>
                <w:rFonts w:cs="Arial"/>
              </w:rPr>
            </w:pPr>
          </w:p>
        </w:tc>
        <w:tc>
          <w:tcPr>
            <w:tcW w:w="1276" w:type="dxa"/>
          </w:tcPr>
          <w:p w14:paraId="139BA016" w14:textId="77777777" w:rsidR="00403A78" w:rsidRPr="00EB52FB" w:rsidRDefault="00403A78" w:rsidP="00403A78">
            <w:pPr>
              <w:rPr>
                <w:rFonts w:cs="Arial"/>
                <w:b/>
              </w:rPr>
            </w:pPr>
          </w:p>
        </w:tc>
        <w:tc>
          <w:tcPr>
            <w:tcW w:w="1276" w:type="dxa"/>
          </w:tcPr>
          <w:p w14:paraId="5459265C" w14:textId="77777777" w:rsidR="00403A78" w:rsidRPr="00EB52FB" w:rsidRDefault="00403A78" w:rsidP="00403A78">
            <w:pPr>
              <w:rPr>
                <w:rFonts w:cs="Arial"/>
                <w:b/>
              </w:rPr>
            </w:pPr>
          </w:p>
        </w:tc>
        <w:tc>
          <w:tcPr>
            <w:tcW w:w="2551" w:type="dxa"/>
          </w:tcPr>
          <w:p w14:paraId="7B21845D" w14:textId="77777777" w:rsidR="00403A78" w:rsidRDefault="00403A78" w:rsidP="00403A78">
            <w:pPr>
              <w:jc w:val="center"/>
              <w:rPr>
                <w:rFonts w:cs="Arial"/>
              </w:rPr>
            </w:pPr>
          </w:p>
        </w:tc>
      </w:tr>
      <w:tr w:rsidR="00403A78" w14:paraId="46C9876A" w14:textId="77777777" w:rsidTr="0051798A">
        <w:tc>
          <w:tcPr>
            <w:tcW w:w="742" w:type="dxa"/>
            <w:shd w:val="clear" w:color="auto" w:fill="F2F2F2"/>
          </w:tcPr>
          <w:p w14:paraId="5BD56BAC" w14:textId="77777777" w:rsidR="00403A78" w:rsidRDefault="00070363" w:rsidP="00403A78">
            <w:pPr>
              <w:jc w:val="center"/>
              <w:rPr>
                <w:rFonts w:cs="Arial"/>
              </w:rPr>
            </w:pPr>
            <w:r>
              <w:rPr>
                <w:rFonts w:cs="Arial"/>
              </w:rPr>
              <w:t>5</w:t>
            </w:r>
            <w:r w:rsidR="00403A78">
              <w:rPr>
                <w:rFonts w:cs="Arial"/>
              </w:rPr>
              <w:t>0</w:t>
            </w:r>
          </w:p>
        </w:tc>
        <w:tc>
          <w:tcPr>
            <w:tcW w:w="1776" w:type="dxa"/>
          </w:tcPr>
          <w:p w14:paraId="25908D7D" w14:textId="77777777" w:rsidR="00403A78" w:rsidRDefault="00403A78" w:rsidP="00403A78">
            <w:pPr>
              <w:jc w:val="center"/>
              <w:rPr>
                <w:rFonts w:cs="Arial"/>
              </w:rPr>
            </w:pPr>
          </w:p>
        </w:tc>
        <w:tc>
          <w:tcPr>
            <w:tcW w:w="992" w:type="dxa"/>
          </w:tcPr>
          <w:p w14:paraId="3590AC62" w14:textId="77777777" w:rsidR="00403A78" w:rsidRDefault="00403A78" w:rsidP="00403A78">
            <w:pPr>
              <w:jc w:val="center"/>
              <w:rPr>
                <w:rFonts w:cs="Arial"/>
              </w:rPr>
            </w:pPr>
          </w:p>
        </w:tc>
        <w:tc>
          <w:tcPr>
            <w:tcW w:w="2835" w:type="dxa"/>
            <w:gridSpan w:val="2"/>
          </w:tcPr>
          <w:p w14:paraId="0A31F961" w14:textId="77777777" w:rsidR="00403A78" w:rsidRDefault="00403A78" w:rsidP="00403A78">
            <w:pPr>
              <w:jc w:val="center"/>
              <w:rPr>
                <w:rFonts w:cs="Arial"/>
              </w:rPr>
            </w:pPr>
          </w:p>
        </w:tc>
        <w:tc>
          <w:tcPr>
            <w:tcW w:w="1560" w:type="dxa"/>
          </w:tcPr>
          <w:p w14:paraId="3A38C68B" w14:textId="77777777" w:rsidR="00403A78" w:rsidRDefault="00403A78" w:rsidP="00403A78">
            <w:pPr>
              <w:jc w:val="center"/>
              <w:rPr>
                <w:rFonts w:cs="Arial"/>
              </w:rPr>
            </w:pPr>
          </w:p>
        </w:tc>
        <w:tc>
          <w:tcPr>
            <w:tcW w:w="2551" w:type="dxa"/>
            <w:gridSpan w:val="2"/>
          </w:tcPr>
          <w:p w14:paraId="2F25A733" w14:textId="77777777" w:rsidR="00403A78" w:rsidRDefault="00403A78" w:rsidP="00403A78">
            <w:pPr>
              <w:jc w:val="center"/>
              <w:rPr>
                <w:rFonts w:cs="Arial"/>
              </w:rPr>
            </w:pPr>
          </w:p>
        </w:tc>
        <w:tc>
          <w:tcPr>
            <w:tcW w:w="1276" w:type="dxa"/>
          </w:tcPr>
          <w:p w14:paraId="528C2E29" w14:textId="77777777" w:rsidR="00403A78" w:rsidRDefault="00403A78" w:rsidP="00403A78">
            <w:pPr>
              <w:rPr>
                <w:rFonts w:cs="Arial"/>
              </w:rPr>
            </w:pPr>
          </w:p>
        </w:tc>
        <w:tc>
          <w:tcPr>
            <w:tcW w:w="1276" w:type="dxa"/>
          </w:tcPr>
          <w:p w14:paraId="66D3C48B" w14:textId="77777777" w:rsidR="00403A78" w:rsidRDefault="00403A78" w:rsidP="00403A78">
            <w:pPr>
              <w:rPr>
                <w:rFonts w:cs="Arial"/>
              </w:rPr>
            </w:pPr>
          </w:p>
        </w:tc>
        <w:tc>
          <w:tcPr>
            <w:tcW w:w="2551" w:type="dxa"/>
          </w:tcPr>
          <w:p w14:paraId="6527E6AE" w14:textId="77777777" w:rsidR="00403A78" w:rsidRDefault="00403A78" w:rsidP="00403A78">
            <w:pPr>
              <w:jc w:val="center"/>
              <w:rPr>
                <w:rFonts w:cs="Arial"/>
              </w:rPr>
            </w:pPr>
          </w:p>
        </w:tc>
      </w:tr>
      <w:tr w:rsidR="00403A78" w14:paraId="4A7D1897" w14:textId="77777777" w:rsidTr="0051798A">
        <w:tc>
          <w:tcPr>
            <w:tcW w:w="742" w:type="dxa"/>
            <w:shd w:val="clear" w:color="auto" w:fill="F2F2F2"/>
          </w:tcPr>
          <w:p w14:paraId="3C5CBE0E" w14:textId="77777777" w:rsidR="00403A78" w:rsidRDefault="00070363" w:rsidP="00403A78">
            <w:pPr>
              <w:jc w:val="center"/>
              <w:rPr>
                <w:rFonts w:cs="Arial"/>
              </w:rPr>
            </w:pPr>
            <w:r>
              <w:rPr>
                <w:rFonts w:cs="Arial"/>
              </w:rPr>
              <w:t>5</w:t>
            </w:r>
            <w:r w:rsidR="00403A78">
              <w:rPr>
                <w:rFonts w:cs="Arial"/>
              </w:rPr>
              <w:t>1</w:t>
            </w:r>
          </w:p>
        </w:tc>
        <w:tc>
          <w:tcPr>
            <w:tcW w:w="1776" w:type="dxa"/>
          </w:tcPr>
          <w:p w14:paraId="4CF4030A" w14:textId="77777777" w:rsidR="00403A78" w:rsidRDefault="00403A78" w:rsidP="00403A78">
            <w:pPr>
              <w:jc w:val="center"/>
              <w:rPr>
                <w:rFonts w:cs="Arial"/>
              </w:rPr>
            </w:pPr>
          </w:p>
        </w:tc>
        <w:tc>
          <w:tcPr>
            <w:tcW w:w="992" w:type="dxa"/>
          </w:tcPr>
          <w:p w14:paraId="48257C4F" w14:textId="77777777" w:rsidR="00403A78" w:rsidRDefault="00403A78" w:rsidP="00403A78">
            <w:pPr>
              <w:jc w:val="center"/>
              <w:rPr>
                <w:rFonts w:cs="Arial"/>
              </w:rPr>
            </w:pPr>
          </w:p>
        </w:tc>
        <w:tc>
          <w:tcPr>
            <w:tcW w:w="2835" w:type="dxa"/>
            <w:gridSpan w:val="2"/>
          </w:tcPr>
          <w:p w14:paraId="611ECF32" w14:textId="77777777" w:rsidR="00403A78" w:rsidRDefault="00403A78" w:rsidP="00403A78">
            <w:pPr>
              <w:jc w:val="center"/>
              <w:rPr>
                <w:rFonts w:cs="Arial"/>
              </w:rPr>
            </w:pPr>
          </w:p>
        </w:tc>
        <w:tc>
          <w:tcPr>
            <w:tcW w:w="1560" w:type="dxa"/>
          </w:tcPr>
          <w:p w14:paraId="75FF8B99" w14:textId="77777777" w:rsidR="00403A78" w:rsidRDefault="00403A78" w:rsidP="00403A78">
            <w:pPr>
              <w:jc w:val="center"/>
              <w:rPr>
                <w:rFonts w:cs="Arial"/>
              </w:rPr>
            </w:pPr>
          </w:p>
        </w:tc>
        <w:tc>
          <w:tcPr>
            <w:tcW w:w="2551" w:type="dxa"/>
            <w:gridSpan w:val="2"/>
          </w:tcPr>
          <w:p w14:paraId="679B7600" w14:textId="77777777" w:rsidR="00403A78" w:rsidRDefault="00403A78" w:rsidP="00403A78">
            <w:pPr>
              <w:jc w:val="center"/>
              <w:rPr>
                <w:rFonts w:cs="Arial"/>
              </w:rPr>
            </w:pPr>
          </w:p>
        </w:tc>
        <w:tc>
          <w:tcPr>
            <w:tcW w:w="1276" w:type="dxa"/>
          </w:tcPr>
          <w:p w14:paraId="520ABCEF" w14:textId="77777777" w:rsidR="00403A78" w:rsidRDefault="00403A78" w:rsidP="00403A78">
            <w:pPr>
              <w:rPr>
                <w:rFonts w:cs="Arial"/>
              </w:rPr>
            </w:pPr>
          </w:p>
        </w:tc>
        <w:tc>
          <w:tcPr>
            <w:tcW w:w="1276" w:type="dxa"/>
          </w:tcPr>
          <w:p w14:paraId="00FEFBFD" w14:textId="77777777" w:rsidR="00403A78" w:rsidRDefault="00403A78" w:rsidP="00403A78">
            <w:pPr>
              <w:rPr>
                <w:rFonts w:cs="Arial"/>
              </w:rPr>
            </w:pPr>
          </w:p>
        </w:tc>
        <w:tc>
          <w:tcPr>
            <w:tcW w:w="2551" w:type="dxa"/>
          </w:tcPr>
          <w:p w14:paraId="5115C03F" w14:textId="77777777" w:rsidR="00403A78" w:rsidRDefault="00403A78" w:rsidP="00403A78">
            <w:pPr>
              <w:jc w:val="center"/>
              <w:rPr>
                <w:rFonts w:cs="Arial"/>
              </w:rPr>
            </w:pPr>
          </w:p>
        </w:tc>
      </w:tr>
      <w:tr w:rsidR="00403A78" w14:paraId="2B799683" w14:textId="77777777" w:rsidTr="0051798A">
        <w:tc>
          <w:tcPr>
            <w:tcW w:w="742" w:type="dxa"/>
            <w:shd w:val="clear" w:color="auto" w:fill="F2F2F2"/>
          </w:tcPr>
          <w:p w14:paraId="3C2526C8" w14:textId="77777777" w:rsidR="00403A78" w:rsidRDefault="00070363" w:rsidP="00403A78">
            <w:pPr>
              <w:jc w:val="center"/>
              <w:rPr>
                <w:rFonts w:cs="Arial"/>
              </w:rPr>
            </w:pPr>
            <w:r>
              <w:rPr>
                <w:rFonts w:cs="Arial"/>
              </w:rPr>
              <w:t>5</w:t>
            </w:r>
            <w:r w:rsidR="00403A78">
              <w:rPr>
                <w:rFonts w:cs="Arial"/>
              </w:rPr>
              <w:t>2</w:t>
            </w:r>
          </w:p>
        </w:tc>
        <w:tc>
          <w:tcPr>
            <w:tcW w:w="1776" w:type="dxa"/>
          </w:tcPr>
          <w:p w14:paraId="784D9CE5" w14:textId="77777777" w:rsidR="00403A78" w:rsidRDefault="00403A78" w:rsidP="00403A78">
            <w:pPr>
              <w:jc w:val="center"/>
              <w:rPr>
                <w:rFonts w:cs="Arial"/>
              </w:rPr>
            </w:pPr>
          </w:p>
        </w:tc>
        <w:tc>
          <w:tcPr>
            <w:tcW w:w="992" w:type="dxa"/>
          </w:tcPr>
          <w:p w14:paraId="54890004" w14:textId="77777777" w:rsidR="00403A78" w:rsidRDefault="00403A78" w:rsidP="00403A78">
            <w:pPr>
              <w:jc w:val="center"/>
              <w:rPr>
                <w:rFonts w:cs="Arial"/>
              </w:rPr>
            </w:pPr>
          </w:p>
        </w:tc>
        <w:tc>
          <w:tcPr>
            <w:tcW w:w="2835" w:type="dxa"/>
            <w:gridSpan w:val="2"/>
          </w:tcPr>
          <w:p w14:paraId="26D278FD" w14:textId="77777777" w:rsidR="00403A78" w:rsidRDefault="00403A78" w:rsidP="00403A78">
            <w:pPr>
              <w:jc w:val="center"/>
              <w:rPr>
                <w:rFonts w:cs="Arial"/>
              </w:rPr>
            </w:pPr>
          </w:p>
        </w:tc>
        <w:tc>
          <w:tcPr>
            <w:tcW w:w="1560" w:type="dxa"/>
          </w:tcPr>
          <w:p w14:paraId="73784C16" w14:textId="77777777" w:rsidR="00403A78" w:rsidRDefault="00403A78" w:rsidP="00403A78">
            <w:pPr>
              <w:jc w:val="center"/>
              <w:rPr>
                <w:rFonts w:cs="Arial"/>
              </w:rPr>
            </w:pPr>
          </w:p>
        </w:tc>
        <w:tc>
          <w:tcPr>
            <w:tcW w:w="2551" w:type="dxa"/>
            <w:gridSpan w:val="2"/>
          </w:tcPr>
          <w:p w14:paraId="690BE173" w14:textId="77777777" w:rsidR="00403A78" w:rsidRDefault="00403A78" w:rsidP="00403A78">
            <w:pPr>
              <w:jc w:val="center"/>
              <w:rPr>
                <w:rFonts w:cs="Arial"/>
              </w:rPr>
            </w:pPr>
          </w:p>
        </w:tc>
        <w:tc>
          <w:tcPr>
            <w:tcW w:w="1276" w:type="dxa"/>
          </w:tcPr>
          <w:p w14:paraId="07D4E38E" w14:textId="77777777" w:rsidR="00403A78" w:rsidRDefault="00403A78" w:rsidP="00403A78">
            <w:pPr>
              <w:rPr>
                <w:rFonts w:cs="Arial"/>
              </w:rPr>
            </w:pPr>
          </w:p>
        </w:tc>
        <w:tc>
          <w:tcPr>
            <w:tcW w:w="1276" w:type="dxa"/>
          </w:tcPr>
          <w:p w14:paraId="0D2A6BD9" w14:textId="77777777" w:rsidR="00403A78" w:rsidRDefault="00403A78" w:rsidP="00403A78">
            <w:pPr>
              <w:rPr>
                <w:rFonts w:cs="Arial"/>
              </w:rPr>
            </w:pPr>
          </w:p>
        </w:tc>
        <w:tc>
          <w:tcPr>
            <w:tcW w:w="2551" w:type="dxa"/>
          </w:tcPr>
          <w:p w14:paraId="2F780C38" w14:textId="77777777" w:rsidR="00403A78" w:rsidRDefault="00403A78" w:rsidP="00403A78">
            <w:pPr>
              <w:jc w:val="center"/>
              <w:rPr>
                <w:rFonts w:cs="Arial"/>
              </w:rPr>
            </w:pPr>
          </w:p>
        </w:tc>
      </w:tr>
      <w:tr w:rsidR="00403A78" w14:paraId="42F21BD0" w14:textId="77777777" w:rsidTr="0051798A">
        <w:tc>
          <w:tcPr>
            <w:tcW w:w="742" w:type="dxa"/>
            <w:shd w:val="clear" w:color="auto" w:fill="F2F2F2"/>
          </w:tcPr>
          <w:p w14:paraId="728FF515" w14:textId="77777777" w:rsidR="00403A78" w:rsidRDefault="00070363" w:rsidP="00403A78">
            <w:pPr>
              <w:jc w:val="center"/>
              <w:rPr>
                <w:rFonts w:cs="Arial"/>
              </w:rPr>
            </w:pPr>
            <w:r>
              <w:rPr>
                <w:rFonts w:cs="Arial"/>
              </w:rPr>
              <w:t>5</w:t>
            </w:r>
            <w:r w:rsidR="00403A78">
              <w:rPr>
                <w:rFonts w:cs="Arial"/>
              </w:rPr>
              <w:t>3</w:t>
            </w:r>
          </w:p>
        </w:tc>
        <w:tc>
          <w:tcPr>
            <w:tcW w:w="1776" w:type="dxa"/>
          </w:tcPr>
          <w:p w14:paraId="17BA0A23" w14:textId="77777777" w:rsidR="00403A78" w:rsidRDefault="00403A78" w:rsidP="00403A78">
            <w:pPr>
              <w:jc w:val="center"/>
              <w:rPr>
                <w:rFonts w:cs="Arial"/>
              </w:rPr>
            </w:pPr>
          </w:p>
        </w:tc>
        <w:tc>
          <w:tcPr>
            <w:tcW w:w="992" w:type="dxa"/>
          </w:tcPr>
          <w:p w14:paraId="57239C95" w14:textId="77777777" w:rsidR="00403A78" w:rsidRDefault="00403A78" w:rsidP="00403A78">
            <w:pPr>
              <w:jc w:val="center"/>
              <w:rPr>
                <w:rFonts w:cs="Arial"/>
              </w:rPr>
            </w:pPr>
          </w:p>
        </w:tc>
        <w:tc>
          <w:tcPr>
            <w:tcW w:w="2835" w:type="dxa"/>
            <w:gridSpan w:val="2"/>
          </w:tcPr>
          <w:p w14:paraId="0C3ADEFE" w14:textId="77777777" w:rsidR="00403A78" w:rsidRDefault="00403A78" w:rsidP="00403A78">
            <w:pPr>
              <w:jc w:val="center"/>
              <w:rPr>
                <w:rFonts w:cs="Arial"/>
              </w:rPr>
            </w:pPr>
          </w:p>
        </w:tc>
        <w:tc>
          <w:tcPr>
            <w:tcW w:w="1560" w:type="dxa"/>
          </w:tcPr>
          <w:p w14:paraId="4989681A" w14:textId="77777777" w:rsidR="00403A78" w:rsidRDefault="00403A78" w:rsidP="00403A78">
            <w:pPr>
              <w:jc w:val="center"/>
              <w:rPr>
                <w:rFonts w:cs="Arial"/>
              </w:rPr>
            </w:pPr>
          </w:p>
        </w:tc>
        <w:tc>
          <w:tcPr>
            <w:tcW w:w="2551" w:type="dxa"/>
            <w:gridSpan w:val="2"/>
          </w:tcPr>
          <w:p w14:paraId="376B7F45" w14:textId="77777777" w:rsidR="00403A78" w:rsidRDefault="00403A78" w:rsidP="00403A78">
            <w:pPr>
              <w:jc w:val="center"/>
              <w:rPr>
                <w:rFonts w:cs="Arial"/>
              </w:rPr>
            </w:pPr>
          </w:p>
        </w:tc>
        <w:tc>
          <w:tcPr>
            <w:tcW w:w="1276" w:type="dxa"/>
          </w:tcPr>
          <w:p w14:paraId="31FE3B08" w14:textId="77777777" w:rsidR="00403A78" w:rsidRPr="00EB52FB" w:rsidRDefault="00403A78" w:rsidP="00403A78">
            <w:pPr>
              <w:rPr>
                <w:rFonts w:cs="Arial"/>
                <w:b/>
              </w:rPr>
            </w:pPr>
          </w:p>
        </w:tc>
        <w:tc>
          <w:tcPr>
            <w:tcW w:w="1276" w:type="dxa"/>
          </w:tcPr>
          <w:p w14:paraId="012B67E5" w14:textId="77777777" w:rsidR="00403A78" w:rsidRPr="00EB52FB" w:rsidRDefault="00403A78" w:rsidP="00403A78">
            <w:pPr>
              <w:rPr>
                <w:rFonts w:cs="Arial"/>
                <w:b/>
              </w:rPr>
            </w:pPr>
          </w:p>
        </w:tc>
        <w:tc>
          <w:tcPr>
            <w:tcW w:w="2551" w:type="dxa"/>
          </w:tcPr>
          <w:p w14:paraId="793D6254" w14:textId="77777777" w:rsidR="00403A78" w:rsidRDefault="00403A78" w:rsidP="00403A78">
            <w:pPr>
              <w:jc w:val="center"/>
              <w:rPr>
                <w:rFonts w:cs="Arial"/>
              </w:rPr>
            </w:pPr>
          </w:p>
        </w:tc>
      </w:tr>
      <w:tr w:rsidR="00403A78" w14:paraId="7FCFAEF5" w14:textId="77777777" w:rsidTr="0051798A">
        <w:tc>
          <w:tcPr>
            <w:tcW w:w="742" w:type="dxa"/>
            <w:shd w:val="clear" w:color="auto" w:fill="F2F2F2"/>
          </w:tcPr>
          <w:p w14:paraId="5D21E423" w14:textId="77777777" w:rsidR="00403A78" w:rsidRDefault="00070363" w:rsidP="00403A78">
            <w:pPr>
              <w:jc w:val="center"/>
              <w:rPr>
                <w:rFonts w:cs="Arial"/>
              </w:rPr>
            </w:pPr>
            <w:r>
              <w:rPr>
                <w:rFonts w:cs="Arial"/>
              </w:rPr>
              <w:t>5</w:t>
            </w:r>
            <w:r w:rsidR="00403A78">
              <w:rPr>
                <w:rFonts w:cs="Arial"/>
              </w:rPr>
              <w:t>4</w:t>
            </w:r>
          </w:p>
        </w:tc>
        <w:tc>
          <w:tcPr>
            <w:tcW w:w="1776" w:type="dxa"/>
          </w:tcPr>
          <w:p w14:paraId="7839E9EE" w14:textId="77777777" w:rsidR="00403A78" w:rsidRDefault="00403A78" w:rsidP="00403A78">
            <w:pPr>
              <w:jc w:val="center"/>
              <w:rPr>
                <w:rFonts w:cs="Arial"/>
              </w:rPr>
            </w:pPr>
          </w:p>
        </w:tc>
        <w:tc>
          <w:tcPr>
            <w:tcW w:w="992" w:type="dxa"/>
          </w:tcPr>
          <w:p w14:paraId="60D039C8" w14:textId="77777777" w:rsidR="00403A78" w:rsidRDefault="00403A78" w:rsidP="00403A78">
            <w:pPr>
              <w:jc w:val="center"/>
              <w:rPr>
                <w:rFonts w:cs="Arial"/>
              </w:rPr>
            </w:pPr>
          </w:p>
        </w:tc>
        <w:tc>
          <w:tcPr>
            <w:tcW w:w="2835" w:type="dxa"/>
            <w:gridSpan w:val="2"/>
          </w:tcPr>
          <w:p w14:paraId="2F45A445" w14:textId="77777777" w:rsidR="00403A78" w:rsidRDefault="00403A78" w:rsidP="00403A78">
            <w:pPr>
              <w:jc w:val="center"/>
              <w:rPr>
                <w:rFonts w:cs="Arial"/>
              </w:rPr>
            </w:pPr>
          </w:p>
        </w:tc>
        <w:tc>
          <w:tcPr>
            <w:tcW w:w="1560" w:type="dxa"/>
          </w:tcPr>
          <w:p w14:paraId="1DBBB326" w14:textId="77777777" w:rsidR="00403A78" w:rsidRDefault="00403A78" w:rsidP="00403A78">
            <w:pPr>
              <w:jc w:val="center"/>
              <w:rPr>
                <w:rFonts w:cs="Arial"/>
              </w:rPr>
            </w:pPr>
          </w:p>
        </w:tc>
        <w:tc>
          <w:tcPr>
            <w:tcW w:w="2551" w:type="dxa"/>
            <w:gridSpan w:val="2"/>
          </w:tcPr>
          <w:p w14:paraId="44D4889A" w14:textId="77777777" w:rsidR="00403A78" w:rsidRDefault="00403A78" w:rsidP="00403A78">
            <w:pPr>
              <w:jc w:val="center"/>
              <w:rPr>
                <w:rFonts w:cs="Arial"/>
              </w:rPr>
            </w:pPr>
          </w:p>
        </w:tc>
        <w:tc>
          <w:tcPr>
            <w:tcW w:w="1276" w:type="dxa"/>
          </w:tcPr>
          <w:p w14:paraId="288966F2" w14:textId="77777777" w:rsidR="00403A78" w:rsidRDefault="00403A78" w:rsidP="00403A78">
            <w:pPr>
              <w:rPr>
                <w:rFonts w:cs="Arial"/>
              </w:rPr>
            </w:pPr>
          </w:p>
        </w:tc>
        <w:tc>
          <w:tcPr>
            <w:tcW w:w="1276" w:type="dxa"/>
          </w:tcPr>
          <w:p w14:paraId="3A3F1414" w14:textId="77777777" w:rsidR="00403A78" w:rsidRDefault="00403A78" w:rsidP="00403A78">
            <w:pPr>
              <w:rPr>
                <w:rFonts w:cs="Arial"/>
              </w:rPr>
            </w:pPr>
          </w:p>
        </w:tc>
        <w:tc>
          <w:tcPr>
            <w:tcW w:w="2551" w:type="dxa"/>
          </w:tcPr>
          <w:p w14:paraId="20F205A8" w14:textId="77777777" w:rsidR="00403A78" w:rsidRDefault="00403A78" w:rsidP="00403A78">
            <w:pPr>
              <w:jc w:val="center"/>
              <w:rPr>
                <w:rFonts w:cs="Arial"/>
              </w:rPr>
            </w:pPr>
          </w:p>
        </w:tc>
      </w:tr>
      <w:tr w:rsidR="00403A78" w14:paraId="0CAFACF4" w14:textId="77777777" w:rsidTr="0051798A">
        <w:tc>
          <w:tcPr>
            <w:tcW w:w="742" w:type="dxa"/>
            <w:shd w:val="clear" w:color="auto" w:fill="F2F2F2"/>
          </w:tcPr>
          <w:p w14:paraId="5D77DE4B" w14:textId="77777777" w:rsidR="00403A78" w:rsidRDefault="00070363" w:rsidP="00403A78">
            <w:pPr>
              <w:jc w:val="center"/>
              <w:rPr>
                <w:rFonts w:cs="Arial"/>
              </w:rPr>
            </w:pPr>
            <w:r>
              <w:rPr>
                <w:rFonts w:cs="Arial"/>
              </w:rPr>
              <w:t>5</w:t>
            </w:r>
            <w:r w:rsidR="00403A78">
              <w:rPr>
                <w:rFonts w:cs="Arial"/>
              </w:rPr>
              <w:t>5</w:t>
            </w:r>
          </w:p>
        </w:tc>
        <w:tc>
          <w:tcPr>
            <w:tcW w:w="1776" w:type="dxa"/>
          </w:tcPr>
          <w:p w14:paraId="5A97D5A9" w14:textId="77777777" w:rsidR="00403A78" w:rsidRDefault="00403A78" w:rsidP="00403A78">
            <w:pPr>
              <w:jc w:val="center"/>
              <w:rPr>
                <w:rFonts w:cs="Arial"/>
              </w:rPr>
            </w:pPr>
          </w:p>
        </w:tc>
        <w:tc>
          <w:tcPr>
            <w:tcW w:w="992" w:type="dxa"/>
          </w:tcPr>
          <w:p w14:paraId="0DEC9C40" w14:textId="77777777" w:rsidR="00403A78" w:rsidRDefault="00403A78" w:rsidP="00403A78">
            <w:pPr>
              <w:jc w:val="center"/>
              <w:rPr>
                <w:rFonts w:cs="Arial"/>
              </w:rPr>
            </w:pPr>
          </w:p>
        </w:tc>
        <w:tc>
          <w:tcPr>
            <w:tcW w:w="2835" w:type="dxa"/>
            <w:gridSpan w:val="2"/>
          </w:tcPr>
          <w:p w14:paraId="4932ED49" w14:textId="77777777" w:rsidR="00403A78" w:rsidRDefault="00403A78" w:rsidP="00403A78">
            <w:pPr>
              <w:jc w:val="center"/>
              <w:rPr>
                <w:rFonts w:cs="Arial"/>
              </w:rPr>
            </w:pPr>
          </w:p>
        </w:tc>
        <w:tc>
          <w:tcPr>
            <w:tcW w:w="1560" w:type="dxa"/>
          </w:tcPr>
          <w:p w14:paraId="41C5DF8A" w14:textId="77777777" w:rsidR="00403A78" w:rsidRDefault="00403A78" w:rsidP="00403A78">
            <w:pPr>
              <w:jc w:val="center"/>
              <w:rPr>
                <w:rFonts w:cs="Arial"/>
              </w:rPr>
            </w:pPr>
          </w:p>
        </w:tc>
        <w:tc>
          <w:tcPr>
            <w:tcW w:w="2551" w:type="dxa"/>
            <w:gridSpan w:val="2"/>
          </w:tcPr>
          <w:p w14:paraId="5F1D78B0" w14:textId="77777777" w:rsidR="00403A78" w:rsidRDefault="00403A78" w:rsidP="00403A78">
            <w:pPr>
              <w:jc w:val="center"/>
              <w:rPr>
                <w:rFonts w:cs="Arial"/>
              </w:rPr>
            </w:pPr>
          </w:p>
        </w:tc>
        <w:tc>
          <w:tcPr>
            <w:tcW w:w="1276" w:type="dxa"/>
          </w:tcPr>
          <w:p w14:paraId="08ABE3B0" w14:textId="77777777" w:rsidR="00403A78" w:rsidRDefault="00403A78" w:rsidP="00403A78">
            <w:pPr>
              <w:rPr>
                <w:rFonts w:cs="Arial"/>
              </w:rPr>
            </w:pPr>
          </w:p>
        </w:tc>
        <w:tc>
          <w:tcPr>
            <w:tcW w:w="1276" w:type="dxa"/>
          </w:tcPr>
          <w:p w14:paraId="454A920E" w14:textId="77777777" w:rsidR="00403A78" w:rsidRDefault="00403A78" w:rsidP="00403A78">
            <w:pPr>
              <w:rPr>
                <w:rFonts w:cs="Arial"/>
              </w:rPr>
            </w:pPr>
          </w:p>
        </w:tc>
        <w:tc>
          <w:tcPr>
            <w:tcW w:w="2551" w:type="dxa"/>
          </w:tcPr>
          <w:p w14:paraId="58D208FD" w14:textId="77777777" w:rsidR="00403A78" w:rsidRDefault="00403A78" w:rsidP="00403A78">
            <w:pPr>
              <w:jc w:val="center"/>
              <w:rPr>
                <w:rFonts w:cs="Arial"/>
              </w:rPr>
            </w:pPr>
          </w:p>
        </w:tc>
      </w:tr>
      <w:tr w:rsidR="00403A78" w14:paraId="0B321B5F" w14:textId="77777777" w:rsidTr="0051798A">
        <w:tc>
          <w:tcPr>
            <w:tcW w:w="742" w:type="dxa"/>
            <w:shd w:val="clear" w:color="auto" w:fill="F2F2F2"/>
          </w:tcPr>
          <w:p w14:paraId="4A8AB45A" w14:textId="77777777" w:rsidR="00403A78" w:rsidRDefault="00070363" w:rsidP="00403A78">
            <w:pPr>
              <w:jc w:val="center"/>
              <w:rPr>
                <w:rFonts w:cs="Arial"/>
              </w:rPr>
            </w:pPr>
            <w:r>
              <w:rPr>
                <w:rFonts w:cs="Arial"/>
              </w:rPr>
              <w:t>5</w:t>
            </w:r>
            <w:r w:rsidR="00403A78">
              <w:rPr>
                <w:rFonts w:cs="Arial"/>
              </w:rPr>
              <w:t>6</w:t>
            </w:r>
          </w:p>
        </w:tc>
        <w:tc>
          <w:tcPr>
            <w:tcW w:w="1776" w:type="dxa"/>
          </w:tcPr>
          <w:p w14:paraId="4635C4E0" w14:textId="77777777" w:rsidR="00403A78" w:rsidRDefault="00403A78" w:rsidP="00403A78">
            <w:pPr>
              <w:jc w:val="center"/>
              <w:rPr>
                <w:rFonts w:cs="Arial"/>
              </w:rPr>
            </w:pPr>
          </w:p>
        </w:tc>
        <w:tc>
          <w:tcPr>
            <w:tcW w:w="992" w:type="dxa"/>
          </w:tcPr>
          <w:p w14:paraId="17CE9999" w14:textId="77777777" w:rsidR="00403A78" w:rsidRDefault="00403A78" w:rsidP="00403A78">
            <w:pPr>
              <w:jc w:val="center"/>
              <w:rPr>
                <w:rFonts w:cs="Arial"/>
              </w:rPr>
            </w:pPr>
          </w:p>
        </w:tc>
        <w:tc>
          <w:tcPr>
            <w:tcW w:w="2835" w:type="dxa"/>
            <w:gridSpan w:val="2"/>
          </w:tcPr>
          <w:p w14:paraId="6BE73C59" w14:textId="77777777" w:rsidR="00403A78" w:rsidRDefault="00403A78" w:rsidP="00403A78">
            <w:pPr>
              <w:jc w:val="center"/>
              <w:rPr>
                <w:rFonts w:cs="Arial"/>
              </w:rPr>
            </w:pPr>
          </w:p>
        </w:tc>
        <w:tc>
          <w:tcPr>
            <w:tcW w:w="1560" w:type="dxa"/>
          </w:tcPr>
          <w:p w14:paraId="21032443" w14:textId="77777777" w:rsidR="00403A78" w:rsidRDefault="00403A78" w:rsidP="00403A78">
            <w:pPr>
              <w:jc w:val="center"/>
              <w:rPr>
                <w:rFonts w:cs="Arial"/>
              </w:rPr>
            </w:pPr>
          </w:p>
        </w:tc>
        <w:tc>
          <w:tcPr>
            <w:tcW w:w="2551" w:type="dxa"/>
            <w:gridSpan w:val="2"/>
          </w:tcPr>
          <w:p w14:paraId="1092D09F" w14:textId="77777777" w:rsidR="00403A78" w:rsidRDefault="00403A78" w:rsidP="00403A78">
            <w:pPr>
              <w:jc w:val="center"/>
              <w:rPr>
                <w:rFonts w:cs="Arial"/>
              </w:rPr>
            </w:pPr>
          </w:p>
        </w:tc>
        <w:tc>
          <w:tcPr>
            <w:tcW w:w="1276" w:type="dxa"/>
          </w:tcPr>
          <w:p w14:paraId="6B5A12AA" w14:textId="77777777" w:rsidR="00403A78" w:rsidRDefault="00403A78" w:rsidP="00403A78">
            <w:pPr>
              <w:rPr>
                <w:rFonts w:cs="Arial"/>
              </w:rPr>
            </w:pPr>
          </w:p>
        </w:tc>
        <w:tc>
          <w:tcPr>
            <w:tcW w:w="1276" w:type="dxa"/>
          </w:tcPr>
          <w:p w14:paraId="798AF8B8" w14:textId="77777777" w:rsidR="00403A78" w:rsidRDefault="00403A78" w:rsidP="00403A78">
            <w:pPr>
              <w:rPr>
                <w:rFonts w:cs="Arial"/>
              </w:rPr>
            </w:pPr>
          </w:p>
        </w:tc>
        <w:tc>
          <w:tcPr>
            <w:tcW w:w="2551" w:type="dxa"/>
          </w:tcPr>
          <w:p w14:paraId="63749983" w14:textId="77777777" w:rsidR="00403A78" w:rsidRDefault="00403A78" w:rsidP="00403A78">
            <w:pPr>
              <w:jc w:val="center"/>
              <w:rPr>
                <w:rFonts w:cs="Arial"/>
              </w:rPr>
            </w:pPr>
          </w:p>
        </w:tc>
      </w:tr>
      <w:tr w:rsidR="00403A78" w14:paraId="385D34DA" w14:textId="77777777" w:rsidTr="0051798A">
        <w:tc>
          <w:tcPr>
            <w:tcW w:w="742" w:type="dxa"/>
            <w:shd w:val="clear" w:color="auto" w:fill="F2F2F2"/>
          </w:tcPr>
          <w:p w14:paraId="1C50CAC1" w14:textId="77777777" w:rsidR="00403A78" w:rsidRDefault="00070363" w:rsidP="00403A78">
            <w:pPr>
              <w:jc w:val="center"/>
              <w:rPr>
                <w:rFonts w:cs="Arial"/>
              </w:rPr>
            </w:pPr>
            <w:r>
              <w:rPr>
                <w:rFonts w:cs="Arial"/>
              </w:rPr>
              <w:t>5</w:t>
            </w:r>
            <w:r w:rsidR="00403A78">
              <w:rPr>
                <w:rFonts w:cs="Arial"/>
              </w:rPr>
              <w:t>7</w:t>
            </w:r>
          </w:p>
        </w:tc>
        <w:tc>
          <w:tcPr>
            <w:tcW w:w="1776" w:type="dxa"/>
          </w:tcPr>
          <w:p w14:paraId="627F0D47" w14:textId="77777777" w:rsidR="00403A78" w:rsidRPr="00EC65F5" w:rsidRDefault="00403A78" w:rsidP="00403A78">
            <w:pPr>
              <w:jc w:val="center"/>
              <w:rPr>
                <w:rFonts w:cs="Arial"/>
                <w:sz w:val="16"/>
              </w:rPr>
            </w:pPr>
          </w:p>
        </w:tc>
        <w:tc>
          <w:tcPr>
            <w:tcW w:w="992" w:type="dxa"/>
          </w:tcPr>
          <w:p w14:paraId="3F2D3B5A" w14:textId="77777777" w:rsidR="00403A78" w:rsidRDefault="00403A78" w:rsidP="00403A78">
            <w:pPr>
              <w:jc w:val="center"/>
              <w:rPr>
                <w:rFonts w:cs="Arial"/>
              </w:rPr>
            </w:pPr>
          </w:p>
        </w:tc>
        <w:tc>
          <w:tcPr>
            <w:tcW w:w="2835" w:type="dxa"/>
            <w:gridSpan w:val="2"/>
          </w:tcPr>
          <w:p w14:paraId="454ACE60" w14:textId="77777777" w:rsidR="00403A78" w:rsidRDefault="00403A78" w:rsidP="00403A78">
            <w:pPr>
              <w:jc w:val="center"/>
              <w:rPr>
                <w:rFonts w:cs="Arial"/>
              </w:rPr>
            </w:pPr>
          </w:p>
        </w:tc>
        <w:tc>
          <w:tcPr>
            <w:tcW w:w="1560" w:type="dxa"/>
          </w:tcPr>
          <w:p w14:paraId="61DC1B2E" w14:textId="77777777" w:rsidR="00403A78" w:rsidRDefault="00403A78" w:rsidP="00403A78">
            <w:pPr>
              <w:jc w:val="center"/>
              <w:rPr>
                <w:rFonts w:cs="Arial"/>
              </w:rPr>
            </w:pPr>
          </w:p>
        </w:tc>
        <w:tc>
          <w:tcPr>
            <w:tcW w:w="2551" w:type="dxa"/>
            <w:gridSpan w:val="2"/>
          </w:tcPr>
          <w:p w14:paraId="540B998A" w14:textId="77777777" w:rsidR="00403A78" w:rsidRDefault="00403A78" w:rsidP="00403A78">
            <w:pPr>
              <w:jc w:val="center"/>
              <w:rPr>
                <w:rFonts w:cs="Arial"/>
              </w:rPr>
            </w:pPr>
          </w:p>
        </w:tc>
        <w:tc>
          <w:tcPr>
            <w:tcW w:w="1276" w:type="dxa"/>
          </w:tcPr>
          <w:p w14:paraId="5C0E1733" w14:textId="77777777" w:rsidR="00403A78" w:rsidRPr="00EB52FB" w:rsidRDefault="00403A78" w:rsidP="00403A78">
            <w:pPr>
              <w:rPr>
                <w:rFonts w:cs="Arial"/>
                <w:b/>
              </w:rPr>
            </w:pPr>
          </w:p>
        </w:tc>
        <w:tc>
          <w:tcPr>
            <w:tcW w:w="1276" w:type="dxa"/>
          </w:tcPr>
          <w:p w14:paraId="239CF817" w14:textId="77777777" w:rsidR="00403A78" w:rsidRPr="00EB52FB" w:rsidRDefault="00403A78" w:rsidP="00403A78">
            <w:pPr>
              <w:rPr>
                <w:rFonts w:cs="Arial"/>
                <w:b/>
              </w:rPr>
            </w:pPr>
          </w:p>
        </w:tc>
        <w:tc>
          <w:tcPr>
            <w:tcW w:w="2551" w:type="dxa"/>
          </w:tcPr>
          <w:p w14:paraId="57E647CC" w14:textId="77777777" w:rsidR="00403A78" w:rsidRDefault="00403A78" w:rsidP="00403A78">
            <w:pPr>
              <w:jc w:val="center"/>
              <w:rPr>
                <w:rFonts w:cs="Arial"/>
              </w:rPr>
            </w:pPr>
          </w:p>
        </w:tc>
      </w:tr>
      <w:tr w:rsidR="00403A78" w14:paraId="01B4A135" w14:textId="77777777" w:rsidTr="0051798A">
        <w:tc>
          <w:tcPr>
            <w:tcW w:w="742" w:type="dxa"/>
            <w:shd w:val="clear" w:color="auto" w:fill="F2F2F2"/>
          </w:tcPr>
          <w:p w14:paraId="6AC15D91" w14:textId="77777777" w:rsidR="00403A78" w:rsidRDefault="00070363" w:rsidP="00403A78">
            <w:pPr>
              <w:jc w:val="center"/>
              <w:rPr>
                <w:rFonts w:cs="Arial"/>
              </w:rPr>
            </w:pPr>
            <w:r>
              <w:rPr>
                <w:rFonts w:cs="Arial"/>
              </w:rPr>
              <w:t>5</w:t>
            </w:r>
            <w:r w:rsidR="00403A78">
              <w:rPr>
                <w:rFonts w:cs="Arial"/>
              </w:rPr>
              <w:t>8</w:t>
            </w:r>
          </w:p>
        </w:tc>
        <w:tc>
          <w:tcPr>
            <w:tcW w:w="1776" w:type="dxa"/>
          </w:tcPr>
          <w:p w14:paraId="172F83BB" w14:textId="77777777" w:rsidR="00403A78" w:rsidRDefault="00403A78" w:rsidP="00403A78">
            <w:pPr>
              <w:jc w:val="center"/>
              <w:rPr>
                <w:rFonts w:cs="Arial"/>
              </w:rPr>
            </w:pPr>
          </w:p>
        </w:tc>
        <w:tc>
          <w:tcPr>
            <w:tcW w:w="992" w:type="dxa"/>
          </w:tcPr>
          <w:p w14:paraId="14DD60AC" w14:textId="77777777" w:rsidR="00403A78" w:rsidRDefault="00403A78" w:rsidP="00403A78">
            <w:pPr>
              <w:jc w:val="center"/>
              <w:rPr>
                <w:rFonts w:cs="Arial"/>
              </w:rPr>
            </w:pPr>
          </w:p>
        </w:tc>
        <w:tc>
          <w:tcPr>
            <w:tcW w:w="2835" w:type="dxa"/>
            <w:gridSpan w:val="2"/>
          </w:tcPr>
          <w:p w14:paraId="0BD261C2" w14:textId="77777777" w:rsidR="00403A78" w:rsidRDefault="00403A78" w:rsidP="00403A78">
            <w:pPr>
              <w:jc w:val="center"/>
              <w:rPr>
                <w:rFonts w:cs="Arial"/>
              </w:rPr>
            </w:pPr>
          </w:p>
        </w:tc>
        <w:tc>
          <w:tcPr>
            <w:tcW w:w="1560" w:type="dxa"/>
          </w:tcPr>
          <w:p w14:paraId="20FCF697" w14:textId="77777777" w:rsidR="00403A78" w:rsidRDefault="00403A78" w:rsidP="00403A78">
            <w:pPr>
              <w:jc w:val="center"/>
              <w:rPr>
                <w:rFonts w:cs="Arial"/>
              </w:rPr>
            </w:pPr>
          </w:p>
        </w:tc>
        <w:tc>
          <w:tcPr>
            <w:tcW w:w="2551" w:type="dxa"/>
            <w:gridSpan w:val="2"/>
          </w:tcPr>
          <w:p w14:paraId="238CD1A7" w14:textId="77777777" w:rsidR="00403A78" w:rsidRDefault="00403A78" w:rsidP="00403A78">
            <w:pPr>
              <w:jc w:val="center"/>
              <w:rPr>
                <w:rFonts w:cs="Arial"/>
              </w:rPr>
            </w:pPr>
          </w:p>
        </w:tc>
        <w:tc>
          <w:tcPr>
            <w:tcW w:w="1276" w:type="dxa"/>
          </w:tcPr>
          <w:p w14:paraId="6C53C27D" w14:textId="77777777" w:rsidR="00403A78" w:rsidRDefault="00403A78" w:rsidP="00403A78">
            <w:pPr>
              <w:rPr>
                <w:rFonts w:cs="Arial"/>
              </w:rPr>
            </w:pPr>
          </w:p>
        </w:tc>
        <w:tc>
          <w:tcPr>
            <w:tcW w:w="1276" w:type="dxa"/>
          </w:tcPr>
          <w:p w14:paraId="645938E8" w14:textId="77777777" w:rsidR="00403A78" w:rsidRDefault="00403A78" w:rsidP="00403A78">
            <w:pPr>
              <w:rPr>
                <w:rFonts w:cs="Arial"/>
              </w:rPr>
            </w:pPr>
          </w:p>
        </w:tc>
        <w:tc>
          <w:tcPr>
            <w:tcW w:w="2551" w:type="dxa"/>
          </w:tcPr>
          <w:p w14:paraId="4DE91417" w14:textId="77777777" w:rsidR="00403A78" w:rsidRDefault="00403A78" w:rsidP="00403A78">
            <w:pPr>
              <w:jc w:val="center"/>
              <w:rPr>
                <w:rFonts w:cs="Arial"/>
              </w:rPr>
            </w:pPr>
          </w:p>
        </w:tc>
      </w:tr>
      <w:tr w:rsidR="00403A78" w14:paraId="0B9952BF" w14:textId="77777777" w:rsidTr="0051798A">
        <w:tc>
          <w:tcPr>
            <w:tcW w:w="742" w:type="dxa"/>
            <w:tcBorders>
              <w:bottom w:val="single" w:sz="4" w:space="0" w:color="auto"/>
            </w:tcBorders>
            <w:shd w:val="clear" w:color="auto" w:fill="F2F2F2"/>
          </w:tcPr>
          <w:p w14:paraId="0999227C" w14:textId="77777777" w:rsidR="00403A78" w:rsidRDefault="00070363" w:rsidP="00403A78">
            <w:pPr>
              <w:jc w:val="center"/>
              <w:rPr>
                <w:rFonts w:cs="Arial"/>
              </w:rPr>
            </w:pPr>
            <w:r>
              <w:rPr>
                <w:rFonts w:cs="Arial"/>
              </w:rPr>
              <w:t>5</w:t>
            </w:r>
            <w:r w:rsidR="00403A78">
              <w:rPr>
                <w:rFonts w:cs="Arial"/>
              </w:rPr>
              <w:t>9</w:t>
            </w:r>
          </w:p>
        </w:tc>
        <w:tc>
          <w:tcPr>
            <w:tcW w:w="1776" w:type="dxa"/>
            <w:tcBorders>
              <w:bottom w:val="single" w:sz="4" w:space="0" w:color="auto"/>
            </w:tcBorders>
          </w:tcPr>
          <w:p w14:paraId="52CC9350" w14:textId="77777777" w:rsidR="00403A78" w:rsidRDefault="00403A78" w:rsidP="00403A78">
            <w:pPr>
              <w:jc w:val="center"/>
              <w:rPr>
                <w:rFonts w:cs="Arial"/>
              </w:rPr>
            </w:pPr>
          </w:p>
        </w:tc>
        <w:tc>
          <w:tcPr>
            <w:tcW w:w="992" w:type="dxa"/>
            <w:tcBorders>
              <w:bottom w:val="single" w:sz="4" w:space="0" w:color="auto"/>
            </w:tcBorders>
          </w:tcPr>
          <w:p w14:paraId="0D3C519A" w14:textId="77777777" w:rsidR="00403A78" w:rsidRDefault="00403A78" w:rsidP="00403A78">
            <w:pPr>
              <w:jc w:val="center"/>
              <w:rPr>
                <w:rFonts w:cs="Arial"/>
              </w:rPr>
            </w:pPr>
          </w:p>
        </w:tc>
        <w:tc>
          <w:tcPr>
            <w:tcW w:w="2835" w:type="dxa"/>
            <w:gridSpan w:val="2"/>
            <w:tcBorders>
              <w:bottom w:val="single" w:sz="4" w:space="0" w:color="auto"/>
            </w:tcBorders>
          </w:tcPr>
          <w:p w14:paraId="5E133A90" w14:textId="77777777" w:rsidR="00403A78" w:rsidRDefault="00403A78" w:rsidP="00403A78">
            <w:pPr>
              <w:jc w:val="center"/>
              <w:rPr>
                <w:rFonts w:cs="Arial"/>
              </w:rPr>
            </w:pPr>
          </w:p>
        </w:tc>
        <w:tc>
          <w:tcPr>
            <w:tcW w:w="1560" w:type="dxa"/>
            <w:tcBorders>
              <w:bottom w:val="single" w:sz="4" w:space="0" w:color="auto"/>
            </w:tcBorders>
          </w:tcPr>
          <w:p w14:paraId="22BA9A4E" w14:textId="77777777" w:rsidR="00403A78" w:rsidRDefault="00403A78" w:rsidP="00403A78">
            <w:pPr>
              <w:jc w:val="center"/>
              <w:rPr>
                <w:rFonts w:cs="Arial"/>
              </w:rPr>
            </w:pPr>
          </w:p>
        </w:tc>
        <w:tc>
          <w:tcPr>
            <w:tcW w:w="2551" w:type="dxa"/>
            <w:gridSpan w:val="2"/>
            <w:tcBorders>
              <w:bottom w:val="single" w:sz="4" w:space="0" w:color="auto"/>
            </w:tcBorders>
          </w:tcPr>
          <w:p w14:paraId="6BBE5CB4" w14:textId="77777777" w:rsidR="00403A78" w:rsidRDefault="00403A78" w:rsidP="00403A78">
            <w:pPr>
              <w:jc w:val="center"/>
              <w:rPr>
                <w:rFonts w:cs="Arial"/>
              </w:rPr>
            </w:pPr>
          </w:p>
        </w:tc>
        <w:tc>
          <w:tcPr>
            <w:tcW w:w="1276" w:type="dxa"/>
          </w:tcPr>
          <w:p w14:paraId="00F75257" w14:textId="77777777" w:rsidR="00403A78" w:rsidRDefault="00403A78" w:rsidP="00403A78">
            <w:pPr>
              <w:rPr>
                <w:rFonts w:cs="Arial"/>
              </w:rPr>
            </w:pPr>
          </w:p>
        </w:tc>
        <w:tc>
          <w:tcPr>
            <w:tcW w:w="1276" w:type="dxa"/>
          </w:tcPr>
          <w:p w14:paraId="2B1E8B47" w14:textId="77777777" w:rsidR="00403A78" w:rsidRDefault="00403A78" w:rsidP="00403A78">
            <w:pPr>
              <w:rPr>
                <w:rFonts w:cs="Arial"/>
              </w:rPr>
            </w:pPr>
          </w:p>
        </w:tc>
        <w:tc>
          <w:tcPr>
            <w:tcW w:w="2551" w:type="dxa"/>
            <w:tcBorders>
              <w:bottom w:val="single" w:sz="4" w:space="0" w:color="auto"/>
            </w:tcBorders>
          </w:tcPr>
          <w:p w14:paraId="4DD1FB0F" w14:textId="77777777" w:rsidR="00403A78" w:rsidRDefault="00403A78" w:rsidP="00403A78">
            <w:pPr>
              <w:jc w:val="center"/>
              <w:rPr>
                <w:rFonts w:cs="Arial"/>
              </w:rPr>
            </w:pPr>
          </w:p>
        </w:tc>
      </w:tr>
      <w:tr w:rsidR="00403A78" w14:paraId="1E7BF5A8" w14:textId="77777777" w:rsidTr="0051798A">
        <w:tc>
          <w:tcPr>
            <w:tcW w:w="742" w:type="dxa"/>
            <w:tcBorders>
              <w:bottom w:val="single" w:sz="4" w:space="0" w:color="auto"/>
            </w:tcBorders>
            <w:shd w:val="clear" w:color="auto" w:fill="F2F2F2"/>
          </w:tcPr>
          <w:p w14:paraId="14080E8E" w14:textId="77777777" w:rsidR="00403A78" w:rsidRDefault="00070363" w:rsidP="00403A78">
            <w:pPr>
              <w:jc w:val="center"/>
              <w:rPr>
                <w:rFonts w:cs="Arial"/>
              </w:rPr>
            </w:pPr>
            <w:r>
              <w:rPr>
                <w:rFonts w:cs="Arial"/>
              </w:rPr>
              <w:t>6</w:t>
            </w:r>
            <w:r w:rsidR="00403A78">
              <w:rPr>
                <w:rFonts w:cs="Arial"/>
              </w:rPr>
              <w:t>0</w:t>
            </w:r>
          </w:p>
        </w:tc>
        <w:tc>
          <w:tcPr>
            <w:tcW w:w="1776" w:type="dxa"/>
            <w:tcBorders>
              <w:bottom w:val="single" w:sz="4" w:space="0" w:color="auto"/>
            </w:tcBorders>
          </w:tcPr>
          <w:p w14:paraId="142314A9" w14:textId="77777777" w:rsidR="00403A78" w:rsidRDefault="00403A78" w:rsidP="00403A78">
            <w:pPr>
              <w:jc w:val="center"/>
              <w:rPr>
                <w:rFonts w:cs="Arial"/>
              </w:rPr>
            </w:pPr>
          </w:p>
        </w:tc>
        <w:tc>
          <w:tcPr>
            <w:tcW w:w="992" w:type="dxa"/>
            <w:tcBorders>
              <w:bottom w:val="single" w:sz="4" w:space="0" w:color="auto"/>
            </w:tcBorders>
          </w:tcPr>
          <w:p w14:paraId="20DC5E47" w14:textId="77777777" w:rsidR="00403A78" w:rsidRDefault="00403A78" w:rsidP="00403A78">
            <w:pPr>
              <w:jc w:val="center"/>
              <w:rPr>
                <w:rFonts w:cs="Arial"/>
              </w:rPr>
            </w:pPr>
          </w:p>
        </w:tc>
        <w:tc>
          <w:tcPr>
            <w:tcW w:w="2835" w:type="dxa"/>
            <w:gridSpan w:val="2"/>
            <w:tcBorders>
              <w:bottom w:val="single" w:sz="4" w:space="0" w:color="auto"/>
            </w:tcBorders>
          </w:tcPr>
          <w:p w14:paraId="41199D30" w14:textId="77777777" w:rsidR="00403A78" w:rsidRDefault="00403A78" w:rsidP="00403A78">
            <w:pPr>
              <w:jc w:val="center"/>
              <w:rPr>
                <w:rFonts w:cs="Arial"/>
              </w:rPr>
            </w:pPr>
          </w:p>
        </w:tc>
        <w:tc>
          <w:tcPr>
            <w:tcW w:w="1560" w:type="dxa"/>
            <w:tcBorders>
              <w:bottom w:val="single" w:sz="4" w:space="0" w:color="auto"/>
            </w:tcBorders>
          </w:tcPr>
          <w:p w14:paraId="0EB01AA6" w14:textId="77777777" w:rsidR="00403A78" w:rsidRDefault="00403A78" w:rsidP="00403A78">
            <w:pPr>
              <w:jc w:val="center"/>
              <w:rPr>
                <w:rFonts w:cs="Arial"/>
              </w:rPr>
            </w:pPr>
          </w:p>
        </w:tc>
        <w:tc>
          <w:tcPr>
            <w:tcW w:w="2551" w:type="dxa"/>
            <w:gridSpan w:val="2"/>
            <w:tcBorders>
              <w:bottom w:val="single" w:sz="4" w:space="0" w:color="auto"/>
            </w:tcBorders>
          </w:tcPr>
          <w:p w14:paraId="14FB0E7A" w14:textId="77777777" w:rsidR="00403A78" w:rsidRDefault="00403A78" w:rsidP="00403A78">
            <w:pPr>
              <w:jc w:val="center"/>
              <w:rPr>
                <w:rFonts w:cs="Arial"/>
              </w:rPr>
            </w:pPr>
          </w:p>
        </w:tc>
        <w:tc>
          <w:tcPr>
            <w:tcW w:w="1276" w:type="dxa"/>
            <w:tcBorders>
              <w:bottom w:val="single" w:sz="4" w:space="0" w:color="auto"/>
            </w:tcBorders>
          </w:tcPr>
          <w:p w14:paraId="7E670C53" w14:textId="77777777" w:rsidR="00403A78" w:rsidRDefault="00403A78" w:rsidP="00403A78">
            <w:pPr>
              <w:rPr>
                <w:rFonts w:cs="Arial"/>
              </w:rPr>
            </w:pPr>
          </w:p>
        </w:tc>
        <w:tc>
          <w:tcPr>
            <w:tcW w:w="1276" w:type="dxa"/>
            <w:tcBorders>
              <w:bottom w:val="single" w:sz="4" w:space="0" w:color="auto"/>
            </w:tcBorders>
          </w:tcPr>
          <w:p w14:paraId="5250BA39" w14:textId="77777777" w:rsidR="00403A78" w:rsidRDefault="00403A78" w:rsidP="00403A78">
            <w:pPr>
              <w:rPr>
                <w:rFonts w:cs="Arial"/>
              </w:rPr>
            </w:pPr>
          </w:p>
        </w:tc>
        <w:tc>
          <w:tcPr>
            <w:tcW w:w="2551" w:type="dxa"/>
            <w:tcBorders>
              <w:bottom w:val="single" w:sz="4" w:space="0" w:color="auto"/>
            </w:tcBorders>
          </w:tcPr>
          <w:p w14:paraId="7E04F019" w14:textId="77777777" w:rsidR="00403A78" w:rsidRDefault="00403A78" w:rsidP="00403A78">
            <w:pPr>
              <w:jc w:val="center"/>
              <w:rPr>
                <w:rFonts w:cs="Arial"/>
              </w:rPr>
            </w:pPr>
          </w:p>
        </w:tc>
      </w:tr>
      <w:tr w:rsidR="00403A78" w14:paraId="11DFB7F0" w14:textId="77777777" w:rsidTr="00403A78">
        <w:trPr>
          <w:trHeight w:hRule="exact" w:val="227"/>
        </w:trPr>
        <w:tc>
          <w:tcPr>
            <w:tcW w:w="742" w:type="dxa"/>
            <w:tcBorders>
              <w:top w:val="single" w:sz="4" w:space="0" w:color="auto"/>
              <w:left w:val="nil"/>
              <w:bottom w:val="nil"/>
              <w:right w:val="nil"/>
            </w:tcBorders>
            <w:shd w:val="clear" w:color="auto" w:fill="FFFFFF"/>
          </w:tcPr>
          <w:p w14:paraId="148BEA34" w14:textId="77777777" w:rsidR="00403A78" w:rsidRDefault="00403A78" w:rsidP="00403A78">
            <w:pPr>
              <w:jc w:val="center"/>
              <w:rPr>
                <w:rFonts w:cs="Arial"/>
              </w:rPr>
            </w:pPr>
          </w:p>
        </w:tc>
        <w:tc>
          <w:tcPr>
            <w:tcW w:w="1776" w:type="dxa"/>
            <w:tcBorders>
              <w:top w:val="single" w:sz="4" w:space="0" w:color="auto"/>
              <w:left w:val="nil"/>
              <w:bottom w:val="nil"/>
              <w:right w:val="nil"/>
            </w:tcBorders>
            <w:shd w:val="clear" w:color="auto" w:fill="FFFFFF"/>
          </w:tcPr>
          <w:p w14:paraId="56A47AE5" w14:textId="77777777" w:rsidR="00403A78" w:rsidRDefault="00403A78" w:rsidP="00403A78">
            <w:pPr>
              <w:jc w:val="center"/>
              <w:rPr>
                <w:rFonts w:cs="Arial"/>
              </w:rPr>
            </w:pPr>
          </w:p>
        </w:tc>
        <w:tc>
          <w:tcPr>
            <w:tcW w:w="992" w:type="dxa"/>
            <w:tcBorders>
              <w:top w:val="single" w:sz="4" w:space="0" w:color="auto"/>
              <w:left w:val="nil"/>
              <w:bottom w:val="nil"/>
              <w:right w:val="nil"/>
            </w:tcBorders>
            <w:shd w:val="clear" w:color="auto" w:fill="FFFFFF"/>
          </w:tcPr>
          <w:p w14:paraId="7F0B9142" w14:textId="77777777" w:rsidR="00403A78" w:rsidRDefault="00403A78" w:rsidP="00403A78">
            <w:pPr>
              <w:jc w:val="center"/>
              <w:rPr>
                <w:rFonts w:cs="Arial"/>
              </w:rPr>
            </w:pPr>
          </w:p>
        </w:tc>
        <w:tc>
          <w:tcPr>
            <w:tcW w:w="2835" w:type="dxa"/>
            <w:gridSpan w:val="2"/>
            <w:tcBorders>
              <w:top w:val="single" w:sz="4" w:space="0" w:color="auto"/>
              <w:left w:val="nil"/>
              <w:bottom w:val="nil"/>
              <w:right w:val="nil"/>
            </w:tcBorders>
            <w:shd w:val="clear" w:color="auto" w:fill="FFFFFF"/>
          </w:tcPr>
          <w:p w14:paraId="79D08AA8" w14:textId="77777777" w:rsidR="00403A78" w:rsidRDefault="00403A78" w:rsidP="00403A78">
            <w:pPr>
              <w:jc w:val="center"/>
              <w:rPr>
                <w:rFonts w:cs="Arial"/>
              </w:rPr>
            </w:pPr>
          </w:p>
        </w:tc>
        <w:tc>
          <w:tcPr>
            <w:tcW w:w="1560" w:type="dxa"/>
            <w:tcBorders>
              <w:top w:val="single" w:sz="4" w:space="0" w:color="auto"/>
              <w:left w:val="nil"/>
              <w:bottom w:val="nil"/>
              <w:right w:val="nil"/>
            </w:tcBorders>
            <w:shd w:val="clear" w:color="auto" w:fill="FFFFFF"/>
          </w:tcPr>
          <w:p w14:paraId="50644EA2" w14:textId="77777777" w:rsidR="00403A78" w:rsidRDefault="00403A78" w:rsidP="00403A78">
            <w:pPr>
              <w:jc w:val="center"/>
              <w:rPr>
                <w:rFonts w:cs="Arial"/>
              </w:rPr>
            </w:pPr>
          </w:p>
        </w:tc>
        <w:tc>
          <w:tcPr>
            <w:tcW w:w="2551" w:type="dxa"/>
            <w:gridSpan w:val="2"/>
            <w:tcBorders>
              <w:top w:val="single" w:sz="4" w:space="0" w:color="auto"/>
              <w:left w:val="nil"/>
              <w:bottom w:val="nil"/>
              <w:right w:val="nil"/>
            </w:tcBorders>
            <w:shd w:val="clear" w:color="auto" w:fill="FFFFFF"/>
          </w:tcPr>
          <w:p w14:paraId="33298394" w14:textId="77777777" w:rsidR="00403A78" w:rsidRDefault="00403A78" w:rsidP="00403A78">
            <w:pPr>
              <w:jc w:val="center"/>
              <w:rPr>
                <w:rFonts w:cs="Arial"/>
              </w:rPr>
            </w:pPr>
          </w:p>
        </w:tc>
        <w:tc>
          <w:tcPr>
            <w:tcW w:w="2552" w:type="dxa"/>
            <w:gridSpan w:val="2"/>
            <w:tcBorders>
              <w:top w:val="single" w:sz="4" w:space="0" w:color="auto"/>
              <w:left w:val="nil"/>
              <w:bottom w:val="nil"/>
              <w:right w:val="nil"/>
            </w:tcBorders>
            <w:shd w:val="clear" w:color="auto" w:fill="FFFFFF"/>
          </w:tcPr>
          <w:p w14:paraId="5AA99FBA" w14:textId="77777777" w:rsidR="00403A78" w:rsidRPr="00EB52FB" w:rsidRDefault="00403A78" w:rsidP="00403A78">
            <w:pPr>
              <w:jc w:val="center"/>
              <w:rPr>
                <w:rFonts w:cs="Arial"/>
                <w:b/>
              </w:rPr>
            </w:pPr>
          </w:p>
        </w:tc>
        <w:tc>
          <w:tcPr>
            <w:tcW w:w="2551" w:type="dxa"/>
            <w:tcBorders>
              <w:top w:val="single" w:sz="4" w:space="0" w:color="auto"/>
              <w:left w:val="nil"/>
              <w:bottom w:val="nil"/>
              <w:right w:val="nil"/>
            </w:tcBorders>
            <w:shd w:val="clear" w:color="auto" w:fill="FFFFFF"/>
          </w:tcPr>
          <w:p w14:paraId="3861900B" w14:textId="77777777" w:rsidR="00403A78" w:rsidRDefault="00403A78" w:rsidP="00403A78">
            <w:pPr>
              <w:jc w:val="center"/>
              <w:rPr>
                <w:rFonts w:cs="Arial"/>
              </w:rPr>
            </w:pPr>
          </w:p>
        </w:tc>
      </w:tr>
      <w:tr w:rsidR="00403A78" w14:paraId="43358A19" w14:textId="77777777" w:rsidTr="00403A78">
        <w:tc>
          <w:tcPr>
            <w:tcW w:w="4077" w:type="dxa"/>
            <w:gridSpan w:val="4"/>
            <w:tcBorders>
              <w:top w:val="nil"/>
              <w:left w:val="nil"/>
              <w:bottom w:val="nil"/>
              <w:right w:val="nil"/>
            </w:tcBorders>
            <w:shd w:val="clear" w:color="auto" w:fill="FFFFFF"/>
          </w:tcPr>
          <w:p w14:paraId="4EA01FAB" w14:textId="77777777" w:rsidR="00403A78" w:rsidRDefault="00403A78" w:rsidP="00403A78">
            <w:pPr>
              <w:rPr>
                <w:rFonts w:cs="Arial"/>
              </w:rPr>
            </w:pPr>
            <w:r>
              <w:rPr>
                <w:rFonts w:cs="Arial"/>
              </w:rPr>
              <w:t>Commanding Officer Name (Print)</w:t>
            </w:r>
          </w:p>
        </w:tc>
        <w:tc>
          <w:tcPr>
            <w:tcW w:w="11482" w:type="dxa"/>
            <w:gridSpan w:val="7"/>
            <w:tcBorders>
              <w:top w:val="nil"/>
              <w:left w:val="nil"/>
              <w:bottom w:val="dotted" w:sz="4" w:space="0" w:color="auto"/>
              <w:right w:val="nil"/>
            </w:tcBorders>
            <w:shd w:val="clear" w:color="auto" w:fill="FFFFFF"/>
          </w:tcPr>
          <w:p w14:paraId="6FEBC6C6" w14:textId="77777777" w:rsidR="00403A78" w:rsidRDefault="00403A78" w:rsidP="00403A78">
            <w:pPr>
              <w:rPr>
                <w:rFonts w:cs="Arial"/>
              </w:rPr>
            </w:pPr>
          </w:p>
        </w:tc>
      </w:tr>
      <w:tr w:rsidR="00403A78" w14:paraId="283A06D7" w14:textId="77777777" w:rsidTr="00403A78">
        <w:trPr>
          <w:trHeight w:hRule="exact" w:val="227"/>
        </w:trPr>
        <w:tc>
          <w:tcPr>
            <w:tcW w:w="15559" w:type="dxa"/>
            <w:gridSpan w:val="11"/>
            <w:tcBorders>
              <w:top w:val="nil"/>
              <w:left w:val="nil"/>
              <w:bottom w:val="nil"/>
              <w:right w:val="nil"/>
            </w:tcBorders>
            <w:shd w:val="clear" w:color="auto" w:fill="FFFFFF"/>
          </w:tcPr>
          <w:p w14:paraId="77FFB7C5" w14:textId="77777777" w:rsidR="00403A78" w:rsidRDefault="00403A78" w:rsidP="00403A78">
            <w:pPr>
              <w:rPr>
                <w:rFonts w:cs="Arial"/>
              </w:rPr>
            </w:pPr>
          </w:p>
        </w:tc>
      </w:tr>
      <w:tr w:rsidR="00403A78" w14:paraId="26E082CF" w14:textId="77777777" w:rsidTr="00403A78">
        <w:tc>
          <w:tcPr>
            <w:tcW w:w="4077" w:type="dxa"/>
            <w:gridSpan w:val="4"/>
            <w:tcBorders>
              <w:top w:val="nil"/>
              <w:left w:val="nil"/>
              <w:bottom w:val="nil"/>
              <w:right w:val="nil"/>
            </w:tcBorders>
            <w:shd w:val="clear" w:color="auto" w:fill="FFFFFF"/>
          </w:tcPr>
          <w:p w14:paraId="55252CC3" w14:textId="77777777" w:rsidR="00403A78" w:rsidRDefault="00403A78" w:rsidP="00403A78">
            <w:pPr>
              <w:rPr>
                <w:rFonts w:cs="Arial"/>
              </w:rPr>
            </w:pPr>
            <w:r>
              <w:rPr>
                <w:rFonts w:cs="Arial"/>
              </w:rPr>
              <w:t>Commanding Officers Signature</w:t>
            </w:r>
          </w:p>
        </w:tc>
        <w:tc>
          <w:tcPr>
            <w:tcW w:w="3828" w:type="dxa"/>
            <w:gridSpan w:val="2"/>
            <w:tcBorders>
              <w:top w:val="nil"/>
              <w:left w:val="nil"/>
              <w:bottom w:val="dotted" w:sz="4" w:space="0" w:color="auto"/>
              <w:right w:val="nil"/>
            </w:tcBorders>
            <w:shd w:val="clear" w:color="auto" w:fill="FFFFFF"/>
          </w:tcPr>
          <w:p w14:paraId="0E3319B2" w14:textId="77777777" w:rsidR="00403A78" w:rsidRDefault="00403A78" w:rsidP="00403A78">
            <w:pPr>
              <w:rPr>
                <w:rFonts w:cs="Arial"/>
              </w:rPr>
            </w:pPr>
          </w:p>
        </w:tc>
        <w:tc>
          <w:tcPr>
            <w:tcW w:w="850" w:type="dxa"/>
            <w:tcBorders>
              <w:top w:val="nil"/>
              <w:left w:val="nil"/>
              <w:bottom w:val="nil"/>
              <w:right w:val="nil"/>
            </w:tcBorders>
            <w:shd w:val="clear" w:color="auto" w:fill="FFFFFF"/>
          </w:tcPr>
          <w:p w14:paraId="596D87DF" w14:textId="77777777" w:rsidR="00403A78" w:rsidRDefault="00403A78" w:rsidP="00403A78">
            <w:pPr>
              <w:jc w:val="right"/>
              <w:rPr>
                <w:rFonts w:cs="Arial"/>
              </w:rPr>
            </w:pPr>
            <w:r>
              <w:rPr>
                <w:rFonts w:cs="Arial"/>
              </w:rPr>
              <w:t>Date</w:t>
            </w:r>
          </w:p>
        </w:tc>
        <w:tc>
          <w:tcPr>
            <w:tcW w:w="6804" w:type="dxa"/>
            <w:gridSpan w:val="4"/>
            <w:tcBorders>
              <w:top w:val="nil"/>
              <w:left w:val="nil"/>
              <w:bottom w:val="dotted" w:sz="4" w:space="0" w:color="auto"/>
              <w:right w:val="nil"/>
            </w:tcBorders>
            <w:shd w:val="clear" w:color="auto" w:fill="FFFFFF"/>
          </w:tcPr>
          <w:p w14:paraId="5A02576B" w14:textId="77777777" w:rsidR="00403A78" w:rsidRDefault="00403A78" w:rsidP="00403A78">
            <w:pPr>
              <w:rPr>
                <w:rFonts w:cs="Arial"/>
              </w:rPr>
            </w:pPr>
          </w:p>
        </w:tc>
      </w:tr>
    </w:tbl>
    <w:p w14:paraId="0E06F800" w14:textId="77777777" w:rsidR="00403A78" w:rsidRDefault="00403A78" w:rsidP="008300A2">
      <w:pPr>
        <w:rPr>
          <w:rFonts w:cs="Arial"/>
          <w:szCs w:val="24"/>
        </w:rPr>
        <w:sectPr w:rsidR="00403A78" w:rsidSect="008300A2">
          <w:pgSz w:w="16838" w:h="11906" w:orient="landscape"/>
          <w:pgMar w:top="720" w:right="720" w:bottom="720" w:left="720" w:header="709" w:footer="709" w:gutter="0"/>
          <w:cols w:space="708"/>
          <w:docGrid w:linePitch="360"/>
        </w:sectPr>
      </w:pPr>
    </w:p>
    <w:p w14:paraId="3C64BF57" w14:textId="77777777" w:rsidR="00215551" w:rsidRPr="00044FA7" w:rsidRDefault="00215551" w:rsidP="00215551">
      <w:pPr>
        <w:jc w:val="right"/>
        <w:rPr>
          <w:rFonts w:cs="Arial"/>
          <w:b/>
          <w:bCs/>
          <w:color w:val="A6A6A6"/>
          <w:szCs w:val="22"/>
        </w:rPr>
      </w:pPr>
      <w:r w:rsidRPr="00044FA7">
        <w:rPr>
          <w:rFonts w:cs="Arial"/>
          <w:b/>
          <w:bCs/>
          <w:color w:val="A6A6A6"/>
          <w:szCs w:val="22"/>
        </w:rPr>
        <w:t>A</w:t>
      </w:r>
      <w:r w:rsidR="00556202" w:rsidRPr="00044FA7">
        <w:rPr>
          <w:rFonts w:cs="Arial"/>
          <w:b/>
          <w:bCs/>
          <w:color w:val="A6A6A6"/>
          <w:szCs w:val="22"/>
        </w:rPr>
        <w:t>nnex</w:t>
      </w:r>
      <w:r w:rsidRPr="00044FA7">
        <w:rPr>
          <w:rFonts w:cs="Arial"/>
          <w:b/>
          <w:bCs/>
          <w:color w:val="A6A6A6"/>
          <w:szCs w:val="22"/>
        </w:rPr>
        <w:t xml:space="preserve"> </w:t>
      </w:r>
      <w:r w:rsidR="00F81584" w:rsidRPr="00044FA7">
        <w:rPr>
          <w:rFonts w:cs="Arial"/>
          <w:b/>
          <w:bCs/>
          <w:color w:val="A6A6A6"/>
          <w:szCs w:val="22"/>
        </w:rPr>
        <w:t>C</w:t>
      </w:r>
      <w:r w:rsidRPr="00044FA7">
        <w:rPr>
          <w:rFonts w:cs="Arial"/>
          <w:b/>
          <w:bCs/>
          <w:color w:val="A6A6A6"/>
          <w:szCs w:val="22"/>
        </w:rPr>
        <w:t xml:space="preserve"> </w:t>
      </w:r>
      <w:r w:rsidR="00556202" w:rsidRPr="00044FA7">
        <w:rPr>
          <w:rFonts w:cs="Arial"/>
          <w:b/>
          <w:bCs/>
          <w:color w:val="A6A6A6"/>
          <w:szCs w:val="22"/>
        </w:rPr>
        <w:t>to</w:t>
      </w:r>
      <w:r w:rsidR="00D458BA" w:rsidRPr="00044FA7">
        <w:rPr>
          <w:rFonts w:cs="Arial"/>
          <w:b/>
          <w:bCs/>
          <w:color w:val="A6A6A6"/>
          <w:szCs w:val="22"/>
        </w:rPr>
        <w:t xml:space="preserve"> </w:t>
      </w:r>
      <w:r w:rsidRPr="00044FA7">
        <w:rPr>
          <w:rFonts w:cs="Arial"/>
          <w:b/>
          <w:bCs/>
          <w:color w:val="A6A6A6"/>
          <w:szCs w:val="22"/>
        </w:rPr>
        <w:t>S</w:t>
      </w:r>
      <w:r w:rsidR="00556202" w:rsidRPr="00044FA7">
        <w:rPr>
          <w:rFonts w:cs="Arial"/>
          <w:b/>
          <w:bCs/>
          <w:color w:val="A6A6A6"/>
          <w:szCs w:val="22"/>
        </w:rPr>
        <w:t>e</w:t>
      </w:r>
      <w:r w:rsidR="00D458BA" w:rsidRPr="00044FA7">
        <w:rPr>
          <w:rFonts w:cs="Arial"/>
          <w:b/>
          <w:bCs/>
          <w:color w:val="A6A6A6"/>
          <w:szCs w:val="22"/>
        </w:rPr>
        <w:t>c</w:t>
      </w:r>
      <w:r w:rsidR="00556202" w:rsidRPr="00044FA7">
        <w:rPr>
          <w:rFonts w:cs="Arial"/>
          <w:b/>
          <w:bCs/>
          <w:color w:val="A6A6A6"/>
          <w:szCs w:val="22"/>
        </w:rPr>
        <w:t>tion</w:t>
      </w:r>
      <w:r w:rsidRPr="00044FA7">
        <w:rPr>
          <w:rFonts w:cs="Arial"/>
          <w:b/>
          <w:bCs/>
          <w:color w:val="A6A6A6"/>
          <w:szCs w:val="22"/>
        </w:rPr>
        <w:t xml:space="preserve"> 7</w:t>
      </w:r>
    </w:p>
    <w:p w14:paraId="000D2DF2" w14:textId="40E983A0" w:rsidR="00EF2EF9" w:rsidRPr="00044FA7" w:rsidRDefault="00E46D46" w:rsidP="00F10F31">
      <w:pPr>
        <w:jc w:val="right"/>
        <w:rPr>
          <w:rFonts w:cs="Arial"/>
          <w:b/>
          <w:bCs/>
          <w:color w:val="A6A6A6"/>
          <w:szCs w:val="22"/>
        </w:rPr>
      </w:pPr>
      <w:r w:rsidRPr="00044FA7">
        <w:rPr>
          <w:rFonts w:cs="Arial"/>
          <w:b/>
          <w:bCs/>
          <w:color w:val="A6A6A6"/>
          <w:szCs w:val="22"/>
        </w:rPr>
        <w:t>UKAFBA H</w:t>
      </w:r>
      <w:r w:rsidR="00556202" w:rsidRPr="00044FA7">
        <w:rPr>
          <w:rFonts w:cs="Arial"/>
          <w:b/>
          <w:bCs/>
          <w:color w:val="A6A6A6"/>
          <w:szCs w:val="22"/>
        </w:rPr>
        <w:t xml:space="preserve">andbook </w:t>
      </w:r>
      <w:r w:rsidR="00C2431A">
        <w:rPr>
          <w:rFonts w:cs="Arial"/>
          <w:b/>
          <w:bCs/>
          <w:color w:val="A6A6A6"/>
          <w:szCs w:val="22"/>
        </w:rPr>
        <w:t>Jan 20</w:t>
      </w:r>
      <w:r w:rsidRPr="00044FA7">
        <w:rPr>
          <w:rFonts w:cs="Arial"/>
          <w:b/>
          <w:bCs/>
          <w:color w:val="A6A6A6"/>
          <w:szCs w:val="22"/>
        </w:rPr>
        <w:t>2</w:t>
      </w:r>
      <w:r w:rsidR="008835F1">
        <w:rPr>
          <w:rFonts w:cs="Arial"/>
          <w:b/>
          <w:bCs/>
          <w:color w:val="A6A6A6"/>
          <w:szCs w:val="22"/>
        </w:rPr>
        <w:t>2</w:t>
      </w:r>
    </w:p>
    <w:p w14:paraId="14A85F61" w14:textId="77777777" w:rsidR="00EF2EF9" w:rsidRDefault="009E5400" w:rsidP="009E5400">
      <w:pPr>
        <w:pStyle w:val="Heading3"/>
      </w:pPr>
      <w:bookmarkStart w:id="188" w:name="_Annex_C_-"/>
      <w:bookmarkStart w:id="189" w:name="_Toc47447116"/>
      <w:bookmarkStart w:id="190" w:name="_Toc47447813"/>
      <w:bookmarkStart w:id="191" w:name="_Toc77070489"/>
      <w:bookmarkEnd w:id="188"/>
      <w:r>
        <w:t xml:space="preserve">Annex C - </w:t>
      </w:r>
      <w:r w:rsidR="00D46C89">
        <w:t>Coach</w:t>
      </w:r>
      <w:r w:rsidR="00556202" w:rsidRPr="00E6645E">
        <w:t>es (Army Only) Registration Application</w:t>
      </w:r>
      <w:bookmarkEnd w:id="189"/>
      <w:bookmarkEnd w:id="190"/>
      <w:bookmarkEnd w:id="191"/>
    </w:p>
    <w:p w14:paraId="1A5FC424" w14:textId="77777777" w:rsidR="00070363" w:rsidRPr="00EC3065" w:rsidRDefault="00070363" w:rsidP="0007036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2607"/>
        <w:gridCol w:w="1321"/>
        <w:gridCol w:w="1300"/>
        <w:gridCol w:w="1321"/>
        <w:gridCol w:w="1299"/>
      </w:tblGrid>
      <w:tr w:rsidR="00085905" w:rsidRPr="0051798A" w14:paraId="445B7689" w14:textId="77777777" w:rsidTr="0051798A">
        <w:tc>
          <w:tcPr>
            <w:tcW w:w="10682" w:type="dxa"/>
            <w:gridSpan w:val="6"/>
            <w:tcBorders>
              <w:top w:val="nil"/>
              <w:left w:val="nil"/>
              <w:bottom w:val="nil"/>
              <w:right w:val="nil"/>
            </w:tcBorders>
            <w:shd w:val="clear" w:color="auto" w:fill="auto"/>
            <w:vAlign w:val="center"/>
          </w:tcPr>
          <w:p w14:paraId="66F4472D" w14:textId="77777777" w:rsidR="00085905" w:rsidRPr="0051798A" w:rsidRDefault="00085905" w:rsidP="0051798A">
            <w:pPr>
              <w:tabs>
                <w:tab w:val="left" w:pos="2896"/>
              </w:tabs>
              <w:rPr>
                <w:rFonts w:cs="Arial"/>
                <w:szCs w:val="24"/>
              </w:rPr>
            </w:pPr>
            <w:r w:rsidRPr="0051798A">
              <w:rPr>
                <w:rFonts w:cs="Arial"/>
                <w:b/>
                <w:szCs w:val="24"/>
              </w:rPr>
              <w:t>Applicant details</w:t>
            </w:r>
          </w:p>
        </w:tc>
      </w:tr>
      <w:tr w:rsidR="00085905" w:rsidRPr="0051798A" w14:paraId="292777DC" w14:textId="77777777" w:rsidTr="0051798A">
        <w:tc>
          <w:tcPr>
            <w:tcW w:w="10682" w:type="dxa"/>
            <w:gridSpan w:val="6"/>
            <w:tcBorders>
              <w:top w:val="nil"/>
              <w:left w:val="nil"/>
              <w:bottom w:val="single" w:sz="4" w:space="0" w:color="auto"/>
              <w:right w:val="nil"/>
            </w:tcBorders>
            <w:shd w:val="clear" w:color="auto" w:fill="auto"/>
            <w:vAlign w:val="center"/>
          </w:tcPr>
          <w:p w14:paraId="03DF50B2" w14:textId="77777777" w:rsidR="00085905" w:rsidRPr="0051798A" w:rsidRDefault="00085905" w:rsidP="0051798A">
            <w:pPr>
              <w:tabs>
                <w:tab w:val="left" w:pos="2896"/>
              </w:tabs>
              <w:rPr>
                <w:rFonts w:cs="Arial"/>
                <w:sz w:val="20"/>
                <w:szCs w:val="24"/>
              </w:rPr>
            </w:pPr>
          </w:p>
        </w:tc>
      </w:tr>
      <w:tr w:rsidR="00BE69E2" w:rsidRPr="0051798A" w14:paraId="6AD62D28" w14:textId="77777777" w:rsidTr="0051798A">
        <w:trPr>
          <w:trHeight w:val="340"/>
        </w:trPr>
        <w:tc>
          <w:tcPr>
            <w:tcW w:w="2670" w:type="dxa"/>
            <w:tcBorders>
              <w:top w:val="single" w:sz="4" w:space="0" w:color="auto"/>
            </w:tcBorders>
            <w:shd w:val="clear" w:color="auto" w:fill="F2F2F2"/>
            <w:vAlign w:val="center"/>
          </w:tcPr>
          <w:p w14:paraId="6A2DF96D" w14:textId="77777777" w:rsidR="00070363" w:rsidRPr="0051798A" w:rsidRDefault="00070363" w:rsidP="0051798A">
            <w:pPr>
              <w:tabs>
                <w:tab w:val="left" w:pos="2896"/>
              </w:tabs>
              <w:jc w:val="center"/>
              <w:rPr>
                <w:rFonts w:cs="Arial"/>
                <w:szCs w:val="24"/>
              </w:rPr>
            </w:pPr>
            <w:r w:rsidRPr="0051798A">
              <w:rPr>
                <w:rFonts w:cs="Arial"/>
                <w:szCs w:val="24"/>
              </w:rPr>
              <w:t>Service Number</w:t>
            </w:r>
          </w:p>
        </w:tc>
        <w:tc>
          <w:tcPr>
            <w:tcW w:w="2670" w:type="dxa"/>
            <w:tcBorders>
              <w:top w:val="single" w:sz="4" w:space="0" w:color="auto"/>
            </w:tcBorders>
            <w:shd w:val="clear" w:color="auto" w:fill="F2F2F2"/>
            <w:vAlign w:val="center"/>
          </w:tcPr>
          <w:p w14:paraId="00C6C7E2" w14:textId="77777777" w:rsidR="00070363" w:rsidRPr="0051798A" w:rsidRDefault="00070363" w:rsidP="0051798A">
            <w:pPr>
              <w:tabs>
                <w:tab w:val="left" w:pos="2896"/>
              </w:tabs>
              <w:jc w:val="center"/>
              <w:rPr>
                <w:rFonts w:cs="Arial"/>
                <w:szCs w:val="24"/>
              </w:rPr>
            </w:pPr>
            <w:r w:rsidRPr="0051798A">
              <w:rPr>
                <w:rFonts w:cs="Arial"/>
                <w:szCs w:val="24"/>
              </w:rPr>
              <w:t>Rank</w:t>
            </w:r>
          </w:p>
        </w:tc>
        <w:tc>
          <w:tcPr>
            <w:tcW w:w="2671" w:type="dxa"/>
            <w:gridSpan w:val="2"/>
            <w:tcBorders>
              <w:top w:val="single" w:sz="4" w:space="0" w:color="auto"/>
            </w:tcBorders>
            <w:shd w:val="clear" w:color="auto" w:fill="F2F2F2"/>
            <w:vAlign w:val="center"/>
          </w:tcPr>
          <w:p w14:paraId="64EED130" w14:textId="77777777" w:rsidR="00070363" w:rsidRPr="0051798A" w:rsidRDefault="00070363" w:rsidP="0051798A">
            <w:pPr>
              <w:tabs>
                <w:tab w:val="left" w:pos="2896"/>
              </w:tabs>
              <w:jc w:val="center"/>
              <w:rPr>
                <w:rFonts w:cs="Arial"/>
                <w:szCs w:val="24"/>
              </w:rPr>
            </w:pPr>
            <w:r w:rsidRPr="0051798A">
              <w:rPr>
                <w:rFonts w:cs="Arial"/>
                <w:szCs w:val="24"/>
              </w:rPr>
              <w:t>Surname</w:t>
            </w:r>
          </w:p>
        </w:tc>
        <w:tc>
          <w:tcPr>
            <w:tcW w:w="2671" w:type="dxa"/>
            <w:gridSpan w:val="2"/>
            <w:tcBorders>
              <w:top w:val="single" w:sz="4" w:space="0" w:color="auto"/>
            </w:tcBorders>
            <w:shd w:val="clear" w:color="auto" w:fill="F2F2F2"/>
            <w:vAlign w:val="center"/>
          </w:tcPr>
          <w:p w14:paraId="38DBFF19" w14:textId="77777777" w:rsidR="00070363" w:rsidRPr="0051798A" w:rsidRDefault="00070363" w:rsidP="0051798A">
            <w:pPr>
              <w:tabs>
                <w:tab w:val="left" w:pos="2896"/>
              </w:tabs>
              <w:jc w:val="center"/>
              <w:rPr>
                <w:rFonts w:cs="Arial"/>
                <w:szCs w:val="24"/>
              </w:rPr>
            </w:pPr>
            <w:r w:rsidRPr="0051798A">
              <w:rPr>
                <w:rFonts w:cs="Arial"/>
                <w:szCs w:val="24"/>
              </w:rPr>
              <w:t>First Names</w:t>
            </w:r>
          </w:p>
        </w:tc>
      </w:tr>
      <w:tr w:rsidR="00BE69E2" w:rsidRPr="0051798A" w14:paraId="0CB59220" w14:textId="77777777" w:rsidTr="0051798A">
        <w:trPr>
          <w:trHeight w:val="340"/>
        </w:trPr>
        <w:tc>
          <w:tcPr>
            <w:tcW w:w="2670" w:type="dxa"/>
            <w:shd w:val="clear" w:color="auto" w:fill="auto"/>
            <w:vAlign w:val="center"/>
          </w:tcPr>
          <w:p w14:paraId="358F57E2" w14:textId="77777777" w:rsidR="00070363" w:rsidRPr="0051798A" w:rsidRDefault="00070363" w:rsidP="0051798A">
            <w:pPr>
              <w:tabs>
                <w:tab w:val="left" w:pos="2896"/>
              </w:tabs>
              <w:jc w:val="center"/>
              <w:rPr>
                <w:rFonts w:cs="Arial"/>
                <w:szCs w:val="24"/>
              </w:rPr>
            </w:pPr>
          </w:p>
        </w:tc>
        <w:tc>
          <w:tcPr>
            <w:tcW w:w="2670" w:type="dxa"/>
            <w:shd w:val="clear" w:color="auto" w:fill="auto"/>
            <w:vAlign w:val="center"/>
          </w:tcPr>
          <w:p w14:paraId="572B58C9" w14:textId="77777777" w:rsidR="00070363" w:rsidRPr="0051798A" w:rsidRDefault="00070363" w:rsidP="0051798A">
            <w:pPr>
              <w:tabs>
                <w:tab w:val="left" w:pos="2896"/>
              </w:tabs>
              <w:jc w:val="center"/>
              <w:rPr>
                <w:rFonts w:cs="Arial"/>
                <w:szCs w:val="24"/>
              </w:rPr>
            </w:pPr>
          </w:p>
        </w:tc>
        <w:tc>
          <w:tcPr>
            <w:tcW w:w="2671" w:type="dxa"/>
            <w:gridSpan w:val="2"/>
            <w:shd w:val="clear" w:color="auto" w:fill="auto"/>
            <w:vAlign w:val="center"/>
          </w:tcPr>
          <w:p w14:paraId="34F9EF23" w14:textId="77777777" w:rsidR="00070363" w:rsidRPr="0051798A" w:rsidRDefault="00070363" w:rsidP="0051798A">
            <w:pPr>
              <w:tabs>
                <w:tab w:val="left" w:pos="2896"/>
              </w:tabs>
              <w:jc w:val="center"/>
              <w:rPr>
                <w:rFonts w:cs="Arial"/>
                <w:szCs w:val="24"/>
              </w:rPr>
            </w:pPr>
          </w:p>
        </w:tc>
        <w:tc>
          <w:tcPr>
            <w:tcW w:w="2671" w:type="dxa"/>
            <w:gridSpan w:val="2"/>
            <w:shd w:val="clear" w:color="auto" w:fill="auto"/>
            <w:vAlign w:val="center"/>
          </w:tcPr>
          <w:p w14:paraId="7357DC91" w14:textId="77777777" w:rsidR="00070363" w:rsidRPr="0051798A" w:rsidRDefault="00070363" w:rsidP="0051798A">
            <w:pPr>
              <w:tabs>
                <w:tab w:val="left" w:pos="2896"/>
              </w:tabs>
              <w:jc w:val="center"/>
              <w:rPr>
                <w:rFonts w:cs="Arial"/>
                <w:szCs w:val="24"/>
              </w:rPr>
            </w:pPr>
          </w:p>
        </w:tc>
      </w:tr>
      <w:tr w:rsidR="00BE69E2" w:rsidRPr="0051798A" w14:paraId="55F5AA95" w14:textId="77777777" w:rsidTr="0051798A">
        <w:trPr>
          <w:trHeight w:val="340"/>
        </w:trPr>
        <w:tc>
          <w:tcPr>
            <w:tcW w:w="2670" w:type="dxa"/>
            <w:shd w:val="clear" w:color="auto" w:fill="F2F2F2"/>
            <w:vAlign w:val="center"/>
          </w:tcPr>
          <w:p w14:paraId="2CB39B62" w14:textId="77777777" w:rsidR="00085905" w:rsidRPr="0051798A" w:rsidRDefault="00085905" w:rsidP="0051798A">
            <w:pPr>
              <w:jc w:val="center"/>
              <w:rPr>
                <w:rFonts w:cs="Arial"/>
                <w:szCs w:val="24"/>
              </w:rPr>
            </w:pPr>
            <w:r w:rsidRPr="0051798A">
              <w:rPr>
                <w:rFonts w:cs="Arial"/>
                <w:szCs w:val="24"/>
              </w:rPr>
              <w:t>Boxing Reg. No.</w:t>
            </w:r>
          </w:p>
        </w:tc>
        <w:tc>
          <w:tcPr>
            <w:tcW w:w="2670" w:type="dxa"/>
            <w:shd w:val="clear" w:color="auto" w:fill="F2F2F2"/>
            <w:vAlign w:val="center"/>
          </w:tcPr>
          <w:p w14:paraId="015CDC91" w14:textId="77777777" w:rsidR="00085905" w:rsidRPr="0051798A" w:rsidRDefault="00085905" w:rsidP="0051798A">
            <w:pPr>
              <w:tabs>
                <w:tab w:val="left" w:pos="2896"/>
              </w:tabs>
              <w:jc w:val="center"/>
              <w:rPr>
                <w:rFonts w:cs="Arial"/>
                <w:szCs w:val="24"/>
              </w:rPr>
            </w:pPr>
            <w:r w:rsidRPr="0051798A">
              <w:rPr>
                <w:rFonts w:cs="Arial"/>
                <w:szCs w:val="24"/>
              </w:rPr>
              <w:t>Date of birth</w:t>
            </w:r>
          </w:p>
        </w:tc>
        <w:tc>
          <w:tcPr>
            <w:tcW w:w="5342" w:type="dxa"/>
            <w:gridSpan w:val="4"/>
            <w:shd w:val="clear" w:color="auto" w:fill="F2F2F2"/>
            <w:vAlign w:val="center"/>
          </w:tcPr>
          <w:p w14:paraId="6286519C" w14:textId="77777777" w:rsidR="00085905" w:rsidRPr="0051798A" w:rsidRDefault="00085905" w:rsidP="0051798A">
            <w:pPr>
              <w:jc w:val="center"/>
              <w:rPr>
                <w:rFonts w:cs="Arial"/>
                <w:szCs w:val="24"/>
              </w:rPr>
            </w:pPr>
            <w:r w:rsidRPr="0051798A">
              <w:rPr>
                <w:rFonts w:cs="Arial"/>
                <w:szCs w:val="24"/>
              </w:rPr>
              <w:t xml:space="preserve">Ethnicity </w:t>
            </w:r>
            <w:r>
              <w:t>(Tick appropriate box)</w:t>
            </w:r>
          </w:p>
        </w:tc>
      </w:tr>
      <w:tr w:rsidR="00BE69E2" w:rsidRPr="0051798A" w14:paraId="0731E1A3" w14:textId="77777777" w:rsidTr="0051798A">
        <w:trPr>
          <w:trHeight w:val="340"/>
        </w:trPr>
        <w:tc>
          <w:tcPr>
            <w:tcW w:w="2670" w:type="dxa"/>
            <w:shd w:val="clear" w:color="auto" w:fill="auto"/>
            <w:vAlign w:val="center"/>
          </w:tcPr>
          <w:p w14:paraId="4C9E046C" w14:textId="77777777" w:rsidR="00085905" w:rsidRPr="0051798A" w:rsidRDefault="00085905" w:rsidP="0051798A">
            <w:pPr>
              <w:tabs>
                <w:tab w:val="left" w:pos="2896"/>
              </w:tabs>
              <w:jc w:val="center"/>
              <w:rPr>
                <w:rFonts w:cs="Arial"/>
                <w:szCs w:val="24"/>
              </w:rPr>
            </w:pPr>
          </w:p>
        </w:tc>
        <w:tc>
          <w:tcPr>
            <w:tcW w:w="2670" w:type="dxa"/>
            <w:shd w:val="clear" w:color="auto" w:fill="auto"/>
            <w:vAlign w:val="center"/>
          </w:tcPr>
          <w:p w14:paraId="651C8B75" w14:textId="77777777" w:rsidR="00085905" w:rsidRPr="0051798A" w:rsidRDefault="00085905" w:rsidP="0051798A">
            <w:pPr>
              <w:tabs>
                <w:tab w:val="left" w:pos="2896"/>
              </w:tabs>
              <w:jc w:val="center"/>
              <w:rPr>
                <w:rFonts w:cs="Arial"/>
                <w:szCs w:val="24"/>
              </w:rPr>
            </w:pPr>
          </w:p>
        </w:tc>
        <w:tc>
          <w:tcPr>
            <w:tcW w:w="1335" w:type="dxa"/>
            <w:shd w:val="clear" w:color="auto" w:fill="F2F2F2"/>
            <w:vAlign w:val="center"/>
          </w:tcPr>
          <w:p w14:paraId="131EFABF" w14:textId="77777777" w:rsidR="00085905" w:rsidRPr="0051798A" w:rsidRDefault="00085905" w:rsidP="0051798A">
            <w:pPr>
              <w:tabs>
                <w:tab w:val="left" w:pos="2896"/>
              </w:tabs>
              <w:jc w:val="center"/>
              <w:rPr>
                <w:rFonts w:cs="Arial"/>
                <w:szCs w:val="24"/>
              </w:rPr>
            </w:pPr>
            <w:r w:rsidRPr="0051798A">
              <w:rPr>
                <w:rFonts w:cs="Arial"/>
                <w:szCs w:val="24"/>
              </w:rPr>
              <w:t>White</w:t>
            </w:r>
          </w:p>
        </w:tc>
        <w:tc>
          <w:tcPr>
            <w:tcW w:w="1336" w:type="dxa"/>
            <w:shd w:val="clear" w:color="auto" w:fill="auto"/>
            <w:vAlign w:val="center"/>
          </w:tcPr>
          <w:p w14:paraId="268632CD" w14:textId="77777777" w:rsidR="00085905" w:rsidRPr="0051798A" w:rsidRDefault="00085905" w:rsidP="0051798A">
            <w:pPr>
              <w:tabs>
                <w:tab w:val="left" w:pos="2896"/>
              </w:tabs>
              <w:jc w:val="center"/>
              <w:rPr>
                <w:rFonts w:cs="Arial"/>
                <w:szCs w:val="24"/>
              </w:rPr>
            </w:pPr>
          </w:p>
        </w:tc>
        <w:tc>
          <w:tcPr>
            <w:tcW w:w="1335" w:type="dxa"/>
            <w:shd w:val="clear" w:color="auto" w:fill="F2F2F2"/>
            <w:vAlign w:val="center"/>
          </w:tcPr>
          <w:p w14:paraId="0557ABE8" w14:textId="77777777" w:rsidR="00085905" w:rsidRPr="0051798A" w:rsidRDefault="00085905" w:rsidP="0051798A">
            <w:pPr>
              <w:tabs>
                <w:tab w:val="left" w:pos="2896"/>
              </w:tabs>
              <w:jc w:val="center"/>
              <w:rPr>
                <w:rFonts w:cs="Arial"/>
                <w:szCs w:val="24"/>
              </w:rPr>
            </w:pPr>
            <w:r w:rsidRPr="0051798A">
              <w:rPr>
                <w:rFonts w:cs="Arial"/>
                <w:szCs w:val="24"/>
              </w:rPr>
              <w:t>BAME</w:t>
            </w:r>
          </w:p>
        </w:tc>
        <w:tc>
          <w:tcPr>
            <w:tcW w:w="1336" w:type="dxa"/>
            <w:shd w:val="clear" w:color="auto" w:fill="auto"/>
            <w:vAlign w:val="center"/>
          </w:tcPr>
          <w:p w14:paraId="0F6A970F" w14:textId="77777777" w:rsidR="00085905" w:rsidRPr="0051798A" w:rsidRDefault="00085905" w:rsidP="0051798A">
            <w:pPr>
              <w:tabs>
                <w:tab w:val="left" w:pos="2896"/>
              </w:tabs>
              <w:jc w:val="center"/>
              <w:rPr>
                <w:rFonts w:cs="Arial"/>
                <w:szCs w:val="24"/>
              </w:rPr>
            </w:pPr>
          </w:p>
        </w:tc>
      </w:tr>
      <w:tr w:rsidR="00085905" w:rsidRPr="0051798A" w14:paraId="1CC4CE8F" w14:textId="77777777" w:rsidTr="0051798A">
        <w:trPr>
          <w:trHeight w:val="340"/>
        </w:trPr>
        <w:tc>
          <w:tcPr>
            <w:tcW w:w="5340" w:type="dxa"/>
            <w:gridSpan w:val="2"/>
            <w:shd w:val="clear" w:color="auto" w:fill="F2F2F2"/>
            <w:vAlign w:val="center"/>
          </w:tcPr>
          <w:p w14:paraId="1FA9CCC2" w14:textId="77777777" w:rsidR="00085905" w:rsidRPr="0051798A" w:rsidRDefault="00085905" w:rsidP="0051798A">
            <w:pPr>
              <w:tabs>
                <w:tab w:val="left" w:pos="2896"/>
              </w:tabs>
              <w:jc w:val="center"/>
              <w:rPr>
                <w:rFonts w:cs="Arial"/>
                <w:szCs w:val="24"/>
              </w:rPr>
            </w:pPr>
            <w:r w:rsidRPr="0051798A">
              <w:rPr>
                <w:rFonts w:cs="Arial"/>
                <w:szCs w:val="24"/>
              </w:rPr>
              <w:t>Date of Qualification</w:t>
            </w:r>
          </w:p>
        </w:tc>
        <w:tc>
          <w:tcPr>
            <w:tcW w:w="5342" w:type="dxa"/>
            <w:gridSpan w:val="4"/>
            <w:shd w:val="clear" w:color="auto" w:fill="F2F2F2"/>
            <w:vAlign w:val="center"/>
          </w:tcPr>
          <w:p w14:paraId="5020FE33" w14:textId="77777777" w:rsidR="00085905" w:rsidRPr="0051798A" w:rsidRDefault="00085905" w:rsidP="0051798A">
            <w:pPr>
              <w:tabs>
                <w:tab w:val="left" w:pos="2896"/>
              </w:tabs>
              <w:jc w:val="center"/>
              <w:rPr>
                <w:rFonts w:cs="Arial"/>
                <w:szCs w:val="24"/>
              </w:rPr>
            </w:pPr>
            <w:r w:rsidRPr="0051798A">
              <w:rPr>
                <w:rFonts w:cs="Arial"/>
                <w:szCs w:val="24"/>
              </w:rPr>
              <w:t>Level of Qual Applied for (Tick Appropriate Box)</w:t>
            </w:r>
          </w:p>
        </w:tc>
      </w:tr>
      <w:tr w:rsidR="00BE69E2" w:rsidRPr="0051798A" w14:paraId="2A72AA6F" w14:textId="77777777" w:rsidTr="0051798A">
        <w:trPr>
          <w:trHeight w:val="340"/>
        </w:trPr>
        <w:tc>
          <w:tcPr>
            <w:tcW w:w="5340" w:type="dxa"/>
            <w:gridSpan w:val="2"/>
            <w:shd w:val="clear" w:color="auto" w:fill="auto"/>
            <w:vAlign w:val="center"/>
          </w:tcPr>
          <w:p w14:paraId="45350A3B" w14:textId="77777777" w:rsidR="00085905" w:rsidRPr="0051798A" w:rsidRDefault="00085905" w:rsidP="0051798A">
            <w:pPr>
              <w:tabs>
                <w:tab w:val="left" w:pos="2896"/>
              </w:tabs>
              <w:jc w:val="center"/>
              <w:rPr>
                <w:rFonts w:cs="Arial"/>
                <w:szCs w:val="24"/>
              </w:rPr>
            </w:pPr>
          </w:p>
        </w:tc>
        <w:tc>
          <w:tcPr>
            <w:tcW w:w="1335" w:type="dxa"/>
            <w:shd w:val="clear" w:color="auto" w:fill="F2F2F2"/>
            <w:vAlign w:val="center"/>
          </w:tcPr>
          <w:p w14:paraId="1ED661D0" w14:textId="77777777" w:rsidR="00085905" w:rsidRPr="0051798A" w:rsidRDefault="00085905" w:rsidP="0051798A">
            <w:pPr>
              <w:tabs>
                <w:tab w:val="left" w:pos="2896"/>
              </w:tabs>
              <w:jc w:val="center"/>
              <w:rPr>
                <w:rFonts w:cs="Arial"/>
                <w:szCs w:val="24"/>
              </w:rPr>
            </w:pPr>
            <w:r w:rsidRPr="0051798A">
              <w:rPr>
                <w:rFonts w:cs="Arial"/>
                <w:szCs w:val="24"/>
              </w:rPr>
              <w:t>Level 1</w:t>
            </w:r>
          </w:p>
        </w:tc>
        <w:tc>
          <w:tcPr>
            <w:tcW w:w="1336" w:type="dxa"/>
            <w:shd w:val="clear" w:color="auto" w:fill="auto"/>
            <w:vAlign w:val="center"/>
          </w:tcPr>
          <w:p w14:paraId="21731D04" w14:textId="77777777" w:rsidR="00085905" w:rsidRPr="0051798A" w:rsidRDefault="00085905" w:rsidP="0051798A">
            <w:pPr>
              <w:tabs>
                <w:tab w:val="left" w:pos="2896"/>
              </w:tabs>
              <w:jc w:val="center"/>
              <w:rPr>
                <w:rFonts w:cs="Arial"/>
                <w:szCs w:val="24"/>
              </w:rPr>
            </w:pPr>
          </w:p>
        </w:tc>
        <w:tc>
          <w:tcPr>
            <w:tcW w:w="1335" w:type="dxa"/>
            <w:shd w:val="clear" w:color="auto" w:fill="F2F2F2"/>
            <w:vAlign w:val="center"/>
          </w:tcPr>
          <w:p w14:paraId="582CDB9F" w14:textId="77777777" w:rsidR="00085905" w:rsidRPr="0051798A" w:rsidRDefault="00085905" w:rsidP="0051798A">
            <w:pPr>
              <w:tabs>
                <w:tab w:val="left" w:pos="2896"/>
              </w:tabs>
              <w:jc w:val="center"/>
              <w:rPr>
                <w:rFonts w:cs="Arial"/>
                <w:szCs w:val="24"/>
              </w:rPr>
            </w:pPr>
            <w:r w:rsidRPr="0051798A">
              <w:rPr>
                <w:rFonts w:cs="Arial"/>
                <w:szCs w:val="24"/>
              </w:rPr>
              <w:t>Level 2</w:t>
            </w:r>
          </w:p>
        </w:tc>
        <w:tc>
          <w:tcPr>
            <w:tcW w:w="1336" w:type="dxa"/>
            <w:shd w:val="clear" w:color="auto" w:fill="auto"/>
            <w:vAlign w:val="center"/>
          </w:tcPr>
          <w:p w14:paraId="4BF2534E" w14:textId="77777777" w:rsidR="00085905" w:rsidRPr="0051798A" w:rsidRDefault="00085905" w:rsidP="0051798A">
            <w:pPr>
              <w:tabs>
                <w:tab w:val="left" w:pos="2896"/>
              </w:tabs>
              <w:jc w:val="center"/>
              <w:rPr>
                <w:rFonts w:cs="Arial"/>
                <w:szCs w:val="24"/>
              </w:rPr>
            </w:pPr>
          </w:p>
        </w:tc>
      </w:tr>
      <w:tr w:rsidR="00BE69E2" w:rsidRPr="0051798A" w14:paraId="0CD4583B" w14:textId="77777777" w:rsidTr="0051798A">
        <w:trPr>
          <w:trHeight w:val="340"/>
        </w:trPr>
        <w:tc>
          <w:tcPr>
            <w:tcW w:w="5340" w:type="dxa"/>
            <w:gridSpan w:val="2"/>
            <w:shd w:val="clear" w:color="auto" w:fill="F2F2F2"/>
            <w:vAlign w:val="center"/>
          </w:tcPr>
          <w:p w14:paraId="0C0128AA" w14:textId="77777777" w:rsidR="00085905" w:rsidRPr="0051798A" w:rsidRDefault="00085905" w:rsidP="0051798A">
            <w:pPr>
              <w:jc w:val="center"/>
              <w:rPr>
                <w:rFonts w:cs="Arial"/>
                <w:szCs w:val="24"/>
              </w:rPr>
            </w:pPr>
            <w:r w:rsidRPr="0051798A">
              <w:rPr>
                <w:rFonts w:cs="Arial"/>
                <w:szCs w:val="24"/>
              </w:rPr>
              <w:t>Safeguarding Course (England Boxing Registration only)</w:t>
            </w:r>
          </w:p>
        </w:tc>
        <w:tc>
          <w:tcPr>
            <w:tcW w:w="2671" w:type="dxa"/>
            <w:gridSpan w:val="2"/>
            <w:shd w:val="clear" w:color="auto" w:fill="F2F2F2"/>
            <w:vAlign w:val="center"/>
          </w:tcPr>
          <w:p w14:paraId="2381A80C" w14:textId="77777777" w:rsidR="00085905" w:rsidRPr="0051798A" w:rsidRDefault="00085905" w:rsidP="0051798A">
            <w:pPr>
              <w:tabs>
                <w:tab w:val="left" w:pos="2896"/>
              </w:tabs>
              <w:jc w:val="center"/>
              <w:rPr>
                <w:rFonts w:cs="Arial"/>
                <w:szCs w:val="24"/>
              </w:rPr>
            </w:pPr>
            <w:r w:rsidRPr="0051798A">
              <w:rPr>
                <w:rFonts w:cs="Arial"/>
                <w:szCs w:val="24"/>
              </w:rPr>
              <w:t>Date achieved</w:t>
            </w:r>
          </w:p>
        </w:tc>
        <w:tc>
          <w:tcPr>
            <w:tcW w:w="2671" w:type="dxa"/>
            <w:gridSpan w:val="2"/>
            <w:shd w:val="clear" w:color="auto" w:fill="auto"/>
            <w:vAlign w:val="center"/>
          </w:tcPr>
          <w:p w14:paraId="4018A73B" w14:textId="77777777" w:rsidR="00085905" w:rsidRPr="0051798A" w:rsidRDefault="00085905" w:rsidP="0051798A">
            <w:pPr>
              <w:tabs>
                <w:tab w:val="left" w:pos="2896"/>
              </w:tabs>
              <w:jc w:val="center"/>
              <w:rPr>
                <w:rFonts w:cs="Arial"/>
                <w:szCs w:val="24"/>
              </w:rPr>
            </w:pPr>
          </w:p>
        </w:tc>
      </w:tr>
    </w:tbl>
    <w:p w14:paraId="49498216" w14:textId="77777777" w:rsidR="00EF2EF9" w:rsidRPr="00EC3065" w:rsidRDefault="00EF2EF9" w:rsidP="00EF2EF9">
      <w:pPr>
        <w:rPr>
          <w:sz w:val="20"/>
        </w:rPr>
      </w:pPr>
    </w:p>
    <w:p w14:paraId="241057BE" w14:textId="77777777" w:rsidR="00EF2EF9" w:rsidRPr="00EF2EF9" w:rsidRDefault="00556202" w:rsidP="00EF2EF9">
      <w:pPr>
        <w:jc w:val="center"/>
        <w:rPr>
          <w:rFonts w:cs="Arial"/>
          <w:b/>
          <w:color w:val="FF0000"/>
          <w:sz w:val="28"/>
          <w:szCs w:val="28"/>
        </w:rPr>
      </w:pPr>
      <w:r w:rsidRPr="00EF2EF9">
        <w:rPr>
          <w:rFonts w:cs="Arial"/>
          <w:b/>
          <w:color w:val="FF0000"/>
          <w:sz w:val="28"/>
          <w:szCs w:val="28"/>
        </w:rPr>
        <w:t xml:space="preserve">Proof of </w:t>
      </w:r>
      <w:r>
        <w:rPr>
          <w:rFonts w:cs="Arial"/>
          <w:b/>
          <w:color w:val="FF0000"/>
          <w:sz w:val="28"/>
          <w:szCs w:val="28"/>
        </w:rPr>
        <w:t xml:space="preserve">in date first aid qualification </w:t>
      </w:r>
      <w:r w:rsidRPr="00EF2EF9">
        <w:rPr>
          <w:rFonts w:cs="Arial"/>
          <w:b/>
          <w:color w:val="FF0000"/>
          <w:sz w:val="28"/>
          <w:szCs w:val="28"/>
        </w:rPr>
        <w:t xml:space="preserve">plus proof of </w:t>
      </w:r>
      <w:r>
        <w:rPr>
          <w:rFonts w:cs="Arial"/>
          <w:b/>
          <w:color w:val="FF0000"/>
          <w:sz w:val="28"/>
          <w:szCs w:val="28"/>
        </w:rPr>
        <w:t xml:space="preserve">safeguarding &amp; </w:t>
      </w:r>
      <w:r w:rsidR="00D46C89">
        <w:rPr>
          <w:rFonts w:cs="Arial"/>
          <w:b/>
          <w:color w:val="FF0000"/>
          <w:sz w:val="28"/>
          <w:szCs w:val="28"/>
        </w:rPr>
        <w:t>Coach</w:t>
      </w:r>
      <w:r w:rsidRPr="00EF2EF9">
        <w:rPr>
          <w:rFonts w:cs="Arial"/>
          <w:b/>
          <w:color w:val="FF0000"/>
          <w:sz w:val="28"/>
          <w:szCs w:val="28"/>
        </w:rPr>
        <w:t>ing qualification is required for every application</w:t>
      </w:r>
    </w:p>
    <w:p w14:paraId="2202CE05" w14:textId="77777777" w:rsidR="00FA110E" w:rsidRPr="00070363" w:rsidRDefault="00FA110E" w:rsidP="00FA110E">
      <w:pPr>
        <w:rPr>
          <w:b/>
          <w:sz w:val="20"/>
        </w:rPr>
      </w:pPr>
      <w:bookmarkStart w:id="192" w:name="_Toc47447117"/>
      <w:bookmarkStart w:id="193" w:name="_Toc47447814"/>
    </w:p>
    <w:p w14:paraId="60A65FEB" w14:textId="77777777" w:rsidR="00EF2EF9" w:rsidRPr="00FA110E" w:rsidRDefault="00EF2EF9" w:rsidP="00FA110E">
      <w:pPr>
        <w:rPr>
          <w:b/>
        </w:rPr>
      </w:pPr>
      <w:r w:rsidRPr="00FA110E">
        <w:rPr>
          <w:b/>
        </w:rPr>
        <w:t>A</w:t>
      </w:r>
      <w:bookmarkEnd w:id="192"/>
      <w:bookmarkEnd w:id="193"/>
      <w:r w:rsidR="00556202" w:rsidRPr="00FA110E">
        <w:rPr>
          <w:b/>
        </w:rPr>
        <w:t>pplication Type</w:t>
      </w:r>
    </w:p>
    <w:p w14:paraId="69BAACDC" w14:textId="77777777" w:rsidR="00EF2EF9" w:rsidRPr="00A07279" w:rsidRDefault="00EF2EF9" w:rsidP="00EF2EF9">
      <w:pPr>
        <w:rPr>
          <w:rFonts w:cs="Arial"/>
          <w:b/>
          <w:sz w:val="20"/>
        </w:rPr>
      </w:pPr>
    </w:p>
    <w:p w14:paraId="398662BE" w14:textId="77777777" w:rsidR="00EF2EF9" w:rsidRPr="00EF2EF9" w:rsidRDefault="00EF2EF9" w:rsidP="00EF2EF9">
      <w:pPr>
        <w:rPr>
          <w:rFonts w:cs="Arial"/>
          <w:szCs w:val="24"/>
        </w:rPr>
      </w:pPr>
      <w:r w:rsidRPr="00EF2EF9">
        <w:rPr>
          <w:rFonts w:cs="Arial"/>
          <w:b/>
          <w:szCs w:val="24"/>
        </w:rPr>
        <w:t xml:space="preserve">Service </w:t>
      </w:r>
      <w:r w:rsidR="00F10F31">
        <w:rPr>
          <w:rFonts w:cs="Arial"/>
          <w:b/>
          <w:szCs w:val="24"/>
        </w:rPr>
        <w:t>Boxing</w:t>
      </w:r>
      <w:r w:rsidRPr="00EF2EF9">
        <w:rPr>
          <w:rFonts w:cs="Arial"/>
          <w:b/>
          <w:szCs w:val="24"/>
        </w:rPr>
        <w:t xml:space="preserve"> £5</w:t>
      </w:r>
      <w:r w:rsidR="00F10F31">
        <w:rPr>
          <w:rFonts w:cs="Arial"/>
          <w:b/>
          <w:szCs w:val="24"/>
        </w:rPr>
        <w:t xml:space="preserve"> (Army Only)</w:t>
      </w:r>
      <w:r w:rsidRPr="00EF2EF9">
        <w:rPr>
          <w:rFonts w:cs="Arial"/>
          <w:b/>
          <w:szCs w:val="24"/>
        </w:rPr>
        <w:t xml:space="preserve"> – </w:t>
      </w:r>
      <w:r w:rsidRPr="00EF2EF9">
        <w:rPr>
          <w:rFonts w:cs="Arial"/>
          <w:szCs w:val="24"/>
        </w:rPr>
        <w:t xml:space="preserve">You may only </w:t>
      </w:r>
      <w:r w:rsidR="00D46C89">
        <w:rPr>
          <w:rFonts w:cs="Arial"/>
          <w:szCs w:val="24"/>
        </w:rPr>
        <w:t>Coach</w:t>
      </w:r>
      <w:r w:rsidRPr="00EF2EF9">
        <w:rPr>
          <w:rFonts w:cs="Arial"/>
          <w:szCs w:val="24"/>
        </w:rPr>
        <w:t xml:space="preserve"> service personnel on service property and you may only </w:t>
      </w:r>
      <w:r w:rsidR="00D46C89">
        <w:rPr>
          <w:rFonts w:cs="Arial"/>
          <w:szCs w:val="24"/>
        </w:rPr>
        <w:t>Coach</w:t>
      </w:r>
      <w:r w:rsidRPr="00EF2EF9">
        <w:rPr>
          <w:rFonts w:cs="Arial"/>
          <w:szCs w:val="24"/>
        </w:rPr>
        <w:t xml:space="preserve"> in the corner at Service only boxing events</w:t>
      </w:r>
      <w:r w:rsidRPr="00EF2EF9">
        <w:rPr>
          <w:rFonts w:cs="Arial"/>
          <w:b/>
          <w:szCs w:val="24"/>
        </w:rPr>
        <w:t>.</w:t>
      </w:r>
    </w:p>
    <w:p w14:paraId="7386DF4C" w14:textId="77777777" w:rsidR="00EF2EF9" w:rsidRPr="00A07279" w:rsidRDefault="00EF2EF9" w:rsidP="00EF2EF9">
      <w:pPr>
        <w:rPr>
          <w:rFonts w:cs="Arial"/>
          <w:sz w:val="20"/>
        </w:rPr>
      </w:pPr>
    </w:p>
    <w:p w14:paraId="1831635E" w14:textId="77777777" w:rsidR="00EF2EF9" w:rsidRPr="00EF2EF9" w:rsidRDefault="00EF2EF9" w:rsidP="00EF2EF9">
      <w:pPr>
        <w:rPr>
          <w:rFonts w:cs="Arial"/>
          <w:szCs w:val="24"/>
        </w:rPr>
      </w:pPr>
      <w:r w:rsidRPr="00EF2EF9">
        <w:rPr>
          <w:rFonts w:cs="Arial"/>
          <w:b/>
          <w:szCs w:val="24"/>
        </w:rPr>
        <w:t>Civilian £</w:t>
      </w:r>
      <w:r w:rsidR="00715B94">
        <w:rPr>
          <w:rFonts w:cs="Arial"/>
          <w:b/>
          <w:szCs w:val="24"/>
        </w:rPr>
        <w:t xml:space="preserve">22 - application to be initiated via </w:t>
      </w:r>
      <w:hyperlink r:id="rId88" w:history="1">
        <w:r w:rsidR="00715B94" w:rsidRPr="00A40CAB">
          <w:rPr>
            <w:rStyle w:val="Hyperlink"/>
            <w:rFonts w:cs="Arial"/>
            <w:szCs w:val="24"/>
          </w:rPr>
          <w:t>https://www.englandboxinginsight.com</w:t>
        </w:r>
      </w:hyperlink>
      <w:r w:rsidR="00715B94" w:rsidRPr="00A40CAB">
        <w:rPr>
          <w:rFonts w:cs="Arial"/>
          <w:szCs w:val="24"/>
        </w:rPr>
        <w:t xml:space="preserve"> </w:t>
      </w:r>
      <w:r w:rsidRPr="00A40CAB">
        <w:rPr>
          <w:rFonts w:cs="Arial"/>
          <w:szCs w:val="24"/>
        </w:rPr>
        <w:t xml:space="preserve"> </w:t>
      </w:r>
      <w:r w:rsidRPr="00EF2EF9">
        <w:rPr>
          <w:rFonts w:cs="Arial"/>
          <w:szCs w:val="24"/>
        </w:rPr>
        <w:t xml:space="preserve">This registration will allow the holder to </w:t>
      </w:r>
      <w:r w:rsidR="00D46C89">
        <w:rPr>
          <w:rFonts w:cs="Arial"/>
          <w:szCs w:val="24"/>
        </w:rPr>
        <w:t>Coach</w:t>
      </w:r>
      <w:r w:rsidRPr="00EF2EF9">
        <w:rPr>
          <w:rFonts w:cs="Arial"/>
          <w:szCs w:val="24"/>
        </w:rPr>
        <w:t xml:space="preserve"> civilian </w:t>
      </w:r>
      <w:r w:rsidR="00332423">
        <w:rPr>
          <w:rFonts w:cs="Arial"/>
          <w:szCs w:val="24"/>
        </w:rPr>
        <w:t>Boxer</w:t>
      </w:r>
      <w:r w:rsidRPr="00EF2EF9">
        <w:rPr>
          <w:rFonts w:cs="Arial"/>
          <w:szCs w:val="24"/>
        </w:rPr>
        <w:t xml:space="preserve">s and to take military </w:t>
      </w:r>
      <w:r w:rsidR="00332423">
        <w:rPr>
          <w:rFonts w:cs="Arial"/>
          <w:szCs w:val="24"/>
        </w:rPr>
        <w:t>Boxer</w:t>
      </w:r>
      <w:r w:rsidRPr="00EF2EF9">
        <w:rPr>
          <w:rFonts w:cs="Arial"/>
          <w:szCs w:val="24"/>
        </w:rPr>
        <w:t>s to civilian events. (A Disclosure and Barring Service Check is req</w:t>
      </w:r>
      <w:r w:rsidR="00EC6501">
        <w:rPr>
          <w:rFonts w:cs="Arial"/>
          <w:szCs w:val="24"/>
        </w:rPr>
        <w:t>uire</w:t>
      </w:r>
      <w:r w:rsidRPr="00EF2EF9">
        <w:rPr>
          <w:rFonts w:cs="Arial"/>
          <w:szCs w:val="24"/>
        </w:rPr>
        <w:t>d</w:t>
      </w:r>
      <w:r w:rsidR="00F81584">
        <w:rPr>
          <w:rFonts w:cs="Arial"/>
          <w:szCs w:val="24"/>
        </w:rPr>
        <w:t xml:space="preserve"> see </w:t>
      </w:r>
      <w:hyperlink w:anchor="_Disclosure_and_Barring" w:history="1">
        <w:r w:rsidR="00F81584" w:rsidRPr="00EC6501">
          <w:rPr>
            <w:rStyle w:val="Hyperlink"/>
            <w:rFonts w:cs="Arial"/>
            <w:szCs w:val="24"/>
          </w:rPr>
          <w:t>Section</w:t>
        </w:r>
        <w:r w:rsidR="00EC6501" w:rsidRPr="00EC6501">
          <w:rPr>
            <w:rStyle w:val="Hyperlink"/>
            <w:rFonts w:cs="Arial"/>
            <w:szCs w:val="24"/>
          </w:rPr>
          <w:t xml:space="preserve"> 7</w:t>
        </w:r>
      </w:hyperlink>
      <w:r w:rsidRPr="00EF2EF9">
        <w:rPr>
          <w:rFonts w:cs="Arial"/>
          <w:szCs w:val="24"/>
        </w:rPr>
        <w:t>).</w:t>
      </w:r>
    </w:p>
    <w:p w14:paraId="39BDD142" w14:textId="77777777" w:rsidR="00EF2EF9" w:rsidRPr="00EC3065" w:rsidRDefault="00EF2EF9" w:rsidP="00EF2EF9">
      <w:pPr>
        <w:rPr>
          <w:rFonts w:cs="Arial"/>
          <w:sz w:val="20"/>
          <w:szCs w:val="24"/>
        </w:rPr>
      </w:pPr>
    </w:p>
    <w:p w14:paraId="4211AF16" w14:textId="77777777" w:rsidR="00EF2EF9" w:rsidRDefault="00EF2EF9" w:rsidP="00EF2EF9">
      <w:pPr>
        <w:rPr>
          <w:rFonts w:cs="Arial"/>
          <w:szCs w:val="24"/>
        </w:rPr>
      </w:pPr>
      <w:r w:rsidRPr="00EF2EF9">
        <w:rPr>
          <w:rFonts w:cs="Arial"/>
          <w:szCs w:val="24"/>
        </w:rPr>
        <w:t>Type of registration required</w:t>
      </w:r>
      <w:r w:rsidR="00556202">
        <w:rPr>
          <w:rFonts w:cs="Arial"/>
          <w:szCs w:val="24"/>
        </w:rPr>
        <w:t xml:space="preserve"> </w:t>
      </w:r>
      <w:r w:rsidRPr="00EF2EF9">
        <w:rPr>
          <w:rFonts w:cs="Arial"/>
          <w:szCs w:val="24"/>
        </w:rPr>
        <w:t>(tick</w:t>
      </w:r>
      <w:r w:rsidR="00F10F31">
        <w:rPr>
          <w:rFonts w:cs="Arial"/>
          <w:szCs w:val="24"/>
        </w:rPr>
        <w:t xml:space="preserve"> 1 box from each pair</w:t>
      </w:r>
      <w:r w:rsidRPr="00EF2EF9">
        <w:rPr>
          <w:rFonts w:cs="Arial"/>
          <w:szCs w:val="24"/>
        </w:rPr>
        <w:t>)</w:t>
      </w:r>
      <w:r w:rsidR="00556202">
        <w:rPr>
          <w:rFonts w:cs="Arial"/>
          <w:szCs w:val="24"/>
        </w:rPr>
        <w:t>.</w:t>
      </w:r>
    </w:p>
    <w:p w14:paraId="3B76BE3A" w14:textId="77777777" w:rsidR="00085905" w:rsidRPr="00EC3065" w:rsidRDefault="00085905" w:rsidP="00EF2EF9">
      <w:pPr>
        <w:rPr>
          <w:rFonts w:cs="Arial"/>
          <w:sz w:val="2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101"/>
        <w:gridCol w:w="2069"/>
        <w:gridCol w:w="2098"/>
        <w:gridCol w:w="2097"/>
      </w:tblGrid>
      <w:tr w:rsidR="00BE69E2" w:rsidRPr="0051798A" w14:paraId="51173BA1" w14:textId="77777777" w:rsidTr="0051798A">
        <w:trPr>
          <w:trHeight w:val="340"/>
        </w:trPr>
        <w:tc>
          <w:tcPr>
            <w:tcW w:w="2028" w:type="dxa"/>
            <w:shd w:val="clear" w:color="auto" w:fill="F2F2F2"/>
            <w:vAlign w:val="center"/>
          </w:tcPr>
          <w:p w14:paraId="556C8BBD" w14:textId="77777777" w:rsidR="00085905" w:rsidRPr="0051798A" w:rsidRDefault="00085905" w:rsidP="0051798A">
            <w:pPr>
              <w:jc w:val="center"/>
              <w:rPr>
                <w:rFonts w:cs="Arial"/>
                <w:szCs w:val="24"/>
              </w:rPr>
            </w:pPr>
            <w:bookmarkStart w:id="194" w:name="_Hlk48207825"/>
            <w:r w:rsidRPr="0051798A">
              <w:rPr>
                <w:rFonts w:cs="Arial"/>
                <w:szCs w:val="24"/>
              </w:rPr>
              <w:t>Initial</w:t>
            </w:r>
          </w:p>
        </w:tc>
        <w:tc>
          <w:tcPr>
            <w:tcW w:w="2136" w:type="dxa"/>
            <w:tcBorders>
              <w:right w:val="single" w:sz="4" w:space="0" w:color="auto"/>
            </w:tcBorders>
            <w:shd w:val="clear" w:color="auto" w:fill="F2F2F2"/>
            <w:vAlign w:val="center"/>
          </w:tcPr>
          <w:p w14:paraId="4039B53D" w14:textId="77777777" w:rsidR="00085905" w:rsidRPr="0051798A" w:rsidRDefault="00085905" w:rsidP="0051798A">
            <w:pPr>
              <w:jc w:val="center"/>
              <w:rPr>
                <w:rFonts w:cs="Arial"/>
                <w:szCs w:val="24"/>
              </w:rPr>
            </w:pPr>
            <w:r w:rsidRPr="0051798A">
              <w:rPr>
                <w:rFonts w:cs="Arial"/>
                <w:szCs w:val="24"/>
              </w:rPr>
              <w:t>Renewal</w:t>
            </w:r>
          </w:p>
        </w:tc>
        <w:tc>
          <w:tcPr>
            <w:tcW w:w="2136" w:type="dxa"/>
            <w:tcBorders>
              <w:top w:val="nil"/>
              <w:left w:val="single" w:sz="4" w:space="0" w:color="auto"/>
              <w:bottom w:val="nil"/>
              <w:right w:val="single" w:sz="4" w:space="0" w:color="auto"/>
            </w:tcBorders>
            <w:shd w:val="clear" w:color="auto" w:fill="auto"/>
            <w:vAlign w:val="center"/>
          </w:tcPr>
          <w:p w14:paraId="00EACE5D" w14:textId="77777777" w:rsidR="00085905" w:rsidRPr="0051798A" w:rsidRDefault="00085905" w:rsidP="0051798A">
            <w:pPr>
              <w:jc w:val="center"/>
              <w:rPr>
                <w:rFonts w:cs="Arial"/>
                <w:szCs w:val="24"/>
              </w:rPr>
            </w:pPr>
          </w:p>
        </w:tc>
        <w:tc>
          <w:tcPr>
            <w:tcW w:w="2137" w:type="dxa"/>
            <w:tcBorders>
              <w:left w:val="single" w:sz="4" w:space="0" w:color="auto"/>
            </w:tcBorders>
            <w:shd w:val="clear" w:color="auto" w:fill="F2F2F2"/>
            <w:vAlign w:val="center"/>
          </w:tcPr>
          <w:p w14:paraId="4AFB7A29" w14:textId="77777777" w:rsidR="00085905" w:rsidRPr="0051798A" w:rsidRDefault="00085905" w:rsidP="0051798A">
            <w:pPr>
              <w:jc w:val="center"/>
              <w:rPr>
                <w:rFonts w:cs="Arial"/>
                <w:szCs w:val="24"/>
              </w:rPr>
            </w:pPr>
            <w:r w:rsidRPr="0051798A">
              <w:rPr>
                <w:rFonts w:cs="Arial"/>
                <w:szCs w:val="24"/>
              </w:rPr>
              <w:t>Service</w:t>
            </w:r>
          </w:p>
        </w:tc>
        <w:tc>
          <w:tcPr>
            <w:tcW w:w="2137" w:type="dxa"/>
            <w:shd w:val="clear" w:color="auto" w:fill="F2F2F2"/>
            <w:vAlign w:val="center"/>
          </w:tcPr>
          <w:p w14:paraId="2C8A4F76" w14:textId="77777777" w:rsidR="00085905" w:rsidRPr="0051798A" w:rsidRDefault="00085905" w:rsidP="0051798A">
            <w:pPr>
              <w:jc w:val="center"/>
              <w:rPr>
                <w:rFonts w:cs="Arial"/>
                <w:szCs w:val="24"/>
              </w:rPr>
            </w:pPr>
            <w:r w:rsidRPr="0051798A">
              <w:rPr>
                <w:rFonts w:cs="Arial"/>
                <w:szCs w:val="24"/>
              </w:rPr>
              <w:t>Civilian</w:t>
            </w:r>
          </w:p>
        </w:tc>
      </w:tr>
      <w:tr w:rsidR="00BE69E2" w:rsidRPr="0051798A" w14:paraId="3D8F2CD8" w14:textId="77777777" w:rsidTr="0051798A">
        <w:trPr>
          <w:trHeight w:val="340"/>
        </w:trPr>
        <w:tc>
          <w:tcPr>
            <w:tcW w:w="2028" w:type="dxa"/>
            <w:shd w:val="clear" w:color="auto" w:fill="auto"/>
            <w:vAlign w:val="center"/>
          </w:tcPr>
          <w:p w14:paraId="0357808F" w14:textId="77777777" w:rsidR="00085905" w:rsidRPr="0051798A" w:rsidRDefault="00085905" w:rsidP="0051798A">
            <w:pPr>
              <w:jc w:val="center"/>
              <w:rPr>
                <w:rFonts w:cs="Arial"/>
                <w:szCs w:val="24"/>
              </w:rPr>
            </w:pPr>
          </w:p>
        </w:tc>
        <w:tc>
          <w:tcPr>
            <w:tcW w:w="2136" w:type="dxa"/>
            <w:tcBorders>
              <w:right w:val="single" w:sz="4" w:space="0" w:color="auto"/>
            </w:tcBorders>
            <w:shd w:val="clear" w:color="auto" w:fill="auto"/>
            <w:vAlign w:val="center"/>
          </w:tcPr>
          <w:p w14:paraId="4EEBA519" w14:textId="77777777" w:rsidR="00085905" w:rsidRPr="0051798A" w:rsidRDefault="00085905" w:rsidP="0051798A">
            <w:pPr>
              <w:jc w:val="center"/>
              <w:rPr>
                <w:rFonts w:cs="Arial"/>
                <w:szCs w:val="24"/>
              </w:rPr>
            </w:pPr>
          </w:p>
        </w:tc>
        <w:tc>
          <w:tcPr>
            <w:tcW w:w="2136" w:type="dxa"/>
            <w:tcBorders>
              <w:top w:val="nil"/>
              <w:left w:val="single" w:sz="4" w:space="0" w:color="auto"/>
              <w:bottom w:val="nil"/>
              <w:right w:val="single" w:sz="4" w:space="0" w:color="auto"/>
            </w:tcBorders>
            <w:shd w:val="clear" w:color="auto" w:fill="auto"/>
            <w:vAlign w:val="center"/>
          </w:tcPr>
          <w:p w14:paraId="41297DEF" w14:textId="77777777" w:rsidR="00085905" w:rsidRPr="0051798A" w:rsidRDefault="00085905" w:rsidP="0051798A">
            <w:pPr>
              <w:jc w:val="center"/>
              <w:rPr>
                <w:rFonts w:cs="Arial"/>
                <w:szCs w:val="24"/>
              </w:rPr>
            </w:pPr>
          </w:p>
        </w:tc>
        <w:tc>
          <w:tcPr>
            <w:tcW w:w="2137" w:type="dxa"/>
            <w:tcBorders>
              <w:left w:val="single" w:sz="4" w:space="0" w:color="auto"/>
            </w:tcBorders>
            <w:shd w:val="clear" w:color="auto" w:fill="auto"/>
            <w:vAlign w:val="center"/>
          </w:tcPr>
          <w:p w14:paraId="6FD10919" w14:textId="77777777" w:rsidR="00085905" w:rsidRPr="0051798A" w:rsidRDefault="00085905" w:rsidP="0051798A">
            <w:pPr>
              <w:jc w:val="center"/>
              <w:rPr>
                <w:rFonts w:cs="Arial"/>
                <w:szCs w:val="24"/>
              </w:rPr>
            </w:pPr>
          </w:p>
        </w:tc>
        <w:tc>
          <w:tcPr>
            <w:tcW w:w="2137" w:type="dxa"/>
            <w:shd w:val="clear" w:color="auto" w:fill="auto"/>
            <w:vAlign w:val="center"/>
          </w:tcPr>
          <w:p w14:paraId="4156E4AA" w14:textId="77777777" w:rsidR="00085905" w:rsidRPr="0051798A" w:rsidRDefault="00085905" w:rsidP="0051798A">
            <w:pPr>
              <w:jc w:val="center"/>
              <w:rPr>
                <w:rFonts w:cs="Arial"/>
                <w:szCs w:val="24"/>
              </w:rPr>
            </w:pPr>
          </w:p>
        </w:tc>
      </w:tr>
      <w:bookmarkEnd w:id="194"/>
    </w:tbl>
    <w:p w14:paraId="38B82134" w14:textId="77777777" w:rsidR="00556202" w:rsidRPr="00EC3065" w:rsidRDefault="00556202" w:rsidP="00EF2EF9">
      <w:pPr>
        <w:rPr>
          <w:rFonts w:cs="Arial"/>
          <w:sz w:val="20"/>
          <w:szCs w:val="24"/>
        </w:rPr>
      </w:pPr>
    </w:p>
    <w:p w14:paraId="0ADE8D5A" w14:textId="77777777" w:rsidR="00EF2EF9" w:rsidRPr="00EF2EF9" w:rsidRDefault="00EF2EF9" w:rsidP="00EF2EF9">
      <w:pPr>
        <w:rPr>
          <w:rFonts w:cs="Arial"/>
          <w:szCs w:val="24"/>
        </w:rPr>
      </w:pPr>
      <w:r w:rsidRPr="00EF2EF9">
        <w:rPr>
          <w:rFonts w:cs="Arial"/>
          <w:szCs w:val="24"/>
        </w:rPr>
        <w:t xml:space="preserve">All </w:t>
      </w:r>
      <w:r w:rsidR="00F10F31">
        <w:rPr>
          <w:rFonts w:cs="Arial"/>
          <w:szCs w:val="24"/>
        </w:rPr>
        <w:t xml:space="preserve">Service Only boxing </w:t>
      </w:r>
      <w:r w:rsidRPr="00EF2EF9">
        <w:rPr>
          <w:rFonts w:cs="Arial"/>
          <w:szCs w:val="24"/>
        </w:rPr>
        <w:t xml:space="preserve">cheques </w:t>
      </w:r>
      <w:r w:rsidR="00F10F31">
        <w:rPr>
          <w:rFonts w:cs="Arial"/>
          <w:szCs w:val="24"/>
        </w:rPr>
        <w:t xml:space="preserve">are to be </w:t>
      </w:r>
      <w:r w:rsidRPr="00EF2EF9">
        <w:rPr>
          <w:rFonts w:cs="Arial"/>
          <w:szCs w:val="24"/>
        </w:rPr>
        <w:t>made payable to</w:t>
      </w:r>
      <w:r w:rsidR="00F10F31">
        <w:rPr>
          <w:rFonts w:cs="Arial"/>
          <w:szCs w:val="24"/>
        </w:rPr>
        <w:t>;</w:t>
      </w:r>
      <w:r w:rsidRPr="00EF2EF9">
        <w:rPr>
          <w:rFonts w:cs="Arial"/>
          <w:szCs w:val="24"/>
        </w:rPr>
        <w:t xml:space="preserve"> </w:t>
      </w:r>
    </w:p>
    <w:p w14:paraId="16E177C9" w14:textId="77777777" w:rsidR="00EF2EF9" w:rsidRPr="00E66805" w:rsidRDefault="00EF2EF9" w:rsidP="00EF2EF9">
      <w:pPr>
        <w:rPr>
          <w:rFonts w:cs="Arial"/>
          <w:sz w:val="20"/>
          <w:u w:val="single"/>
        </w:rPr>
      </w:pPr>
    </w:p>
    <w:p w14:paraId="62BD1570" w14:textId="77777777" w:rsidR="00EF2EF9" w:rsidRPr="00085905" w:rsidRDefault="00EF2EF9" w:rsidP="00EF2EF9">
      <w:pPr>
        <w:rPr>
          <w:rFonts w:cs="Arial"/>
          <w:b/>
          <w:sz w:val="22"/>
          <w:szCs w:val="28"/>
        </w:rPr>
      </w:pPr>
      <w:r w:rsidRPr="00085905">
        <w:rPr>
          <w:rFonts w:cs="Arial"/>
          <w:b/>
          <w:szCs w:val="32"/>
        </w:rPr>
        <w:t xml:space="preserve">CENTRAL BANK </w:t>
      </w:r>
      <w:r w:rsidR="00F81584" w:rsidRPr="00085905">
        <w:rPr>
          <w:rFonts w:cs="Arial"/>
          <w:b/>
          <w:szCs w:val="32"/>
        </w:rPr>
        <w:t>ASCB</w:t>
      </w:r>
    </w:p>
    <w:p w14:paraId="0AEC451B" w14:textId="77777777" w:rsidR="00EF2EF9" w:rsidRPr="00EC3065" w:rsidRDefault="00EF2EF9" w:rsidP="00085905">
      <w:pPr>
        <w:rPr>
          <w:rFonts w:cs="Arial"/>
          <w:b/>
          <w:color w:val="FF0000"/>
          <w:sz w:val="20"/>
          <w:szCs w:val="18"/>
        </w:rPr>
      </w:pPr>
    </w:p>
    <w:tbl>
      <w:tblPr>
        <w:tblW w:w="0" w:type="auto"/>
        <w:tblLook w:val="04A0" w:firstRow="1" w:lastRow="0" w:firstColumn="1" w:lastColumn="0" w:noHBand="0" w:noVBand="1"/>
      </w:tblPr>
      <w:tblGrid>
        <w:gridCol w:w="1101"/>
        <w:gridCol w:w="2208"/>
        <w:gridCol w:w="1263"/>
        <w:gridCol w:w="851"/>
        <w:gridCol w:w="552"/>
        <w:gridCol w:w="4491"/>
      </w:tblGrid>
      <w:tr w:rsidR="009B315C" w:rsidRPr="0051798A" w14:paraId="67AFEC92" w14:textId="77777777" w:rsidTr="00C67C91">
        <w:trPr>
          <w:trHeight w:val="340"/>
        </w:trPr>
        <w:tc>
          <w:tcPr>
            <w:tcW w:w="10466" w:type="dxa"/>
            <w:gridSpan w:val="6"/>
            <w:shd w:val="clear" w:color="auto" w:fill="auto"/>
          </w:tcPr>
          <w:p w14:paraId="2523C100" w14:textId="77777777" w:rsidR="009B315C" w:rsidRPr="0051798A" w:rsidRDefault="009B315C" w:rsidP="00EF2EF9">
            <w:pPr>
              <w:rPr>
                <w:rFonts w:cs="Arial"/>
                <w:b/>
                <w:szCs w:val="24"/>
              </w:rPr>
            </w:pPr>
            <w:bookmarkStart w:id="195" w:name="_Hlk48207868"/>
            <w:r w:rsidRPr="0051798A">
              <w:rPr>
                <w:rFonts w:cs="Arial"/>
                <w:b/>
                <w:szCs w:val="24"/>
              </w:rPr>
              <w:t>Please return my registration book to:</w:t>
            </w:r>
            <w:r>
              <w:rPr>
                <w:rFonts w:cs="Arial"/>
                <w:b/>
                <w:szCs w:val="24"/>
              </w:rPr>
              <w:t>-</w:t>
            </w:r>
          </w:p>
        </w:tc>
      </w:tr>
      <w:tr w:rsidR="00EC3065" w:rsidRPr="0051798A" w14:paraId="01F46BAA" w14:textId="77777777" w:rsidTr="009B315C">
        <w:trPr>
          <w:trHeight w:hRule="exact" w:val="227"/>
        </w:trPr>
        <w:tc>
          <w:tcPr>
            <w:tcW w:w="10466" w:type="dxa"/>
            <w:gridSpan w:val="6"/>
            <w:shd w:val="clear" w:color="auto" w:fill="auto"/>
          </w:tcPr>
          <w:p w14:paraId="6313997E" w14:textId="77777777" w:rsidR="00EC3065" w:rsidRPr="0051798A" w:rsidRDefault="00EC3065" w:rsidP="00EF2EF9">
            <w:pPr>
              <w:rPr>
                <w:rFonts w:cs="Arial"/>
                <w:b/>
                <w:szCs w:val="24"/>
              </w:rPr>
            </w:pPr>
          </w:p>
        </w:tc>
      </w:tr>
      <w:tr w:rsidR="00BE69E2" w:rsidRPr="0051798A" w14:paraId="16193804" w14:textId="77777777" w:rsidTr="009B315C">
        <w:trPr>
          <w:trHeight w:val="340"/>
        </w:trPr>
        <w:tc>
          <w:tcPr>
            <w:tcW w:w="1101" w:type="dxa"/>
            <w:shd w:val="clear" w:color="auto" w:fill="auto"/>
            <w:vAlign w:val="bottom"/>
          </w:tcPr>
          <w:p w14:paraId="18D31A06" w14:textId="77777777" w:rsidR="00085905" w:rsidRPr="0051798A" w:rsidRDefault="00085905" w:rsidP="00EF2EF9">
            <w:pPr>
              <w:rPr>
                <w:rFonts w:cs="Arial"/>
                <w:b/>
                <w:szCs w:val="24"/>
              </w:rPr>
            </w:pPr>
            <w:r w:rsidRPr="0051798A">
              <w:rPr>
                <w:rFonts w:cs="Arial"/>
                <w:szCs w:val="24"/>
              </w:rPr>
              <w:t>Rank</w:t>
            </w:r>
          </w:p>
        </w:tc>
        <w:tc>
          <w:tcPr>
            <w:tcW w:w="2208" w:type="dxa"/>
            <w:tcBorders>
              <w:bottom w:val="dotted" w:sz="4" w:space="0" w:color="auto"/>
            </w:tcBorders>
            <w:shd w:val="clear" w:color="auto" w:fill="auto"/>
            <w:vAlign w:val="bottom"/>
          </w:tcPr>
          <w:p w14:paraId="759A13AC" w14:textId="77777777" w:rsidR="00085905" w:rsidRPr="0051798A" w:rsidRDefault="00085905" w:rsidP="00EF2EF9">
            <w:pPr>
              <w:rPr>
                <w:rFonts w:cs="Arial"/>
                <w:b/>
                <w:szCs w:val="24"/>
              </w:rPr>
            </w:pPr>
          </w:p>
        </w:tc>
        <w:tc>
          <w:tcPr>
            <w:tcW w:w="1263" w:type="dxa"/>
            <w:shd w:val="clear" w:color="auto" w:fill="auto"/>
            <w:vAlign w:val="bottom"/>
          </w:tcPr>
          <w:p w14:paraId="32F1A6DF" w14:textId="77777777" w:rsidR="00085905" w:rsidRPr="0051798A" w:rsidRDefault="00085905" w:rsidP="00EF2EF9">
            <w:pPr>
              <w:rPr>
                <w:rFonts w:cs="Arial"/>
                <w:b/>
                <w:szCs w:val="24"/>
              </w:rPr>
            </w:pPr>
            <w:r w:rsidRPr="0051798A">
              <w:rPr>
                <w:rFonts w:cs="Arial"/>
                <w:szCs w:val="24"/>
              </w:rPr>
              <w:t>Name</w:t>
            </w:r>
          </w:p>
        </w:tc>
        <w:tc>
          <w:tcPr>
            <w:tcW w:w="5894" w:type="dxa"/>
            <w:gridSpan w:val="3"/>
            <w:tcBorders>
              <w:bottom w:val="dotted" w:sz="4" w:space="0" w:color="auto"/>
            </w:tcBorders>
            <w:shd w:val="clear" w:color="auto" w:fill="auto"/>
            <w:vAlign w:val="bottom"/>
          </w:tcPr>
          <w:p w14:paraId="7B9B7660" w14:textId="77777777" w:rsidR="00085905" w:rsidRPr="0051798A" w:rsidRDefault="00085905" w:rsidP="0051798A">
            <w:pPr>
              <w:ind w:firstLine="720"/>
              <w:rPr>
                <w:rFonts w:cs="Arial"/>
                <w:b/>
                <w:szCs w:val="24"/>
              </w:rPr>
            </w:pPr>
          </w:p>
        </w:tc>
      </w:tr>
      <w:tr w:rsidR="00085905" w:rsidRPr="0051798A" w14:paraId="607A0C3C" w14:textId="77777777" w:rsidTr="009B315C">
        <w:trPr>
          <w:trHeight w:hRule="exact" w:val="227"/>
        </w:trPr>
        <w:tc>
          <w:tcPr>
            <w:tcW w:w="4572" w:type="dxa"/>
            <w:gridSpan w:val="3"/>
            <w:shd w:val="clear" w:color="auto" w:fill="auto"/>
            <w:vAlign w:val="bottom"/>
          </w:tcPr>
          <w:p w14:paraId="60869DBC" w14:textId="77777777" w:rsidR="00085905" w:rsidRPr="00E70817" w:rsidRDefault="00085905" w:rsidP="00EF2EF9">
            <w:pPr>
              <w:rPr>
                <w:rFonts w:cs="Arial"/>
                <w:b/>
                <w:sz w:val="20"/>
                <w:szCs w:val="24"/>
              </w:rPr>
            </w:pPr>
          </w:p>
        </w:tc>
        <w:tc>
          <w:tcPr>
            <w:tcW w:w="5894" w:type="dxa"/>
            <w:gridSpan w:val="3"/>
            <w:shd w:val="clear" w:color="auto" w:fill="auto"/>
            <w:vAlign w:val="bottom"/>
          </w:tcPr>
          <w:p w14:paraId="275E1C8D" w14:textId="77777777" w:rsidR="00085905" w:rsidRPr="0051798A" w:rsidRDefault="00085905" w:rsidP="00EF2EF9">
            <w:pPr>
              <w:rPr>
                <w:rFonts w:cs="Arial"/>
                <w:b/>
                <w:szCs w:val="24"/>
              </w:rPr>
            </w:pPr>
          </w:p>
        </w:tc>
      </w:tr>
      <w:tr w:rsidR="00085905" w:rsidRPr="0051798A" w14:paraId="7C8C5652" w14:textId="77777777" w:rsidTr="009B315C">
        <w:trPr>
          <w:trHeight w:val="340"/>
        </w:trPr>
        <w:tc>
          <w:tcPr>
            <w:tcW w:w="1101" w:type="dxa"/>
            <w:shd w:val="clear" w:color="auto" w:fill="auto"/>
            <w:vAlign w:val="bottom"/>
          </w:tcPr>
          <w:p w14:paraId="453450C8" w14:textId="77777777" w:rsidR="00085905" w:rsidRPr="0051798A" w:rsidRDefault="00EC3065" w:rsidP="00EF2EF9">
            <w:pPr>
              <w:rPr>
                <w:rFonts w:cs="Arial"/>
                <w:b/>
                <w:szCs w:val="24"/>
              </w:rPr>
            </w:pPr>
            <w:r w:rsidRPr="0051798A">
              <w:rPr>
                <w:rFonts w:cs="Arial"/>
                <w:szCs w:val="24"/>
              </w:rPr>
              <w:t>Unit</w:t>
            </w:r>
          </w:p>
        </w:tc>
        <w:tc>
          <w:tcPr>
            <w:tcW w:w="9365" w:type="dxa"/>
            <w:gridSpan w:val="5"/>
            <w:tcBorders>
              <w:bottom w:val="dotted" w:sz="4" w:space="0" w:color="auto"/>
            </w:tcBorders>
            <w:shd w:val="clear" w:color="auto" w:fill="auto"/>
            <w:vAlign w:val="bottom"/>
          </w:tcPr>
          <w:p w14:paraId="030BF395" w14:textId="77777777" w:rsidR="00085905" w:rsidRPr="0051798A" w:rsidRDefault="00085905" w:rsidP="00EF2EF9">
            <w:pPr>
              <w:rPr>
                <w:rFonts w:cs="Arial"/>
                <w:b/>
                <w:szCs w:val="24"/>
              </w:rPr>
            </w:pPr>
          </w:p>
        </w:tc>
      </w:tr>
      <w:tr w:rsidR="00EC3065" w:rsidRPr="0051798A" w14:paraId="41006551" w14:textId="77777777" w:rsidTr="009B315C">
        <w:trPr>
          <w:trHeight w:hRule="exact" w:val="227"/>
        </w:trPr>
        <w:tc>
          <w:tcPr>
            <w:tcW w:w="10466" w:type="dxa"/>
            <w:gridSpan w:val="6"/>
            <w:shd w:val="clear" w:color="auto" w:fill="auto"/>
            <w:vAlign w:val="bottom"/>
          </w:tcPr>
          <w:p w14:paraId="2ED874AA" w14:textId="77777777" w:rsidR="00EC3065" w:rsidRPr="00E70817" w:rsidRDefault="00EC3065" w:rsidP="00EF2EF9">
            <w:pPr>
              <w:rPr>
                <w:rFonts w:cs="Arial"/>
                <w:b/>
                <w:sz w:val="20"/>
                <w:szCs w:val="24"/>
              </w:rPr>
            </w:pPr>
          </w:p>
        </w:tc>
      </w:tr>
      <w:tr w:rsidR="00085905" w:rsidRPr="0051798A" w14:paraId="12FDA81E" w14:textId="77777777" w:rsidTr="009B315C">
        <w:trPr>
          <w:trHeight w:val="340"/>
        </w:trPr>
        <w:tc>
          <w:tcPr>
            <w:tcW w:w="1101" w:type="dxa"/>
            <w:shd w:val="clear" w:color="auto" w:fill="auto"/>
            <w:vAlign w:val="bottom"/>
          </w:tcPr>
          <w:p w14:paraId="473B99CF" w14:textId="77777777" w:rsidR="00085905" w:rsidRPr="0051798A" w:rsidRDefault="00EC3065" w:rsidP="00EF2EF9">
            <w:pPr>
              <w:rPr>
                <w:rFonts w:cs="Arial"/>
                <w:b/>
                <w:szCs w:val="24"/>
              </w:rPr>
            </w:pPr>
            <w:r w:rsidRPr="0051798A">
              <w:rPr>
                <w:rFonts w:cs="Arial"/>
                <w:szCs w:val="24"/>
              </w:rPr>
              <w:t>Address</w:t>
            </w:r>
          </w:p>
        </w:tc>
        <w:tc>
          <w:tcPr>
            <w:tcW w:w="9365" w:type="dxa"/>
            <w:gridSpan w:val="5"/>
            <w:tcBorders>
              <w:bottom w:val="dotted" w:sz="4" w:space="0" w:color="auto"/>
            </w:tcBorders>
            <w:shd w:val="clear" w:color="auto" w:fill="auto"/>
            <w:vAlign w:val="bottom"/>
          </w:tcPr>
          <w:p w14:paraId="54887BAE" w14:textId="77777777" w:rsidR="00085905" w:rsidRPr="0051798A" w:rsidRDefault="00085905" w:rsidP="00EF2EF9">
            <w:pPr>
              <w:rPr>
                <w:rFonts w:cs="Arial"/>
                <w:b/>
                <w:szCs w:val="24"/>
              </w:rPr>
            </w:pPr>
          </w:p>
        </w:tc>
      </w:tr>
      <w:tr w:rsidR="007D6E2B" w:rsidRPr="0051798A" w14:paraId="24C0E080" w14:textId="77777777" w:rsidTr="009B315C">
        <w:trPr>
          <w:trHeight w:val="340"/>
        </w:trPr>
        <w:tc>
          <w:tcPr>
            <w:tcW w:w="1101" w:type="dxa"/>
            <w:shd w:val="clear" w:color="auto" w:fill="auto"/>
            <w:vAlign w:val="bottom"/>
          </w:tcPr>
          <w:p w14:paraId="28273B93" w14:textId="77777777" w:rsidR="007D6E2B" w:rsidRPr="0051798A" w:rsidRDefault="007D6E2B" w:rsidP="00EF2EF9">
            <w:pPr>
              <w:rPr>
                <w:rFonts w:cs="Arial"/>
                <w:b/>
                <w:szCs w:val="24"/>
              </w:rPr>
            </w:pPr>
          </w:p>
        </w:tc>
        <w:tc>
          <w:tcPr>
            <w:tcW w:w="9365" w:type="dxa"/>
            <w:gridSpan w:val="5"/>
            <w:tcBorders>
              <w:top w:val="dotted" w:sz="4" w:space="0" w:color="auto"/>
              <w:bottom w:val="dotted" w:sz="4" w:space="0" w:color="auto"/>
            </w:tcBorders>
            <w:shd w:val="clear" w:color="auto" w:fill="auto"/>
            <w:vAlign w:val="bottom"/>
          </w:tcPr>
          <w:p w14:paraId="0425447B" w14:textId="77777777" w:rsidR="007D6E2B" w:rsidRPr="0051798A" w:rsidRDefault="007D6E2B" w:rsidP="00EF2EF9">
            <w:pPr>
              <w:rPr>
                <w:rFonts w:cs="Arial"/>
                <w:b/>
                <w:szCs w:val="24"/>
              </w:rPr>
            </w:pPr>
          </w:p>
        </w:tc>
      </w:tr>
      <w:tr w:rsidR="00EC3065" w:rsidRPr="0051798A" w14:paraId="16E50CFB" w14:textId="77777777" w:rsidTr="009B315C">
        <w:trPr>
          <w:trHeight w:val="340"/>
        </w:trPr>
        <w:tc>
          <w:tcPr>
            <w:tcW w:w="10466" w:type="dxa"/>
            <w:gridSpan w:val="6"/>
            <w:shd w:val="clear" w:color="auto" w:fill="auto"/>
            <w:vAlign w:val="bottom"/>
          </w:tcPr>
          <w:p w14:paraId="167162B9" w14:textId="77777777" w:rsidR="00EC3065" w:rsidRPr="0051798A" w:rsidRDefault="00EC3065" w:rsidP="00EF2EF9">
            <w:pPr>
              <w:rPr>
                <w:rFonts w:cs="Arial"/>
                <w:b/>
                <w:szCs w:val="24"/>
              </w:rPr>
            </w:pPr>
          </w:p>
        </w:tc>
      </w:tr>
      <w:tr w:rsidR="00BE69E2" w:rsidRPr="0051798A" w14:paraId="6A14E6EB" w14:textId="77777777" w:rsidTr="009B315C">
        <w:trPr>
          <w:trHeight w:val="340"/>
        </w:trPr>
        <w:tc>
          <w:tcPr>
            <w:tcW w:w="1101" w:type="dxa"/>
            <w:shd w:val="clear" w:color="auto" w:fill="auto"/>
            <w:vAlign w:val="bottom"/>
          </w:tcPr>
          <w:p w14:paraId="6C2FAE61" w14:textId="77777777" w:rsidR="00EC3065" w:rsidRPr="0051798A" w:rsidRDefault="00EC3065" w:rsidP="00EF2EF9">
            <w:pPr>
              <w:rPr>
                <w:rFonts w:cs="Arial"/>
                <w:b/>
                <w:szCs w:val="24"/>
              </w:rPr>
            </w:pPr>
            <w:r w:rsidRPr="0051798A">
              <w:rPr>
                <w:rFonts w:cs="Arial"/>
                <w:szCs w:val="24"/>
              </w:rPr>
              <w:t>Tel No</w:t>
            </w:r>
          </w:p>
        </w:tc>
        <w:tc>
          <w:tcPr>
            <w:tcW w:w="3471" w:type="dxa"/>
            <w:gridSpan w:val="2"/>
            <w:tcBorders>
              <w:bottom w:val="dotted" w:sz="4" w:space="0" w:color="auto"/>
            </w:tcBorders>
            <w:shd w:val="clear" w:color="auto" w:fill="auto"/>
            <w:vAlign w:val="bottom"/>
          </w:tcPr>
          <w:p w14:paraId="7C41BE17" w14:textId="77777777" w:rsidR="00EC3065" w:rsidRPr="0051798A" w:rsidRDefault="00EC3065" w:rsidP="00EF2EF9">
            <w:pPr>
              <w:rPr>
                <w:rFonts w:cs="Arial"/>
                <w:b/>
                <w:szCs w:val="24"/>
              </w:rPr>
            </w:pPr>
          </w:p>
        </w:tc>
        <w:tc>
          <w:tcPr>
            <w:tcW w:w="1403" w:type="dxa"/>
            <w:gridSpan w:val="2"/>
            <w:shd w:val="clear" w:color="auto" w:fill="auto"/>
            <w:vAlign w:val="bottom"/>
          </w:tcPr>
          <w:p w14:paraId="01266621" w14:textId="77777777" w:rsidR="00EC3065" w:rsidRPr="0051798A" w:rsidRDefault="00EC3065" w:rsidP="0051798A">
            <w:pPr>
              <w:tabs>
                <w:tab w:val="left" w:pos="1796"/>
              </w:tabs>
              <w:rPr>
                <w:rFonts w:cs="Arial"/>
                <w:b/>
                <w:szCs w:val="24"/>
              </w:rPr>
            </w:pPr>
            <w:r w:rsidRPr="0051798A">
              <w:rPr>
                <w:rFonts w:cs="Arial"/>
                <w:szCs w:val="24"/>
              </w:rPr>
              <w:t>Mobile</w:t>
            </w:r>
            <w:r w:rsidR="009B315C">
              <w:rPr>
                <w:rFonts w:cs="Arial"/>
                <w:szCs w:val="24"/>
              </w:rPr>
              <w:t xml:space="preserve"> No.</w:t>
            </w:r>
          </w:p>
        </w:tc>
        <w:tc>
          <w:tcPr>
            <w:tcW w:w="4491" w:type="dxa"/>
            <w:tcBorders>
              <w:bottom w:val="dotted" w:sz="4" w:space="0" w:color="auto"/>
            </w:tcBorders>
            <w:shd w:val="clear" w:color="auto" w:fill="auto"/>
            <w:vAlign w:val="bottom"/>
          </w:tcPr>
          <w:p w14:paraId="3928B783" w14:textId="77777777" w:rsidR="00EC3065" w:rsidRPr="0051798A" w:rsidRDefault="00EC3065" w:rsidP="0051798A">
            <w:pPr>
              <w:tabs>
                <w:tab w:val="left" w:pos="1796"/>
              </w:tabs>
              <w:rPr>
                <w:rFonts w:cs="Arial"/>
                <w:b/>
                <w:szCs w:val="24"/>
              </w:rPr>
            </w:pPr>
          </w:p>
        </w:tc>
      </w:tr>
      <w:tr w:rsidR="00EC3065" w:rsidRPr="0051798A" w14:paraId="73136C16" w14:textId="77777777" w:rsidTr="009B315C">
        <w:trPr>
          <w:trHeight w:hRule="exact" w:val="227"/>
        </w:trPr>
        <w:tc>
          <w:tcPr>
            <w:tcW w:w="10466" w:type="dxa"/>
            <w:gridSpan w:val="6"/>
            <w:shd w:val="clear" w:color="auto" w:fill="auto"/>
            <w:vAlign w:val="center"/>
          </w:tcPr>
          <w:p w14:paraId="3EEBB1DE" w14:textId="77777777" w:rsidR="00EC3065" w:rsidRPr="0051798A" w:rsidRDefault="00EC3065" w:rsidP="00EF2EF9">
            <w:pPr>
              <w:rPr>
                <w:rFonts w:cs="Arial"/>
                <w:b/>
                <w:szCs w:val="24"/>
              </w:rPr>
            </w:pPr>
          </w:p>
        </w:tc>
      </w:tr>
      <w:tr w:rsidR="00BE69E2" w:rsidRPr="0051798A" w14:paraId="3F06FB62" w14:textId="77777777" w:rsidTr="009B315C">
        <w:trPr>
          <w:trHeight w:val="340"/>
        </w:trPr>
        <w:tc>
          <w:tcPr>
            <w:tcW w:w="1101" w:type="dxa"/>
            <w:shd w:val="clear" w:color="auto" w:fill="auto"/>
            <w:vAlign w:val="center"/>
          </w:tcPr>
          <w:p w14:paraId="4B266B0C" w14:textId="77777777" w:rsidR="00EC3065" w:rsidRPr="0051798A" w:rsidRDefault="00EC3065" w:rsidP="00EF2EF9">
            <w:pPr>
              <w:rPr>
                <w:rFonts w:cs="Arial"/>
                <w:b/>
                <w:szCs w:val="24"/>
              </w:rPr>
            </w:pPr>
            <w:r w:rsidRPr="0051798A">
              <w:rPr>
                <w:rFonts w:cs="Arial"/>
                <w:szCs w:val="24"/>
              </w:rPr>
              <w:t>E Mail</w:t>
            </w:r>
          </w:p>
        </w:tc>
        <w:tc>
          <w:tcPr>
            <w:tcW w:w="3471" w:type="dxa"/>
            <w:gridSpan w:val="2"/>
            <w:tcBorders>
              <w:bottom w:val="dotted" w:sz="4" w:space="0" w:color="auto"/>
            </w:tcBorders>
            <w:shd w:val="clear" w:color="auto" w:fill="auto"/>
            <w:vAlign w:val="center"/>
          </w:tcPr>
          <w:p w14:paraId="1BE58A4C" w14:textId="77777777" w:rsidR="00EC3065" w:rsidRPr="0051798A" w:rsidRDefault="00EC3065" w:rsidP="00EF2EF9">
            <w:pPr>
              <w:rPr>
                <w:rFonts w:cs="Arial"/>
                <w:b/>
                <w:szCs w:val="24"/>
              </w:rPr>
            </w:pPr>
          </w:p>
        </w:tc>
        <w:tc>
          <w:tcPr>
            <w:tcW w:w="851" w:type="dxa"/>
            <w:shd w:val="clear" w:color="auto" w:fill="auto"/>
            <w:vAlign w:val="center"/>
          </w:tcPr>
          <w:p w14:paraId="4FF73E68" w14:textId="77777777" w:rsidR="00EC3065" w:rsidRPr="0051798A" w:rsidRDefault="00EC3065" w:rsidP="00EF2EF9">
            <w:pPr>
              <w:rPr>
                <w:rFonts w:cs="Arial"/>
                <w:b/>
                <w:szCs w:val="24"/>
              </w:rPr>
            </w:pPr>
            <w:r w:rsidRPr="0051798A">
              <w:rPr>
                <w:rFonts w:cs="Arial"/>
                <w:szCs w:val="24"/>
              </w:rPr>
              <w:t>Date</w:t>
            </w:r>
          </w:p>
        </w:tc>
        <w:tc>
          <w:tcPr>
            <w:tcW w:w="5043" w:type="dxa"/>
            <w:gridSpan w:val="2"/>
            <w:tcBorders>
              <w:bottom w:val="dotted" w:sz="4" w:space="0" w:color="auto"/>
            </w:tcBorders>
            <w:shd w:val="clear" w:color="auto" w:fill="auto"/>
            <w:vAlign w:val="center"/>
          </w:tcPr>
          <w:p w14:paraId="5B21E97B" w14:textId="77777777" w:rsidR="00EC3065" w:rsidRPr="0051798A" w:rsidRDefault="00EC3065" w:rsidP="00EF2EF9">
            <w:pPr>
              <w:rPr>
                <w:rFonts w:cs="Arial"/>
                <w:b/>
                <w:szCs w:val="24"/>
              </w:rPr>
            </w:pPr>
          </w:p>
        </w:tc>
      </w:tr>
      <w:bookmarkEnd w:id="195"/>
    </w:tbl>
    <w:p w14:paraId="09E6C76E" w14:textId="77777777" w:rsidR="00F10F31" w:rsidRPr="00044FA7" w:rsidRDefault="00DD10E0" w:rsidP="00DD10E0">
      <w:pPr>
        <w:jc w:val="right"/>
        <w:rPr>
          <w:rFonts w:cs="Arial"/>
          <w:b/>
          <w:bCs/>
          <w:color w:val="A6A6A6"/>
          <w:szCs w:val="22"/>
        </w:rPr>
      </w:pPr>
      <w:r>
        <w:rPr>
          <w:rFonts w:cs="Arial"/>
          <w:sz w:val="22"/>
          <w:szCs w:val="22"/>
        </w:rPr>
        <w:br w:type="page"/>
      </w:r>
      <w:r w:rsidR="00F10F31" w:rsidRPr="00044FA7">
        <w:rPr>
          <w:rFonts w:cs="Arial"/>
          <w:b/>
          <w:bCs/>
          <w:color w:val="A6A6A6"/>
          <w:szCs w:val="22"/>
        </w:rPr>
        <w:t>A</w:t>
      </w:r>
      <w:r w:rsidR="00BF3586" w:rsidRPr="00044FA7">
        <w:rPr>
          <w:rFonts w:cs="Arial"/>
          <w:b/>
          <w:bCs/>
          <w:color w:val="A6A6A6"/>
          <w:szCs w:val="22"/>
        </w:rPr>
        <w:t xml:space="preserve">nnex </w:t>
      </w:r>
      <w:r w:rsidR="00E8725A" w:rsidRPr="00044FA7">
        <w:rPr>
          <w:rFonts w:cs="Arial"/>
          <w:b/>
          <w:bCs/>
          <w:color w:val="A6A6A6"/>
          <w:szCs w:val="22"/>
        </w:rPr>
        <w:t>D</w:t>
      </w:r>
      <w:r w:rsidR="00F10F31" w:rsidRPr="00044FA7">
        <w:rPr>
          <w:rFonts w:cs="Arial"/>
          <w:b/>
          <w:bCs/>
          <w:color w:val="A6A6A6"/>
          <w:szCs w:val="22"/>
        </w:rPr>
        <w:t xml:space="preserve"> </w:t>
      </w:r>
      <w:r w:rsidR="00BF3586" w:rsidRPr="00044FA7">
        <w:rPr>
          <w:rFonts w:cs="Arial"/>
          <w:b/>
          <w:bCs/>
          <w:color w:val="A6A6A6"/>
          <w:szCs w:val="22"/>
        </w:rPr>
        <w:t>to Section</w:t>
      </w:r>
      <w:r w:rsidR="00F10F31" w:rsidRPr="00044FA7">
        <w:rPr>
          <w:rFonts w:cs="Arial"/>
          <w:b/>
          <w:bCs/>
          <w:color w:val="A6A6A6"/>
          <w:szCs w:val="22"/>
        </w:rPr>
        <w:t xml:space="preserve"> 7</w:t>
      </w:r>
    </w:p>
    <w:p w14:paraId="757D7EDB" w14:textId="767F1736" w:rsidR="00F10F31" w:rsidRPr="00044FA7" w:rsidRDefault="00E46D46" w:rsidP="00F10F31">
      <w:pPr>
        <w:jc w:val="right"/>
        <w:rPr>
          <w:rFonts w:cs="Arial"/>
          <w:b/>
          <w:bCs/>
          <w:color w:val="A6A6A6"/>
          <w:szCs w:val="22"/>
        </w:rPr>
      </w:pPr>
      <w:r w:rsidRPr="00044FA7">
        <w:rPr>
          <w:rFonts w:cs="Arial"/>
          <w:b/>
          <w:bCs/>
          <w:color w:val="A6A6A6"/>
          <w:szCs w:val="22"/>
        </w:rPr>
        <w:t>UKAFBA H</w:t>
      </w:r>
      <w:r w:rsidR="00BF3586" w:rsidRPr="00044FA7">
        <w:rPr>
          <w:rFonts w:cs="Arial"/>
          <w:b/>
          <w:bCs/>
          <w:color w:val="A6A6A6"/>
          <w:szCs w:val="22"/>
        </w:rPr>
        <w:t>andbook</w:t>
      </w:r>
      <w:r w:rsidRPr="00044FA7">
        <w:rPr>
          <w:rFonts w:cs="Arial"/>
          <w:b/>
          <w:bCs/>
          <w:color w:val="A6A6A6"/>
          <w:szCs w:val="22"/>
        </w:rPr>
        <w:t xml:space="preserve"> </w:t>
      </w:r>
      <w:r w:rsidR="00C2431A">
        <w:rPr>
          <w:rFonts w:cs="Arial"/>
          <w:b/>
          <w:bCs/>
          <w:color w:val="A6A6A6"/>
          <w:szCs w:val="22"/>
        </w:rPr>
        <w:t>Jan 20</w:t>
      </w:r>
      <w:r w:rsidRPr="00044FA7">
        <w:rPr>
          <w:rFonts w:cs="Arial"/>
          <w:b/>
          <w:bCs/>
          <w:color w:val="A6A6A6"/>
          <w:szCs w:val="22"/>
        </w:rPr>
        <w:t>2</w:t>
      </w:r>
      <w:r w:rsidR="008835F1">
        <w:rPr>
          <w:rFonts w:cs="Arial"/>
          <w:b/>
          <w:bCs/>
          <w:color w:val="A6A6A6"/>
          <w:szCs w:val="22"/>
        </w:rPr>
        <w:t>2</w:t>
      </w:r>
    </w:p>
    <w:p w14:paraId="6A7884BA" w14:textId="77777777" w:rsidR="00EF2EF9" w:rsidRPr="00E6645E" w:rsidRDefault="00E8725A" w:rsidP="00E8725A">
      <w:pPr>
        <w:pStyle w:val="Heading3"/>
      </w:pPr>
      <w:bookmarkStart w:id="196" w:name="_Toc47447118"/>
      <w:bookmarkStart w:id="197" w:name="_Toc47447815"/>
      <w:bookmarkStart w:id="198" w:name="_Toc77070490"/>
      <w:r>
        <w:t xml:space="preserve">Annex D - </w:t>
      </w:r>
      <w:r w:rsidR="00F10F31" w:rsidRPr="00E6645E">
        <w:t>F</w:t>
      </w:r>
      <w:r w:rsidR="00BF3586" w:rsidRPr="00E6645E">
        <w:t>irst</w:t>
      </w:r>
      <w:r w:rsidR="00F10F31" w:rsidRPr="00E6645E">
        <w:t xml:space="preserve"> A</w:t>
      </w:r>
      <w:r w:rsidR="00BF3586" w:rsidRPr="00E6645E">
        <w:t>id</w:t>
      </w:r>
      <w:r w:rsidR="00F10F31" w:rsidRPr="00E6645E">
        <w:t xml:space="preserve"> Q</w:t>
      </w:r>
      <w:r w:rsidR="00BF3586" w:rsidRPr="00E6645E">
        <w:t>ualification</w:t>
      </w:r>
      <w:r w:rsidR="00EF2EF9" w:rsidRPr="00E6645E">
        <w:t xml:space="preserve"> </w:t>
      </w:r>
      <w:r w:rsidR="00BF3586" w:rsidRPr="00E6645E">
        <w:t>Confirmation</w:t>
      </w:r>
      <w:r w:rsidR="00EF2EF9" w:rsidRPr="00E6645E">
        <w:t xml:space="preserve"> L</w:t>
      </w:r>
      <w:bookmarkEnd w:id="196"/>
      <w:bookmarkEnd w:id="197"/>
      <w:r w:rsidR="00BF3586" w:rsidRPr="00E6645E">
        <w:t>etter</w:t>
      </w:r>
      <w:bookmarkEnd w:id="198"/>
    </w:p>
    <w:p w14:paraId="2C88C670" w14:textId="77777777" w:rsidR="00EF2EF9" w:rsidRPr="00070363" w:rsidRDefault="00EF2EF9" w:rsidP="00EF2EF9">
      <w:pPr>
        <w:rPr>
          <w:szCs w:val="24"/>
        </w:rPr>
      </w:pPr>
    </w:p>
    <w:p w14:paraId="16317BA0" w14:textId="77777777" w:rsidR="00EF2EF9" w:rsidRPr="00070363" w:rsidRDefault="00BF3586" w:rsidP="00EF2EF9">
      <w:pPr>
        <w:rPr>
          <w:rFonts w:cs="Arial"/>
          <w:b/>
          <w:szCs w:val="24"/>
        </w:rPr>
      </w:pPr>
      <w:r w:rsidRPr="00070363">
        <w:rPr>
          <w:rFonts w:cs="Arial"/>
          <w:b/>
          <w:szCs w:val="24"/>
        </w:rPr>
        <w:t>Applicant Details</w:t>
      </w:r>
    </w:p>
    <w:p w14:paraId="036060CD" w14:textId="77777777" w:rsidR="00EF2EF9" w:rsidRPr="00070363" w:rsidRDefault="00EF2EF9" w:rsidP="00EF2EF9">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047"/>
        <w:gridCol w:w="2835"/>
        <w:gridCol w:w="1323"/>
        <w:gridCol w:w="2017"/>
        <w:gridCol w:w="1440"/>
      </w:tblGrid>
      <w:tr w:rsidR="00EF2EF9" w:rsidRPr="00070363" w14:paraId="0AEF8629" w14:textId="77777777" w:rsidTr="0051798A">
        <w:trPr>
          <w:trHeight w:val="667"/>
        </w:trPr>
        <w:tc>
          <w:tcPr>
            <w:tcW w:w="1505" w:type="dxa"/>
            <w:shd w:val="clear" w:color="auto" w:fill="F2F2F2"/>
            <w:vAlign w:val="center"/>
          </w:tcPr>
          <w:p w14:paraId="236E4A61" w14:textId="77777777" w:rsidR="00EF2EF9" w:rsidRPr="00070363" w:rsidRDefault="00BF3586" w:rsidP="00BF3586">
            <w:pPr>
              <w:jc w:val="center"/>
              <w:rPr>
                <w:rFonts w:cs="Arial"/>
                <w:szCs w:val="24"/>
              </w:rPr>
            </w:pPr>
            <w:r w:rsidRPr="00070363">
              <w:rPr>
                <w:rFonts w:cs="Arial"/>
                <w:szCs w:val="24"/>
              </w:rPr>
              <w:t>Service Number</w:t>
            </w:r>
          </w:p>
        </w:tc>
        <w:tc>
          <w:tcPr>
            <w:tcW w:w="1047" w:type="dxa"/>
            <w:shd w:val="clear" w:color="auto" w:fill="F2F2F2"/>
            <w:vAlign w:val="center"/>
          </w:tcPr>
          <w:p w14:paraId="59281DAA" w14:textId="77777777" w:rsidR="00EF2EF9" w:rsidRPr="00070363" w:rsidRDefault="00BF3586" w:rsidP="00BF3586">
            <w:pPr>
              <w:jc w:val="center"/>
              <w:rPr>
                <w:rFonts w:cs="Arial"/>
                <w:szCs w:val="24"/>
              </w:rPr>
            </w:pPr>
            <w:r w:rsidRPr="00070363">
              <w:rPr>
                <w:rFonts w:cs="Arial"/>
                <w:szCs w:val="24"/>
              </w:rPr>
              <w:t>Rank</w:t>
            </w:r>
          </w:p>
        </w:tc>
        <w:tc>
          <w:tcPr>
            <w:tcW w:w="2835" w:type="dxa"/>
            <w:shd w:val="clear" w:color="auto" w:fill="F2F2F2"/>
            <w:vAlign w:val="center"/>
          </w:tcPr>
          <w:p w14:paraId="7306E5F6" w14:textId="77777777" w:rsidR="00EF2EF9" w:rsidRPr="00070363" w:rsidRDefault="00BF3586" w:rsidP="00BF3586">
            <w:pPr>
              <w:jc w:val="center"/>
              <w:rPr>
                <w:rFonts w:cs="Arial"/>
                <w:szCs w:val="24"/>
              </w:rPr>
            </w:pPr>
            <w:r w:rsidRPr="00070363">
              <w:rPr>
                <w:rFonts w:cs="Arial"/>
                <w:szCs w:val="24"/>
              </w:rPr>
              <w:t>Surname</w:t>
            </w:r>
          </w:p>
        </w:tc>
        <w:tc>
          <w:tcPr>
            <w:tcW w:w="1323" w:type="dxa"/>
            <w:shd w:val="clear" w:color="auto" w:fill="F2F2F2"/>
            <w:vAlign w:val="center"/>
          </w:tcPr>
          <w:p w14:paraId="6AB0FB16" w14:textId="77777777" w:rsidR="00EF2EF9" w:rsidRPr="00070363" w:rsidRDefault="00BF3586" w:rsidP="00BF3586">
            <w:pPr>
              <w:jc w:val="center"/>
              <w:rPr>
                <w:rFonts w:cs="Arial"/>
                <w:szCs w:val="24"/>
              </w:rPr>
            </w:pPr>
            <w:r w:rsidRPr="00070363">
              <w:rPr>
                <w:rFonts w:cs="Arial"/>
                <w:szCs w:val="24"/>
              </w:rPr>
              <w:t>First names</w:t>
            </w:r>
          </w:p>
        </w:tc>
        <w:tc>
          <w:tcPr>
            <w:tcW w:w="2017" w:type="dxa"/>
            <w:shd w:val="clear" w:color="auto" w:fill="F2F2F2"/>
            <w:vAlign w:val="center"/>
          </w:tcPr>
          <w:p w14:paraId="229D6A6A" w14:textId="77777777" w:rsidR="00BF3586" w:rsidRPr="00070363" w:rsidRDefault="00BF3586" w:rsidP="00BF3586">
            <w:pPr>
              <w:jc w:val="center"/>
              <w:rPr>
                <w:rFonts w:cs="Arial"/>
                <w:szCs w:val="24"/>
              </w:rPr>
            </w:pPr>
            <w:r w:rsidRPr="00070363">
              <w:rPr>
                <w:rFonts w:cs="Arial"/>
                <w:szCs w:val="24"/>
              </w:rPr>
              <w:t>Boxing</w:t>
            </w:r>
          </w:p>
          <w:p w14:paraId="0C081BCF" w14:textId="77777777" w:rsidR="00EF2EF9" w:rsidRPr="00070363" w:rsidRDefault="00BF3586" w:rsidP="00851A36">
            <w:pPr>
              <w:jc w:val="center"/>
              <w:rPr>
                <w:rFonts w:cs="Arial"/>
                <w:szCs w:val="24"/>
              </w:rPr>
            </w:pPr>
            <w:r w:rsidRPr="00070363">
              <w:rPr>
                <w:rFonts w:cs="Arial"/>
                <w:szCs w:val="24"/>
              </w:rPr>
              <w:t>Reg</w:t>
            </w:r>
            <w:r w:rsidR="00851A36">
              <w:rPr>
                <w:rFonts w:cs="Arial"/>
                <w:szCs w:val="24"/>
              </w:rPr>
              <w:t xml:space="preserve">. </w:t>
            </w:r>
            <w:r w:rsidRPr="00070363">
              <w:rPr>
                <w:rFonts w:cs="Arial"/>
                <w:szCs w:val="24"/>
              </w:rPr>
              <w:t>N</w:t>
            </w:r>
            <w:r w:rsidR="00851A36">
              <w:rPr>
                <w:rFonts w:cs="Arial"/>
                <w:szCs w:val="24"/>
              </w:rPr>
              <w:t>o.</w:t>
            </w:r>
          </w:p>
        </w:tc>
        <w:tc>
          <w:tcPr>
            <w:tcW w:w="1440" w:type="dxa"/>
            <w:shd w:val="clear" w:color="auto" w:fill="F2F2F2"/>
            <w:vAlign w:val="center"/>
          </w:tcPr>
          <w:p w14:paraId="2E1F89A0" w14:textId="77777777" w:rsidR="00EF2EF9" w:rsidRPr="00070363" w:rsidRDefault="00BF3586" w:rsidP="00BF3586">
            <w:pPr>
              <w:jc w:val="center"/>
              <w:rPr>
                <w:rFonts w:cs="Arial"/>
                <w:szCs w:val="24"/>
              </w:rPr>
            </w:pPr>
            <w:r w:rsidRPr="00070363">
              <w:rPr>
                <w:rFonts w:cs="Arial"/>
                <w:szCs w:val="24"/>
              </w:rPr>
              <w:t>Date of Birth</w:t>
            </w:r>
          </w:p>
        </w:tc>
      </w:tr>
      <w:tr w:rsidR="00EF2EF9" w:rsidRPr="00070363" w14:paraId="2B941083" w14:textId="77777777" w:rsidTr="00234C41">
        <w:tc>
          <w:tcPr>
            <w:tcW w:w="1505" w:type="dxa"/>
          </w:tcPr>
          <w:p w14:paraId="21FA8DDE" w14:textId="77777777" w:rsidR="00EF2EF9" w:rsidRPr="00070363" w:rsidRDefault="00EF2EF9" w:rsidP="00EF2EF9">
            <w:pPr>
              <w:rPr>
                <w:szCs w:val="24"/>
              </w:rPr>
            </w:pPr>
          </w:p>
          <w:p w14:paraId="24212F41" w14:textId="77777777" w:rsidR="00EF2EF9" w:rsidRPr="00070363" w:rsidRDefault="00EF2EF9" w:rsidP="00EF2EF9">
            <w:pPr>
              <w:rPr>
                <w:szCs w:val="24"/>
              </w:rPr>
            </w:pPr>
          </w:p>
        </w:tc>
        <w:tc>
          <w:tcPr>
            <w:tcW w:w="1047" w:type="dxa"/>
          </w:tcPr>
          <w:p w14:paraId="281E8D88" w14:textId="77777777" w:rsidR="00EF2EF9" w:rsidRPr="00070363" w:rsidRDefault="00EF2EF9" w:rsidP="00EF2EF9">
            <w:pPr>
              <w:rPr>
                <w:szCs w:val="24"/>
              </w:rPr>
            </w:pPr>
          </w:p>
        </w:tc>
        <w:tc>
          <w:tcPr>
            <w:tcW w:w="2835" w:type="dxa"/>
          </w:tcPr>
          <w:p w14:paraId="372867BC" w14:textId="77777777" w:rsidR="00EF2EF9" w:rsidRPr="00070363" w:rsidRDefault="00EF2EF9" w:rsidP="00EF2EF9">
            <w:pPr>
              <w:rPr>
                <w:szCs w:val="24"/>
              </w:rPr>
            </w:pPr>
          </w:p>
        </w:tc>
        <w:tc>
          <w:tcPr>
            <w:tcW w:w="1323" w:type="dxa"/>
          </w:tcPr>
          <w:p w14:paraId="24205C28" w14:textId="77777777" w:rsidR="00EF2EF9" w:rsidRPr="00070363" w:rsidRDefault="00EF2EF9" w:rsidP="00EF2EF9">
            <w:pPr>
              <w:rPr>
                <w:szCs w:val="24"/>
              </w:rPr>
            </w:pPr>
          </w:p>
        </w:tc>
        <w:tc>
          <w:tcPr>
            <w:tcW w:w="2017" w:type="dxa"/>
          </w:tcPr>
          <w:p w14:paraId="087C419A" w14:textId="77777777" w:rsidR="00EF2EF9" w:rsidRPr="00070363" w:rsidRDefault="00EF2EF9" w:rsidP="00EF2EF9">
            <w:pPr>
              <w:rPr>
                <w:szCs w:val="24"/>
              </w:rPr>
            </w:pPr>
          </w:p>
        </w:tc>
        <w:tc>
          <w:tcPr>
            <w:tcW w:w="1440" w:type="dxa"/>
          </w:tcPr>
          <w:p w14:paraId="21ED66F9" w14:textId="77777777" w:rsidR="00EF2EF9" w:rsidRPr="00070363" w:rsidRDefault="00EF2EF9" w:rsidP="00EF2EF9">
            <w:pPr>
              <w:rPr>
                <w:szCs w:val="24"/>
              </w:rPr>
            </w:pPr>
          </w:p>
        </w:tc>
      </w:tr>
    </w:tbl>
    <w:p w14:paraId="6A4A31F3" w14:textId="77777777" w:rsidR="00EF2EF9" w:rsidRPr="00070363" w:rsidRDefault="00EF2EF9" w:rsidP="00EF2EF9">
      <w:pPr>
        <w:rPr>
          <w:szCs w:val="24"/>
        </w:rPr>
      </w:pPr>
    </w:p>
    <w:p w14:paraId="3B6B389B" w14:textId="77777777" w:rsidR="00F10F31" w:rsidRDefault="00BF3586" w:rsidP="00EF2EF9">
      <w:pPr>
        <w:rPr>
          <w:rFonts w:cs="Arial"/>
          <w:b/>
          <w:szCs w:val="24"/>
        </w:rPr>
      </w:pPr>
      <w:r w:rsidRPr="00070363">
        <w:rPr>
          <w:rFonts w:cs="Arial"/>
          <w:b/>
          <w:szCs w:val="24"/>
        </w:rPr>
        <w:t xml:space="preserve">This is to confirm that the above-named person has passed an annual </w:t>
      </w:r>
      <w:r w:rsidR="00234C41" w:rsidRPr="00070363">
        <w:rPr>
          <w:rFonts w:cs="Arial"/>
          <w:b/>
          <w:szCs w:val="24"/>
        </w:rPr>
        <w:t>F</w:t>
      </w:r>
      <w:r w:rsidRPr="00070363">
        <w:rPr>
          <w:rFonts w:cs="Arial"/>
          <w:b/>
          <w:szCs w:val="24"/>
        </w:rPr>
        <w:t xml:space="preserve">irst </w:t>
      </w:r>
      <w:r w:rsidR="00234C41" w:rsidRPr="00070363">
        <w:rPr>
          <w:rFonts w:cs="Arial"/>
          <w:b/>
          <w:szCs w:val="24"/>
        </w:rPr>
        <w:t>A</w:t>
      </w:r>
      <w:r w:rsidRPr="00070363">
        <w:rPr>
          <w:rFonts w:cs="Arial"/>
          <w:b/>
          <w:szCs w:val="24"/>
        </w:rPr>
        <w:t>id training as stated below for each service.</w:t>
      </w:r>
    </w:p>
    <w:p w14:paraId="1B67596B" w14:textId="77777777" w:rsidR="00851A36" w:rsidRPr="00070363" w:rsidRDefault="00851A36" w:rsidP="00EF2EF9">
      <w:pPr>
        <w:rPr>
          <w:rFonts w:cs="Arial"/>
          <w:b/>
          <w:szCs w:val="24"/>
        </w:rPr>
      </w:pPr>
    </w:p>
    <w:p w14:paraId="66DE1FCE" w14:textId="77777777" w:rsidR="00234C41" w:rsidRPr="00070363" w:rsidRDefault="00234C41" w:rsidP="00EF2EF9">
      <w:pPr>
        <w:rPr>
          <w:rFonts w:cs="Arial"/>
          <w:b/>
          <w:szCs w:val="24"/>
        </w:rPr>
      </w:pPr>
    </w:p>
    <w:p w14:paraId="72771C0B" w14:textId="77777777" w:rsidR="00F10F31" w:rsidRDefault="00F10F31" w:rsidP="00EF2EF9">
      <w:pPr>
        <w:rPr>
          <w:rFonts w:cs="Arial"/>
          <w:b/>
          <w:szCs w:val="24"/>
        </w:rPr>
      </w:pPr>
      <w:r w:rsidRPr="00070363">
        <w:rPr>
          <w:rFonts w:cs="Arial"/>
          <w:b/>
          <w:szCs w:val="24"/>
        </w:rPr>
        <w:t>Qualification passed (</w:t>
      </w:r>
      <w:r w:rsidR="003461BF">
        <w:rPr>
          <w:rFonts w:cs="Arial"/>
          <w:b/>
          <w:szCs w:val="24"/>
        </w:rPr>
        <w:t>Tick appropriate option</w:t>
      </w:r>
      <w:r w:rsidRPr="00070363">
        <w:rPr>
          <w:rFonts w:cs="Arial"/>
          <w:b/>
          <w:szCs w:val="24"/>
        </w:rPr>
        <w:t>)</w:t>
      </w:r>
    </w:p>
    <w:p w14:paraId="5E7BB5A6" w14:textId="77777777" w:rsidR="003461BF" w:rsidRPr="00070363" w:rsidRDefault="003461BF" w:rsidP="00EF2EF9">
      <w:pPr>
        <w:rPr>
          <w:rFonts w:cs="Arial"/>
          <w:b/>
          <w:szCs w:val="24"/>
        </w:rPr>
      </w:pPr>
    </w:p>
    <w:tbl>
      <w:tblPr>
        <w:tblW w:w="0" w:type="auto"/>
        <w:tblInd w:w="108" w:type="dxa"/>
        <w:tblLook w:val="04A0" w:firstRow="1" w:lastRow="0" w:firstColumn="1" w:lastColumn="0" w:noHBand="0" w:noVBand="1"/>
      </w:tblPr>
      <w:tblGrid>
        <w:gridCol w:w="472"/>
        <w:gridCol w:w="473"/>
        <w:gridCol w:w="473"/>
        <w:gridCol w:w="2045"/>
        <w:gridCol w:w="6743"/>
      </w:tblGrid>
      <w:tr w:rsidR="00BE69E2" w:rsidRPr="0051798A" w14:paraId="3C1DA132" w14:textId="77777777" w:rsidTr="0051798A">
        <w:trPr>
          <w:trHeight w:hRule="exact" w:val="340"/>
        </w:trPr>
        <w:tc>
          <w:tcPr>
            <w:tcW w:w="472" w:type="dxa"/>
            <w:tcBorders>
              <w:right w:val="single" w:sz="4" w:space="0" w:color="auto"/>
            </w:tcBorders>
            <w:shd w:val="clear" w:color="auto" w:fill="auto"/>
          </w:tcPr>
          <w:p w14:paraId="4AF4919F" w14:textId="77777777" w:rsidR="0022152F" w:rsidRPr="0051798A" w:rsidRDefault="0022152F" w:rsidP="00EF2EF9">
            <w:pPr>
              <w:rPr>
                <w:rFonts w:cs="Arial"/>
                <w:szCs w:val="24"/>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3836551" w14:textId="77777777" w:rsidR="0022152F" w:rsidRPr="0051798A" w:rsidRDefault="0022152F" w:rsidP="00EF2EF9">
            <w:pPr>
              <w:rPr>
                <w:rFonts w:cs="Arial"/>
                <w:szCs w:val="24"/>
              </w:rPr>
            </w:pPr>
          </w:p>
        </w:tc>
        <w:tc>
          <w:tcPr>
            <w:tcW w:w="473" w:type="dxa"/>
            <w:tcBorders>
              <w:left w:val="single" w:sz="4" w:space="0" w:color="auto"/>
            </w:tcBorders>
            <w:shd w:val="clear" w:color="auto" w:fill="auto"/>
          </w:tcPr>
          <w:p w14:paraId="02D2A521" w14:textId="77777777" w:rsidR="0022152F" w:rsidRPr="0051798A" w:rsidRDefault="0022152F" w:rsidP="00EF2EF9">
            <w:pPr>
              <w:rPr>
                <w:rFonts w:cs="Arial"/>
                <w:szCs w:val="24"/>
              </w:rPr>
            </w:pPr>
          </w:p>
        </w:tc>
        <w:tc>
          <w:tcPr>
            <w:tcW w:w="2045" w:type="dxa"/>
            <w:shd w:val="clear" w:color="auto" w:fill="auto"/>
          </w:tcPr>
          <w:p w14:paraId="66158827" w14:textId="77777777" w:rsidR="0022152F" w:rsidRPr="0051798A" w:rsidRDefault="0022152F" w:rsidP="00EF2EF9">
            <w:pPr>
              <w:rPr>
                <w:rFonts w:cs="Arial"/>
                <w:b/>
                <w:szCs w:val="24"/>
              </w:rPr>
            </w:pPr>
            <w:r w:rsidRPr="0051798A">
              <w:rPr>
                <w:rFonts w:cs="Arial"/>
                <w:b/>
                <w:szCs w:val="24"/>
              </w:rPr>
              <w:t>Royal Navy</w:t>
            </w:r>
          </w:p>
        </w:tc>
        <w:tc>
          <w:tcPr>
            <w:tcW w:w="6743" w:type="dxa"/>
            <w:shd w:val="clear" w:color="auto" w:fill="auto"/>
          </w:tcPr>
          <w:p w14:paraId="63151D9B" w14:textId="77777777" w:rsidR="0022152F" w:rsidRPr="0051798A" w:rsidRDefault="0022152F" w:rsidP="00EF2EF9">
            <w:pPr>
              <w:rPr>
                <w:rFonts w:cs="Arial"/>
                <w:b/>
                <w:szCs w:val="24"/>
              </w:rPr>
            </w:pPr>
            <w:r w:rsidRPr="0051798A">
              <w:rPr>
                <w:rFonts w:cs="Arial"/>
                <w:szCs w:val="24"/>
              </w:rPr>
              <w:t>Command Management and Assurance Tool – First Aid</w:t>
            </w:r>
          </w:p>
        </w:tc>
      </w:tr>
      <w:tr w:rsidR="00BE69E2" w:rsidRPr="0051798A" w14:paraId="7D84C94B" w14:textId="77777777" w:rsidTr="0051798A">
        <w:trPr>
          <w:trHeight w:hRule="exact" w:val="340"/>
        </w:trPr>
        <w:tc>
          <w:tcPr>
            <w:tcW w:w="472" w:type="dxa"/>
            <w:shd w:val="clear" w:color="auto" w:fill="auto"/>
          </w:tcPr>
          <w:p w14:paraId="57BDC57E" w14:textId="77777777" w:rsidR="0022152F" w:rsidRPr="0051798A" w:rsidRDefault="0022152F" w:rsidP="00EF2EF9">
            <w:pPr>
              <w:rPr>
                <w:rFonts w:cs="Arial"/>
                <w:b/>
                <w:szCs w:val="24"/>
              </w:rPr>
            </w:pPr>
          </w:p>
        </w:tc>
        <w:tc>
          <w:tcPr>
            <w:tcW w:w="473" w:type="dxa"/>
            <w:tcBorders>
              <w:top w:val="single" w:sz="4" w:space="0" w:color="auto"/>
              <w:bottom w:val="single" w:sz="4" w:space="0" w:color="auto"/>
            </w:tcBorders>
            <w:shd w:val="clear" w:color="auto" w:fill="auto"/>
          </w:tcPr>
          <w:p w14:paraId="264E53CF" w14:textId="77777777" w:rsidR="0022152F" w:rsidRPr="0051798A" w:rsidRDefault="0022152F" w:rsidP="00EF2EF9">
            <w:pPr>
              <w:rPr>
                <w:rFonts w:cs="Arial"/>
                <w:b/>
                <w:szCs w:val="24"/>
              </w:rPr>
            </w:pPr>
          </w:p>
        </w:tc>
        <w:tc>
          <w:tcPr>
            <w:tcW w:w="473" w:type="dxa"/>
            <w:shd w:val="clear" w:color="auto" w:fill="auto"/>
          </w:tcPr>
          <w:p w14:paraId="25F1E84B" w14:textId="77777777" w:rsidR="0022152F" w:rsidRPr="0051798A" w:rsidRDefault="0022152F" w:rsidP="00EF2EF9">
            <w:pPr>
              <w:rPr>
                <w:rFonts w:cs="Arial"/>
                <w:b/>
                <w:szCs w:val="24"/>
              </w:rPr>
            </w:pPr>
          </w:p>
        </w:tc>
        <w:tc>
          <w:tcPr>
            <w:tcW w:w="2045" w:type="dxa"/>
            <w:shd w:val="clear" w:color="auto" w:fill="auto"/>
          </w:tcPr>
          <w:p w14:paraId="4C6952A6" w14:textId="77777777" w:rsidR="0022152F" w:rsidRPr="0051798A" w:rsidRDefault="0022152F" w:rsidP="00EF2EF9">
            <w:pPr>
              <w:rPr>
                <w:rFonts w:cs="Arial"/>
                <w:b/>
                <w:szCs w:val="24"/>
              </w:rPr>
            </w:pPr>
          </w:p>
        </w:tc>
        <w:tc>
          <w:tcPr>
            <w:tcW w:w="6743" w:type="dxa"/>
            <w:shd w:val="clear" w:color="auto" w:fill="auto"/>
          </w:tcPr>
          <w:p w14:paraId="7F947621" w14:textId="77777777" w:rsidR="0022152F" w:rsidRPr="0051798A" w:rsidRDefault="0022152F" w:rsidP="00EF2EF9">
            <w:pPr>
              <w:rPr>
                <w:rFonts w:cs="Arial"/>
                <w:b/>
                <w:szCs w:val="24"/>
              </w:rPr>
            </w:pPr>
          </w:p>
        </w:tc>
      </w:tr>
      <w:tr w:rsidR="00BE69E2" w:rsidRPr="0051798A" w14:paraId="1FFA3919" w14:textId="77777777" w:rsidTr="0051798A">
        <w:trPr>
          <w:trHeight w:hRule="exact" w:val="340"/>
        </w:trPr>
        <w:tc>
          <w:tcPr>
            <w:tcW w:w="472" w:type="dxa"/>
            <w:vMerge w:val="restart"/>
            <w:tcBorders>
              <w:right w:val="single" w:sz="4" w:space="0" w:color="auto"/>
            </w:tcBorders>
            <w:shd w:val="clear" w:color="auto" w:fill="auto"/>
          </w:tcPr>
          <w:p w14:paraId="6A2B4571" w14:textId="77777777" w:rsidR="0022152F" w:rsidRPr="0051798A" w:rsidRDefault="0022152F" w:rsidP="00EF2EF9">
            <w:pPr>
              <w:rPr>
                <w:rFonts w:cs="Arial"/>
                <w:szCs w:val="24"/>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914025B" w14:textId="77777777" w:rsidR="0022152F" w:rsidRPr="0051798A" w:rsidRDefault="0022152F" w:rsidP="00EF2EF9">
            <w:pPr>
              <w:rPr>
                <w:rFonts w:cs="Arial"/>
                <w:szCs w:val="24"/>
              </w:rPr>
            </w:pPr>
          </w:p>
        </w:tc>
        <w:tc>
          <w:tcPr>
            <w:tcW w:w="473" w:type="dxa"/>
            <w:vMerge w:val="restart"/>
            <w:tcBorders>
              <w:left w:val="single" w:sz="4" w:space="0" w:color="auto"/>
            </w:tcBorders>
            <w:shd w:val="clear" w:color="auto" w:fill="auto"/>
          </w:tcPr>
          <w:p w14:paraId="2FAB0BAA" w14:textId="77777777" w:rsidR="0022152F" w:rsidRPr="0051798A" w:rsidRDefault="0022152F" w:rsidP="00EF2EF9">
            <w:pPr>
              <w:rPr>
                <w:rFonts w:cs="Arial"/>
                <w:szCs w:val="24"/>
              </w:rPr>
            </w:pPr>
          </w:p>
        </w:tc>
        <w:tc>
          <w:tcPr>
            <w:tcW w:w="2045" w:type="dxa"/>
            <w:vMerge w:val="restart"/>
            <w:shd w:val="clear" w:color="auto" w:fill="auto"/>
          </w:tcPr>
          <w:p w14:paraId="4FEB51D9" w14:textId="77777777" w:rsidR="0022152F" w:rsidRPr="0051798A" w:rsidRDefault="0022152F" w:rsidP="00EF2EF9">
            <w:pPr>
              <w:rPr>
                <w:rFonts w:cs="Arial"/>
                <w:b/>
                <w:szCs w:val="24"/>
              </w:rPr>
            </w:pPr>
            <w:r w:rsidRPr="0051798A">
              <w:rPr>
                <w:rFonts w:cs="Arial"/>
                <w:b/>
                <w:szCs w:val="24"/>
              </w:rPr>
              <w:t>Army</w:t>
            </w:r>
          </w:p>
        </w:tc>
        <w:tc>
          <w:tcPr>
            <w:tcW w:w="6743" w:type="dxa"/>
            <w:vMerge w:val="restart"/>
            <w:shd w:val="clear" w:color="auto" w:fill="auto"/>
          </w:tcPr>
          <w:p w14:paraId="11AFCA8D" w14:textId="77777777" w:rsidR="0022152F" w:rsidRPr="00083E55" w:rsidRDefault="0022152F" w:rsidP="00EF2EF9">
            <w:pPr>
              <w:rPr>
                <w:rFonts w:cs="Arial"/>
                <w:szCs w:val="24"/>
              </w:rPr>
            </w:pPr>
            <w:r w:rsidRPr="00083E55">
              <w:rPr>
                <w:rFonts w:cs="Arial"/>
                <w:szCs w:val="24"/>
              </w:rPr>
              <w:t>Mandatory Annual Training Test No 3 - Battle Casualty Drills Level 2 or 1</w:t>
            </w:r>
          </w:p>
        </w:tc>
      </w:tr>
      <w:tr w:rsidR="00BE69E2" w:rsidRPr="0051798A" w14:paraId="094AD4AC" w14:textId="77777777" w:rsidTr="0051798A">
        <w:trPr>
          <w:trHeight w:hRule="exact" w:val="340"/>
        </w:trPr>
        <w:tc>
          <w:tcPr>
            <w:tcW w:w="472" w:type="dxa"/>
            <w:vMerge/>
            <w:shd w:val="clear" w:color="auto" w:fill="auto"/>
          </w:tcPr>
          <w:p w14:paraId="5D6D3E8F" w14:textId="77777777" w:rsidR="0022152F" w:rsidRPr="0051798A" w:rsidRDefault="0022152F" w:rsidP="00EF2EF9">
            <w:pPr>
              <w:rPr>
                <w:rFonts w:cs="Arial"/>
                <w:szCs w:val="24"/>
              </w:rPr>
            </w:pPr>
          </w:p>
        </w:tc>
        <w:tc>
          <w:tcPr>
            <w:tcW w:w="473" w:type="dxa"/>
            <w:tcBorders>
              <w:top w:val="single" w:sz="4" w:space="0" w:color="auto"/>
            </w:tcBorders>
            <w:shd w:val="clear" w:color="auto" w:fill="auto"/>
          </w:tcPr>
          <w:p w14:paraId="4305E2EB" w14:textId="77777777" w:rsidR="0022152F" w:rsidRPr="0051798A" w:rsidRDefault="0022152F" w:rsidP="00EF2EF9">
            <w:pPr>
              <w:rPr>
                <w:rFonts w:cs="Arial"/>
                <w:szCs w:val="24"/>
              </w:rPr>
            </w:pPr>
          </w:p>
        </w:tc>
        <w:tc>
          <w:tcPr>
            <w:tcW w:w="473" w:type="dxa"/>
            <w:vMerge/>
            <w:shd w:val="clear" w:color="auto" w:fill="auto"/>
          </w:tcPr>
          <w:p w14:paraId="53DF2B95" w14:textId="77777777" w:rsidR="0022152F" w:rsidRPr="0051798A" w:rsidRDefault="0022152F" w:rsidP="00EF2EF9">
            <w:pPr>
              <w:rPr>
                <w:rFonts w:cs="Arial"/>
                <w:szCs w:val="24"/>
              </w:rPr>
            </w:pPr>
          </w:p>
        </w:tc>
        <w:tc>
          <w:tcPr>
            <w:tcW w:w="2045" w:type="dxa"/>
            <w:vMerge/>
            <w:shd w:val="clear" w:color="auto" w:fill="auto"/>
          </w:tcPr>
          <w:p w14:paraId="3397E7A5" w14:textId="77777777" w:rsidR="0022152F" w:rsidRPr="0051798A" w:rsidRDefault="0022152F" w:rsidP="00EF2EF9">
            <w:pPr>
              <w:rPr>
                <w:rFonts w:cs="Arial"/>
                <w:b/>
                <w:szCs w:val="24"/>
              </w:rPr>
            </w:pPr>
          </w:p>
        </w:tc>
        <w:tc>
          <w:tcPr>
            <w:tcW w:w="6743" w:type="dxa"/>
            <w:vMerge/>
            <w:shd w:val="clear" w:color="auto" w:fill="auto"/>
          </w:tcPr>
          <w:p w14:paraId="659E69B9" w14:textId="77777777" w:rsidR="0022152F" w:rsidRPr="0051798A" w:rsidRDefault="0022152F" w:rsidP="00EF2EF9">
            <w:pPr>
              <w:rPr>
                <w:rFonts w:cs="Arial"/>
                <w:szCs w:val="24"/>
              </w:rPr>
            </w:pPr>
          </w:p>
        </w:tc>
      </w:tr>
      <w:tr w:rsidR="00BE69E2" w:rsidRPr="0051798A" w14:paraId="20DB7C6C" w14:textId="77777777" w:rsidTr="0051798A">
        <w:trPr>
          <w:trHeight w:hRule="exact" w:val="340"/>
        </w:trPr>
        <w:tc>
          <w:tcPr>
            <w:tcW w:w="472" w:type="dxa"/>
            <w:shd w:val="clear" w:color="auto" w:fill="auto"/>
          </w:tcPr>
          <w:p w14:paraId="16CD84A2" w14:textId="77777777" w:rsidR="0022152F" w:rsidRPr="0051798A" w:rsidRDefault="0022152F" w:rsidP="00EF2EF9">
            <w:pPr>
              <w:rPr>
                <w:rFonts w:cs="Arial"/>
                <w:b/>
                <w:szCs w:val="24"/>
              </w:rPr>
            </w:pPr>
          </w:p>
        </w:tc>
        <w:tc>
          <w:tcPr>
            <w:tcW w:w="473" w:type="dxa"/>
            <w:tcBorders>
              <w:bottom w:val="single" w:sz="4" w:space="0" w:color="auto"/>
            </w:tcBorders>
            <w:shd w:val="clear" w:color="auto" w:fill="auto"/>
          </w:tcPr>
          <w:p w14:paraId="6565EC87" w14:textId="77777777" w:rsidR="0022152F" w:rsidRPr="0051798A" w:rsidRDefault="0022152F" w:rsidP="00EF2EF9">
            <w:pPr>
              <w:rPr>
                <w:rFonts w:cs="Arial"/>
                <w:b/>
                <w:szCs w:val="24"/>
              </w:rPr>
            </w:pPr>
          </w:p>
        </w:tc>
        <w:tc>
          <w:tcPr>
            <w:tcW w:w="473" w:type="dxa"/>
            <w:shd w:val="clear" w:color="auto" w:fill="auto"/>
          </w:tcPr>
          <w:p w14:paraId="122FE14B" w14:textId="77777777" w:rsidR="0022152F" w:rsidRPr="0051798A" w:rsidRDefault="0022152F" w:rsidP="00EF2EF9">
            <w:pPr>
              <w:rPr>
                <w:rFonts w:cs="Arial"/>
                <w:b/>
                <w:szCs w:val="24"/>
              </w:rPr>
            </w:pPr>
          </w:p>
        </w:tc>
        <w:tc>
          <w:tcPr>
            <w:tcW w:w="2045" w:type="dxa"/>
            <w:shd w:val="clear" w:color="auto" w:fill="auto"/>
          </w:tcPr>
          <w:p w14:paraId="51E2C373" w14:textId="77777777" w:rsidR="0022152F" w:rsidRPr="0051798A" w:rsidRDefault="0022152F" w:rsidP="00EF2EF9">
            <w:pPr>
              <w:rPr>
                <w:rFonts w:cs="Arial"/>
                <w:b/>
                <w:szCs w:val="24"/>
              </w:rPr>
            </w:pPr>
          </w:p>
        </w:tc>
        <w:tc>
          <w:tcPr>
            <w:tcW w:w="6743" w:type="dxa"/>
            <w:shd w:val="clear" w:color="auto" w:fill="auto"/>
          </w:tcPr>
          <w:p w14:paraId="0370FE61" w14:textId="77777777" w:rsidR="0022152F" w:rsidRPr="0051798A" w:rsidRDefault="0022152F" w:rsidP="00EF2EF9">
            <w:pPr>
              <w:rPr>
                <w:rFonts w:cs="Arial"/>
                <w:b/>
                <w:szCs w:val="24"/>
              </w:rPr>
            </w:pPr>
          </w:p>
        </w:tc>
      </w:tr>
      <w:tr w:rsidR="00BE69E2" w:rsidRPr="0051798A" w14:paraId="15BB6F4C" w14:textId="77777777" w:rsidTr="0051798A">
        <w:trPr>
          <w:trHeight w:hRule="exact" w:val="340"/>
        </w:trPr>
        <w:tc>
          <w:tcPr>
            <w:tcW w:w="472" w:type="dxa"/>
            <w:tcBorders>
              <w:right w:val="single" w:sz="4" w:space="0" w:color="auto"/>
            </w:tcBorders>
            <w:shd w:val="clear" w:color="auto" w:fill="auto"/>
          </w:tcPr>
          <w:p w14:paraId="1F410305" w14:textId="77777777" w:rsidR="0022152F" w:rsidRPr="0051798A" w:rsidRDefault="0022152F" w:rsidP="00EF2EF9">
            <w:pPr>
              <w:rPr>
                <w:rFonts w:cs="Arial"/>
                <w:szCs w:val="24"/>
              </w:rPr>
            </w:pP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1C1D8ABF" w14:textId="77777777" w:rsidR="0022152F" w:rsidRPr="0051798A" w:rsidRDefault="0022152F" w:rsidP="00EF2EF9">
            <w:pPr>
              <w:rPr>
                <w:rFonts w:cs="Arial"/>
                <w:szCs w:val="24"/>
              </w:rPr>
            </w:pPr>
          </w:p>
        </w:tc>
        <w:tc>
          <w:tcPr>
            <w:tcW w:w="473" w:type="dxa"/>
            <w:tcBorders>
              <w:left w:val="single" w:sz="4" w:space="0" w:color="auto"/>
            </w:tcBorders>
            <w:shd w:val="clear" w:color="auto" w:fill="auto"/>
          </w:tcPr>
          <w:p w14:paraId="34607025" w14:textId="77777777" w:rsidR="0022152F" w:rsidRPr="0051798A" w:rsidRDefault="0022152F" w:rsidP="00EF2EF9">
            <w:pPr>
              <w:rPr>
                <w:rFonts w:cs="Arial"/>
                <w:szCs w:val="24"/>
              </w:rPr>
            </w:pPr>
          </w:p>
        </w:tc>
        <w:tc>
          <w:tcPr>
            <w:tcW w:w="2045" w:type="dxa"/>
            <w:shd w:val="clear" w:color="auto" w:fill="auto"/>
          </w:tcPr>
          <w:p w14:paraId="72BAFC1A" w14:textId="77777777" w:rsidR="0022152F" w:rsidRPr="0051798A" w:rsidRDefault="0022152F" w:rsidP="00EF2EF9">
            <w:pPr>
              <w:rPr>
                <w:rFonts w:cs="Arial"/>
                <w:b/>
                <w:szCs w:val="24"/>
              </w:rPr>
            </w:pPr>
            <w:r w:rsidRPr="0051798A">
              <w:rPr>
                <w:rFonts w:cs="Arial"/>
                <w:b/>
                <w:szCs w:val="24"/>
              </w:rPr>
              <w:t>Royal Air Force</w:t>
            </w:r>
          </w:p>
        </w:tc>
        <w:tc>
          <w:tcPr>
            <w:tcW w:w="6743" w:type="dxa"/>
            <w:shd w:val="clear" w:color="auto" w:fill="auto"/>
          </w:tcPr>
          <w:p w14:paraId="0A666849" w14:textId="77777777" w:rsidR="0022152F" w:rsidRPr="0051798A" w:rsidRDefault="0022152F" w:rsidP="00EF2EF9">
            <w:pPr>
              <w:rPr>
                <w:rFonts w:cs="Arial"/>
                <w:b/>
                <w:szCs w:val="24"/>
              </w:rPr>
            </w:pPr>
            <w:r w:rsidRPr="0051798A">
              <w:rPr>
                <w:rFonts w:cs="Arial"/>
                <w:szCs w:val="24"/>
              </w:rPr>
              <w:t>MOD 1 (2 Year Currency)</w:t>
            </w:r>
          </w:p>
        </w:tc>
      </w:tr>
    </w:tbl>
    <w:p w14:paraId="52A9619E" w14:textId="77777777" w:rsidR="00EF2EF9" w:rsidRDefault="00EF2EF9" w:rsidP="00EF2EF9">
      <w:pPr>
        <w:rPr>
          <w:rFonts w:cs="Arial"/>
          <w:b/>
          <w:color w:val="FF0000"/>
          <w:szCs w:val="24"/>
        </w:rPr>
      </w:pPr>
    </w:p>
    <w:p w14:paraId="4712CE47" w14:textId="77777777" w:rsidR="0022152F" w:rsidRPr="00070363" w:rsidRDefault="0022152F" w:rsidP="00EF2EF9">
      <w:pPr>
        <w:rPr>
          <w:rFonts w:cs="Arial"/>
          <w:b/>
          <w:color w:val="FF0000"/>
          <w:szCs w:val="24"/>
        </w:rPr>
      </w:pPr>
    </w:p>
    <w:tbl>
      <w:tblPr>
        <w:tblW w:w="0" w:type="auto"/>
        <w:tblBorders>
          <w:bottom w:val="dotted" w:sz="4" w:space="0" w:color="auto"/>
        </w:tblBorders>
        <w:tblLook w:val="04A0" w:firstRow="1" w:lastRow="0" w:firstColumn="1" w:lastColumn="0" w:noHBand="0" w:noVBand="1"/>
      </w:tblPr>
      <w:tblGrid>
        <w:gridCol w:w="958"/>
        <w:gridCol w:w="833"/>
        <w:gridCol w:w="551"/>
        <w:gridCol w:w="710"/>
        <w:gridCol w:w="1125"/>
        <w:gridCol w:w="967"/>
        <w:gridCol w:w="2063"/>
        <w:gridCol w:w="567"/>
        <w:gridCol w:w="2692"/>
      </w:tblGrid>
      <w:tr w:rsidR="0022152F" w:rsidRPr="0051798A" w14:paraId="3713B3F7" w14:textId="77777777" w:rsidTr="00083E55">
        <w:trPr>
          <w:trHeight w:hRule="exact" w:val="340"/>
        </w:trPr>
        <w:tc>
          <w:tcPr>
            <w:tcW w:w="1791" w:type="dxa"/>
            <w:gridSpan w:val="2"/>
            <w:shd w:val="clear" w:color="auto" w:fill="auto"/>
          </w:tcPr>
          <w:p w14:paraId="37805881" w14:textId="77777777" w:rsidR="0022152F" w:rsidRPr="0051798A" w:rsidRDefault="0022152F" w:rsidP="00EF2EF9">
            <w:pPr>
              <w:rPr>
                <w:rFonts w:cs="Arial"/>
                <w:b/>
                <w:szCs w:val="24"/>
              </w:rPr>
            </w:pPr>
            <w:r w:rsidRPr="0051798A">
              <w:rPr>
                <w:rFonts w:cs="Arial"/>
                <w:b/>
                <w:szCs w:val="24"/>
              </w:rPr>
              <w:t>Date Passed</w:t>
            </w:r>
          </w:p>
        </w:tc>
        <w:tc>
          <w:tcPr>
            <w:tcW w:w="8675" w:type="dxa"/>
            <w:gridSpan w:val="7"/>
            <w:tcBorders>
              <w:bottom w:val="dotted" w:sz="4" w:space="0" w:color="auto"/>
            </w:tcBorders>
            <w:shd w:val="clear" w:color="auto" w:fill="auto"/>
          </w:tcPr>
          <w:p w14:paraId="51D0171E" w14:textId="77777777" w:rsidR="0022152F" w:rsidRPr="0051798A" w:rsidRDefault="0022152F" w:rsidP="00EF2EF9">
            <w:pPr>
              <w:rPr>
                <w:rFonts w:cs="Arial"/>
                <w:b/>
                <w:szCs w:val="24"/>
              </w:rPr>
            </w:pPr>
          </w:p>
        </w:tc>
      </w:tr>
      <w:tr w:rsidR="0022152F" w:rsidRPr="0051798A" w14:paraId="35D572F1" w14:textId="77777777" w:rsidTr="00083E55">
        <w:trPr>
          <w:trHeight w:hRule="exact" w:val="340"/>
        </w:trPr>
        <w:tc>
          <w:tcPr>
            <w:tcW w:w="10466" w:type="dxa"/>
            <w:gridSpan w:val="9"/>
            <w:shd w:val="clear" w:color="auto" w:fill="auto"/>
          </w:tcPr>
          <w:p w14:paraId="09EBCAF3" w14:textId="77777777" w:rsidR="0022152F" w:rsidRPr="0051798A" w:rsidRDefault="0022152F" w:rsidP="00EF2EF9">
            <w:pPr>
              <w:rPr>
                <w:rFonts w:cs="Arial"/>
                <w:b/>
                <w:szCs w:val="24"/>
              </w:rPr>
            </w:pPr>
          </w:p>
        </w:tc>
      </w:tr>
      <w:tr w:rsidR="0022152F" w:rsidRPr="0051798A" w14:paraId="26BD9D1C" w14:textId="77777777" w:rsidTr="00083E55">
        <w:trPr>
          <w:trHeight w:hRule="exact" w:val="340"/>
        </w:trPr>
        <w:tc>
          <w:tcPr>
            <w:tcW w:w="10466" w:type="dxa"/>
            <w:gridSpan w:val="9"/>
            <w:shd w:val="clear" w:color="auto" w:fill="auto"/>
          </w:tcPr>
          <w:p w14:paraId="58A756E6" w14:textId="77777777" w:rsidR="0022152F" w:rsidRPr="0051798A" w:rsidRDefault="0022152F" w:rsidP="00EF2EF9">
            <w:pPr>
              <w:rPr>
                <w:rFonts w:cs="Arial"/>
                <w:b/>
                <w:szCs w:val="24"/>
              </w:rPr>
            </w:pPr>
          </w:p>
        </w:tc>
      </w:tr>
      <w:tr w:rsidR="00083E55" w:rsidRPr="0051798A" w14:paraId="7D38662A" w14:textId="77777777" w:rsidTr="00C67C91">
        <w:trPr>
          <w:trHeight w:hRule="exact" w:val="340"/>
        </w:trPr>
        <w:tc>
          <w:tcPr>
            <w:tcW w:w="10466" w:type="dxa"/>
            <w:gridSpan w:val="9"/>
            <w:shd w:val="clear" w:color="auto" w:fill="auto"/>
          </w:tcPr>
          <w:p w14:paraId="5340EFB2" w14:textId="77777777" w:rsidR="00083E55" w:rsidRPr="0051798A" w:rsidRDefault="00083E55" w:rsidP="00EF2EF9">
            <w:pPr>
              <w:rPr>
                <w:rFonts w:cs="Arial"/>
                <w:b/>
                <w:szCs w:val="24"/>
              </w:rPr>
            </w:pPr>
            <w:r>
              <w:rPr>
                <w:rFonts w:cs="Arial"/>
                <w:b/>
                <w:szCs w:val="24"/>
              </w:rPr>
              <w:t>Coach</w:t>
            </w:r>
            <w:r w:rsidRPr="0051798A">
              <w:rPr>
                <w:rFonts w:cs="Arial"/>
                <w:b/>
                <w:szCs w:val="24"/>
              </w:rPr>
              <w:t xml:space="preserve"> Details</w:t>
            </w:r>
          </w:p>
        </w:tc>
      </w:tr>
      <w:tr w:rsidR="0022152F" w:rsidRPr="0051798A" w14:paraId="59E1F7C1" w14:textId="77777777" w:rsidTr="00083E55">
        <w:trPr>
          <w:trHeight w:hRule="exact" w:val="340"/>
        </w:trPr>
        <w:tc>
          <w:tcPr>
            <w:tcW w:w="10466" w:type="dxa"/>
            <w:gridSpan w:val="9"/>
            <w:shd w:val="clear" w:color="auto" w:fill="auto"/>
          </w:tcPr>
          <w:p w14:paraId="77B445AD" w14:textId="77777777" w:rsidR="0022152F" w:rsidRPr="0051798A" w:rsidRDefault="0022152F" w:rsidP="00EF2EF9">
            <w:pPr>
              <w:rPr>
                <w:rFonts w:cs="Arial"/>
                <w:b/>
                <w:szCs w:val="24"/>
              </w:rPr>
            </w:pPr>
          </w:p>
        </w:tc>
      </w:tr>
      <w:tr w:rsidR="0022152F" w:rsidRPr="0051798A" w14:paraId="000472B7" w14:textId="77777777" w:rsidTr="00083E55">
        <w:trPr>
          <w:trHeight w:hRule="exact" w:val="340"/>
        </w:trPr>
        <w:tc>
          <w:tcPr>
            <w:tcW w:w="1791" w:type="dxa"/>
            <w:gridSpan w:val="2"/>
            <w:shd w:val="clear" w:color="auto" w:fill="auto"/>
          </w:tcPr>
          <w:p w14:paraId="4CEA9555" w14:textId="77777777" w:rsidR="0022152F" w:rsidRPr="0051798A" w:rsidRDefault="00D46C89" w:rsidP="00EF2EF9">
            <w:pPr>
              <w:rPr>
                <w:rFonts w:cs="Arial"/>
                <w:b/>
                <w:szCs w:val="24"/>
              </w:rPr>
            </w:pPr>
            <w:r>
              <w:rPr>
                <w:rFonts w:cs="Arial"/>
                <w:b/>
                <w:szCs w:val="24"/>
              </w:rPr>
              <w:t>Coach</w:t>
            </w:r>
            <w:r w:rsidR="0022152F" w:rsidRPr="0051798A">
              <w:rPr>
                <w:rFonts w:cs="Arial"/>
                <w:b/>
                <w:szCs w:val="24"/>
              </w:rPr>
              <w:t xml:space="preserve"> Name</w:t>
            </w:r>
          </w:p>
        </w:tc>
        <w:tc>
          <w:tcPr>
            <w:tcW w:w="8675" w:type="dxa"/>
            <w:gridSpan w:val="7"/>
            <w:tcBorders>
              <w:bottom w:val="dotted" w:sz="4" w:space="0" w:color="auto"/>
            </w:tcBorders>
            <w:shd w:val="clear" w:color="auto" w:fill="auto"/>
          </w:tcPr>
          <w:p w14:paraId="5E6FBF22" w14:textId="77777777" w:rsidR="0022152F" w:rsidRPr="0051798A" w:rsidRDefault="0022152F" w:rsidP="00EF2EF9">
            <w:pPr>
              <w:rPr>
                <w:rFonts w:cs="Arial"/>
                <w:b/>
                <w:szCs w:val="24"/>
              </w:rPr>
            </w:pPr>
          </w:p>
        </w:tc>
      </w:tr>
      <w:tr w:rsidR="0022152F" w:rsidRPr="0051798A" w14:paraId="490E9645" w14:textId="77777777" w:rsidTr="00083E55">
        <w:trPr>
          <w:trHeight w:hRule="exact" w:val="340"/>
        </w:trPr>
        <w:tc>
          <w:tcPr>
            <w:tcW w:w="10466" w:type="dxa"/>
            <w:gridSpan w:val="9"/>
            <w:shd w:val="clear" w:color="auto" w:fill="auto"/>
          </w:tcPr>
          <w:p w14:paraId="45B19785" w14:textId="77777777" w:rsidR="0022152F" w:rsidRPr="0051798A" w:rsidRDefault="0022152F" w:rsidP="00EF2EF9">
            <w:pPr>
              <w:rPr>
                <w:rFonts w:cs="Arial"/>
                <w:b/>
                <w:szCs w:val="24"/>
              </w:rPr>
            </w:pPr>
          </w:p>
        </w:tc>
      </w:tr>
      <w:tr w:rsidR="0022152F" w:rsidRPr="0051798A" w14:paraId="06824E48" w14:textId="77777777" w:rsidTr="00083E55">
        <w:trPr>
          <w:trHeight w:hRule="exact" w:val="340"/>
        </w:trPr>
        <w:tc>
          <w:tcPr>
            <w:tcW w:w="2342" w:type="dxa"/>
            <w:gridSpan w:val="3"/>
            <w:shd w:val="clear" w:color="auto" w:fill="auto"/>
          </w:tcPr>
          <w:p w14:paraId="4FA7AB4F" w14:textId="77777777" w:rsidR="0022152F" w:rsidRPr="0051798A" w:rsidRDefault="00D46C89" w:rsidP="00EF2EF9">
            <w:pPr>
              <w:rPr>
                <w:rFonts w:cs="Arial"/>
                <w:b/>
                <w:szCs w:val="24"/>
              </w:rPr>
            </w:pPr>
            <w:r>
              <w:rPr>
                <w:rFonts w:cs="Arial"/>
                <w:b/>
                <w:szCs w:val="24"/>
              </w:rPr>
              <w:t>Coach</w:t>
            </w:r>
            <w:r w:rsidR="0022152F" w:rsidRPr="0051798A">
              <w:rPr>
                <w:rFonts w:cs="Arial"/>
                <w:b/>
                <w:szCs w:val="24"/>
              </w:rPr>
              <w:t xml:space="preserve"> Signature</w:t>
            </w:r>
          </w:p>
        </w:tc>
        <w:tc>
          <w:tcPr>
            <w:tcW w:w="8124" w:type="dxa"/>
            <w:gridSpan w:val="6"/>
            <w:tcBorders>
              <w:bottom w:val="dotted" w:sz="4" w:space="0" w:color="auto"/>
            </w:tcBorders>
            <w:shd w:val="clear" w:color="auto" w:fill="auto"/>
          </w:tcPr>
          <w:p w14:paraId="6E63D229" w14:textId="77777777" w:rsidR="0022152F" w:rsidRPr="0051798A" w:rsidRDefault="0022152F" w:rsidP="00EF2EF9">
            <w:pPr>
              <w:rPr>
                <w:rFonts w:cs="Arial"/>
                <w:b/>
                <w:szCs w:val="24"/>
              </w:rPr>
            </w:pPr>
          </w:p>
        </w:tc>
      </w:tr>
      <w:tr w:rsidR="0022152F" w:rsidRPr="0051798A" w14:paraId="7273F043" w14:textId="77777777" w:rsidTr="00083E55">
        <w:trPr>
          <w:trHeight w:hRule="exact" w:val="340"/>
        </w:trPr>
        <w:tc>
          <w:tcPr>
            <w:tcW w:w="10466" w:type="dxa"/>
            <w:gridSpan w:val="9"/>
            <w:shd w:val="clear" w:color="auto" w:fill="auto"/>
          </w:tcPr>
          <w:p w14:paraId="5001DC79" w14:textId="77777777" w:rsidR="0022152F" w:rsidRPr="0051798A" w:rsidRDefault="0022152F" w:rsidP="00EF2EF9">
            <w:pPr>
              <w:rPr>
                <w:rFonts w:cs="Arial"/>
                <w:b/>
                <w:szCs w:val="24"/>
              </w:rPr>
            </w:pPr>
          </w:p>
        </w:tc>
      </w:tr>
      <w:tr w:rsidR="0022152F" w:rsidRPr="0051798A" w14:paraId="5F3FE5C4" w14:textId="77777777" w:rsidTr="00083E55">
        <w:trPr>
          <w:trHeight w:hRule="exact" w:val="340"/>
        </w:trPr>
        <w:tc>
          <w:tcPr>
            <w:tcW w:w="10466" w:type="dxa"/>
            <w:gridSpan w:val="9"/>
            <w:shd w:val="clear" w:color="auto" w:fill="auto"/>
          </w:tcPr>
          <w:p w14:paraId="64D5202A" w14:textId="77777777" w:rsidR="0022152F" w:rsidRPr="0051798A" w:rsidRDefault="0022152F" w:rsidP="00EF2EF9">
            <w:pPr>
              <w:rPr>
                <w:rFonts w:cs="Arial"/>
                <w:b/>
                <w:szCs w:val="24"/>
              </w:rPr>
            </w:pPr>
          </w:p>
        </w:tc>
      </w:tr>
      <w:tr w:rsidR="0022152F" w:rsidRPr="0051798A" w14:paraId="5D4013FD" w14:textId="77777777" w:rsidTr="00083E55">
        <w:trPr>
          <w:trHeight w:hRule="exact" w:val="340"/>
        </w:trPr>
        <w:tc>
          <w:tcPr>
            <w:tcW w:w="3052" w:type="dxa"/>
            <w:gridSpan w:val="4"/>
            <w:shd w:val="clear" w:color="auto" w:fill="auto"/>
          </w:tcPr>
          <w:p w14:paraId="315E695E" w14:textId="77777777" w:rsidR="0022152F" w:rsidRPr="0051798A" w:rsidRDefault="0022152F" w:rsidP="0022152F">
            <w:pPr>
              <w:rPr>
                <w:rFonts w:cs="Arial"/>
                <w:b/>
                <w:szCs w:val="24"/>
              </w:rPr>
            </w:pPr>
            <w:r w:rsidRPr="0051798A">
              <w:rPr>
                <w:rFonts w:cs="Arial"/>
                <w:b/>
                <w:szCs w:val="24"/>
              </w:rPr>
              <w:t>Training Officer Details</w:t>
            </w:r>
          </w:p>
          <w:p w14:paraId="0DFD1AD6" w14:textId="77777777" w:rsidR="0022152F" w:rsidRPr="0051798A" w:rsidRDefault="0022152F" w:rsidP="00EF2EF9">
            <w:pPr>
              <w:rPr>
                <w:rFonts w:cs="Arial"/>
                <w:b/>
                <w:szCs w:val="24"/>
              </w:rPr>
            </w:pPr>
          </w:p>
        </w:tc>
        <w:tc>
          <w:tcPr>
            <w:tcW w:w="7414" w:type="dxa"/>
            <w:gridSpan w:val="5"/>
            <w:shd w:val="clear" w:color="auto" w:fill="auto"/>
          </w:tcPr>
          <w:p w14:paraId="41FB357F" w14:textId="77777777" w:rsidR="0022152F" w:rsidRPr="0051798A" w:rsidRDefault="0022152F" w:rsidP="00EF2EF9">
            <w:pPr>
              <w:rPr>
                <w:rFonts w:cs="Arial"/>
                <w:b/>
                <w:szCs w:val="24"/>
              </w:rPr>
            </w:pPr>
          </w:p>
        </w:tc>
      </w:tr>
      <w:tr w:rsidR="0022152F" w:rsidRPr="0051798A" w14:paraId="3A85DB08" w14:textId="77777777" w:rsidTr="00083E55">
        <w:trPr>
          <w:trHeight w:hRule="exact" w:val="340"/>
        </w:trPr>
        <w:tc>
          <w:tcPr>
            <w:tcW w:w="10466" w:type="dxa"/>
            <w:gridSpan w:val="9"/>
            <w:shd w:val="clear" w:color="auto" w:fill="auto"/>
          </w:tcPr>
          <w:p w14:paraId="7E4BBC5B" w14:textId="77777777" w:rsidR="0022152F" w:rsidRPr="0051798A" w:rsidRDefault="0022152F" w:rsidP="00EF2EF9">
            <w:pPr>
              <w:rPr>
                <w:rFonts w:cs="Arial"/>
                <w:b/>
                <w:szCs w:val="24"/>
              </w:rPr>
            </w:pPr>
          </w:p>
        </w:tc>
      </w:tr>
      <w:tr w:rsidR="00BE69E2" w:rsidRPr="0051798A" w14:paraId="33402DD4" w14:textId="77777777" w:rsidTr="00083E55">
        <w:trPr>
          <w:trHeight w:hRule="exact" w:val="340"/>
        </w:trPr>
        <w:tc>
          <w:tcPr>
            <w:tcW w:w="958" w:type="dxa"/>
            <w:shd w:val="clear" w:color="auto" w:fill="auto"/>
          </w:tcPr>
          <w:p w14:paraId="3C309201" w14:textId="77777777" w:rsidR="0022152F" w:rsidRPr="0051798A" w:rsidRDefault="0022152F" w:rsidP="00EF2EF9">
            <w:pPr>
              <w:rPr>
                <w:rFonts w:cs="Arial"/>
                <w:b/>
                <w:szCs w:val="24"/>
              </w:rPr>
            </w:pPr>
            <w:r w:rsidRPr="0051798A">
              <w:rPr>
                <w:rFonts w:cs="Arial"/>
                <w:b/>
                <w:szCs w:val="24"/>
              </w:rPr>
              <w:t>Rank</w:t>
            </w:r>
          </w:p>
        </w:tc>
        <w:tc>
          <w:tcPr>
            <w:tcW w:w="1384" w:type="dxa"/>
            <w:gridSpan w:val="2"/>
            <w:tcBorders>
              <w:bottom w:val="dotted" w:sz="4" w:space="0" w:color="auto"/>
            </w:tcBorders>
            <w:shd w:val="clear" w:color="auto" w:fill="auto"/>
          </w:tcPr>
          <w:p w14:paraId="2E5E10DF" w14:textId="77777777" w:rsidR="0022152F" w:rsidRPr="0051798A" w:rsidRDefault="0022152F" w:rsidP="00EF2EF9">
            <w:pPr>
              <w:rPr>
                <w:rFonts w:cs="Arial"/>
                <w:b/>
                <w:szCs w:val="24"/>
              </w:rPr>
            </w:pPr>
          </w:p>
        </w:tc>
        <w:tc>
          <w:tcPr>
            <w:tcW w:w="710" w:type="dxa"/>
            <w:shd w:val="clear" w:color="auto" w:fill="auto"/>
          </w:tcPr>
          <w:p w14:paraId="69BA130D" w14:textId="77777777" w:rsidR="0022152F" w:rsidRPr="0051798A" w:rsidRDefault="0022152F" w:rsidP="00EF2EF9">
            <w:pPr>
              <w:rPr>
                <w:rFonts w:cs="Arial"/>
                <w:b/>
                <w:szCs w:val="24"/>
              </w:rPr>
            </w:pPr>
            <w:r w:rsidRPr="0051798A">
              <w:rPr>
                <w:rFonts w:cs="Arial"/>
                <w:b/>
                <w:szCs w:val="24"/>
              </w:rPr>
              <w:t>Inits</w:t>
            </w:r>
          </w:p>
        </w:tc>
        <w:tc>
          <w:tcPr>
            <w:tcW w:w="1125" w:type="dxa"/>
            <w:tcBorders>
              <w:bottom w:val="dotted" w:sz="4" w:space="0" w:color="auto"/>
            </w:tcBorders>
            <w:shd w:val="clear" w:color="auto" w:fill="auto"/>
          </w:tcPr>
          <w:p w14:paraId="2279C3F9" w14:textId="77777777" w:rsidR="0022152F" w:rsidRPr="0051798A" w:rsidRDefault="0022152F" w:rsidP="00EF2EF9">
            <w:pPr>
              <w:rPr>
                <w:rFonts w:cs="Arial"/>
                <w:b/>
                <w:szCs w:val="24"/>
              </w:rPr>
            </w:pPr>
          </w:p>
        </w:tc>
        <w:tc>
          <w:tcPr>
            <w:tcW w:w="967" w:type="dxa"/>
            <w:shd w:val="clear" w:color="auto" w:fill="auto"/>
          </w:tcPr>
          <w:p w14:paraId="345FF0AA" w14:textId="77777777" w:rsidR="0022152F" w:rsidRPr="0051798A" w:rsidRDefault="0022152F" w:rsidP="00EF2EF9">
            <w:pPr>
              <w:rPr>
                <w:rFonts w:cs="Arial"/>
                <w:b/>
                <w:szCs w:val="24"/>
              </w:rPr>
            </w:pPr>
            <w:r w:rsidRPr="0051798A">
              <w:rPr>
                <w:rFonts w:cs="Arial"/>
                <w:b/>
                <w:szCs w:val="24"/>
              </w:rPr>
              <w:t>Name</w:t>
            </w:r>
          </w:p>
        </w:tc>
        <w:tc>
          <w:tcPr>
            <w:tcW w:w="2063" w:type="dxa"/>
            <w:tcBorders>
              <w:bottom w:val="dotted" w:sz="4" w:space="0" w:color="auto"/>
            </w:tcBorders>
            <w:shd w:val="clear" w:color="auto" w:fill="auto"/>
          </w:tcPr>
          <w:p w14:paraId="5FA06EFD" w14:textId="77777777" w:rsidR="0022152F" w:rsidRPr="0051798A" w:rsidRDefault="0022152F" w:rsidP="00EF2EF9">
            <w:pPr>
              <w:rPr>
                <w:rFonts w:cs="Arial"/>
                <w:b/>
                <w:szCs w:val="24"/>
              </w:rPr>
            </w:pPr>
          </w:p>
        </w:tc>
        <w:tc>
          <w:tcPr>
            <w:tcW w:w="567" w:type="dxa"/>
            <w:shd w:val="clear" w:color="auto" w:fill="auto"/>
          </w:tcPr>
          <w:p w14:paraId="28CED9D2" w14:textId="77777777" w:rsidR="0022152F" w:rsidRPr="0051798A" w:rsidRDefault="0022152F" w:rsidP="00EF2EF9">
            <w:pPr>
              <w:rPr>
                <w:rFonts w:cs="Arial"/>
                <w:b/>
                <w:szCs w:val="24"/>
              </w:rPr>
            </w:pPr>
            <w:r w:rsidRPr="0051798A">
              <w:rPr>
                <w:rFonts w:cs="Arial"/>
                <w:b/>
                <w:szCs w:val="24"/>
              </w:rPr>
              <w:t>Tel</w:t>
            </w:r>
          </w:p>
        </w:tc>
        <w:tc>
          <w:tcPr>
            <w:tcW w:w="2692" w:type="dxa"/>
            <w:tcBorders>
              <w:bottom w:val="dotted" w:sz="4" w:space="0" w:color="auto"/>
            </w:tcBorders>
            <w:shd w:val="clear" w:color="auto" w:fill="auto"/>
          </w:tcPr>
          <w:p w14:paraId="22871513" w14:textId="77777777" w:rsidR="0022152F" w:rsidRPr="0051798A" w:rsidRDefault="0022152F" w:rsidP="00EF2EF9">
            <w:pPr>
              <w:rPr>
                <w:rFonts w:cs="Arial"/>
                <w:b/>
                <w:szCs w:val="24"/>
              </w:rPr>
            </w:pPr>
          </w:p>
        </w:tc>
      </w:tr>
      <w:tr w:rsidR="0022152F" w:rsidRPr="0051798A" w14:paraId="4ABE4661" w14:textId="77777777" w:rsidTr="00083E55">
        <w:trPr>
          <w:trHeight w:hRule="exact" w:val="340"/>
        </w:trPr>
        <w:tc>
          <w:tcPr>
            <w:tcW w:w="10466" w:type="dxa"/>
            <w:gridSpan w:val="9"/>
            <w:shd w:val="clear" w:color="auto" w:fill="auto"/>
          </w:tcPr>
          <w:p w14:paraId="402AF322" w14:textId="77777777" w:rsidR="0022152F" w:rsidRPr="0051798A" w:rsidRDefault="0022152F" w:rsidP="00EF2EF9">
            <w:pPr>
              <w:rPr>
                <w:rFonts w:cs="Arial"/>
                <w:b/>
                <w:szCs w:val="24"/>
              </w:rPr>
            </w:pPr>
          </w:p>
        </w:tc>
      </w:tr>
      <w:tr w:rsidR="0022152F" w:rsidRPr="0051798A" w14:paraId="1C6CC53F" w14:textId="77777777" w:rsidTr="00083E55">
        <w:trPr>
          <w:trHeight w:hRule="exact" w:val="340"/>
        </w:trPr>
        <w:tc>
          <w:tcPr>
            <w:tcW w:w="1791" w:type="dxa"/>
            <w:gridSpan w:val="2"/>
            <w:shd w:val="clear" w:color="auto" w:fill="auto"/>
          </w:tcPr>
          <w:p w14:paraId="009EC7B7" w14:textId="77777777" w:rsidR="0022152F" w:rsidRPr="0051798A" w:rsidRDefault="0022152F" w:rsidP="00EF2EF9">
            <w:pPr>
              <w:rPr>
                <w:rFonts w:cs="Arial"/>
                <w:b/>
                <w:szCs w:val="24"/>
              </w:rPr>
            </w:pPr>
            <w:r w:rsidRPr="0051798A">
              <w:rPr>
                <w:rFonts w:cs="Arial"/>
                <w:b/>
                <w:szCs w:val="24"/>
              </w:rPr>
              <w:t>Service No</w:t>
            </w:r>
          </w:p>
        </w:tc>
        <w:tc>
          <w:tcPr>
            <w:tcW w:w="8675" w:type="dxa"/>
            <w:gridSpan w:val="7"/>
            <w:tcBorders>
              <w:bottom w:val="dotted" w:sz="4" w:space="0" w:color="auto"/>
            </w:tcBorders>
            <w:shd w:val="clear" w:color="auto" w:fill="auto"/>
          </w:tcPr>
          <w:p w14:paraId="66606E1A" w14:textId="77777777" w:rsidR="0022152F" w:rsidRPr="0051798A" w:rsidRDefault="0022152F" w:rsidP="00EF2EF9">
            <w:pPr>
              <w:rPr>
                <w:rFonts w:cs="Arial"/>
                <w:b/>
                <w:szCs w:val="24"/>
              </w:rPr>
            </w:pPr>
          </w:p>
        </w:tc>
      </w:tr>
      <w:tr w:rsidR="0022152F" w:rsidRPr="0051798A" w14:paraId="59CAAF1D" w14:textId="77777777" w:rsidTr="00083E55">
        <w:trPr>
          <w:trHeight w:hRule="exact" w:val="340"/>
        </w:trPr>
        <w:tc>
          <w:tcPr>
            <w:tcW w:w="10466" w:type="dxa"/>
            <w:gridSpan w:val="9"/>
            <w:shd w:val="clear" w:color="auto" w:fill="auto"/>
          </w:tcPr>
          <w:p w14:paraId="13D7D31D" w14:textId="77777777" w:rsidR="0022152F" w:rsidRPr="0051798A" w:rsidRDefault="0022152F" w:rsidP="00EF2EF9">
            <w:pPr>
              <w:rPr>
                <w:rFonts w:cs="Arial"/>
                <w:b/>
                <w:szCs w:val="24"/>
              </w:rPr>
            </w:pPr>
          </w:p>
        </w:tc>
      </w:tr>
      <w:tr w:rsidR="0022152F" w:rsidRPr="0051798A" w14:paraId="76F5C81D" w14:textId="77777777" w:rsidTr="00083E55">
        <w:trPr>
          <w:trHeight w:hRule="exact" w:val="340"/>
        </w:trPr>
        <w:tc>
          <w:tcPr>
            <w:tcW w:w="1791" w:type="dxa"/>
            <w:gridSpan w:val="2"/>
            <w:tcBorders>
              <w:bottom w:val="nil"/>
            </w:tcBorders>
            <w:shd w:val="clear" w:color="auto" w:fill="auto"/>
          </w:tcPr>
          <w:p w14:paraId="4FACD27C" w14:textId="77777777" w:rsidR="0022152F" w:rsidRPr="0051798A" w:rsidRDefault="0022152F" w:rsidP="00EF2EF9">
            <w:pPr>
              <w:rPr>
                <w:rFonts w:cs="Arial"/>
                <w:b/>
                <w:szCs w:val="24"/>
              </w:rPr>
            </w:pPr>
            <w:r w:rsidRPr="0051798A">
              <w:rPr>
                <w:rFonts w:cs="Arial"/>
                <w:b/>
                <w:szCs w:val="24"/>
              </w:rPr>
              <w:t>Signature</w:t>
            </w:r>
          </w:p>
        </w:tc>
        <w:tc>
          <w:tcPr>
            <w:tcW w:w="8675" w:type="dxa"/>
            <w:gridSpan w:val="7"/>
            <w:tcBorders>
              <w:bottom w:val="dotted" w:sz="4" w:space="0" w:color="auto"/>
            </w:tcBorders>
            <w:shd w:val="clear" w:color="auto" w:fill="auto"/>
          </w:tcPr>
          <w:p w14:paraId="3413CEEA" w14:textId="77777777" w:rsidR="0022152F" w:rsidRPr="0051798A" w:rsidRDefault="0022152F" w:rsidP="00EF2EF9">
            <w:pPr>
              <w:rPr>
                <w:rFonts w:cs="Arial"/>
                <w:b/>
                <w:szCs w:val="24"/>
              </w:rPr>
            </w:pPr>
          </w:p>
        </w:tc>
      </w:tr>
    </w:tbl>
    <w:p w14:paraId="4E0AE9F5" w14:textId="71A24351" w:rsidR="00EF2EF9" w:rsidRPr="00044FA7" w:rsidRDefault="00070363" w:rsidP="00070363">
      <w:pPr>
        <w:tabs>
          <w:tab w:val="left" w:pos="1276"/>
          <w:tab w:val="left" w:pos="5436"/>
        </w:tabs>
        <w:rPr>
          <w:rFonts w:cs="Arial"/>
          <w:color w:val="A6A6A6"/>
          <w:szCs w:val="24"/>
        </w:rPr>
      </w:pPr>
      <w:r>
        <w:rPr>
          <w:rFonts w:cs="Arial"/>
          <w:bCs/>
          <w:szCs w:val="24"/>
        </w:rPr>
        <w:br w:type="page"/>
      </w:r>
      <w:r w:rsidR="00EF2EF9" w:rsidRPr="006E473B">
        <w:rPr>
          <w:rFonts w:cs="Arial"/>
          <w:bCs/>
          <w:szCs w:val="24"/>
        </w:rPr>
        <w:t xml:space="preserve">SEND TO </w:t>
      </w:r>
      <w:r w:rsidR="006E473B" w:rsidRPr="006E473B">
        <w:rPr>
          <w:rFonts w:cs="Arial"/>
          <w:bCs/>
          <w:szCs w:val="24"/>
        </w:rPr>
        <w:tab/>
      </w:r>
      <w:r w:rsidR="00EF2EF9" w:rsidRPr="006E473B">
        <w:rPr>
          <w:rFonts w:cs="Arial"/>
          <w:bCs/>
          <w:szCs w:val="24"/>
        </w:rPr>
        <w:t>Registrations Officer Army BA</w:t>
      </w:r>
      <w:r w:rsidR="00EF2EF9" w:rsidRPr="006E473B">
        <w:rPr>
          <w:rFonts w:cs="Arial"/>
          <w:bCs/>
          <w:szCs w:val="24"/>
        </w:rPr>
        <w:tab/>
      </w:r>
      <w:r w:rsidR="006E473B">
        <w:rPr>
          <w:rFonts w:cs="Arial"/>
          <w:bCs/>
          <w:szCs w:val="24"/>
        </w:rPr>
        <w:tab/>
      </w:r>
      <w:r w:rsidR="00527ADC" w:rsidRPr="006E473B">
        <w:rPr>
          <w:rFonts w:cs="Arial"/>
          <w:bCs/>
          <w:szCs w:val="24"/>
        </w:rPr>
        <w:tab/>
      </w:r>
      <w:r w:rsidR="006E473B">
        <w:rPr>
          <w:rFonts w:cs="Arial"/>
          <w:bCs/>
          <w:szCs w:val="24"/>
        </w:rPr>
        <w:tab/>
      </w:r>
      <w:r w:rsidR="006E473B">
        <w:rPr>
          <w:rFonts w:cs="Arial"/>
          <w:bCs/>
        </w:rPr>
        <w:tab/>
      </w:r>
      <w:r w:rsidR="00EF2EF9" w:rsidRPr="00044FA7">
        <w:rPr>
          <w:rFonts w:cs="Arial"/>
          <w:b/>
          <w:bCs/>
          <w:color w:val="A6A6A6"/>
          <w:szCs w:val="24"/>
        </w:rPr>
        <w:t>A</w:t>
      </w:r>
      <w:r w:rsidR="000C0E43" w:rsidRPr="00044FA7">
        <w:rPr>
          <w:rFonts w:cs="Arial"/>
          <w:b/>
          <w:bCs/>
          <w:color w:val="A6A6A6"/>
          <w:szCs w:val="24"/>
        </w:rPr>
        <w:t>nnex</w:t>
      </w:r>
      <w:r w:rsidR="00EF2EF9" w:rsidRPr="00044FA7">
        <w:rPr>
          <w:rFonts w:cs="Arial"/>
          <w:b/>
          <w:bCs/>
          <w:color w:val="A6A6A6"/>
          <w:szCs w:val="24"/>
        </w:rPr>
        <w:t xml:space="preserve"> </w:t>
      </w:r>
      <w:r w:rsidR="00823F94" w:rsidRPr="00044FA7">
        <w:rPr>
          <w:rFonts w:cs="Arial"/>
          <w:b/>
          <w:bCs/>
          <w:color w:val="A6A6A6"/>
          <w:szCs w:val="24"/>
        </w:rPr>
        <w:t>E</w:t>
      </w:r>
      <w:r w:rsidR="00025AC1" w:rsidRPr="00044FA7">
        <w:rPr>
          <w:rFonts w:cs="Arial"/>
          <w:b/>
          <w:bCs/>
          <w:color w:val="A6A6A6"/>
          <w:szCs w:val="24"/>
        </w:rPr>
        <w:t>1</w:t>
      </w:r>
      <w:r w:rsidR="00EF2EF9" w:rsidRPr="00044FA7">
        <w:rPr>
          <w:rFonts w:cs="Arial"/>
          <w:b/>
          <w:bCs/>
          <w:color w:val="A6A6A6"/>
          <w:szCs w:val="24"/>
        </w:rPr>
        <w:t xml:space="preserve"> </w:t>
      </w:r>
      <w:r w:rsidR="000C0E43" w:rsidRPr="00044FA7">
        <w:rPr>
          <w:rFonts w:cs="Arial"/>
          <w:b/>
          <w:bCs/>
          <w:color w:val="A6A6A6"/>
          <w:szCs w:val="24"/>
        </w:rPr>
        <w:t>to</w:t>
      </w:r>
      <w:r w:rsidR="00EF2EF9" w:rsidRPr="00044FA7">
        <w:rPr>
          <w:rFonts w:cs="Arial"/>
          <w:b/>
          <w:bCs/>
          <w:color w:val="A6A6A6"/>
          <w:szCs w:val="24"/>
        </w:rPr>
        <w:t xml:space="preserve"> </w:t>
      </w:r>
      <w:r w:rsidR="00527ADC" w:rsidRPr="00044FA7">
        <w:rPr>
          <w:rFonts w:cs="Arial"/>
          <w:b/>
          <w:bCs/>
          <w:color w:val="A6A6A6"/>
          <w:szCs w:val="24"/>
        </w:rPr>
        <w:t>S</w:t>
      </w:r>
      <w:r w:rsidR="000C0E43" w:rsidRPr="00044FA7">
        <w:rPr>
          <w:rFonts w:cs="Arial"/>
          <w:b/>
          <w:bCs/>
          <w:color w:val="A6A6A6"/>
          <w:szCs w:val="24"/>
        </w:rPr>
        <w:t>ection</w:t>
      </w:r>
      <w:r w:rsidR="002B68A3" w:rsidRPr="00044FA7">
        <w:rPr>
          <w:rFonts w:cs="Arial"/>
          <w:b/>
          <w:bCs/>
          <w:color w:val="A6A6A6"/>
          <w:szCs w:val="24"/>
        </w:rPr>
        <w:t xml:space="preserve"> </w:t>
      </w:r>
      <w:r w:rsidR="002B5B7E" w:rsidRPr="00044FA7">
        <w:rPr>
          <w:rFonts w:cs="Arial"/>
          <w:b/>
          <w:bCs/>
          <w:color w:val="A6A6A6"/>
          <w:szCs w:val="24"/>
        </w:rPr>
        <w:t>7</w:t>
      </w:r>
      <w:r w:rsidR="002B68A3" w:rsidRPr="006E473B">
        <w:rPr>
          <w:rFonts w:cs="Arial"/>
          <w:bCs/>
          <w:szCs w:val="24"/>
        </w:rPr>
        <w:t xml:space="preserve"> </w:t>
      </w:r>
      <w:hyperlink w:anchor="_The_UK_Armed" w:history="1">
        <w:r w:rsidR="00EF2EF9" w:rsidRPr="0096210E">
          <w:rPr>
            <w:rStyle w:val="Hyperlink"/>
            <w:rFonts w:cs="Arial"/>
            <w:szCs w:val="24"/>
          </w:rPr>
          <w:t>Section 1</w:t>
        </w:r>
      </w:hyperlink>
      <w:r w:rsidR="00EF2EF9" w:rsidRPr="006E473B">
        <w:rPr>
          <w:rFonts w:cs="Arial"/>
          <w:szCs w:val="24"/>
        </w:rPr>
        <w:t xml:space="preserve"> for address</w:t>
      </w:r>
      <w:r w:rsidR="00EF2EF9" w:rsidRPr="006E473B">
        <w:rPr>
          <w:rFonts w:cs="Arial"/>
          <w:szCs w:val="24"/>
        </w:rPr>
        <w:tab/>
      </w:r>
      <w:r w:rsidR="00EF2EF9" w:rsidRPr="006E473B">
        <w:rPr>
          <w:rFonts w:cs="Arial"/>
          <w:szCs w:val="24"/>
        </w:rPr>
        <w:tab/>
      </w:r>
      <w:r w:rsidR="006E473B">
        <w:rPr>
          <w:rFonts w:cs="Arial"/>
          <w:szCs w:val="24"/>
        </w:rPr>
        <w:tab/>
      </w:r>
      <w:r w:rsidR="00C2431A">
        <w:rPr>
          <w:rFonts w:cs="Arial"/>
          <w:szCs w:val="24"/>
        </w:rPr>
        <w:t xml:space="preserve">         </w:t>
      </w:r>
      <w:r w:rsidR="00E46D46" w:rsidRPr="00044FA7">
        <w:rPr>
          <w:rFonts w:cs="Arial"/>
          <w:b/>
          <w:color w:val="A6A6A6"/>
          <w:szCs w:val="24"/>
        </w:rPr>
        <w:t>UKAFBA H</w:t>
      </w:r>
      <w:r w:rsidR="000C0E43" w:rsidRPr="00044FA7">
        <w:rPr>
          <w:rFonts w:cs="Arial"/>
          <w:b/>
          <w:color w:val="A6A6A6"/>
          <w:szCs w:val="24"/>
        </w:rPr>
        <w:t>andbook</w:t>
      </w:r>
      <w:r w:rsidR="00E46D46" w:rsidRPr="00044FA7">
        <w:rPr>
          <w:rFonts w:cs="Arial"/>
          <w:b/>
          <w:color w:val="A6A6A6"/>
          <w:szCs w:val="24"/>
        </w:rPr>
        <w:t xml:space="preserve"> </w:t>
      </w:r>
      <w:r w:rsidR="00C2431A">
        <w:rPr>
          <w:rFonts w:cs="Arial"/>
          <w:b/>
          <w:color w:val="A6A6A6"/>
          <w:szCs w:val="24"/>
        </w:rPr>
        <w:t>Jan 20</w:t>
      </w:r>
      <w:r w:rsidR="006E473B" w:rsidRPr="00044FA7">
        <w:rPr>
          <w:rFonts w:cs="Arial"/>
          <w:b/>
          <w:color w:val="A6A6A6"/>
          <w:szCs w:val="24"/>
        </w:rPr>
        <w:t>2</w:t>
      </w:r>
      <w:r w:rsidR="008835F1">
        <w:rPr>
          <w:rFonts w:cs="Arial"/>
          <w:b/>
          <w:color w:val="A6A6A6"/>
          <w:szCs w:val="24"/>
        </w:rPr>
        <w:t>2</w:t>
      </w:r>
    </w:p>
    <w:p w14:paraId="13BE4BBA" w14:textId="77777777" w:rsidR="00EF2EF9" w:rsidRDefault="00823F94" w:rsidP="00823F94">
      <w:pPr>
        <w:pStyle w:val="Heading3"/>
      </w:pPr>
      <w:bookmarkStart w:id="199" w:name="_Annex_E1_-"/>
      <w:bookmarkStart w:id="200" w:name="_Toc77070491"/>
      <w:bookmarkEnd w:id="199"/>
      <w:r>
        <w:t>Annex E</w:t>
      </w:r>
      <w:r w:rsidR="00025AC1">
        <w:t>1</w:t>
      </w:r>
      <w:r>
        <w:t xml:space="preserve"> - </w:t>
      </w:r>
      <w:r w:rsidR="00332423">
        <w:t>Official</w:t>
      </w:r>
      <w:r w:rsidR="006E473B" w:rsidRPr="00FC7DDD">
        <w:t>s</w:t>
      </w:r>
      <w:r w:rsidR="00EF2EF9" w:rsidRPr="00FC7DDD">
        <w:t xml:space="preserve"> </w:t>
      </w:r>
      <w:r w:rsidR="00CF6676" w:rsidRPr="00FC7DDD">
        <w:t>(</w:t>
      </w:r>
      <w:r w:rsidR="006E473B" w:rsidRPr="00FC7DDD">
        <w:t xml:space="preserve">Army </w:t>
      </w:r>
      <w:r w:rsidR="00CF6676" w:rsidRPr="00FC7DDD">
        <w:t>O</w:t>
      </w:r>
      <w:r w:rsidR="006E473B" w:rsidRPr="00FC7DDD">
        <w:t>nly</w:t>
      </w:r>
      <w:r w:rsidR="00CF6676" w:rsidRPr="00FC7DDD">
        <w:t xml:space="preserve">) </w:t>
      </w:r>
      <w:r w:rsidR="00EF2EF9" w:rsidRPr="00FC7DDD">
        <w:t>R</w:t>
      </w:r>
      <w:r w:rsidR="006E473B" w:rsidRPr="00FC7DDD">
        <w:t>egistration</w:t>
      </w:r>
      <w:r w:rsidR="00EF2EF9" w:rsidRPr="00FC7DDD">
        <w:t xml:space="preserve"> A</w:t>
      </w:r>
      <w:r w:rsidR="006E473B" w:rsidRPr="00FC7DDD">
        <w:t>pplication</w:t>
      </w:r>
      <w:bookmarkEnd w:id="200"/>
    </w:p>
    <w:p w14:paraId="066BCB62" w14:textId="77777777" w:rsidR="00FC7DDD" w:rsidRPr="00FC7DDD" w:rsidRDefault="00FC7DDD" w:rsidP="00FC7DDD"/>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127"/>
        <w:gridCol w:w="1559"/>
        <w:gridCol w:w="1559"/>
        <w:gridCol w:w="592"/>
        <w:gridCol w:w="400"/>
        <w:gridCol w:w="1843"/>
      </w:tblGrid>
      <w:tr w:rsidR="000C0E43" w:rsidRPr="00EF2EF9" w14:paraId="2208F771" w14:textId="77777777" w:rsidTr="0051798A">
        <w:trPr>
          <w:trHeight w:hRule="exact" w:val="340"/>
        </w:trPr>
        <w:tc>
          <w:tcPr>
            <w:tcW w:w="2376" w:type="dxa"/>
            <w:shd w:val="clear" w:color="auto" w:fill="F2F2F2"/>
            <w:vAlign w:val="center"/>
          </w:tcPr>
          <w:p w14:paraId="7066138A" w14:textId="77777777" w:rsidR="00234C41" w:rsidRPr="000C0E43" w:rsidRDefault="00234C41" w:rsidP="00731BA3">
            <w:pPr>
              <w:jc w:val="center"/>
              <w:rPr>
                <w:rFonts w:cs="Arial"/>
                <w:szCs w:val="24"/>
              </w:rPr>
            </w:pPr>
            <w:r w:rsidRPr="000C0E43">
              <w:rPr>
                <w:rFonts w:cs="Arial"/>
                <w:szCs w:val="24"/>
              </w:rPr>
              <w:t>Service</w:t>
            </w:r>
            <w:r w:rsidR="00731BA3">
              <w:rPr>
                <w:rFonts w:cs="Arial"/>
                <w:szCs w:val="24"/>
              </w:rPr>
              <w:t xml:space="preserve"> Number</w:t>
            </w:r>
          </w:p>
        </w:tc>
        <w:tc>
          <w:tcPr>
            <w:tcW w:w="2127" w:type="dxa"/>
            <w:shd w:val="clear" w:color="auto" w:fill="F2F2F2"/>
            <w:vAlign w:val="center"/>
          </w:tcPr>
          <w:p w14:paraId="17088408" w14:textId="77777777" w:rsidR="00234C41" w:rsidRPr="000C0E43" w:rsidRDefault="00234C41" w:rsidP="00234C41">
            <w:pPr>
              <w:jc w:val="center"/>
              <w:rPr>
                <w:rFonts w:cs="Arial"/>
                <w:szCs w:val="24"/>
              </w:rPr>
            </w:pPr>
            <w:r w:rsidRPr="000C0E43">
              <w:rPr>
                <w:rFonts w:cs="Arial"/>
                <w:szCs w:val="24"/>
              </w:rPr>
              <w:t>Rank</w:t>
            </w:r>
          </w:p>
        </w:tc>
        <w:tc>
          <w:tcPr>
            <w:tcW w:w="3118" w:type="dxa"/>
            <w:gridSpan w:val="2"/>
            <w:shd w:val="clear" w:color="auto" w:fill="F2F2F2"/>
            <w:vAlign w:val="center"/>
          </w:tcPr>
          <w:p w14:paraId="3CBDD3CA" w14:textId="77777777" w:rsidR="00234C41" w:rsidRPr="000C0E43" w:rsidRDefault="00234C41" w:rsidP="00234C41">
            <w:pPr>
              <w:jc w:val="center"/>
              <w:rPr>
                <w:rFonts w:cs="Arial"/>
                <w:szCs w:val="24"/>
              </w:rPr>
            </w:pPr>
            <w:r w:rsidRPr="000C0E43">
              <w:rPr>
                <w:rFonts w:cs="Arial"/>
                <w:szCs w:val="24"/>
              </w:rPr>
              <w:t>Surname</w:t>
            </w:r>
          </w:p>
        </w:tc>
        <w:tc>
          <w:tcPr>
            <w:tcW w:w="2835" w:type="dxa"/>
            <w:gridSpan w:val="3"/>
            <w:shd w:val="clear" w:color="auto" w:fill="F2F2F2"/>
            <w:vAlign w:val="center"/>
          </w:tcPr>
          <w:p w14:paraId="5972BEA7" w14:textId="77777777" w:rsidR="00234C41" w:rsidRPr="000C0E43" w:rsidRDefault="00234C41" w:rsidP="00234C41">
            <w:pPr>
              <w:jc w:val="center"/>
              <w:rPr>
                <w:rFonts w:cs="Arial"/>
                <w:szCs w:val="24"/>
              </w:rPr>
            </w:pPr>
            <w:r w:rsidRPr="000C0E43">
              <w:rPr>
                <w:rFonts w:cs="Arial"/>
                <w:szCs w:val="24"/>
              </w:rPr>
              <w:t>First names</w:t>
            </w:r>
          </w:p>
        </w:tc>
      </w:tr>
      <w:tr w:rsidR="000C0E43" w:rsidRPr="00EF2EF9" w14:paraId="3E0194E4" w14:textId="77777777" w:rsidTr="00E64636">
        <w:trPr>
          <w:trHeight w:hRule="exact" w:val="340"/>
        </w:trPr>
        <w:tc>
          <w:tcPr>
            <w:tcW w:w="2376" w:type="dxa"/>
            <w:vAlign w:val="center"/>
          </w:tcPr>
          <w:p w14:paraId="4D097DAC" w14:textId="77777777" w:rsidR="00234C41" w:rsidRPr="000C0E43" w:rsidRDefault="00234C41" w:rsidP="00234C41">
            <w:pPr>
              <w:jc w:val="center"/>
              <w:rPr>
                <w:szCs w:val="24"/>
              </w:rPr>
            </w:pPr>
          </w:p>
          <w:p w14:paraId="0026FE3D" w14:textId="77777777" w:rsidR="00234C41" w:rsidRPr="000C0E43" w:rsidRDefault="00234C41" w:rsidP="00234C41">
            <w:pPr>
              <w:jc w:val="center"/>
              <w:rPr>
                <w:szCs w:val="24"/>
              </w:rPr>
            </w:pPr>
          </w:p>
        </w:tc>
        <w:tc>
          <w:tcPr>
            <w:tcW w:w="2127" w:type="dxa"/>
            <w:vAlign w:val="center"/>
          </w:tcPr>
          <w:p w14:paraId="72F419F6" w14:textId="77777777" w:rsidR="00234C41" w:rsidRPr="000C0E43" w:rsidRDefault="00234C41" w:rsidP="00234C41">
            <w:pPr>
              <w:jc w:val="center"/>
              <w:rPr>
                <w:szCs w:val="24"/>
              </w:rPr>
            </w:pPr>
          </w:p>
        </w:tc>
        <w:tc>
          <w:tcPr>
            <w:tcW w:w="3118" w:type="dxa"/>
            <w:gridSpan w:val="2"/>
            <w:vAlign w:val="center"/>
          </w:tcPr>
          <w:p w14:paraId="1994EE3A" w14:textId="77777777" w:rsidR="00234C41" w:rsidRPr="000C0E43" w:rsidRDefault="00234C41" w:rsidP="00234C41">
            <w:pPr>
              <w:jc w:val="center"/>
              <w:rPr>
                <w:szCs w:val="24"/>
              </w:rPr>
            </w:pPr>
          </w:p>
        </w:tc>
        <w:tc>
          <w:tcPr>
            <w:tcW w:w="2835" w:type="dxa"/>
            <w:gridSpan w:val="3"/>
            <w:vAlign w:val="center"/>
          </w:tcPr>
          <w:p w14:paraId="0183F2AD" w14:textId="77777777" w:rsidR="00234C41" w:rsidRPr="000C0E43" w:rsidRDefault="00234C41" w:rsidP="00234C41">
            <w:pPr>
              <w:jc w:val="center"/>
              <w:rPr>
                <w:szCs w:val="24"/>
              </w:rPr>
            </w:pPr>
          </w:p>
        </w:tc>
      </w:tr>
      <w:tr w:rsidR="00234C41" w:rsidRPr="00EF2EF9" w14:paraId="28C989C3" w14:textId="77777777" w:rsidTr="0051798A">
        <w:trPr>
          <w:trHeight w:hRule="exact" w:val="340"/>
        </w:trPr>
        <w:tc>
          <w:tcPr>
            <w:tcW w:w="2376" w:type="dxa"/>
            <w:shd w:val="clear" w:color="auto" w:fill="F2F2F2"/>
            <w:vAlign w:val="center"/>
          </w:tcPr>
          <w:p w14:paraId="5DB9B197" w14:textId="77777777" w:rsidR="00234C41" w:rsidRPr="000C0E43" w:rsidRDefault="00234C41" w:rsidP="00731BA3">
            <w:pPr>
              <w:jc w:val="center"/>
              <w:rPr>
                <w:rFonts w:cs="Arial"/>
                <w:szCs w:val="24"/>
              </w:rPr>
            </w:pPr>
            <w:r w:rsidRPr="000C0E43">
              <w:rPr>
                <w:rFonts w:cs="Arial"/>
                <w:szCs w:val="24"/>
              </w:rPr>
              <w:t>Boxing Reg</w:t>
            </w:r>
            <w:r w:rsidR="00731BA3">
              <w:rPr>
                <w:rFonts w:cs="Arial"/>
                <w:szCs w:val="24"/>
              </w:rPr>
              <w:t>. No.</w:t>
            </w:r>
          </w:p>
        </w:tc>
        <w:tc>
          <w:tcPr>
            <w:tcW w:w="2127" w:type="dxa"/>
            <w:shd w:val="clear" w:color="auto" w:fill="F2F2F2"/>
            <w:vAlign w:val="center"/>
          </w:tcPr>
          <w:p w14:paraId="37DECD17" w14:textId="77777777" w:rsidR="00234C41" w:rsidRPr="000C0E43" w:rsidRDefault="00234C41" w:rsidP="00234C41">
            <w:pPr>
              <w:jc w:val="center"/>
              <w:rPr>
                <w:szCs w:val="24"/>
              </w:rPr>
            </w:pPr>
            <w:r w:rsidRPr="000C0E43">
              <w:rPr>
                <w:rFonts w:cs="Arial"/>
                <w:szCs w:val="24"/>
              </w:rPr>
              <w:t>Date of Birth</w:t>
            </w:r>
          </w:p>
        </w:tc>
        <w:tc>
          <w:tcPr>
            <w:tcW w:w="5953" w:type="dxa"/>
            <w:gridSpan w:val="5"/>
            <w:shd w:val="clear" w:color="auto" w:fill="F2F2F2"/>
            <w:vAlign w:val="center"/>
          </w:tcPr>
          <w:p w14:paraId="796EC005" w14:textId="77777777" w:rsidR="00234C41" w:rsidRPr="00731BA3" w:rsidRDefault="00234C41" w:rsidP="00731BA3">
            <w:pPr>
              <w:jc w:val="center"/>
              <w:rPr>
                <w:rFonts w:cs="Arial"/>
                <w:szCs w:val="24"/>
              </w:rPr>
            </w:pPr>
            <w:r w:rsidRPr="000C0E43">
              <w:rPr>
                <w:rFonts w:cs="Arial"/>
                <w:szCs w:val="24"/>
              </w:rPr>
              <w:t>Ethnicity</w:t>
            </w:r>
            <w:r w:rsidR="00731BA3">
              <w:rPr>
                <w:rFonts w:cs="Arial"/>
                <w:szCs w:val="24"/>
              </w:rPr>
              <w:t xml:space="preserve"> </w:t>
            </w:r>
            <w:r w:rsidRPr="000C0E43">
              <w:rPr>
                <w:rFonts w:cs="Arial"/>
                <w:szCs w:val="24"/>
              </w:rPr>
              <w:t>(Tick appropriate box)</w:t>
            </w:r>
          </w:p>
        </w:tc>
      </w:tr>
      <w:tr w:rsidR="000C0E43" w:rsidRPr="00EF2EF9" w14:paraId="5FC1DE35" w14:textId="77777777" w:rsidTr="0051798A">
        <w:trPr>
          <w:trHeight w:hRule="exact" w:val="340"/>
        </w:trPr>
        <w:tc>
          <w:tcPr>
            <w:tcW w:w="2376" w:type="dxa"/>
            <w:vAlign w:val="center"/>
          </w:tcPr>
          <w:p w14:paraId="56B6C0C0" w14:textId="77777777" w:rsidR="00234C41" w:rsidRPr="000C0E43" w:rsidRDefault="00234C41" w:rsidP="00234C41">
            <w:pPr>
              <w:jc w:val="center"/>
              <w:rPr>
                <w:szCs w:val="24"/>
              </w:rPr>
            </w:pPr>
          </w:p>
          <w:p w14:paraId="3C0D6775" w14:textId="77777777" w:rsidR="00234C41" w:rsidRPr="000C0E43" w:rsidRDefault="00234C41" w:rsidP="00234C41">
            <w:pPr>
              <w:jc w:val="center"/>
              <w:rPr>
                <w:szCs w:val="24"/>
              </w:rPr>
            </w:pPr>
          </w:p>
        </w:tc>
        <w:tc>
          <w:tcPr>
            <w:tcW w:w="2127" w:type="dxa"/>
            <w:vAlign w:val="center"/>
          </w:tcPr>
          <w:p w14:paraId="6946C7F2" w14:textId="77777777" w:rsidR="00234C41" w:rsidRPr="000C0E43" w:rsidRDefault="00234C41" w:rsidP="00234C41">
            <w:pPr>
              <w:jc w:val="center"/>
              <w:rPr>
                <w:szCs w:val="24"/>
              </w:rPr>
            </w:pPr>
          </w:p>
        </w:tc>
        <w:tc>
          <w:tcPr>
            <w:tcW w:w="1559" w:type="dxa"/>
            <w:shd w:val="clear" w:color="auto" w:fill="F2F2F2"/>
            <w:vAlign w:val="center"/>
          </w:tcPr>
          <w:p w14:paraId="5B7183F3" w14:textId="77777777" w:rsidR="00234C41" w:rsidRPr="000C0E43" w:rsidRDefault="000C0E43" w:rsidP="00234C41">
            <w:pPr>
              <w:jc w:val="center"/>
              <w:rPr>
                <w:szCs w:val="24"/>
              </w:rPr>
            </w:pPr>
            <w:r w:rsidRPr="000C0E43">
              <w:rPr>
                <w:rFonts w:cs="Arial"/>
                <w:szCs w:val="24"/>
              </w:rPr>
              <w:t>White</w:t>
            </w:r>
          </w:p>
        </w:tc>
        <w:tc>
          <w:tcPr>
            <w:tcW w:w="1559" w:type="dxa"/>
            <w:vAlign w:val="center"/>
          </w:tcPr>
          <w:p w14:paraId="2CDFF6D7" w14:textId="77777777" w:rsidR="00234C41" w:rsidRPr="000C0E43" w:rsidRDefault="00234C41" w:rsidP="00234C41">
            <w:pPr>
              <w:jc w:val="center"/>
              <w:rPr>
                <w:szCs w:val="24"/>
              </w:rPr>
            </w:pPr>
          </w:p>
        </w:tc>
        <w:tc>
          <w:tcPr>
            <w:tcW w:w="992" w:type="dxa"/>
            <w:gridSpan w:val="2"/>
            <w:shd w:val="clear" w:color="auto" w:fill="F2F2F2"/>
            <w:vAlign w:val="center"/>
          </w:tcPr>
          <w:p w14:paraId="270D6FB9" w14:textId="77777777" w:rsidR="00234C41" w:rsidRPr="000C0E43" w:rsidRDefault="000C0E43" w:rsidP="00234C41">
            <w:pPr>
              <w:jc w:val="center"/>
              <w:rPr>
                <w:szCs w:val="24"/>
              </w:rPr>
            </w:pPr>
            <w:r w:rsidRPr="000C0E43">
              <w:rPr>
                <w:rFonts w:cs="Arial"/>
                <w:szCs w:val="24"/>
              </w:rPr>
              <w:t>BAME</w:t>
            </w:r>
          </w:p>
        </w:tc>
        <w:tc>
          <w:tcPr>
            <w:tcW w:w="1843" w:type="dxa"/>
            <w:vAlign w:val="center"/>
          </w:tcPr>
          <w:p w14:paraId="4983C8F9" w14:textId="77777777" w:rsidR="00234C41" w:rsidRPr="000C0E43" w:rsidRDefault="00234C41" w:rsidP="00234C41">
            <w:pPr>
              <w:jc w:val="center"/>
              <w:rPr>
                <w:szCs w:val="24"/>
              </w:rPr>
            </w:pPr>
          </w:p>
        </w:tc>
      </w:tr>
      <w:tr w:rsidR="00BC06EC" w:rsidRPr="00EF2EF9" w14:paraId="7DB48B28" w14:textId="77777777" w:rsidTr="0051798A">
        <w:trPr>
          <w:trHeight w:hRule="exact" w:val="340"/>
        </w:trPr>
        <w:tc>
          <w:tcPr>
            <w:tcW w:w="10456" w:type="dxa"/>
            <w:gridSpan w:val="7"/>
            <w:shd w:val="clear" w:color="auto" w:fill="F2F2F2"/>
            <w:vAlign w:val="center"/>
          </w:tcPr>
          <w:p w14:paraId="2B768AB8" w14:textId="77777777" w:rsidR="00BC06EC" w:rsidRPr="000C0E43" w:rsidRDefault="00234C41" w:rsidP="00234C41">
            <w:pPr>
              <w:jc w:val="center"/>
              <w:rPr>
                <w:rFonts w:cs="Arial"/>
                <w:szCs w:val="24"/>
              </w:rPr>
            </w:pPr>
            <w:r w:rsidRPr="000C0E43">
              <w:rPr>
                <w:rFonts w:cs="Arial"/>
                <w:szCs w:val="24"/>
              </w:rPr>
              <w:t>Qualification held (circle all quals held)</w:t>
            </w:r>
          </w:p>
        </w:tc>
      </w:tr>
      <w:tr w:rsidR="000C0E43" w:rsidRPr="00EF2EF9" w14:paraId="05AC8B3B" w14:textId="77777777" w:rsidTr="00E64636">
        <w:trPr>
          <w:trHeight w:hRule="exact" w:val="340"/>
        </w:trPr>
        <w:tc>
          <w:tcPr>
            <w:tcW w:w="2376" w:type="dxa"/>
            <w:vAlign w:val="center"/>
          </w:tcPr>
          <w:p w14:paraId="124B8754" w14:textId="77777777" w:rsidR="00BC06EC" w:rsidRPr="000C0E43" w:rsidRDefault="00BC06EC" w:rsidP="00234C41">
            <w:pPr>
              <w:jc w:val="center"/>
              <w:rPr>
                <w:rFonts w:cs="Arial"/>
                <w:szCs w:val="24"/>
              </w:rPr>
            </w:pPr>
            <w:r w:rsidRPr="000C0E43">
              <w:rPr>
                <w:rFonts w:cs="Arial"/>
                <w:szCs w:val="24"/>
              </w:rPr>
              <w:t>Judge</w:t>
            </w:r>
          </w:p>
        </w:tc>
        <w:tc>
          <w:tcPr>
            <w:tcW w:w="2127" w:type="dxa"/>
            <w:vAlign w:val="center"/>
          </w:tcPr>
          <w:p w14:paraId="7693567D" w14:textId="77777777" w:rsidR="00BC06EC" w:rsidRPr="000C0E43" w:rsidRDefault="00BC06EC" w:rsidP="00234C41">
            <w:pPr>
              <w:jc w:val="center"/>
              <w:rPr>
                <w:rFonts w:cs="Arial"/>
                <w:szCs w:val="24"/>
              </w:rPr>
            </w:pPr>
            <w:r w:rsidRPr="000C0E43">
              <w:rPr>
                <w:rFonts w:cs="Arial"/>
                <w:szCs w:val="24"/>
              </w:rPr>
              <w:t>T</w:t>
            </w:r>
            <w:r w:rsidR="00731BA3">
              <w:rPr>
                <w:rFonts w:cs="Arial"/>
                <w:szCs w:val="24"/>
              </w:rPr>
              <w:t>ime</w:t>
            </w:r>
            <w:r w:rsidRPr="000C0E43">
              <w:rPr>
                <w:rFonts w:cs="Arial"/>
                <w:szCs w:val="24"/>
              </w:rPr>
              <w:t>k</w:t>
            </w:r>
            <w:r w:rsidR="00731BA3">
              <w:rPr>
                <w:rFonts w:cs="Arial"/>
                <w:szCs w:val="24"/>
              </w:rPr>
              <w:t>ee</w:t>
            </w:r>
            <w:r w:rsidRPr="000C0E43">
              <w:rPr>
                <w:rFonts w:cs="Arial"/>
                <w:szCs w:val="24"/>
              </w:rPr>
              <w:t>p</w:t>
            </w:r>
            <w:r w:rsidR="00731BA3">
              <w:rPr>
                <w:rFonts w:cs="Arial"/>
                <w:szCs w:val="24"/>
              </w:rPr>
              <w:t>e</w:t>
            </w:r>
            <w:r w:rsidRPr="000C0E43">
              <w:rPr>
                <w:rFonts w:cs="Arial"/>
                <w:szCs w:val="24"/>
              </w:rPr>
              <w:t>r</w:t>
            </w:r>
          </w:p>
        </w:tc>
        <w:tc>
          <w:tcPr>
            <w:tcW w:w="1559" w:type="dxa"/>
            <w:vAlign w:val="center"/>
          </w:tcPr>
          <w:p w14:paraId="0D69E35D" w14:textId="77777777" w:rsidR="00BC06EC" w:rsidRPr="000C0E43" w:rsidRDefault="00BC06EC" w:rsidP="00234C41">
            <w:pPr>
              <w:jc w:val="center"/>
              <w:rPr>
                <w:rFonts w:cs="Arial"/>
                <w:szCs w:val="24"/>
              </w:rPr>
            </w:pPr>
            <w:r w:rsidRPr="000C0E43">
              <w:rPr>
                <w:rFonts w:cs="Arial"/>
                <w:szCs w:val="24"/>
              </w:rPr>
              <w:t>Referee</w:t>
            </w:r>
          </w:p>
        </w:tc>
        <w:tc>
          <w:tcPr>
            <w:tcW w:w="2151" w:type="dxa"/>
            <w:gridSpan w:val="2"/>
            <w:vAlign w:val="center"/>
          </w:tcPr>
          <w:p w14:paraId="32441445" w14:textId="77777777" w:rsidR="00BC06EC" w:rsidRPr="000C0E43" w:rsidRDefault="00D46C89" w:rsidP="00234C41">
            <w:pPr>
              <w:jc w:val="center"/>
              <w:rPr>
                <w:rFonts w:cs="Arial"/>
                <w:szCs w:val="24"/>
              </w:rPr>
            </w:pPr>
            <w:r>
              <w:rPr>
                <w:rFonts w:cs="Arial"/>
                <w:szCs w:val="24"/>
              </w:rPr>
              <w:t>Supervisor</w:t>
            </w:r>
          </w:p>
        </w:tc>
        <w:tc>
          <w:tcPr>
            <w:tcW w:w="2243" w:type="dxa"/>
            <w:gridSpan w:val="2"/>
            <w:vAlign w:val="center"/>
          </w:tcPr>
          <w:p w14:paraId="78CA585B" w14:textId="77777777" w:rsidR="00BC06EC" w:rsidRPr="000C0E43" w:rsidRDefault="00BC06EC" w:rsidP="00234C41">
            <w:pPr>
              <w:jc w:val="center"/>
              <w:rPr>
                <w:rFonts w:cs="Arial"/>
                <w:szCs w:val="24"/>
              </w:rPr>
            </w:pPr>
            <w:r w:rsidRPr="000C0E43">
              <w:rPr>
                <w:rFonts w:cs="Arial"/>
                <w:szCs w:val="24"/>
              </w:rPr>
              <w:t>Computer Tech</w:t>
            </w:r>
          </w:p>
        </w:tc>
      </w:tr>
      <w:tr w:rsidR="00BC06EC" w:rsidRPr="00EF2EF9" w14:paraId="301E46C0" w14:textId="77777777" w:rsidTr="0051798A">
        <w:trPr>
          <w:trHeight w:hRule="exact" w:val="340"/>
        </w:trPr>
        <w:tc>
          <w:tcPr>
            <w:tcW w:w="10456" w:type="dxa"/>
            <w:gridSpan w:val="7"/>
            <w:tcBorders>
              <w:bottom w:val="nil"/>
            </w:tcBorders>
            <w:shd w:val="clear" w:color="auto" w:fill="F2F2F2"/>
            <w:vAlign w:val="center"/>
          </w:tcPr>
          <w:p w14:paraId="476606C3" w14:textId="77777777" w:rsidR="00BC06EC" w:rsidRPr="000C0E43" w:rsidRDefault="00BC06EC" w:rsidP="00234C41">
            <w:pPr>
              <w:jc w:val="center"/>
              <w:rPr>
                <w:rFonts w:cs="Arial"/>
                <w:szCs w:val="24"/>
              </w:rPr>
            </w:pPr>
            <w:r w:rsidRPr="000C0E43">
              <w:rPr>
                <w:rFonts w:cs="Arial"/>
                <w:szCs w:val="24"/>
              </w:rPr>
              <w:t>Level of Qualification and date achieved</w:t>
            </w:r>
          </w:p>
        </w:tc>
      </w:tr>
      <w:tr w:rsidR="000C0E43" w:rsidRPr="00EF2EF9" w14:paraId="08E99E8C" w14:textId="77777777" w:rsidTr="00E64636">
        <w:trPr>
          <w:trHeight w:hRule="exact" w:val="340"/>
        </w:trPr>
        <w:tc>
          <w:tcPr>
            <w:tcW w:w="2376" w:type="dxa"/>
            <w:tcBorders>
              <w:top w:val="single" w:sz="4" w:space="0" w:color="auto"/>
            </w:tcBorders>
            <w:vAlign w:val="center"/>
          </w:tcPr>
          <w:p w14:paraId="148CFA69" w14:textId="77777777" w:rsidR="00BC06EC" w:rsidRPr="00EF2EF9" w:rsidRDefault="00BC06EC" w:rsidP="00234C41">
            <w:pPr>
              <w:jc w:val="center"/>
              <w:rPr>
                <w:rFonts w:cs="Arial"/>
                <w:szCs w:val="24"/>
              </w:rPr>
            </w:pPr>
          </w:p>
          <w:p w14:paraId="7F6F4CA2" w14:textId="77777777" w:rsidR="00BC06EC" w:rsidRPr="00EF2EF9" w:rsidRDefault="00BC06EC" w:rsidP="00234C41">
            <w:pPr>
              <w:jc w:val="center"/>
              <w:rPr>
                <w:rFonts w:cs="Arial"/>
                <w:szCs w:val="24"/>
              </w:rPr>
            </w:pPr>
          </w:p>
        </w:tc>
        <w:tc>
          <w:tcPr>
            <w:tcW w:w="2127" w:type="dxa"/>
            <w:vAlign w:val="center"/>
          </w:tcPr>
          <w:p w14:paraId="6BDBCF6C" w14:textId="77777777" w:rsidR="00BC06EC" w:rsidRPr="00EF2EF9" w:rsidRDefault="00BC06EC" w:rsidP="00234C41">
            <w:pPr>
              <w:jc w:val="center"/>
              <w:rPr>
                <w:rFonts w:cs="Arial"/>
                <w:szCs w:val="24"/>
              </w:rPr>
            </w:pPr>
          </w:p>
        </w:tc>
        <w:tc>
          <w:tcPr>
            <w:tcW w:w="1559" w:type="dxa"/>
            <w:vAlign w:val="center"/>
          </w:tcPr>
          <w:p w14:paraId="6AB143B7" w14:textId="77777777" w:rsidR="00BC06EC" w:rsidRPr="00EF2EF9" w:rsidRDefault="00BC06EC" w:rsidP="00234C41">
            <w:pPr>
              <w:jc w:val="center"/>
              <w:rPr>
                <w:rFonts w:cs="Arial"/>
                <w:szCs w:val="24"/>
              </w:rPr>
            </w:pPr>
          </w:p>
        </w:tc>
        <w:tc>
          <w:tcPr>
            <w:tcW w:w="2151" w:type="dxa"/>
            <w:gridSpan w:val="2"/>
            <w:vAlign w:val="center"/>
          </w:tcPr>
          <w:p w14:paraId="2D7FA976" w14:textId="77777777" w:rsidR="00BC06EC" w:rsidRPr="00EF2EF9" w:rsidRDefault="00BC06EC" w:rsidP="00234C41">
            <w:pPr>
              <w:jc w:val="center"/>
              <w:rPr>
                <w:rFonts w:cs="Arial"/>
                <w:szCs w:val="24"/>
              </w:rPr>
            </w:pPr>
          </w:p>
        </w:tc>
        <w:tc>
          <w:tcPr>
            <w:tcW w:w="2243" w:type="dxa"/>
            <w:gridSpan w:val="2"/>
            <w:vAlign w:val="center"/>
          </w:tcPr>
          <w:p w14:paraId="1594CF83" w14:textId="77777777" w:rsidR="00BC06EC" w:rsidRPr="00EF2EF9" w:rsidRDefault="00BC06EC" w:rsidP="00234C41">
            <w:pPr>
              <w:jc w:val="center"/>
              <w:rPr>
                <w:rFonts w:cs="Arial"/>
                <w:szCs w:val="24"/>
              </w:rPr>
            </w:pPr>
          </w:p>
        </w:tc>
      </w:tr>
    </w:tbl>
    <w:p w14:paraId="05741F0E" w14:textId="77777777" w:rsidR="00EF2EF9" w:rsidRPr="006A63D0" w:rsidRDefault="00EF2EF9" w:rsidP="00EF2EF9">
      <w:pPr>
        <w:rPr>
          <w:sz w:val="20"/>
        </w:rPr>
      </w:pPr>
    </w:p>
    <w:p w14:paraId="52D8066B" w14:textId="77777777" w:rsidR="00EF2EF9" w:rsidRPr="006A63D0" w:rsidRDefault="00EF2EF9" w:rsidP="00EF2EF9">
      <w:pPr>
        <w:jc w:val="center"/>
        <w:rPr>
          <w:rFonts w:cs="Arial"/>
          <w:b/>
          <w:color w:val="FF0000"/>
          <w:szCs w:val="28"/>
        </w:rPr>
      </w:pPr>
      <w:r w:rsidRPr="006A63D0">
        <w:rPr>
          <w:rFonts w:cs="Arial"/>
          <w:b/>
          <w:color w:val="FF0000"/>
          <w:szCs w:val="28"/>
        </w:rPr>
        <w:t>PROOF OF QUALIFICATION IS REQUIRED FOR INITIAL APPLICATIONS</w:t>
      </w:r>
    </w:p>
    <w:p w14:paraId="447B28C3" w14:textId="77777777" w:rsidR="00FA110E" w:rsidRPr="006A63D0" w:rsidRDefault="00FA110E" w:rsidP="00FA110E">
      <w:pPr>
        <w:rPr>
          <w:sz w:val="20"/>
        </w:rPr>
      </w:pPr>
      <w:bookmarkStart w:id="201" w:name="_Toc47447119"/>
      <w:bookmarkStart w:id="202" w:name="_Toc47447816"/>
    </w:p>
    <w:p w14:paraId="43D79E47" w14:textId="77777777" w:rsidR="00EF2EF9" w:rsidRPr="00FA110E" w:rsidRDefault="000C0E43" w:rsidP="00FA110E">
      <w:pPr>
        <w:rPr>
          <w:b/>
        </w:rPr>
      </w:pPr>
      <w:r w:rsidRPr="00FA110E">
        <w:rPr>
          <w:b/>
        </w:rPr>
        <w:t>Application Type</w:t>
      </w:r>
      <w:bookmarkEnd w:id="201"/>
      <w:bookmarkEnd w:id="202"/>
    </w:p>
    <w:p w14:paraId="41DFD0AD" w14:textId="77777777" w:rsidR="00EF2EF9" w:rsidRPr="00EF2EF9" w:rsidRDefault="00EF2EF9" w:rsidP="00EF2EF9">
      <w:pPr>
        <w:jc w:val="center"/>
        <w:rPr>
          <w:rFonts w:cs="Arial"/>
          <w:sz w:val="16"/>
          <w:szCs w:val="16"/>
        </w:rPr>
      </w:pPr>
    </w:p>
    <w:p w14:paraId="4255503E" w14:textId="77777777" w:rsidR="00EF2EF9" w:rsidRPr="00EF2EF9" w:rsidRDefault="00EF2EF9" w:rsidP="00EF2EF9">
      <w:pPr>
        <w:rPr>
          <w:rFonts w:cs="Arial"/>
          <w:szCs w:val="24"/>
        </w:rPr>
      </w:pPr>
      <w:r w:rsidRPr="00EF2EF9">
        <w:rPr>
          <w:rFonts w:cs="Arial"/>
          <w:b/>
          <w:szCs w:val="24"/>
        </w:rPr>
        <w:t xml:space="preserve">Service Only </w:t>
      </w:r>
      <w:r w:rsidR="00BC06EC">
        <w:rPr>
          <w:rFonts w:cs="Arial"/>
          <w:b/>
          <w:szCs w:val="24"/>
        </w:rPr>
        <w:t xml:space="preserve">(Army </w:t>
      </w:r>
      <w:r w:rsidR="00332423">
        <w:rPr>
          <w:rFonts w:cs="Arial"/>
          <w:b/>
          <w:szCs w:val="24"/>
        </w:rPr>
        <w:t>Official</w:t>
      </w:r>
      <w:r w:rsidR="00BC06EC">
        <w:rPr>
          <w:rFonts w:cs="Arial"/>
          <w:b/>
          <w:szCs w:val="24"/>
        </w:rPr>
        <w:t xml:space="preserve">s Only) </w:t>
      </w:r>
      <w:r w:rsidRPr="00EF2EF9">
        <w:rPr>
          <w:rFonts w:cs="Arial"/>
          <w:b/>
          <w:szCs w:val="24"/>
        </w:rPr>
        <w:t xml:space="preserve">– </w:t>
      </w:r>
      <w:r w:rsidRPr="00EF2EF9">
        <w:rPr>
          <w:rFonts w:cs="Arial"/>
          <w:szCs w:val="24"/>
        </w:rPr>
        <w:t>You may only officiate at Service only boxing events (IE</w:t>
      </w:r>
      <w:r w:rsidRPr="00EF2EF9">
        <w:rPr>
          <w:rFonts w:cs="Arial"/>
          <w:b/>
          <w:szCs w:val="24"/>
        </w:rPr>
        <w:t xml:space="preserve">. Service </w:t>
      </w:r>
      <w:r w:rsidR="00332423">
        <w:rPr>
          <w:rFonts w:cs="Arial"/>
          <w:b/>
          <w:szCs w:val="24"/>
        </w:rPr>
        <w:t>Boxer</w:t>
      </w:r>
      <w:r w:rsidRPr="00EF2EF9">
        <w:rPr>
          <w:rFonts w:cs="Arial"/>
          <w:b/>
          <w:szCs w:val="24"/>
        </w:rPr>
        <w:t xml:space="preserve"> vs Service </w:t>
      </w:r>
      <w:r w:rsidR="00332423">
        <w:rPr>
          <w:rFonts w:cs="Arial"/>
          <w:b/>
          <w:szCs w:val="24"/>
        </w:rPr>
        <w:t>Boxer</w:t>
      </w:r>
      <w:r w:rsidRPr="00EF2EF9">
        <w:rPr>
          <w:rFonts w:cs="Arial"/>
          <w:b/>
          <w:szCs w:val="24"/>
        </w:rPr>
        <w:t xml:space="preserve"> on either civilian or service property). No payment reqd.</w:t>
      </w:r>
    </w:p>
    <w:p w14:paraId="5DF43ABB" w14:textId="77777777" w:rsidR="00EF2EF9" w:rsidRPr="006A63D0" w:rsidRDefault="00EF2EF9" w:rsidP="00EF2EF9">
      <w:pPr>
        <w:rPr>
          <w:rFonts w:cs="Arial"/>
          <w:sz w:val="20"/>
          <w:szCs w:val="24"/>
        </w:rPr>
      </w:pPr>
    </w:p>
    <w:p w14:paraId="7D7DFA76" w14:textId="77777777" w:rsidR="00715B94" w:rsidRDefault="00EF2EF9" w:rsidP="00EF2EF9">
      <w:pPr>
        <w:rPr>
          <w:rFonts w:cs="Arial"/>
          <w:szCs w:val="24"/>
        </w:rPr>
      </w:pPr>
      <w:r w:rsidRPr="00EF2EF9">
        <w:rPr>
          <w:rFonts w:cs="Arial"/>
          <w:b/>
          <w:szCs w:val="24"/>
        </w:rPr>
        <w:t xml:space="preserve">Civilian Registration </w:t>
      </w:r>
      <w:r w:rsidR="0057010D">
        <w:rPr>
          <w:rFonts w:cs="Arial"/>
          <w:b/>
          <w:szCs w:val="24"/>
        </w:rPr>
        <w:t xml:space="preserve">£22 </w:t>
      </w:r>
      <w:r w:rsidRPr="00EF2EF9">
        <w:rPr>
          <w:rFonts w:cs="Arial"/>
          <w:b/>
          <w:szCs w:val="24"/>
        </w:rPr>
        <w:t>–</w:t>
      </w:r>
      <w:r w:rsidRPr="00EF2EF9">
        <w:rPr>
          <w:rFonts w:cs="Arial"/>
          <w:szCs w:val="24"/>
        </w:rPr>
        <w:t xml:space="preserve"> This registration will allow the holder to officiate at civilian events. </w:t>
      </w:r>
      <w:r w:rsidR="00715B94">
        <w:rPr>
          <w:rFonts w:cs="Arial"/>
          <w:b/>
          <w:szCs w:val="24"/>
        </w:rPr>
        <w:t xml:space="preserve">Application to be initiated via </w:t>
      </w:r>
      <w:hyperlink r:id="rId89" w:history="1">
        <w:r w:rsidR="00715B94" w:rsidRPr="008F4FA5">
          <w:rPr>
            <w:rStyle w:val="Hyperlink"/>
            <w:rFonts w:cs="Arial"/>
            <w:b/>
            <w:szCs w:val="24"/>
          </w:rPr>
          <w:t>https://www.englandboxinginsight.com</w:t>
        </w:r>
      </w:hyperlink>
      <w:r w:rsidR="00715B94">
        <w:rPr>
          <w:rFonts w:cs="Arial"/>
          <w:b/>
          <w:szCs w:val="24"/>
        </w:rPr>
        <w:t xml:space="preserve"> </w:t>
      </w:r>
      <w:r w:rsidR="00715B94" w:rsidRPr="00EF2EF9">
        <w:rPr>
          <w:rFonts w:cs="Arial"/>
          <w:szCs w:val="24"/>
        </w:rPr>
        <w:t xml:space="preserve"> </w:t>
      </w:r>
    </w:p>
    <w:p w14:paraId="64FE7B99" w14:textId="77777777" w:rsidR="00EF2EF9" w:rsidRPr="00EF2EF9" w:rsidRDefault="00EF2EF9" w:rsidP="00EF2EF9">
      <w:pPr>
        <w:rPr>
          <w:rFonts w:cs="Arial"/>
          <w:szCs w:val="24"/>
        </w:rPr>
      </w:pPr>
      <w:r w:rsidRPr="00EF2EF9">
        <w:rPr>
          <w:rFonts w:cs="Arial"/>
          <w:szCs w:val="24"/>
        </w:rPr>
        <w:t>(A Disclosure and Barring Service Check may be req</w:t>
      </w:r>
      <w:r w:rsidR="00E64636">
        <w:rPr>
          <w:rFonts w:cs="Arial"/>
          <w:szCs w:val="24"/>
        </w:rPr>
        <w:t>uire</w:t>
      </w:r>
      <w:r w:rsidRPr="00EF2EF9">
        <w:rPr>
          <w:rFonts w:cs="Arial"/>
          <w:szCs w:val="24"/>
        </w:rPr>
        <w:t xml:space="preserve">d see </w:t>
      </w:r>
      <w:hyperlink w:anchor="_Disclosure_and_Barring" w:history="1">
        <w:r w:rsidRPr="00E64636">
          <w:rPr>
            <w:rStyle w:val="Hyperlink"/>
            <w:rFonts w:cs="Arial"/>
            <w:szCs w:val="24"/>
          </w:rPr>
          <w:t xml:space="preserve">Section </w:t>
        </w:r>
        <w:r w:rsidR="00F81584" w:rsidRPr="00E64636">
          <w:rPr>
            <w:rStyle w:val="Hyperlink"/>
            <w:rFonts w:cs="Arial"/>
            <w:szCs w:val="24"/>
          </w:rPr>
          <w:t>7</w:t>
        </w:r>
      </w:hyperlink>
      <w:r w:rsidRPr="00EF2EF9">
        <w:rPr>
          <w:rFonts w:cs="Arial"/>
          <w:szCs w:val="24"/>
        </w:rPr>
        <w:t>).</w:t>
      </w:r>
    </w:p>
    <w:p w14:paraId="11D88ACE" w14:textId="77777777" w:rsidR="00EF2EF9" w:rsidRPr="006E473B" w:rsidRDefault="00EF2EF9" w:rsidP="00EF2EF9">
      <w:pPr>
        <w:rPr>
          <w:rFonts w:cs="Arial"/>
          <w:sz w:val="20"/>
          <w:szCs w:val="24"/>
        </w:rPr>
      </w:pPr>
    </w:p>
    <w:p w14:paraId="3B51BBBB" w14:textId="77777777" w:rsidR="00EF2EF9" w:rsidRPr="00EF2EF9" w:rsidRDefault="00EF2EF9" w:rsidP="00EF2EF9">
      <w:pPr>
        <w:rPr>
          <w:rFonts w:cs="Arial"/>
          <w:szCs w:val="24"/>
        </w:rPr>
      </w:pPr>
      <w:r w:rsidRPr="00EF2EF9">
        <w:rPr>
          <w:rFonts w:cs="Arial"/>
          <w:szCs w:val="24"/>
        </w:rPr>
        <w:t>Type of registration required. (tick 1 box from</w:t>
      </w:r>
      <w:r w:rsidR="004D4376">
        <w:rPr>
          <w:rFonts w:cs="Arial"/>
          <w:szCs w:val="24"/>
        </w:rPr>
        <w:t xml:space="preserve"> each pair </w:t>
      </w:r>
      <w:r w:rsidRPr="00EF2EF9">
        <w:rPr>
          <w:rFonts w:cs="Arial"/>
          <w:szCs w:val="24"/>
        </w:rPr>
        <w:t>)</w:t>
      </w:r>
    </w:p>
    <w:p w14:paraId="499BC5EE" w14:textId="77777777" w:rsidR="00EF2EF9" w:rsidRDefault="00EF2EF9" w:rsidP="00EF2EF9">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2101"/>
        <w:gridCol w:w="2069"/>
        <w:gridCol w:w="2098"/>
        <w:gridCol w:w="2097"/>
      </w:tblGrid>
      <w:tr w:rsidR="00BE69E2" w:rsidRPr="0051798A" w14:paraId="5EEB4173" w14:textId="77777777" w:rsidTr="0051798A">
        <w:trPr>
          <w:trHeight w:val="340"/>
        </w:trPr>
        <w:tc>
          <w:tcPr>
            <w:tcW w:w="2028" w:type="dxa"/>
            <w:shd w:val="clear" w:color="auto" w:fill="F2F2F2"/>
            <w:vAlign w:val="center"/>
          </w:tcPr>
          <w:p w14:paraId="780522DC" w14:textId="77777777" w:rsidR="00E64636" w:rsidRPr="0051798A" w:rsidRDefault="00E64636" w:rsidP="0051798A">
            <w:pPr>
              <w:jc w:val="center"/>
              <w:rPr>
                <w:rFonts w:cs="Arial"/>
                <w:szCs w:val="24"/>
              </w:rPr>
            </w:pPr>
            <w:r w:rsidRPr="0051798A">
              <w:rPr>
                <w:rFonts w:cs="Arial"/>
                <w:szCs w:val="24"/>
              </w:rPr>
              <w:t>Initial</w:t>
            </w:r>
          </w:p>
        </w:tc>
        <w:tc>
          <w:tcPr>
            <w:tcW w:w="2136" w:type="dxa"/>
            <w:tcBorders>
              <w:right w:val="single" w:sz="4" w:space="0" w:color="auto"/>
            </w:tcBorders>
            <w:shd w:val="clear" w:color="auto" w:fill="F2F2F2"/>
            <w:vAlign w:val="center"/>
          </w:tcPr>
          <w:p w14:paraId="7817453C" w14:textId="77777777" w:rsidR="00E64636" w:rsidRPr="0051798A" w:rsidRDefault="00E64636" w:rsidP="0051798A">
            <w:pPr>
              <w:jc w:val="center"/>
              <w:rPr>
                <w:rFonts w:cs="Arial"/>
                <w:szCs w:val="24"/>
              </w:rPr>
            </w:pPr>
            <w:r w:rsidRPr="0051798A">
              <w:rPr>
                <w:rFonts w:cs="Arial"/>
                <w:szCs w:val="24"/>
              </w:rPr>
              <w:t>Renewal</w:t>
            </w:r>
          </w:p>
        </w:tc>
        <w:tc>
          <w:tcPr>
            <w:tcW w:w="2136" w:type="dxa"/>
            <w:tcBorders>
              <w:top w:val="nil"/>
              <w:left w:val="single" w:sz="4" w:space="0" w:color="auto"/>
              <w:bottom w:val="nil"/>
              <w:right w:val="single" w:sz="4" w:space="0" w:color="auto"/>
            </w:tcBorders>
            <w:shd w:val="clear" w:color="auto" w:fill="auto"/>
            <w:vAlign w:val="center"/>
          </w:tcPr>
          <w:p w14:paraId="2FC7FD9E" w14:textId="77777777" w:rsidR="00E64636" w:rsidRPr="0051798A" w:rsidRDefault="00E64636" w:rsidP="0051798A">
            <w:pPr>
              <w:jc w:val="center"/>
              <w:rPr>
                <w:rFonts w:cs="Arial"/>
                <w:szCs w:val="24"/>
              </w:rPr>
            </w:pPr>
          </w:p>
        </w:tc>
        <w:tc>
          <w:tcPr>
            <w:tcW w:w="2137" w:type="dxa"/>
            <w:tcBorders>
              <w:left w:val="single" w:sz="4" w:space="0" w:color="auto"/>
            </w:tcBorders>
            <w:shd w:val="clear" w:color="auto" w:fill="F2F2F2"/>
            <w:vAlign w:val="center"/>
          </w:tcPr>
          <w:p w14:paraId="265962C1" w14:textId="77777777" w:rsidR="00E64636" w:rsidRPr="0051798A" w:rsidRDefault="00E64636" w:rsidP="0051798A">
            <w:pPr>
              <w:jc w:val="center"/>
              <w:rPr>
                <w:rFonts w:cs="Arial"/>
                <w:szCs w:val="24"/>
              </w:rPr>
            </w:pPr>
            <w:r w:rsidRPr="0051798A">
              <w:rPr>
                <w:rFonts w:cs="Arial"/>
                <w:szCs w:val="24"/>
              </w:rPr>
              <w:t>Service</w:t>
            </w:r>
          </w:p>
        </w:tc>
        <w:tc>
          <w:tcPr>
            <w:tcW w:w="2137" w:type="dxa"/>
            <w:shd w:val="clear" w:color="auto" w:fill="F2F2F2"/>
            <w:vAlign w:val="center"/>
          </w:tcPr>
          <w:p w14:paraId="4E2E3D1C" w14:textId="77777777" w:rsidR="00E64636" w:rsidRPr="0051798A" w:rsidRDefault="00E64636" w:rsidP="0051798A">
            <w:pPr>
              <w:jc w:val="center"/>
              <w:rPr>
                <w:rFonts w:cs="Arial"/>
                <w:szCs w:val="24"/>
              </w:rPr>
            </w:pPr>
            <w:r w:rsidRPr="0051798A">
              <w:rPr>
                <w:rFonts w:cs="Arial"/>
                <w:szCs w:val="24"/>
              </w:rPr>
              <w:t>Civilian</w:t>
            </w:r>
          </w:p>
        </w:tc>
      </w:tr>
      <w:tr w:rsidR="00BE69E2" w:rsidRPr="0051798A" w14:paraId="08523BB1" w14:textId="77777777" w:rsidTr="0051798A">
        <w:trPr>
          <w:trHeight w:val="340"/>
        </w:trPr>
        <w:tc>
          <w:tcPr>
            <w:tcW w:w="2028" w:type="dxa"/>
            <w:shd w:val="clear" w:color="auto" w:fill="auto"/>
            <w:vAlign w:val="center"/>
          </w:tcPr>
          <w:p w14:paraId="023AB04C" w14:textId="77777777" w:rsidR="00E64636" w:rsidRPr="0051798A" w:rsidRDefault="00E64636" w:rsidP="0051798A">
            <w:pPr>
              <w:jc w:val="center"/>
              <w:rPr>
                <w:rFonts w:cs="Arial"/>
                <w:szCs w:val="24"/>
              </w:rPr>
            </w:pPr>
          </w:p>
        </w:tc>
        <w:tc>
          <w:tcPr>
            <w:tcW w:w="2136" w:type="dxa"/>
            <w:tcBorders>
              <w:right w:val="single" w:sz="4" w:space="0" w:color="auto"/>
            </w:tcBorders>
            <w:shd w:val="clear" w:color="auto" w:fill="auto"/>
            <w:vAlign w:val="center"/>
          </w:tcPr>
          <w:p w14:paraId="208A0D15" w14:textId="77777777" w:rsidR="00E64636" w:rsidRPr="0051798A" w:rsidRDefault="00E64636" w:rsidP="0051798A">
            <w:pPr>
              <w:jc w:val="center"/>
              <w:rPr>
                <w:rFonts w:cs="Arial"/>
                <w:szCs w:val="24"/>
              </w:rPr>
            </w:pPr>
          </w:p>
        </w:tc>
        <w:tc>
          <w:tcPr>
            <w:tcW w:w="2136" w:type="dxa"/>
            <w:tcBorders>
              <w:top w:val="nil"/>
              <w:left w:val="single" w:sz="4" w:space="0" w:color="auto"/>
              <w:bottom w:val="nil"/>
              <w:right w:val="single" w:sz="4" w:space="0" w:color="auto"/>
            </w:tcBorders>
            <w:shd w:val="clear" w:color="auto" w:fill="auto"/>
            <w:vAlign w:val="center"/>
          </w:tcPr>
          <w:p w14:paraId="6B249E51" w14:textId="77777777" w:rsidR="00E64636" w:rsidRPr="0051798A" w:rsidRDefault="00E64636" w:rsidP="0051798A">
            <w:pPr>
              <w:jc w:val="center"/>
              <w:rPr>
                <w:rFonts w:cs="Arial"/>
                <w:szCs w:val="24"/>
              </w:rPr>
            </w:pPr>
          </w:p>
        </w:tc>
        <w:tc>
          <w:tcPr>
            <w:tcW w:w="2137" w:type="dxa"/>
            <w:tcBorders>
              <w:left w:val="single" w:sz="4" w:space="0" w:color="auto"/>
            </w:tcBorders>
            <w:shd w:val="clear" w:color="auto" w:fill="auto"/>
            <w:vAlign w:val="center"/>
          </w:tcPr>
          <w:p w14:paraId="76DA8966" w14:textId="77777777" w:rsidR="00E64636" w:rsidRPr="0051798A" w:rsidRDefault="00E64636" w:rsidP="0051798A">
            <w:pPr>
              <w:jc w:val="center"/>
              <w:rPr>
                <w:rFonts w:cs="Arial"/>
                <w:szCs w:val="24"/>
              </w:rPr>
            </w:pPr>
          </w:p>
        </w:tc>
        <w:tc>
          <w:tcPr>
            <w:tcW w:w="2137" w:type="dxa"/>
            <w:shd w:val="clear" w:color="auto" w:fill="auto"/>
            <w:vAlign w:val="center"/>
          </w:tcPr>
          <w:p w14:paraId="38D6178D" w14:textId="77777777" w:rsidR="00E64636" w:rsidRPr="0051798A" w:rsidRDefault="00E64636" w:rsidP="0051798A">
            <w:pPr>
              <w:jc w:val="center"/>
              <w:rPr>
                <w:rFonts w:cs="Arial"/>
                <w:szCs w:val="24"/>
              </w:rPr>
            </w:pPr>
          </w:p>
        </w:tc>
      </w:tr>
    </w:tbl>
    <w:p w14:paraId="55C8A302" w14:textId="77777777" w:rsidR="00E64636" w:rsidRPr="006E473B" w:rsidRDefault="00E64636" w:rsidP="00EF2EF9">
      <w:pPr>
        <w:rPr>
          <w:rFonts w:cs="Arial"/>
          <w:sz w:val="20"/>
        </w:rPr>
      </w:pPr>
    </w:p>
    <w:p w14:paraId="0D2255ED" w14:textId="77777777" w:rsidR="00EF2EF9" w:rsidRPr="00EF2EF9" w:rsidRDefault="00EF2EF9" w:rsidP="00EF2EF9">
      <w:pPr>
        <w:jc w:val="both"/>
        <w:rPr>
          <w:rFonts w:cs="Arial"/>
          <w:sz w:val="22"/>
          <w:szCs w:val="22"/>
        </w:rPr>
      </w:pPr>
      <w:r w:rsidRPr="00465B98">
        <w:rPr>
          <w:rFonts w:cs="Arial"/>
          <w:b/>
          <w:sz w:val="22"/>
          <w:szCs w:val="22"/>
        </w:rPr>
        <w:t>Replacement books will be charged at £3</w:t>
      </w:r>
      <w:r w:rsidRPr="00EF2EF9">
        <w:rPr>
          <w:rFonts w:cs="Arial"/>
          <w:sz w:val="22"/>
          <w:szCs w:val="22"/>
        </w:rPr>
        <w:t>.</w:t>
      </w:r>
    </w:p>
    <w:p w14:paraId="79472289" w14:textId="77777777" w:rsidR="00EF2EF9" w:rsidRPr="006E473B" w:rsidRDefault="00EF2EF9" w:rsidP="00EF2EF9">
      <w:pPr>
        <w:jc w:val="both"/>
        <w:rPr>
          <w:rFonts w:cs="Arial"/>
          <w:b/>
          <w:sz w:val="18"/>
          <w:szCs w:val="22"/>
        </w:rPr>
      </w:pPr>
    </w:p>
    <w:p w14:paraId="3904DFE0" w14:textId="77777777" w:rsidR="00EF2EF9" w:rsidRPr="00EF2EF9" w:rsidRDefault="00EF2EF9" w:rsidP="00EF2EF9">
      <w:pPr>
        <w:rPr>
          <w:rFonts w:cs="Arial"/>
          <w:sz w:val="22"/>
          <w:szCs w:val="22"/>
        </w:rPr>
      </w:pPr>
      <w:r w:rsidRPr="00EF2EF9">
        <w:rPr>
          <w:rFonts w:cs="Arial"/>
          <w:sz w:val="22"/>
          <w:szCs w:val="22"/>
        </w:rPr>
        <w:t xml:space="preserve">All cheques </w:t>
      </w:r>
      <w:r w:rsidR="00BC06EC">
        <w:rPr>
          <w:rFonts w:cs="Arial"/>
          <w:sz w:val="22"/>
          <w:szCs w:val="22"/>
        </w:rPr>
        <w:t xml:space="preserve">for Service Only Boxing are to be </w:t>
      </w:r>
      <w:r w:rsidRPr="00EF2EF9">
        <w:rPr>
          <w:rFonts w:cs="Arial"/>
          <w:sz w:val="22"/>
          <w:szCs w:val="22"/>
        </w:rPr>
        <w:t xml:space="preserve">made payable to </w:t>
      </w:r>
    </w:p>
    <w:p w14:paraId="0B0D62D4" w14:textId="77777777" w:rsidR="00EF2EF9" w:rsidRPr="006E473B" w:rsidRDefault="00EF2EF9" w:rsidP="00EF2EF9">
      <w:pPr>
        <w:rPr>
          <w:rFonts w:cs="Arial"/>
          <w:sz w:val="18"/>
          <w:szCs w:val="22"/>
          <w:u w:val="single"/>
        </w:rPr>
      </w:pPr>
    </w:p>
    <w:p w14:paraId="1B951950" w14:textId="77777777" w:rsidR="00E64636" w:rsidRDefault="00EF2EF9" w:rsidP="00EF2EF9">
      <w:pPr>
        <w:rPr>
          <w:rFonts w:cs="Arial"/>
          <w:b/>
          <w:szCs w:val="24"/>
        </w:rPr>
      </w:pPr>
      <w:r w:rsidRPr="00E64636">
        <w:rPr>
          <w:rFonts w:cs="Arial"/>
          <w:b/>
          <w:szCs w:val="24"/>
        </w:rPr>
        <w:t xml:space="preserve">CENTRAL BANK </w:t>
      </w:r>
      <w:r w:rsidR="00F81584" w:rsidRPr="00E64636">
        <w:rPr>
          <w:rFonts w:cs="Arial"/>
          <w:b/>
          <w:szCs w:val="24"/>
        </w:rPr>
        <w:t>ASCB</w:t>
      </w:r>
    </w:p>
    <w:p w14:paraId="41F8D1AD" w14:textId="77777777" w:rsidR="00E64636" w:rsidRPr="006A63D0" w:rsidRDefault="00E64636" w:rsidP="00EF2EF9">
      <w:pPr>
        <w:rPr>
          <w:rFonts w:cs="Arial"/>
          <w:b/>
          <w:sz w:val="20"/>
          <w:szCs w:val="24"/>
        </w:rPr>
      </w:pPr>
    </w:p>
    <w:tbl>
      <w:tblPr>
        <w:tblW w:w="0" w:type="auto"/>
        <w:tblLook w:val="04A0" w:firstRow="1" w:lastRow="0" w:firstColumn="1" w:lastColumn="0" w:noHBand="0" w:noVBand="1"/>
      </w:tblPr>
      <w:tblGrid>
        <w:gridCol w:w="1100"/>
        <w:gridCol w:w="2208"/>
        <w:gridCol w:w="1263"/>
        <w:gridCol w:w="851"/>
        <w:gridCol w:w="553"/>
        <w:gridCol w:w="4491"/>
      </w:tblGrid>
      <w:tr w:rsidR="004D4376" w:rsidRPr="0051798A" w14:paraId="28838A84" w14:textId="77777777" w:rsidTr="00C67C91">
        <w:trPr>
          <w:trHeight w:val="340"/>
        </w:trPr>
        <w:tc>
          <w:tcPr>
            <w:tcW w:w="10466" w:type="dxa"/>
            <w:gridSpan w:val="6"/>
            <w:shd w:val="clear" w:color="auto" w:fill="auto"/>
          </w:tcPr>
          <w:p w14:paraId="0190BBDC" w14:textId="77777777" w:rsidR="004D4376" w:rsidRPr="0051798A" w:rsidRDefault="004D4376" w:rsidP="00B05065">
            <w:pPr>
              <w:rPr>
                <w:rFonts w:cs="Arial"/>
                <w:b/>
                <w:szCs w:val="24"/>
              </w:rPr>
            </w:pPr>
            <w:r w:rsidRPr="0051798A">
              <w:rPr>
                <w:rFonts w:cs="Arial"/>
                <w:b/>
                <w:szCs w:val="24"/>
              </w:rPr>
              <w:t>Please return my registration book to: -</w:t>
            </w:r>
          </w:p>
        </w:tc>
      </w:tr>
      <w:tr w:rsidR="00E64636" w:rsidRPr="0051798A" w14:paraId="2BF06FA4" w14:textId="77777777" w:rsidTr="004D4376">
        <w:trPr>
          <w:trHeight w:hRule="exact" w:val="227"/>
        </w:trPr>
        <w:tc>
          <w:tcPr>
            <w:tcW w:w="10466" w:type="dxa"/>
            <w:gridSpan w:val="6"/>
            <w:shd w:val="clear" w:color="auto" w:fill="auto"/>
          </w:tcPr>
          <w:p w14:paraId="5965A825" w14:textId="77777777" w:rsidR="00E64636" w:rsidRPr="0051798A" w:rsidRDefault="00E64636" w:rsidP="00B05065">
            <w:pPr>
              <w:rPr>
                <w:rFonts w:cs="Arial"/>
                <w:b/>
                <w:szCs w:val="24"/>
              </w:rPr>
            </w:pPr>
          </w:p>
        </w:tc>
      </w:tr>
      <w:tr w:rsidR="00BE69E2" w:rsidRPr="0051798A" w14:paraId="1607A7E7" w14:textId="77777777" w:rsidTr="004D4376">
        <w:trPr>
          <w:trHeight w:val="340"/>
        </w:trPr>
        <w:tc>
          <w:tcPr>
            <w:tcW w:w="1100" w:type="dxa"/>
            <w:shd w:val="clear" w:color="auto" w:fill="auto"/>
            <w:vAlign w:val="center"/>
          </w:tcPr>
          <w:p w14:paraId="41F7C0CB" w14:textId="77777777" w:rsidR="00E64636" w:rsidRPr="0051798A" w:rsidRDefault="00E64636" w:rsidP="00B05065">
            <w:pPr>
              <w:rPr>
                <w:rFonts w:cs="Arial"/>
                <w:b/>
                <w:szCs w:val="24"/>
              </w:rPr>
            </w:pPr>
            <w:r w:rsidRPr="0051798A">
              <w:rPr>
                <w:rFonts w:cs="Arial"/>
                <w:szCs w:val="24"/>
              </w:rPr>
              <w:t>Rank</w:t>
            </w:r>
          </w:p>
        </w:tc>
        <w:tc>
          <w:tcPr>
            <w:tcW w:w="2208" w:type="dxa"/>
            <w:tcBorders>
              <w:bottom w:val="dotted" w:sz="4" w:space="0" w:color="auto"/>
            </w:tcBorders>
            <w:shd w:val="clear" w:color="auto" w:fill="auto"/>
            <w:vAlign w:val="center"/>
          </w:tcPr>
          <w:p w14:paraId="58ABF9E5" w14:textId="77777777" w:rsidR="00E64636" w:rsidRPr="0051798A" w:rsidRDefault="00E64636" w:rsidP="00B05065">
            <w:pPr>
              <w:rPr>
                <w:rFonts w:cs="Arial"/>
                <w:b/>
                <w:szCs w:val="24"/>
              </w:rPr>
            </w:pPr>
          </w:p>
        </w:tc>
        <w:tc>
          <w:tcPr>
            <w:tcW w:w="1263" w:type="dxa"/>
            <w:shd w:val="clear" w:color="auto" w:fill="auto"/>
            <w:vAlign w:val="center"/>
          </w:tcPr>
          <w:p w14:paraId="589EB156" w14:textId="77777777" w:rsidR="00E64636" w:rsidRPr="0051798A" w:rsidRDefault="00E64636" w:rsidP="00B05065">
            <w:pPr>
              <w:rPr>
                <w:rFonts w:cs="Arial"/>
                <w:b/>
                <w:szCs w:val="24"/>
              </w:rPr>
            </w:pPr>
            <w:r w:rsidRPr="0051798A">
              <w:rPr>
                <w:rFonts w:cs="Arial"/>
                <w:szCs w:val="24"/>
              </w:rPr>
              <w:t>Name</w:t>
            </w:r>
          </w:p>
        </w:tc>
        <w:tc>
          <w:tcPr>
            <w:tcW w:w="5895" w:type="dxa"/>
            <w:gridSpan w:val="3"/>
            <w:tcBorders>
              <w:bottom w:val="dotted" w:sz="4" w:space="0" w:color="auto"/>
            </w:tcBorders>
            <w:shd w:val="clear" w:color="auto" w:fill="auto"/>
            <w:vAlign w:val="center"/>
          </w:tcPr>
          <w:p w14:paraId="5B0626B4" w14:textId="77777777" w:rsidR="00E64636" w:rsidRPr="0051798A" w:rsidRDefault="00E64636" w:rsidP="0051798A">
            <w:pPr>
              <w:ind w:firstLine="720"/>
              <w:rPr>
                <w:rFonts w:cs="Arial"/>
                <w:b/>
                <w:szCs w:val="24"/>
              </w:rPr>
            </w:pPr>
          </w:p>
        </w:tc>
      </w:tr>
      <w:tr w:rsidR="00E64636" w:rsidRPr="0051798A" w14:paraId="07725BCD" w14:textId="77777777" w:rsidTr="004D4376">
        <w:trPr>
          <w:trHeight w:val="340"/>
        </w:trPr>
        <w:tc>
          <w:tcPr>
            <w:tcW w:w="4571" w:type="dxa"/>
            <w:gridSpan w:val="3"/>
            <w:shd w:val="clear" w:color="auto" w:fill="auto"/>
            <w:vAlign w:val="center"/>
          </w:tcPr>
          <w:p w14:paraId="3EC0FA99" w14:textId="77777777" w:rsidR="00E64636" w:rsidRPr="0051798A" w:rsidRDefault="00E64636" w:rsidP="00B05065">
            <w:pPr>
              <w:rPr>
                <w:rFonts w:cs="Arial"/>
                <w:b/>
                <w:szCs w:val="24"/>
              </w:rPr>
            </w:pPr>
          </w:p>
        </w:tc>
        <w:tc>
          <w:tcPr>
            <w:tcW w:w="5895" w:type="dxa"/>
            <w:gridSpan w:val="3"/>
            <w:shd w:val="clear" w:color="auto" w:fill="auto"/>
            <w:vAlign w:val="center"/>
          </w:tcPr>
          <w:p w14:paraId="0C5A8378" w14:textId="77777777" w:rsidR="00E64636" w:rsidRPr="0051798A" w:rsidRDefault="00E64636" w:rsidP="00B05065">
            <w:pPr>
              <w:rPr>
                <w:rFonts w:cs="Arial"/>
                <w:b/>
                <w:szCs w:val="24"/>
              </w:rPr>
            </w:pPr>
          </w:p>
        </w:tc>
      </w:tr>
      <w:tr w:rsidR="00E64636" w:rsidRPr="0051798A" w14:paraId="176F84C2" w14:textId="77777777" w:rsidTr="004D4376">
        <w:trPr>
          <w:trHeight w:val="340"/>
        </w:trPr>
        <w:tc>
          <w:tcPr>
            <w:tcW w:w="1100" w:type="dxa"/>
            <w:shd w:val="clear" w:color="auto" w:fill="auto"/>
            <w:vAlign w:val="center"/>
          </w:tcPr>
          <w:p w14:paraId="49388CB5" w14:textId="77777777" w:rsidR="00E64636" w:rsidRPr="0051798A" w:rsidRDefault="00E64636" w:rsidP="00B05065">
            <w:pPr>
              <w:rPr>
                <w:rFonts w:cs="Arial"/>
                <w:b/>
                <w:szCs w:val="24"/>
              </w:rPr>
            </w:pPr>
            <w:r w:rsidRPr="0051798A">
              <w:rPr>
                <w:rFonts w:cs="Arial"/>
                <w:szCs w:val="24"/>
              </w:rPr>
              <w:t>Unit</w:t>
            </w:r>
          </w:p>
        </w:tc>
        <w:tc>
          <w:tcPr>
            <w:tcW w:w="9366" w:type="dxa"/>
            <w:gridSpan w:val="5"/>
            <w:tcBorders>
              <w:bottom w:val="dotted" w:sz="4" w:space="0" w:color="auto"/>
            </w:tcBorders>
            <w:shd w:val="clear" w:color="auto" w:fill="auto"/>
            <w:vAlign w:val="center"/>
          </w:tcPr>
          <w:p w14:paraId="197ACF4D" w14:textId="77777777" w:rsidR="00E64636" w:rsidRPr="0051798A" w:rsidRDefault="00E64636" w:rsidP="00B05065">
            <w:pPr>
              <w:rPr>
                <w:rFonts w:cs="Arial"/>
                <w:b/>
                <w:szCs w:val="24"/>
              </w:rPr>
            </w:pPr>
          </w:p>
        </w:tc>
      </w:tr>
      <w:tr w:rsidR="00E64636" w:rsidRPr="0051798A" w14:paraId="63AFD689" w14:textId="77777777" w:rsidTr="004D4376">
        <w:trPr>
          <w:trHeight w:hRule="exact" w:val="227"/>
        </w:trPr>
        <w:tc>
          <w:tcPr>
            <w:tcW w:w="10466" w:type="dxa"/>
            <w:gridSpan w:val="6"/>
            <w:shd w:val="clear" w:color="auto" w:fill="auto"/>
            <w:vAlign w:val="center"/>
          </w:tcPr>
          <w:p w14:paraId="2C44BA67" w14:textId="77777777" w:rsidR="00E64636" w:rsidRPr="0051798A" w:rsidRDefault="00E64636" w:rsidP="00B05065">
            <w:pPr>
              <w:rPr>
                <w:rFonts w:cs="Arial"/>
                <w:b/>
                <w:szCs w:val="24"/>
              </w:rPr>
            </w:pPr>
          </w:p>
        </w:tc>
      </w:tr>
      <w:tr w:rsidR="00E64636" w:rsidRPr="0051798A" w14:paraId="2B865744" w14:textId="77777777" w:rsidTr="004D4376">
        <w:trPr>
          <w:trHeight w:val="340"/>
        </w:trPr>
        <w:tc>
          <w:tcPr>
            <w:tcW w:w="1100" w:type="dxa"/>
            <w:shd w:val="clear" w:color="auto" w:fill="auto"/>
            <w:vAlign w:val="center"/>
          </w:tcPr>
          <w:p w14:paraId="6BC62CCB" w14:textId="77777777" w:rsidR="00E64636" w:rsidRPr="0051798A" w:rsidRDefault="00E64636" w:rsidP="00B05065">
            <w:pPr>
              <w:rPr>
                <w:rFonts w:cs="Arial"/>
                <w:b/>
                <w:szCs w:val="24"/>
              </w:rPr>
            </w:pPr>
            <w:r w:rsidRPr="0051798A">
              <w:rPr>
                <w:rFonts w:cs="Arial"/>
                <w:szCs w:val="24"/>
              </w:rPr>
              <w:t>Address</w:t>
            </w:r>
          </w:p>
        </w:tc>
        <w:tc>
          <w:tcPr>
            <w:tcW w:w="9366" w:type="dxa"/>
            <w:gridSpan w:val="5"/>
            <w:tcBorders>
              <w:bottom w:val="dotted" w:sz="4" w:space="0" w:color="auto"/>
            </w:tcBorders>
            <w:shd w:val="clear" w:color="auto" w:fill="auto"/>
            <w:vAlign w:val="center"/>
          </w:tcPr>
          <w:p w14:paraId="2CB15E95" w14:textId="77777777" w:rsidR="00E64636" w:rsidRPr="0051798A" w:rsidRDefault="00E64636" w:rsidP="00B05065">
            <w:pPr>
              <w:rPr>
                <w:rFonts w:cs="Arial"/>
                <w:b/>
                <w:szCs w:val="24"/>
              </w:rPr>
            </w:pPr>
          </w:p>
        </w:tc>
      </w:tr>
      <w:tr w:rsidR="00E64636" w:rsidRPr="0051798A" w14:paraId="07EC685F" w14:textId="77777777" w:rsidTr="004D4376">
        <w:trPr>
          <w:trHeight w:val="340"/>
        </w:trPr>
        <w:tc>
          <w:tcPr>
            <w:tcW w:w="1100" w:type="dxa"/>
            <w:shd w:val="clear" w:color="auto" w:fill="auto"/>
            <w:vAlign w:val="center"/>
          </w:tcPr>
          <w:p w14:paraId="5BCE9D13" w14:textId="77777777" w:rsidR="00E64636" w:rsidRPr="0051798A" w:rsidRDefault="00E64636" w:rsidP="00B05065">
            <w:pPr>
              <w:rPr>
                <w:rFonts w:cs="Arial"/>
                <w:b/>
                <w:szCs w:val="24"/>
              </w:rPr>
            </w:pPr>
          </w:p>
        </w:tc>
        <w:tc>
          <w:tcPr>
            <w:tcW w:w="9366" w:type="dxa"/>
            <w:gridSpan w:val="5"/>
            <w:tcBorders>
              <w:top w:val="dotted" w:sz="4" w:space="0" w:color="auto"/>
              <w:bottom w:val="dotted" w:sz="4" w:space="0" w:color="auto"/>
            </w:tcBorders>
            <w:shd w:val="clear" w:color="auto" w:fill="auto"/>
            <w:vAlign w:val="center"/>
          </w:tcPr>
          <w:p w14:paraId="206CC5C9" w14:textId="77777777" w:rsidR="00E64636" w:rsidRPr="0051798A" w:rsidRDefault="00E64636" w:rsidP="00B05065">
            <w:pPr>
              <w:rPr>
                <w:rFonts w:cs="Arial"/>
                <w:b/>
                <w:szCs w:val="24"/>
              </w:rPr>
            </w:pPr>
          </w:p>
        </w:tc>
      </w:tr>
      <w:tr w:rsidR="00E64636" w:rsidRPr="0051798A" w14:paraId="4A85517B" w14:textId="77777777" w:rsidTr="004D4376">
        <w:trPr>
          <w:trHeight w:hRule="exact" w:val="227"/>
        </w:trPr>
        <w:tc>
          <w:tcPr>
            <w:tcW w:w="10466" w:type="dxa"/>
            <w:gridSpan w:val="6"/>
            <w:shd w:val="clear" w:color="auto" w:fill="auto"/>
            <w:vAlign w:val="center"/>
          </w:tcPr>
          <w:p w14:paraId="136CA868" w14:textId="77777777" w:rsidR="00E64636" w:rsidRPr="0051798A" w:rsidRDefault="00E64636" w:rsidP="00B05065">
            <w:pPr>
              <w:rPr>
                <w:rFonts w:cs="Arial"/>
                <w:b/>
                <w:szCs w:val="24"/>
              </w:rPr>
            </w:pPr>
          </w:p>
        </w:tc>
      </w:tr>
      <w:tr w:rsidR="00BE69E2" w:rsidRPr="0051798A" w14:paraId="18864FB3" w14:textId="77777777" w:rsidTr="004D4376">
        <w:trPr>
          <w:trHeight w:val="340"/>
        </w:trPr>
        <w:tc>
          <w:tcPr>
            <w:tcW w:w="1100" w:type="dxa"/>
            <w:shd w:val="clear" w:color="auto" w:fill="auto"/>
            <w:vAlign w:val="center"/>
          </w:tcPr>
          <w:p w14:paraId="7793C242" w14:textId="77777777" w:rsidR="00E64636" w:rsidRPr="0051798A" w:rsidRDefault="00E64636" w:rsidP="00B05065">
            <w:pPr>
              <w:rPr>
                <w:rFonts w:cs="Arial"/>
                <w:b/>
                <w:szCs w:val="24"/>
              </w:rPr>
            </w:pPr>
            <w:r w:rsidRPr="0051798A">
              <w:rPr>
                <w:rFonts w:cs="Arial"/>
                <w:szCs w:val="24"/>
              </w:rPr>
              <w:t>Tel No</w:t>
            </w:r>
          </w:p>
        </w:tc>
        <w:tc>
          <w:tcPr>
            <w:tcW w:w="3471" w:type="dxa"/>
            <w:gridSpan w:val="2"/>
            <w:tcBorders>
              <w:bottom w:val="dotted" w:sz="4" w:space="0" w:color="auto"/>
            </w:tcBorders>
            <w:shd w:val="clear" w:color="auto" w:fill="auto"/>
            <w:vAlign w:val="center"/>
          </w:tcPr>
          <w:p w14:paraId="7A90515D" w14:textId="77777777" w:rsidR="00E64636" w:rsidRPr="0051798A" w:rsidRDefault="00E64636" w:rsidP="00B05065">
            <w:pPr>
              <w:rPr>
                <w:rFonts w:cs="Arial"/>
                <w:b/>
                <w:szCs w:val="24"/>
              </w:rPr>
            </w:pPr>
          </w:p>
        </w:tc>
        <w:tc>
          <w:tcPr>
            <w:tcW w:w="1404" w:type="dxa"/>
            <w:gridSpan w:val="2"/>
            <w:shd w:val="clear" w:color="auto" w:fill="auto"/>
            <w:vAlign w:val="center"/>
          </w:tcPr>
          <w:p w14:paraId="0D8E5280" w14:textId="77777777" w:rsidR="00E64636" w:rsidRPr="0051798A" w:rsidRDefault="00E64636" w:rsidP="0051798A">
            <w:pPr>
              <w:tabs>
                <w:tab w:val="left" w:pos="1796"/>
              </w:tabs>
              <w:rPr>
                <w:rFonts w:cs="Arial"/>
                <w:b/>
                <w:szCs w:val="24"/>
              </w:rPr>
            </w:pPr>
            <w:r w:rsidRPr="0051798A">
              <w:rPr>
                <w:rFonts w:cs="Arial"/>
                <w:szCs w:val="24"/>
              </w:rPr>
              <w:t>Mobile No</w:t>
            </w:r>
          </w:p>
        </w:tc>
        <w:tc>
          <w:tcPr>
            <w:tcW w:w="4491" w:type="dxa"/>
            <w:tcBorders>
              <w:bottom w:val="dotted" w:sz="4" w:space="0" w:color="auto"/>
            </w:tcBorders>
            <w:shd w:val="clear" w:color="auto" w:fill="auto"/>
            <w:vAlign w:val="center"/>
          </w:tcPr>
          <w:p w14:paraId="27FFB9C4" w14:textId="77777777" w:rsidR="00E64636" w:rsidRPr="0051798A" w:rsidRDefault="00E64636" w:rsidP="0051798A">
            <w:pPr>
              <w:tabs>
                <w:tab w:val="left" w:pos="1796"/>
              </w:tabs>
              <w:rPr>
                <w:rFonts w:cs="Arial"/>
                <w:b/>
                <w:szCs w:val="24"/>
              </w:rPr>
            </w:pPr>
          </w:p>
        </w:tc>
      </w:tr>
      <w:tr w:rsidR="00E64636" w:rsidRPr="0051798A" w14:paraId="326E8CCB" w14:textId="77777777" w:rsidTr="004D4376">
        <w:trPr>
          <w:trHeight w:hRule="exact" w:val="227"/>
        </w:trPr>
        <w:tc>
          <w:tcPr>
            <w:tcW w:w="10466" w:type="dxa"/>
            <w:gridSpan w:val="6"/>
            <w:shd w:val="clear" w:color="auto" w:fill="auto"/>
            <w:vAlign w:val="center"/>
          </w:tcPr>
          <w:p w14:paraId="73AC420B" w14:textId="77777777" w:rsidR="00E64636" w:rsidRPr="0051798A" w:rsidRDefault="00E64636" w:rsidP="00B05065">
            <w:pPr>
              <w:rPr>
                <w:rFonts w:cs="Arial"/>
                <w:b/>
                <w:szCs w:val="24"/>
              </w:rPr>
            </w:pPr>
          </w:p>
        </w:tc>
      </w:tr>
      <w:tr w:rsidR="00BE69E2" w:rsidRPr="0051798A" w14:paraId="61A00773" w14:textId="77777777" w:rsidTr="004D4376">
        <w:trPr>
          <w:trHeight w:val="340"/>
        </w:trPr>
        <w:tc>
          <w:tcPr>
            <w:tcW w:w="1100" w:type="dxa"/>
            <w:shd w:val="clear" w:color="auto" w:fill="auto"/>
            <w:vAlign w:val="center"/>
          </w:tcPr>
          <w:p w14:paraId="561C17B2" w14:textId="77777777" w:rsidR="00E64636" w:rsidRPr="0051798A" w:rsidRDefault="00E64636" w:rsidP="00B05065">
            <w:pPr>
              <w:rPr>
                <w:rFonts w:cs="Arial"/>
                <w:b/>
                <w:szCs w:val="24"/>
              </w:rPr>
            </w:pPr>
            <w:r w:rsidRPr="0051798A">
              <w:rPr>
                <w:rFonts w:cs="Arial"/>
                <w:szCs w:val="24"/>
              </w:rPr>
              <w:t>E Mail</w:t>
            </w:r>
          </w:p>
        </w:tc>
        <w:tc>
          <w:tcPr>
            <w:tcW w:w="3471" w:type="dxa"/>
            <w:gridSpan w:val="2"/>
            <w:tcBorders>
              <w:bottom w:val="dotted" w:sz="4" w:space="0" w:color="auto"/>
            </w:tcBorders>
            <w:shd w:val="clear" w:color="auto" w:fill="auto"/>
            <w:vAlign w:val="center"/>
          </w:tcPr>
          <w:p w14:paraId="0EC5DA3D" w14:textId="77777777" w:rsidR="00E64636" w:rsidRPr="0051798A" w:rsidRDefault="00E64636" w:rsidP="00B05065">
            <w:pPr>
              <w:rPr>
                <w:rFonts w:cs="Arial"/>
                <w:b/>
                <w:szCs w:val="24"/>
              </w:rPr>
            </w:pPr>
          </w:p>
        </w:tc>
        <w:tc>
          <w:tcPr>
            <w:tcW w:w="851" w:type="dxa"/>
            <w:shd w:val="clear" w:color="auto" w:fill="auto"/>
            <w:vAlign w:val="center"/>
          </w:tcPr>
          <w:p w14:paraId="57521014" w14:textId="77777777" w:rsidR="00E64636" w:rsidRPr="0051798A" w:rsidRDefault="00E64636" w:rsidP="00B05065">
            <w:pPr>
              <w:rPr>
                <w:rFonts w:cs="Arial"/>
                <w:b/>
                <w:szCs w:val="24"/>
              </w:rPr>
            </w:pPr>
            <w:r w:rsidRPr="0051798A">
              <w:rPr>
                <w:rFonts w:cs="Arial"/>
                <w:szCs w:val="24"/>
              </w:rPr>
              <w:t>Date</w:t>
            </w:r>
          </w:p>
        </w:tc>
        <w:tc>
          <w:tcPr>
            <w:tcW w:w="5044" w:type="dxa"/>
            <w:gridSpan w:val="2"/>
            <w:tcBorders>
              <w:bottom w:val="dotted" w:sz="4" w:space="0" w:color="auto"/>
            </w:tcBorders>
            <w:shd w:val="clear" w:color="auto" w:fill="auto"/>
            <w:vAlign w:val="center"/>
          </w:tcPr>
          <w:p w14:paraId="023FB8C5" w14:textId="77777777" w:rsidR="00E64636" w:rsidRPr="0051798A" w:rsidRDefault="00E64636" w:rsidP="00B05065">
            <w:pPr>
              <w:rPr>
                <w:rFonts w:cs="Arial"/>
                <w:b/>
                <w:szCs w:val="24"/>
              </w:rPr>
            </w:pPr>
          </w:p>
        </w:tc>
      </w:tr>
    </w:tbl>
    <w:p w14:paraId="534AB539" w14:textId="77777777" w:rsidR="00EF2EF9" w:rsidRPr="000C0E43" w:rsidRDefault="00EF2EF9" w:rsidP="00EF2EF9">
      <w:pPr>
        <w:jc w:val="center"/>
        <w:rPr>
          <w:rFonts w:cs="Arial"/>
          <w:b/>
          <w:color w:val="FF0000"/>
          <w:sz w:val="20"/>
          <w:szCs w:val="22"/>
        </w:rPr>
      </w:pPr>
    </w:p>
    <w:p w14:paraId="74173281" w14:textId="77777777" w:rsidR="00EF2EF9" w:rsidRPr="000C0E43" w:rsidRDefault="000C0E43" w:rsidP="000C0E43">
      <w:pPr>
        <w:ind w:left="-142" w:right="-166"/>
        <w:jc w:val="center"/>
        <w:rPr>
          <w:rFonts w:cs="Arial"/>
          <w:b/>
          <w:bCs/>
          <w:color w:val="FF0000"/>
          <w:szCs w:val="28"/>
        </w:rPr>
      </w:pPr>
      <w:r w:rsidRPr="000C0E43">
        <w:rPr>
          <w:rFonts w:cs="Arial"/>
          <w:b/>
          <w:bCs/>
          <w:color w:val="FF0000"/>
          <w:szCs w:val="28"/>
        </w:rPr>
        <w:t xml:space="preserve">Initial applications </w:t>
      </w:r>
      <w:r>
        <w:rPr>
          <w:rFonts w:cs="Arial"/>
          <w:b/>
          <w:bCs/>
          <w:color w:val="FF0000"/>
          <w:szCs w:val="28"/>
        </w:rPr>
        <w:t>must</w:t>
      </w:r>
      <w:r w:rsidRPr="000C0E43">
        <w:rPr>
          <w:rFonts w:cs="Arial"/>
          <w:b/>
          <w:bCs/>
          <w:color w:val="FF0000"/>
          <w:szCs w:val="28"/>
        </w:rPr>
        <w:t xml:space="preserve"> be accompanied by the </w:t>
      </w:r>
      <w:r w:rsidR="00332423">
        <w:rPr>
          <w:rFonts w:cs="Arial"/>
          <w:b/>
          <w:bCs/>
          <w:color w:val="FF0000"/>
          <w:szCs w:val="28"/>
        </w:rPr>
        <w:t>Official</w:t>
      </w:r>
      <w:r w:rsidR="00851A36" w:rsidRPr="000C0E43">
        <w:rPr>
          <w:rFonts w:cs="Arial"/>
          <w:b/>
          <w:bCs/>
          <w:color w:val="FF0000"/>
          <w:szCs w:val="28"/>
        </w:rPr>
        <w:t>s’</w:t>
      </w:r>
      <w:r w:rsidRPr="000C0E43">
        <w:rPr>
          <w:rFonts w:cs="Arial"/>
          <w:b/>
          <w:bCs/>
          <w:color w:val="FF0000"/>
          <w:szCs w:val="28"/>
        </w:rPr>
        <w:t xml:space="preserve"> code of conduct overleaf</w:t>
      </w:r>
    </w:p>
    <w:p w14:paraId="38F98729" w14:textId="77777777" w:rsidR="004D4376" w:rsidRDefault="004D4376">
      <w:pPr>
        <w:rPr>
          <w:rFonts w:eastAsia="Calibri" w:cs="Arial"/>
          <w:b/>
          <w:color w:val="A6A6A6"/>
          <w:szCs w:val="24"/>
        </w:rPr>
      </w:pPr>
      <w:r>
        <w:rPr>
          <w:rFonts w:eastAsia="Calibri" w:cs="Arial"/>
          <w:b/>
          <w:color w:val="A6A6A6"/>
          <w:szCs w:val="24"/>
        </w:rPr>
        <w:br w:type="page"/>
      </w:r>
    </w:p>
    <w:p w14:paraId="57C2F2F4" w14:textId="77777777" w:rsidR="00F97344" w:rsidRPr="00044FA7" w:rsidRDefault="002B5B7E" w:rsidP="002B5B7E">
      <w:pPr>
        <w:spacing w:line="276" w:lineRule="auto"/>
        <w:jc w:val="right"/>
        <w:rPr>
          <w:rFonts w:eastAsia="Calibri" w:cs="Arial"/>
          <w:b/>
          <w:color w:val="A6A6A6"/>
          <w:szCs w:val="24"/>
        </w:rPr>
      </w:pPr>
      <w:r w:rsidRPr="00044FA7">
        <w:rPr>
          <w:rFonts w:eastAsia="Calibri" w:cs="Arial"/>
          <w:b/>
          <w:color w:val="A6A6A6"/>
          <w:szCs w:val="24"/>
        </w:rPr>
        <w:t xml:space="preserve">Annex </w:t>
      </w:r>
      <w:r w:rsidR="00823F94" w:rsidRPr="00044FA7">
        <w:rPr>
          <w:rFonts w:eastAsia="Calibri" w:cs="Arial"/>
          <w:b/>
          <w:color w:val="A6A6A6"/>
          <w:szCs w:val="24"/>
        </w:rPr>
        <w:t>E2</w:t>
      </w:r>
      <w:r w:rsidR="0098669D" w:rsidRPr="00044FA7">
        <w:rPr>
          <w:rFonts w:eastAsia="Calibri" w:cs="Arial"/>
          <w:b/>
          <w:color w:val="A6A6A6"/>
          <w:szCs w:val="24"/>
        </w:rPr>
        <w:t xml:space="preserve"> to S</w:t>
      </w:r>
      <w:r w:rsidR="00F97344" w:rsidRPr="00044FA7">
        <w:rPr>
          <w:rFonts w:eastAsia="Calibri" w:cs="Arial"/>
          <w:b/>
          <w:color w:val="A6A6A6"/>
          <w:szCs w:val="24"/>
        </w:rPr>
        <w:t>ection</w:t>
      </w:r>
      <w:r w:rsidR="0098669D" w:rsidRPr="00044FA7">
        <w:rPr>
          <w:rFonts w:eastAsia="Calibri" w:cs="Arial"/>
          <w:b/>
          <w:color w:val="A6A6A6"/>
          <w:szCs w:val="24"/>
        </w:rPr>
        <w:t xml:space="preserve"> 7</w:t>
      </w:r>
    </w:p>
    <w:p w14:paraId="6CEF6A48" w14:textId="54712E2E" w:rsidR="002B5B7E" w:rsidRPr="00044FA7" w:rsidRDefault="00F97344" w:rsidP="00F97344">
      <w:pPr>
        <w:spacing w:line="276" w:lineRule="auto"/>
        <w:jc w:val="right"/>
        <w:rPr>
          <w:rFonts w:eastAsia="Calibri" w:cs="Arial"/>
          <w:b/>
          <w:color w:val="A6A6A6"/>
          <w:szCs w:val="24"/>
        </w:rPr>
      </w:pPr>
      <w:r w:rsidRPr="00044FA7">
        <w:rPr>
          <w:rFonts w:eastAsia="Calibri" w:cs="Arial"/>
          <w:b/>
          <w:color w:val="A6A6A6"/>
          <w:szCs w:val="24"/>
        </w:rPr>
        <w:t xml:space="preserve">UKAFBA Handbook </w:t>
      </w:r>
      <w:r w:rsidR="00C2431A">
        <w:rPr>
          <w:rFonts w:eastAsia="Calibri" w:cs="Arial"/>
          <w:b/>
          <w:color w:val="A6A6A6"/>
          <w:szCs w:val="24"/>
        </w:rPr>
        <w:t>Jan 20</w:t>
      </w:r>
      <w:r w:rsidR="00E46D46" w:rsidRPr="00044FA7">
        <w:rPr>
          <w:rFonts w:eastAsia="Calibri" w:cs="Arial"/>
          <w:b/>
          <w:color w:val="A6A6A6"/>
          <w:szCs w:val="24"/>
        </w:rPr>
        <w:t>2</w:t>
      </w:r>
      <w:r w:rsidR="008835F1">
        <w:rPr>
          <w:rFonts w:eastAsia="Calibri" w:cs="Arial"/>
          <w:b/>
          <w:color w:val="A6A6A6"/>
          <w:szCs w:val="24"/>
        </w:rPr>
        <w:t>2</w:t>
      </w:r>
    </w:p>
    <w:p w14:paraId="37CD3EB9" w14:textId="77777777" w:rsidR="00EF2EF9" w:rsidRPr="00FC7DDD" w:rsidRDefault="00025AC1" w:rsidP="00025AC1">
      <w:pPr>
        <w:pStyle w:val="Heading3"/>
        <w:rPr>
          <w:rFonts w:eastAsia="Calibri"/>
        </w:rPr>
      </w:pPr>
      <w:bookmarkStart w:id="203" w:name="_Annex_E2_-_1"/>
      <w:bookmarkStart w:id="204" w:name="_Toc77070492"/>
      <w:bookmarkEnd w:id="203"/>
      <w:r>
        <w:rPr>
          <w:rFonts w:eastAsia="Calibri"/>
        </w:rPr>
        <w:t xml:space="preserve">Annex E2 - </w:t>
      </w:r>
      <w:r w:rsidR="00332423">
        <w:rPr>
          <w:rFonts w:eastAsia="Calibri"/>
        </w:rPr>
        <w:t>Official</w:t>
      </w:r>
      <w:r w:rsidR="00F97344" w:rsidRPr="00FC7DDD">
        <w:rPr>
          <w:rFonts w:eastAsia="Calibri"/>
        </w:rPr>
        <w:t xml:space="preserve">’s </w:t>
      </w:r>
      <w:r w:rsidR="004D4376">
        <w:rPr>
          <w:rFonts w:eastAsia="Calibri"/>
        </w:rPr>
        <w:t>C</w:t>
      </w:r>
      <w:r w:rsidR="00F97344" w:rsidRPr="00FC7DDD">
        <w:rPr>
          <w:rFonts w:eastAsia="Calibri"/>
        </w:rPr>
        <w:t xml:space="preserve">ode of </w:t>
      </w:r>
      <w:r w:rsidR="004D4376">
        <w:rPr>
          <w:rFonts w:eastAsia="Calibri"/>
        </w:rPr>
        <w:t>C</w:t>
      </w:r>
      <w:r w:rsidR="00F97344" w:rsidRPr="00FC7DDD">
        <w:rPr>
          <w:rFonts w:eastAsia="Calibri"/>
        </w:rPr>
        <w:t>onduct</w:t>
      </w:r>
      <w:bookmarkEnd w:id="204"/>
    </w:p>
    <w:p w14:paraId="57EC0EB4" w14:textId="77777777" w:rsidR="00FC7DDD" w:rsidRDefault="00FC7DDD" w:rsidP="00DE0C09">
      <w:pPr>
        <w:spacing w:line="276" w:lineRule="auto"/>
        <w:jc w:val="center"/>
        <w:rPr>
          <w:rFonts w:eastAsia="Calibri" w:cs="Arial"/>
          <w:szCs w:val="24"/>
        </w:rPr>
      </w:pPr>
    </w:p>
    <w:p w14:paraId="15FD04E2" w14:textId="77777777" w:rsidR="00EF2EF9" w:rsidRPr="00EF2EF9" w:rsidRDefault="00EF2EF9" w:rsidP="00DE0C09">
      <w:pPr>
        <w:spacing w:line="276" w:lineRule="auto"/>
        <w:jc w:val="center"/>
        <w:rPr>
          <w:rFonts w:eastAsia="Calibri" w:cs="Arial"/>
          <w:szCs w:val="24"/>
        </w:rPr>
      </w:pPr>
      <w:r w:rsidRPr="00EF2EF9">
        <w:rPr>
          <w:rFonts w:eastAsia="Calibri" w:cs="Arial"/>
          <w:szCs w:val="24"/>
        </w:rPr>
        <w:t xml:space="preserve">England Boxing hereby requests your agreement to the following “Code of Conduct”, which will apply for as long as you are an England Boxing </w:t>
      </w:r>
      <w:r w:rsidR="00332423">
        <w:rPr>
          <w:rFonts w:eastAsia="Calibri" w:cs="Arial"/>
          <w:szCs w:val="24"/>
        </w:rPr>
        <w:t>Official</w:t>
      </w:r>
      <w:r w:rsidRPr="00EF2EF9">
        <w:rPr>
          <w:rFonts w:eastAsia="Calibri" w:cs="Arial"/>
          <w:szCs w:val="24"/>
        </w:rPr>
        <w:t xml:space="preserve"> and during each England Boxing Competition at which you officiate:</w:t>
      </w:r>
    </w:p>
    <w:p w14:paraId="26B0FE63" w14:textId="77777777" w:rsidR="00EF2EF9" w:rsidRPr="00F97344" w:rsidRDefault="00EF2EF9" w:rsidP="00EF2EF9">
      <w:pPr>
        <w:spacing w:after="200" w:line="276" w:lineRule="auto"/>
        <w:rPr>
          <w:rFonts w:eastAsia="Calibri" w:cs="Arial"/>
          <w:b/>
          <w:szCs w:val="24"/>
        </w:rPr>
      </w:pPr>
      <w:r w:rsidRPr="00F97344">
        <w:rPr>
          <w:rFonts w:eastAsia="Calibri" w:cs="Arial"/>
          <w:b/>
          <w:szCs w:val="24"/>
        </w:rPr>
        <w:t>D</w:t>
      </w:r>
      <w:r w:rsidR="00F97344" w:rsidRPr="00F97344">
        <w:rPr>
          <w:rFonts w:eastAsia="Calibri" w:cs="Arial"/>
          <w:b/>
          <w:szCs w:val="24"/>
        </w:rPr>
        <w:t>ignity</w:t>
      </w:r>
    </w:p>
    <w:p w14:paraId="6F1BDCDA" w14:textId="77777777" w:rsidR="00EF2EF9" w:rsidRPr="00EF2EF9" w:rsidRDefault="00EF2EF9" w:rsidP="00EF2EF9">
      <w:pPr>
        <w:ind w:left="1418" w:hanging="1418"/>
        <w:rPr>
          <w:rFonts w:eastAsia="Calibri" w:cs="Arial"/>
          <w:szCs w:val="24"/>
        </w:rPr>
      </w:pPr>
      <w:r w:rsidRPr="00EF2EF9">
        <w:rPr>
          <w:rFonts w:eastAsia="Calibri" w:cs="Arial"/>
          <w:szCs w:val="24"/>
        </w:rPr>
        <w:t>Code 1:</w:t>
      </w:r>
      <w:r w:rsidRPr="00EF2EF9">
        <w:rPr>
          <w:rFonts w:eastAsia="Calibri" w:cs="Arial"/>
          <w:szCs w:val="24"/>
        </w:rPr>
        <w:tab/>
        <w:t xml:space="preserve">I must not be under the influence of alcohol during the entire period of any England Boxing Competition, in which I participate. </w:t>
      </w:r>
    </w:p>
    <w:p w14:paraId="1AF47C93" w14:textId="77777777" w:rsidR="00EF2EF9" w:rsidRPr="00EF2EF9" w:rsidRDefault="00EF2EF9" w:rsidP="00EF2EF9">
      <w:pPr>
        <w:rPr>
          <w:rFonts w:eastAsia="Calibri" w:cs="Arial"/>
          <w:szCs w:val="24"/>
        </w:rPr>
      </w:pPr>
      <w:r w:rsidRPr="00EF2EF9">
        <w:rPr>
          <w:rFonts w:eastAsia="Calibri" w:cs="Arial"/>
          <w:szCs w:val="24"/>
        </w:rPr>
        <w:t xml:space="preserve"> </w:t>
      </w:r>
    </w:p>
    <w:p w14:paraId="305BE41A" w14:textId="77777777" w:rsidR="00EF2EF9" w:rsidRPr="00EF2EF9" w:rsidRDefault="00EF2EF9" w:rsidP="00EF2EF9">
      <w:pPr>
        <w:rPr>
          <w:rFonts w:eastAsia="Calibri" w:cs="Arial"/>
          <w:szCs w:val="24"/>
        </w:rPr>
      </w:pPr>
      <w:r w:rsidRPr="00EF2EF9">
        <w:rPr>
          <w:rFonts w:eastAsia="Calibri" w:cs="Arial"/>
          <w:szCs w:val="24"/>
        </w:rPr>
        <w:t xml:space="preserve">Code 2: </w:t>
      </w:r>
      <w:r w:rsidRPr="00EF2EF9">
        <w:rPr>
          <w:rFonts w:eastAsia="Calibri" w:cs="Arial"/>
          <w:szCs w:val="24"/>
        </w:rPr>
        <w:tab/>
        <w:t xml:space="preserve"> I must not smoke in the Competition Venue. </w:t>
      </w:r>
    </w:p>
    <w:p w14:paraId="504A84F9" w14:textId="77777777" w:rsidR="00EF2EF9" w:rsidRPr="00EF2EF9" w:rsidRDefault="00EF2EF9" w:rsidP="00EF2EF9">
      <w:pPr>
        <w:rPr>
          <w:rFonts w:eastAsia="Calibri" w:cs="Arial"/>
          <w:szCs w:val="24"/>
        </w:rPr>
      </w:pPr>
      <w:r w:rsidRPr="00EF2EF9">
        <w:rPr>
          <w:rFonts w:eastAsia="Calibri" w:cs="Arial"/>
          <w:szCs w:val="24"/>
        </w:rPr>
        <w:t xml:space="preserve"> </w:t>
      </w:r>
    </w:p>
    <w:p w14:paraId="55DC21E4" w14:textId="77777777" w:rsidR="00EF2EF9" w:rsidRPr="00EF2EF9" w:rsidRDefault="00EF2EF9" w:rsidP="00EF2EF9">
      <w:pPr>
        <w:rPr>
          <w:rFonts w:eastAsia="Calibri" w:cs="Arial"/>
          <w:szCs w:val="24"/>
        </w:rPr>
      </w:pPr>
      <w:r w:rsidRPr="00EF2EF9">
        <w:rPr>
          <w:rFonts w:eastAsia="Calibri" w:cs="Arial"/>
          <w:szCs w:val="24"/>
        </w:rPr>
        <w:t xml:space="preserve">Code 3:  </w:t>
      </w:r>
      <w:r w:rsidRPr="00EF2EF9">
        <w:rPr>
          <w:rFonts w:eastAsia="Calibri" w:cs="Arial"/>
          <w:szCs w:val="24"/>
        </w:rPr>
        <w:tab/>
        <w:t xml:space="preserve">I must not use or carry any electronic communication device, including but not limited </w:t>
      </w:r>
    </w:p>
    <w:p w14:paraId="790D1512" w14:textId="77777777" w:rsidR="00EF2EF9" w:rsidRPr="00EF2EF9" w:rsidRDefault="00EF2EF9" w:rsidP="00EF2EF9">
      <w:pPr>
        <w:ind w:left="720" w:firstLine="720"/>
        <w:rPr>
          <w:rFonts w:eastAsia="Calibri" w:cs="Arial"/>
          <w:szCs w:val="24"/>
        </w:rPr>
      </w:pPr>
      <w:r w:rsidRPr="00EF2EF9">
        <w:rPr>
          <w:rFonts w:eastAsia="Calibri" w:cs="Arial"/>
          <w:szCs w:val="24"/>
        </w:rPr>
        <w:t xml:space="preserve">to a mobile phone, a laptop and a tablet computer inside the Competition Venue. </w:t>
      </w:r>
    </w:p>
    <w:p w14:paraId="05EE4D4D" w14:textId="77777777" w:rsidR="00EF2EF9" w:rsidRPr="00EF2EF9" w:rsidRDefault="00EF2EF9" w:rsidP="00EF2EF9">
      <w:pPr>
        <w:rPr>
          <w:rFonts w:eastAsia="Calibri" w:cs="Arial"/>
          <w:szCs w:val="24"/>
        </w:rPr>
      </w:pPr>
      <w:r w:rsidRPr="00EF2EF9">
        <w:rPr>
          <w:rFonts w:eastAsia="Calibri" w:cs="Arial"/>
          <w:szCs w:val="24"/>
        </w:rPr>
        <w:t xml:space="preserve"> </w:t>
      </w:r>
    </w:p>
    <w:p w14:paraId="22183CE5"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4:  </w:t>
      </w:r>
      <w:r w:rsidRPr="00EF2EF9">
        <w:rPr>
          <w:rFonts w:eastAsia="Calibri" w:cs="Arial"/>
          <w:szCs w:val="24"/>
        </w:rPr>
        <w:tab/>
        <w:t xml:space="preserve">I must not conduct myself in any manner that is derogatory to England Boxing. </w:t>
      </w:r>
    </w:p>
    <w:p w14:paraId="16E4E054" w14:textId="77777777" w:rsidR="00EF2EF9" w:rsidRPr="00EF2EF9" w:rsidRDefault="00EF2EF9" w:rsidP="00EF2EF9">
      <w:pPr>
        <w:rPr>
          <w:rFonts w:eastAsia="Calibri" w:cs="Arial"/>
          <w:szCs w:val="24"/>
        </w:rPr>
      </w:pPr>
      <w:r w:rsidRPr="00EF2EF9">
        <w:rPr>
          <w:rFonts w:eastAsia="Calibri" w:cs="Arial"/>
          <w:szCs w:val="24"/>
        </w:rPr>
        <w:t xml:space="preserve"> </w:t>
      </w:r>
    </w:p>
    <w:p w14:paraId="657EC6C3"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5:  </w:t>
      </w:r>
      <w:r w:rsidRPr="00EF2EF9">
        <w:rPr>
          <w:rFonts w:eastAsia="Calibri" w:cs="Arial"/>
          <w:szCs w:val="24"/>
        </w:rPr>
        <w:tab/>
        <w:t xml:space="preserve">I must not violate any norm of social behaviour in my relations with members of the local and visiting Countries’ citizens </w:t>
      </w:r>
    </w:p>
    <w:p w14:paraId="4B9C1549" w14:textId="77777777" w:rsidR="00EF2EF9" w:rsidRPr="00EF2EF9" w:rsidRDefault="00EF2EF9" w:rsidP="00EF2EF9">
      <w:pPr>
        <w:rPr>
          <w:rFonts w:eastAsia="Calibri" w:cs="Arial"/>
          <w:szCs w:val="24"/>
        </w:rPr>
      </w:pPr>
      <w:r w:rsidRPr="00EF2EF9">
        <w:rPr>
          <w:rFonts w:eastAsia="Calibri" w:cs="Arial"/>
          <w:szCs w:val="24"/>
        </w:rPr>
        <w:t xml:space="preserve"> </w:t>
      </w:r>
    </w:p>
    <w:p w14:paraId="3DE96152" w14:textId="77777777" w:rsidR="00EF2EF9" w:rsidRPr="00EF2EF9" w:rsidRDefault="00EF2EF9" w:rsidP="00EF2EF9">
      <w:pPr>
        <w:ind w:left="1440" w:hanging="1440"/>
        <w:rPr>
          <w:rFonts w:eastAsia="Calibri" w:cs="Arial"/>
          <w:szCs w:val="24"/>
        </w:rPr>
      </w:pPr>
      <w:r w:rsidRPr="00EF2EF9">
        <w:rPr>
          <w:rFonts w:eastAsia="Calibri" w:cs="Arial"/>
          <w:szCs w:val="24"/>
        </w:rPr>
        <w:t>Code 6:</w:t>
      </w:r>
      <w:r w:rsidRPr="00EF2EF9">
        <w:rPr>
          <w:rFonts w:eastAsia="Calibri" w:cs="Arial"/>
          <w:szCs w:val="24"/>
        </w:rPr>
        <w:tab/>
        <w:t xml:space="preserve">I must </w:t>
      </w:r>
      <w:r w:rsidR="00F97344" w:rsidRPr="00EF2EF9">
        <w:rPr>
          <w:rFonts w:eastAsia="Calibri" w:cs="Arial"/>
          <w:szCs w:val="24"/>
        </w:rPr>
        <w:t>always</w:t>
      </w:r>
      <w:r w:rsidRPr="00EF2EF9">
        <w:rPr>
          <w:rFonts w:eastAsia="Calibri" w:cs="Arial"/>
          <w:szCs w:val="24"/>
        </w:rPr>
        <w:t xml:space="preserve"> conduct myself in a professional and ethical manner, giving due regard to the </w:t>
      </w:r>
      <w:r w:rsidR="00D46C89">
        <w:rPr>
          <w:rFonts w:eastAsia="Calibri" w:cs="Arial"/>
          <w:szCs w:val="24"/>
        </w:rPr>
        <w:t>Supervisor</w:t>
      </w:r>
      <w:r w:rsidR="00F97344">
        <w:rPr>
          <w:rFonts w:eastAsia="Calibri" w:cs="Arial"/>
          <w:szCs w:val="24"/>
        </w:rPr>
        <w:t>.</w:t>
      </w:r>
    </w:p>
    <w:p w14:paraId="3D474B6D" w14:textId="77777777" w:rsidR="00EF2EF9" w:rsidRPr="00EF2EF9" w:rsidRDefault="00EF2EF9" w:rsidP="00EF2EF9">
      <w:pPr>
        <w:rPr>
          <w:rFonts w:eastAsia="Calibri" w:cs="Arial"/>
          <w:b/>
          <w:szCs w:val="24"/>
          <w:u w:val="single"/>
        </w:rPr>
      </w:pPr>
      <w:r w:rsidRPr="00EF2EF9">
        <w:rPr>
          <w:rFonts w:eastAsia="Calibri" w:cs="Arial"/>
          <w:szCs w:val="24"/>
        </w:rPr>
        <w:t xml:space="preserve"> </w:t>
      </w:r>
    </w:p>
    <w:p w14:paraId="732556C2" w14:textId="77777777" w:rsidR="00EF2EF9" w:rsidRPr="00F97344" w:rsidRDefault="00EF2EF9" w:rsidP="00EF2EF9">
      <w:pPr>
        <w:rPr>
          <w:rFonts w:eastAsia="Calibri" w:cs="Arial"/>
          <w:b/>
          <w:szCs w:val="24"/>
        </w:rPr>
      </w:pPr>
      <w:r w:rsidRPr="00F97344">
        <w:rPr>
          <w:rFonts w:eastAsia="Calibri" w:cs="Arial"/>
          <w:b/>
          <w:szCs w:val="24"/>
        </w:rPr>
        <w:t>I</w:t>
      </w:r>
      <w:r w:rsidR="00F97344" w:rsidRPr="00F97344">
        <w:rPr>
          <w:rFonts w:eastAsia="Calibri" w:cs="Arial"/>
          <w:b/>
          <w:szCs w:val="24"/>
        </w:rPr>
        <w:t>ntegrity</w:t>
      </w:r>
      <w:r w:rsidRPr="00F97344">
        <w:rPr>
          <w:rFonts w:eastAsia="Calibri" w:cs="Arial"/>
          <w:b/>
          <w:szCs w:val="24"/>
        </w:rPr>
        <w:t xml:space="preserve"> </w:t>
      </w:r>
    </w:p>
    <w:p w14:paraId="7A7E3939" w14:textId="77777777" w:rsidR="00EF2EF9" w:rsidRPr="00EF2EF9" w:rsidRDefault="00EF2EF9" w:rsidP="00EF2EF9">
      <w:pPr>
        <w:rPr>
          <w:rFonts w:eastAsia="Calibri" w:cs="Arial"/>
          <w:szCs w:val="24"/>
        </w:rPr>
      </w:pPr>
    </w:p>
    <w:p w14:paraId="57663D83"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7: </w:t>
      </w:r>
      <w:r w:rsidRPr="00EF2EF9">
        <w:rPr>
          <w:rFonts w:eastAsia="Calibri" w:cs="Arial"/>
          <w:szCs w:val="24"/>
        </w:rPr>
        <w:tab/>
        <w:t>I must not, directly or indirectly, solicit, accept or offer any form of remuneration or commission, nor any concealed benefit, service or gift of any nature that could be considered as a bribe, connected with anyone related to any Competition in which I participate. I understand that to do so may constitute a crime under the Bribery Act 2010 and may lead to legal action being taken against me</w:t>
      </w:r>
    </w:p>
    <w:p w14:paraId="0852A389" w14:textId="77777777" w:rsidR="00EF2EF9" w:rsidRPr="00EF2EF9" w:rsidRDefault="00EF2EF9" w:rsidP="00EF2EF9">
      <w:pPr>
        <w:rPr>
          <w:rFonts w:eastAsia="Calibri" w:cs="Arial"/>
          <w:szCs w:val="24"/>
        </w:rPr>
      </w:pPr>
      <w:r w:rsidRPr="00EF2EF9">
        <w:rPr>
          <w:rFonts w:eastAsia="Calibri" w:cs="Arial"/>
          <w:szCs w:val="24"/>
        </w:rPr>
        <w:t xml:space="preserve"> </w:t>
      </w:r>
    </w:p>
    <w:p w14:paraId="6558632F"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8: </w:t>
      </w:r>
      <w:r w:rsidRPr="00EF2EF9">
        <w:rPr>
          <w:rFonts w:eastAsia="Calibri" w:cs="Arial"/>
          <w:szCs w:val="24"/>
        </w:rPr>
        <w:tab/>
        <w:t xml:space="preserve">Only official souvenirs from the National Governing Body’s office may be given or accepted, as a mark of respect or appreciation for my contribution. </w:t>
      </w:r>
    </w:p>
    <w:p w14:paraId="0AE1E68E" w14:textId="77777777" w:rsidR="00EF2EF9" w:rsidRPr="00EF2EF9" w:rsidRDefault="00EF2EF9" w:rsidP="00EF2EF9">
      <w:pPr>
        <w:rPr>
          <w:rFonts w:eastAsia="Calibri" w:cs="Arial"/>
          <w:b/>
          <w:szCs w:val="24"/>
          <w:u w:val="single"/>
        </w:rPr>
      </w:pPr>
      <w:r w:rsidRPr="00EF2EF9">
        <w:rPr>
          <w:rFonts w:eastAsia="Calibri" w:cs="Arial"/>
          <w:szCs w:val="24"/>
        </w:rPr>
        <w:t xml:space="preserve"> </w:t>
      </w:r>
    </w:p>
    <w:p w14:paraId="17569F51" w14:textId="77777777" w:rsidR="00EF2EF9" w:rsidRPr="00F97344" w:rsidRDefault="00F97344" w:rsidP="00EF2EF9">
      <w:pPr>
        <w:rPr>
          <w:rFonts w:eastAsia="Calibri" w:cs="Arial"/>
          <w:b/>
          <w:szCs w:val="24"/>
        </w:rPr>
      </w:pPr>
      <w:r w:rsidRPr="00F97344">
        <w:rPr>
          <w:rFonts w:eastAsia="Calibri" w:cs="Arial"/>
          <w:b/>
          <w:szCs w:val="24"/>
        </w:rPr>
        <w:t xml:space="preserve">Confidentiality </w:t>
      </w:r>
    </w:p>
    <w:p w14:paraId="712AB612" w14:textId="77777777" w:rsidR="00EF2EF9" w:rsidRPr="00EF2EF9" w:rsidRDefault="00EF2EF9" w:rsidP="00EF2EF9">
      <w:pPr>
        <w:rPr>
          <w:rFonts w:eastAsia="Calibri" w:cs="Arial"/>
          <w:szCs w:val="24"/>
        </w:rPr>
      </w:pPr>
    </w:p>
    <w:p w14:paraId="0E97D3F7"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9:  </w:t>
      </w:r>
      <w:r w:rsidRPr="00EF2EF9">
        <w:rPr>
          <w:rFonts w:eastAsia="Calibri" w:cs="Arial"/>
          <w:szCs w:val="24"/>
        </w:rPr>
        <w:tab/>
        <w:t>I must not collude or collaborate with any party by violating the approved AIBA Technical Rules</w:t>
      </w:r>
      <w:r w:rsidR="00F97344">
        <w:rPr>
          <w:rFonts w:eastAsia="Calibri" w:cs="Arial"/>
          <w:szCs w:val="24"/>
        </w:rPr>
        <w:t xml:space="preserve"> or</w:t>
      </w:r>
      <w:r w:rsidRPr="00EF2EF9">
        <w:rPr>
          <w:rFonts w:eastAsia="Calibri" w:cs="Arial"/>
          <w:szCs w:val="24"/>
        </w:rPr>
        <w:t xml:space="preserve"> the AOB Competition Rules</w:t>
      </w:r>
      <w:r w:rsidR="00F97344">
        <w:rPr>
          <w:rFonts w:eastAsia="Calibri" w:cs="Arial"/>
          <w:szCs w:val="24"/>
        </w:rPr>
        <w:t>.</w:t>
      </w:r>
    </w:p>
    <w:p w14:paraId="71AB7548" w14:textId="77777777" w:rsidR="00EF2EF9" w:rsidRPr="00EF2EF9" w:rsidRDefault="00EF2EF9" w:rsidP="00EF2EF9">
      <w:pPr>
        <w:rPr>
          <w:rFonts w:eastAsia="Calibri" w:cs="Arial"/>
          <w:szCs w:val="24"/>
        </w:rPr>
      </w:pPr>
      <w:r w:rsidRPr="00EF2EF9">
        <w:rPr>
          <w:rFonts w:eastAsia="Calibri" w:cs="Arial"/>
          <w:szCs w:val="24"/>
        </w:rPr>
        <w:t xml:space="preserve"> </w:t>
      </w:r>
    </w:p>
    <w:p w14:paraId="59BF4118"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10: </w:t>
      </w:r>
      <w:r w:rsidRPr="00EF2EF9">
        <w:rPr>
          <w:rFonts w:eastAsia="Calibri" w:cs="Arial"/>
          <w:szCs w:val="24"/>
        </w:rPr>
        <w:tab/>
        <w:t xml:space="preserve">When performing my duties as an England Boxing </w:t>
      </w:r>
      <w:r w:rsidR="00332423">
        <w:rPr>
          <w:rFonts w:eastAsia="Calibri" w:cs="Arial"/>
          <w:szCs w:val="24"/>
        </w:rPr>
        <w:t>Official</w:t>
      </w:r>
      <w:r w:rsidRPr="00EF2EF9">
        <w:rPr>
          <w:rFonts w:eastAsia="Calibri" w:cs="Arial"/>
          <w:szCs w:val="24"/>
        </w:rPr>
        <w:t xml:space="preserve">, I must not communicate with anybody about any competition related issue within the Competition Venue and/or any other location for the entire period of the competition, especially to persons from my own country such as National Federation members, Technical </w:t>
      </w:r>
      <w:r w:rsidR="00332423">
        <w:rPr>
          <w:rFonts w:eastAsia="Calibri" w:cs="Arial"/>
          <w:szCs w:val="24"/>
        </w:rPr>
        <w:t>Official</w:t>
      </w:r>
      <w:r w:rsidRPr="00EF2EF9">
        <w:rPr>
          <w:rFonts w:eastAsia="Calibri" w:cs="Arial"/>
          <w:szCs w:val="24"/>
        </w:rPr>
        <w:t xml:space="preserve">s, the media and the public. </w:t>
      </w:r>
    </w:p>
    <w:p w14:paraId="19310BF7" w14:textId="77777777" w:rsidR="00EF2EF9" w:rsidRPr="00EF2EF9" w:rsidRDefault="00EF2EF9" w:rsidP="00EF2EF9">
      <w:pPr>
        <w:rPr>
          <w:rFonts w:eastAsia="Calibri" w:cs="Arial"/>
          <w:szCs w:val="24"/>
        </w:rPr>
      </w:pPr>
      <w:r w:rsidRPr="00EF2EF9">
        <w:rPr>
          <w:rFonts w:eastAsia="Calibri" w:cs="Arial"/>
          <w:szCs w:val="24"/>
        </w:rPr>
        <w:t xml:space="preserve"> </w:t>
      </w:r>
    </w:p>
    <w:p w14:paraId="09A4B8D5"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11: </w:t>
      </w:r>
      <w:r w:rsidRPr="00EF2EF9">
        <w:rPr>
          <w:rFonts w:eastAsia="Calibri" w:cs="Arial"/>
          <w:szCs w:val="24"/>
        </w:rPr>
        <w:tab/>
        <w:t xml:space="preserve">I must not socialise with or become intimate with </w:t>
      </w:r>
      <w:r w:rsidR="00332423">
        <w:rPr>
          <w:rFonts w:eastAsia="Calibri" w:cs="Arial"/>
          <w:szCs w:val="24"/>
        </w:rPr>
        <w:t>Boxer</w:t>
      </w:r>
      <w:r w:rsidRPr="00EF2EF9">
        <w:rPr>
          <w:rFonts w:eastAsia="Calibri" w:cs="Arial"/>
          <w:szCs w:val="24"/>
        </w:rPr>
        <w:t xml:space="preserve">s and/or </w:t>
      </w:r>
      <w:r w:rsidR="00D46C89">
        <w:rPr>
          <w:rFonts w:eastAsia="Calibri" w:cs="Arial"/>
          <w:szCs w:val="24"/>
        </w:rPr>
        <w:t>Coach</w:t>
      </w:r>
      <w:r w:rsidRPr="00EF2EF9">
        <w:rPr>
          <w:rFonts w:eastAsia="Calibri" w:cs="Arial"/>
          <w:szCs w:val="24"/>
        </w:rPr>
        <w:t xml:space="preserve">es and Seconds, or </w:t>
      </w:r>
      <w:r w:rsidR="00F97344" w:rsidRPr="00EF2EF9">
        <w:rPr>
          <w:rFonts w:eastAsia="Calibri" w:cs="Arial"/>
          <w:szCs w:val="24"/>
        </w:rPr>
        <w:t>enter</w:t>
      </w:r>
      <w:r w:rsidRPr="00EF2EF9">
        <w:rPr>
          <w:rFonts w:eastAsia="Calibri" w:cs="Arial"/>
          <w:szCs w:val="24"/>
        </w:rPr>
        <w:t xml:space="preserve"> any relationship or take any action that casts doubt on my impartiality as an England Boxing </w:t>
      </w:r>
      <w:r w:rsidR="00332423">
        <w:rPr>
          <w:rFonts w:eastAsia="Calibri" w:cs="Arial"/>
          <w:szCs w:val="24"/>
        </w:rPr>
        <w:t>Official</w:t>
      </w:r>
    </w:p>
    <w:p w14:paraId="0F537C67" w14:textId="77777777" w:rsidR="00EF2EF9" w:rsidRPr="00EF2EF9" w:rsidRDefault="00EF2EF9" w:rsidP="00EF2EF9">
      <w:pPr>
        <w:rPr>
          <w:rFonts w:eastAsia="Calibri" w:cs="Arial"/>
          <w:szCs w:val="24"/>
        </w:rPr>
      </w:pPr>
      <w:r w:rsidRPr="00EF2EF9">
        <w:rPr>
          <w:rFonts w:eastAsia="Calibri" w:cs="Arial"/>
          <w:szCs w:val="24"/>
        </w:rPr>
        <w:t xml:space="preserve"> </w:t>
      </w:r>
    </w:p>
    <w:p w14:paraId="10D837AA" w14:textId="77777777" w:rsidR="00EF2EF9" w:rsidRPr="00EF2EF9" w:rsidRDefault="00EF2EF9" w:rsidP="00F97344">
      <w:pPr>
        <w:ind w:left="1440" w:hanging="1440"/>
        <w:rPr>
          <w:rFonts w:eastAsia="Calibri" w:cs="Arial"/>
          <w:szCs w:val="24"/>
        </w:rPr>
      </w:pPr>
      <w:r w:rsidRPr="00EF2EF9">
        <w:rPr>
          <w:rFonts w:eastAsia="Calibri" w:cs="Arial"/>
          <w:szCs w:val="24"/>
        </w:rPr>
        <w:t xml:space="preserve">Code 12: </w:t>
      </w:r>
      <w:r w:rsidRPr="00EF2EF9">
        <w:rPr>
          <w:rFonts w:eastAsia="Calibri" w:cs="Arial"/>
          <w:szCs w:val="24"/>
        </w:rPr>
        <w:tab/>
        <w:t xml:space="preserve">I must treat any information I may receive, from England Boxing in relation to my position as an England Boxing </w:t>
      </w:r>
      <w:r w:rsidR="00332423">
        <w:rPr>
          <w:rFonts w:eastAsia="Calibri" w:cs="Arial"/>
          <w:szCs w:val="24"/>
        </w:rPr>
        <w:t>Official</w:t>
      </w:r>
      <w:r w:rsidRPr="00EF2EF9">
        <w:rPr>
          <w:rFonts w:eastAsia="Calibri" w:cs="Arial"/>
          <w:szCs w:val="24"/>
        </w:rPr>
        <w:t>, confidentially and</w:t>
      </w:r>
      <w:r w:rsidR="00066E4A" w:rsidRPr="00EF2EF9">
        <w:rPr>
          <w:rFonts w:eastAsia="Calibri" w:cs="Arial"/>
          <w:szCs w:val="24"/>
        </w:rPr>
        <w:t xml:space="preserve"> I</w:t>
      </w:r>
      <w:r w:rsidRPr="00EF2EF9">
        <w:rPr>
          <w:rFonts w:eastAsia="Calibri" w:cs="Arial"/>
          <w:szCs w:val="24"/>
        </w:rPr>
        <w:t xml:space="preserve"> must not disclose my England Boxing Competition Schedule with members of the public. </w:t>
      </w:r>
    </w:p>
    <w:p w14:paraId="51DC29BB" w14:textId="77777777" w:rsidR="00EF2EF9" w:rsidRPr="00EF2EF9" w:rsidRDefault="00EF2EF9" w:rsidP="00EF2EF9">
      <w:pPr>
        <w:rPr>
          <w:rFonts w:eastAsia="Calibri" w:cs="Arial"/>
          <w:szCs w:val="24"/>
        </w:rPr>
      </w:pPr>
      <w:r w:rsidRPr="00EF2EF9">
        <w:rPr>
          <w:rFonts w:eastAsia="Calibri" w:cs="Arial"/>
          <w:szCs w:val="24"/>
        </w:rPr>
        <w:t xml:space="preserve"> </w:t>
      </w:r>
    </w:p>
    <w:p w14:paraId="0639D4E3" w14:textId="77777777" w:rsidR="00EF2EF9" w:rsidRPr="00F97344" w:rsidRDefault="00731BA3" w:rsidP="00EF2EF9">
      <w:pPr>
        <w:rPr>
          <w:rFonts w:eastAsia="Calibri" w:cs="Arial"/>
          <w:b/>
          <w:szCs w:val="24"/>
        </w:rPr>
      </w:pPr>
      <w:r w:rsidRPr="00F97344">
        <w:rPr>
          <w:rFonts w:eastAsia="Calibri" w:cs="Arial"/>
          <w:b/>
          <w:szCs w:val="24"/>
        </w:rPr>
        <w:t>Availability</w:t>
      </w:r>
      <w:r w:rsidR="00EF2EF9" w:rsidRPr="00F97344">
        <w:rPr>
          <w:rFonts w:eastAsia="Calibri" w:cs="Arial"/>
          <w:b/>
          <w:szCs w:val="24"/>
        </w:rPr>
        <w:t xml:space="preserve"> </w:t>
      </w:r>
    </w:p>
    <w:p w14:paraId="73A8B5CB" w14:textId="77777777" w:rsidR="00EF2EF9" w:rsidRPr="00EF2EF9" w:rsidRDefault="00EF2EF9" w:rsidP="00EF2EF9">
      <w:pPr>
        <w:rPr>
          <w:rFonts w:eastAsia="Calibri" w:cs="Arial"/>
          <w:b/>
          <w:szCs w:val="24"/>
          <w:u w:val="single"/>
        </w:rPr>
      </w:pPr>
    </w:p>
    <w:p w14:paraId="2A5328D4" w14:textId="77777777" w:rsidR="00EF2EF9" w:rsidRPr="00EF2EF9" w:rsidRDefault="00EF2EF9" w:rsidP="00EF2EF9">
      <w:pPr>
        <w:rPr>
          <w:rFonts w:eastAsia="Calibri" w:cs="Arial"/>
          <w:szCs w:val="24"/>
        </w:rPr>
      </w:pPr>
      <w:r w:rsidRPr="00EF2EF9">
        <w:rPr>
          <w:rFonts w:eastAsia="Calibri" w:cs="Arial"/>
          <w:szCs w:val="24"/>
        </w:rPr>
        <w:t xml:space="preserve">Code 13: </w:t>
      </w:r>
      <w:r w:rsidRPr="00EF2EF9">
        <w:rPr>
          <w:rFonts w:eastAsia="Calibri" w:cs="Arial"/>
          <w:szCs w:val="24"/>
        </w:rPr>
        <w:tab/>
        <w:t xml:space="preserve">I must be on time for all Competitions assigned to me. </w:t>
      </w:r>
    </w:p>
    <w:p w14:paraId="53521F10" w14:textId="77777777" w:rsidR="00EF2EF9" w:rsidRPr="00EF2EF9" w:rsidRDefault="00EF2EF9" w:rsidP="00EF2EF9">
      <w:pPr>
        <w:rPr>
          <w:rFonts w:eastAsia="Calibri" w:cs="Arial"/>
          <w:szCs w:val="24"/>
        </w:rPr>
      </w:pPr>
      <w:r w:rsidRPr="00EF2EF9">
        <w:rPr>
          <w:rFonts w:eastAsia="Calibri" w:cs="Arial"/>
          <w:szCs w:val="24"/>
        </w:rPr>
        <w:t xml:space="preserve"> </w:t>
      </w:r>
    </w:p>
    <w:p w14:paraId="107E7EAF"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14: </w:t>
      </w:r>
      <w:r w:rsidRPr="00EF2EF9">
        <w:rPr>
          <w:rFonts w:eastAsia="Calibri" w:cs="Arial"/>
          <w:szCs w:val="24"/>
        </w:rPr>
        <w:tab/>
        <w:t xml:space="preserve">I must be available to attend arranged </w:t>
      </w:r>
      <w:r w:rsidR="00332423">
        <w:rPr>
          <w:rFonts w:eastAsia="Calibri" w:cs="Arial"/>
          <w:szCs w:val="24"/>
        </w:rPr>
        <w:t>Official</w:t>
      </w:r>
      <w:r w:rsidRPr="00EF2EF9">
        <w:rPr>
          <w:rFonts w:eastAsia="Calibri" w:cs="Arial"/>
          <w:szCs w:val="24"/>
        </w:rPr>
        <w:t xml:space="preserve">s meetings on or before the Competition day. </w:t>
      </w:r>
    </w:p>
    <w:p w14:paraId="5FCEB931" w14:textId="77777777" w:rsidR="00EF2EF9" w:rsidRPr="00EF2EF9" w:rsidRDefault="00EF2EF9" w:rsidP="00EF2EF9">
      <w:pPr>
        <w:rPr>
          <w:rFonts w:eastAsia="Calibri" w:cs="Arial"/>
          <w:szCs w:val="24"/>
        </w:rPr>
      </w:pPr>
      <w:r w:rsidRPr="00EF2EF9">
        <w:rPr>
          <w:rFonts w:eastAsia="Calibri" w:cs="Arial"/>
          <w:szCs w:val="24"/>
        </w:rPr>
        <w:t xml:space="preserve"> </w:t>
      </w:r>
    </w:p>
    <w:p w14:paraId="18A380CB" w14:textId="77777777" w:rsidR="00EF2EF9" w:rsidRPr="00EF2EF9" w:rsidRDefault="00EF2EF9" w:rsidP="00EF2EF9">
      <w:pPr>
        <w:rPr>
          <w:rFonts w:eastAsia="Calibri" w:cs="Arial"/>
          <w:szCs w:val="24"/>
        </w:rPr>
      </w:pPr>
      <w:r w:rsidRPr="00EF2EF9">
        <w:rPr>
          <w:rFonts w:eastAsia="Calibri" w:cs="Arial"/>
          <w:szCs w:val="24"/>
        </w:rPr>
        <w:t xml:space="preserve">Code 15: </w:t>
      </w:r>
      <w:r w:rsidRPr="00EF2EF9">
        <w:rPr>
          <w:rFonts w:eastAsia="Calibri" w:cs="Arial"/>
          <w:szCs w:val="24"/>
        </w:rPr>
        <w:tab/>
        <w:t xml:space="preserve">I must fulfil all duties assigned to me by the </w:t>
      </w:r>
      <w:r w:rsidR="00D46C89">
        <w:rPr>
          <w:rFonts w:eastAsia="Calibri" w:cs="Arial"/>
          <w:szCs w:val="24"/>
        </w:rPr>
        <w:t>Supervisor</w:t>
      </w:r>
      <w:r w:rsidRPr="00EF2EF9">
        <w:rPr>
          <w:rFonts w:eastAsia="Calibri" w:cs="Arial"/>
          <w:szCs w:val="24"/>
        </w:rPr>
        <w:t xml:space="preserve">. </w:t>
      </w:r>
    </w:p>
    <w:p w14:paraId="5390A61D" w14:textId="77777777" w:rsidR="00EF2EF9" w:rsidRPr="00EF2EF9" w:rsidRDefault="00EF2EF9" w:rsidP="00EF2EF9">
      <w:pPr>
        <w:rPr>
          <w:rFonts w:eastAsia="Calibri" w:cs="Arial"/>
          <w:szCs w:val="24"/>
        </w:rPr>
      </w:pPr>
      <w:r w:rsidRPr="00EF2EF9">
        <w:rPr>
          <w:rFonts w:eastAsia="Calibri" w:cs="Arial"/>
          <w:szCs w:val="24"/>
        </w:rPr>
        <w:t xml:space="preserve"> </w:t>
      </w:r>
    </w:p>
    <w:p w14:paraId="6F41937A" w14:textId="77777777" w:rsidR="00EF2EF9" w:rsidRPr="00DE0C09" w:rsidRDefault="00F97344" w:rsidP="00EF2EF9">
      <w:pPr>
        <w:rPr>
          <w:rFonts w:eastAsia="Calibri" w:cs="Arial"/>
          <w:b/>
          <w:szCs w:val="24"/>
        </w:rPr>
      </w:pPr>
      <w:r w:rsidRPr="00DE0C09">
        <w:rPr>
          <w:rFonts w:eastAsia="Calibri" w:cs="Arial"/>
          <w:b/>
          <w:szCs w:val="24"/>
        </w:rPr>
        <w:t>Responsibility</w:t>
      </w:r>
      <w:r w:rsidR="00EF2EF9" w:rsidRPr="00DE0C09">
        <w:rPr>
          <w:rFonts w:eastAsia="Calibri" w:cs="Arial"/>
          <w:b/>
          <w:szCs w:val="24"/>
        </w:rPr>
        <w:t xml:space="preserve"> </w:t>
      </w:r>
    </w:p>
    <w:p w14:paraId="41C3B392" w14:textId="77777777" w:rsidR="00EF2EF9" w:rsidRPr="00EF2EF9" w:rsidRDefault="00EF2EF9" w:rsidP="00EF2EF9">
      <w:pPr>
        <w:rPr>
          <w:rFonts w:eastAsia="Calibri" w:cs="Arial"/>
          <w:szCs w:val="24"/>
        </w:rPr>
      </w:pPr>
    </w:p>
    <w:p w14:paraId="0BCCB272"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16: </w:t>
      </w:r>
      <w:r w:rsidRPr="00EF2EF9">
        <w:rPr>
          <w:rFonts w:eastAsia="Calibri" w:cs="Arial"/>
          <w:szCs w:val="24"/>
        </w:rPr>
        <w:tab/>
        <w:t xml:space="preserve">I must maintain a good physical condition, personal hygiene and a professional appearance at all times when performing my duties as an England Boxing </w:t>
      </w:r>
      <w:r w:rsidR="00332423">
        <w:rPr>
          <w:rFonts w:eastAsia="Calibri" w:cs="Arial"/>
          <w:szCs w:val="24"/>
        </w:rPr>
        <w:t>Official</w:t>
      </w:r>
      <w:r w:rsidRPr="00EF2EF9">
        <w:rPr>
          <w:rFonts w:eastAsia="Calibri" w:cs="Arial"/>
          <w:szCs w:val="24"/>
        </w:rPr>
        <w:t xml:space="preserve">. </w:t>
      </w:r>
    </w:p>
    <w:p w14:paraId="46E6810D" w14:textId="77777777" w:rsidR="00EF2EF9" w:rsidRPr="00EF2EF9" w:rsidRDefault="00EF2EF9" w:rsidP="00EF2EF9">
      <w:pPr>
        <w:rPr>
          <w:rFonts w:eastAsia="Calibri" w:cs="Arial"/>
          <w:szCs w:val="24"/>
        </w:rPr>
      </w:pPr>
      <w:r w:rsidRPr="00EF2EF9">
        <w:rPr>
          <w:rFonts w:eastAsia="Calibri" w:cs="Arial"/>
          <w:szCs w:val="24"/>
        </w:rPr>
        <w:t xml:space="preserve"> </w:t>
      </w:r>
    </w:p>
    <w:p w14:paraId="13F1AE0F"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17: </w:t>
      </w:r>
      <w:r w:rsidRPr="00EF2EF9">
        <w:rPr>
          <w:rFonts w:eastAsia="Calibri" w:cs="Arial"/>
          <w:szCs w:val="24"/>
        </w:rPr>
        <w:tab/>
        <w:t xml:space="preserve">I must not criticize or attempt to explain calls or decisions made by other </w:t>
      </w:r>
      <w:r w:rsidR="00332423">
        <w:rPr>
          <w:rFonts w:eastAsia="Calibri" w:cs="Arial"/>
          <w:szCs w:val="24"/>
        </w:rPr>
        <w:t>Official</w:t>
      </w:r>
      <w:r w:rsidRPr="00EF2EF9">
        <w:rPr>
          <w:rFonts w:eastAsia="Calibri" w:cs="Arial"/>
          <w:szCs w:val="24"/>
        </w:rPr>
        <w:t xml:space="preserve">s, unless where requested by the </w:t>
      </w:r>
      <w:r w:rsidR="00D46C89">
        <w:rPr>
          <w:rFonts w:eastAsia="Calibri" w:cs="Arial"/>
          <w:szCs w:val="24"/>
        </w:rPr>
        <w:t>Supervisor</w:t>
      </w:r>
      <w:r w:rsidRPr="00EF2EF9">
        <w:rPr>
          <w:rFonts w:eastAsia="Calibri" w:cs="Arial"/>
          <w:szCs w:val="24"/>
        </w:rPr>
        <w:t xml:space="preserve"> to do so. </w:t>
      </w:r>
    </w:p>
    <w:p w14:paraId="39AF433A" w14:textId="77777777" w:rsidR="00EF2EF9" w:rsidRPr="00EF2EF9" w:rsidRDefault="00EF2EF9" w:rsidP="00EF2EF9">
      <w:pPr>
        <w:rPr>
          <w:rFonts w:eastAsia="Calibri" w:cs="Arial"/>
          <w:szCs w:val="24"/>
        </w:rPr>
      </w:pPr>
      <w:r w:rsidRPr="00EF2EF9">
        <w:rPr>
          <w:rFonts w:eastAsia="Calibri" w:cs="Arial"/>
          <w:szCs w:val="24"/>
        </w:rPr>
        <w:t xml:space="preserve"> </w:t>
      </w:r>
    </w:p>
    <w:p w14:paraId="13B2D061" w14:textId="77777777" w:rsidR="00EF2EF9" w:rsidRPr="00EF2EF9" w:rsidRDefault="00EF2EF9" w:rsidP="00EF2EF9">
      <w:pPr>
        <w:ind w:left="1440" w:hanging="1440"/>
        <w:rPr>
          <w:rFonts w:eastAsia="Calibri" w:cs="Arial"/>
          <w:szCs w:val="24"/>
        </w:rPr>
      </w:pPr>
      <w:r w:rsidRPr="00EF2EF9">
        <w:rPr>
          <w:rFonts w:eastAsia="Calibri" w:cs="Arial"/>
          <w:szCs w:val="24"/>
        </w:rPr>
        <w:t xml:space="preserve">Code 18: </w:t>
      </w:r>
      <w:r w:rsidRPr="00EF2EF9">
        <w:rPr>
          <w:rFonts w:eastAsia="Calibri" w:cs="Arial"/>
          <w:szCs w:val="24"/>
        </w:rPr>
        <w:tab/>
        <w:t xml:space="preserve">I must respect the AIBA Technical Rules, the AOB Competition Rules, the APB Competition Rules or the WSB Competition Rules and the AIBA and England Boxing Disciplinary Code and Code of Ethics. </w:t>
      </w:r>
    </w:p>
    <w:p w14:paraId="4DF0D794" w14:textId="77777777" w:rsidR="00EF2EF9" w:rsidRPr="00EF2EF9" w:rsidRDefault="00EF2EF9" w:rsidP="00EF2EF9">
      <w:pPr>
        <w:rPr>
          <w:rFonts w:eastAsia="Calibri" w:cs="Arial"/>
          <w:szCs w:val="24"/>
        </w:rPr>
      </w:pPr>
      <w:r w:rsidRPr="00EF2EF9">
        <w:rPr>
          <w:rFonts w:eastAsia="Calibri" w:cs="Arial"/>
          <w:szCs w:val="24"/>
        </w:rPr>
        <w:t xml:space="preserve"> </w:t>
      </w:r>
    </w:p>
    <w:p w14:paraId="2B8B2767" w14:textId="77777777" w:rsidR="00EF2EF9" w:rsidRDefault="00EF2EF9" w:rsidP="00EF2EF9">
      <w:pPr>
        <w:rPr>
          <w:rFonts w:eastAsia="Calibri" w:cs="Arial"/>
          <w:szCs w:val="24"/>
        </w:rPr>
      </w:pPr>
      <w:r w:rsidRPr="00EF2EF9">
        <w:rPr>
          <w:rFonts w:eastAsia="Calibri" w:cs="Arial"/>
          <w:szCs w:val="24"/>
        </w:rPr>
        <w:t>I agree to be bound by this Code of Conduct and accept the fact that any infringement of it will be referred to the England Boxing Board and could lead to an immediate sanction against me in accordance with England Boxing Disciplinary procedures.</w:t>
      </w:r>
    </w:p>
    <w:p w14:paraId="14735DB5" w14:textId="77777777" w:rsidR="00090A62" w:rsidRDefault="00090A62" w:rsidP="00EF2EF9">
      <w:pPr>
        <w:rPr>
          <w:rFonts w:eastAsia="Calibri" w:cs="Arial"/>
          <w:szCs w:val="24"/>
        </w:rPr>
      </w:pPr>
    </w:p>
    <w:p w14:paraId="28DEA094" w14:textId="77777777" w:rsidR="00090A62" w:rsidRPr="00465B98" w:rsidRDefault="00090A62" w:rsidP="00090A62">
      <w:pPr>
        <w:spacing w:after="120"/>
        <w:rPr>
          <w:rFonts w:eastAsia="Calibri" w:cs="Arial"/>
          <w:szCs w:val="24"/>
        </w:rPr>
      </w:pPr>
      <w:r w:rsidRPr="00465B98">
        <w:rPr>
          <w:rFonts w:eastAsia="Calibri" w:cs="Arial"/>
          <w:szCs w:val="24"/>
        </w:rPr>
        <w:t>Delete as appropriate</w:t>
      </w:r>
    </w:p>
    <w:p w14:paraId="7FC30D9A" w14:textId="77777777" w:rsidR="00090A62" w:rsidRPr="00090A62" w:rsidRDefault="00090A62" w:rsidP="00090A62">
      <w:pPr>
        <w:spacing w:after="120"/>
        <w:rPr>
          <w:rFonts w:eastAsia="Calibri" w:cs="Arial"/>
          <w:szCs w:val="24"/>
        </w:rPr>
      </w:pPr>
      <w:r w:rsidRPr="00465B98">
        <w:rPr>
          <w:rFonts w:eastAsia="Calibri" w:cs="Arial"/>
          <w:szCs w:val="24"/>
        </w:rPr>
        <w:t xml:space="preserve">Qualification / s held:  </w:t>
      </w:r>
      <w:r w:rsidRPr="00465B98">
        <w:rPr>
          <w:rFonts w:eastAsia="Calibri" w:cs="Arial"/>
          <w:szCs w:val="24"/>
        </w:rPr>
        <w:tab/>
      </w:r>
      <w:r w:rsidRPr="00465B98">
        <w:rPr>
          <w:rFonts w:eastAsia="Calibri" w:cs="Arial"/>
          <w:b/>
          <w:szCs w:val="24"/>
        </w:rPr>
        <w:t>Judge</w:t>
      </w:r>
      <w:r w:rsidRPr="00465B98">
        <w:rPr>
          <w:rFonts w:eastAsia="Calibri" w:cs="Arial"/>
          <w:b/>
          <w:szCs w:val="24"/>
        </w:rPr>
        <w:tab/>
      </w:r>
      <w:r w:rsidRPr="00465B98">
        <w:rPr>
          <w:rFonts w:eastAsia="Calibri" w:cs="Arial"/>
          <w:b/>
          <w:szCs w:val="24"/>
        </w:rPr>
        <w:tab/>
        <w:t>Timekeeper</w:t>
      </w:r>
      <w:r w:rsidRPr="00465B98">
        <w:rPr>
          <w:rFonts w:eastAsia="Calibri" w:cs="Arial"/>
          <w:b/>
          <w:szCs w:val="24"/>
        </w:rPr>
        <w:tab/>
      </w:r>
      <w:r w:rsidRPr="00465B98">
        <w:rPr>
          <w:rFonts w:eastAsia="Calibri" w:cs="Arial"/>
          <w:b/>
          <w:szCs w:val="24"/>
        </w:rPr>
        <w:tab/>
        <w:t>Referee</w:t>
      </w:r>
      <w:r w:rsidRPr="00465B98">
        <w:rPr>
          <w:rFonts w:eastAsia="Calibri" w:cs="Arial"/>
          <w:b/>
          <w:szCs w:val="24"/>
        </w:rPr>
        <w:tab/>
      </w:r>
      <w:r w:rsidR="00D46C89">
        <w:rPr>
          <w:rFonts w:eastAsia="Calibri" w:cs="Arial"/>
          <w:b/>
          <w:szCs w:val="24"/>
        </w:rPr>
        <w:t>Supervisor</w:t>
      </w:r>
      <w:r>
        <w:rPr>
          <w:rFonts w:eastAsia="Calibri" w:cs="Arial"/>
          <w:b/>
          <w:szCs w:val="24"/>
          <w:shd w:val="clear" w:color="auto" w:fill="FFFF00"/>
        </w:rPr>
        <w:t xml:space="preserve"> </w:t>
      </w:r>
    </w:p>
    <w:p w14:paraId="78EDC3DA" w14:textId="77777777" w:rsidR="00090A62" w:rsidRDefault="00090A62" w:rsidP="00EF2EF9">
      <w:pPr>
        <w:rPr>
          <w:rFonts w:eastAsia="Calibri" w:cs="Arial"/>
          <w:szCs w:val="24"/>
        </w:rPr>
      </w:pPr>
    </w:p>
    <w:p w14:paraId="547F8C96" w14:textId="77777777" w:rsidR="008619D2" w:rsidRPr="00EF2EF9" w:rsidRDefault="008619D2" w:rsidP="00EF2EF9">
      <w:pPr>
        <w:rPr>
          <w:rFonts w:eastAsia="Calibri" w:cs="Arial"/>
          <w:szCs w:val="24"/>
        </w:rPr>
      </w:pPr>
    </w:p>
    <w:tbl>
      <w:tblPr>
        <w:tblW w:w="0" w:type="auto"/>
        <w:tblLook w:val="04A0" w:firstRow="1" w:lastRow="0" w:firstColumn="1" w:lastColumn="0" w:noHBand="0" w:noVBand="1"/>
      </w:tblPr>
      <w:tblGrid>
        <w:gridCol w:w="1381"/>
        <w:gridCol w:w="3858"/>
        <w:gridCol w:w="723"/>
        <w:gridCol w:w="4504"/>
      </w:tblGrid>
      <w:tr w:rsidR="008619D2" w:rsidRPr="0051798A" w14:paraId="0B6D7D10" w14:textId="77777777" w:rsidTr="0051798A">
        <w:trPr>
          <w:trHeight w:hRule="exact" w:val="340"/>
        </w:trPr>
        <w:tc>
          <w:tcPr>
            <w:tcW w:w="1384" w:type="dxa"/>
            <w:shd w:val="clear" w:color="auto" w:fill="auto"/>
            <w:vAlign w:val="center"/>
          </w:tcPr>
          <w:p w14:paraId="3C414337" w14:textId="77777777" w:rsidR="008619D2" w:rsidRPr="0051798A" w:rsidRDefault="008619D2" w:rsidP="00EF2EF9">
            <w:pPr>
              <w:rPr>
                <w:rFonts w:eastAsia="Calibri" w:cs="Arial"/>
                <w:szCs w:val="24"/>
              </w:rPr>
            </w:pPr>
            <w:r w:rsidRPr="0051798A">
              <w:rPr>
                <w:rFonts w:eastAsia="Calibri" w:cs="Arial"/>
                <w:szCs w:val="24"/>
              </w:rPr>
              <w:t>Name</w:t>
            </w:r>
          </w:p>
        </w:tc>
        <w:tc>
          <w:tcPr>
            <w:tcW w:w="9298" w:type="dxa"/>
            <w:gridSpan w:val="3"/>
            <w:tcBorders>
              <w:bottom w:val="dotted" w:sz="4" w:space="0" w:color="auto"/>
            </w:tcBorders>
            <w:shd w:val="clear" w:color="auto" w:fill="auto"/>
            <w:vAlign w:val="center"/>
          </w:tcPr>
          <w:p w14:paraId="2EBC5DF6" w14:textId="77777777" w:rsidR="008619D2" w:rsidRPr="0051798A" w:rsidRDefault="008619D2" w:rsidP="00EF2EF9">
            <w:pPr>
              <w:rPr>
                <w:rFonts w:eastAsia="Calibri" w:cs="Arial"/>
                <w:szCs w:val="24"/>
              </w:rPr>
            </w:pPr>
          </w:p>
        </w:tc>
      </w:tr>
      <w:tr w:rsidR="008619D2" w:rsidRPr="0051798A" w14:paraId="3F72F814" w14:textId="77777777" w:rsidTr="0051798A">
        <w:trPr>
          <w:trHeight w:hRule="exact" w:val="340"/>
        </w:trPr>
        <w:tc>
          <w:tcPr>
            <w:tcW w:w="10682" w:type="dxa"/>
            <w:gridSpan w:val="4"/>
            <w:shd w:val="clear" w:color="auto" w:fill="auto"/>
            <w:vAlign w:val="center"/>
          </w:tcPr>
          <w:p w14:paraId="0263885D" w14:textId="77777777" w:rsidR="008619D2" w:rsidRPr="0051798A" w:rsidRDefault="008619D2" w:rsidP="00EF2EF9">
            <w:pPr>
              <w:rPr>
                <w:rFonts w:eastAsia="Calibri" w:cs="Arial"/>
                <w:szCs w:val="24"/>
              </w:rPr>
            </w:pPr>
          </w:p>
        </w:tc>
      </w:tr>
      <w:tr w:rsidR="00BE69E2" w:rsidRPr="0051798A" w14:paraId="4FEDDC3B" w14:textId="77777777" w:rsidTr="0051798A">
        <w:trPr>
          <w:trHeight w:hRule="exact" w:val="340"/>
        </w:trPr>
        <w:tc>
          <w:tcPr>
            <w:tcW w:w="1384" w:type="dxa"/>
            <w:shd w:val="clear" w:color="auto" w:fill="auto"/>
            <w:vAlign w:val="center"/>
          </w:tcPr>
          <w:p w14:paraId="38A3FC1F" w14:textId="77777777" w:rsidR="008619D2" w:rsidRPr="0051798A" w:rsidRDefault="008619D2" w:rsidP="00EF2EF9">
            <w:pPr>
              <w:rPr>
                <w:rFonts w:eastAsia="Calibri" w:cs="Arial"/>
                <w:szCs w:val="24"/>
              </w:rPr>
            </w:pPr>
            <w:r w:rsidRPr="0051798A">
              <w:rPr>
                <w:rFonts w:eastAsia="Calibri" w:cs="Arial"/>
                <w:szCs w:val="24"/>
              </w:rPr>
              <w:t>Signature</w:t>
            </w:r>
          </w:p>
        </w:tc>
        <w:tc>
          <w:tcPr>
            <w:tcW w:w="3956" w:type="dxa"/>
            <w:tcBorders>
              <w:bottom w:val="dotted" w:sz="4" w:space="0" w:color="auto"/>
            </w:tcBorders>
            <w:shd w:val="clear" w:color="auto" w:fill="auto"/>
            <w:vAlign w:val="center"/>
          </w:tcPr>
          <w:p w14:paraId="060C0E7A" w14:textId="77777777" w:rsidR="008619D2" w:rsidRPr="0051798A" w:rsidRDefault="008619D2" w:rsidP="00EF2EF9">
            <w:pPr>
              <w:rPr>
                <w:rFonts w:eastAsia="Calibri" w:cs="Arial"/>
                <w:szCs w:val="24"/>
              </w:rPr>
            </w:pPr>
          </w:p>
        </w:tc>
        <w:tc>
          <w:tcPr>
            <w:tcW w:w="723" w:type="dxa"/>
            <w:shd w:val="clear" w:color="auto" w:fill="auto"/>
            <w:vAlign w:val="center"/>
          </w:tcPr>
          <w:p w14:paraId="1794104D" w14:textId="77777777" w:rsidR="008619D2" w:rsidRPr="0051798A" w:rsidRDefault="008619D2" w:rsidP="00EF2EF9">
            <w:pPr>
              <w:rPr>
                <w:rFonts w:eastAsia="Calibri" w:cs="Arial"/>
                <w:szCs w:val="24"/>
              </w:rPr>
            </w:pPr>
            <w:r w:rsidRPr="0051798A">
              <w:rPr>
                <w:rFonts w:eastAsia="Calibri" w:cs="Arial"/>
                <w:szCs w:val="24"/>
              </w:rPr>
              <w:t>Date</w:t>
            </w:r>
          </w:p>
        </w:tc>
        <w:tc>
          <w:tcPr>
            <w:tcW w:w="4619" w:type="dxa"/>
            <w:tcBorders>
              <w:bottom w:val="dotted" w:sz="4" w:space="0" w:color="auto"/>
            </w:tcBorders>
            <w:shd w:val="clear" w:color="auto" w:fill="auto"/>
            <w:vAlign w:val="center"/>
          </w:tcPr>
          <w:p w14:paraId="2642135F" w14:textId="77777777" w:rsidR="008619D2" w:rsidRPr="0051798A" w:rsidRDefault="008619D2" w:rsidP="00EF2EF9">
            <w:pPr>
              <w:rPr>
                <w:rFonts w:eastAsia="Calibri" w:cs="Arial"/>
                <w:szCs w:val="24"/>
              </w:rPr>
            </w:pPr>
          </w:p>
        </w:tc>
      </w:tr>
    </w:tbl>
    <w:p w14:paraId="7326B087" w14:textId="77777777" w:rsidR="00D161FD" w:rsidRPr="00044FA7" w:rsidRDefault="00F97344" w:rsidP="00640E52">
      <w:pPr>
        <w:spacing w:line="276" w:lineRule="auto"/>
        <w:jc w:val="right"/>
        <w:rPr>
          <w:rFonts w:cs="Arial"/>
          <w:b/>
          <w:bCs/>
          <w:color w:val="A6A6A6"/>
        </w:rPr>
      </w:pPr>
      <w:r>
        <w:rPr>
          <w:rFonts w:cs="Arial"/>
          <w:b/>
          <w:bCs/>
          <w:u w:val="single"/>
        </w:rPr>
        <w:br w:type="page"/>
      </w:r>
      <w:r w:rsidR="00EF2EF9" w:rsidRPr="00044FA7">
        <w:rPr>
          <w:rFonts w:cs="Arial"/>
          <w:b/>
          <w:bCs/>
          <w:color w:val="A6A6A6"/>
        </w:rPr>
        <w:t>A</w:t>
      </w:r>
      <w:r w:rsidRPr="00044FA7">
        <w:rPr>
          <w:rFonts w:cs="Arial"/>
          <w:b/>
          <w:bCs/>
          <w:color w:val="A6A6A6"/>
        </w:rPr>
        <w:t>nnex</w:t>
      </w:r>
      <w:r w:rsidR="00EF2EF9" w:rsidRPr="00044FA7">
        <w:rPr>
          <w:rFonts w:cs="Arial"/>
          <w:b/>
          <w:bCs/>
          <w:color w:val="A6A6A6"/>
        </w:rPr>
        <w:t xml:space="preserve"> </w:t>
      </w:r>
      <w:r w:rsidR="00F81584" w:rsidRPr="00044FA7">
        <w:rPr>
          <w:rFonts w:cs="Arial"/>
          <w:b/>
          <w:bCs/>
          <w:color w:val="A6A6A6"/>
        </w:rPr>
        <w:t>E</w:t>
      </w:r>
      <w:r w:rsidR="00025AC1" w:rsidRPr="00044FA7">
        <w:rPr>
          <w:rFonts w:cs="Arial"/>
          <w:b/>
          <w:bCs/>
          <w:color w:val="A6A6A6"/>
        </w:rPr>
        <w:t>3</w:t>
      </w:r>
      <w:r w:rsidR="00EF2EF9" w:rsidRPr="00044FA7">
        <w:rPr>
          <w:rFonts w:cs="Arial"/>
          <w:b/>
          <w:bCs/>
          <w:color w:val="A6A6A6"/>
        </w:rPr>
        <w:t xml:space="preserve"> </w:t>
      </w:r>
      <w:r w:rsidR="0098669D" w:rsidRPr="00044FA7">
        <w:rPr>
          <w:rFonts w:cs="Arial"/>
          <w:b/>
          <w:bCs/>
          <w:color w:val="A6A6A6"/>
        </w:rPr>
        <w:t>to S</w:t>
      </w:r>
      <w:r w:rsidRPr="00044FA7">
        <w:rPr>
          <w:rFonts w:cs="Arial"/>
          <w:b/>
          <w:bCs/>
          <w:color w:val="A6A6A6"/>
        </w:rPr>
        <w:t xml:space="preserve">ection </w:t>
      </w:r>
      <w:r w:rsidR="0098669D" w:rsidRPr="00044FA7">
        <w:rPr>
          <w:rFonts w:cs="Arial"/>
          <w:b/>
          <w:bCs/>
          <w:color w:val="A6A6A6"/>
        </w:rPr>
        <w:t xml:space="preserve">7 </w:t>
      </w:r>
    </w:p>
    <w:p w14:paraId="2E4F16DE" w14:textId="6A2EE327" w:rsidR="00EF2EF9" w:rsidRPr="00044FA7" w:rsidRDefault="00D161FD" w:rsidP="00C2431A">
      <w:pPr>
        <w:jc w:val="right"/>
        <w:rPr>
          <w:rFonts w:cs="Arial"/>
          <w:b/>
          <w:bCs/>
          <w:color w:val="A6A6A6"/>
        </w:rPr>
      </w:pPr>
      <w:r w:rsidRPr="00044FA7">
        <w:rPr>
          <w:rFonts w:cs="Arial"/>
          <w:b/>
          <w:bCs/>
          <w:color w:val="A6A6A6"/>
        </w:rPr>
        <w:t>UKAFBA H</w:t>
      </w:r>
      <w:r w:rsidR="00F97344" w:rsidRPr="00044FA7">
        <w:rPr>
          <w:rFonts w:cs="Arial"/>
          <w:b/>
          <w:bCs/>
          <w:color w:val="A6A6A6"/>
        </w:rPr>
        <w:t>andbook</w:t>
      </w:r>
      <w:r w:rsidRPr="00044FA7">
        <w:rPr>
          <w:rFonts w:cs="Arial"/>
          <w:b/>
          <w:bCs/>
          <w:color w:val="A6A6A6"/>
        </w:rPr>
        <w:t xml:space="preserve"> </w:t>
      </w:r>
      <w:r w:rsidR="00C2431A">
        <w:rPr>
          <w:rFonts w:cs="Arial"/>
          <w:b/>
          <w:bCs/>
          <w:color w:val="A6A6A6"/>
        </w:rPr>
        <w:t>Jan 20</w:t>
      </w:r>
      <w:r w:rsidR="00F97344" w:rsidRPr="00044FA7">
        <w:rPr>
          <w:rFonts w:cs="Arial"/>
          <w:b/>
          <w:bCs/>
          <w:color w:val="A6A6A6"/>
        </w:rPr>
        <w:t>2</w:t>
      </w:r>
      <w:r w:rsidR="008835F1">
        <w:rPr>
          <w:rFonts w:cs="Arial"/>
          <w:b/>
          <w:bCs/>
          <w:color w:val="A6A6A6"/>
        </w:rPr>
        <w:t>2</w:t>
      </w:r>
    </w:p>
    <w:p w14:paraId="2B2D04D0" w14:textId="77777777" w:rsidR="00F97344" w:rsidRDefault="00025AC1" w:rsidP="0040378E">
      <w:pPr>
        <w:pStyle w:val="Heading3"/>
      </w:pPr>
      <w:bookmarkStart w:id="205" w:name="_Toc77070493"/>
      <w:r>
        <w:t xml:space="preserve">Annex E3 - </w:t>
      </w:r>
      <w:r w:rsidR="00332423">
        <w:t>Official</w:t>
      </w:r>
      <w:r w:rsidR="00F97344" w:rsidRPr="00FC7DDD">
        <w:t xml:space="preserve">s’ and </w:t>
      </w:r>
      <w:r w:rsidR="00D46C89">
        <w:t>Coach</w:t>
      </w:r>
      <w:r w:rsidR="00F97344" w:rsidRPr="00FC7DDD">
        <w:t>es’ Refresher Confirmation</w:t>
      </w:r>
      <w:bookmarkEnd w:id="205"/>
    </w:p>
    <w:p w14:paraId="791E61F2" w14:textId="77777777" w:rsidR="0040378E" w:rsidRDefault="0040378E" w:rsidP="0040378E"/>
    <w:p w14:paraId="1DA07E92" w14:textId="77777777" w:rsidR="0040378E" w:rsidRPr="0040378E" w:rsidRDefault="0040378E" w:rsidP="004037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74"/>
        <w:gridCol w:w="1941"/>
        <w:gridCol w:w="471"/>
        <w:gridCol w:w="851"/>
        <w:gridCol w:w="474"/>
        <w:gridCol w:w="2449"/>
        <w:gridCol w:w="868"/>
        <w:gridCol w:w="811"/>
        <w:gridCol w:w="1641"/>
      </w:tblGrid>
      <w:tr w:rsidR="00BE69E2" w:rsidRPr="0051798A" w14:paraId="73357A53" w14:textId="77777777" w:rsidTr="0051798A">
        <w:trPr>
          <w:trHeight w:hRule="exact" w:val="454"/>
        </w:trPr>
        <w:tc>
          <w:tcPr>
            <w:tcW w:w="4284" w:type="dxa"/>
            <w:gridSpan w:val="5"/>
            <w:tcBorders>
              <w:top w:val="nil"/>
              <w:left w:val="nil"/>
              <w:bottom w:val="nil"/>
              <w:right w:val="nil"/>
            </w:tcBorders>
            <w:shd w:val="clear" w:color="auto" w:fill="auto"/>
            <w:vAlign w:val="center"/>
          </w:tcPr>
          <w:p w14:paraId="3124720B" w14:textId="77777777" w:rsidR="00E24207" w:rsidRPr="0051798A" w:rsidRDefault="00E24207" w:rsidP="00EF2EF9">
            <w:pPr>
              <w:rPr>
                <w:rFonts w:cs="Arial"/>
                <w:b/>
                <w:szCs w:val="24"/>
              </w:rPr>
            </w:pPr>
            <w:r w:rsidRPr="0051798A">
              <w:rPr>
                <w:rFonts w:cs="Arial"/>
                <w:b/>
                <w:szCs w:val="24"/>
              </w:rPr>
              <w:t>Details of person being refreshed</w:t>
            </w:r>
          </w:p>
        </w:tc>
        <w:tc>
          <w:tcPr>
            <w:tcW w:w="3002" w:type="dxa"/>
            <w:gridSpan w:val="2"/>
            <w:tcBorders>
              <w:top w:val="nil"/>
              <w:left w:val="nil"/>
              <w:bottom w:val="nil"/>
              <w:right w:val="nil"/>
            </w:tcBorders>
            <w:shd w:val="clear" w:color="auto" w:fill="auto"/>
            <w:vAlign w:val="center"/>
          </w:tcPr>
          <w:p w14:paraId="5E37E304" w14:textId="77777777" w:rsidR="00E24207" w:rsidRPr="0051798A" w:rsidRDefault="00E24207" w:rsidP="00EF2EF9">
            <w:pPr>
              <w:rPr>
                <w:rFonts w:cs="Arial"/>
                <w:szCs w:val="24"/>
              </w:rPr>
            </w:pPr>
          </w:p>
        </w:tc>
        <w:tc>
          <w:tcPr>
            <w:tcW w:w="1711" w:type="dxa"/>
            <w:gridSpan w:val="2"/>
            <w:tcBorders>
              <w:top w:val="nil"/>
              <w:left w:val="nil"/>
              <w:bottom w:val="nil"/>
              <w:right w:val="nil"/>
            </w:tcBorders>
            <w:shd w:val="clear" w:color="auto" w:fill="auto"/>
            <w:vAlign w:val="center"/>
          </w:tcPr>
          <w:p w14:paraId="210CF42F" w14:textId="77777777" w:rsidR="00E24207" w:rsidRPr="0051798A" w:rsidRDefault="00E24207" w:rsidP="00EF2EF9">
            <w:pPr>
              <w:rPr>
                <w:rFonts w:cs="Arial"/>
                <w:szCs w:val="24"/>
              </w:rPr>
            </w:pPr>
          </w:p>
        </w:tc>
        <w:tc>
          <w:tcPr>
            <w:tcW w:w="1685" w:type="dxa"/>
            <w:tcBorders>
              <w:top w:val="nil"/>
              <w:left w:val="nil"/>
              <w:bottom w:val="nil"/>
              <w:right w:val="nil"/>
            </w:tcBorders>
            <w:shd w:val="clear" w:color="auto" w:fill="auto"/>
            <w:vAlign w:val="center"/>
          </w:tcPr>
          <w:p w14:paraId="09007FDA" w14:textId="77777777" w:rsidR="00E24207" w:rsidRPr="0051798A" w:rsidRDefault="00E24207" w:rsidP="00EF2EF9">
            <w:pPr>
              <w:rPr>
                <w:rFonts w:cs="Arial"/>
                <w:szCs w:val="24"/>
              </w:rPr>
            </w:pPr>
          </w:p>
        </w:tc>
      </w:tr>
      <w:tr w:rsidR="00E24207" w:rsidRPr="0051798A" w14:paraId="2FF2CFA3" w14:textId="77777777" w:rsidTr="0051798A">
        <w:trPr>
          <w:trHeight w:hRule="exact" w:val="454"/>
        </w:trPr>
        <w:tc>
          <w:tcPr>
            <w:tcW w:w="10682" w:type="dxa"/>
            <w:gridSpan w:val="10"/>
            <w:tcBorders>
              <w:top w:val="nil"/>
              <w:left w:val="nil"/>
              <w:bottom w:val="nil"/>
              <w:right w:val="nil"/>
            </w:tcBorders>
            <w:shd w:val="clear" w:color="auto" w:fill="auto"/>
            <w:vAlign w:val="center"/>
          </w:tcPr>
          <w:p w14:paraId="65A2C1D4" w14:textId="77777777" w:rsidR="00E24207" w:rsidRPr="0051798A" w:rsidRDefault="00E24207" w:rsidP="00EF2EF9">
            <w:pPr>
              <w:rPr>
                <w:rFonts w:cs="Arial"/>
                <w:szCs w:val="24"/>
              </w:rPr>
            </w:pPr>
          </w:p>
        </w:tc>
      </w:tr>
      <w:tr w:rsidR="00BE69E2" w:rsidRPr="0051798A" w14:paraId="197C7F26" w14:textId="77777777" w:rsidTr="0051798A">
        <w:trPr>
          <w:trHeight w:hRule="exact" w:val="454"/>
        </w:trPr>
        <w:tc>
          <w:tcPr>
            <w:tcW w:w="885" w:type="dxa"/>
            <w:tcBorders>
              <w:top w:val="nil"/>
              <w:left w:val="nil"/>
              <w:bottom w:val="nil"/>
              <w:right w:val="nil"/>
            </w:tcBorders>
            <w:shd w:val="clear" w:color="auto" w:fill="auto"/>
            <w:vAlign w:val="center"/>
          </w:tcPr>
          <w:p w14:paraId="11147017" w14:textId="77777777" w:rsidR="00E24207" w:rsidRPr="0051798A" w:rsidRDefault="00E24207" w:rsidP="00EF2EF9">
            <w:pPr>
              <w:rPr>
                <w:rFonts w:cs="Arial"/>
                <w:szCs w:val="24"/>
              </w:rPr>
            </w:pPr>
            <w:r w:rsidRPr="0051798A">
              <w:rPr>
                <w:rFonts w:cs="Arial"/>
                <w:szCs w:val="24"/>
              </w:rPr>
              <w:t>Rank</w:t>
            </w:r>
          </w:p>
        </w:tc>
        <w:tc>
          <w:tcPr>
            <w:tcW w:w="2542" w:type="dxa"/>
            <w:gridSpan w:val="3"/>
            <w:tcBorders>
              <w:top w:val="nil"/>
              <w:left w:val="nil"/>
              <w:bottom w:val="dotted" w:sz="4" w:space="0" w:color="auto"/>
              <w:right w:val="nil"/>
            </w:tcBorders>
            <w:shd w:val="clear" w:color="auto" w:fill="auto"/>
            <w:vAlign w:val="center"/>
          </w:tcPr>
          <w:p w14:paraId="581CEDF5" w14:textId="77777777" w:rsidR="00E24207" w:rsidRPr="0051798A" w:rsidRDefault="00E24207" w:rsidP="00EF2EF9">
            <w:pPr>
              <w:rPr>
                <w:rFonts w:cs="Arial"/>
                <w:szCs w:val="24"/>
              </w:rPr>
            </w:pPr>
          </w:p>
        </w:tc>
        <w:tc>
          <w:tcPr>
            <w:tcW w:w="1340" w:type="dxa"/>
            <w:gridSpan w:val="2"/>
            <w:tcBorders>
              <w:top w:val="nil"/>
              <w:left w:val="nil"/>
              <w:bottom w:val="nil"/>
              <w:right w:val="nil"/>
            </w:tcBorders>
            <w:shd w:val="clear" w:color="auto" w:fill="auto"/>
            <w:vAlign w:val="center"/>
          </w:tcPr>
          <w:p w14:paraId="68E1B468" w14:textId="77777777" w:rsidR="00E24207" w:rsidRPr="0051798A" w:rsidRDefault="00E24207" w:rsidP="00EF2EF9">
            <w:pPr>
              <w:rPr>
                <w:rFonts w:cs="Arial"/>
                <w:szCs w:val="24"/>
              </w:rPr>
            </w:pPr>
            <w:r w:rsidRPr="0051798A">
              <w:rPr>
                <w:rFonts w:cs="Arial"/>
                <w:szCs w:val="24"/>
              </w:rPr>
              <w:t>Name</w:t>
            </w:r>
          </w:p>
        </w:tc>
        <w:tc>
          <w:tcPr>
            <w:tcW w:w="2519" w:type="dxa"/>
            <w:tcBorders>
              <w:top w:val="nil"/>
              <w:left w:val="nil"/>
              <w:bottom w:val="dotted" w:sz="4" w:space="0" w:color="auto"/>
              <w:right w:val="nil"/>
            </w:tcBorders>
            <w:shd w:val="clear" w:color="auto" w:fill="auto"/>
            <w:vAlign w:val="center"/>
          </w:tcPr>
          <w:p w14:paraId="35D2E2E8" w14:textId="77777777" w:rsidR="00E24207" w:rsidRPr="0051798A" w:rsidRDefault="00E24207" w:rsidP="00EF2EF9">
            <w:pPr>
              <w:rPr>
                <w:rFonts w:cs="Arial"/>
                <w:szCs w:val="24"/>
              </w:rPr>
            </w:pPr>
          </w:p>
        </w:tc>
        <w:tc>
          <w:tcPr>
            <w:tcW w:w="875" w:type="dxa"/>
            <w:tcBorders>
              <w:top w:val="nil"/>
              <w:left w:val="nil"/>
              <w:bottom w:val="nil"/>
              <w:right w:val="nil"/>
            </w:tcBorders>
            <w:shd w:val="clear" w:color="auto" w:fill="auto"/>
            <w:vAlign w:val="center"/>
          </w:tcPr>
          <w:p w14:paraId="7657B20C" w14:textId="77777777" w:rsidR="00E24207" w:rsidRPr="0051798A" w:rsidRDefault="00E24207" w:rsidP="00EF2EF9">
            <w:pPr>
              <w:rPr>
                <w:rFonts w:cs="Arial"/>
                <w:szCs w:val="24"/>
              </w:rPr>
            </w:pPr>
            <w:r w:rsidRPr="0051798A">
              <w:rPr>
                <w:rFonts w:cs="Arial"/>
                <w:szCs w:val="24"/>
              </w:rPr>
              <w:t>Unit</w:t>
            </w:r>
          </w:p>
        </w:tc>
        <w:tc>
          <w:tcPr>
            <w:tcW w:w="2521" w:type="dxa"/>
            <w:gridSpan w:val="2"/>
            <w:tcBorders>
              <w:top w:val="nil"/>
              <w:left w:val="nil"/>
              <w:bottom w:val="dotted" w:sz="4" w:space="0" w:color="auto"/>
              <w:right w:val="nil"/>
            </w:tcBorders>
            <w:shd w:val="clear" w:color="auto" w:fill="auto"/>
            <w:vAlign w:val="center"/>
          </w:tcPr>
          <w:p w14:paraId="1D567969" w14:textId="77777777" w:rsidR="00E24207" w:rsidRPr="0051798A" w:rsidRDefault="00E24207" w:rsidP="00EF2EF9">
            <w:pPr>
              <w:rPr>
                <w:rFonts w:cs="Arial"/>
                <w:szCs w:val="24"/>
              </w:rPr>
            </w:pPr>
          </w:p>
        </w:tc>
      </w:tr>
      <w:tr w:rsidR="00E24207" w:rsidRPr="0051798A" w14:paraId="59C85E02" w14:textId="77777777" w:rsidTr="0051798A">
        <w:trPr>
          <w:trHeight w:hRule="exact" w:val="454"/>
        </w:trPr>
        <w:tc>
          <w:tcPr>
            <w:tcW w:w="10682" w:type="dxa"/>
            <w:gridSpan w:val="10"/>
            <w:tcBorders>
              <w:top w:val="nil"/>
              <w:left w:val="nil"/>
              <w:bottom w:val="nil"/>
              <w:right w:val="nil"/>
            </w:tcBorders>
            <w:shd w:val="clear" w:color="auto" w:fill="auto"/>
            <w:vAlign w:val="center"/>
          </w:tcPr>
          <w:p w14:paraId="58268BA7" w14:textId="77777777" w:rsidR="00E24207" w:rsidRPr="0051798A" w:rsidRDefault="00E24207" w:rsidP="00EF2EF9">
            <w:pPr>
              <w:rPr>
                <w:rFonts w:cs="Arial"/>
                <w:szCs w:val="24"/>
              </w:rPr>
            </w:pPr>
          </w:p>
        </w:tc>
      </w:tr>
      <w:tr w:rsidR="0040378E" w:rsidRPr="0051798A" w14:paraId="2FE46529" w14:textId="77777777" w:rsidTr="0051798A">
        <w:trPr>
          <w:trHeight w:hRule="exact" w:val="454"/>
        </w:trPr>
        <w:tc>
          <w:tcPr>
            <w:tcW w:w="4284" w:type="dxa"/>
            <w:gridSpan w:val="5"/>
            <w:tcBorders>
              <w:top w:val="nil"/>
              <w:left w:val="nil"/>
              <w:bottom w:val="nil"/>
              <w:right w:val="nil"/>
            </w:tcBorders>
            <w:shd w:val="clear" w:color="auto" w:fill="auto"/>
            <w:vAlign w:val="center"/>
          </w:tcPr>
          <w:p w14:paraId="76CB527B" w14:textId="77777777" w:rsidR="0040378E" w:rsidRPr="0051798A" w:rsidRDefault="0040378E" w:rsidP="00EF2EF9">
            <w:pPr>
              <w:rPr>
                <w:rFonts w:cs="Arial"/>
                <w:szCs w:val="24"/>
              </w:rPr>
            </w:pPr>
            <w:r w:rsidRPr="0051798A">
              <w:rPr>
                <w:rFonts w:cs="Arial"/>
                <w:szCs w:val="24"/>
              </w:rPr>
              <w:t xml:space="preserve">Qualification being refreshed </w:t>
            </w:r>
          </w:p>
        </w:tc>
        <w:tc>
          <w:tcPr>
            <w:tcW w:w="6398" w:type="dxa"/>
            <w:gridSpan w:val="5"/>
            <w:tcBorders>
              <w:top w:val="nil"/>
              <w:left w:val="nil"/>
              <w:bottom w:val="dotted" w:sz="4" w:space="0" w:color="auto"/>
              <w:right w:val="nil"/>
            </w:tcBorders>
            <w:shd w:val="clear" w:color="auto" w:fill="auto"/>
            <w:vAlign w:val="center"/>
          </w:tcPr>
          <w:p w14:paraId="71283E21" w14:textId="77777777" w:rsidR="0040378E" w:rsidRPr="0051798A" w:rsidRDefault="0040378E" w:rsidP="00EF2EF9">
            <w:pPr>
              <w:rPr>
                <w:rFonts w:cs="Arial"/>
                <w:szCs w:val="24"/>
              </w:rPr>
            </w:pPr>
          </w:p>
        </w:tc>
      </w:tr>
      <w:tr w:rsidR="0040378E" w:rsidRPr="0051798A" w14:paraId="487BB2F2" w14:textId="77777777" w:rsidTr="0051798A">
        <w:trPr>
          <w:trHeight w:hRule="exact" w:val="454"/>
        </w:trPr>
        <w:tc>
          <w:tcPr>
            <w:tcW w:w="10682" w:type="dxa"/>
            <w:gridSpan w:val="10"/>
            <w:tcBorders>
              <w:top w:val="nil"/>
              <w:left w:val="nil"/>
              <w:bottom w:val="nil"/>
              <w:right w:val="nil"/>
            </w:tcBorders>
            <w:shd w:val="clear" w:color="auto" w:fill="auto"/>
            <w:vAlign w:val="center"/>
          </w:tcPr>
          <w:p w14:paraId="6809A265" w14:textId="77777777" w:rsidR="0040378E" w:rsidRPr="0051798A" w:rsidRDefault="0040378E" w:rsidP="00EF2EF9">
            <w:pPr>
              <w:rPr>
                <w:rFonts w:cs="Arial"/>
                <w:szCs w:val="24"/>
              </w:rPr>
            </w:pPr>
          </w:p>
          <w:p w14:paraId="54A7E7FD" w14:textId="77777777" w:rsidR="0040378E" w:rsidRPr="0051798A" w:rsidRDefault="0040378E" w:rsidP="00EF2EF9">
            <w:pPr>
              <w:rPr>
                <w:rFonts w:cs="Arial"/>
                <w:szCs w:val="24"/>
              </w:rPr>
            </w:pPr>
          </w:p>
        </w:tc>
      </w:tr>
      <w:tr w:rsidR="0040378E" w:rsidRPr="0051798A" w14:paraId="4F9BAB80" w14:textId="77777777" w:rsidTr="0051798A">
        <w:trPr>
          <w:trHeight w:hRule="exact" w:val="454"/>
        </w:trPr>
        <w:tc>
          <w:tcPr>
            <w:tcW w:w="10682" w:type="dxa"/>
            <w:gridSpan w:val="10"/>
            <w:tcBorders>
              <w:top w:val="nil"/>
              <w:left w:val="nil"/>
              <w:bottom w:val="nil"/>
              <w:right w:val="nil"/>
            </w:tcBorders>
            <w:shd w:val="clear" w:color="auto" w:fill="auto"/>
            <w:vAlign w:val="center"/>
          </w:tcPr>
          <w:p w14:paraId="4C8CC62E" w14:textId="77777777" w:rsidR="0040378E" w:rsidRPr="0051798A" w:rsidRDefault="0040378E" w:rsidP="00EF2EF9">
            <w:pPr>
              <w:rPr>
                <w:rFonts w:cs="Arial"/>
                <w:szCs w:val="24"/>
              </w:rPr>
            </w:pPr>
            <w:r w:rsidRPr="0051798A">
              <w:rPr>
                <w:rFonts w:cs="Arial"/>
                <w:b/>
                <w:szCs w:val="24"/>
              </w:rPr>
              <w:t>Details of Assessor</w:t>
            </w:r>
          </w:p>
        </w:tc>
      </w:tr>
      <w:tr w:rsidR="0040378E" w:rsidRPr="0051798A" w14:paraId="3BCC561D" w14:textId="77777777" w:rsidTr="0051798A">
        <w:trPr>
          <w:trHeight w:hRule="exact" w:val="454"/>
        </w:trPr>
        <w:tc>
          <w:tcPr>
            <w:tcW w:w="10682" w:type="dxa"/>
            <w:gridSpan w:val="10"/>
            <w:tcBorders>
              <w:top w:val="nil"/>
              <w:left w:val="nil"/>
              <w:bottom w:val="nil"/>
              <w:right w:val="nil"/>
            </w:tcBorders>
            <w:shd w:val="clear" w:color="auto" w:fill="auto"/>
            <w:vAlign w:val="center"/>
          </w:tcPr>
          <w:p w14:paraId="220F30B5" w14:textId="77777777" w:rsidR="0040378E" w:rsidRPr="0051798A" w:rsidRDefault="0040378E" w:rsidP="00EF2EF9">
            <w:pPr>
              <w:rPr>
                <w:rFonts w:cs="Arial"/>
                <w:szCs w:val="24"/>
              </w:rPr>
            </w:pPr>
          </w:p>
        </w:tc>
      </w:tr>
      <w:tr w:rsidR="00BE69E2" w:rsidRPr="0051798A" w14:paraId="41D1972A" w14:textId="77777777" w:rsidTr="0051798A">
        <w:trPr>
          <w:trHeight w:hRule="exact" w:val="454"/>
        </w:trPr>
        <w:tc>
          <w:tcPr>
            <w:tcW w:w="959" w:type="dxa"/>
            <w:gridSpan w:val="2"/>
            <w:tcBorders>
              <w:top w:val="nil"/>
              <w:left w:val="nil"/>
              <w:bottom w:val="nil"/>
              <w:right w:val="nil"/>
            </w:tcBorders>
            <w:shd w:val="clear" w:color="auto" w:fill="auto"/>
            <w:vAlign w:val="center"/>
          </w:tcPr>
          <w:p w14:paraId="29105F84" w14:textId="77777777" w:rsidR="0040378E" w:rsidRPr="0051798A" w:rsidRDefault="0040378E" w:rsidP="004D4376">
            <w:pPr>
              <w:jc w:val="center"/>
              <w:rPr>
                <w:rFonts w:cs="Arial"/>
                <w:szCs w:val="24"/>
              </w:rPr>
            </w:pPr>
            <w:r w:rsidRPr="0051798A">
              <w:rPr>
                <w:rFonts w:cs="Arial"/>
                <w:szCs w:val="24"/>
              </w:rPr>
              <w:t>Rank</w:t>
            </w:r>
          </w:p>
        </w:tc>
        <w:tc>
          <w:tcPr>
            <w:tcW w:w="2468" w:type="dxa"/>
            <w:gridSpan w:val="2"/>
            <w:tcBorders>
              <w:top w:val="nil"/>
              <w:left w:val="nil"/>
              <w:bottom w:val="dotted" w:sz="4" w:space="0" w:color="auto"/>
              <w:right w:val="nil"/>
            </w:tcBorders>
            <w:shd w:val="clear" w:color="auto" w:fill="auto"/>
            <w:vAlign w:val="center"/>
          </w:tcPr>
          <w:p w14:paraId="742D21A4" w14:textId="77777777" w:rsidR="0040378E" w:rsidRPr="0051798A" w:rsidRDefault="0040378E" w:rsidP="004D4376">
            <w:pPr>
              <w:jc w:val="center"/>
              <w:rPr>
                <w:rFonts w:cs="Arial"/>
                <w:szCs w:val="24"/>
              </w:rPr>
            </w:pPr>
          </w:p>
        </w:tc>
        <w:tc>
          <w:tcPr>
            <w:tcW w:w="1340" w:type="dxa"/>
            <w:gridSpan w:val="2"/>
            <w:tcBorders>
              <w:top w:val="nil"/>
              <w:left w:val="nil"/>
              <w:bottom w:val="nil"/>
              <w:right w:val="nil"/>
            </w:tcBorders>
            <w:shd w:val="clear" w:color="auto" w:fill="auto"/>
            <w:vAlign w:val="center"/>
          </w:tcPr>
          <w:p w14:paraId="027096DB" w14:textId="77777777" w:rsidR="0040378E" w:rsidRPr="0051798A" w:rsidRDefault="0040378E" w:rsidP="004D4376">
            <w:pPr>
              <w:jc w:val="center"/>
              <w:rPr>
                <w:rFonts w:cs="Arial"/>
                <w:szCs w:val="24"/>
              </w:rPr>
            </w:pPr>
            <w:r w:rsidRPr="0051798A">
              <w:rPr>
                <w:rFonts w:cs="Arial"/>
                <w:szCs w:val="24"/>
              </w:rPr>
              <w:t>Name</w:t>
            </w:r>
          </w:p>
        </w:tc>
        <w:tc>
          <w:tcPr>
            <w:tcW w:w="2519" w:type="dxa"/>
            <w:tcBorders>
              <w:top w:val="nil"/>
              <w:left w:val="nil"/>
              <w:bottom w:val="dotted" w:sz="4" w:space="0" w:color="auto"/>
              <w:right w:val="nil"/>
            </w:tcBorders>
            <w:shd w:val="clear" w:color="auto" w:fill="auto"/>
            <w:vAlign w:val="center"/>
          </w:tcPr>
          <w:p w14:paraId="3457EFDB" w14:textId="77777777" w:rsidR="0040378E" w:rsidRPr="0051798A" w:rsidRDefault="0040378E" w:rsidP="004D4376">
            <w:pPr>
              <w:jc w:val="center"/>
              <w:rPr>
                <w:rFonts w:cs="Arial"/>
                <w:szCs w:val="24"/>
              </w:rPr>
            </w:pPr>
          </w:p>
        </w:tc>
        <w:tc>
          <w:tcPr>
            <w:tcW w:w="875" w:type="dxa"/>
            <w:tcBorders>
              <w:top w:val="nil"/>
              <w:left w:val="nil"/>
              <w:bottom w:val="nil"/>
              <w:right w:val="nil"/>
            </w:tcBorders>
            <w:shd w:val="clear" w:color="auto" w:fill="auto"/>
            <w:vAlign w:val="center"/>
          </w:tcPr>
          <w:p w14:paraId="2C99630D" w14:textId="77777777" w:rsidR="0040378E" w:rsidRPr="0051798A" w:rsidRDefault="0040378E" w:rsidP="004D4376">
            <w:pPr>
              <w:jc w:val="center"/>
              <w:rPr>
                <w:rFonts w:cs="Arial"/>
                <w:szCs w:val="24"/>
              </w:rPr>
            </w:pPr>
            <w:r w:rsidRPr="0051798A">
              <w:rPr>
                <w:rFonts w:cs="Arial"/>
                <w:szCs w:val="24"/>
              </w:rPr>
              <w:t>Unit</w:t>
            </w:r>
          </w:p>
        </w:tc>
        <w:tc>
          <w:tcPr>
            <w:tcW w:w="2521" w:type="dxa"/>
            <w:gridSpan w:val="2"/>
            <w:tcBorders>
              <w:top w:val="nil"/>
              <w:left w:val="nil"/>
              <w:bottom w:val="dotted" w:sz="4" w:space="0" w:color="auto"/>
              <w:right w:val="nil"/>
            </w:tcBorders>
            <w:shd w:val="clear" w:color="auto" w:fill="auto"/>
            <w:vAlign w:val="center"/>
          </w:tcPr>
          <w:p w14:paraId="1379C6F0" w14:textId="77777777" w:rsidR="0040378E" w:rsidRPr="0051798A" w:rsidRDefault="0040378E" w:rsidP="004D4376">
            <w:pPr>
              <w:jc w:val="center"/>
              <w:rPr>
                <w:rFonts w:cs="Arial"/>
                <w:szCs w:val="24"/>
              </w:rPr>
            </w:pPr>
          </w:p>
        </w:tc>
      </w:tr>
      <w:tr w:rsidR="0040378E" w:rsidRPr="0051798A" w14:paraId="5C70A689" w14:textId="77777777" w:rsidTr="0051798A">
        <w:trPr>
          <w:trHeight w:hRule="exact" w:val="454"/>
        </w:trPr>
        <w:tc>
          <w:tcPr>
            <w:tcW w:w="10682" w:type="dxa"/>
            <w:gridSpan w:val="10"/>
            <w:tcBorders>
              <w:top w:val="nil"/>
              <w:left w:val="nil"/>
              <w:bottom w:val="nil"/>
              <w:right w:val="nil"/>
            </w:tcBorders>
            <w:shd w:val="clear" w:color="auto" w:fill="auto"/>
            <w:vAlign w:val="center"/>
          </w:tcPr>
          <w:p w14:paraId="20A10605" w14:textId="77777777" w:rsidR="0040378E" w:rsidRPr="0051798A" w:rsidRDefault="0040378E" w:rsidP="00EF2EF9">
            <w:pPr>
              <w:rPr>
                <w:rFonts w:cs="Arial"/>
                <w:szCs w:val="24"/>
              </w:rPr>
            </w:pPr>
          </w:p>
        </w:tc>
      </w:tr>
      <w:tr w:rsidR="0040378E" w:rsidRPr="0051798A" w14:paraId="7E11E841" w14:textId="77777777" w:rsidTr="0051798A">
        <w:trPr>
          <w:trHeight w:hRule="exact" w:val="454"/>
        </w:trPr>
        <w:tc>
          <w:tcPr>
            <w:tcW w:w="2943" w:type="dxa"/>
            <w:gridSpan w:val="3"/>
            <w:tcBorders>
              <w:top w:val="nil"/>
              <w:left w:val="nil"/>
              <w:bottom w:val="nil"/>
              <w:right w:val="nil"/>
            </w:tcBorders>
            <w:shd w:val="clear" w:color="auto" w:fill="auto"/>
            <w:vAlign w:val="center"/>
          </w:tcPr>
          <w:p w14:paraId="68B1C2DD" w14:textId="77777777" w:rsidR="0040378E" w:rsidRPr="0051798A" w:rsidRDefault="0040378E" w:rsidP="00EF2EF9">
            <w:pPr>
              <w:rPr>
                <w:rFonts w:cs="Arial"/>
                <w:szCs w:val="24"/>
              </w:rPr>
            </w:pPr>
            <w:r w:rsidRPr="0051798A">
              <w:rPr>
                <w:rFonts w:cs="Arial"/>
                <w:szCs w:val="24"/>
              </w:rPr>
              <w:t>Qualification of Assessor</w:t>
            </w:r>
          </w:p>
        </w:tc>
        <w:tc>
          <w:tcPr>
            <w:tcW w:w="7739" w:type="dxa"/>
            <w:gridSpan w:val="7"/>
            <w:tcBorders>
              <w:top w:val="nil"/>
              <w:left w:val="nil"/>
              <w:bottom w:val="dotted" w:sz="4" w:space="0" w:color="auto"/>
              <w:right w:val="nil"/>
            </w:tcBorders>
            <w:shd w:val="clear" w:color="auto" w:fill="auto"/>
            <w:vAlign w:val="center"/>
          </w:tcPr>
          <w:p w14:paraId="068D841C" w14:textId="77777777" w:rsidR="0040378E" w:rsidRPr="0051798A" w:rsidRDefault="0040378E" w:rsidP="00EF2EF9">
            <w:pPr>
              <w:rPr>
                <w:rFonts w:cs="Arial"/>
                <w:szCs w:val="24"/>
              </w:rPr>
            </w:pPr>
          </w:p>
        </w:tc>
      </w:tr>
      <w:tr w:rsidR="0040378E" w:rsidRPr="0051798A" w14:paraId="2004A6F7" w14:textId="77777777" w:rsidTr="0051798A">
        <w:trPr>
          <w:trHeight w:hRule="exact" w:val="454"/>
        </w:trPr>
        <w:tc>
          <w:tcPr>
            <w:tcW w:w="10682" w:type="dxa"/>
            <w:gridSpan w:val="10"/>
            <w:tcBorders>
              <w:top w:val="nil"/>
              <w:left w:val="nil"/>
              <w:bottom w:val="nil"/>
              <w:right w:val="nil"/>
            </w:tcBorders>
            <w:shd w:val="clear" w:color="auto" w:fill="auto"/>
            <w:vAlign w:val="center"/>
          </w:tcPr>
          <w:p w14:paraId="10080DC3" w14:textId="77777777" w:rsidR="0040378E" w:rsidRPr="0051798A" w:rsidRDefault="0040378E" w:rsidP="00EF2EF9">
            <w:pPr>
              <w:rPr>
                <w:rFonts w:cs="Arial"/>
                <w:szCs w:val="24"/>
              </w:rPr>
            </w:pPr>
          </w:p>
        </w:tc>
      </w:tr>
      <w:tr w:rsidR="0040378E" w:rsidRPr="0051798A" w14:paraId="6DBDA2B7" w14:textId="77777777" w:rsidTr="0051798A">
        <w:trPr>
          <w:trHeight w:hRule="exact" w:val="454"/>
        </w:trPr>
        <w:tc>
          <w:tcPr>
            <w:tcW w:w="2943" w:type="dxa"/>
            <w:gridSpan w:val="3"/>
            <w:tcBorders>
              <w:top w:val="nil"/>
              <w:left w:val="nil"/>
              <w:bottom w:val="nil"/>
              <w:right w:val="nil"/>
            </w:tcBorders>
            <w:shd w:val="clear" w:color="auto" w:fill="auto"/>
            <w:vAlign w:val="center"/>
          </w:tcPr>
          <w:p w14:paraId="6D862340" w14:textId="77777777" w:rsidR="0040378E" w:rsidRPr="0051798A" w:rsidRDefault="0040378E" w:rsidP="00EF2EF9">
            <w:pPr>
              <w:rPr>
                <w:rFonts w:cs="Arial"/>
                <w:szCs w:val="24"/>
              </w:rPr>
            </w:pPr>
            <w:r w:rsidRPr="0051798A">
              <w:rPr>
                <w:rFonts w:cs="Arial"/>
                <w:szCs w:val="24"/>
              </w:rPr>
              <w:t>Date of Assessment</w:t>
            </w:r>
          </w:p>
        </w:tc>
        <w:tc>
          <w:tcPr>
            <w:tcW w:w="7739" w:type="dxa"/>
            <w:gridSpan w:val="7"/>
            <w:tcBorders>
              <w:top w:val="nil"/>
              <w:left w:val="nil"/>
              <w:bottom w:val="dotted" w:sz="4" w:space="0" w:color="auto"/>
              <w:right w:val="nil"/>
            </w:tcBorders>
            <w:shd w:val="clear" w:color="auto" w:fill="auto"/>
            <w:vAlign w:val="center"/>
          </w:tcPr>
          <w:p w14:paraId="4E034011" w14:textId="77777777" w:rsidR="0040378E" w:rsidRPr="0051798A" w:rsidRDefault="0040378E" w:rsidP="00EF2EF9">
            <w:pPr>
              <w:rPr>
                <w:rFonts w:cs="Arial"/>
                <w:szCs w:val="24"/>
              </w:rPr>
            </w:pPr>
          </w:p>
        </w:tc>
      </w:tr>
      <w:tr w:rsidR="0040378E" w:rsidRPr="0051798A" w14:paraId="002EA6FB" w14:textId="77777777" w:rsidTr="0051798A">
        <w:trPr>
          <w:trHeight w:hRule="exact" w:val="454"/>
        </w:trPr>
        <w:tc>
          <w:tcPr>
            <w:tcW w:w="10682" w:type="dxa"/>
            <w:gridSpan w:val="10"/>
            <w:tcBorders>
              <w:top w:val="nil"/>
              <w:left w:val="nil"/>
              <w:bottom w:val="nil"/>
              <w:right w:val="nil"/>
            </w:tcBorders>
            <w:shd w:val="clear" w:color="auto" w:fill="auto"/>
            <w:vAlign w:val="center"/>
          </w:tcPr>
          <w:p w14:paraId="1F183ED1" w14:textId="77777777" w:rsidR="0040378E" w:rsidRPr="0051798A" w:rsidRDefault="0040378E" w:rsidP="00EF2EF9">
            <w:pPr>
              <w:rPr>
                <w:rFonts w:cs="Arial"/>
                <w:szCs w:val="24"/>
              </w:rPr>
            </w:pPr>
          </w:p>
        </w:tc>
      </w:tr>
      <w:tr w:rsidR="0040378E" w:rsidRPr="0051798A" w14:paraId="2B96C599" w14:textId="77777777" w:rsidTr="0051798A">
        <w:trPr>
          <w:trHeight w:hRule="exact" w:val="454"/>
        </w:trPr>
        <w:tc>
          <w:tcPr>
            <w:tcW w:w="2943" w:type="dxa"/>
            <w:gridSpan w:val="3"/>
            <w:tcBorders>
              <w:top w:val="nil"/>
              <w:left w:val="nil"/>
              <w:bottom w:val="nil"/>
              <w:right w:val="nil"/>
            </w:tcBorders>
            <w:shd w:val="clear" w:color="auto" w:fill="auto"/>
            <w:vAlign w:val="center"/>
          </w:tcPr>
          <w:p w14:paraId="18C89080" w14:textId="77777777" w:rsidR="0040378E" w:rsidRPr="0051798A" w:rsidRDefault="0040378E" w:rsidP="00EF2EF9">
            <w:pPr>
              <w:rPr>
                <w:rFonts w:cs="Arial"/>
                <w:szCs w:val="24"/>
              </w:rPr>
            </w:pPr>
            <w:r w:rsidRPr="0051798A">
              <w:rPr>
                <w:rFonts w:cs="Arial"/>
                <w:szCs w:val="24"/>
              </w:rPr>
              <w:t>Location of Assessment</w:t>
            </w:r>
          </w:p>
        </w:tc>
        <w:tc>
          <w:tcPr>
            <w:tcW w:w="7739" w:type="dxa"/>
            <w:gridSpan w:val="7"/>
            <w:tcBorders>
              <w:top w:val="nil"/>
              <w:left w:val="nil"/>
              <w:bottom w:val="dotted" w:sz="4" w:space="0" w:color="auto"/>
              <w:right w:val="nil"/>
            </w:tcBorders>
            <w:shd w:val="clear" w:color="auto" w:fill="auto"/>
            <w:vAlign w:val="center"/>
          </w:tcPr>
          <w:p w14:paraId="615C4382" w14:textId="77777777" w:rsidR="0040378E" w:rsidRPr="0051798A" w:rsidRDefault="0040378E" w:rsidP="00EF2EF9">
            <w:pPr>
              <w:rPr>
                <w:rFonts w:cs="Arial"/>
                <w:szCs w:val="24"/>
              </w:rPr>
            </w:pPr>
          </w:p>
        </w:tc>
      </w:tr>
      <w:tr w:rsidR="0040378E" w:rsidRPr="0051798A" w14:paraId="4A135D6F" w14:textId="77777777" w:rsidTr="0051798A">
        <w:trPr>
          <w:trHeight w:hRule="exact" w:val="454"/>
        </w:trPr>
        <w:tc>
          <w:tcPr>
            <w:tcW w:w="10682" w:type="dxa"/>
            <w:gridSpan w:val="10"/>
            <w:tcBorders>
              <w:top w:val="nil"/>
              <w:left w:val="nil"/>
              <w:bottom w:val="nil"/>
              <w:right w:val="nil"/>
            </w:tcBorders>
            <w:shd w:val="clear" w:color="auto" w:fill="auto"/>
            <w:vAlign w:val="center"/>
          </w:tcPr>
          <w:p w14:paraId="522755CC" w14:textId="77777777" w:rsidR="0040378E" w:rsidRPr="0051798A" w:rsidRDefault="0040378E" w:rsidP="00EF2EF9">
            <w:pPr>
              <w:rPr>
                <w:rFonts w:cs="Arial"/>
                <w:szCs w:val="24"/>
              </w:rPr>
            </w:pPr>
          </w:p>
        </w:tc>
      </w:tr>
      <w:tr w:rsidR="0040378E" w:rsidRPr="0051798A" w14:paraId="028980F5" w14:textId="77777777" w:rsidTr="0051798A">
        <w:trPr>
          <w:trHeight w:hRule="exact" w:val="454"/>
        </w:trPr>
        <w:tc>
          <w:tcPr>
            <w:tcW w:w="2943" w:type="dxa"/>
            <w:gridSpan w:val="3"/>
            <w:tcBorders>
              <w:top w:val="nil"/>
              <w:left w:val="nil"/>
              <w:bottom w:val="nil"/>
              <w:right w:val="nil"/>
            </w:tcBorders>
            <w:shd w:val="clear" w:color="auto" w:fill="auto"/>
            <w:vAlign w:val="center"/>
          </w:tcPr>
          <w:p w14:paraId="63F43B7F" w14:textId="77777777" w:rsidR="0040378E" w:rsidRPr="0051798A" w:rsidRDefault="0040378E" w:rsidP="00EF2EF9">
            <w:pPr>
              <w:rPr>
                <w:rFonts w:cs="Arial"/>
                <w:szCs w:val="24"/>
              </w:rPr>
            </w:pPr>
            <w:r w:rsidRPr="0051798A">
              <w:rPr>
                <w:rFonts w:cs="Arial"/>
                <w:szCs w:val="24"/>
              </w:rPr>
              <w:t>Signature of Assessor</w:t>
            </w:r>
          </w:p>
        </w:tc>
        <w:tc>
          <w:tcPr>
            <w:tcW w:w="7739" w:type="dxa"/>
            <w:gridSpan w:val="7"/>
            <w:tcBorders>
              <w:top w:val="nil"/>
              <w:left w:val="nil"/>
              <w:bottom w:val="dotted" w:sz="4" w:space="0" w:color="auto"/>
              <w:right w:val="nil"/>
            </w:tcBorders>
            <w:shd w:val="clear" w:color="auto" w:fill="auto"/>
            <w:vAlign w:val="center"/>
          </w:tcPr>
          <w:p w14:paraId="2B9B5E9D" w14:textId="77777777" w:rsidR="0040378E" w:rsidRPr="0051798A" w:rsidRDefault="0040378E" w:rsidP="00EF2EF9">
            <w:pPr>
              <w:rPr>
                <w:rFonts w:cs="Arial"/>
                <w:szCs w:val="24"/>
              </w:rPr>
            </w:pPr>
          </w:p>
        </w:tc>
      </w:tr>
    </w:tbl>
    <w:p w14:paraId="7024FB43" w14:textId="77777777" w:rsidR="00EF2EF9" w:rsidRDefault="00EF2EF9" w:rsidP="00EF2EF9">
      <w:pPr>
        <w:rPr>
          <w:rFonts w:cs="Arial"/>
          <w:szCs w:val="24"/>
        </w:rPr>
      </w:pPr>
    </w:p>
    <w:p w14:paraId="55C82563" w14:textId="77777777" w:rsidR="0040378E" w:rsidRPr="00EF2EF9" w:rsidRDefault="0040378E" w:rsidP="00EF2EF9">
      <w:pPr>
        <w:rPr>
          <w:rFonts w:cs="Arial"/>
          <w:szCs w:val="24"/>
        </w:rPr>
      </w:pPr>
    </w:p>
    <w:p w14:paraId="7A4F3508" w14:textId="77777777" w:rsidR="00EF2EF9" w:rsidRPr="0040378E" w:rsidRDefault="00EF2EF9" w:rsidP="00EF2EF9">
      <w:pPr>
        <w:rPr>
          <w:rFonts w:cs="Arial"/>
          <w:szCs w:val="24"/>
        </w:rPr>
      </w:pPr>
      <w:r w:rsidRPr="00EF2EF9">
        <w:rPr>
          <w:rFonts w:cs="Arial"/>
          <w:szCs w:val="24"/>
        </w:rPr>
        <w:t>Please return with appropriate registration Anne</w:t>
      </w:r>
      <w:r w:rsidRPr="0040378E">
        <w:rPr>
          <w:rFonts w:cs="Arial"/>
          <w:szCs w:val="24"/>
        </w:rPr>
        <w:t>x (</w:t>
      </w:r>
      <w:hyperlink w:anchor="_Annex_C_-" w:history="1">
        <w:r w:rsidR="00700C8A" w:rsidRPr="0040378E">
          <w:rPr>
            <w:rStyle w:val="Hyperlink"/>
            <w:rFonts w:cs="Arial"/>
            <w:szCs w:val="24"/>
          </w:rPr>
          <w:t>C</w:t>
        </w:r>
        <w:r w:rsidRPr="0040378E">
          <w:rPr>
            <w:rStyle w:val="Hyperlink"/>
            <w:rFonts w:cs="Arial"/>
            <w:szCs w:val="24"/>
          </w:rPr>
          <w:t xml:space="preserve"> </w:t>
        </w:r>
        <w:r w:rsidR="00D46C89">
          <w:rPr>
            <w:rStyle w:val="Hyperlink"/>
            <w:rFonts w:cs="Arial"/>
            <w:szCs w:val="24"/>
          </w:rPr>
          <w:t>Coach</w:t>
        </w:r>
        <w:r w:rsidRPr="0040378E">
          <w:rPr>
            <w:rStyle w:val="Hyperlink"/>
            <w:rFonts w:cs="Arial"/>
            <w:szCs w:val="24"/>
          </w:rPr>
          <w:t>es</w:t>
        </w:r>
      </w:hyperlink>
      <w:r w:rsidRPr="0040378E">
        <w:rPr>
          <w:rFonts w:cs="Arial"/>
          <w:szCs w:val="24"/>
        </w:rPr>
        <w:t xml:space="preserve"> or </w:t>
      </w:r>
      <w:hyperlink w:anchor="_Annex_E1_-" w:history="1">
        <w:r w:rsidR="0040378E" w:rsidRPr="0040378E">
          <w:rPr>
            <w:rStyle w:val="Hyperlink"/>
            <w:rFonts w:cs="Arial"/>
            <w:szCs w:val="24"/>
          </w:rPr>
          <w:t>E</w:t>
        </w:r>
        <w:r w:rsidRPr="0040378E">
          <w:rPr>
            <w:rStyle w:val="Hyperlink"/>
            <w:rFonts w:cs="Arial"/>
            <w:szCs w:val="24"/>
          </w:rPr>
          <w:t xml:space="preserve"> </w:t>
        </w:r>
        <w:r w:rsidR="00332423">
          <w:rPr>
            <w:rStyle w:val="Hyperlink"/>
            <w:rFonts w:cs="Arial"/>
            <w:szCs w:val="24"/>
          </w:rPr>
          <w:t>Official</w:t>
        </w:r>
        <w:r w:rsidRPr="0040378E">
          <w:rPr>
            <w:rStyle w:val="Hyperlink"/>
            <w:rFonts w:cs="Arial"/>
            <w:szCs w:val="24"/>
          </w:rPr>
          <w:t>s</w:t>
        </w:r>
      </w:hyperlink>
      <w:r w:rsidRPr="0040378E">
        <w:rPr>
          <w:rFonts w:cs="Arial"/>
          <w:szCs w:val="24"/>
        </w:rPr>
        <w:t>) and your registration fee to</w:t>
      </w:r>
      <w:r w:rsidR="00D161FD" w:rsidRPr="0040378E">
        <w:rPr>
          <w:rFonts w:cs="Arial"/>
          <w:szCs w:val="24"/>
        </w:rPr>
        <w:t xml:space="preserve"> </w:t>
      </w:r>
      <w:r w:rsidR="00DE0C09" w:rsidRPr="0040378E">
        <w:rPr>
          <w:rFonts w:cs="Arial"/>
          <w:szCs w:val="24"/>
        </w:rPr>
        <w:t xml:space="preserve">sS </w:t>
      </w:r>
      <w:r w:rsidR="00386750" w:rsidRPr="0040378E">
        <w:rPr>
          <w:rFonts w:cs="Arial"/>
          <w:szCs w:val="24"/>
        </w:rPr>
        <w:t xml:space="preserve">Registrar (See contacts page in </w:t>
      </w:r>
      <w:hyperlink w:anchor="_UKAFBA_&amp;_Army" w:history="1">
        <w:r w:rsidR="00386750" w:rsidRPr="0040378E">
          <w:rPr>
            <w:rStyle w:val="Hyperlink"/>
            <w:rFonts w:cs="Arial"/>
            <w:szCs w:val="24"/>
          </w:rPr>
          <w:t xml:space="preserve">Section </w:t>
        </w:r>
        <w:r w:rsidR="00FC1816" w:rsidRPr="0040378E">
          <w:rPr>
            <w:rStyle w:val="Hyperlink"/>
            <w:rFonts w:cs="Arial"/>
            <w:szCs w:val="24"/>
          </w:rPr>
          <w:t>1</w:t>
        </w:r>
      </w:hyperlink>
      <w:r w:rsidR="00386750" w:rsidRPr="0040378E">
        <w:rPr>
          <w:rFonts w:cs="Arial"/>
          <w:szCs w:val="24"/>
        </w:rPr>
        <w:t>)</w:t>
      </w:r>
    </w:p>
    <w:p w14:paraId="4BB26D97" w14:textId="77777777" w:rsidR="00F03291" w:rsidRDefault="007061A4" w:rsidP="00F97344">
      <w:pPr>
        <w:pStyle w:val="Heading1"/>
      </w:pPr>
      <w:bookmarkStart w:id="206" w:name="_Section_8_–"/>
      <w:bookmarkEnd w:id="206"/>
      <w:r>
        <w:br w:type="page"/>
      </w:r>
      <w:bookmarkStart w:id="207" w:name="_Toc77070494"/>
      <w:r w:rsidR="00F97344" w:rsidRPr="00F97344">
        <w:t xml:space="preserve">Section </w:t>
      </w:r>
      <w:r w:rsidR="002B68A3" w:rsidRPr="00F97344">
        <w:t>8</w:t>
      </w:r>
      <w:r w:rsidR="00F97344" w:rsidRPr="00F97344">
        <w:t xml:space="preserve"> – </w:t>
      </w:r>
      <w:r w:rsidR="00F97344">
        <w:t>E</w:t>
      </w:r>
      <w:r w:rsidR="00F97344" w:rsidRPr="00F97344">
        <w:t xml:space="preserve">vent </w:t>
      </w:r>
      <w:r w:rsidR="00F97344">
        <w:t>O</w:t>
      </w:r>
      <w:r w:rsidR="00F97344" w:rsidRPr="00F97344">
        <w:t>rganisation</w:t>
      </w:r>
      <w:bookmarkEnd w:id="207"/>
    </w:p>
    <w:p w14:paraId="17231319" w14:textId="77777777" w:rsidR="00357459" w:rsidRPr="00F03291" w:rsidRDefault="00F03291" w:rsidP="00F03291">
      <w:pPr>
        <w:jc w:val="center"/>
        <w:rPr>
          <w:b/>
        </w:rPr>
      </w:pPr>
      <w:r w:rsidRPr="00F03291">
        <w:rPr>
          <w:b/>
        </w:rPr>
        <w:t xml:space="preserve">(Inc. </w:t>
      </w:r>
      <w:r w:rsidR="00F97344" w:rsidRPr="00F03291">
        <w:rPr>
          <w:b/>
        </w:rPr>
        <w:t>Charity Boxing Events, Sports Tours and Civilian Boxing</w:t>
      </w:r>
      <w:r w:rsidRPr="00F03291">
        <w:rPr>
          <w:b/>
        </w:rPr>
        <w:t>)</w:t>
      </w:r>
    </w:p>
    <w:p w14:paraId="37A0665F" w14:textId="77777777" w:rsidR="00F03291" w:rsidRDefault="00F03291" w:rsidP="00FC7DDD">
      <w:pPr>
        <w:pStyle w:val="Heading2"/>
      </w:pPr>
      <w:bookmarkStart w:id="208" w:name="_Toc47447120"/>
    </w:p>
    <w:p w14:paraId="1F841E82" w14:textId="77777777" w:rsidR="005F63C2" w:rsidRDefault="006E473B" w:rsidP="00FC7DDD">
      <w:pPr>
        <w:pStyle w:val="Heading2"/>
      </w:pPr>
      <w:bookmarkStart w:id="209" w:name="_General"/>
      <w:bookmarkStart w:id="210" w:name="_Toc77070495"/>
      <w:bookmarkEnd w:id="209"/>
      <w:r>
        <w:t>General</w:t>
      </w:r>
      <w:bookmarkEnd w:id="208"/>
      <w:bookmarkEnd w:id="210"/>
    </w:p>
    <w:p w14:paraId="2A932C75" w14:textId="77777777" w:rsidR="004516AA" w:rsidRDefault="004516AA" w:rsidP="004119F7">
      <w:pPr>
        <w:pStyle w:val="Heading6"/>
        <w:numPr>
          <w:ilvl w:val="3"/>
          <w:numId w:val="107"/>
        </w:numPr>
        <w:tabs>
          <w:tab w:val="left" w:pos="567"/>
        </w:tabs>
        <w:ind w:left="0" w:firstLine="0"/>
        <w:rPr>
          <w:rFonts w:cs="Arial"/>
          <w:b w:val="0"/>
          <w:sz w:val="24"/>
          <w:szCs w:val="24"/>
        </w:rPr>
      </w:pPr>
      <w:bookmarkStart w:id="211" w:name="_Toc47447121"/>
      <w:r w:rsidRPr="005F63C2">
        <w:rPr>
          <w:rFonts w:cs="Arial"/>
          <w:b w:val="0"/>
          <w:sz w:val="24"/>
          <w:szCs w:val="24"/>
        </w:rPr>
        <w:t xml:space="preserve">The organisation of a boxing tournament can appear to be a daunting task. There are </w:t>
      </w:r>
      <w:r w:rsidR="00CF6676" w:rsidRPr="005F63C2">
        <w:rPr>
          <w:rFonts w:cs="Arial"/>
          <w:b w:val="0"/>
          <w:sz w:val="24"/>
          <w:szCs w:val="24"/>
        </w:rPr>
        <w:t>several</w:t>
      </w:r>
      <w:r w:rsidRPr="005F63C2">
        <w:rPr>
          <w:rFonts w:cs="Arial"/>
          <w:b w:val="0"/>
          <w:sz w:val="24"/>
          <w:szCs w:val="24"/>
        </w:rPr>
        <w:t xml:space="preserve"> outside agencies involved and detailed long-term planning is essential if the event is to be </w:t>
      </w:r>
      <w:r w:rsidRPr="00490CB8">
        <w:rPr>
          <w:rFonts w:cs="Arial"/>
          <w:b w:val="0"/>
          <w:sz w:val="24"/>
          <w:szCs w:val="24"/>
        </w:rPr>
        <w:t>a</w:t>
      </w:r>
      <w:r w:rsidRPr="005F63C2">
        <w:rPr>
          <w:rFonts w:cs="Arial"/>
          <w:b w:val="0"/>
          <w:sz w:val="24"/>
          <w:szCs w:val="24"/>
        </w:rPr>
        <w:t xml:space="preserve"> success. Boxing Officers </w:t>
      </w:r>
      <w:r w:rsidR="00203C10">
        <w:rPr>
          <w:rFonts w:cs="Arial"/>
          <w:b w:val="0"/>
          <w:sz w:val="24"/>
          <w:szCs w:val="24"/>
        </w:rPr>
        <w:t xml:space="preserve">/ ProjOs </w:t>
      </w:r>
      <w:r w:rsidRPr="005F63C2">
        <w:rPr>
          <w:rFonts w:cs="Arial"/>
          <w:b w:val="0"/>
          <w:sz w:val="24"/>
          <w:szCs w:val="24"/>
        </w:rPr>
        <w:t>are strongly advised to liaise with</w:t>
      </w:r>
      <w:r w:rsidR="00984A53" w:rsidRPr="005F63C2">
        <w:rPr>
          <w:rFonts w:cs="Arial"/>
          <w:b w:val="0"/>
          <w:sz w:val="24"/>
          <w:szCs w:val="24"/>
        </w:rPr>
        <w:t xml:space="preserve"> </w:t>
      </w:r>
      <w:r w:rsidR="00CF6676">
        <w:rPr>
          <w:rFonts w:cs="Arial"/>
          <w:b w:val="0"/>
          <w:sz w:val="24"/>
          <w:szCs w:val="24"/>
        </w:rPr>
        <w:t>sS</w:t>
      </w:r>
      <w:r w:rsidR="00490CB8">
        <w:rPr>
          <w:rFonts w:cs="Arial"/>
          <w:b w:val="0"/>
          <w:sz w:val="24"/>
          <w:szCs w:val="24"/>
        </w:rPr>
        <w:t xml:space="preserve"> or </w:t>
      </w:r>
      <w:r w:rsidR="00984A53" w:rsidRPr="005F63C2">
        <w:rPr>
          <w:rFonts w:cs="Arial"/>
          <w:b w:val="0"/>
          <w:sz w:val="24"/>
          <w:szCs w:val="24"/>
        </w:rPr>
        <w:t>Regional</w:t>
      </w:r>
      <w:r w:rsidRPr="005F63C2">
        <w:rPr>
          <w:rFonts w:cs="Arial"/>
          <w:b w:val="0"/>
          <w:sz w:val="24"/>
          <w:szCs w:val="24"/>
        </w:rPr>
        <w:t xml:space="preserve"> Boxing Secretaries </w:t>
      </w:r>
      <w:r w:rsidR="00984A53" w:rsidRPr="005F63C2">
        <w:rPr>
          <w:rFonts w:cs="Arial"/>
          <w:b w:val="0"/>
          <w:sz w:val="24"/>
          <w:szCs w:val="24"/>
        </w:rPr>
        <w:t>(</w:t>
      </w:r>
      <w:hyperlink w:anchor="_UKAFBA_&amp;_Army" w:history="1">
        <w:r w:rsidR="00984A53" w:rsidRPr="00ED6B42">
          <w:rPr>
            <w:rStyle w:val="Hyperlink"/>
            <w:rFonts w:cs="Arial"/>
            <w:b w:val="0"/>
            <w:sz w:val="24"/>
            <w:szCs w:val="24"/>
          </w:rPr>
          <w:t>Section 1</w:t>
        </w:r>
      </w:hyperlink>
      <w:r w:rsidR="00984A53" w:rsidRPr="005F63C2">
        <w:rPr>
          <w:rFonts w:cs="Arial"/>
          <w:b w:val="0"/>
          <w:sz w:val="24"/>
          <w:szCs w:val="24"/>
        </w:rPr>
        <w:t xml:space="preserve">) </w:t>
      </w:r>
      <w:r w:rsidRPr="005F63C2">
        <w:rPr>
          <w:rFonts w:cs="Arial"/>
          <w:b w:val="0"/>
          <w:sz w:val="24"/>
          <w:szCs w:val="24"/>
        </w:rPr>
        <w:t>well in advance of the date(s).</w:t>
      </w:r>
      <w:bookmarkEnd w:id="211"/>
    </w:p>
    <w:p w14:paraId="6B1D4610" w14:textId="77777777" w:rsidR="005F63C2" w:rsidRPr="005F63C2" w:rsidRDefault="005F63C2" w:rsidP="00203C10"/>
    <w:p w14:paraId="5D15D18A" w14:textId="77777777" w:rsidR="00203C10" w:rsidRDefault="004516AA" w:rsidP="004119F7">
      <w:pPr>
        <w:pStyle w:val="BodyText"/>
        <w:numPr>
          <w:ilvl w:val="0"/>
          <w:numId w:val="20"/>
        </w:numPr>
        <w:tabs>
          <w:tab w:val="clear" w:pos="720"/>
          <w:tab w:val="num" w:pos="1134"/>
        </w:tabs>
        <w:ind w:left="567" w:firstLine="0"/>
        <w:rPr>
          <w:rFonts w:cs="Arial"/>
          <w:szCs w:val="24"/>
        </w:rPr>
      </w:pPr>
      <w:r w:rsidRPr="00E83659">
        <w:rPr>
          <w:rFonts w:cs="Arial"/>
          <w:szCs w:val="24"/>
        </w:rPr>
        <w:t xml:space="preserve">The responsibility for accounting, correspondence and general management of a boxing event is to be vested in a commissioned officer. Technical advice on the set up of the ring area and training issues should be sought from </w:t>
      </w:r>
      <w:r w:rsidR="00E855F2">
        <w:rPr>
          <w:rFonts w:cs="Arial"/>
          <w:szCs w:val="24"/>
        </w:rPr>
        <w:t>sS Secretary</w:t>
      </w:r>
      <w:r w:rsidR="00490CB8">
        <w:rPr>
          <w:rFonts w:cs="Arial"/>
          <w:szCs w:val="24"/>
        </w:rPr>
        <w:t xml:space="preserve"> or </w:t>
      </w:r>
      <w:r w:rsidR="00984A53">
        <w:rPr>
          <w:rFonts w:cs="Arial"/>
          <w:szCs w:val="24"/>
        </w:rPr>
        <w:t>Regional Army BA Secretaries</w:t>
      </w:r>
      <w:r w:rsidRPr="00E83659">
        <w:rPr>
          <w:rFonts w:cs="Arial"/>
          <w:szCs w:val="24"/>
        </w:rPr>
        <w:t xml:space="preserve"> (</w:t>
      </w:r>
      <w:hyperlink w:anchor="_UKAFBA_&amp;_Army" w:history="1">
        <w:r w:rsidR="00BE714D" w:rsidRPr="00ED6B42">
          <w:rPr>
            <w:rStyle w:val="Hyperlink"/>
            <w:rFonts w:cs="Arial"/>
            <w:szCs w:val="24"/>
          </w:rPr>
          <w:t>Section 1</w:t>
        </w:r>
      </w:hyperlink>
      <w:r w:rsidR="00BE714D">
        <w:rPr>
          <w:rFonts w:cs="Arial"/>
          <w:szCs w:val="24"/>
        </w:rPr>
        <w:t xml:space="preserve">) and </w:t>
      </w:r>
      <w:r w:rsidR="00490CB8">
        <w:rPr>
          <w:rFonts w:cs="Arial"/>
          <w:szCs w:val="24"/>
        </w:rPr>
        <w:t>Physical Training Instructors where appropriate</w:t>
      </w:r>
      <w:r w:rsidR="00BE714D">
        <w:rPr>
          <w:rFonts w:cs="Arial"/>
          <w:szCs w:val="24"/>
        </w:rPr>
        <w:t>.</w:t>
      </w:r>
    </w:p>
    <w:p w14:paraId="2914938B" w14:textId="77777777" w:rsidR="00203C10" w:rsidRDefault="00640E52" w:rsidP="004119F7">
      <w:pPr>
        <w:pStyle w:val="BodyText"/>
        <w:numPr>
          <w:ilvl w:val="0"/>
          <w:numId w:val="20"/>
        </w:numPr>
        <w:tabs>
          <w:tab w:val="clear" w:pos="720"/>
          <w:tab w:val="num" w:pos="1134"/>
        </w:tabs>
        <w:ind w:left="567" w:firstLine="0"/>
        <w:rPr>
          <w:rFonts w:cs="Arial"/>
          <w:szCs w:val="24"/>
        </w:rPr>
      </w:pPr>
      <w:r w:rsidRPr="00203C10">
        <w:rPr>
          <w:rFonts w:cs="Arial"/>
          <w:szCs w:val="24"/>
        </w:rPr>
        <w:t>Most</w:t>
      </w:r>
      <w:r w:rsidR="00357459" w:rsidRPr="00203C10">
        <w:rPr>
          <w:rFonts w:cs="Arial"/>
          <w:szCs w:val="24"/>
        </w:rPr>
        <w:t xml:space="preserve"> military boxing takes place on service property and involves service personnel only. There are a small percentage of military boxing events that involve civilians in some way;</w:t>
      </w:r>
    </w:p>
    <w:p w14:paraId="156D115E" w14:textId="77777777" w:rsidR="00203C10" w:rsidRDefault="00357459" w:rsidP="004119F7">
      <w:pPr>
        <w:pStyle w:val="BodyText"/>
        <w:numPr>
          <w:ilvl w:val="1"/>
          <w:numId w:val="119"/>
        </w:numPr>
        <w:rPr>
          <w:rFonts w:cs="Arial"/>
          <w:szCs w:val="24"/>
        </w:rPr>
      </w:pPr>
      <w:r w:rsidRPr="00203C10">
        <w:rPr>
          <w:rFonts w:cs="Arial"/>
          <w:szCs w:val="24"/>
        </w:rPr>
        <w:t xml:space="preserve">Military </w:t>
      </w:r>
      <w:r w:rsidR="00332423">
        <w:rPr>
          <w:rFonts w:cs="Arial"/>
          <w:szCs w:val="24"/>
        </w:rPr>
        <w:t>Boxer</w:t>
      </w:r>
      <w:r w:rsidRPr="00203C10">
        <w:rPr>
          <w:rFonts w:cs="Arial"/>
          <w:szCs w:val="24"/>
        </w:rPr>
        <w:t xml:space="preserve">s v Civilian </w:t>
      </w:r>
      <w:r w:rsidR="00332423">
        <w:rPr>
          <w:rFonts w:cs="Arial"/>
          <w:szCs w:val="24"/>
        </w:rPr>
        <w:t>Boxer</w:t>
      </w:r>
      <w:r w:rsidRPr="00203C10">
        <w:rPr>
          <w:rFonts w:cs="Arial"/>
          <w:szCs w:val="24"/>
        </w:rPr>
        <w:t>s in a civilian location</w:t>
      </w:r>
    </w:p>
    <w:p w14:paraId="143FFCC5" w14:textId="77777777" w:rsidR="00203C10" w:rsidRDefault="00357459" w:rsidP="004119F7">
      <w:pPr>
        <w:pStyle w:val="BodyText"/>
        <w:numPr>
          <w:ilvl w:val="1"/>
          <w:numId w:val="119"/>
        </w:numPr>
        <w:rPr>
          <w:rFonts w:cs="Arial"/>
          <w:szCs w:val="24"/>
        </w:rPr>
      </w:pPr>
      <w:r w:rsidRPr="00203C10">
        <w:rPr>
          <w:rFonts w:cs="Arial"/>
          <w:szCs w:val="24"/>
        </w:rPr>
        <w:t xml:space="preserve">Military </w:t>
      </w:r>
      <w:r w:rsidR="00332423">
        <w:rPr>
          <w:rFonts w:cs="Arial"/>
          <w:szCs w:val="24"/>
        </w:rPr>
        <w:t>Boxer</w:t>
      </w:r>
      <w:r w:rsidRPr="00203C10">
        <w:rPr>
          <w:rFonts w:cs="Arial"/>
          <w:szCs w:val="24"/>
        </w:rPr>
        <w:t xml:space="preserve">s v Civilian </w:t>
      </w:r>
      <w:r w:rsidR="00332423">
        <w:rPr>
          <w:rFonts w:cs="Arial"/>
          <w:szCs w:val="24"/>
        </w:rPr>
        <w:t>Boxer</w:t>
      </w:r>
      <w:r w:rsidRPr="00203C10">
        <w:rPr>
          <w:rFonts w:cs="Arial"/>
          <w:szCs w:val="24"/>
        </w:rPr>
        <w:t>s in a military location</w:t>
      </w:r>
    </w:p>
    <w:p w14:paraId="75D0DF30" w14:textId="77777777" w:rsidR="00203C10" w:rsidRDefault="00357459" w:rsidP="004119F7">
      <w:pPr>
        <w:pStyle w:val="BodyText"/>
        <w:numPr>
          <w:ilvl w:val="1"/>
          <w:numId w:val="119"/>
        </w:numPr>
        <w:rPr>
          <w:rFonts w:cs="Arial"/>
          <w:szCs w:val="24"/>
        </w:rPr>
      </w:pPr>
      <w:r w:rsidRPr="00203C10">
        <w:rPr>
          <w:rFonts w:cs="Arial"/>
          <w:szCs w:val="24"/>
        </w:rPr>
        <w:t xml:space="preserve">Military </w:t>
      </w:r>
      <w:r w:rsidR="00332423">
        <w:rPr>
          <w:rFonts w:cs="Arial"/>
          <w:szCs w:val="24"/>
        </w:rPr>
        <w:t>Boxer</w:t>
      </w:r>
      <w:r w:rsidRPr="00203C10">
        <w:rPr>
          <w:rFonts w:cs="Arial"/>
          <w:szCs w:val="24"/>
        </w:rPr>
        <w:t>s only in a civilian location</w:t>
      </w:r>
    </w:p>
    <w:p w14:paraId="690F3B88" w14:textId="77777777" w:rsidR="00357459" w:rsidRPr="00203C10" w:rsidRDefault="00357459" w:rsidP="004119F7">
      <w:pPr>
        <w:pStyle w:val="BodyText"/>
        <w:numPr>
          <w:ilvl w:val="1"/>
          <w:numId w:val="119"/>
        </w:numPr>
        <w:rPr>
          <w:rFonts w:cs="Arial"/>
          <w:szCs w:val="24"/>
        </w:rPr>
      </w:pPr>
      <w:r w:rsidRPr="00203C10">
        <w:rPr>
          <w:rFonts w:cs="Arial"/>
          <w:szCs w:val="24"/>
        </w:rPr>
        <w:t xml:space="preserve">Civilian </w:t>
      </w:r>
      <w:r w:rsidR="00332423">
        <w:rPr>
          <w:rFonts w:cs="Arial"/>
          <w:szCs w:val="24"/>
        </w:rPr>
        <w:t>Boxer</w:t>
      </w:r>
      <w:r w:rsidRPr="00203C10">
        <w:rPr>
          <w:rFonts w:cs="Arial"/>
          <w:szCs w:val="24"/>
        </w:rPr>
        <w:t xml:space="preserve">s v Civilian </w:t>
      </w:r>
      <w:r w:rsidR="00332423">
        <w:rPr>
          <w:rFonts w:cs="Arial"/>
          <w:szCs w:val="24"/>
        </w:rPr>
        <w:t>Boxer</w:t>
      </w:r>
      <w:r w:rsidRPr="00203C10">
        <w:rPr>
          <w:rFonts w:cs="Arial"/>
          <w:szCs w:val="24"/>
        </w:rPr>
        <w:t>s in a military</w:t>
      </w:r>
      <w:r w:rsidRPr="00203C10">
        <w:rPr>
          <w:rFonts w:cs="Arial"/>
          <w:sz w:val="28"/>
          <w:szCs w:val="28"/>
        </w:rPr>
        <w:t xml:space="preserve"> </w:t>
      </w:r>
      <w:r w:rsidRPr="00203C10">
        <w:rPr>
          <w:rFonts w:cs="Arial"/>
          <w:szCs w:val="24"/>
        </w:rPr>
        <w:t xml:space="preserve">location </w:t>
      </w:r>
      <w:r w:rsidRPr="00203C10">
        <w:rPr>
          <w:rFonts w:cs="Arial"/>
          <w:sz w:val="28"/>
          <w:szCs w:val="28"/>
        </w:rPr>
        <w:t xml:space="preserve">      </w:t>
      </w:r>
    </w:p>
    <w:p w14:paraId="086BBD6E" w14:textId="77777777" w:rsidR="00357459" w:rsidRDefault="00357459" w:rsidP="004119F7">
      <w:pPr>
        <w:numPr>
          <w:ilvl w:val="0"/>
          <w:numId w:val="20"/>
        </w:numPr>
        <w:tabs>
          <w:tab w:val="clear" w:pos="720"/>
          <w:tab w:val="num" w:pos="1134"/>
        </w:tabs>
        <w:ind w:left="567" w:firstLine="0"/>
        <w:rPr>
          <w:rFonts w:cs="Arial"/>
          <w:szCs w:val="24"/>
        </w:rPr>
      </w:pPr>
      <w:r w:rsidRPr="0098607E">
        <w:rPr>
          <w:rFonts w:cs="Arial"/>
          <w:szCs w:val="24"/>
        </w:rPr>
        <w:t>Any</w:t>
      </w:r>
      <w:r>
        <w:rPr>
          <w:rFonts w:cs="Arial"/>
          <w:szCs w:val="24"/>
        </w:rPr>
        <w:t xml:space="preserve"> event that involves civilians requires the organiser to engage early with the UKAFBA Sec to allow liaison with civilian counterparts to ensure the event is licensed and all the civilian </w:t>
      </w:r>
      <w:r w:rsidR="00332423">
        <w:rPr>
          <w:rFonts w:cs="Arial"/>
          <w:szCs w:val="24"/>
        </w:rPr>
        <w:t>Boxer</w:t>
      </w:r>
      <w:r>
        <w:rPr>
          <w:rFonts w:cs="Arial"/>
          <w:szCs w:val="24"/>
        </w:rPr>
        <w:t xml:space="preserve">s and </w:t>
      </w:r>
      <w:r w:rsidR="00332423">
        <w:rPr>
          <w:rFonts w:cs="Arial"/>
          <w:szCs w:val="24"/>
        </w:rPr>
        <w:t>Official</w:t>
      </w:r>
      <w:r>
        <w:rPr>
          <w:rFonts w:cs="Arial"/>
          <w:szCs w:val="24"/>
        </w:rPr>
        <w:t>s are insured</w:t>
      </w:r>
      <w:r w:rsidR="00B05065">
        <w:rPr>
          <w:rFonts w:cs="Arial"/>
          <w:szCs w:val="24"/>
        </w:rPr>
        <w:t xml:space="preserve">, </w:t>
      </w:r>
      <w:r w:rsidRPr="001634A0">
        <w:rPr>
          <w:rFonts w:cs="Arial"/>
          <w:szCs w:val="24"/>
        </w:rPr>
        <w:t xml:space="preserve">see </w:t>
      </w:r>
      <w:hyperlink w:anchor="_Section_8_–" w:history="1">
        <w:r w:rsidR="001634A0" w:rsidRPr="00ED6B42">
          <w:rPr>
            <w:rStyle w:val="Hyperlink"/>
            <w:rFonts w:cs="Arial"/>
            <w:szCs w:val="24"/>
          </w:rPr>
          <w:t>Section 8</w:t>
        </w:r>
      </w:hyperlink>
      <w:r w:rsidR="001634A0" w:rsidRPr="001634A0">
        <w:rPr>
          <w:rFonts w:cs="Arial"/>
          <w:szCs w:val="24"/>
        </w:rPr>
        <w:t xml:space="preserve"> </w:t>
      </w:r>
      <w:r w:rsidR="00ED6B42">
        <w:rPr>
          <w:rFonts w:cs="Arial"/>
          <w:szCs w:val="24"/>
        </w:rPr>
        <w:t>(</w:t>
      </w:r>
      <w:r w:rsidR="001634A0">
        <w:rPr>
          <w:rFonts w:cs="Arial"/>
          <w:szCs w:val="24"/>
        </w:rPr>
        <w:t>Certificate of Assurance and Tournament Permits)</w:t>
      </w:r>
      <w:r w:rsidR="00FC7DDD">
        <w:rPr>
          <w:rFonts w:cs="Arial"/>
          <w:szCs w:val="24"/>
        </w:rPr>
        <w:t>.</w:t>
      </w:r>
    </w:p>
    <w:p w14:paraId="284EE374" w14:textId="77777777" w:rsidR="00FC7DDD" w:rsidRDefault="00FC7DDD" w:rsidP="00FC7DDD">
      <w:pPr>
        <w:ind w:left="567"/>
        <w:rPr>
          <w:rFonts w:cs="Arial"/>
          <w:szCs w:val="24"/>
        </w:rPr>
      </w:pPr>
    </w:p>
    <w:p w14:paraId="75789F58" w14:textId="77777777" w:rsidR="00357459" w:rsidRPr="00F03291" w:rsidRDefault="00203C10" w:rsidP="00F03291">
      <w:pPr>
        <w:rPr>
          <w:b/>
        </w:rPr>
      </w:pPr>
      <w:bookmarkStart w:id="212" w:name="_Toc47447122"/>
      <w:r w:rsidRPr="00F03291">
        <w:rPr>
          <w:b/>
        </w:rPr>
        <w:t>Boxing with Service Personnel on Service Property</w:t>
      </w:r>
      <w:bookmarkEnd w:id="212"/>
      <w:r w:rsidR="00357459" w:rsidRPr="00F03291">
        <w:rPr>
          <w:b/>
        </w:rPr>
        <w:t xml:space="preserve"> </w:t>
      </w:r>
    </w:p>
    <w:p w14:paraId="2F85FABD" w14:textId="77777777" w:rsidR="00F03291" w:rsidRDefault="00F03291" w:rsidP="00F03291">
      <w:pPr>
        <w:pStyle w:val="Heading2"/>
      </w:pPr>
      <w:bookmarkStart w:id="213" w:name="_Toc47447123"/>
    </w:p>
    <w:p w14:paraId="41F10398" w14:textId="77777777" w:rsidR="004516AA" w:rsidRPr="00E83659" w:rsidRDefault="00203C10" w:rsidP="00F03291">
      <w:pPr>
        <w:pStyle w:val="Heading2"/>
      </w:pPr>
      <w:bookmarkStart w:id="214" w:name="_Toc77070496"/>
      <w:r w:rsidRPr="00E83659">
        <w:t xml:space="preserve">Pre-tournament </w:t>
      </w:r>
      <w:r w:rsidR="00954BE7">
        <w:t>A</w:t>
      </w:r>
      <w:r w:rsidRPr="00E83659">
        <w:t>dministration</w:t>
      </w:r>
      <w:bookmarkEnd w:id="213"/>
      <w:bookmarkEnd w:id="214"/>
      <w:r w:rsidRPr="00E83659">
        <w:t xml:space="preserve"> </w:t>
      </w:r>
    </w:p>
    <w:p w14:paraId="5623BD60" w14:textId="77777777" w:rsidR="004516AA" w:rsidRPr="00E83659" w:rsidRDefault="004516AA" w:rsidP="00954BE7">
      <w:pPr>
        <w:rPr>
          <w:rFonts w:cs="Arial"/>
          <w:szCs w:val="24"/>
        </w:rPr>
      </w:pPr>
    </w:p>
    <w:p w14:paraId="3424FFF1" w14:textId="77777777" w:rsidR="004516AA" w:rsidRPr="00E83659" w:rsidRDefault="004516AA" w:rsidP="004119F7">
      <w:pPr>
        <w:numPr>
          <w:ilvl w:val="3"/>
          <w:numId w:val="107"/>
        </w:numPr>
        <w:tabs>
          <w:tab w:val="left" w:pos="567"/>
        </w:tabs>
        <w:ind w:left="0" w:firstLine="0"/>
        <w:rPr>
          <w:rFonts w:cs="Arial"/>
          <w:szCs w:val="24"/>
        </w:rPr>
      </w:pPr>
      <w:r w:rsidRPr="00E83659">
        <w:rPr>
          <w:rFonts w:cs="Arial"/>
          <w:szCs w:val="24"/>
        </w:rPr>
        <w:t xml:space="preserve">Well in advance of the tournament/fixture; agree dates with Commanding Officer(s) </w:t>
      </w:r>
      <w:r w:rsidR="006B0359">
        <w:rPr>
          <w:rFonts w:cs="Arial"/>
          <w:szCs w:val="24"/>
        </w:rPr>
        <w:t xml:space="preserve">and </w:t>
      </w:r>
      <w:r w:rsidR="00CF6676">
        <w:rPr>
          <w:rFonts w:cs="Arial"/>
          <w:szCs w:val="24"/>
        </w:rPr>
        <w:t>sS</w:t>
      </w:r>
      <w:r w:rsidR="00490CB8">
        <w:rPr>
          <w:rFonts w:cs="Arial"/>
          <w:szCs w:val="24"/>
        </w:rPr>
        <w:t xml:space="preserve"> Boxing Sec</w:t>
      </w:r>
      <w:r w:rsidR="00CF6676">
        <w:rPr>
          <w:rFonts w:cs="Arial"/>
          <w:szCs w:val="24"/>
        </w:rPr>
        <w:t>retary</w:t>
      </w:r>
      <w:r w:rsidR="006B0359">
        <w:rPr>
          <w:rFonts w:cs="Arial"/>
          <w:szCs w:val="24"/>
        </w:rPr>
        <w:t xml:space="preserve"> </w:t>
      </w:r>
      <w:r w:rsidRPr="00E83659">
        <w:rPr>
          <w:rFonts w:cs="Arial"/>
          <w:szCs w:val="24"/>
        </w:rPr>
        <w:t>that will facilitate the preparation required;</w:t>
      </w:r>
    </w:p>
    <w:p w14:paraId="0A7B81E4" w14:textId="77777777" w:rsidR="004516AA" w:rsidRPr="00E83659" w:rsidRDefault="004516AA" w:rsidP="00954BE7">
      <w:pPr>
        <w:rPr>
          <w:rFonts w:cs="Arial"/>
          <w:szCs w:val="24"/>
        </w:rPr>
      </w:pPr>
    </w:p>
    <w:p w14:paraId="3F32CA4A" w14:textId="77777777" w:rsidR="00954BE7" w:rsidRDefault="004516AA" w:rsidP="004119F7">
      <w:pPr>
        <w:numPr>
          <w:ilvl w:val="0"/>
          <w:numId w:val="24"/>
        </w:numPr>
        <w:rPr>
          <w:rFonts w:cs="Arial"/>
          <w:b/>
          <w:szCs w:val="24"/>
        </w:rPr>
      </w:pPr>
      <w:r w:rsidRPr="00954BE7">
        <w:rPr>
          <w:rFonts w:cs="Arial"/>
          <w:b/>
          <w:szCs w:val="24"/>
        </w:rPr>
        <w:t>Boxing Officer</w:t>
      </w:r>
      <w:r w:rsidR="00954BE7" w:rsidRPr="00954BE7">
        <w:rPr>
          <w:rFonts w:cs="Arial"/>
          <w:b/>
          <w:szCs w:val="24"/>
        </w:rPr>
        <w:t xml:space="preserve"> / ProjO</w:t>
      </w:r>
    </w:p>
    <w:p w14:paraId="1A875725" w14:textId="77777777" w:rsidR="00954BE7" w:rsidRPr="00954BE7" w:rsidRDefault="00954BE7" w:rsidP="00954BE7">
      <w:pPr>
        <w:ind w:left="720"/>
        <w:rPr>
          <w:rFonts w:cs="Arial"/>
          <w:b/>
          <w:szCs w:val="24"/>
        </w:rPr>
      </w:pPr>
    </w:p>
    <w:p w14:paraId="5526ED3F" w14:textId="77777777" w:rsidR="00954BE7" w:rsidRPr="00D83E12" w:rsidRDefault="004516AA" w:rsidP="004119F7">
      <w:pPr>
        <w:numPr>
          <w:ilvl w:val="1"/>
          <w:numId w:val="24"/>
        </w:numPr>
        <w:tabs>
          <w:tab w:val="clear" w:pos="1440"/>
          <w:tab w:val="left" w:pos="1701"/>
        </w:tabs>
        <w:ind w:left="1134" w:firstLine="0"/>
        <w:rPr>
          <w:rFonts w:cs="Arial"/>
          <w:b/>
          <w:szCs w:val="24"/>
        </w:rPr>
      </w:pPr>
      <w:r w:rsidRPr="00954BE7">
        <w:rPr>
          <w:rFonts w:cs="Arial"/>
          <w:b/>
          <w:szCs w:val="24"/>
        </w:rPr>
        <w:t>Unit Affiliation.</w:t>
      </w:r>
      <w:r w:rsidRPr="00954BE7">
        <w:rPr>
          <w:rFonts w:cs="Arial"/>
          <w:szCs w:val="24"/>
        </w:rPr>
        <w:t xml:space="preserve"> Each Unit is required to complete a Unit Affiliation </w:t>
      </w:r>
      <w:r w:rsidR="00D83E12">
        <w:rPr>
          <w:rFonts w:cs="Arial"/>
          <w:szCs w:val="24"/>
        </w:rPr>
        <w:t>Application (</w:t>
      </w:r>
      <w:hyperlink w:anchor="_Annex_A_-_1" w:history="1">
        <w:r w:rsidRPr="00D83E12">
          <w:rPr>
            <w:rStyle w:val="Hyperlink"/>
            <w:rFonts w:cs="Arial"/>
            <w:szCs w:val="24"/>
          </w:rPr>
          <w:t xml:space="preserve">Section </w:t>
        </w:r>
        <w:r w:rsidR="00510E80" w:rsidRPr="00D83E12">
          <w:rPr>
            <w:rStyle w:val="Hyperlink"/>
            <w:rFonts w:cs="Arial"/>
            <w:szCs w:val="24"/>
          </w:rPr>
          <w:t>7</w:t>
        </w:r>
        <w:r w:rsidRPr="00D83E12">
          <w:rPr>
            <w:rStyle w:val="Hyperlink"/>
            <w:rFonts w:cs="Arial"/>
            <w:szCs w:val="24"/>
          </w:rPr>
          <w:t xml:space="preserve"> Annex A</w:t>
        </w:r>
      </w:hyperlink>
      <w:r w:rsidR="00D83E12">
        <w:rPr>
          <w:rFonts w:cs="Arial"/>
          <w:szCs w:val="24"/>
        </w:rPr>
        <w:t>)</w:t>
      </w:r>
      <w:r w:rsidRPr="00954BE7">
        <w:rPr>
          <w:rFonts w:cs="Arial"/>
          <w:szCs w:val="24"/>
        </w:rPr>
        <w:t xml:space="preserve"> prior to the commencement of any boxing training successful applications will receive a Cer</w:t>
      </w:r>
      <w:r w:rsidR="00192562" w:rsidRPr="00954BE7">
        <w:rPr>
          <w:rFonts w:cs="Arial"/>
          <w:szCs w:val="24"/>
        </w:rPr>
        <w:t xml:space="preserve">tificate of Affiliation from their </w:t>
      </w:r>
      <w:r w:rsidR="00CF6676" w:rsidRPr="00954BE7">
        <w:rPr>
          <w:rFonts w:cs="Arial"/>
          <w:szCs w:val="24"/>
        </w:rPr>
        <w:t>sS</w:t>
      </w:r>
      <w:r w:rsidR="00192562" w:rsidRPr="00954BE7">
        <w:rPr>
          <w:rFonts w:cs="Arial"/>
          <w:szCs w:val="24"/>
        </w:rPr>
        <w:t xml:space="preserve"> Boxing Association </w:t>
      </w:r>
      <w:r w:rsidR="00192562" w:rsidRPr="00D83E12">
        <w:rPr>
          <w:rFonts w:cs="Arial"/>
          <w:szCs w:val="24"/>
        </w:rPr>
        <w:t>(</w:t>
      </w:r>
      <w:r w:rsidR="00306D23">
        <w:rPr>
          <w:rFonts w:cs="Arial"/>
          <w:szCs w:val="24"/>
        </w:rPr>
        <w:t>See</w:t>
      </w:r>
      <w:r w:rsidR="00192562" w:rsidRPr="00D83E12">
        <w:rPr>
          <w:rFonts w:cs="Arial"/>
          <w:szCs w:val="24"/>
        </w:rPr>
        <w:t xml:space="preserve"> </w:t>
      </w:r>
      <w:hyperlink w:anchor="_Unit_Registration" w:history="1">
        <w:r w:rsidR="00192562" w:rsidRPr="00D83E12">
          <w:rPr>
            <w:rStyle w:val="Hyperlink"/>
            <w:rFonts w:cs="Arial"/>
            <w:szCs w:val="24"/>
          </w:rPr>
          <w:t>Section 7</w:t>
        </w:r>
      </w:hyperlink>
      <w:r w:rsidR="00192562" w:rsidRPr="00D83E12">
        <w:rPr>
          <w:rFonts w:cs="Arial"/>
          <w:szCs w:val="24"/>
        </w:rPr>
        <w:t xml:space="preserve"> </w:t>
      </w:r>
      <w:r w:rsidR="00573EC9" w:rsidRPr="00D83E12">
        <w:rPr>
          <w:rFonts w:cs="Arial"/>
          <w:szCs w:val="24"/>
        </w:rPr>
        <w:t xml:space="preserve">- </w:t>
      </w:r>
      <w:r w:rsidR="00192562" w:rsidRPr="00D83E12">
        <w:rPr>
          <w:rFonts w:cs="Arial"/>
          <w:szCs w:val="24"/>
        </w:rPr>
        <w:t xml:space="preserve">Unit Affiliation and </w:t>
      </w:r>
      <w:hyperlink w:anchor="_Section_3_–" w:history="1">
        <w:r w:rsidR="00192562" w:rsidRPr="00D83E12">
          <w:rPr>
            <w:rStyle w:val="Hyperlink"/>
            <w:rFonts w:cs="Arial"/>
            <w:szCs w:val="24"/>
          </w:rPr>
          <w:t>Section 3</w:t>
        </w:r>
      </w:hyperlink>
      <w:r w:rsidR="00573EC9" w:rsidRPr="00D83E12">
        <w:rPr>
          <w:rFonts w:cs="Arial"/>
          <w:szCs w:val="24"/>
        </w:rPr>
        <w:t xml:space="preserve"> - Boxing Officer</w:t>
      </w:r>
      <w:r w:rsidR="00192562" w:rsidRPr="00D83E12">
        <w:rPr>
          <w:rFonts w:cs="Arial"/>
          <w:szCs w:val="24"/>
        </w:rPr>
        <w:t>)</w:t>
      </w:r>
      <w:r w:rsidR="00F973BF" w:rsidRPr="00D83E12">
        <w:rPr>
          <w:rFonts w:cs="Arial"/>
          <w:szCs w:val="24"/>
        </w:rPr>
        <w:t>.</w:t>
      </w:r>
    </w:p>
    <w:p w14:paraId="51687CAD" w14:textId="77777777" w:rsidR="00954BE7" w:rsidRPr="00954BE7" w:rsidRDefault="00954BE7" w:rsidP="00954BE7">
      <w:pPr>
        <w:tabs>
          <w:tab w:val="num" w:pos="1701"/>
          <w:tab w:val="left" w:pos="1843"/>
        </w:tabs>
        <w:ind w:left="1134"/>
        <w:rPr>
          <w:rFonts w:cs="Arial"/>
          <w:b/>
          <w:szCs w:val="24"/>
        </w:rPr>
      </w:pPr>
    </w:p>
    <w:p w14:paraId="3083DD2E" w14:textId="77777777" w:rsidR="00954BE7" w:rsidRDefault="00192562" w:rsidP="004119F7">
      <w:pPr>
        <w:numPr>
          <w:ilvl w:val="1"/>
          <w:numId w:val="24"/>
        </w:numPr>
        <w:tabs>
          <w:tab w:val="clear" w:pos="1440"/>
          <w:tab w:val="left" w:pos="1701"/>
        </w:tabs>
        <w:ind w:left="1134" w:firstLine="0"/>
        <w:rPr>
          <w:rFonts w:cs="Arial"/>
          <w:b/>
          <w:szCs w:val="24"/>
        </w:rPr>
      </w:pPr>
      <w:r w:rsidRPr="00954BE7">
        <w:rPr>
          <w:rFonts w:cs="Arial"/>
          <w:b/>
          <w:szCs w:val="24"/>
        </w:rPr>
        <w:t xml:space="preserve">Registration of </w:t>
      </w:r>
      <w:r w:rsidR="00D46C89">
        <w:rPr>
          <w:rFonts w:cs="Arial"/>
          <w:b/>
          <w:szCs w:val="24"/>
        </w:rPr>
        <w:t>Coach</w:t>
      </w:r>
      <w:r w:rsidRPr="00954BE7">
        <w:rPr>
          <w:rFonts w:cs="Arial"/>
          <w:b/>
          <w:szCs w:val="24"/>
        </w:rPr>
        <w:t xml:space="preserve">es and </w:t>
      </w:r>
      <w:r w:rsidR="00332423">
        <w:rPr>
          <w:rFonts w:cs="Arial"/>
          <w:b/>
          <w:szCs w:val="24"/>
        </w:rPr>
        <w:t>Boxer</w:t>
      </w:r>
      <w:r w:rsidRPr="00954BE7">
        <w:rPr>
          <w:rFonts w:cs="Arial"/>
          <w:b/>
          <w:szCs w:val="24"/>
        </w:rPr>
        <w:t>s</w:t>
      </w:r>
      <w:r w:rsidR="00954BE7">
        <w:rPr>
          <w:rFonts w:cs="Arial"/>
          <w:szCs w:val="24"/>
        </w:rPr>
        <w:t xml:space="preserve">. </w:t>
      </w:r>
      <w:r w:rsidRPr="00954BE7">
        <w:rPr>
          <w:rFonts w:cs="Arial"/>
          <w:szCs w:val="24"/>
        </w:rPr>
        <w:t xml:space="preserve">The Boxing Officer is responsible for the supervision of the Registration process for </w:t>
      </w:r>
      <w:r w:rsidR="00D46C89">
        <w:rPr>
          <w:rFonts w:cs="Arial"/>
          <w:szCs w:val="24"/>
        </w:rPr>
        <w:t>Coach</w:t>
      </w:r>
      <w:r w:rsidRPr="00954BE7">
        <w:rPr>
          <w:rFonts w:cs="Arial"/>
          <w:szCs w:val="24"/>
        </w:rPr>
        <w:t xml:space="preserve">es and </w:t>
      </w:r>
      <w:r w:rsidR="00332423">
        <w:rPr>
          <w:rFonts w:cs="Arial"/>
          <w:szCs w:val="24"/>
        </w:rPr>
        <w:t>Boxer</w:t>
      </w:r>
      <w:r w:rsidRPr="00954BE7">
        <w:rPr>
          <w:rFonts w:cs="Arial"/>
          <w:szCs w:val="24"/>
        </w:rPr>
        <w:t xml:space="preserve">s for all information regarding </w:t>
      </w:r>
      <w:r w:rsidR="00700C8A" w:rsidRPr="00954BE7">
        <w:rPr>
          <w:rFonts w:cs="Arial"/>
          <w:szCs w:val="24"/>
        </w:rPr>
        <w:t xml:space="preserve">this process see </w:t>
      </w:r>
      <w:hyperlink w:anchor="_Boxer_Registration" w:history="1">
        <w:r w:rsidR="00700C8A" w:rsidRPr="00D83E12">
          <w:rPr>
            <w:rStyle w:val="Hyperlink"/>
            <w:rFonts w:cs="Arial"/>
            <w:szCs w:val="24"/>
          </w:rPr>
          <w:t>Section 7</w:t>
        </w:r>
      </w:hyperlink>
      <w:r w:rsidR="00700C8A" w:rsidRPr="00954BE7">
        <w:rPr>
          <w:rFonts w:cs="Arial"/>
          <w:szCs w:val="24"/>
        </w:rPr>
        <w:t xml:space="preserve"> </w:t>
      </w:r>
      <w:r w:rsidR="00D83E12">
        <w:rPr>
          <w:rFonts w:cs="Arial"/>
          <w:szCs w:val="24"/>
        </w:rPr>
        <w:t>(</w:t>
      </w:r>
      <w:r w:rsidR="00332423">
        <w:rPr>
          <w:rFonts w:cs="Arial"/>
          <w:szCs w:val="24"/>
        </w:rPr>
        <w:t>Boxer</w:t>
      </w:r>
      <w:r w:rsidRPr="00954BE7">
        <w:rPr>
          <w:rFonts w:cs="Arial"/>
          <w:szCs w:val="24"/>
        </w:rPr>
        <w:t xml:space="preserve"> Registration</w:t>
      </w:r>
      <w:r w:rsidR="00D83E12">
        <w:rPr>
          <w:rFonts w:cs="Arial"/>
          <w:szCs w:val="24"/>
        </w:rPr>
        <w:t xml:space="preserve">) and </w:t>
      </w:r>
      <w:hyperlink w:anchor="_Coaches" w:history="1">
        <w:r w:rsidRPr="00D83E12">
          <w:rPr>
            <w:rStyle w:val="Hyperlink"/>
            <w:rFonts w:cs="Arial"/>
            <w:szCs w:val="24"/>
          </w:rPr>
          <w:t>Section 7</w:t>
        </w:r>
      </w:hyperlink>
      <w:r w:rsidRPr="00954BE7">
        <w:rPr>
          <w:rFonts w:cs="Arial"/>
          <w:szCs w:val="24"/>
        </w:rPr>
        <w:t xml:space="preserve"> </w:t>
      </w:r>
      <w:r w:rsidR="00D83E12">
        <w:rPr>
          <w:rFonts w:cs="Arial"/>
          <w:szCs w:val="24"/>
        </w:rPr>
        <w:t>(</w:t>
      </w:r>
      <w:r w:rsidR="00D46C89">
        <w:rPr>
          <w:rFonts w:cs="Arial"/>
          <w:szCs w:val="24"/>
        </w:rPr>
        <w:t>Coach</w:t>
      </w:r>
      <w:r w:rsidRPr="00954BE7">
        <w:rPr>
          <w:rFonts w:cs="Arial"/>
          <w:szCs w:val="24"/>
        </w:rPr>
        <w:t xml:space="preserve"> Registration</w:t>
      </w:r>
      <w:r w:rsidR="00D83E12">
        <w:rPr>
          <w:rFonts w:cs="Arial"/>
          <w:szCs w:val="24"/>
        </w:rPr>
        <w:t>)</w:t>
      </w:r>
      <w:r w:rsidR="00700C8A" w:rsidRPr="00954BE7">
        <w:rPr>
          <w:rFonts w:cs="Arial"/>
          <w:szCs w:val="24"/>
        </w:rPr>
        <w:t>.</w:t>
      </w:r>
    </w:p>
    <w:p w14:paraId="4DC8E981" w14:textId="77777777" w:rsidR="00954BE7" w:rsidRDefault="00954BE7" w:rsidP="00954BE7">
      <w:pPr>
        <w:pStyle w:val="ListParagraph"/>
        <w:tabs>
          <w:tab w:val="num" w:pos="1701"/>
          <w:tab w:val="left" w:pos="1843"/>
        </w:tabs>
        <w:ind w:left="1134"/>
        <w:rPr>
          <w:rFonts w:cs="Arial"/>
          <w:szCs w:val="24"/>
        </w:rPr>
      </w:pPr>
    </w:p>
    <w:p w14:paraId="2FB2D1C1" w14:textId="77777777" w:rsidR="00954BE7" w:rsidRDefault="00F973BF" w:rsidP="004119F7">
      <w:pPr>
        <w:numPr>
          <w:ilvl w:val="1"/>
          <w:numId w:val="24"/>
        </w:numPr>
        <w:tabs>
          <w:tab w:val="clear" w:pos="1440"/>
          <w:tab w:val="left" w:pos="1701"/>
        </w:tabs>
        <w:ind w:left="1134" w:firstLine="0"/>
        <w:rPr>
          <w:rFonts w:cs="Arial"/>
          <w:b/>
          <w:szCs w:val="24"/>
        </w:rPr>
      </w:pPr>
      <w:r w:rsidRPr="00954BE7">
        <w:rPr>
          <w:rFonts w:cs="Arial"/>
          <w:b/>
          <w:szCs w:val="24"/>
        </w:rPr>
        <w:t xml:space="preserve">Annual </w:t>
      </w:r>
      <w:r w:rsidR="00490CCB" w:rsidRPr="00954BE7">
        <w:rPr>
          <w:rFonts w:cs="Arial"/>
          <w:b/>
          <w:szCs w:val="24"/>
        </w:rPr>
        <w:t>Medicals.</w:t>
      </w:r>
      <w:r w:rsidR="00490CCB" w:rsidRPr="00954BE7">
        <w:rPr>
          <w:rFonts w:cs="Arial"/>
          <w:szCs w:val="24"/>
        </w:rPr>
        <w:t xml:space="preserve"> Liaise with the Practice Manager to book Annual Medicals for all </w:t>
      </w:r>
      <w:r w:rsidR="00332423">
        <w:rPr>
          <w:rFonts w:cs="Arial"/>
          <w:szCs w:val="24"/>
        </w:rPr>
        <w:t>Boxer</w:t>
      </w:r>
      <w:r w:rsidR="00490CCB" w:rsidRPr="00954BE7">
        <w:rPr>
          <w:rFonts w:cs="Arial"/>
          <w:szCs w:val="24"/>
        </w:rPr>
        <w:t>s in manageable group sizes in a timeframe that allows the Med</w:t>
      </w:r>
      <w:r w:rsidR="0019728E">
        <w:rPr>
          <w:rFonts w:cs="Arial"/>
          <w:szCs w:val="24"/>
        </w:rPr>
        <w:t>ical</w:t>
      </w:r>
      <w:r w:rsidR="00490CCB" w:rsidRPr="00954BE7">
        <w:rPr>
          <w:rFonts w:cs="Arial"/>
          <w:szCs w:val="24"/>
        </w:rPr>
        <w:t xml:space="preserve"> Cen</w:t>
      </w:r>
      <w:r w:rsidR="0019728E">
        <w:rPr>
          <w:rFonts w:cs="Arial"/>
          <w:szCs w:val="24"/>
        </w:rPr>
        <w:t>tre</w:t>
      </w:r>
      <w:r w:rsidR="00490CCB" w:rsidRPr="00954BE7">
        <w:rPr>
          <w:rFonts w:cs="Arial"/>
          <w:szCs w:val="24"/>
        </w:rPr>
        <w:t xml:space="preserve"> to continue to function and the </w:t>
      </w:r>
      <w:r w:rsidR="00332423">
        <w:rPr>
          <w:rFonts w:cs="Arial"/>
          <w:szCs w:val="24"/>
        </w:rPr>
        <w:t>Boxer</w:t>
      </w:r>
      <w:r w:rsidR="00490CCB" w:rsidRPr="00954BE7">
        <w:rPr>
          <w:rFonts w:cs="Arial"/>
          <w:szCs w:val="24"/>
        </w:rPr>
        <w:t>s to undergo the medical exams.</w:t>
      </w:r>
    </w:p>
    <w:p w14:paraId="7A25B56C" w14:textId="77777777" w:rsidR="00954BE7" w:rsidRDefault="00954BE7" w:rsidP="00954BE7">
      <w:pPr>
        <w:pStyle w:val="ListParagraph"/>
        <w:rPr>
          <w:rFonts w:cs="Arial"/>
          <w:szCs w:val="24"/>
        </w:rPr>
      </w:pPr>
    </w:p>
    <w:p w14:paraId="13ADE80C" w14:textId="77777777" w:rsidR="00954BE7" w:rsidRDefault="004516AA" w:rsidP="004119F7">
      <w:pPr>
        <w:numPr>
          <w:ilvl w:val="1"/>
          <w:numId w:val="24"/>
        </w:numPr>
        <w:tabs>
          <w:tab w:val="clear" w:pos="1440"/>
          <w:tab w:val="left" w:pos="1701"/>
        </w:tabs>
        <w:ind w:left="1134" w:firstLine="0"/>
        <w:rPr>
          <w:rFonts w:cs="Arial"/>
          <w:b/>
          <w:szCs w:val="24"/>
        </w:rPr>
      </w:pPr>
      <w:r w:rsidRPr="00954BE7">
        <w:rPr>
          <w:rFonts w:cs="Arial"/>
          <w:b/>
          <w:szCs w:val="24"/>
        </w:rPr>
        <w:t>Certificate of Assurance.</w:t>
      </w:r>
      <w:r w:rsidRPr="00954BE7">
        <w:rPr>
          <w:rFonts w:cs="Arial"/>
          <w:szCs w:val="24"/>
        </w:rPr>
        <w:t xml:space="preserve"> An </w:t>
      </w:r>
      <w:r w:rsidR="00490CB8" w:rsidRPr="00954BE7">
        <w:rPr>
          <w:rFonts w:cs="Arial"/>
          <w:szCs w:val="24"/>
        </w:rPr>
        <w:t xml:space="preserve">application must be made to </w:t>
      </w:r>
      <w:r w:rsidR="00954BE7">
        <w:rPr>
          <w:rFonts w:cs="Arial"/>
          <w:szCs w:val="24"/>
        </w:rPr>
        <w:t>s</w:t>
      </w:r>
      <w:r w:rsidR="00490CB8" w:rsidRPr="00954BE7">
        <w:rPr>
          <w:rFonts w:cs="Arial"/>
          <w:szCs w:val="24"/>
        </w:rPr>
        <w:t xml:space="preserve">S </w:t>
      </w:r>
      <w:r w:rsidRPr="00954BE7">
        <w:rPr>
          <w:rFonts w:cs="Arial"/>
          <w:szCs w:val="24"/>
        </w:rPr>
        <w:t xml:space="preserve">Boxing Association 12 weeks in advance, applications are at </w:t>
      </w:r>
      <w:hyperlink w:anchor="_Annex_A_-_2" w:history="1">
        <w:r w:rsidRPr="0019728E">
          <w:rPr>
            <w:rStyle w:val="Hyperlink"/>
            <w:rFonts w:cs="Arial"/>
            <w:szCs w:val="24"/>
          </w:rPr>
          <w:t xml:space="preserve">Section </w:t>
        </w:r>
        <w:r w:rsidR="0049793A" w:rsidRPr="0019728E">
          <w:rPr>
            <w:rStyle w:val="Hyperlink"/>
            <w:rFonts w:cs="Arial"/>
            <w:szCs w:val="24"/>
          </w:rPr>
          <w:t>8</w:t>
        </w:r>
      </w:hyperlink>
      <w:r w:rsidRPr="00954BE7">
        <w:rPr>
          <w:rFonts w:cs="Arial"/>
          <w:szCs w:val="24"/>
        </w:rPr>
        <w:t xml:space="preserve"> </w:t>
      </w:r>
      <w:r w:rsidR="0019728E">
        <w:rPr>
          <w:rFonts w:cs="Arial"/>
          <w:szCs w:val="24"/>
        </w:rPr>
        <w:t>(</w:t>
      </w:r>
      <w:r w:rsidRPr="00954BE7">
        <w:rPr>
          <w:rFonts w:cs="Arial"/>
          <w:szCs w:val="24"/>
        </w:rPr>
        <w:t>Annex A</w:t>
      </w:r>
      <w:r w:rsidR="0019728E">
        <w:rPr>
          <w:rFonts w:cs="Arial"/>
          <w:szCs w:val="24"/>
        </w:rPr>
        <w:t>)</w:t>
      </w:r>
      <w:r w:rsidRPr="00954BE7">
        <w:rPr>
          <w:rFonts w:cs="Arial"/>
          <w:szCs w:val="24"/>
        </w:rPr>
        <w:t>.</w:t>
      </w:r>
    </w:p>
    <w:p w14:paraId="11ABD8EC" w14:textId="77777777" w:rsidR="00954BE7" w:rsidRDefault="00954BE7" w:rsidP="00954BE7">
      <w:pPr>
        <w:pStyle w:val="ListParagraph"/>
        <w:rPr>
          <w:rFonts w:cs="Arial"/>
          <w:szCs w:val="24"/>
        </w:rPr>
      </w:pPr>
    </w:p>
    <w:p w14:paraId="08AD90EE" w14:textId="77777777" w:rsidR="00954BE7" w:rsidRDefault="001B0064" w:rsidP="004119F7">
      <w:pPr>
        <w:numPr>
          <w:ilvl w:val="1"/>
          <w:numId w:val="24"/>
        </w:numPr>
        <w:tabs>
          <w:tab w:val="clear" w:pos="1440"/>
          <w:tab w:val="left" w:pos="1701"/>
        </w:tabs>
        <w:ind w:left="1134" w:firstLine="0"/>
        <w:rPr>
          <w:rFonts w:cs="Arial"/>
          <w:b/>
          <w:szCs w:val="24"/>
        </w:rPr>
      </w:pPr>
      <w:r w:rsidRPr="00954BE7">
        <w:rPr>
          <w:rFonts w:cs="Arial"/>
          <w:szCs w:val="24"/>
        </w:rPr>
        <w:t xml:space="preserve">Boxing involving </w:t>
      </w:r>
      <w:r w:rsidR="00CF6676" w:rsidRPr="00954BE7">
        <w:rPr>
          <w:rFonts w:cs="Arial"/>
          <w:szCs w:val="24"/>
        </w:rPr>
        <w:t>civilians,</w:t>
      </w:r>
      <w:r w:rsidRPr="00954BE7">
        <w:rPr>
          <w:rFonts w:cs="Arial"/>
          <w:szCs w:val="24"/>
        </w:rPr>
        <w:t xml:space="preserve"> or a civilian venue </w:t>
      </w:r>
      <w:r w:rsidR="009C27E6" w:rsidRPr="00954BE7">
        <w:rPr>
          <w:rFonts w:cs="Arial"/>
          <w:szCs w:val="24"/>
        </w:rPr>
        <w:t>requires</w:t>
      </w:r>
      <w:r w:rsidRPr="00954BE7">
        <w:rPr>
          <w:rFonts w:cs="Arial"/>
          <w:szCs w:val="24"/>
        </w:rPr>
        <w:t xml:space="preserve"> communication with the appropriate authorities </w:t>
      </w:r>
      <w:r w:rsidR="009C27E6" w:rsidRPr="00954BE7">
        <w:rPr>
          <w:rFonts w:cs="Arial"/>
          <w:szCs w:val="24"/>
        </w:rPr>
        <w:t xml:space="preserve">(civilian regional association secretary of the event, civilian regional association secretary of the </w:t>
      </w:r>
      <w:r w:rsidR="00332423">
        <w:rPr>
          <w:rFonts w:cs="Arial"/>
          <w:szCs w:val="24"/>
        </w:rPr>
        <w:t>Boxer</w:t>
      </w:r>
      <w:r w:rsidR="009C27E6" w:rsidRPr="00954BE7">
        <w:rPr>
          <w:rFonts w:cs="Arial"/>
          <w:szCs w:val="24"/>
        </w:rPr>
        <w:t xml:space="preserve">s, </w:t>
      </w:r>
      <w:r w:rsidR="00490CB8" w:rsidRPr="00954BE7">
        <w:rPr>
          <w:rFonts w:cs="Arial"/>
          <w:szCs w:val="24"/>
        </w:rPr>
        <w:t>Security</w:t>
      </w:r>
      <w:r w:rsidR="009C27E6" w:rsidRPr="00954BE7">
        <w:rPr>
          <w:rFonts w:cs="Arial"/>
          <w:szCs w:val="24"/>
        </w:rPr>
        <w:t xml:space="preserve"> branch of the regional HQ and the venue) </w:t>
      </w:r>
      <w:r w:rsidRPr="00954BE7">
        <w:rPr>
          <w:rFonts w:cs="Arial"/>
          <w:szCs w:val="24"/>
        </w:rPr>
        <w:t xml:space="preserve">by the </w:t>
      </w:r>
      <w:r w:rsidR="00490CB8" w:rsidRPr="00954BE7">
        <w:rPr>
          <w:rFonts w:cs="Arial"/>
          <w:szCs w:val="24"/>
        </w:rPr>
        <w:t xml:space="preserve">UKAF </w:t>
      </w:r>
      <w:r w:rsidR="00B905AB" w:rsidRPr="00954BE7">
        <w:rPr>
          <w:rFonts w:cs="Arial"/>
          <w:szCs w:val="24"/>
        </w:rPr>
        <w:t xml:space="preserve">Boxing Secretary is imperative, </w:t>
      </w:r>
      <w:r w:rsidR="0019728E">
        <w:rPr>
          <w:rFonts w:cs="Arial"/>
          <w:szCs w:val="24"/>
        </w:rPr>
        <w:t xml:space="preserve">see </w:t>
      </w:r>
      <w:hyperlink w:anchor="_Annex_C_-_1" w:history="1">
        <w:r w:rsidR="008E37F0" w:rsidRPr="0019728E">
          <w:rPr>
            <w:rStyle w:val="Hyperlink"/>
            <w:rFonts w:cs="Arial"/>
            <w:szCs w:val="24"/>
          </w:rPr>
          <w:t xml:space="preserve">Section </w:t>
        </w:r>
        <w:r w:rsidR="0049793A" w:rsidRPr="0019728E">
          <w:rPr>
            <w:rStyle w:val="Hyperlink"/>
            <w:rFonts w:cs="Arial"/>
            <w:szCs w:val="24"/>
          </w:rPr>
          <w:t>8</w:t>
        </w:r>
      </w:hyperlink>
      <w:r w:rsidR="00490CB8" w:rsidRPr="00954BE7">
        <w:rPr>
          <w:rFonts w:cs="Arial"/>
          <w:szCs w:val="24"/>
        </w:rPr>
        <w:t xml:space="preserve"> </w:t>
      </w:r>
      <w:r w:rsidR="0019728E">
        <w:rPr>
          <w:rFonts w:cs="Arial"/>
          <w:szCs w:val="24"/>
        </w:rPr>
        <w:t xml:space="preserve">(Annex C) </w:t>
      </w:r>
      <w:r w:rsidR="00490CB8" w:rsidRPr="00954BE7">
        <w:rPr>
          <w:rFonts w:cs="Arial"/>
          <w:szCs w:val="24"/>
        </w:rPr>
        <w:t>and regardless of Service</w:t>
      </w:r>
      <w:r w:rsidR="00192562" w:rsidRPr="00954BE7">
        <w:rPr>
          <w:rFonts w:cs="Arial"/>
          <w:szCs w:val="24"/>
        </w:rPr>
        <w:t>,</w:t>
      </w:r>
      <w:r w:rsidR="00490CB8" w:rsidRPr="00954BE7">
        <w:rPr>
          <w:rFonts w:cs="Arial"/>
          <w:szCs w:val="24"/>
        </w:rPr>
        <w:t xml:space="preserve"> contact must be made with the UKAF Boxing Secretary at the outset of planning</w:t>
      </w:r>
      <w:r w:rsidR="0051469D" w:rsidRPr="00954BE7">
        <w:rPr>
          <w:rFonts w:cs="Arial"/>
          <w:szCs w:val="24"/>
        </w:rPr>
        <w:t>.</w:t>
      </w:r>
    </w:p>
    <w:p w14:paraId="059DC0F9" w14:textId="77777777" w:rsidR="00954BE7" w:rsidRDefault="00954BE7" w:rsidP="00954BE7">
      <w:pPr>
        <w:pStyle w:val="ListParagraph"/>
        <w:rPr>
          <w:rFonts w:cs="Arial"/>
          <w:szCs w:val="24"/>
          <w:highlight w:val="green"/>
        </w:rPr>
      </w:pPr>
    </w:p>
    <w:p w14:paraId="1000C104" w14:textId="77777777" w:rsidR="00954BE7" w:rsidRDefault="00060087" w:rsidP="004119F7">
      <w:pPr>
        <w:numPr>
          <w:ilvl w:val="1"/>
          <w:numId w:val="24"/>
        </w:numPr>
        <w:tabs>
          <w:tab w:val="clear" w:pos="1440"/>
          <w:tab w:val="left" w:pos="1701"/>
        </w:tabs>
        <w:ind w:left="1134" w:firstLine="0"/>
        <w:rPr>
          <w:rFonts w:cs="Arial"/>
          <w:b/>
          <w:szCs w:val="24"/>
        </w:rPr>
      </w:pPr>
      <w:r w:rsidRPr="00954BE7">
        <w:rPr>
          <w:rFonts w:cs="Arial"/>
          <w:szCs w:val="24"/>
        </w:rPr>
        <w:t xml:space="preserve">Boxing involving personnel from another Service requires engagement with the </w:t>
      </w:r>
      <w:r w:rsidR="00CF6676" w:rsidRPr="00954BE7">
        <w:rPr>
          <w:rFonts w:cs="Arial"/>
          <w:szCs w:val="24"/>
        </w:rPr>
        <w:t>sS</w:t>
      </w:r>
      <w:r w:rsidRPr="00954BE7">
        <w:rPr>
          <w:rFonts w:cs="Arial"/>
          <w:szCs w:val="24"/>
        </w:rPr>
        <w:t xml:space="preserve"> </w:t>
      </w:r>
      <w:r w:rsidR="00CF6676" w:rsidRPr="00954BE7">
        <w:rPr>
          <w:rFonts w:cs="Arial"/>
          <w:szCs w:val="24"/>
        </w:rPr>
        <w:t xml:space="preserve">Executive </w:t>
      </w:r>
      <w:r w:rsidRPr="00954BE7">
        <w:rPr>
          <w:rFonts w:cs="Arial"/>
          <w:szCs w:val="24"/>
        </w:rPr>
        <w:t xml:space="preserve">Secretary and </w:t>
      </w:r>
      <w:r w:rsidR="00CF6676" w:rsidRPr="00954BE7">
        <w:rPr>
          <w:rFonts w:cs="Arial"/>
          <w:szCs w:val="24"/>
        </w:rPr>
        <w:t>sS</w:t>
      </w:r>
      <w:r w:rsidRPr="00954BE7">
        <w:rPr>
          <w:rFonts w:cs="Arial"/>
          <w:szCs w:val="24"/>
        </w:rPr>
        <w:t xml:space="preserve"> </w:t>
      </w:r>
      <w:r w:rsidR="00332423">
        <w:rPr>
          <w:rFonts w:cs="Arial"/>
          <w:szCs w:val="24"/>
        </w:rPr>
        <w:t>Official</w:t>
      </w:r>
      <w:r w:rsidRPr="00954BE7">
        <w:rPr>
          <w:rFonts w:cs="Arial"/>
          <w:szCs w:val="24"/>
        </w:rPr>
        <w:t xml:space="preserve">s </w:t>
      </w:r>
      <w:r w:rsidR="00CF6676" w:rsidRPr="00954BE7">
        <w:rPr>
          <w:rFonts w:cs="Arial"/>
          <w:szCs w:val="24"/>
        </w:rPr>
        <w:t>Secretary</w:t>
      </w:r>
      <w:r w:rsidRPr="00954BE7">
        <w:rPr>
          <w:rFonts w:cs="Arial"/>
          <w:szCs w:val="24"/>
        </w:rPr>
        <w:t xml:space="preserve"> during the planning phase to ensure that </w:t>
      </w:r>
      <w:r w:rsidR="00332423">
        <w:rPr>
          <w:rFonts w:cs="Arial"/>
          <w:szCs w:val="24"/>
        </w:rPr>
        <w:t>Official</w:t>
      </w:r>
      <w:r w:rsidRPr="00954BE7">
        <w:rPr>
          <w:rFonts w:cs="Arial"/>
          <w:szCs w:val="24"/>
        </w:rPr>
        <w:t xml:space="preserve">s from that Service can be appointed and that the Secretary is aware of the fixture in case of an incident involving a </w:t>
      </w:r>
      <w:r w:rsidR="00332423">
        <w:rPr>
          <w:rFonts w:cs="Arial"/>
          <w:szCs w:val="24"/>
        </w:rPr>
        <w:t>Boxer</w:t>
      </w:r>
      <w:r w:rsidRPr="00954BE7">
        <w:rPr>
          <w:rFonts w:cs="Arial"/>
          <w:szCs w:val="24"/>
        </w:rPr>
        <w:t xml:space="preserve"> from that Service.</w:t>
      </w:r>
    </w:p>
    <w:p w14:paraId="07F95E8B" w14:textId="77777777" w:rsidR="00954BE7" w:rsidRDefault="00954BE7" w:rsidP="00954BE7">
      <w:pPr>
        <w:pStyle w:val="ListParagraph"/>
        <w:rPr>
          <w:rFonts w:cs="Arial"/>
          <w:szCs w:val="24"/>
        </w:rPr>
      </w:pPr>
    </w:p>
    <w:p w14:paraId="04ACB4CB" w14:textId="77777777" w:rsidR="00954BE7" w:rsidRDefault="004516AA" w:rsidP="004119F7">
      <w:pPr>
        <w:numPr>
          <w:ilvl w:val="1"/>
          <w:numId w:val="24"/>
        </w:numPr>
        <w:tabs>
          <w:tab w:val="clear" w:pos="1440"/>
          <w:tab w:val="left" w:pos="1701"/>
        </w:tabs>
        <w:ind w:left="1134" w:firstLine="0"/>
        <w:rPr>
          <w:rFonts w:cs="Arial"/>
          <w:b/>
          <w:szCs w:val="24"/>
        </w:rPr>
      </w:pPr>
      <w:r w:rsidRPr="00954BE7">
        <w:rPr>
          <w:rFonts w:cs="Arial"/>
          <w:b/>
          <w:szCs w:val="24"/>
        </w:rPr>
        <w:t xml:space="preserve">Ring and </w:t>
      </w:r>
      <w:r w:rsidR="00332423">
        <w:rPr>
          <w:rFonts w:cs="Arial"/>
          <w:b/>
          <w:szCs w:val="24"/>
        </w:rPr>
        <w:t>Official</w:t>
      </w:r>
      <w:r w:rsidRPr="00954BE7">
        <w:rPr>
          <w:rFonts w:cs="Arial"/>
          <w:b/>
          <w:szCs w:val="24"/>
        </w:rPr>
        <w:t>s.</w:t>
      </w:r>
      <w:r w:rsidRPr="00954BE7">
        <w:rPr>
          <w:rFonts w:cs="Arial"/>
          <w:szCs w:val="24"/>
        </w:rPr>
        <w:t xml:space="preserve"> Boxing rings and </w:t>
      </w:r>
      <w:r w:rsidR="00332423">
        <w:rPr>
          <w:rFonts w:cs="Arial"/>
          <w:szCs w:val="24"/>
        </w:rPr>
        <w:t>Official</w:t>
      </w:r>
      <w:r w:rsidRPr="00954BE7">
        <w:rPr>
          <w:rFonts w:cs="Arial"/>
          <w:szCs w:val="24"/>
        </w:rPr>
        <w:t xml:space="preserve">s for military boxing events are controlled by </w:t>
      </w:r>
      <w:r w:rsidR="00954BE7">
        <w:rPr>
          <w:rFonts w:cs="Arial"/>
          <w:szCs w:val="24"/>
        </w:rPr>
        <w:t>s</w:t>
      </w:r>
      <w:r w:rsidR="00192562" w:rsidRPr="00954BE7">
        <w:rPr>
          <w:rFonts w:cs="Arial"/>
          <w:szCs w:val="24"/>
        </w:rPr>
        <w:t xml:space="preserve">S and </w:t>
      </w:r>
      <w:r w:rsidRPr="00954BE7">
        <w:rPr>
          <w:rFonts w:cs="Arial"/>
          <w:szCs w:val="24"/>
        </w:rPr>
        <w:t xml:space="preserve">Regional Secretaries, applications must be made 12 weeks in advance to allow appropriate planning time. Contact details for </w:t>
      </w:r>
      <w:r w:rsidR="00332423">
        <w:rPr>
          <w:rFonts w:cs="Arial"/>
          <w:szCs w:val="24"/>
        </w:rPr>
        <w:t>Official</w:t>
      </w:r>
      <w:r w:rsidR="00490CB8" w:rsidRPr="00954BE7">
        <w:rPr>
          <w:rFonts w:cs="Arial"/>
          <w:szCs w:val="24"/>
        </w:rPr>
        <w:t>s and Regional</w:t>
      </w:r>
      <w:r w:rsidR="00984A53" w:rsidRPr="00954BE7">
        <w:rPr>
          <w:rFonts w:cs="Arial"/>
          <w:szCs w:val="24"/>
        </w:rPr>
        <w:t xml:space="preserve"> Secretaries</w:t>
      </w:r>
      <w:r w:rsidRPr="00954BE7">
        <w:rPr>
          <w:rFonts w:cs="Arial"/>
          <w:szCs w:val="24"/>
        </w:rPr>
        <w:t xml:space="preserve"> are at Section 1.</w:t>
      </w:r>
    </w:p>
    <w:p w14:paraId="70A08F5C" w14:textId="77777777" w:rsidR="00954BE7" w:rsidRDefault="00954BE7" w:rsidP="00954BE7">
      <w:pPr>
        <w:pStyle w:val="ListParagraph"/>
        <w:rPr>
          <w:rFonts w:cs="Arial"/>
          <w:szCs w:val="24"/>
        </w:rPr>
      </w:pPr>
    </w:p>
    <w:p w14:paraId="5AA89E6D" w14:textId="77777777" w:rsidR="00954BE7" w:rsidRDefault="004516AA" w:rsidP="004119F7">
      <w:pPr>
        <w:numPr>
          <w:ilvl w:val="1"/>
          <w:numId w:val="24"/>
        </w:numPr>
        <w:tabs>
          <w:tab w:val="clear" w:pos="1440"/>
          <w:tab w:val="left" w:pos="1701"/>
        </w:tabs>
        <w:ind w:left="1134" w:firstLine="0"/>
        <w:jc w:val="both"/>
        <w:rPr>
          <w:rFonts w:cs="Arial"/>
          <w:b/>
          <w:szCs w:val="24"/>
        </w:rPr>
      </w:pPr>
      <w:r w:rsidRPr="00954BE7">
        <w:rPr>
          <w:rFonts w:cs="Arial"/>
          <w:b/>
          <w:szCs w:val="24"/>
        </w:rPr>
        <w:t>Tournament planning.</w:t>
      </w:r>
      <w:r w:rsidRPr="00954BE7">
        <w:rPr>
          <w:rFonts w:cs="Arial"/>
          <w:szCs w:val="24"/>
        </w:rPr>
        <w:t xml:space="preserve"> The Boxing Officer is to agree an appropriate time for the duration of the com</w:t>
      </w:r>
      <w:r w:rsidR="00FB5287" w:rsidRPr="00954BE7">
        <w:rPr>
          <w:rFonts w:cs="Arial"/>
          <w:szCs w:val="24"/>
        </w:rPr>
        <w:t xml:space="preserve">petition in accordance with AIBA </w:t>
      </w:r>
      <w:r w:rsidRPr="00954BE7">
        <w:rPr>
          <w:rFonts w:cs="Arial"/>
          <w:szCs w:val="24"/>
        </w:rPr>
        <w:t>Boxing</w:t>
      </w:r>
      <w:r w:rsidR="00FB5287" w:rsidRPr="00954BE7">
        <w:rPr>
          <w:rFonts w:cs="Arial"/>
          <w:szCs w:val="24"/>
        </w:rPr>
        <w:t xml:space="preserve"> rules</w:t>
      </w:r>
      <w:r w:rsidRPr="00954BE7">
        <w:rPr>
          <w:rFonts w:cs="Arial"/>
          <w:szCs w:val="24"/>
        </w:rPr>
        <w:t>.</w:t>
      </w:r>
    </w:p>
    <w:p w14:paraId="11D2ABEB" w14:textId="77777777" w:rsidR="00954BE7" w:rsidRDefault="00954BE7" w:rsidP="00954BE7">
      <w:pPr>
        <w:pStyle w:val="ListParagraph"/>
        <w:rPr>
          <w:rFonts w:cs="Arial"/>
          <w:szCs w:val="24"/>
        </w:rPr>
      </w:pPr>
    </w:p>
    <w:p w14:paraId="5A1A148F" w14:textId="77777777" w:rsidR="004516AA" w:rsidRPr="00853081" w:rsidRDefault="004516AA" w:rsidP="004119F7">
      <w:pPr>
        <w:numPr>
          <w:ilvl w:val="1"/>
          <w:numId w:val="24"/>
        </w:numPr>
        <w:tabs>
          <w:tab w:val="clear" w:pos="1440"/>
          <w:tab w:val="left" w:pos="1701"/>
        </w:tabs>
        <w:ind w:left="1134" w:firstLine="0"/>
        <w:jc w:val="both"/>
        <w:rPr>
          <w:rFonts w:cs="Arial"/>
          <w:b/>
          <w:szCs w:val="24"/>
        </w:rPr>
      </w:pPr>
      <w:r w:rsidRPr="00853081">
        <w:rPr>
          <w:rFonts w:cs="Arial"/>
          <w:b/>
          <w:szCs w:val="24"/>
        </w:rPr>
        <w:t>Service Boxing Tournaments;</w:t>
      </w:r>
    </w:p>
    <w:p w14:paraId="3593A903" w14:textId="77777777" w:rsidR="004516AA" w:rsidRPr="0002396E" w:rsidRDefault="004516AA" w:rsidP="004516AA">
      <w:pPr>
        <w:ind w:left="1800"/>
        <w:jc w:val="both"/>
        <w:rPr>
          <w:rFonts w:cs="Arial"/>
          <w:szCs w:val="24"/>
        </w:rPr>
      </w:pPr>
    </w:p>
    <w:p w14:paraId="7CC7A39D" w14:textId="77777777" w:rsidR="004516AA" w:rsidRDefault="004516AA" w:rsidP="004119F7">
      <w:pPr>
        <w:numPr>
          <w:ilvl w:val="2"/>
          <w:numId w:val="120"/>
        </w:numPr>
        <w:tabs>
          <w:tab w:val="left" w:pos="2268"/>
        </w:tabs>
        <w:ind w:left="1701" w:firstLine="0"/>
        <w:jc w:val="both"/>
        <w:rPr>
          <w:rFonts w:cs="Arial"/>
          <w:szCs w:val="24"/>
        </w:rPr>
      </w:pPr>
      <w:r w:rsidRPr="0002396E">
        <w:rPr>
          <w:rFonts w:cs="Arial"/>
          <w:szCs w:val="24"/>
        </w:rPr>
        <w:t>May not include more than 2</w:t>
      </w:r>
      <w:r w:rsidR="000F3FD2" w:rsidRPr="0002396E">
        <w:rPr>
          <w:rFonts w:cs="Arial"/>
          <w:szCs w:val="24"/>
        </w:rPr>
        <w:t>6</w:t>
      </w:r>
      <w:r w:rsidRPr="0002396E">
        <w:rPr>
          <w:rFonts w:cs="Arial"/>
          <w:szCs w:val="24"/>
        </w:rPr>
        <w:t xml:space="preserve"> bouts </w:t>
      </w:r>
      <w:r w:rsidR="00490CB8">
        <w:rPr>
          <w:rFonts w:cs="Arial"/>
          <w:szCs w:val="24"/>
        </w:rPr>
        <w:t xml:space="preserve">in a single ring </w:t>
      </w:r>
      <w:r w:rsidRPr="0002396E">
        <w:rPr>
          <w:rFonts w:cs="Arial"/>
          <w:szCs w:val="24"/>
        </w:rPr>
        <w:t xml:space="preserve">on </w:t>
      </w:r>
      <w:r w:rsidR="00490CB8">
        <w:rPr>
          <w:rFonts w:cs="Arial"/>
          <w:szCs w:val="24"/>
        </w:rPr>
        <w:t>one day</w:t>
      </w:r>
      <w:r w:rsidR="00E25215" w:rsidRPr="0002396E">
        <w:rPr>
          <w:rFonts w:cs="Arial"/>
          <w:szCs w:val="24"/>
        </w:rPr>
        <w:t>.</w:t>
      </w:r>
    </w:p>
    <w:p w14:paraId="11DCC1D6" w14:textId="77777777" w:rsidR="00853081" w:rsidRPr="0002396E" w:rsidRDefault="00853081" w:rsidP="00853081">
      <w:pPr>
        <w:tabs>
          <w:tab w:val="left" w:pos="2268"/>
        </w:tabs>
        <w:ind w:left="1701"/>
        <w:jc w:val="both"/>
        <w:rPr>
          <w:rFonts w:cs="Arial"/>
          <w:szCs w:val="24"/>
        </w:rPr>
      </w:pPr>
    </w:p>
    <w:p w14:paraId="5D04F5B3" w14:textId="77777777" w:rsidR="004516AA" w:rsidRPr="0002396E" w:rsidRDefault="00E25215" w:rsidP="004119F7">
      <w:pPr>
        <w:numPr>
          <w:ilvl w:val="2"/>
          <w:numId w:val="120"/>
        </w:numPr>
        <w:tabs>
          <w:tab w:val="left" w:pos="2268"/>
        </w:tabs>
        <w:ind w:left="1701" w:firstLine="0"/>
        <w:jc w:val="both"/>
        <w:rPr>
          <w:rFonts w:cs="Arial"/>
          <w:szCs w:val="24"/>
        </w:rPr>
      </w:pPr>
      <w:r w:rsidRPr="0002396E">
        <w:rPr>
          <w:rFonts w:cs="Arial"/>
          <w:szCs w:val="24"/>
        </w:rPr>
        <w:t xml:space="preserve">No </w:t>
      </w:r>
      <w:r w:rsidR="00332423">
        <w:rPr>
          <w:rFonts w:cs="Arial"/>
          <w:szCs w:val="24"/>
        </w:rPr>
        <w:t>Boxer</w:t>
      </w:r>
      <w:r w:rsidR="00EF0626" w:rsidRPr="0002396E">
        <w:rPr>
          <w:rFonts w:cs="Arial"/>
          <w:szCs w:val="24"/>
        </w:rPr>
        <w:t xml:space="preserve"> is</w:t>
      </w:r>
      <w:r w:rsidRPr="0002396E">
        <w:rPr>
          <w:rFonts w:cs="Arial"/>
          <w:szCs w:val="24"/>
        </w:rPr>
        <w:t xml:space="preserve"> permitted to</w:t>
      </w:r>
      <w:r w:rsidR="004516AA" w:rsidRPr="0002396E">
        <w:rPr>
          <w:rFonts w:cs="Arial"/>
          <w:szCs w:val="24"/>
        </w:rPr>
        <w:t xml:space="preserve"> box more than once on a single day.</w:t>
      </w:r>
    </w:p>
    <w:p w14:paraId="2252AE65" w14:textId="77777777" w:rsidR="00853081" w:rsidRDefault="00853081" w:rsidP="00853081">
      <w:pPr>
        <w:tabs>
          <w:tab w:val="left" w:pos="2268"/>
        </w:tabs>
        <w:ind w:left="1701"/>
        <w:jc w:val="both"/>
        <w:rPr>
          <w:rFonts w:cs="Arial"/>
          <w:szCs w:val="24"/>
        </w:rPr>
      </w:pPr>
    </w:p>
    <w:p w14:paraId="58F90E6A" w14:textId="77777777" w:rsidR="004311C7" w:rsidRPr="00853081" w:rsidRDefault="004311C7" w:rsidP="004119F7">
      <w:pPr>
        <w:numPr>
          <w:ilvl w:val="2"/>
          <w:numId w:val="120"/>
        </w:numPr>
        <w:tabs>
          <w:tab w:val="left" w:pos="2268"/>
        </w:tabs>
        <w:ind w:left="1701" w:firstLine="0"/>
        <w:jc w:val="both"/>
        <w:rPr>
          <w:rFonts w:cs="Arial"/>
          <w:szCs w:val="24"/>
        </w:rPr>
      </w:pPr>
      <w:r w:rsidRPr="00853081">
        <w:rPr>
          <w:rFonts w:cs="Arial"/>
          <w:szCs w:val="24"/>
        </w:rPr>
        <w:t xml:space="preserve">Boxing should be programmed as per the example </w:t>
      </w:r>
      <w:r w:rsidR="00E25215" w:rsidRPr="00853081">
        <w:rPr>
          <w:rFonts w:cs="Arial"/>
          <w:szCs w:val="24"/>
        </w:rPr>
        <w:t>unless there is scope for</w:t>
      </w:r>
      <w:r w:rsidR="00AC76FF" w:rsidRPr="00853081">
        <w:rPr>
          <w:rFonts w:cs="Arial"/>
          <w:szCs w:val="24"/>
        </w:rPr>
        <w:t xml:space="preserve"> rest</w:t>
      </w:r>
      <w:r w:rsidR="00853081">
        <w:rPr>
          <w:rFonts w:cs="Arial"/>
          <w:szCs w:val="24"/>
        </w:rPr>
        <w:t xml:space="preserve"> </w:t>
      </w:r>
      <w:r w:rsidRPr="00853081">
        <w:rPr>
          <w:rFonts w:cs="Arial"/>
          <w:szCs w:val="24"/>
        </w:rPr>
        <w:t>d</w:t>
      </w:r>
      <w:r w:rsidR="00E25215" w:rsidRPr="00853081">
        <w:rPr>
          <w:rFonts w:cs="Arial"/>
          <w:szCs w:val="24"/>
        </w:rPr>
        <w:t>ays</w:t>
      </w:r>
      <w:r w:rsidR="00FB5287" w:rsidRPr="00853081">
        <w:rPr>
          <w:rFonts w:cs="Arial"/>
          <w:szCs w:val="24"/>
        </w:rPr>
        <w:t>.</w:t>
      </w:r>
      <w:r w:rsidR="00E25215" w:rsidRPr="00853081">
        <w:rPr>
          <w:rFonts w:cs="Arial"/>
          <w:szCs w:val="24"/>
        </w:rPr>
        <w:t xml:space="preserve"> </w:t>
      </w:r>
    </w:p>
    <w:p w14:paraId="65AADB69" w14:textId="77777777" w:rsidR="00490CCB" w:rsidRDefault="00490CCB" w:rsidP="00490CCB">
      <w:pPr>
        <w:jc w:val="both"/>
        <w:rPr>
          <w:rFonts w:cs="Arial"/>
          <w:szCs w:val="24"/>
        </w:rPr>
      </w:pPr>
    </w:p>
    <w:p w14:paraId="66B0425A" w14:textId="77777777" w:rsidR="004516AA" w:rsidRPr="00731BA3" w:rsidRDefault="004516AA" w:rsidP="00731BA3">
      <w:pPr>
        <w:tabs>
          <w:tab w:val="left" w:pos="1701"/>
          <w:tab w:val="left" w:pos="1843"/>
        </w:tabs>
        <w:ind w:left="1701"/>
        <w:jc w:val="both"/>
        <w:rPr>
          <w:rFonts w:cs="Arial"/>
          <w:b/>
          <w:szCs w:val="24"/>
        </w:rPr>
      </w:pPr>
      <w:r w:rsidRPr="00731BA3">
        <w:rPr>
          <w:rFonts w:cs="Arial"/>
          <w:b/>
          <w:szCs w:val="24"/>
        </w:rPr>
        <w:t>Example of Service Boxing Tournament</w:t>
      </w:r>
    </w:p>
    <w:p w14:paraId="12EE7687" w14:textId="77777777" w:rsidR="004516AA" w:rsidRPr="0002396E" w:rsidRDefault="004516AA" w:rsidP="00731BA3">
      <w:pPr>
        <w:tabs>
          <w:tab w:val="left" w:pos="1701"/>
        </w:tabs>
        <w:ind w:left="1701"/>
        <w:jc w:val="both"/>
        <w:rPr>
          <w:rFonts w:cs="Arial"/>
          <w:szCs w:val="24"/>
        </w:rPr>
      </w:pPr>
    </w:p>
    <w:p w14:paraId="6145C7DF" w14:textId="77777777" w:rsidR="004516AA" w:rsidRPr="0002396E" w:rsidRDefault="004516AA" w:rsidP="00731BA3">
      <w:pPr>
        <w:tabs>
          <w:tab w:val="left" w:pos="1560"/>
          <w:tab w:val="left" w:pos="1701"/>
        </w:tabs>
        <w:ind w:left="1701"/>
        <w:jc w:val="both"/>
        <w:rPr>
          <w:rFonts w:cs="Arial"/>
          <w:szCs w:val="24"/>
        </w:rPr>
      </w:pPr>
      <w:r w:rsidRPr="0002396E">
        <w:rPr>
          <w:rFonts w:cs="Arial"/>
          <w:szCs w:val="24"/>
        </w:rPr>
        <w:t xml:space="preserve">Day 1 </w:t>
      </w:r>
      <w:r w:rsidR="000D4E2C" w:rsidRPr="0002396E">
        <w:rPr>
          <w:rFonts w:cs="Arial"/>
          <w:szCs w:val="24"/>
        </w:rPr>
        <w:t>Round of 16</w:t>
      </w:r>
      <w:r w:rsidRPr="0002396E">
        <w:rPr>
          <w:rFonts w:cs="Arial"/>
          <w:szCs w:val="24"/>
        </w:rPr>
        <w:t xml:space="preserve"> – </w:t>
      </w:r>
      <w:r w:rsidR="005C0B92" w:rsidRPr="0002396E">
        <w:rPr>
          <w:rFonts w:cs="Arial"/>
          <w:szCs w:val="24"/>
        </w:rPr>
        <w:t>up to</w:t>
      </w:r>
      <w:r w:rsidRPr="0002396E">
        <w:rPr>
          <w:rFonts w:cs="Arial"/>
          <w:szCs w:val="24"/>
        </w:rPr>
        <w:t xml:space="preserve"> 2</w:t>
      </w:r>
      <w:r w:rsidR="008B6CAB" w:rsidRPr="0002396E">
        <w:rPr>
          <w:rFonts w:cs="Arial"/>
          <w:szCs w:val="24"/>
        </w:rPr>
        <w:t>6</w:t>
      </w:r>
      <w:r w:rsidR="00E25215" w:rsidRPr="0002396E">
        <w:rPr>
          <w:rFonts w:cs="Arial"/>
          <w:szCs w:val="24"/>
        </w:rPr>
        <w:t xml:space="preserve"> bouts</w:t>
      </w:r>
      <w:r w:rsidR="00853081">
        <w:rPr>
          <w:rFonts w:cs="Arial"/>
          <w:szCs w:val="24"/>
        </w:rPr>
        <w:t xml:space="preserve"> (</w:t>
      </w:r>
      <w:r w:rsidR="00E25215" w:rsidRPr="0002396E">
        <w:rPr>
          <w:rFonts w:cs="Arial"/>
          <w:szCs w:val="24"/>
        </w:rPr>
        <w:t>1 ring</w:t>
      </w:r>
      <w:r w:rsidR="00853081">
        <w:rPr>
          <w:rFonts w:cs="Arial"/>
          <w:szCs w:val="24"/>
        </w:rPr>
        <w:t>)</w:t>
      </w:r>
      <w:r w:rsidR="00E25215" w:rsidRPr="0002396E">
        <w:rPr>
          <w:rFonts w:cs="Arial"/>
          <w:szCs w:val="24"/>
        </w:rPr>
        <w:t xml:space="preserve"> 26</w:t>
      </w:r>
      <w:r w:rsidR="00853081">
        <w:rPr>
          <w:rFonts w:cs="Arial"/>
          <w:szCs w:val="24"/>
        </w:rPr>
        <w:t>+</w:t>
      </w:r>
      <w:r w:rsidR="00E25215" w:rsidRPr="0002396E">
        <w:rPr>
          <w:rFonts w:cs="Arial"/>
          <w:szCs w:val="24"/>
        </w:rPr>
        <w:t xml:space="preserve"> bouts </w:t>
      </w:r>
      <w:r w:rsidR="00853081">
        <w:rPr>
          <w:rFonts w:cs="Arial"/>
          <w:szCs w:val="24"/>
        </w:rPr>
        <w:t>(</w:t>
      </w:r>
      <w:r w:rsidR="00E25215" w:rsidRPr="0002396E">
        <w:rPr>
          <w:rFonts w:cs="Arial"/>
          <w:szCs w:val="24"/>
        </w:rPr>
        <w:t>2 rings</w:t>
      </w:r>
      <w:r w:rsidR="00853081">
        <w:rPr>
          <w:rFonts w:cs="Arial"/>
          <w:szCs w:val="24"/>
        </w:rPr>
        <w:t>)</w:t>
      </w:r>
      <w:r w:rsidR="00E25215" w:rsidRPr="0002396E">
        <w:rPr>
          <w:rFonts w:cs="Arial"/>
          <w:szCs w:val="24"/>
        </w:rPr>
        <w:t xml:space="preserve"> are required</w:t>
      </w:r>
      <w:r w:rsidR="00192562">
        <w:rPr>
          <w:rFonts w:cs="Arial"/>
          <w:szCs w:val="24"/>
        </w:rPr>
        <w:t>.</w:t>
      </w:r>
    </w:p>
    <w:p w14:paraId="4D11A402" w14:textId="77777777" w:rsidR="004516AA" w:rsidRPr="0002396E" w:rsidRDefault="004516AA" w:rsidP="00731BA3">
      <w:pPr>
        <w:tabs>
          <w:tab w:val="left" w:pos="1701"/>
        </w:tabs>
        <w:ind w:left="1701"/>
        <w:jc w:val="both"/>
        <w:rPr>
          <w:rFonts w:cs="Arial"/>
          <w:szCs w:val="24"/>
        </w:rPr>
      </w:pPr>
      <w:r w:rsidRPr="0002396E">
        <w:rPr>
          <w:rFonts w:cs="Arial"/>
          <w:szCs w:val="24"/>
        </w:rPr>
        <w:t xml:space="preserve">Day 2 Quarter Finals </w:t>
      </w:r>
    </w:p>
    <w:p w14:paraId="38CDAD14" w14:textId="77777777" w:rsidR="004516AA" w:rsidRPr="0002396E" w:rsidRDefault="004516AA" w:rsidP="00731BA3">
      <w:pPr>
        <w:tabs>
          <w:tab w:val="left" w:pos="1701"/>
        </w:tabs>
        <w:ind w:left="1701"/>
        <w:jc w:val="both"/>
        <w:rPr>
          <w:rFonts w:cs="Arial"/>
          <w:szCs w:val="24"/>
        </w:rPr>
      </w:pPr>
      <w:r w:rsidRPr="0002396E">
        <w:rPr>
          <w:rFonts w:cs="Arial"/>
          <w:szCs w:val="24"/>
        </w:rPr>
        <w:t>Day 3 Semi Finals</w:t>
      </w:r>
    </w:p>
    <w:p w14:paraId="4575B5A0" w14:textId="77777777" w:rsidR="00FB5287" w:rsidRDefault="004516AA" w:rsidP="00731BA3">
      <w:pPr>
        <w:tabs>
          <w:tab w:val="left" w:pos="1701"/>
        </w:tabs>
        <w:ind w:left="1701"/>
        <w:jc w:val="both"/>
        <w:rPr>
          <w:rFonts w:cs="Arial"/>
          <w:szCs w:val="24"/>
        </w:rPr>
      </w:pPr>
      <w:r w:rsidRPr="0002396E">
        <w:rPr>
          <w:rFonts w:cs="Arial"/>
          <w:szCs w:val="24"/>
        </w:rPr>
        <w:t>Day 4 Finals</w:t>
      </w:r>
    </w:p>
    <w:p w14:paraId="4FC5A167" w14:textId="77777777" w:rsidR="00CF6676" w:rsidRPr="00853081" w:rsidRDefault="00CF6676" w:rsidP="00853081">
      <w:pPr>
        <w:tabs>
          <w:tab w:val="left" w:pos="851"/>
        </w:tabs>
        <w:ind w:left="720" w:firstLine="720"/>
        <w:jc w:val="both"/>
        <w:rPr>
          <w:rFonts w:cs="Arial"/>
          <w:szCs w:val="24"/>
        </w:rPr>
      </w:pPr>
    </w:p>
    <w:p w14:paraId="6BCDC3EF" w14:textId="74292005" w:rsidR="000D4E2C" w:rsidRPr="00853081" w:rsidRDefault="000D4E2C" w:rsidP="562B3F8F">
      <w:pPr>
        <w:ind w:left="720"/>
        <w:jc w:val="both"/>
        <w:rPr>
          <w:rFonts w:cs="Arial"/>
        </w:rPr>
      </w:pPr>
      <w:r w:rsidRPr="562B3F8F">
        <w:rPr>
          <w:rFonts w:cs="Arial"/>
        </w:rPr>
        <w:t xml:space="preserve">If there are more than 16 </w:t>
      </w:r>
      <w:r w:rsidR="00332423" w:rsidRPr="562B3F8F">
        <w:rPr>
          <w:rFonts w:cs="Arial"/>
        </w:rPr>
        <w:t>Boxer</w:t>
      </w:r>
      <w:r w:rsidRPr="562B3F8F">
        <w:rPr>
          <w:rFonts w:cs="Arial"/>
        </w:rPr>
        <w:t xml:space="preserve">s entered into the competition </w:t>
      </w:r>
      <w:r w:rsidR="0002396E" w:rsidRPr="562B3F8F">
        <w:rPr>
          <w:rFonts w:cs="Arial"/>
        </w:rPr>
        <w:t xml:space="preserve">at the same </w:t>
      </w:r>
      <w:r w:rsidR="00853081" w:rsidRPr="562B3F8F">
        <w:rPr>
          <w:rFonts w:cs="Arial"/>
        </w:rPr>
        <w:t>weight,</w:t>
      </w:r>
      <w:r w:rsidR="0002396E" w:rsidRPr="562B3F8F">
        <w:rPr>
          <w:rFonts w:cs="Arial"/>
        </w:rPr>
        <w:t xml:space="preserve"> </w:t>
      </w:r>
      <w:r w:rsidR="004150A7" w:rsidRPr="562B3F8F">
        <w:rPr>
          <w:rFonts w:cs="Arial"/>
        </w:rPr>
        <w:t>then an extra day of</w:t>
      </w:r>
      <w:r w:rsidRPr="562B3F8F">
        <w:rPr>
          <w:rFonts w:cs="Arial"/>
        </w:rPr>
        <w:t xml:space="preserve"> boxing will need to be planned at the beginning of the tournament.</w:t>
      </w:r>
    </w:p>
    <w:p w14:paraId="4FE287A8" w14:textId="77777777" w:rsidR="00490CCB" w:rsidRPr="00853081" w:rsidRDefault="00490CCB" w:rsidP="00FB5287">
      <w:pPr>
        <w:ind w:left="720"/>
        <w:jc w:val="both"/>
        <w:rPr>
          <w:rFonts w:cs="Arial"/>
          <w:i/>
          <w:szCs w:val="24"/>
          <w:u w:val="single"/>
        </w:rPr>
      </w:pPr>
    </w:p>
    <w:p w14:paraId="407B1E29" w14:textId="77777777" w:rsidR="003F7482" w:rsidRPr="00853081" w:rsidRDefault="00332423" w:rsidP="004119F7">
      <w:pPr>
        <w:numPr>
          <w:ilvl w:val="0"/>
          <w:numId w:val="24"/>
        </w:numPr>
        <w:tabs>
          <w:tab w:val="clear" w:pos="720"/>
          <w:tab w:val="num" w:pos="1134"/>
        </w:tabs>
        <w:ind w:left="567" w:firstLine="0"/>
        <w:jc w:val="both"/>
        <w:rPr>
          <w:rFonts w:cs="Arial"/>
          <w:color w:val="FF0000"/>
          <w:szCs w:val="24"/>
        </w:rPr>
      </w:pPr>
      <w:r>
        <w:rPr>
          <w:rFonts w:cs="Arial"/>
          <w:b/>
          <w:szCs w:val="24"/>
        </w:rPr>
        <w:t>Boxer</w:t>
      </w:r>
      <w:r w:rsidR="003F7482" w:rsidRPr="00853081">
        <w:rPr>
          <w:rFonts w:cs="Arial"/>
          <w:b/>
          <w:szCs w:val="24"/>
        </w:rPr>
        <w:t>s</w:t>
      </w:r>
      <w:r w:rsidR="00853081" w:rsidRPr="00853081">
        <w:rPr>
          <w:rFonts w:cs="Arial"/>
          <w:b/>
          <w:szCs w:val="24"/>
        </w:rPr>
        <w:t xml:space="preserve">. </w:t>
      </w:r>
      <w:r w:rsidR="003F7482" w:rsidRPr="00853081">
        <w:rPr>
          <w:rFonts w:cs="Arial"/>
          <w:szCs w:val="24"/>
        </w:rPr>
        <w:t xml:space="preserve">All information related to </w:t>
      </w:r>
      <w:r>
        <w:rPr>
          <w:rFonts w:cs="Arial"/>
          <w:szCs w:val="24"/>
        </w:rPr>
        <w:t>Boxer</w:t>
      </w:r>
      <w:r w:rsidR="003F7482" w:rsidRPr="00853081">
        <w:rPr>
          <w:rFonts w:cs="Arial"/>
          <w:szCs w:val="24"/>
        </w:rPr>
        <w:t xml:space="preserve">s can be found at </w:t>
      </w:r>
      <w:hyperlink w:anchor="_SECTION_4_–" w:history="1">
        <w:r w:rsidR="003F7482" w:rsidRPr="0019728E">
          <w:rPr>
            <w:rStyle w:val="Hyperlink"/>
            <w:rFonts w:cs="Arial"/>
            <w:szCs w:val="24"/>
          </w:rPr>
          <w:t xml:space="preserve">Section </w:t>
        </w:r>
        <w:r w:rsidR="0051469D" w:rsidRPr="0019728E">
          <w:rPr>
            <w:rStyle w:val="Hyperlink"/>
            <w:rFonts w:cs="Arial"/>
            <w:szCs w:val="24"/>
          </w:rPr>
          <w:t>4</w:t>
        </w:r>
      </w:hyperlink>
      <w:r w:rsidR="003F7482" w:rsidRPr="00853081">
        <w:rPr>
          <w:rFonts w:cs="Arial"/>
          <w:szCs w:val="24"/>
        </w:rPr>
        <w:t xml:space="preserve"> </w:t>
      </w:r>
      <w:r w:rsidR="0019728E">
        <w:rPr>
          <w:rFonts w:cs="Arial"/>
          <w:szCs w:val="24"/>
        </w:rPr>
        <w:t>(</w:t>
      </w:r>
      <w:r>
        <w:rPr>
          <w:rFonts w:cs="Arial"/>
          <w:szCs w:val="24"/>
        </w:rPr>
        <w:t>Boxer</w:t>
      </w:r>
      <w:r w:rsidR="003F7482" w:rsidRPr="00853081">
        <w:rPr>
          <w:rFonts w:cs="Arial"/>
          <w:szCs w:val="24"/>
        </w:rPr>
        <w:t>s</w:t>
      </w:r>
      <w:r w:rsidR="0019728E">
        <w:rPr>
          <w:rFonts w:cs="Arial"/>
          <w:szCs w:val="24"/>
        </w:rPr>
        <w:t>).</w:t>
      </w:r>
    </w:p>
    <w:p w14:paraId="4E40D479" w14:textId="77777777" w:rsidR="004516AA" w:rsidRPr="00853081" w:rsidRDefault="004516AA" w:rsidP="00853081">
      <w:pPr>
        <w:tabs>
          <w:tab w:val="num" w:pos="1134"/>
        </w:tabs>
        <w:ind w:left="567"/>
        <w:jc w:val="both"/>
        <w:rPr>
          <w:rFonts w:cs="Arial"/>
          <w:szCs w:val="24"/>
          <w:u w:val="single"/>
        </w:rPr>
      </w:pPr>
    </w:p>
    <w:p w14:paraId="28240E09" w14:textId="77777777" w:rsidR="00853081" w:rsidRDefault="00AC76FF" w:rsidP="004119F7">
      <w:pPr>
        <w:numPr>
          <w:ilvl w:val="0"/>
          <w:numId w:val="24"/>
        </w:numPr>
        <w:tabs>
          <w:tab w:val="clear" w:pos="720"/>
          <w:tab w:val="num" w:pos="1134"/>
        </w:tabs>
        <w:ind w:left="567" w:firstLine="0"/>
        <w:jc w:val="both"/>
        <w:rPr>
          <w:rFonts w:cs="Arial"/>
          <w:b/>
          <w:szCs w:val="24"/>
        </w:rPr>
      </w:pPr>
      <w:r w:rsidRPr="00853081">
        <w:rPr>
          <w:rFonts w:cs="Arial"/>
          <w:b/>
          <w:szCs w:val="24"/>
        </w:rPr>
        <w:t>Medical Cover</w:t>
      </w:r>
    </w:p>
    <w:p w14:paraId="0A3B2E37" w14:textId="77777777" w:rsidR="00853081" w:rsidRDefault="00853081" w:rsidP="00853081">
      <w:pPr>
        <w:pStyle w:val="ListParagraph"/>
        <w:rPr>
          <w:rFonts w:cs="Arial"/>
          <w:color w:val="000000"/>
          <w:szCs w:val="24"/>
          <w:u w:val="single"/>
        </w:rPr>
      </w:pPr>
    </w:p>
    <w:p w14:paraId="1B689746" w14:textId="77777777" w:rsidR="00853081" w:rsidRPr="00853081" w:rsidRDefault="004516AA" w:rsidP="004119F7">
      <w:pPr>
        <w:numPr>
          <w:ilvl w:val="1"/>
          <w:numId w:val="24"/>
        </w:numPr>
        <w:tabs>
          <w:tab w:val="clear" w:pos="1440"/>
          <w:tab w:val="num" w:pos="1701"/>
        </w:tabs>
        <w:ind w:left="1134" w:firstLine="0"/>
        <w:rPr>
          <w:rFonts w:cs="Arial"/>
          <w:b/>
          <w:szCs w:val="24"/>
        </w:rPr>
      </w:pPr>
      <w:r w:rsidRPr="00853081">
        <w:rPr>
          <w:rFonts w:cs="Arial"/>
          <w:b/>
          <w:color w:val="000000"/>
          <w:szCs w:val="24"/>
        </w:rPr>
        <w:t>Paramedics.</w:t>
      </w:r>
      <w:r w:rsidRPr="00853081">
        <w:rPr>
          <w:rFonts w:cs="Arial"/>
          <w:color w:val="000000"/>
          <w:szCs w:val="24"/>
        </w:rPr>
        <w:t xml:space="preserve"> </w:t>
      </w:r>
      <w:r w:rsidRPr="0019728E">
        <w:rPr>
          <w:rFonts w:cs="Arial"/>
          <w:color w:val="000000"/>
          <w:szCs w:val="24"/>
        </w:rPr>
        <w:t xml:space="preserve">See </w:t>
      </w:r>
      <w:hyperlink w:anchor="_Section_12_-" w:history="1">
        <w:r w:rsidRPr="0019728E">
          <w:rPr>
            <w:rStyle w:val="Hyperlink"/>
            <w:rFonts w:cs="Arial"/>
            <w:szCs w:val="24"/>
          </w:rPr>
          <w:t>Section 1</w:t>
        </w:r>
        <w:r w:rsidR="00F713B6" w:rsidRPr="0019728E">
          <w:rPr>
            <w:rStyle w:val="Hyperlink"/>
            <w:rFonts w:cs="Arial"/>
            <w:szCs w:val="24"/>
          </w:rPr>
          <w:t>2</w:t>
        </w:r>
      </w:hyperlink>
      <w:r w:rsidRPr="00853081">
        <w:rPr>
          <w:rFonts w:cs="Arial"/>
          <w:color w:val="000000"/>
          <w:szCs w:val="24"/>
        </w:rPr>
        <w:t xml:space="preserve"> – Ringside Medical Support to Boxing.</w:t>
      </w:r>
      <w:r w:rsidR="00853081">
        <w:rPr>
          <w:rFonts w:cs="Arial"/>
          <w:color w:val="000000"/>
          <w:szCs w:val="24"/>
        </w:rPr>
        <w:t xml:space="preserve"> </w:t>
      </w:r>
      <w:r w:rsidR="00FB5287" w:rsidRPr="00853081">
        <w:rPr>
          <w:rFonts w:cs="Arial"/>
          <w:color w:val="000000"/>
          <w:szCs w:val="24"/>
        </w:rPr>
        <w:t xml:space="preserve">Contact details for </w:t>
      </w:r>
      <w:r w:rsidR="00192562" w:rsidRPr="00853081">
        <w:rPr>
          <w:rFonts w:cs="Arial"/>
          <w:color w:val="000000"/>
          <w:szCs w:val="24"/>
        </w:rPr>
        <w:t>endors</w:t>
      </w:r>
      <w:r w:rsidR="00FB5287" w:rsidRPr="00853081">
        <w:rPr>
          <w:rFonts w:cs="Arial"/>
          <w:color w:val="000000"/>
          <w:szCs w:val="24"/>
        </w:rPr>
        <w:t xml:space="preserve">ed Paramedic companies are </w:t>
      </w:r>
      <w:r w:rsidR="0019728E">
        <w:rPr>
          <w:rFonts w:cs="Arial"/>
          <w:color w:val="000000"/>
          <w:szCs w:val="24"/>
        </w:rPr>
        <w:t xml:space="preserve">at </w:t>
      </w:r>
      <w:hyperlink w:anchor="_Annex_B_-" w:history="1">
        <w:r w:rsidR="00FB5287" w:rsidRPr="0019728E">
          <w:rPr>
            <w:rStyle w:val="Hyperlink"/>
            <w:rFonts w:cs="Arial"/>
            <w:szCs w:val="24"/>
          </w:rPr>
          <w:t>Section 8</w:t>
        </w:r>
      </w:hyperlink>
      <w:r w:rsidR="0019728E" w:rsidRPr="0019728E">
        <w:rPr>
          <w:rFonts w:cs="Arial"/>
          <w:color w:val="000000"/>
          <w:szCs w:val="24"/>
        </w:rPr>
        <w:t xml:space="preserve"> </w:t>
      </w:r>
      <w:r w:rsidR="0019728E">
        <w:rPr>
          <w:rFonts w:cs="Arial"/>
          <w:color w:val="000000"/>
          <w:szCs w:val="24"/>
        </w:rPr>
        <w:t>(</w:t>
      </w:r>
      <w:r w:rsidR="0019728E" w:rsidRPr="00853081">
        <w:rPr>
          <w:rFonts w:cs="Arial"/>
          <w:color w:val="000000"/>
          <w:szCs w:val="24"/>
        </w:rPr>
        <w:t>Annex B</w:t>
      </w:r>
      <w:r w:rsidR="0019728E">
        <w:rPr>
          <w:rFonts w:cs="Arial"/>
          <w:color w:val="000000"/>
          <w:szCs w:val="24"/>
        </w:rPr>
        <w:t>)</w:t>
      </w:r>
      <w:r w:rsidR="00FB5287" w:rsidRPr="00853081">
        <w:rPr>
          <w:rFonts w:cs="Arial"/>
          <w:color w:val="000000"/>
          <w:szCs w:val="24"/>
        </w:rPr>
        <w:t xml:space="preserve">. Some of these companies cover a wide area and for multiple days of competition may ask for accommodation, this </w:t>
      </w:r>
      <w:r w:rsidR="00060087" w:rsidRPr="00853081">
        <w:rPr>
          <w:rFonts w:cs="Arial"/>
          <w:color w:val="000000"/>
          <w:szCs w:val="24"/>
        </w:rPr>
        <w:t>should</w:t>
      </w:r>
      <w:r w:rsidR="00FB5287" w:rsidRPr="00853081">
        <w:rPr>
          <w:rFonts w:cs="Arial"/>
          <w:color w:val="000000"/>
          <w:szCs w:val="24"/>
        </w:rPr>
        <w:t xml:space="preserve"> be </w:t>
      </w:r>
      <w:r w:rsidR="004B606C" w:rsidRPr="00853081">
        <w:rPr>
          <w:rFonts w:cs="Arial"/>
          <w:color w:val="000000"/>
          <w:szCs w:val="24"/>
        </w:rPr>
        <w:t xml:space="preserve">unit accommodation </w:t>
      </w:r>
      <w:r w:rsidR="00731BA3">
        <w:rPr>
          <w:rFonts w:cs="Arial"/>
          <w:color w:val="000000"/>
          <w:szCs w:val="24"/>
        </w:rPr>
        <w:t xml:space="preserve">where possible </w:t>
      </w:r>
      <w:r w:rsidR="004B606C" w:rsidRPr="00853081">
        <w:rPr>
          <w:rFonts w:cs="Arial"/>
          <w:color w:val="000000"/>
          <w:szCs w:val="24"/>
        </w:rPr>
        <w:t xml:space="preserve">and not </w:t>
      </w:r>
      <w:r w:rsidR="005B6D73" w:rsidRPr="00853081">
        <w:rPr>
          <w:rFonts w:cs="Arial"/>
          <w:color w:val="000000"/>
          <w:szCs w:val="24"/>
        </w:rPr>
        <w:t xml:space="preserve">a </w:t>
      </w:r>
      <w:r w:rsidR="00060087" w:rsidRPr="00853081">
        <w:rPr>
          <w:rFonts w:cs="Arial"/>
          <w:color w:val="000000"/>
          <w:szCs w:val="24"/>
        </w:rPr>
        <w:t>hotel.</w:t>
      </w:r>
    </w:p>
    <w:p w14:paraId="1680211D" w14:textId="77777777" w:rsidR="00853081" w:rsidRDefault="00853081" w:rsidP="00853081">
      <w:pPr>
        <w:ind w:left="1134"/>
        <w:rPr>
          <w:rFonts w:cs="Arial"/>
          <w:b/>
          <w:szCs w:val="24"/>
        </w:rPr>
      </w:pPr>
    </w:p>
    <w:p w14:paraId="4C83105A" w14:textId="77777777" w:rsidR="009746E0" w:rsidRPr="00853081" w:rsidRDefault="004516AA" w:rsidP="004119F7">
      <w:pPr>
        <w:numPr>
          <w:ilvl w:val="1"/>
          <w:numId w:val="24"/>
        </w:numPr>
        <w:tabs>
          <w:tab w:val="clear" w:pos="1440"/>
          <w:tab w:val="num" w:pos="1701"/>
        </w:tabs>
        <w:ind w:left="1134" w:firstLine="0"/>
        <w:rPr>
          <w:rFonts w:cs="Arial"/>
          <w:b/>
          <w:szCs w:val="24"/>
        </w:rPr>
      </w:pPr>
      <w:r w:rsidRPr="00853081">
        <w:rPr>
          <w:rFonts w:cs="Arial"/>
          <w:b/>
          <w:szCs w:val="24"/>
        </w:rPr>
        <w:t>Medical Officer.</w:t>
      </w:r>
      <w:r w:rsidRPr="00853081">
        <w:rPr>
          <w:rFonts w:cs="Arial"/>
          <w:szCs w:val="24"/>
        </w:rPr>
        <w:t xml:space="preserve"> </w:t>
      </w:r>
      <w:r w:rsidRPr="0019728E">
        <w:rPr>
          <w:rFonts w:cs="Arial"/>
          <w:szCs w:val="24"/>
        </w:rPr>
        <w:t xml:space="preserve">See </w:t>
      </w:r>
      <w:hyperlink w:anchor="_Section_12_-" w:history="1">
        <w:r w:rsidRPr="0019728E">
          <w:rPr>
            <w:rStyle w:val="Hyperlink"/>
            <w:rFonts w:cs="Arial"/>
            <w:szCs w:val="24"/>
          </w:rPr>
          <w:t>Section 1</w:t>
        </w:r>
        <w:r w:rsidR="00F713B6" w:rsidRPr="0019728E">
          <w:rPr>
            <w:rStyle w:val="Hyperlink"/>
            <w:rFonts w:cs="Arial"/>
            <w:szCs w:val="24"/>
          </w:rPr>
          <w:t>2</w:t>
        </w:r>
      </w:hyperlink>
      <w:r w:rsidRPr="00853081">
        <w:rPr>
          <w:rFonts w:cs="Arial"/>
          <w:szCs w:val="24"/>
        </w:rPr>
        <w:t xml:space="preserve"> -</w:t>
      </w:r>
      <w:r w:rsidR="0019728E">
        <w:rPr>
          <w:rFonts w:cs="Arial"/>
          <w:szCs w:val="24"/>
        </w:rPr>
        <w:t xml:space="preserve"> </w:t>
      </w:r>
      <w:r w:rsidRPr="00853081">
        <w:rPr>
          <w:rFonts w:cs="Arial"/>
          <w:szCs w:val="24"/>
        </w:rPr>
        <w:t>Rin</w:t>
      </w:r>
      <w:r w:rsidR="009746E0" w:rsidRPr="00853081">
        <w:rPr>
          <w:rFonts w:cs="Arial"/>
          <w:szCs w:val="24"/>
        </w:rPr>
        <w:t>gside Medical Support to Boxing.</w:t>
      </w:r>
      <w:r w:rsidR="00853081">
        <w:rPr>
          <w:rFonts w:cs="Arial"/>
          <w:b/>
          <w:szCs w:val="24"/>
        </w:rPr>
        <w:t xml:space="preserve"> </w:t>
      </w:r>
      <w:r w:rsidR="009746E0" w:rsidRPr="00853081">
        <w:rPr>
          <w:rFonts w:cs="Arial"/>
          <w:szCs w:val="24"/>
        </w:rPr>
        <w:t xml:space="preserve">In the case of employment of a Civilian Dr that is not contracted to MOD and is not authorised to access DMICP see Para </w:t>
      </w:r>
      <w:r w:rsidR="00E61821">
        <w:rPr>
          <w:rFonts w:cs="Arial"/>
          <w:b/>
          <w:szCs w:val="24"/>
        </w:rPr>
        <w:t>‘Tournament Checklist’</w:t>
      </w:r>
      <w:r w:rsidR="009746E0" w:rsidRPr="00853081">
        <w:rPr>
          <w:rFonts w:cs="Arial"/>
          <w:szCs w:val="24"/>
        </w:rPr>
        <w:t xml:space="preserve"> Sub Para </w:t>
      </w:r>
      <w:r w:rsidR="009746E0" w:rsidRPr="00853081">
        <w:rPr>
          <w:rFonts w:cs="Arial"/>
          <w:b/>
          <w:szCs w:val="24"/>
        </w:rPr>
        <w:t xml:space="preserve">Medical </w:t>
      </w:r>
      <w:r w:rsidR="009746E0" w:rsidRPr="00853081">
        <w:rPr>
          <w:rFonts w:cs="Arial"/>
          <w:szCs w:val="24"/>
        </w:rPr>
        <w:t>of this Section.</w:t>
      </w:r>
    </w:p>
    <w:p w14:paraId="5B173D16" w14:textId="77777777" w:rsidR="00AC76FF" w:rsidRDefault="00AC76FF" w:rsidP="00AC76FF">
      <w:pPr>
        <w:jc w:val="both"/>
        <w:rPr>
          <w:rFonts w:cs="Arial"/>
          <w:szCs w:val="24"/>
        </w:rPr>
      </w:pPr>
    </w:p>
    <w:p w14:paraId="258F6084" w14:textId="77777777" w:rsidR="00853081" w:rsidRDefault="00332423" w:rsidP="004119F7">
      <w:pPr>
        <w:numPr>
          <w:ilvl w:val="0"/>
          <w:numId w:val="24"/>
        </w:numPr>
        <w:tabs>
          <w:tab w:val="clear" w:pos="720"/>
          <w:tab w:val="num" w:pos="1134"/>
        </w:tabs>
        <w:ind w:left="567" w:firstLine="0"/>
        <w:jc w:val="both"/>
        <w:rPr>
          <w:rFonts w:cs="Arial"/>
          <w:b/>
          <w:szCs w:val="24"/>
        </w:rPr>
      </w:pPr>
      <w:r>
        <w:rPr>
          <w:rFonts w:cs="Arial"/>
          <w:b/>
          <w:szCs w:val="24"/>
        </w:rPr>
        <w:t>Official</w:t>
      </w:r>
      <w:r w:rsidR="00AC76FF" w:rsidRPr="00853081">
        <w:rPr>
          <w:rFonts w:cs="Arial"/>
          <w:b/>
          <w:szCs w:val="24"/>
        </w:rPr>
        <w:t>s</w:t>
      </w:r>
    </w:p>
    <w:p w14:paraId="08767489" w14:textId="77777777" w:rsidR="00853081" w:rsidRDefault="00853081" w:rsidP="00853081">
      <w:pPr>
        <w:ind w:left="1440"/>
        <w:jc w:val="both"/>
        <w:rPr>
          <w:rFonts w:cs="Arial"/>
          <w:b/>
          <w:szCs w:val="24"/>
        </w:rPr>
      </w:pPr>
    </w:p>
    <w:p w14:paraId="4361514F" w14:textId="77777777" w:rsidR="00CF12A5" w:rsidRDefault="004516AA" w:rsidP="004119F7">
      <w:pPr>
        <w:numPr>
          <w:ilvl w:val="1"/>
          <w:numId w:val="24"/>
        </w:numPr>
        <w:tabs>
          <w:tab w:val="clear" w:pos="1440"/>
          <w:tab w:val="num" w:pos="1701"/>
        </w:tabs>
        <w:ind w:left="1134" w:firstLine="0"/>
        <w:rPr>
          <w:rFonts w:cs="Arial"/>
          <w:b/>
          <w:szCs w:val="24"/>
        </w:rPr>
      </w:pPr>
      <w:r w:rsidRPr="00853081">
        <w:rPr>
          <w:rFonts w:cs="Arial"/>
          <w:b/>
          <w:szCs w:val="24"/>
        </w:rPr>
        <w:t>Referees &amp; Judges.</w:t>
      </w:r>
      <w:r w:rsidRPr="00853081">
        <w:rPr>
          <w:rFonts w:cs="Arial"/>
          <w:szCs w:val="24"/>
        </w:rPr>
        <w:t xml:space="preserve"> Apply for referees and </w:t>
      </w:r>
      <w:r w:rsidR="00853081">
        <w:rPr>
          <w:rFonts w:cs="Arial"/>
          <w:szCs w:val="24"/>
        </w:rPr>
        <w:t>JTKs</w:t>
      </w:r>
      <w:r w:rsidRPr="00853081">
        <w:rPr>
          <w:rFonts w:cs="Arial"/>
          <w:szCs w:val="24"/>
        </w:rPr>
        <w:t xml:space="preserve"> from the </w:t>
      </w:r>
      <w:r w:rsidR="00853081">
        <w:rPr>
          <w:rFonts w:cs="Arial"/>
          <w:szCs w:val="24"/>
        </w:rPr>
        <w:t xml:space="preserve">sS </w:t>
      </w:r>
      <w:r w:rsidR="00332423">
        <w:rPr>
          <w:rFonts w:cs="Arial"/>
          <w:szCs w:val="24"/>
        </w:rPr>
        <w:t>Official</w:t>
      </w:r>
      <w:r w:rsidR="00490CB8" w:rsidRPr="00853081">
        <w:rPr>
          <w:rFonts w:cs="Arial"/>
          <w:szCs w:val="24"/>
        </w:rPr>
        <w:t>s Secretary</w:t>
      </w:r>
      <w:r w:rsidR="00853081">
        <w:rPr>
          <w:rFonts w:cs="Arial"/>
          <w:szCs w:val="24"/>
        </w:rPr>
        <w:t xml:space="preserve"> </w:t>
      </w:r>
      <w:r w:rsidR="008300A2" w:rsidRPr="00853081">
        <w:rPr>
          <w:rFonts w:cs="Arial"/>
          <w:szCs w:val="24"/>
        </w:rPr>
        <w:t xml:space="preserve">(See </w:t>
      </w:r>
      <w:hyperlink w:anchor="_UKAFBA_&amp;_Army" w:history="1">
        <w:r w:rsidR="00700C8A" w:rsidRPr="0019728E">
          <w:rPr>
            <w:rStyle w:val="Hyperlink"/>
            <w:rFonts w:cs="Arial"/>
            <w:szCs w:val="24"/>
          </w:rPr>
          <w:t>Section 1</w:t>
        </w:r>
      </w:hyperlink>
      <w:r w:rsidR="008300A2" w:rsidRPr="00853081">
        <w:rPr>
          <w:rFonts w:cs="Arial"/>
          <w:szCs w:val="24"/>
        </w:rPr>
        <w:t>)</w:t>
      </w:r>
      <w:r w:rsidRPr="00853081">
        <w:rPr>
          <w:rFonts w:cs="Arial"/>
          <w:szCs w:val="24"/>
        </w:rPr>
        <w:t>.</w:t>
      </w:r>
      <w:r w:rsidRPr="00853081">
        <w:rPr>
          <w:rFonts w:cs="Arial"/>
          <w:b/>
          <w:i/>
          <w:color w:val="FF0000"/>
          <w:szCs w:val="24"/>
        </w:rPr>
        <w:t xml:space="preserve"> </w:t>
      </w:r>
      <w:r w:rsidRPr="00853081">
        <w:rPr>
          <w:rFonts w:cs="Arial"/>
          <w:szCs w:val="24"/>
        </w:rPr>
        <w:t xml:space="preserve">Where </w:t>
      </w:r>
      <w:r w:rsidR="00332423">
        <w:rPr>
          <w:rFonts w:cs="Arial"/>
          <w:szCs w:val="24"/>
        </w:rPr>
        <w:t>Official</w:t>
      </w:r>
      <w:r w:rsidRPr="00853081">
        <w:rPr>
          <w:rFonts w:cs="Arial"/>
          <w:szCs w:val="24"/>
        </w:rPr>
        <w:t xml:space="preserve">s’ Secretaries are unable to provide the requisite number of </w:t>
      </w:r>
      <w:r w:rsidR="00332423">
        <w:rPr>
          <w:rFonts w:cs="Arial"/>
          <w:szCs w:val="24"/>
        </w:rPr>
        <w:t>Official</w:t>
      </w:r>
      <w:r w:rsidRPr="00853081">
        <w:rPr>
          <w:rFonts w:cs="Arial"/>
          <w:szCs w:val="24"/>
        </w:rPr>
        <w:t xml:space="preserve">s or </w:t>
      </w:r>
      <w:r w:rsidR="00332423">
        <w:rPr>
          <w:rFonts w:cs="Arial"/>
          <w:szCs w:val="24"/>
        </w:rPr>
        <w:t>Official</w:t>
      </w:r>
      <w:r w:rsidRPr="00853081">
        <w:rPr>
          <w:rFonts w:cs="Arial"/>
          <w:szCs w:val="24"/>
        </w:rPr>
        <w:t xml:space="preserve">s of the required standard for an event to take place, they are to apply to the </w:t>
      </w:r>
      <w:r w:rsidR="00490CB8" w:rsidRPr="00853081">
        <w:rPr>
          <w:rFonts w:cs="Arial"/>
          <w:szCs w:val="24"/>
        </w:rPr>
        <w:t xml:space="preserve">UKAF </w:t>
      </w:r>
      <w:r w:rsidR="00332423">
        <w:rPr>
          <w:rFonts w:cs="Arial"/>
          <w:szCs w:val="24"/>
        </w:rPr>
        <w:t>Official</w:t>
      </w:r>
      <w:r w:rsidR="00490CB8" w:rsidRPr="00853081">
        <w:rPr>
          <w:rFonts w:cs="Arial"/>
          <w:szCs w:val="24"/>
        </w:rPr>
        <w:t>s</w:t>
      </w:r>
      <w:r w:rsidR="00060087" w:rsidRPr="00853081">
        <w:rPr>
          <w:rFonts w:cs="Arial"/>
          <w:szCs w:val="24"/>
        </w:rPr>
        <w:t xml:space="preserve"> Appointments </w:t>
      </w:r>
      <w:r w:rsidRPr="00853081">
        <w:rPr>
          <w:rFonts w:cs="Arial"/>
          <w:szCs w:val="24"/>
        </w:rPr>
        <w:t xml:space="preserve">for assistance. A minimum of three weeks’ notice is required. Under no circumstances are </w:t>
      </w:r>
      <w:r w:rsidR="00332423">
        <w:rPr>
          <w:rFonts w:cs="Arial"/>
          <w:szCs w:val="24"/>
        </w:rPr>
        <w:t>Official</w:t>
      </w:r>
      <w:r w:rsidRPr="00853081">
        <w:rPr>
          <w:rFonts w:cs="Arial"/>
          <w:szCs w:val="24"/>
        </w:rPr>
        <w:t>s to be requested by any other means.</w:t>
      </w:r>
      <w:r w:rsidR="00853081">
        <w:rPr>
          <w:rFonts w:cs="Arial"/>
          <w:szCs w:val="24"/>
        </w:rPr>
        <w:t xml:space="preserve"> </w:t>
      </w:r>
      <w:r w:rsidRPr="00853081">
        <w:rPr>
          <w:rFonts w:cs="Arial"/>
          <w:szCs w:val="24"/>
        </w:rPr>
        <w:t xml:space="preserve">Host units will be responsible for hosting </w:t>
      </w:r>
      <w:r w:rsidR="00332423">
        <w:rPr>
          <w:rFonts w:cs="Arial"/>
          <w:szCs w:val="24"/>
        </w:rPr>
        <w:t>Official</w:t>
      </w:r>
      <w:r w:rsidRPr="00853081">
        <w:rPr>
          <w:rFonts w:cs="Arial"/>
          <w:szCs w:val="24"/>
        </w:rPr>
        <w:t>s and providing accommodation, if required.</w:t>
      </w:r>
    </w:p>
    <w:p w14:paraId="07791D9E" w14:textId="77777777" w:rsidR="00CF12A5" w:rsidRPr="00CF12A5" w:rsidRDefault="00CF12A5" w:rsidP="00CF12A5">
      <w:pPr>
        <w:ind w:left="1134"/>
        <w:rPr>
          <w:rFonts w:cs="Arial"/>
          <w:b/>
          <w:szCs w:val="24"/>
        </w:rPr>
      </w:pPr>
    </w:p>
    <w:p w14:paraId="4C71E8AD" w14:textId="77777777" w:rsidR="00595764" w:rsidRDefault="00B62FAF" w:rsidP="004119F7">
      <w:pPr>
        <w:numPr>
          <w:ilvl w:val="1"/>
          <w:numId w:val="24"/>
        </w:numPr>
        <w:tabs>
          <w:tab w:val="clear" w:pos="1440"/>
          <w:tab w:val="num" w:pos="1701"/>
        </w:tabs>
        <w:ind w:left="1134" w:firstLine="0"/>
        <w:rPr>
          <w:rFonts w:cs="Arial"/>
          <w:b/>
          <w:szCs w:val="24"/>
        </w:rPr>
      </w:pPr>
      <w:r w:rsidRPr="00CF12A5">
        <w:rPr>
          <w:rFonts w:cs="Arial"/>
          <w:b/>
          <w:szCs w:val="24"/>
        </w:rPr>
        <w:t xml:space="preserve">Dress for </w:t>
      </w:r>
      <w:r w:rsidR="00332423">
        <w:rPr>
          <w:rFonts w:cs="Arial"/>
          <w:b/>
          <w:szCs w:val="24"/>
        </w:rPr>
        <w:t>Official</w:t>
      </w:r>
      <w:r w:rsidRPr="00CF12A5">
        <w:rPr>
          <w:rFonts w:cs="Arial"/>
          <w:b/>
          <w:szCs w:val="24"/>
        </w:rPr>
        <w:t>s</w:t>
      </w:r>
      <w:r w:rsidR="00CF12A5" w:rsidRPr="00CF12A5">
        <w:rPr>
          <w:rFonts w:cs="Arial"/>
          <w:b/>
          <w:szCs w:val="24"/>
        </w:rPr>
        <w:t>.</w:t>
      </w:r>
      <w:r w:rsidR="00CF12A5">
        <w:rPr>
          <w:rFonts w:cs="Arial"/>
          <w:szCs w:val="24"/>
        </w:rPr>
        <w:t xml:space="preserve"> </w:t>
      </w:r>
      <w:r w:rsidRPr="00CF12A5">
        <w:rPr>
          <w:rFonts w:cs="Arial"/>
          <w:szCs w:val="24"/>
        </w:rPr>
        <w:t xml:space="preserve">The dress for </w:t>
      </w:r>
      <w:r w:rsidR="00332423">
        <w:rPr>
          <w:rFonts w:cs="Arial"/>
          <w:szCs w:val="24"/>
        </w:rPr>
        <w:t>Official</w:t>
      </w:r>
      <w:r w:rsidRPr="00CF12A5">
        <w:rPr>
          <w:rFonts w:cs="Arial"/>
          <w:szCs w:val="24"/>
        </w:rPr>
        <w:t xml:space="preserve">s is in line with the rules of boxing, </w:t>
      </w:r>
      <w:r w:rsidR="005C0B92" w:rsidRPr="00CF12A5">
        <w:rPr>
          <w:rFonts w:cs="Arial"/>
          <w:szCs w:val="24"/>
        </w:rPr>
        <w:t>i.e.</w:t>
      </w:r>
      <w:r w:rsidRPr="00CF12A5">
        <w:rPr>
          <w:rFonts w:cs="Arial"/>
          <w:szCs w:val="24"/>
        </w:rPr>
        <w:t xml:space="preserve"> Blazer White Shirt and Black Trousers etc, this is to allow Referees who are also qualified Judges to judge throughout the competition. If you wish </w:t>
      </w:r>
      <w:r w:rsidR="00332423">
        <w:rPr>
          <w:rFonts w:cs="Arial"/>
          <w:szCs w:val="24"/>
        </w:rPr>
        <w:t>Official</w:t>
      </w:r>
      <w:r w:rsidRPr="00CF12A5">
        <w:rPr>
          <w:rFonts w:cs="Arial"/>
          <w:szCs w:val="24"/>
        </w:rPr>
        <w:t xml:space="preserve">s who are annotated as Judges only to wear Mess Dress the boxing officer should contact the </w:t>
      </w:r>
      <w:r w:rsidR="00CF12A5">
        <w:rPr>
          <w:rFonts w:cs="Arial"/>
          <w:szCs w:val="24"/>
        </w:rPr>
        <w:t>s</w:t>
      </w:r>
      <w:r w:rsidR="003B4EFE" w:rsidRPr="00CF12A5">
        <w:rPr>
          <w:rFonts w:cs="Arial"/>
          <w:szCs w:val="24"/>
        </w:rPr>
        <w:t>S</w:t>
      </w:r>
      <w:r w:rsidR="00CF12A5">
        <w:rPr>
          <w:rFonts w:cs="Arial"/>
          <w:szCs w:val="24"/>
        </w:rPr>
        <w:t xml:space="preserve"> Secretary</w:t>
      </w:r>
      <w:r w:rsidRPr="00CF12A5">
        <w:rPr>
          <w:rFonts w:cs="Arial"/>
          <w:szCs w:val="24"/>
        </w:rPr>
        <w:t xml:space="preserve"> as early as possible to discuss.</w:t>
      </w:r>
    </w:p>
    <w:p w14:paraId="48F80A1E" w14:textId="77777777" w:rsidR="00595764" w:rsidRDefault="00595764" w:rsidP="00595764">
      <w:pPr>
        <w:pStyle w:val="ListParagraph"/>
        <w:rPr>
          <w:rFonts w:cs="Arial"/>
          <w:szCs w:val="24"/>
          <w:u w:val="single"/>
        </w:rPr>
      </w:pPr>
    </w:p>
    <w:p w14:paraId="6EA8EF7F" w14:textId="5CFB1FAF" w:rsidR="00595764" w:rsidRDefault="004516AA" w:rsidP="562B3F8F">
      <w:pPr>
        <w:numPr>
          <w:ilvl w:val="1"/>
          <w:numId w:val="24"/>
        </w:numPr>
        <w:tabs>
          <w:tab w:val="clear" w:pos="1440"/>
          <w:tab w:val="num" w:pos="1701"/>
        </w:tabs>
        <w:ind w:left="1134" w:firstLine="0"/>
        <w:rPr>
          <w:rFonts w:cs="Arial"/>
          <w:b/>
          <w:bCs/>
        </w:rPr>
      </w:pPr>
      <w:r w:rsidRPr="562B3F8F">
        <w:rPr>
          <w:rFonts w:cs="Arial"/>
          <w:b/>
          <w:bCs/>
        </w:rPr>
        <w:t xml:space="preserve">Internal </w:t>
      </w:r>
      <w:r w:rsidR="00332423" w:rsidRPr="562B3F8F">
        <w:rPr>
          <w:rFonts w:cs="Arial"/>
          <w:b/>
          <w:bCs/>
        </w:rPr>
        <w:t>Official</w:t>
      </w:r>
      <w:r w:rsidRPr="562B3F8F">
        <w:rPr>
          <w:rFonts w:cs="Arial"/>
          <w:b/>
          <w:bCs/>
        </w:rPr>
        <w:t>s.</w:t>
      </w:r>
      <w:r w:rsidRPr="562B3F8F">
        <w:rPr>
          <w:rFonts w:cs="Arial"/>
        </w:rPr>
        <w:t xml:space="preserve"> Arrange for internal </w:t>
      </w:r>
      <w:r w:rsidR="00332423" w:rsidRPr="562B3F8F">
        <w:rPr>
          <w:rFonts w:cs="Arial"/>
        </w:rPr>
        <w:t>Official</w:t>
      </w:r>
      <w:r w:rsidRPr="562B3F8F">
        <w:rPr>
          <w:rFonts w:cs="Arial"/>
        </w:rPr>
        <w:t xml:space="preserve">s via the unit </w:t>
      </w:r>
      <w:r w:rsidR="00595764" w:rsidRPr="562B3F8F">
        <w:rPr>
          <w:rFonts w:cs="Arial"/>
        </w:rPr>
        <w:t>CoC</w:t>
      </w:r>
      <w:r w:rsidRPr="562B3F8F">
        <w:rPr>
          <w:rFonts w:cs="Arial"/>
        </w:rPr>
        <w:t xml:space="preserve">. Ensure that the Master of Ceremonies (MC) receives a copy of the brief </w:t>
      </w:r>
      <w:r w:rsidR="003E790F" w:rsidRPr="562B3F8F">
        <w:rPr>
          <w:rFonts w:cs="Arial"/>
        </w:rPr>
        <w:t xml:space="preserve"> </w:t>
      </w:r>
      <w:r w:rsidRPr="562B3F8F">
        <w:rPr>
          <w:rFonts w:cs="Arial"/>
        </w:rPr>
        <w:t xml:space="preserve">at </w:t>
      </w:r>
      <w:hyperlink w:anchor="_Annex_G_-">
        <w:r w:rsidR="003E790F" w:rsidRPr="562B3F8F">
          <w:rPr>
            <w:rStyle w:val="Hyperlink"/>
            <w:rFonts w:cs="Arial"/>
          </w:rPr>
          <w:t>S</w:t>
        </w:r>
        <w:r w:rsidRPr="562B3F8F">
          <w:rPr>
            <w:rStyle w:val="Hyperlink"/>
            <w:rFonts w:cs="Arial"/>
          </w:rPr>
          <w:t>ection 6</w:t>
        </w:r>
      </w:hyperlink>
      <w:r w:rsidR="003E790F" w:rsidRPr="562B3F8F">
        <w:rPr>
          <w:rFonts w:cs="Arial"/>
        </w:rPr>
        <w:t xml:space="preserve"> (Annex </w:t>
      </w:r>
      <w:r w:rsidR="00BC7245" w:rsidRPr="562B3F8F">
        <w:rPr>
          <w:rFonts w:cs="Arial"/>
        </w:rPr>
        <w:t>H</w:t>
      </w:r>
      <w:r w:rsidR="003E790F" w:rsidRPr="562B3F8F">
        <w:rPr>
          <w:rFonts w:cs="Arial"/>
        </w:rPr>
        <w:t>)</w:t>
      </w:r>
      <w:r w:rsidRPr="562B3F8F">
        <w:rPr>
          <w:rFonts w:cs="Arial"/>
        </w:rPr>
        <w:t>.</w:t>
      </w:r>
    </w:p>
    <w:p w14:paraId="61F8C9BB" w14:textId="77777777" w:rsidR="00595764" w:rsidRDefault="00595764" w:rsidP="00595764">
      <w:pPr>
        <w:pStyle w:val="ListParagraph"/>
        <w:rPr>
          <w:rFonts w:cs="Arial"/>
          <w:szCs w:val="24"/>
          <w:u w:val="single"/>
        </w:rPr>
      </w:pPr>
    </w:p>
    <w:p w14:paraId="205FE8AC" w14:textId="16E61F6F" w:rsidR="004516AA" w:rsidRPr="001510A3" w:rsidRDefault="004516AA" w:rsidP="562B3F8F">
      <w:pPr>
        <w:numPr>
          <w:ilvl w:val="1"/>
          <w:numId w:val="24"/>
        </w:numPr>
        <w:tabs>
          <w:tab w:val="clear" w:pos="1440"/>
          <w:tab w:val="num" w:pos="1701"/>
        </w:tabs>
        <w:ind w:left="1134" w:firstLine="0"/>
        <w:rPr>
          <w:rFonts w:cs="Arial"/>
          <w:b/>
          <w:bCs/>
        </w:rPr>
      </w:pPr>
      <w:r w:rsidRPr="562B3F8F">
        <w:rPr>
          <w:rFonts w:cs="Arial"/>
          <w:b/>
          <w:bCs/>
        </w:rPr>
        <w:t>O</w:t>
      </w:r>
      <w:r w:rsidR="00595764" w:rsidRPr="562B3F8F">
        <w:rPr>
          <w:rFonts w:cs="Arial"/>
          <w:b/>
          <w:bCs/>
        </w:rPr>
        <w:t>i</w:t>
      </w:r>
      <w:r w:rsidRPr="562B3F8F">
        <w:rPr>
          <w:rFonts w:cs="Arial"/>
          <w:b/>
          <w:bCs/>
        </w:rPr>
        <w:t>C Weigh-In.</w:t>
      </w:r>
      <w:r w:rsidR="001510A3" w:rsidRPr="562B3F8F">
        <w:rPr>
          <w:rFonts w:cs="Arial"/>
        </w:rPr>
        <w:t xml:space="preserve"> sS </w:t>
      </w:r>
      <w:r w:rsidR="00332423" w:rsidRPr="562B3F8F">
        <w:rPr>
          <w:rFonts w:cs="Arial"/>
        </w:rPr>
        <w:t>Official</w:t>
      </w:r>
      <w:r w:rsidR="003B4EFE" w:rsidRPr="562B3F8F">
        <w:rPr>
          <w:rFonts w:cs="Arial"/>
        </w:rPr>
        <w:t>s Secretaries or Regional Secretaries are</w:t>
      </w:r>
      <w:r w:rsidRPr="562B3F8F">
        <w:rPr>
          <w:rFonts w:cs="Arial"/>
        </w:rPr>
        <w:t xml:space="preserve"> to appoint a</w:t>
      </w:r>
      <w:r w:rsidR="002236F8" w:rsidRPr="562B3F8F">
        <w:rPr>
          <w:rFonts w:cs="Arial"/>
        </w:rPr>
        <w:t xml:space="preserve"> Clerk of Scales</w:t>
      </w:r>
      <w:r w:rsidRPr="562B3F8F">
        <w:rPr>
          <w:rFonts w:cs="Arial"/>
        </w:rPr>
        <w:t xml:space="preserve"> </w:t>
      </w:r>
      <w:r w:rsidR="007828F7" w:rsidRPr="562B3F8F">
        <w:rPr>
          <w:rFonts w:cs="Arial"/>
        </w:rPr>
        <w:t xml:space="preserve">(must be a qualified boxing </w:t>
      </w:r>
      <w:r w:rsidR="00332423" w:rsidRPr="562B3F8F">
        <w:rPr>
          <w:rFonts w:cs="Arial"/>
        </w:rPr>
        <w:t>Official</w:t>
      </w:r>
      <w:r w:rsidR="001510A3" w:rsidRPr="562B3F8F">
        <w:rPr>
          <w:rFonts w:cs="Arial"/>
        </w:rPr>
        <w:t xml:space="preserve">, </w:t>
      </w:r>
      <w:r w:rsidR="002236F8" w:rsidRPr="562B3F8F">
        <w:rPr>
          <w:rFonts w:cs="Arial"/>
        </w:rPr>
        <w:t>preferably Supervisor qualified</w:t>
      </w:r>
      <w:r w:rsidR="001510A3" w:rsidRPr="562B3F8F">
        <w:rPr>
          <w:rFonts w:cs="Arial"/>
        </w:rPr>
        <w:t>,</w:t>
      </w:r>
      <w:r w:rsidR="007828F7" w:rsidRPr="562B3F8F">
        <w:rPr>
          <w:rFonts w:cs="Arial"/>
        </w:rPr>
        <w:t xml:space="preserve"> </w:t>
      </w:r>
      <w:r w:rsidR="002236F8" w:rsidRPr="562B3F8F">
        <w:rPr>
          <w:rFonts w:cs="Arial"/>
        </w:rPr>
        <w:t xml:space="preserve">with a DBS </w:t>
      </w:r>
      <w:r w:rsidR="007828F7" w:rsidRPr="562B3F8F">
        <w:rPr>
          <w:rFonts w:cs="Arial"/>
        </w:rPr>
        <w:t xml:space="preserve">registered with </w:t>
      </w:r>
      <w:r w:rsidR="00595764" w:rsidRPr="562B3F8F">
        <w:rPr>
          <w:rFonts w:cs="Arial"/>
        </w:rPr>
        <w:t>UKAF</w:t>
      </w:r>
      <w:r w:rsidR="007828F7" w:rsidRPr="562B3F8F">
        <w:rPr>
          <w:rFonts w:cs="Arial"/>
        </w:rPr>
        <w:t xml:space="preserve">BA) </w:t>
      </w:r>
      <w:r w:rsidRPr="562B3F8F">
        <w:rPr>
          <w:rFonts w:cs="Arial"/>
        </w:rPr>
        <w:t>and agree the date, time and venue for the weigh-in to be conducted.</w:t>
      </w:r>
    </w:p>
    <w:p w14:paraId="1A6DCAE1" w14:textId="77777777" w:rsidR="00595764" w:rsidRDefault="00595764" w:rsidP="00595764">
      <w:pPr>
        <w:rPr>
          <w:rFonts w:cs="Arial"/>
          <w:szCs w:val="24"/>
        </w:rPr>
      </w:pPr>
    </w:p>
    <w:p w14:paraId="010CDCA7" w14:textId="77777777" w:rsidR="00595764" w:rsidRDefault="004516AA" w:rsidP="004119F7">
      <w:pPr>
        <w:numPr>
          <w:ilvl w:val="0"/>
          <w:numId w:val="24"/>
        </w:numPr>
        <w:tabs>
          <w:tab w:val="clear" w:pos="720"/>
          <w:tab w:val="num" w:pos="1134"/>
        </w:tabs>
        <w:ind w:left="567" w:firstLine="0"/>
        <w:rPr>
          <w:rFonts w:cs="Arial"/>
          <w:szCs w:val="24"/>
        </w:rPr>
      </w:pPr>
      <w:r w:rsidRPr="00595764">
        <w:rPr>
          <w:rFonts w:cs="Arial"/>
          <w:b/>
          <w:szCs w:val="24"/>
        </w:rPr>
        <w:t>Weighing Scales.</w:t>
      </w:r>
      <w:r w:rsidRPr="009026F9">
        <w:rPr>
          <w:rFonts w:cs="Arial"/>
          <w:szCs w:val="24"/>
        </w:rPr>
        <w:t xml:space="preserve"> Arrange for a suitable set of </w:t>
      </w:r>
      <w:r w:rsidR="00595764">
        <w:rPr>
          <w:rFonts w:cs="Arial"/>
          <w:szCs w:val="24"/>
        </w:rPr>
        <w:t xml:space="preserve">electronic </w:t>
      </w:r>
      <w:r w:rsidRPr="009026F9">
        <w:rPr>
          <w:rFonts w:cs="Arial"/>
          <w:szCs w:val="24"/>
        </w:rPr>
        <w:t xml:space="preserve">weighing scales to be inspected, calibrated and certified using </w:t>
      </w:r>
      <w:r w:rsidR="00CD1AC5">
        <w:rPr>
          <w:rFonts w:cs="Arial"/>
          <w:szCs w:val="24"/>
        </w:rPr>
        <w:t xml:space="preserve">a manufacturers or external company calibration certificate </w:t>
      </w:r>
      <w:r w:rsidR="00CD1AC5" w:rsidRPr="008B47F8">
        <w:rPr>
          <w:rFonts w:cs="Arial"/>
          <w:szCs w:val="24"/>
        </w:rPr>
        <w:t xml:space="preserve">or </w:t>
      </w:r>
      <w:hyperlink w:anchor="_Annex_A_-_3" w:history="1">
        <w:r w:rsidRPr="008B47F8">
          <w:rPr>
            <w:rStyle w:val="Hyperlink"/>
            <w:rFonts w:cs="Arial"/>
            <w:szCs w:val="24"/>
          </w:rPr>
          <w:t xml:space="preserve">Annex A to Section </w:t>
        </w:r>
        <w:r w:rsidR="0051469D" w:rsidRPr="008B47F8">
          <w:rPr>
            <w:rStyle w:val="Hyperlink"/>
            <w:rFonts w:cs="Arial"/>
            <w:szCs w:val="24"/>
          </w:rPr>
          <w:t>10</w:t>
        </w:r>
      </w:hyperlink>
      <w:r w:rsidRPr="00CD1AC5">
        <w:rPr>
          <w:rFonts w:cs="Arial"/>
          <w:color w:val="000000"/>
          <w:szCs w:val="24"/>
        </w:rPr>
        <w:t xml:space="preserve"> at</w:t>
      </w:r>
      <w:r w:rsidRPr="009026F9">
        <w:rPr>
          <w:rFonts w:cs="Arial"/>
          <w:color w:val="000000"/>
          <w:szCs w:val="24"/>
        </w:rPr>
        <w:t xml:space="preserve"> least</w:t>
      </w:r>
      <w:r w:rsidRPr="009026F9">
        <w:rPr>
          <w:rFonts w:cs="Arial"/>
          <w:szCs w:val="24"/>
        </w:rPr>
        <w:t xml:space="preserve"> </w:t>
      </w:r>
      <w:r w:rsidR="00CD1AC5">
        <w:rPr>
          <w:rFonts w:cs="Arial"/>
          <w:szCs w:val="24"/>
        </w:rPr>
        <w:t>24</w:t>
      </w:r>
      <w:r w:rsidRPr="009026F9">
        <w:rPr>
          <w:rFonts w:cs="Arial"/>
          <w:szCs w:val="24"/>
        </w:rPr>
        <w:t xml:space="preserve"> hours prior to the </w:t>
      </w:r>
      <w:r w:rsidRPr="00BF1B90">
        <w:rPr>
          <w:rFonts w:cs="Arial"/>
          <w:szCs w:val="24"/>
        </w:rPr>
        <w:t>event</w:t>
      </w:r>
      <w:r w:rsidR="00E61821" w:rsidRPr="00BF1B90">
        <w:rPr>
          <w:rFonts w:cs="Arial"/>
          <w:szCs w:val="24"/>
        </w:rPr>
        <w:t>.</w:t>
      </w:r>
      <w:r w:rsidR="00BF1B90" w:rsidRPr="00BF1B90">
        <w:rPr>
          <w:rFonts w:cs="Arial"/>
          <w:szCs w:val="24"/>
        </w:rPr>
        <w:t xml:space="preserve"> </w:t>
      </w:r>
      <w:r w:rsidRPr="00BF1B90">
        <w:rPr>
          <w:rFonts w:cs="Arial"/>
          <w:szCs w:val="24"/>
        </w:rPr>
        <w:t>Ensure</w:t>
      </w:r>
      <w:r w:rsidRPr="009026F9">
        <w:rPr>
          <w:rFonts w:cs="Arial"/>
          <w:szCs w:val="24"/>
        </w:rPr>
        <w:t xml:space="preserve"> that the certificate of calibration is handed to the O</w:t>
      </w:r>
      <w:r w:rsidR="00595764">
        <w:rPr>
          <w:rFonts w:cs="Arial"/>
          <w:szCs w:val="24"/>
        </w:rPr>
        <w:t>i</w:t>
      </w:r>
      <w:r w:rsidRPr="009026F9">
        <w:rPr>
          <w:rFonts w:cs="Arial"/>
          <w:szCs w:val="24"/>
        </w:rPr>
        <w:t>C Weigh</w:t>
      </w:r>
      <w:r w:rsidR="00595764">
        <w:rPr>
          <w:rFonts w:cs="Arial"/>
          <w:szCs w:val="24"/>
        </w:rPr>
        <w:t>-</w:t>
      </w:r>
      <w:r w:rsidRPr="009026F9">
        <w:rPr>
          <w:rFonts w:cs="Arial"/>
          <w:szCs w:val="24"/>
        </w:rPr>
        <w:t>In on arrival.</w:t>
      </w:r>
    </w:p>
    <w:p w14:paraId="6579AE02" w14:textId="77777777" w:rsidR="00595764" w:rsidRPr="00595764" w:rsidRDefault="00595764" w:rsidP="00595764">
      <w:pPr>
        <w:ind w:left="567"/>
        <w:rPr>
          <w:rFonts w:cs="Arial"/>
          <w:szCs w:val="24"/>
        </w:rPr>
      </w:pPr>
    </w:p>
    <w:p w14:paraId="08157D8A" w14:textId="1550A252" w:rsidR="00595764" w:rsidRDefault="00AC76FF" w:rsidP="004119F7">
      <w:pPr>
        <w:numPr>
          <w:ilvl w:val="0"/>
          <w:numId w:val="24"/>
        </w:numPr>
        <w:tabs>
          <w:tab w:val="clear" w:pos="720"/>
          <w:tab w:val="num" w:pos="1134"/>
        </w:tabs>
        <w:ind w:left="567" w:firstLine="0"/>
        <w:rPr>
          <w:rFonts w:cs="Arial"/>
          <w:szCs w:val="24"/>
        </w:rPr>
      </w:pPr>
      <w:r w:rsidRPr="00595764">
        <w:rPr>
          <w:rFonts w:cs="Arial"/>
          <w:b/>
          <w:szCs w:val="24"/>
        </w:rPr>
        <w:t xml:space="preserve">Competition Boxing </w:t>
      </w:r>
      <w:r w:rsidR="004516AA" w:rsidRPr="00595764">
        <w:rPr>
          <w:rFonts w:cs="Arial"/>
          <w:b/>
          <w:szCs w:val="24"/>
        </w:rPr>
        <w:t>Equipment.</w:t>
      </w:r>
      <w:r w:rsidR="004516AA" w:rsidRPr="00595764">
        <w:rPr>
          <w:rFonts w:cs="Arial"/>
          <w:szCs w:val="24"/>
        </w:rPr>
        <w:t xml:space="preserve"> Ensure that all boxing equipment complies with the AIBA-approved pattern and is serviceable. Book </w:t>
      </w:r>
      <w:r w:rsidR="00CF6676" w:rsidRPr="00595764">
        <w:rPr>
          <w:rFonts w:cs="Arial"/>
          <w:szCs w:val="24"/>
        </w:rPr>
        <w:t>all</w:t>
      </w:r>
      <w:r w:rsidR="004516AA" w:rsidRPr="00595764">
        <w:rPr>
          <w:rFonts w:cs="Arial"/>
          <w:szCs w:val="24"/>
        </w:rPr>
        <w:t xml:space="preserve"> the equipment necessary for the event via the unit </w:t>
      </w:r>
      <w:r w:rsidR="00595764">
        <w:rPr>
          <w:rFonts w:cs="Arial"/>
          <w:szCs w:val="24"/>
        </w:rPr>
        <w:t>CoC</w:t>
      </w:r>
      <w:r w:rsidR="004516AA" w:rsidRPr="00595764">
        <w:rPr>
          <w:rFonts w:cs="Arial"/>
          <w:szCs w:val="24"/>
        </w:rPr>
        <w:t>.</w:t>
      </w:r>
    </w:p>
    <w:p w14:paraId="3B7DCAE9" w14:textId="77777777" w:rsidR="00595764" w:rsidRDefault="00595764" w:rsidP="00595764">
      <w:pPr>
        <w:pStyle w:val="ListParagraph"/>
        <w:rPr>
          <w:rFonts w:cs="Arial"/>
          <w:szCs w:val="24"/>
          <w:u w:val="single"/>
        </w:rPr>
      </w:pPr>
    </w:p>
    <w:p w14:paraId="63DE13D3" w14:textId="77777777" w:rsidR="00595764" w:rsidRDefault="004516AA" w:rsidP="004119F7">
      <w:pPr>
        <w:numPr>
          <w:ilvl w:val="0"/>
          <w:numId w:val="24"/>
        </w:numPr>
        <w:tabs>
          <w:tab w:val="clear" w:pos="720"/>
          <w:tab w:val="num" w:pos="1134"/>
        </w:tabs>
        <w:ind w:left="567" w:firstLine="0"/>
        <w:rPr>
          <w:rFonts w:cs="Arial"/>
          <w:szCs w:val="24"/>
        </w:rPr>
      </w:pPr>
      <w:r w:rsidRPr="00595764">
        <w:rPr>
          <w:rFonts w:cs="Arial"/>
          <w:b/>
          <w:szCs w:val="24"/>
        </w:rPr>
        <w:t xml:space="preserve">Event </w:t>
      </w:r>
      <w:r w:rsidRPr="00595764">
        <w:rPr>
          <w:rFonts w:cs="Arial"/>
          <w:b/>
          <w:color w:val="000000"/>
          <w:szCs w:val="24"/>
        </w:rPr>
        <w:t>Documentation.</w:t>
      </w:r>
      <w:r w:rsidRPr="00595764">
        <w:rPr>
          <w:rFonts w:cs="Arial"/>
          <w:color w:val="000000"/>
          <w:szCs w:val="24"/>
        </w:rPr>
        <w:t xml:space="preserve"> Ensure that all technical documentation necessary for the event is current </w:t>
      </w:r>
      <w:r w:rsidR="003B4EFE" w:rsidRPr="00595764">
        <w:rPr>
          <w:rFonts w:cs="Arial"/>
          <w:color w:val="000000"/>
          <w:szCs w:val="24"/>
        </w:rPr>
        <w:t>(</w:t>
      </w:r>
      <w:r w:rsidR="003B4EFE" w:rsidRPr="003E790F">
        <w:rPr>
          <w:rFonts w:cs="Arial"/>
          <w:color w:val="000000"/>
          <w:szCs w:val="24"/>
        </w:rPr>
        <w:t xml:space="preserve">See </w:t>
      </w:r>
      <w:hyperlink w:anchor="_Section_11_–" w:history="1">
        <w:r w:rsidRPr="003E790F">
          <w:rPr>
            <w:rStyle w:val="Hyperlink"/>
            <w:rFonts w:cs="Arial"/>
            <w:szCs w:val="24"/>
          </w:rPr>
          <w:t xml:space="preserve">Section </w:t>
        </w:r>
        <w:r w:rsidR="00AB1D67" w:rsidRPr="003E790F">
          <w:rPr>
            <w:rStyle w:val="Hyperlink"/>
            <w:rFonts w:cs="Arial"/>
            <w:szCs w:val="24"/>
          </w:rPr>
          <w:t>11</w:t>
        </w:r>
      </w:hyperlink>
      <w:r w:rsidRPr="00595764">
        <w:rPr>
          <w:rFonts w:cs="Arial"/>
          <w:color w:val="000000"/>
          <w:szCs w:val="24"/>
        </w:rPr>
        <w:t xml:space="preserve">). </w:t>
      </w:r>
      <w:r w:rsidRPr="00595764">
        <w:rPr>
          <w:rFonts w:cs="Arial"/>
          <w:szCs w:val="24"/>
        </w:rPr>
        <w:t>Arrange for the programme to be designed and printed.</w:t>
      </w:r>
    </w:p>
    <w:p w14:paraId="59AB74EB" w14:textId="77777777" w:rsidR="00595764" w:rsidRDefault="00595764" w:rsidP="00595764">
      <w:pPr>
        <w:pStyle w:val="ListParagraph"/>
        <w:rPr>
          <w:rFonts w:cs="Arial"/>
          <w:szCs w:val="24"/>
          <w:u w:val="single"/>
        </w:rPr>
      </w:pPr>
    </w:p>
    <w:p w14:paraId="21B15176" w14:textId="77777777" w:rsidR="00595764" w:rsidRDefault="004516AA" w:rsidP="004119F7">
      <w:pPr>
        <w:numPr>
          <w:ilvl w:val="0"/>
          <w:numId w:val="24"/>
        </w:numPr>
        <w:tabs>
          <w:tab w:val="clear" w:pos="720"/>
          <w:tab w:val="num" w:pos="1134"/>
        </w:tabs>
        <w:ind w:left="567" w:firstLine="0"/>
        <w:rPr>
          <w:rFonts w:cs="Arial"/>
          <w:szCs w:val="24"/>
        </w:rPr>
      </w:pPr>
      <w:r w:rsidRPr="00595764">
        <w:rPr>
          <w:rFonts w:cs="Arial"/>
          <w:b/>
          <w:szCs w:val="24"/>
        </w:rPr>
        <w:t>Boxing Ring.</w:t>
      </w:r>
      <w:r w:rsidRPr="00595764">
        <w:rPr>
          <w:rFonts w:cs="Arial"/>
          <w:szCs w:val="24"/>
        </w:rPr>
        <w:t xml:space="preserve"> Liaise with </w:t>
      </w:r>
      <w:r w:rsidR="00AA68AD" w:rsidRPr="00595764">
        <w:rPr>
          <w:rFonts w:cs="Arial"/>
          <w:szCs w:val="24"/>
        </w:rPr>
        <w:t xml:space="preserve">the </w:t>
      </w:r>
      <w:r w:rsidR="00595764">
        <w:rPr>
          <w:rFonts w:cs="Arial"/>
          <w:szCs w:val="24"/>
        </w:rPr>
        <w:t xml:space="preserve">sS </w:t>
      </w:r>
      <w:r w:rsidR="003B4EFE" w:rsidRPr="00595764">
        <w:rPr>
          <w:rFonts w:cs="Arial"/>
          <w:szCs w:val="24"/>
        </w:rPr>
        <w:t>Sec</w:t>
      </w:r>
      <w:r w:rsidR="00595764">
        <w:rPr>
          <w:rFonts w:cs="Arial"/>
          <w:szCs w:val="24"/>
        </w:rPr>
        <w:t>retary</w:t>
      </w:r>
      <w:r w:rsidR="003B4EFE" w:rsidRPr="00595764">
        <w:rPr>
          <w:rFonts w:cs="Arial"/>
          <w:szCs w:val="24"/>
        </w:rPr>
        <w:t xml:space="preserve"> or </w:t>
      </w:r>
      <w:r w:rsidR="00AA68AD" w:rsidRPr="00595764">
        <w:rPr>
          <w:rFonts w:cs="Arial"/>
          <w:szCs w:val="24"/>
        </w:rPr>
        <w:t xml:space="preserve">Regional Secretary </w:t>
      </w:r>
      <w:r w:rsidR="00AA68AD" w:rsidRPr="003E790F">
        <w:rPr>
          <w:rFonts w:cs="Arial"/>
          <w:szCs w:val="24"/>
        </w:rPr>
        <w:t>(</w:t>
      </w:r>
      <w:r w:rsidR="00306D23">
        <w:rPr>
          <w:rFonts w:cs="Arial"/>
          <w:szCs w:val="24"/>
        </w:rPr>
        <w:t>See</w:t>
      </w:r>
      <w:r w:rsidR="005B6D73" w:rsidRPr="003E790F">
        <w:rPr>
          <w:rFonts w:cs="Arial"/>
          <w:szCs w:val="24"/>
        </w:rPr>
        <w:t xml:space="preserve"> </w:t>
      </w:r>
      <w:hyperlink w:anchor="_UKAFBA_&amp;_Army" w:history="1">
        <w:r w:rsidR="00AA68AD" w:rsidRPr="003E790F">
          <w:rPr>
            <w:rStyle w:val="Hyperlink"/>
            <w:rFonts w:cs="Arial"/>
            <w:szCs w:val="24"/>
          </w:rPr>
          <w:t>Section 1</w:t>
        </w:r>
      </w:hyperlink>
      <w:r w:rsidR="00AA68AD" w:rsidRPr="003E790F">
        <w:rPr>
          <w:rFonts w:cs="Arial"/>
          <w:szCs w:val="24"/>
        </w:rPr>
        <w:t>)</w:t>
      </w:r>
      <w:r w:rsidRPr="00595764">
        <w:rPr>
          <w:rFonts w:cs="Arial"/>
          <w:szCs w:val="24"/>
        </w:rPr>
        <w:t xml:space="preserve"> for the provision of a 4-rope boxing ring and the ancillary equipment. Arrange for </w:t>
      </w:r>
      <w:r w:rsidR="003B4EFE" w:rsidRPr="00595764">
        <w:rPr>
          <w:rFonts w:cs="Arial"/>
          <w:szCs w:val="24"/>
        </w:rPr>
        <w:t>Unit Physical Training Staff</w:t>
      </w:r>
      <w:r w:rsidRPr="00595764">
        <w:rPr>
          <w:rFonts w:cs="Arial"/>
          <w:szCs w:val="24"/>
        </w:rPr>
        <w:t xml:space="preserve"> assistanc</w:t>
      </w:r>
      <w:r w:rsidR="005B6D73" w:rsidRPr="00595764">
        <w:rPr>
          <w:rFonts w:cs="Arial"/>
          <w:szCs w:val="24"/>
        </w:rPr>
        <w:t xml:space="preserve">e with the set-up of the </w:t>
      </w:r>
      <w:r w:rsidRPr="00595764">
        <w:rPr>
          <w:rFonts w:cs="Arial"/>
          <w:szCs w:val="24"/>
        </w:rPr>
        <w:t xml:space="preserve">ring to ensure that the lay out conforms to current </w:t>
      </w:r>
      <w:r w:rsidR="003B4EFE" w:rsidRPr="00595764">
        <w:rPr>
          <w:rFonts w:cs="Arial"/>
          <w:szCs w:val="24"/>
        </w:rPr>
        <w:t>UKAF</w:t>
      </w:r>
      <w:r w:rsidRPr="00595764">
        <w:rPr>
          <w:rFonts w:cs="Arial"/>
          <w:szCs w:val="24"/>
        </w:rPr>
        <w:t xml:space="preserve">BA </w:t>
      </w:r>
      <w:r w:rsidRPr="00595764">
        <w:rPr>
          <w:rFonts w:cs="Arial"/>
          <w:color w:val="000000"/>
          <w:szCs w:val="24"/>
        </w:rPr>
        <w:t>rulings (</w:t>
      </w:r>
      <w:hyperlink w:anchor="_Annex_E1_-_1" w:history="1">
        <w:r w:rsidRPr="003E790F">
          <w:rPr>
            <w:rStyle w:val="Hyperlink"/>
            <w:rFonts w:cs="Arial"/>
            <w:szCs w:val="24"/>
          </w:rPr>
          <w:t xml:space="preserve">Annex </w:t>
        </w:r>
        <w:r w:rsidR="008E37F0" w:rsidRPr="003E790F">
          <w:rPr>
            <w:rStyle w:val="Hyperlink"/>
            <w:rFonts w:cs="Arial"/>
            <w:szCs w:val="24"/>
          </w:rPr>
          <w:t>E</w:t>
        </w:r>
        <w:r w:rsidR="00700C8A" w:rsidRPr="003E790F">
          <w:rPr>
            <w:rStyle w:val="Hyperlink"/>
            <w:rFonts w:cs="Arial"/>
            <w:szCs w:val="24"/>
          </w:rPr>
          <w:t xml:space="preserve"> 1,2 &amp; 3</w:t>
        </w:r>
        <w:r w:rsidRPr="003E790F">
          <w:rPr>
            <w:rStyle w:val="Hyperlink"/>
            <w:rFonts w:cs="Arial"/>
            <w:szCs w:val="24"/>
          </w:rPr>
          <w:t xml:space="preserve"> to Section </w:t>
        </w:r>
        <w:r w:rsidR="0049793A" w:rsidRPr="003E790F">
          <w:rPr>
            <w:rStyle w:val="Hyperlink"/>
            <w:rFonts w:cs="Arial"/>
            <w:szCs w:val="24"/>
          </w:rPr>
          <w:t>8</w:t>
        </w:r>
      </w:hyperlink>
      <w:r w:rsidRPr="00595764">
        <w:rPr>
          <w:rFonts w:cs="Arial"/>
          <w:color w:val="000000"/>
          <w:szCs w:val="24"/>
        </w:rPr>
        <w:t>)</w:t>
      </w:r>
      <w:r w:rsidR="00595764">
        <w:rPr>
          <w:rFonts w:cs="Arial"/>
          <w:szCs w:val="24"/>
        </w:rPr>
        <w:t>.</w:t>
      </w:r>
    </w:p>
    <w:p w14:paraId="2A8ED989" w14:textId="77777777" w:rsidR="00595764" w:rsidRDefault="00595764" w:rsidP="00595764">
      <w:pPr>
        <w:pStyle w:val="ListParagraph"/>
        <w:rPr>
          <w:rFonts w:cs="Arial"/>
          <w:szCs w:val="24"/>
          <w:u w:val="single"/>
        </w:rPr>
      </w:pPr>
    </w:p>
    <w:p w14:paraId="453C230D" w14:textId="77777777" w:rsidR="00595764" w:rsidRDefault="004516AA" w:rsidP="004119F7">
      <w:pPr>
        <w:numPr>
          <w:ilvl w:val="0"/>
          <w:numId w:val="24"/>
        </w:numPr>
        <w:tabs>
          <w:tab w:val="clear" w:pos="720"/>
          <w:tab w:val="num" w:pos="1134"/>
        </w:tabs>
        <w:ind w:left="567" w:firstLine="0"/>
        <w:rPr>
          <w:rFonts w:cs="Arial"/>
          <w:szCs w:val="24"/>
        </w:rPr>
      </w:pPr>
      <w:r w:rsidRPr="00595764">
        <w:rPr>
          <w:rFonts w:cs="Arial"/>
          <w:b/>
          <w:szCs w:val="24"/>
        </w:rPr>
        <w:t>Fire Inspection.</w:t>
      </w:r>
      <w:r w:rsidRPr="00595764">
        <w:rPr>
          <w:rFonts w:cs="Arial"/>
          <w:szCs w:val="24"/>
        </w:rPr>
        <w:t xml:space="preserve"> Arrange for an advisory fire inspection visit, during the fire inspection you will be told the seating capacity of your venue.</w:t>
      </w:r>
    </w:p>
    <w:p w14:paraId="2F199219" w14:textId="77777777" w:rsidR="00595764" w:rsidRDefault="00595764" w:rsidP="00595764">
      <w:pPr>
        <w:pStyle w:val="ListParagraph"/>
        <w:rPr>
          <w:rFonts w:cs="Arial"/>
          <w:szCs w:val="24"/>
          <w:u w:val="single"/>
        </w:rPr>
      </w:pPr>
    </w:p>
    <w:p w14:paraId="0306A3E6" w14:textId="77777777" w:rsidR="00595764" w:rsidRDefault="004516AA" w:rsidP="004119F7">
      <w:pPr>
        <w:numPr>
          <w:ilvl w:val="0"/>
          <w:numId w:val="24"/>
        </w:numPr>
        <w:tabs>
          <w:tab w:val="clear" w:pos="720"/>
          <w:tab w:val="num" w:pos="1134"/>
        </w:tabs>
        <w:ind w:left="567" w:firstLine="0"/>
        <w:rPr>
          <w:rFonts w:cs="Arial"/>
          <w:szCs w:val="24"/>
        </w:rPr>
      </w:pPr>
      <w:r w:rsidRPr="00595764">
        <w:rPr>
          <w:rFonts w:cs="Arial"/>
          <w:b/>
          <w:szCs w:val="24"/>
        </w:rPr>
        <w:t>Lighting Plan</w:t>
      </w:r>
      <w:r w:rsidR="009C27E6" w:rsidRPr="00595764">
        <w:rPr>
          <w:rFonts w:cs="Arial"/>
          <w:b/>
          <w:szCs w:val="24"/>
        </w:rPr>
        <w:t>.</w:t>
      </w:r>
      <w:r w:rsidRPr="00595764">
        <w:rPr>
          <w:rFonts w:cs="Arial"/>
          <w:szCs w:val="24"/>
        </w:rPr>
        <w:t xml:space="preserve"> Adequate lighting is required for the field of play and more specifically, above the boxing ring. The organisers are responsible for ensuring that this is provided.  </w:t>
      </w:r>
      <w:r w:rsidR="00050F10" w:rsidRPr="00595764">
        <w:rPr>
          <w:rFonts w:cs="Arial"/>
          <w:szCs w:val="24"/>
        </w:rPr>
        <w:t xml:space="preserve">Should external contractors be hired ensure that there is appropriate space in the venue </w:t>
      </w:r>
      <w:r w:rsidR="00540BE6" w:rsidRPr="00595764">
        <w:rPr>
          <w:rFonts w:cs="Arial"/>
          <w:szCs w:val="24"/>
        </w:rPr>
        <w:t>(both height and floor</w:t>
      </w:r>
      <w:r w:rsidR="00EE1D9E" w:rsidRPr="00595764">
        <w:rPr>
          <w:rFonts w:cs="Arial"/>
          <w:szCs w:val="24"/>
        </w:rPr>
        <w:t xml:space="preserve"> </w:t>
      </w:r>
      <w:r w:rsidR="00540BE6" w:rsidRPr="00595764">
        <w:rPr>
          <w:rFonts w:cs="Arial"/>
          <w:szCs w:val="24"/>
        </w:rPr>
        <w:t>space)</w:t>
      </w:r>
      <w:r w:rsidR="00595764">
        <w:rPr>
          <w:rFonts w:cs="Arial"/>
          <w:szCs w:val="24"/>
        </w:rPr>
        <w:t>,</w:t>
      </w:r>
      <w:r w:rsidR="00540BE6" w:rsidRPr="00595764">
        <w:rPr>
          <w:rFonts w:cs="Arial"/>
          <w:szCs w:val="24"/>
        </w:rPr>
        <w:t xml:space="preserve"> ensure that the power requirement for the system can be met (63Amp 3 Phase is often required and a generator maybe be needed)</w:t>
      </w:r>
      <w:r w:rsidR="00595764">
        <w:rPr>
          <w:rFonts w:cs="Arial"/>
          <w:szCs w:val="24"/>
        </w:rPr>
        <w:t xml:space="preserve">. </w:t>
      </w:r>
      <w:r w:rsidRPr="00595764">
        <w:rPr>
          <w:rFonts w:cs="Arial"/>
          <w:szCs w:val="24"/>
        </w:rPr>
        <w:t xml:space="preserve">All lighting should be thoroughly inspected prior to the event. An emergency lighting plan must also be considered, </w:t>
      </w:r>
      <w:r w:rsidR="009C27E6" w:rsidRPr="00595764">
        <w:rPr>
          <w:rFonts w:cs="Arial"/>
          <w:szCs w:val="24"/>
        </w:rPr>
        <w:t>this may</w:t>
      </w:r>
      <w:r w:rsidRPr="00595764">
        <w:rPr>
          <w:rFonts w:cs="Arial"/>
          <w:szCs w:val="24"/>
        </w:rPr>
        <w:t xml:space="preserve"> involve an ‘on</w:t>
      </w:r>
      <w:r w:rsidR="00595764">
        <w:rPr>
          <w:rFonts w:cs="Arial"/>
          <w:szCs w:val="24"/>
        </w:rPr>
        <w:t>-</w:t>
      </w:r>
      <w:r w:rsidRPr="00595764">
        <w:rPr>
          <w:rFonts w:cs="Arial"/>
          <w:szCs w:val="24"/>
        </w:rPr>
        <w:t>call’ duty electrician</w:t>
      </w:r>
      <w:r w:rsidRPr="00595764">
        <w:rPr>
          <w:rFonts w:cs="Arial"/>
          <w:color w:val="FF0000"/>
          <w:szCs w:val="24"/>
        </w:rPr>
        <w:t>.</w:t>
      </w:r>
    </w:p>
    <w:p w14:paraId="30CA67BA" w14:textId="77777777" w:rsidR="00595764" w:rsidRDefault="00595764" w:rsidP="00595764">
      <w:pPr>
        <w:pStyle w:val="ListParagraph"/>
        <w:rPr>
          <w:rFonts w:cs="Arial"/>
          <w:szCs w:val="24"/>
          <w:u w:val="single"/>
        </w:rPr>
      </w:pPr>
    </w:p>
    <w:p w14:paraId="5FFA14C0" w14:textId="77777777" w:rsidR="00595764" w:rsidRDefault="004516AA" w:rsidP="004119F7">
      <w:pPr>
        <w:numPr>
          <w:ilvl w:val="0"/>
          <w:numId w:val="24"/>
        </w:numPr>
        <w:tabs>
          <w:tab w:val="clear" w:pos="720"/>
          <w:tab w:val="num" w:pos="1134"/>
        </w:tabs>
        <w:ind w:left="567" w:firstLine="0"/>
        <w:rPr>
          <w:rFonts w:cs="Arial"/>
          <w:szCs w:val="24"/>
        </w:rPr>
      </w:pPr>
      <w:r w:rsidRPr="00595764">
        <w:rPr>
          <w:rFonts w:cs="Arial"/>
          <w:b/>
          <w:szCs w:val="24"/>
        </w:rPr>
        <w:t>Band/Pipes &amp; Drums.</w:t>
      </w:r>
      <w:r w:rsidRPr="00595764">
        <w:rPr>
          <w:rFonts w:cs="Arial"/>
          <w:szCs w:val="24"/>
        </w:rPr>
        <w:tab/>
        <w:t>Book external Bands or Pipes &amp; Drums well in advance. The band programme is usually organised at least 6 months in advance. If music is to be utilised within the overall show, arrange for a ‘DJ’.</w:t>
      </w:r>
    </w:p>
    <w:p w14:paraId="17FAF3DA" w14:textId="77777777" w:rsidR="00595764" w:rsidRDefault="00595764" w:rsidP="00595764">
      <w:pPr>
        <w:pStyle w:val="ListParagraph"/>
        <w:rPr>
          <w:rFonts w:cs="Arial"/>
          <w:szCs w:val="24"/>
          <w:u w:val="single"/>
        </w:rPr>
      </w:pPr>
    </w:p>
    <w:p w14:paraId="1169AD77" w14:textId="77777777" w:rsidR="00595764" w:rsidRDefault="004516AA" w:rsidP="004119F7">
      <w:pPr>
        <w:numPr>
          <w:ilvl w:val="0"/>
          <w:numId w:val="24"/>
        </w:numPr>
        <w:tabs>
          <w:tab w:val="clear" w:pos="720"/>
          <w:tab w:val="num" w:pos="1134"/>
        </w:tabs>
        <w:ind w:left="567" w:firstLine="0"/>
        <w:rPr>
          <w:rFonts w:cs="Arial"/>
          <w:szCs w:val="24"/>
        </w:rPr>
      </w:pPr>
      <w:r w:rsidRPr="00595764">
        <w:rPr>
          <w:rFonts w:cs="Arial"/>
          <w:b/>
          <w:szCs w:val="24"/>
        </w:rPr>
        <w:t>VIPs/Guests/Sponsors.</w:t>
      </w:r>
      <w:r w:rsidRPr="00595764">
        <w:rPr>
          <w:rFonts w:cs="Arial"/>
          <w:szCs w:val="24"/>
        </w:rPr>
        <w:t xml:space="preserve"> Liaise with PAs to VIPs reference availability and itineraries.  Issue invitations to guests and sponsors and arrange for suitable hosting arrangements for visitors.</w:t>
      </w:r>
    </w:p>
    <w:p w14:paraId="1E307BB5" w14:textId="77777777" w:rsidR="00595764" w:rsidRDefault="00595764" w:rsidP="00595764">
      <w:pPr>
        <w:pStyle w:val="ListParagraph"/>
        <w:rPr>
          <w:rFonts w:cs="Arial"/>
          <w:szCs w:val="24"/>
          <w:u w:val="single"/>
        </w:rPr>
      </w:pPr>
    </w:p>
    <w:p w14:paraId="4506A18D" w14:textId="77777777" w:rsidR="00595764" w:rsidRDefault="004516AA" w:rsidP="004119F7">
      <w:pPr>
        <w:numPr>
          <w:ilvl w:val="0"/>
          <w:numId w:val="24"/>
        </w:numPr>
        <w:tabs>
          <w:tab w:val="clear" w:pos="720"/>
          <w:tab w:val="num" w:pos="1134"/>
        </w:tabs>
        <w:ind w:left="567" w:firstLine="0"/>
        <w:rPr>
          <w:rFonts w:cs="Arial"/>
          <w:szCs w:val="24"/>
        </w:rPr>
      </w:pPr>
      <w:r w:rsidRPr="00595764">
        <w:rPr>
          <w:rFonts w:cs="Arial"/>
          <w:b/>
          <w:szCs w:val="24"/>
        </w:rPr>
        <w:t>Trophies/Medals.</w:t>
      </w:r>
      <w:r w:rsidRPr="00595764">
        <w:rPr>
          <w:rFonts w:cs="Arial"/>
          <w:szCs w:val="24"/>
        </w:rPr>
        <w:t xml:space="preserve"> Arrange for annual/perpetual trophies to be returned in a clean, engraved and serviceable condition. Ascertain which individual trophies/medals are to be awarded and order them and any engraving well in advance.</w:t>
      </w:r>
    </w:p>
    <w:p w14:paraId="2A706D0D" w14:textId="77777777" w:rsidR="00595764" w:rsidRDefault="00595764" w:rsidP="00595764">
      <w:pPr>
        <w:pStyle w:val="ListParagraph"/>
        <w:rPr>
          <w:rFonts w:cs="Arial"/>
          <w:szCs w:val="24"/>
          <w:u w:val="single"/>
        </w:rPr>
      </w:pPr>
    </w:p>
    <w:p w14:paraId="3614427F" w14:textId="77777777" w:rsidR="004516AA" w:rsidRDefault="004516AA" w:rsidP="004119F7">
      <w:pPr>
        <w:numPr>
          <w:ilvl w:val="0"/>
          <w:numId w:val="24"/>
        </w:numPr>
        <w:tabs>
          <w:tab w:val="clear" w:pos="720"/>
          <w:tab w:val="num" w:pos="1134"/>
        </w:tabs>
        <w:ind w:left="567" w:firstLine="0"/>
        <w:rPr>
          <w:rFonts w:cs="Arial"/>
          <w:szCs w:val="24"/>
        </w:rPr>
      </w:pPr>
      <w:r w:rsidRPr="00595764">
        <w:rPr>
          <w:rFonts w:cs="Arial"/>
          <w:b/>
          <w:szCs w:val="24"/>
        </w:rPr>
        <w:t>Function Venues.</w:t>
      </w:r>
      <w:r w:rsidRPr="00595764">
        <w:rPr>
          <w:rFonts w:cs="Arial"/>
          <w:szCs w:val="24"/>
        </w:rPr>
        <w:t xml:space="preserve"> Agree the format of the event with the Commanding Officer (CO).  Write to Mess PMCs for agreement to use the various Messes. Organise catering, security, fire cover etc. Draft the Administrative Order for CO’s appro</w:t>
      </w:r>
      <w:r w:rsidR="00B62FAF" w:rsidRPr="00595764">
        <w:rPr>
          <w:rFonts w:cs="Arial"/>
          <w:szCs w:val="24"/>
        </w:rPr>
        <w:t>val and disseminate once given.</w:t>
      </w:r>
    </w:p>
    <w:p w14:paraId="4247D382" w14:textId="77777777" w:rsidR="00F03291" w:rsidRDefault="00F03291" w:rsidP="00F03291">
      <w:pPr>
        <w:rPr>
          <w:b/>
        </w:rPr>
      </w:pPr>
    </w:p>
    <w:p w14:paraId="588A061B" w14:textId="77777777" w:rsidR="003B7660" w:rsidRPr="00F03291" w:rsidRDefault="00FC7DDD" w:rsidP="00F03291">
      <w:pPr>
        <w:rPr>
          <w:b/>
        </w:rPr>
      </w:pPr>
      <w:r w:rsidRPr="00F03291">
        <w:rPr>
          <w:b/>
        </w:rPr>
        <w:t>Related Boxing Rules</w:t>
      </w:r>
    </w:p>
    <w:p w14:paraId="42191885" w14:textId="77777777" w:rsidR="00FC7DDD" w:rsidRDefault="00FC7DDD" w:rsidP="00FC7DDD">
      <w:pPr>
        <w:pStyle w:val="BodyTextIndent"/>
        <w:tabs>
          <w:tab w:val="left" w:pos="567"/>
        </w:tabs>
        <w:ind w:left="0"/>
        <w:rPr>
          <w:rFonts w:cs="Arial"/>
          <w:szCs w:val="24"/>
        </w:rPr>
      </w:pPr>
    </w:p>
    <w:p w14:paraId="57CE7092" w14:textId="77777777" w:rsidR="003B7660" w:rsidRDefault="003B7660" w:rsidP="004119F7">
      <w:pPr>
        <w:pStyle w:val="BodyTextIndent"/>
        <w:numPr>
          <w:ilvl w:val="3"/>
          <w:numId w:val="107"/>
        </w:numPr>
        <w:tabs>
          <w:tab w:val="left" w:pos="567"/>
        </w:tabs>
        <w:ind w:left="0" w:firstLine="0"/>
        <w:rPr>
          <w:rFonts w:cs="Arial"/>
          <w:szCs w:val="24"/>
        </w:rPr>
      </w:pPr>
      <w:r>
        <w:rPr>
          <w:rFonts w:cs="Arial"/>
          <w:szCs w:val="24"/>
        </w:rPr>
        <w:t>Boxing Officers</w:t>
      </w:r>
      <w:r w:rsidR="00595764">
        <w:rPr>
          <w:rFonts w:cs="Arial"/>
          <w:szCs w:val="24"/>
        </w:rPr>
        <w:t xml:space="preserve"> / ProjOs</w:t>
      </w:r>
      <w:r>
        <w:rPr>
          <w:rFonts w:cs="Arial"/>
          <w:szCs w:val="24"/>
        </w:rPr>
        <w:t xml:space="preserve"> should be aware of </w:t>
      </w:r>
      <w:r w:rsidR="00AE7920">
        <w:rPr>
          <w:rFonts w:cs="Arial"/>
          <w:szCs w:val="24"/>
        </w:rPr>
        <w:t>several</w:t>
      </w:r>
      <w:r>
        <w:rPr>
          <w:rFonts w:cs="Arial"/>
          <w:szCs w:val="24"/>
        </w:rPr>
        <w:t xml:space="preserve"> rules that can limit the inclusion of </w:t>
      </w:r>
      <w:r w:rsidR="00332423">
        <w:rPr>
          <w:rFonts w:cs="Arial"/>
          <w:szCs w:val="24"/>
        </w:rPr>
        <w:t>Boxer</w:t>
      </w:r>
      <w:r>
        <w:rPr>
          <w:rFonts w:cs="Arial"/>
          <w:szCs w:val="24"/>
        </w:rPr>
        <w:t xml:space="preserve">s in competitions or events </w:t>
      </w:r>
      <w:r w:rsidR="00306D23">
        <w:rPr>
          <w:rFonts w:cs="Arial"/>
          <w:szCs w:val="24"/>
        </w:rPr>
        <w:t>s</w:t>
      </w:r>
      <w:r w:rsidR="00B62FAF" w:rsidRPr="00700C8A">
        <w:rPr>
          <w:rFonts w:cs="Arial"/>
          <w:szCs w:val="24"/>
        </w:rPr>
        <w:t xml:space="preserve">ee </w:t>
      </w:r>
      <w:hyperlink w:anchor="_SECTION_4_–" w:history="1">
        <w:r w:rsidR="00B62FAF" w:rsidRPr="00F03291">
          <w:rPr>
            <w:rStyle w:val="Hyperlink"/>
            <w:rFonts w:cs="Arial"/>
            <w:szCs w:val="24"/>
          </w:rPr>
          <w:t xml:space="preserve">Section </w:t>
        </w:r>
        <w:r w:rsidR="0051469D" w:rsidRPr="00F03291">
          <w:rPr>
            <w:rStyle w:val="Hyperlink"/>
            <w:rFonts w:cs="Arial"/>
            <w:szCs w:val="24"/>
          </w:rPr>
          <w:t>4</w:t>
        </w:r>
      </w:hyperlink>
      <w:r w:rsidR="00B62FAF" w:rsidRPr="00700C8A">
        <w:rPr>
          <w:rFonts w:cs="Arial"/>
          <w:szCs w:val="24"/>
        </w:rPr>
        <w:t xml:space="preserve"> </w:t>
      </w:r>
      <w:r w:rsidR="00332423">
        <w:rPr>
          <w:rFonts w:cs="Arial"/>
          <w:szCs w:val="24"/>
        </w:rPr>
        <w:t>Boxer</w:t>
      </w:r>
      <w:r w:rsidR="00B62FAF" w:rsidRPr="00700C8A">
        <w:rPr>
          <w:rFonts w:cs="Arial"/>
          <w:szCs w:val="24"/>
        </w:rPr>
        <w:t xml:space="preserve">s Related </w:t>
      </w:r>
      <w:r w:rsidR="00595764">
        <w:rPr>
          <w:rFonts w:cs="Arial"/>
          <w:szCs w:val="24"/>
        </w:rPr>
        <w:t>R</w:t>
      </w:r>
      <w:r w:rsidR="00B62FAF" w:rsidRPr="00700C8A">
        <w:rPr>
          <w:rFonts w:cs="Arial"/>
          <w:szCs w:val="24"/>
        </w:rPr>
        <w:t>ules.</w:t>
      </w:r>
    </w:p>
    <w:p w14:paraId="25C16B1B" w14:textId="77777777" w:rsidR="009278B7" w:rsidRDefault="009278B7" w:rsidP="00554680">
      <w:pPr>
        <w:pStyle w:val="BodyTextIndent"/>
        <w:ind w:left="0"/>
        <w:jc w:val="both"/>
        <w:rPr>
          <w:rFonts w:cs="Arial"/>
          <w:b/>
          <w:szCs w:val="24"/>
        </w:rPr>
      </w:pPr>
    </w:p>
    <w:p w14:paraId="0836AB07" w14:textId="77777777" w:rsidR="007061A4" w:rsidRDefault="007061A4" w:rsidP="00554680">
      <w:pPr>
        <w:pStyle w:val="BodyTextIndent"/>
        <w:ind w:left="0"/>
        <w:jc w:val="both"/>
        <w:rPr>
          <w:rFonts w:cs="Arial"/>
          <w:b/>
          <w:szCs w:val="24"/>
        </w:rPr>
      </w:pPr>
    </w:p>
    <w:p w14:paraId="344BD235" w14:textId="77777777" w:rsidR="009278B7" w:rsidRDefault="007061A4" w:rsidP="00903619">
      <w:pPr>
        <w:pStyle w:val="Heading2"/>
        <w:jc w:val="center"/>
      </w:pPr>
      <w:r>
        <w:br w:type="page"/>
      </w:r>
      <w:bookmarkStart w:id="215" w:name="_Toc77070497"/>
      <w:r w:rsidR="009278B7" w:rsidRPr="007061A4">
        <w:t>T</w:t>
      </w:r>
      <w:r w:rsidR="00530AA3">
        <w:t>ournament</w:t>
      </w:r>
      <w:r w:rsidR="00C40CB1">
        <w:t xml:space="preserve"> C</w:t>
      </w:r>
      <w:r w:rsidR="00530AA3">
        <w:t>hecklist</w:t>
      </w:r>
      <w:bookmarkEnd w:id="215"/>
    </w:p>
    <w:p w14:paraId="5BCC0A9A" w14:textId="77777777" w:rsidR="00903619" w:rsidRPr="00903619" w:rsidRDefault="00903619" w:rsidP="00903619"/>
    <w:p w14:paraId="3DBF9D7F" w14:textId="77777777" w:rsidR="00084D25" w:rsidRPr="002E4077" w:rsidRDefault="009278B7" w:rsidP="004119F7">
      <w:pPr>
        <w:pStyle w:val="BodyTextIndent"/>
        <w:numPr>
          <w:ilvl w:val="6"/>
          <w:numId w:val="107"/>
        </w:numPr>
        <w:tabs>
          <w:tab w:val="left" w:pos="567"/>
        </w:tabs>
        <w:ind w:left="0" w:firstLine="0"/>
        <w:rPr>
          <w:rFonts w:cs="Arial"/>
          <w:b/>
          <w:szCs w:val="24"/>
        </w:rPr>
      </w:pPr>
      <w:r w:rsidRPr="009278B7">
        <w:rPr>
          <w:rFonts w:cs="Arial"/>
          <w:b/>
          <w:szCs w:val="24"/>
        </w:rPr>
        <w:t xml:space="preserve">Weigh </w:t>
      </w:r>
      <w:r w:rsidRPr="002E4077">
        <w:rPr>
          <w:rFonts w:cs="Arial"/>
          <w:b/>
          <w:szCs w:val="24"/>
        </w:rPr>
        <w:t>in</w:t>
      </w:r>
      <w:r w:rsidR="009026F9" w:rsidRPr="002E4077">
        <w:rPr>
          <w:rFonts w:cs="Arial"/>
          <w:b/>
          <w:szCs w:val="24"/>
        </w:rPr>
        <w:t xml:space="preserve"> </w:t>
      </w:r>
      <w:r w:rsidR="009026F9" w:rsidRPr="002E4077">
        <w:rPr>
          <w:rFonts w:cs="Arial"/>
          <w:szCs w:val="24"/>
        </w:rPr>
        <w:t>(</w:t>
      </w:r>
      <w:hyperlink w:anchor="_Section_10_–" w:history="1">
        <w:r w:rsidR="00306D23">
          <w:rPr>
            <w:rStyle w:val="Hyperlink"/>
            <w:rFonts w:cs="Arial"/>
            <w:szCs w:val="24"/>
          </w:rPr>
          <w:t>See</w:t>
        </w:r>
        <w:r w:rsidR="009026F9" w:rsidRPr="002E4077">
          <w:rPr>
            <w:rStyle w:val="Hyperlink"/>
            <w:rFonts w:cs="Arial"/>
            <w:szCs w:val="24"/>
          </w:rPr>
          <w:t xml:space="preserve"> Sect</w:t>
        </w:r>
        <w:r w:rsidR="002E4077" w:rsidRPr="002E4077">
          <w:rPr>
            <w:rStyle w:val="Hyperlink"/>
            <w:rFonts w:cs="Arial"/>
            <w:szCs w:val="24"/>
          </w:rPr>
          <w:t>ion</w:t>
        </w:r>
        <w:r w:rsidR="009026F9" w:rsidRPr="002E4077">
          <w:rPr>
            <w:rStyle w:val="Hyperlink"/>
            <w:rFonts w:cs="Arial"/>
            <w:szCs w:val="24"/>
          </w:rPr>
          <w:t xml:space="preserve"> 10</w:t>
        </w:r>
      </w:hyperlink>
      <w:r w:rsidR="009026F9" w:rsidRPr="002E4077">
        <w:rPr>
          <w:rFonts w:cs="Arial"/>
          <w:szCs w:val="24"/>
        </w:rPr>
        <w:t>)</w:t>
      </w:r>
    </w:p>
    <w:p w14:paraId="7B09EC05" w14:textId="77777777" w:rsidR="009278B7" w:rsidRPr="009278B7" w:rsidRDefault="009278B7" w:rsidP="00D83F1E">
      <w:pPr>
        <w:pStyle w:val="BodyTextIndent"/>
        <w:tabs>
          <w:tab w:val="left" w:pos="3450"/>
        </w:tabs>
        <w:ind w:hanging="720"/>
        <w:rPr>
          <w:rFonts w:cs="Arial"/>
          <w:b/>
          <w:szCs w:val="24"/>
        </w:rPr>
      </w:pPr>
    </w:p>
    <w:p w14:paraId="46B088AE" w14:textId="77777777" w:rsidR="00084D25" w:rsidRPr="00D83F1E" w:rsidRDefault="00084D25" w:rsidP="004119F7">
      <w:pPr>
        <w:pStyle w:val="BodyTextIndent"/>
        <w:numPr>
          <w:ilvl w:val="0"/>
          <w:numId w:val="68"/>
        </w:numPr>
        <w:tabs>
          <w:tab w:val="left" w:pos="1134"/>
        </w:tabs>
        <w:ind w:left="567" w:firstLine="0"/>
        <w:rPr>
          <w:rFonts w:cs="Arial"/>
          <w:szCs w:val="24"/>
        </w:rPr>
      </w:pPr>
      <w:r w:rsidRPr="00D83F1E">
        <w:rPr>
          <w:rFonts w:cs="Arial"/>
          <w:szCs w:val="24"/>
        </w:rPr>
        <w:t>Make sure the weigh in room is prepared and ready for weigh in, electric point for scales.</w:t>
      </w:r>
    </w:p>
    <w:p w14:paraId="7D7867A1" w14:textId="77777777" w:rsidR="00084D25" w:rsidRPr="00D83F1E" w:rsidRDefault="00084D25" w:rsidP="004119F7">
      <w:pPr>
        <w:pStyle w:val="BodyTextIndent"/>
        <w:numPr>
          <w:ilvl w:val="0"/>
          <w:numId w:val="68"/>
        </w:numPr>
        <w:tabs>
          <w:tab w:val="left" w:pos="1134"/>
        </w:tabs>
        <w:ind w:left="567" w:firstLine="0"/>
        <w:rPr>
          <w:rFonts w:cs="Arial"/>
          <w:szCs w:val="24"/>
        </w:rPr>
      </w:pPr>
      <w:r w:rsidRPr="00D83F1E">
        <w:rPr>
          <w:rFonts w:cs="Arial"/>
          <w:szCs w:val="24"/>
        </w:rPr>
        <w:t>Provide a separate weigh</w:t>
      </w:r>
      <w:r w:rsidR="008D559A" w:rsidRPr="00D83F1E">
        <w:rPr>
          <w:rFonts w:cs="Arial"/>
          <w:szCs w:val="24"/>
        </w:rPr>
        <w:t xml:space="preserve"> in</w:t>
      </w:r>
      <w:r w:rsidRPr="00D83F1E">
        <w:rPr>
          <w:rFonts w:cs="Arial"/>
          <w:szCs w:val="24"/>
        </w:rPr>
        <w:t xml:space="preserve"> and medical room for females</w:t>
      </w:r>
      <w:r w:rsidR="008D559A" w:rsidRPr="00D83F1E">
        <w:rPr>
          <w:rFonts w:cs="Arial"/>
          <w:szCs w:val="24"/>
        </w:rPr>
        <w:t xml:space="preserve"> or arrange a separate weigh in time for females if this cannot be achieved</w:t>
      </w:r>
      <w:r w:rsidRPr="00D83F1E">
        <w:rPr>
          <w:rFonts w:cs="Arial"/>
          <w:szCs w:val="24"/>
        </w:rPr>
        <w:t>.</w:t>
      </w:r>
    </w:p>
    <w:p w14:paraId="0F2C8553" w14:textId="77777777" w:rsidR="00084D25" w:rsidRPr="00D83F1E" w:rsidRDefault="00084D25" w:rsidP="004119F7">
      <w:pPr>
        <w:pStyle w:val="BodyTextIndent"/>
        <w:numPr>
          <w:ilvl w:val="0"/>
          <w:numId w:val="68"/>
        </w:numPr>
        <w:tabs>
          <w:tab w:val="left" w:pos="1134"/>
        </w:tabs>
        <w:ind w:left="567" w:firstLine="0"/>
        <w:rPr>
          <w:rFonts w:cs="Arial"/>
          <w:szCs w:val="24"/>
        </w:rPr>
      </w:pPr>
      <w:r w:rsidRPr="00D83F1E">
        <w:rPr>
          <w:rFonts w:cs="Arial"/>
          <w:szCs w:val="24"/>
        </w:rPr>
        <w:t xml:space="preserve">Provide check scales if </w:t>
      </w:r>
      <w:r w:rsidR="008D559A" w:rsidRPr="00D83F1E">
        <w:rPr>
          <w:rFonts w:cs="Arial"/>
          <w:szCs w:val="24"/>
        </w:rPr>
        <w:t>possible</w:t>
      </w:r>
      <w:r w:rsidRPr="00D83F1E">
        <w:rPr>
          <w:rFonts w:cs="Arial"/>
          <w:szCs w:val="24"/>
        </w:rPr>
        <w:t xml:space="preserve"> in a suitable place.</w:t>
      </w:r>
    </w:p>
    <w:p w14:paraId="3A03821E" w14:textId="77777777" w:rsidR="009278B7" w:rsidRPr="00D83F1E" w:rsidRDefault="00084D25" w:rsidP="004119F7">
      <w:pPr>
        <w:pStyle w:val="BodyTextIndent"/>
        <w:numPr>
          <w:ilvl w:val="0"/>
          <w:numId w:val="68"/>
        </w:numPr>
        <w:tabs>
          <w:tab w:val="left" w:pos="1134"/>
        </w:tabs>
        <w:ind w:left="567" w:firstLine="0"/>
        <w:rPr>
          <w:rFonts w:cs="Arial"/>
          <w:szCs w:val="24"/>
        </w:rPr>
      </w:pPr>
      <w:r w:rsidRPr="00D83F1E">
        <w:rPr>
          <w:rFonts w:cs="Arial"/>
          <w:szCs w:val="24"/>
        </w:rPr>
        <w:t xml:space="preserve">Provide the </w:t>
      </w:r>
      <w:r w:rsidR="00D46C89">
        <w:rPr>
          <w:rFonts w:cs="Arial"/>
          <w:szCs w:val="24"/>
        </w:rPr>
        <w:t>Supervisor</w:t>
      </w:r>
      <w:r w:rsidRPr="00D83F1E">
        <w:rPr>
          <w:rFonts w:cs="Arial"/>
          <w:szCs w:val="24"/>
        </w:rPr>
        <w:t xml:space="preserve">s with lists of competitors names </w:t>
      </w:r>
      <w:r w:rsidR="009278B7" w:rsidRPr="00D83F1E">
        <w:rPr>
          <w:rFonts w:cs="Arial"/>
          <w:szCs w:val="24"/>
        </w:rPr>
        <w:t>in weight categories if available</w:t>
      </w:r>
      <w:r w:rsidRPr="00D83F1E">
        <w:rPr>
          <w:rFonts w:cs="Arial"/>
          <w:szCs w:val="24"/>
        </w:rPr>
        <w:t xml:space="preserve"> </w:t>
      </w:r>
      <w:r w:rsidR="00CF6676" w:rsidRPr="00D83F1E">
        <w:rPr>
          <w:rFonts w:cs="Arial"/>
          <w:szCs w:val="24"/>
        </w:rPr>
        <w:t>to</w:t>
      </w:r>
      <w:r w:rsidR="009278B7" w:rsidRPr="00D83F1E">
        <w:rPr>
          <w:rFonts w:cs="Arial"/>
          <w:szCs w:val="24"/>
        </w:rPr>
        <w:t xml:space="preserve"> manage the weigh in in structured manner.</w:t>
      </w:r>
    </w:p>
    <w:p w14:paraId="33A37EE2" w14:textId="77777777" w:rsidR="009278B7" w:rsidRPr="00D83F1E" w:rsidRDefault="009278B7" w:rsidP="004119F7">
      <w:pPr>
        <w:pStyle w:val="BodyTextIndent"/>
        <w:numPr>
          <w:ilvl w:val="0"/>
          <w:numId w:val="68"/>
        </w:numPr>
        <w:tabs>
          <w:tab w:val="left" w:pos="1134"/>
        </w:tabs>
        <w:ind w:left="567" w:firstLine="0"/>
        <w:rPr>
          <w:rFonts w:cs="Arial"/>
          <w:szCs w:val="24"/>
        </w:rPr>
      </w:pPr>
      <w:r w:rsidRPr="00D83F1E">
        <w:rPr>
          <w:rFonts w:cs="Arial"/>
          <w:szCs w:val="24"/>
        </w:rPr>
        <w:t xml:space="preserve">Ensure the </w:t>
      </w:r>
      <w:r w:rsidR="00332423">
        <w:rPr>
          <w:rFonts w:cs="Arial"/>
          <w:szCs w:val="24"/>
        </w:rPr>
        <w:t>Boxer</w:t>
      </w:r>
      <w:r w:rsidRPr="00D83F1E">
        <w:rPr>
          <w:rFonts w:cs="Arial"/>
          <w:szCs w:val="24"/>
        </w:rPr>
        <w:t>s have their ID Card, BCR1, Wraps and Gum Shield with th</w:t>
      </w:r>
      <w:r w:rsidR="008D559A" w:rsidRPr="00D83F1E">
        <w:rPr>
          <w:rFonts w:cs="Arial"/>
          <w:szCs w:val="24"/>
        </w:rPr>
        <w:t>em before coming to the scales.</w:t>
      </w:r>
    </w:p>
    <w:p w14:paraId="2247709B" w14:textId="77777777" w:rsidR="009278B7" w:rsidRPr="00D83F1E" w:rsidRDefault="009278B7" w:rsidP="00D83F1E">
      <w:pPr>
        <w:pStyle w:val="BodyTextIndent"/>
        <w:ind w:hanging="720"/>
        <w:rPr>
          <w:rFonts w:cs="Arial"/>
          <w:szCs w:val="24"/>
        </w:rPr>
      </w:pPr>
    </w:p>
    <w:p w14:paraId="29B7AF3F" w14:textId="77777777" w:rsidR="009278B7" w:rsidRPr="008B47F8" w:rsidRDefault="009278B7" w:rsidP="004119F7">
      <w:pPr>
        <w:pStyle w:val="BodyTextIndent"/>
        <w:numPr>
          <w:ilvl w:val="6"/>
          <w:numId w:val="107"/>
        </w:numPr>
        <w:tabs>
          <w:tab w:val="left" w:pos="567"/>
        </w:tabs>
        <w:ind w:left="0" w:firstLine="0"/>
        <w:rPr>
          <w:rFonts w:cs="Arial"/>
          <w:b/>
          <w:szCs w:val="24"/>
        </w:rPr>
      </w:pPr>
      <w:r w:rsidRPr="008B47F8">
        <w:rPr>
          <w:rFonts w:cs="Arial"/>
          <w:b/>
          <w:szCs w:val="24"/>
        </w:rPr>
        <w:t>Medical</w:t>
      </w:r>
      <w:r w:rsidR="008D559A" w:rsidRPr="008B47F8">
        <w:rPr>
          <w:rFonts w:cs="Arial"/>
          <w:b/>
          <w:szCs w:val="24"/>
        </w:rPr>
        <w:t xml:space="preserve"> (MY NEXT MATCH INFO)</w:t>
      </w:r>
    </w:p>
    <w:p w14:paraId="06CABB90" w14:textId="77777777" w:rsidR="008D559A" w:rsidRPr="008B47F8" w:rsidRDefault="008D559A" w:rsidP="00D83F1E">
      <w:pPr>
        <w:pStyle w:val="BodyTextIndent"/>
        <w:ind w:hanging="720"/>
        <w:rPr>
          <w:rFonts w:cs="Arial"/>
          <w:szCs w:val="24"/>
        </w:rPr>
      </w:pPr>
    </w:p>
    <w:p w14:paraId="2A8A3537" w14:textId="77777777" w:rsidR="00D83F1E" w:rsidRPr="008B47F8" w:rsidRDefault="009278B7" w:rsidP="004119F7">
      <w:pPr>
        <w:pStyle w:val="BodyTextIndent"/>
        <w:numPr>
          <w:ilvl w:val="1"/>
          <w:numId w:val="47"/>
        </w:numPr>
        <w:tabs>
          <w:tab w:val="left" w:pos="1134"/>
        </w:tabs>
        <w:ind w:left="567" w:firstLine="0"/>
        <w:rPr>
          <w:rFonts w:cs="Arial"/>
          <w:szCs w:val="24"/>
        </w:rPr>
      </w:pPr>
      <w:r w:rsidRPr="008B47F8">
        <w:rPr>
          <w:rFonts w:cs="Arial"/>
          <w:szCs w:val="24"/>
        </w:rPr>
        <w:t xml:space="preserve">Liaise with Medical Officer and or Practice Manager about the </w:t>
      </w:r>
      <w:r w:rsidR="00D83F1E" w:rsidRPr="008B47F8">
        <w:rPr>
          <w:rFonts w:cs="Arial"/>
          <w:szCs w:val="24"/>
        </w:rPr>
        <w:t>pre-bout</w:t>
      </w:r>
      <w:r w:rsidRPr="008B47F8">
        <w:rPr>
          <w:rFonts w:cs="Arial"/>
          <w:szCs w:val="24"/>
        </w:rPr>
        <w:t xml:space="preserve"> medicals; numbers of </w:t>
      </w:r>
      <w:r w:rsidR="00332423" w:rsidRPr="008B47F8">
        <w:rPr>
          <w:rFonts w:cs="Arial"/>
          <w:szCs w:val="24"/>
        </w:rPr>
        <w:t>Boxer</w:t>
      </w:r>
      <w:r w:rsidRPr="008B47F8">
        <w:rPr>
          <w:rFonts w:cs="Arial"/>
          <w:szCs w:val="24"/>
        </w:rPr>
        <w:t>s, any issues and any changes to timings.</w:t>
      </w:r>
    </w:p>
    <w:p w14:paraId="132857C6" w14:textId="77777777" w:rsidR="00D83F1E" w:rsidRPr="008B47F8" w:rsidRDefault="00D83F1E" w:rsidP="004119F7">
      <w:pPr>
        <w:pStyle w:val="BodyTextIndent"/>
        <w:numPr>
          <w:ilvl w:val="1"/>
          <w:numId w:val="47"/>
        </w:numPr>
        <w:tabs>
          <w:tab w:val="left" w:pos="1134"/>
        </w:tabs>
        <w:ind w:left="567" w:firstLine="0"/>
        <w:rPr>
          <w:rFonts w:cs="Arial"/>
          <w:szCs w:val="24"/>
        </w:rPr>
      </w:pPr>
      <w:r w:rsidRPr="008B47F8">
        <w:rPr>
          <w:rFonts w:cs="Arial"/>
          <w:szCs w:val="24"/>
        </w:rPr>
        <w:t>Pre-Bout</w:t>
      </w:r>
      <w:r w:rsidR="009746E0" w:rsidRPr="008B47F8">
        <w:rPr>
          <w:rFonts w:cs="Arial"/>
          <w:szCs w:val="24"/>
        </w:rPr>
        <w:t xml:space="preserve"> Medicals should be completed in the Med Centre where the Dr has access to DMICP, if conducted in the Gymnasium then access to DMICP must be made available</w:t>
      </w:r>
      <w:r w:rsidR="00084D25" w:rsidRPr="008B47F8">
        <w:rPr>
          <w:rFonts w:cs="Arial"/>
          <w:szCs w:val="24"/>
        </w:rPr>
        <w:t>.</w:t>
      </w:r>
    </w:p>
    <w:p w14:paraId="0DBC03C6" w14:textId="77777777" w:rsidR="00D83F1E" w:rsidRPr="008B47F8" w:rsidRDefault="00332423" w:rsidP="004119F7">
      <w:pPr>
        <w:pStyle w:val="BodyTextIndent"/>
        <w:numPr>
          <w:ilvl w:val="1"/>
          <w:numId w:val="47"/>
        </w:numPr>
        <w:tabs>
          <w:tab w:val="left" w:pos="1134"/>
        </w:tabs>
        <w:ind w:left="567" w:firstLine="0"/>
        <w:rPr>
          <w:rFonts w:cs="Arial"/>
          <w:szCs w:val="24"/>
        </w:rPr>
      </w:pPr>
      <w:r w:rsidRPr="008B47F8">
        <w:rPr>
          <w:rFonts w:cs="Arial"/>
          <w:szCs w:val="24"/>
        </w:rPr>
        <w:t>Boxer</w:t>
      </w:r>
      <w:r w:rsidR="00AA69CD" w:rsidRPr="008B47F8">
        <w:rPr>
          <w:rFonts w:cs="Arial"/>
          <w:szCs w:val="24"/>
        </w:rPr>
        <w:t xml:space="preserve">s are to attend the </w:t>
      </w:r>
      <w:r w:rsidR="00D83F1E" w:rsidRPr="008B47F8">
        <w:rPr>
          <w:rFonts w:cs="Arial"/>
          <w:szCs w:val="24"/>
        </w:rPr>
        <w:t>Pre-Bout</w:t>
      </w:r>
      <w:r w:rsidR="00AA69CD" w:rsidRPr="008B47F8">
        <w:rPr>
          <w:rFonts w:cs="Arial"/>
          <w:szCs w:val="24"/>
        </w:rPr>
        <w:t xml:space="preserve"> Medical with a completed </w:t>
      </w:r>
      <w:r w:rsidR="00D83F1E" w:rsidRPr="008B47F8">
        <w:rPr>
          <w:rFonts w:cs="Arial"/>
          <w:szCs w:val="24"/>
        </w:rPr>
        <w:t>pre-bout</w:t>
      </w:r>
      <w:r w:rsidR="00AA69CD" w:rsidRPr="008B47F8">
        <w:rPr>
          <w:rFonts w:cs="Arial"/>
          <w:szCs w:val="24"/>
        </w:rPr>
        <w:t xml:space="preserve"> Medical Declaration form (</w:t>
      </w:r>
      <w:hyperlink w:anchor="_Annex_C_-_2" w:history="1">
        <w:r w:rsidR="00AA69CD" w:rsidRPr="008B47F8">
          <w:rPr>
            <w:rStyle w:val="Hyperlink"/>
            <w:rFonts w:cs="Arial"/>
            <w:szCs w:val="24"/>
          </w:rPr>
          <w:t>Section 12 Annex C</w:t>
        </w:r>
      </w:hyperlink>
      <w:r w:rsidR="00AA69CD" w:rsidRPr="008B47F8">
        <w:rPr>
          <w:rFonts w:cs="Arial"/>
          <w:szCs w:val="24"/>
        </w:rPr>
        <w:t>), Gum Shield and BCR1.</w:t>
      </w:r>
    </w:p>
    <w:p w14:paraId="00E9894B" w14:textId="77777777" w:rsidR="00AA69CD" w:rsidRPr="008B47F8" w:rsidRDefault="00AA69CD" w:rsidP="004119F7">
      <w:pPr>
        <w:pStyle w:val="BodyTextIndent"/>
        <w:numPr>
          <w:ilvl w:val="1"/>
          <w:numId w:val="47"/>
        </w:numPr>
        <w:tabs>
          <w:tab w:val="left" w:pos="1134"/>
        </w:tabs>
        <w:ind w:left="567" w:firstLine="0"/>
        <w:rPr>
          <w:rFonts w:cs="Arial"/>
          <w:szCs w:val="24"/>
        </w:rPr>
      </w:pPr>
      <w:r w:rsidRPr="008B47F8">
        <w:rPr>
          <w:rFonts w:cs="Arial"/>
          <w:szCs w:val="24"/>
        </w:rPr>
        <w:t>If DMICP is not available to the Dr or the Dr is a civilian practitioner without permissions to DMICP the following procedure must be adhered to;</w:t>
      </w:r>
    </w:p>
    <w:p w14:paraId="1A44A4DE" w14:textId="77777777" w:rsidR="00AA69CD" w:rsidRPr="008B47F8" w:rsidRDefault="00AA69CD" w:rsidP="00D83F1E">
      <w:pPr>
        <w:pStyle w:val="BodyTextIndent"/>
        <w:ind w:left="709"/>
        <w:rPr>
          <w:rFonts w:cs="Arial"/>
          <w:szCs w:val="24"/>
        </w:rPr>
      </w:pPr>
    </w:p>
    <w:p w14:paraId="567588FA" w14:textId="77777777" w:rsidR="0036369F" w:rsidRPr="008B47F8" w:rsidRDefault="0036369F" w:rsidP="004119F7">
      <w:pPr>
        <w:pStyle w:val="ListParagraph"/>
        <w:numPr>
          <w:ilvl w:val="0"/>
          <w:numId w:val="54"/>
        </w:numPr>
        <w:tabs>
          <w:tab w:val="left" w:pos="1701"/>
        </w:tabs>
        <w:ind w:left="1134" w:firstLine="0"/>
        <w:rPr>
          <w:rFonts w:cs="Arial"/>
          <w:szCs w:val="24"/>
          <w:lang w:eastAsia="en-GB"/>
        </w:rPr>
      </w:pPr>
      <w:r w:rsidRPr="008B47F8">
        <w:rPr>
          <w:rFonts w:cs="Arial"/>
          <w:szCs w:val="24"/>
        </w:rPr>
        <w:t>The Weigh in should be carried out at approx. 0700hrs on the morning of the boxing</w:t>
      </w:r>
      <w:r w:rsidR="00D83F1E" w:rsidRPr="008B47F8">
        <w:rPr>
          <w:rFonts w:cs="Arial"/>
          <w:szCs w:val="24"/>
        </w:rPr>
        <w:t>.</w:t>
      </w:r>
    </w:p>
    <w:p w14:paraId="7614CA3A" w14:textId="77777777" w:rsidR="0036369F" w:rsidRPr="008B47F8" w:rsidRDefault="0036369F" w:rsidP="004119F7">
      <w:pPr>
        <w:pStyle w:val="ListParagraph"/>
        <w:numPr>
          <w:ilvl w:val="0"/>
          <w:numId w:val="54"/>
        </w:numPr>
        <w:tabs>
          <w:tab w:val="left" w:pos="1701"/>
        </w:tabs>
        <w:ind w:left="1134" w:firstLine="0"/>
        <w:rPr>
          <w:rFonts w:cs="Arial"/>
          <w:szCs w:val="24"/>
        </w:rPr>
      </w:pPr>
      <w:r w:rsidRPr="008B47F8">
        <w:rPr>
          <w:rFonts w:cs="Arial"/>
          <w:szCs w:val="24"/>
        </w:rPr>
        <w:t xml:space="preserve">When the </w:t>
      </w:r>
      <w:r w:rsidR="00332423" w:rsidRPr="008B47F8">
        <w:rPr>
          <w:rFonts w:cs="Arial"/>
          <w:szCs w:val="24"/>
        </w:rPr>
        <w:t>Boxer</w:t>
      </w:r>
      <w:r w:rsidRPr="008B47F8">
        <w:rPr>
          <w:rFonts w:cs="Arial"/>
          <w:szCs w:val="24"/>
        </w:rPr>
        <w:t xml:space="preserve">s weigh in they must complete the </w:t>
      </w:r>
      <w:r w:rsidR="00BB21F7" w:rsidRPr="008B47F8">
        <w:rPr>
          <w:rFonts w:cs="Arial"/>
          <w:szCs w:val="24"/>
        </w:rPr>
        <w:t>Pre-Bout</w:t>
      </w:r>
      <w:r w:rsidRPr="008B47F8">
        <w:rPr>
          <w:rFonts w:cs="Arial"/>
          <w:szCs w:val="24"/>
        </w:rPr>
        <w:t xml:space="preserve"> Medical Form </w:t>
      </w:r>
    </w:p>
    <w:p w14:paraId="169F0EB4" w14:textId="77777777" w:rsidR="0036369F" w:rsidRPr="008B47F8" w:rsidRDefault="0036369F" w:rsidP="004119F7">
      <w:pPr>
        <w:pStyle w:val="ListParagraph"/>
        <w:numPr>
          <w:ilvl w:val="0"/>
          <w:numId w:val="54"/>
        </w:numPr>
        <w:tabs>
          <w:tab w:val="left" w:pos="1701"/>
        </w:tabs>
        <w:ind w:left="1134" w:firstLine="0"/>
        <w:rPr>
          <w:rFonts w:cs="Arial"/>
          <w:szCs w:val="24"/>
        </w:rPr>
      </w:pPr>
      <w:r w:rsidRPr="008B47F8">
        <w:rPr>
          <w:rFonts w:cs="Arial"/>
          <w:szCs w:val="24"/>
        </w:rPr>
        <w:t xml:space="preserve">These forms must then be taken to the Med Cen and a CMT or the Practice Manager MUST check the details on </w:t>
      </w:r>
      <w:r w:rsidR="00BB21F7" w:rsidRPr="008B47F8">
        <w:rPr>
          <w:rFonts w:cs="Arial"/>
          <w:szCs w:val="24"/>
        </w:rPr>
        <w:t>DMICP as</w:t>
      </w:r>
      <w:r w:rsidRPr="008B47F8">
        <w:rPr>
          <w:rFonts w:cs="Arial"/>
          <w:szCs w:val="24"/>
        </w:rPr>
        <w:t xml:space="preserve"> declared by the </w:t>
      </w:r>
      <w:r w:rsidR="00332423" w:rsidRPr="008B47F8">
        <w:rPr>
          <w:rFonts w:cs="Arial"/>
          <w:szCs w:val="24"/>
        </w:rPr>
        <w:t>Boxer</w:t>
      </w:r>
      <w:r w:rsidRPr="008B47F8">
        <w:rPr>
          <w:rFonts w:cs="Arial"/>
          <w:szCs w:val="24"/>
        </w:rPr>
        <w:t>s are correct and there are no reasons for them to be excluded from Boxing (this should be arranged at the earliest opportunity to allow the time to be allotted at the Med Cen)</w:t>
      </w:r>
    </w:p>
    <w:p w14:paraId="6F03DE23" w14:textId="77777777" w:rsidR="0036369F" w:rsidRPr="008B47F8" w:rsidRDefault="0036369F" w:rsidP="004119F7">
      <w:pPr>
        <w:pStyle w:val="ListParagraph"/>
        <w:numPr>
          <w:ilvl w:val="0"/>
          <w:numId w:val="54"/>
        </w:numPr>
        <w:tabs>
          <w:tab w:val="left" w:pos="1701"/>
        </w:tabs>
        <w:ind w:left="1134" w:firstLine="0"/>
        <w:rPr>
          <w:rFonts w:cs="Arial"/>
          <w:szCs w:val="24"/>
        </w:rPr>
      </w:pPr>
      <w:r w:rsidRPr="008B47F8">
        <w:rPr>
          <w:rFonts w:cs="Arial"/>
          <w:szCs w:val="24"/>
        </w:rPr>
        <w:t xml:space="preserve">Should all be correct these forms MUST be returned to the Gymnasium and made available to the Dr for the physical medical of the </w:t>
      </w:r>
      <w:r w:rsidR="00332423" w:rsidRPr="008B47F8">
        <w:rPr>
          <w:rFonts w:cs="Arial"/>
          <w:szCs w:val="24"/>
        </w:rPr>
        <w:t>Boxer</w:t>
      </w:r>
      <w:r w:rsidRPr="008B47F8">
        <w:rPr>
          <w:rFonts w:cs="Arial"/>
          <w:szCs w:val="24"/>
        </w:rPr>
        <w:t>s.</w:t>
      </w:r>
    </w:p>
    <w:p w14:paraId="026DE140" w14:textId="77777777" w:rsidR="0036369F" w:rsidRPr="008B47F8" w:rsidRDefault="0036369F" w:rsidP="004119F7">
      <w:pPr>
        <w:pStyle w:val="ListParagraph"/>
        <w:numPr>
          <w:ilvl w:val="0"/>
          <w:numId w:val="54"/>
        </w:numPr>
        <w:tabs>
          <w:tab w:val="left" w:pos="1701"/>
        </w:tabs>
        <w:ind w:left="1134" w:firstLine="0"/>
        <w:rPr>
          <w:rFonts w:cs="Arial"/>
          <w:szCs w:val="24"/>
        </w:rPr>
      </w:pPr>
      <w:r w:rsidRPr="008B47F8">
        <w:rPr>
          <w:rFonts w:cs="Arial"/>
          <w:szCs w:val="24"/>
        </w:rPr>
        <w:t>The practice manager or a senior CMT should accompany the Dr throughout their employment to ensure that UKAFBA protocols and policies are adhered to.</w:t>
      </w:r>
    </w:p>
    <w:p w14:paraId="4C670388" w14:textId="67F3295A" w:rsidR="0036369F" w:rsidRPr="00E46ADE" w:rsidRDefault="0036369F" w:rsidP="562B3F8F">
      <w:pPr>
        <w:pStyle w:val="ListParagraph"/>
        <w:numPr>
          <w:ilvl w:val="0"/>
          <w:numId w:val="54"/>
        </w:numPr>
        <w:tabs>
          <w:tab w:val="left" w:pos="1701"/>
        </w:tabs>
        <w:ind w:left="1134" w:firstLine="0"/>
        <w:rPr>
          <w:rFonts w:cs="Arial"/>
        </w:rPr>
      </w:pPr>
      <w:r w:rsidRPr="00E46ADE">
        <w:rPr>
          <w:rFonts w:cs="Arial"/>
        </w:rPr>
        <w:t xml:space="preserve">Should there be any admission to hospital then a member </w:t>
      </w:r>
      <w:r w:rsidR="0021073D" w:rsidRPr="00E46ADE">
        <w:rPr>
          <w:rFonts w:cs="Arial"/>
        </w:rPr>
        <w:t xml:space="preserve">of the medical centre </w:t>
      </w:r>
      <w:r w:rsidR="00236043" w:rsidRPr="00E46ADE">
        <w:rPr>
          <w:rFonts w:cs="Arial"/>
        </w:rPr>
        <w:t>the procedures stipulated at para 4 of Section 3 to Section 12 of this document should be followed.</w:t>
      </w:r>
    </w:p>
    <w:p w14:paraId="26FF437D" w14:textId="77777777" w:rsidR="0036369F" w:rsidRPr="008B47F8" w:rsidRDefault="0036369F" w:rsidP="004119F7">
      <w:pPr>
        <w:pStyle w:val="ListParagraph"/>
        <w:numPr>
          <w:ilvl w:val="0"/>
          <w:numId w:val="54"/>
        </w:numPr>
        <w:tabs>
          <w:tab w:val="left" w:pos="1701"/>
        </w:tabs>
        <w:ind w:left="1134" w:firstLine="0"/>
        <w:rPr>
          <w:rFonts w:cs="Arial"/>
          <w:szCs w:val="24"/>
        </w:rPr>
      </w:pPr>
      <w:r w:rsidRPr="008B47F8">
        <w:rPr>
          <w:rFonts w:cs="Arial"/>
          <w:szCs w:val="24"/>
        </w:rPr>
        <w:t xml:space="preserve">Any information recorded by the Dr on the evening/day about any </w:t>
      </w:r>
      <w:r w:rsidR="00332423" w:rsidRPr="008B47F8">
        <w:rPr>
          <w:rFonts w:cs="Arial"/>
          <w:szCs w:val="24"/>
        </w:rPr>
        <w:t>Boxer</w:t>
      </w:r>
      <w:r w:rsidRPr="008B47F8">
        <w:rPr>
          <w:rFonts w:cs="Arial"/>
          <w:szCs w:val="24"/>
        </w:rPr>
        <w:t xml:space="preserve"> or anything found by the Dr or Paramedics on the Post Bout Medical (now compulsory) is to be added to DMICP the following morning.</w:t>
      </w:r>
    </w:p>
    <w:p w14:paraId="29CCDD0A" w14:textId="77777777" w:rsidR="0036369F" w:rsidRPr="0039169D" w:rsidRDefault="0036369F" w:rsidP="004119F7">
      <w:pPr>
        <w:pStyle w:val="ListParagraph"/>
        <w:numPr>
          <w:ilvl w:val="0"/>
          <w:numId w:val="54"/>
        </w:numPr>
        <w:tabs>
          <w:tab w:val="left" w:pos="1701"/>
        </w:tabs>
        <w:ind w:left="1134" w:firstLine="0"/>
        <w:rPr>
          <w:rFonts w:cs="Arial"/>
          <w:szCs w:val="24"/>
        </w:rPr>
      </w:pPr>
      <w:r w:rsidRPr="008B47F8">
        <w:rPr>
          <w:rFonts w:cs="Arial"/>
          <w:szCs w:val="24"/>
        </w:rPr>
        <w:t xml:space="preserve">Any Boxing Medical Suspensions are to be discussed between the Dr and the Appointed </w:t>
      </w:r>
      <w:r w:rsidR="00D46C89" w:rsidRPr="008B47F8">
        <w:rPr>
          <w:rFonts w:cs="Arial"/>
          <w:szCs w:val="24"/>
        </w:rPr>
        <w:t>Supervisor</w:t>
      </w:r>
      <w:r w:rsidRPr="008B47F8">
        <w:rPr>
          <w:rFonts w:cs="Arial"/>
          <w:szCs w:val="24"/>
        </w:rPr>
        <w:t xml:space="preserve"> for agreement and must be in line </w:t>
      </w:r>
      <w:r w:rsidR="008D559A" w:rsidRPr="008B47F8">
        <w:rPr>
          <w:rFonts w:cs="Arial"/>
          <w:szCs w:val="24"/>
        </w:rPr>
        <w:t>with the Concussion protocols (</w:t>
      </w:r>
      <w:hyperlink w:anchor="_Annex_E1_-_2" w:history="1">
        <w:r w:rsidRPr="008B47F8">
          <w:rPr>
            <w:rStyle w:val="Hyperlink"/>
            <w:rFonts w:cs="Arial"/>
            <w:szCs w:val="24"/>
          </w:rPr>
          <w:t>Annex D to Section 5</w:t>
        </w:r>
      </w:hyperlink>
      <w:r w:rsidRPr="008B47F8">
        <w:rPr>
          <w:rFonts w:cs="Arial"/>
          <w:szCs w:val="24"/>
        </w:rPr>
        <w:t>) and Medical Suspension Periods (</w:t>
      </w:r>
      <w:hyperlink w:anchor="_Annex_F_–" w:history="1">
        <w:r w:rsidRPr="008B47F8">
          <w:rPr>
            <w:rStyle w:val="Hyperlink"/>
            <w:rFonts w:cs="Arial"/>
            <w:szCs w:val="24"/>
          </w:rPr>
          <w:t xml:space="preserve">Section 12 Annex </w:t>
        </w:r>
        <w:r w:rsidR="00684071" w:rsidRPr="008B47F8">
          <w:rPr>
            <w:rStyle w:val="Hyperlink"/>
            <w:rFonts w:cs="Arial"/>
            <w:szCs w:val="24"/>
          </w:rPr>
          <w:t>F</w:t>
        </w:r>
      </w:hyperlink>
      <w:r w:rsidRPr="008B47F8">
        <w:rPr>
          <w:rFonts w:cs="Arial"/>
          <w:szCs w:val="24"/>
        </w:rPr>
        <w:t>).</w:t>
      </w:r>
    </w:p>
    <w:p w14:paraId="33489F2D" w14:textId="77777777" w:rsidR="009746E0" w:rsidRDefault="009746E0" w:rsidP="00BB21F7">
      <w:pPr>
        <w:pStyle w:val="BodyTextIndent"/>
        <w:rPr>
          <w:rFonts w:cs="Arial"/>
          <w:szCs w:val="24"/>
        </w:rPr>
      </w:pPr>
    </w:p>
    <w:p w14:paraId="040F5353" w14:textId="77777777" w:rsidR="00BB21F7" w:rsidRDefault="00050F10" w:rsidP="004119F7">
      <w:pPr>
        <w:pStyle w:val="BodyTextIndent"/>
        <w:numPr>
          <w:ilvl w:val="6"/>
          <w:numId w:val="107"/>
        </w:numPr>
        <w:tabs>
          <w:tab w:val="left" w:pos="567"/>
        </w:tabs>
        <w:ind w:left="0" w:firstLine="0"/>
        <w:rPr>
          <w:rFonts w:cs="Arial"/>
          <w:b/>
          <w:szCs w:val="24"/>
        </w:rPr>
      </w:pPr>
      <w:r w:rsidRPr="00050F10">
        <w:rPr>
          <w:rFonts w:cs="Arial"/>
          <w:b/>
          <w:szCs w:val="24"/>
        </w:rPr>
        <w:t>Changing Rooms</w:t>
      </w:r>
    </w:p>
    <w:p w14:paraId="5AFC3FB0" w14:textId="77777777" w:rsidR="00BB21F7" w:rsidRPr="00BB21F7" w:rsidRDefault="00BB21F7" w:rsidP="00BB21F7">
      <w:pPr>
        <w:pStyle w:val="BodyTextIndent"/>
        <w:tabs>
          <w:tab w:val="left" w:pos="567"/>
        </w:tabs>
        <w:ind w:left="5760"/>
        <w:rPr>
          <w:rFonts w:cs="Arial"/>
          <w:b/>
          <w:szCs w:val="24"/>
        </w:rPr>
      </w:pPr>
    </w:p>
    <w:p w14:paraId="1A24270B" w14:textId="77777777" w:rsidR="00BB21F7" w:rsidRDefault="00050F10" w:rsidP="004119F7">
      <w:pPr>
        <w:pStyle w:val="BodyTextIndent"/>
        <w:numPr>
          <w:ilvl w:val="7"/>
          <w:numId w:val="107"/>
        </w:numPr>
        <w:tabs>
          <w:tab w:val="left" w:pos="1134"/>
        </w:tabs>
        <w:ind w:left="567" w:firstLine="0"/>
        <w:rPr>
          <w:rFonts w:cs="Arial"/>
          <w:b/>
          <w:szCs w:val="24"/>
        </w:rPr>
      </w:pPr>
      <w:r w:rsidRPr="00BB21F7">
        <w:rPr>
          <w:rFonts w:cs="Arial"/>
          <w:szCs w:val="24"/>
        </w:rPr>
        <w:t>Label Changing Rooms for home and away teams or Red and Blue Corners.</w:t>
      </w:r>
    </w:p>
    <w:p w14:paraId="77FA9E3E" w14:textId="77777777" w:rsidR="00BB21F7" w:rsidRDefault="00050F10" w:rsidP="004119F7">
      <w:pPr>
        <w:pStyle w:val="BodyTextIndent"/>
        <w:numPr>
          <w:ilvl w:val="7"/>
          <w:numId w:val="107"/>
        </w:numPr>
        <w:tabs>
          <w:tab w:val="left" w:pos="1134"/>
        </w:tabs>
        <w:ind w:left="567" w:firstLine="0"/>
        <w:rPr>
          <w:rFonts w:cs="Arial"/>
          <w:b/>
          <w:szCs w:val="24"/>
        </w:rPr>
      </w:pPr>
      <w:r w:rsidRPr="00BB21F7">
        <w:rPr>
          <w:rFonts w:cs="Arial"/>
          <w:szCs w:val="24"/>
        </w:rPr>
        <w:t>Display b</w:t>
      </w:r>
      <w:r w:rsidR="00084D25" w:rsidRPr="00BB21F7">
        <w:rPr>
          <w:rFonts w:cs="Arial"/>
          <w:szCs w:val="24"/>
        </w:rPr>
        <w:t>out lists in both changing rooms, warm up areas.</w:t>
      </w:r>
    </w:p>
    <w:p w14:paraId="6495BB24" w14:textId="77777777" w:rsidR="00BB21F7" w:rsidRDefault="00050F10" w:rsidP="004119F7">
      <w:pPr>
        <w:pStyle w:val="BodyTextIndent"/>
        <w:numPr>
          <w:ilvl w:val="7"/>
          <w:numId w:val="107"/>
        </w:numPr>
        <w:tabs>
          <w:tab w:val="left" w:pos="1134"/>
        </w:tabs>
        <w:ind w:left="567" w:firstLine="0"/>
        <w:rPr>
          <w:rFonts w:cs="Arial"/>
          <w:b/>
          <w:szCs w:val="24"/>
        </w:rPr>
      </w:pPr>
      <w:r w:rsidRPr="00BB21F7">
        <w:rPr>
          <w:rFonts w:cs="Arial"/>
          <w:szCs w:val="24"/>
        </w:rPr>
        <w:t xml:space="preserve">Ensure there is sufficient seating and space for changing for the number of </w:t>
      </w:r>
      <w:r w:rsidR="005B6D73" w:rsidRPr="00BB21F7">
        <w:rPr>
          <w:rFonts w:cs="Arial"/>
          <w:szCs w:val="24"/>
        </w:rPr>
        <w:t>competitors.</w:t>
      </w:r>
    </w:p>
    <w:p w14:paraId="5F392F6A" w14:textId="77777777" w:rsidR="00BB21F7" w:rsidRDefault="00050F10" w:rsidP="004119F7">
      <w:pPr>
        <w:pStyle w:val="BodyTextIndent"/>
        <w:numPr>
          <w:ilvl w:val="7"/>
          <w:numId w:val="107"/>
        </w:numPr>
        <w:tabs>
          <w:tab w:val="left" w:pos="1134"/>
        </w:tabs>
        <w:ind w:left="567" w:firstLine="0"/>
        <w:rPr>
          <w:rFonts w:cs="Arial"/>
          <w:szCs w:val="24"/>
        </w:rPr>
      </w:pPr>
      <w:r w:rsidRPr="00BB21F7">
        <w:rPr>
          <w:rFonts w:cs="Arial"/>
          <w:szCs w:val="24"/>
        </w:rPr>
        <w:t xml:space="preserve">If possible provide bottled water for </w:t>
      </w:r>
      <w:r w:rsidR="00332423">
        <w:rPr>
          <w:rFonts w:cs="Arial"/>
          <w:szCs w:val="24"/>
        </w:rPr>
        <w:t>Boxer</w:t>
      </w:r>
      <w:r w:rsidRPr="00BB21F7">
        <w:rPr>
          <w:rFonts w:cs="Arial"/>
          <w:szCs w:val="24"/>
        </w:rPr>
        <w:t>s.</w:t>
      </w:r>
    </w:p>
    <w:p w14:paraId="2FDCDF75" w14:textId="77777777" w:rsidR="00BB21F7" w:rsidRDefault="00BB21F7" w:rsidP="004119F7">
      <w:pPr>
        <w:pStyle w:val="BodyTextIndent"/>
        <w:numPr>
          <w:ilvl w:val="3"/>
          <w:numId w:val="107"/>
        </w:numPr>
        <w:tabs>
          <w:tab w:val="left" w:pos="567"/>
        </w:tabs>
        <w:ind w:left="0" w:firstLine="0"/>
        <w:jc w:val="both"/>
        <w:rPr>
          <w:rFonts w:cs="Arial"/>
          <w:b/>
          <w:szCs w:val="24"/>
        </w:rPr>
      </w:pPr>
      <w:r>
        <w:rPr>
          <w:rFonts w:cs="Arial"/>
          <w:szCs w:val="24"/>
        </w:rPr>
        <w:br w:type="page"/>
      </w:r>
      <w:r w:rsidR="00332423">
        <w:rPr>
          <w:rFonts w:cs="Arial"/>
          <w:b/>
          <w:szCs w:val="24"/>
        </w:rPr>
        <w:t>Official</w:t>
      </w:r>
      <w:r w:rsidR="00050F10" w:rsidRPr="00050F10">
        <w:rPr>
          <w:rFonts w:cs="Arial"/>
          <w:b/>
          <w:szCs w:val="24"/>
        </w:rPr>
        <w:t xml:space="preserve">s </w:t>
      </w:r>
      <w:r w:rsidR="00050F10">
        <w:rPr>
          <w:rFonts w:cs="Arial"/>
          <w:b/>
          <w:szCs w:val="24"/>
        </w:rPr>
        <w:t xml:space="preserve">Briefing, Changing and Rest </w:t>
      </w:r>
      <w:r w:rsidR="00050F10" w:rsidRPr="00050F10">
        <w:rPr>
          <w:rFonts w:cs="Arial"/>
          <w:b/>
          <w:szCs w:val="24"/>
        </w:rPr>
        <w:t>Area</w:t>
      </w:r>
    </w:p>
    <w:p w14:paraId="47755F33" w14:textId="77777777" w:rsidR="00BB21F7" w:rsidRPr="00BB21F7" w:rsidRDefault="00BB21F7" w:rsidP="00BB21F7">
      <w:pPr>
        <w:pStyle w:val="BodyTextIndent"/>
        <w:tabs>
          <w:tab w:val="left" w:pos="567"/>
        </w:tabs>
        <w:jc w:val="both"/>
        <w:rPr>
          <w:rFonts w:cs="Arial"/>
          <w:b/>
          <w:szCs w:val="24"/>
        </w:rPr>
      </w:pPr>
    </w:p>
    <w:p w14:paraId="7CD1FD3E" w14:textId="77777777" w:rsidR="00050F10" w:rsidRPr="00BB21F7" w:rsidRDefault="00050F10" w:rsidP="004119F7">
      <w:pPr>
        <w:pStyle w:val="BodyTextIndent"/>
        <w:numPr>
          <w:ilvl w:val="4"/>
          <w:numId w:val="107"/>
        </w:numPr>
        <w:tabs>
          <w:tab w:val="left" w:pos="1134"/>
        </w:tabs>
        <w:ind w:left="567" w:firstLine="0"/>
        <w:rPr>
          <w:rFonts w:cs="Arial"/>
          <w:b/>
          <w:szCs w:val="24"/>
        </w:rPr>
      </w:pPr>
      <w:r w:rsidRPr="00BB21F7">
        <w:rPr>
          <w:rFonts w:cs="Arial"/>
          <w:szCs w:val="24"/>
        </w:rPr>
        <w:t xml:space="preserve">Provide an </w:t>
      </w:r>
      <w:r w:rsidR="00332423">
        <w:rPr>
          <w:rFonts w:cs="Arial"/>
          <w:szCs w:val="24"/>
        </w:rPr>
        <w:t>Official</w:t>
      </w:r>
      <w:r w:rsidRPr="00BB21F7">
        <w:rPr>
          <w:rFonts w:cs="Arial"/>
          <w:szCs w:val="24"/>
        </w:rPr>
        <w:t xml:space="preserve">s rest and changing area that is separate from </w:t>
      </w:r>
      <w:r w:rsidR="00332423">
        <w:rPr>
          <w:rFonts w:cs="Arial"/>
          <w:szCs w:val="24"/>
        </w:rPr>
        <w:t>Boxer</w:t>
      </w:r>
      <w:r w:rsidRPr="00BB21F7">
        <w:rPr>
          <w:rFonts w:cs="Arial"/>
          <w:szCs w:val="24"/>
        </w:rPr>
        <w:t xml:space="preserve">s and </w:t>
      </w:r>
      <w:r w:rsidR="00D46C89">
        <w:rPr>
          <w:rFonts w:cs="Arial"/>
          <w:szCs w:val="24"/>
        </w:rPr>
        <w:t>Coach</w:t>
      </w:r>
      <w:r w:rsidRPr="00BB21F7">
        <w:rPr>
          <w:rFonts w:cs="Arial"/>
          <w:szCs w:val="24"/>
        </w:rPr>
        <w:t xml:space="preserve">es this allows the </w:t>
      </w:r>
      <w:r w:rsidR="00D46C89">
        <w:rPr>
          <w:rFonts w:cs="Arial"/>
          <w:szCs w:val="24"/>
        </w:rPr>
        <w:t>Supervisor</w:t>
      </w:r>
      <w:r w:rsidRPr="00BB21F7">
        <w:rPr>
          <w:rFonts w:cs="Arial"/>
          <w:szCs w:val="24"/>
        </w:rPr>
        <w:t xml:space="preserve"> to address the </w:t>
      </w:r>
      <w:r w:rsidR="00332423">
        <w:rPr>
          <w:rFonts w:cs="Arial"/>
          <w:szCs w:val="24"/>
        </w:rPr>
        <w:t>Official</w:t>
      </w:r>
      <w:r w:rsidRPr="00BB21F7">
        <w:rPr>
          <w:rFonts w:cs="Arial"/>
          <w:szCs w:val="24"/>
        </w:rPr>
        <w:t>s in private.</w:t>
      </w:r>
    </w:p>
    <w:p w14:paraId="1EED2BF0" w14:textId="77777777" w:rsidR="00050F10" w:rsidRDefault="00050F10" w:rsidP="00084D25">
      <w:pPr>
        <w:pStyle w:val="BodyTextIndent"/>
        <w:ind w:hanging="720"/>
        <w:jc w:val="both"/>
        <w:rPr>
          <w:rFonts w:cs="Arial"/>
          <w:szCs w:val="24"/>
        </w:rPr>
      </w:pPr>
    </w:p>
    <w:p w14:paraId="0BBB45C5" w14:textId="77777777" w:rsidR="00084D25" w:rsidRPr="00050F10" w:rsidRDefault="00050F10" w:rsidP="004119F7">
      <w:pPr>
        <w:pStyle w:val="BodyTextIndent"/>
        <w:numPr>
          <w:ilvl w:val="3"/>
          <w:numId w:val="107"/>
        </w:numPr>
        <w:tabs>
          <w:tab w:val="left" w:pos="567"/>
        </w:tabs>
        <w:ind w:left="0" w:firstLine="0"/>
        <w:jc w:val="both"/>
        <w:rPr>
          <w:rFonts w:cs="Arial"/>
          <w:b/>
          <w:szCs w:val="24"/>
        </w:rPr>
      </w:pPr>
      <w:r w:rsidRPr="00050F10">
        <w:rPr>
          <w:rFonts w:cs="Arial"/>
          <w:b/>
          <w:szCs w:val="24"/>
        </w:rPr>
        <w:t>Field of Play</w:t>
      </w:r>
    </w:p>
    <w:p w14:paraId="2A705728" w14:textId="77777777" w:rsidR="00050F10" w:rsidRPr="00084D25" w:rsidRDefault="00050F10" w:rsidP="00BB21F7">
      <w:pPr>
        <w:pStyle w:val="BodyTextIndent"/>
        <w:ind w:hanging="720"/>
        <w:rPr>
          <w:rFonts w:cs="Arial"/>
          <w:szCs w:val="24"/>
        </w:rPr>
      </w:pPr>
    </w:p>
    <w:p w14:paraId="32CC6309"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Ensure</w:t>
      </w:r>
      <w:r>
        <w:rPr>
          <w:rFonts w:cs="Arial"/>
          <w:szCs w:val="24"/>
        </w:rPr>
        <w:t xml:space="preserve"> the ring is set up correctly, with e</w:t>
      </w:r>
      <w:r w:rsidRPr="00084D25">
        <w:rPr>
          <w:rFonts w:cs="Arial"/>
          <w:szCs w:val="24"/>
        </w:rPr>
        <w:t xml:space="preserve">nough tables and chairs for the number of </w:t>
      </w:r>
      <w:r w:rsidR="00332423">
        <w:rPr>
          <w:rFonts w:cs="Arial"/>
          <w:szCs w:val="24"/>
        </w:rPr>
        <w:t>Official</w:t>
      </w:r>
      <w:r w:rsidRPr="00084D25">
        <w:rPr>
          <w:rFonts w:cs="Arial"/>
          <w:szCs w:val="24"/>
        </w:rPr>
        <w:t xml:space="preserve">s around the ring, </w:t>
      </w:r>
    </w:p>
    <w:p w14:paraId="66003160"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 xml:space="preserve">Place judge position numbers in the appropriate places around the ring along with position cards for </w:t>
      </w:r>
      <w:r w:rsidR="00DD0F32">
        <w:rPr>
          <w:rFonts w:cs="Arial"/>
          <w:szCs w:val="24"/>
        </w:rPr>
        <w:t>T</w:t>
      </w:r>
      <w:r w:rsidRPr="00084D25">
        <w:rPr>
          <w:rFonts w:cs="Arial"/>
          <w:szCs w:val="24"/>
        </w:rPr>
        <w:t xml:space="preserve">ime keeper, </w:t>
      </w:r>
      <w:r w:rsidR="00DD0F32">
        <w:rPr>
          <w:rFonts w:cs="Arial"/>
          <w:szCs w:val="24"/>
        </w:rPr>
        <w:t>S</w:t>
      </w:r>
      <w:r w:rsidR="00D46C89">
        <w:rPr>
          <w:rFonts w:cs="Arial"/>
          <w:szCs w:val="24"/>
        </w:rPr>
        <w:t>upervisor</w:t>
      </w:r>
      <w:r w:rsidRPr="00084D25">
        <w:rPr>
          <w:rFonts w:cs="Arial"/>
          <w:szCs w:val="24"/>
        </w:rPr>
        <w:t xml:space="preserve">, </w:t>
      </w:r>
      <w:r w:rsidR="00DD0F32">
        <w:rPr>
          <w:rFonts w:cs="Arial"/>
          <w:szCs w:val="24"/>
        </w:rPr>
        <w:t>D</w:t>
      </w:r>
      <w:r w:rsidRPr="00084D25">
        <w:rPr>
          <w:rFonts w:cs="Arial"/>
          <w:szCs w:val="24"/>
        </w:rPr>
        <w:t>octor, MC,</w:t>
      </w:r>
      <w:r>
        <w:rPr>
          <w:rFonts w:cs="Arial"/>
          <w:szCs w:val="24"/>
        </w:rPr>
        <w:t xml:space="preserve"> </w:t>
      </w:r>
      <w:r w:rsidR="00DD0F32">
        <w:rPr>
          <w:rFonts w:cs="Arial"/>
          <w:szCs w:val="24"/>
        </w:rPr>
        <w:t>R</w:t>
      </w:r>
      <w:r>
        <w:rPr>
          <w:rFonts w:cs="Arial"/>
          <w:szCs w:val="24"/>
        </w:rPr>
        <w:t xml:space="preserve">ecorder and </w:t>
      </w:r>
      <w:r w:rsidR="00DD0F32">
        <w:rPr>
          <w:rFonts w:cs="Arial"/>
          <w:szCs w:val="24"/>
        </w:rPr>
        <w:t>C</w:t>
      </w:r>
      <w:r>
        <w:rPr>
          <w:rFonts w:cs="Arial"/>
          <w:szCs w:val="24"/>
        </w:rPr>
        <w:t>omputer operator (if req</w:t>
      </w:r>
      <w:r w:rsidR="004D4376">
        <w:rPr>
          <w:rFonts w:cs="Arial"/>
          <w:szCs w:val="24"/>
        </w:rPr>
        <w:t>uire</w:t>
      </w:r>
      <w:r>
        <w:rPr>
          <w:rFonts w:cs="Arial"/>
          <w:szCs w:val="24"/>
        </w:rPr>
        <w:t>d)</w:t>
      </w:r>
      <w:r w:rsidR="00050F10">
        <w:rPr>
          <w:rFonts w:cs="Arial"/>
          <w:szCs w:val="24"/>
        </w:rPr>
        <w:t>.</w:t>
      </w:r>
    </w:p>
    <w:p w14:paraId="3073194D" w14:textId="37524BA4" w:rsidR="00084D25" w:rsidRPr="00084D25" w:rsidRDefault="00084D25" w:rsidP="004119F7">
      <w:pPr>
        <w:pStyle w:val="BodyTextIndent"/>
        <w:numPr>
          <w:ilvl w:val="2"/>
          <w:numId w:val="48"/>
        </w:numPr>
        <w:tabs>
          <w:tab w:val="left" w:pos="1134"/>
        </w:tabs>
        <w:ind w:left="567" w:firstLine="0"/>
        <w:rPr>
          <w:rFonts w:cs="Arial"/>
        </w:rPr>
      </w:pPr>
      <w:r w:rsidRPr="77963552">
        <w:rPr>
          <w:rFonts w:cs="Arial"/>
        </w:rPr>
        <w:t xml:space="preserve">Ensure </w:t>
      </w:r>
      <w:r w:rsidR="004D4376" w:rsidRPr="77963552">
        <w:rPr>
          <w:rFonts w:cs="Arial"/>
        </w:rPr>
        <w:t>Timek</w:t>
      </w:r>
      <w:r w:rsidRPr="77963552">
        <w:rPr>
          <w:rFonts w:cs="Arial"/>
        </w:rPr>
        <w:t>eeper is provided with a bell</w:t>
      </w:r>
      <w:r w:rsidR="001C66D0" w:rsidRPr="77963552">
        <w:rPr>
          <w:rFonts w:cs="Arial"/>
        </w:rPr>
        <w:t xml:space="preserve">, </w:t>
      </w:r>
      <w:r w:rsidR="001C66D0" w:rsidRPr="00D042D0">
        <w:rPr>
          <w:rFonts w:cs="Arial"/>
        </w:rPr>
        <w:t>gavel</w:t>
      </w:r>
      <w:r w:rsidRPr="00D042D0">
        <w:rPr>
          <w:rFonts w:cs="Arial"/>
        </w:rPr>
        <w:t xml:space="preserve"> and</w:t>
      </w:r>
      <w:r w:rsidRPr="77963552">
        <w:rPr>
          <w:rFonts w:cs="Arial"/>
        </w:rPr>
        <w:t xml:space="preserve"> stop clocks, provide Air horn if two rings are being used. Place the Timekeeper individual bout paperwork in a folder at the Timekeeper position. </w:t>
      </w:r>
    </w:p>
    <w:p w14:paraId="4A9E6841"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Ensure a power supply and multi socket extension lead is available for</w:t>
      </w:r>
      <w:r>
        <w:rPr>
          <w:rFonts w:cs="Arial"/>
          <w:szCs w:val="24"/>
        </w:rPr>
        <w:t xml:space="preserve"> computer equipment at ringside (as required).</w:t>
      </w:r>
    </w:p>
    <w:p w14:paraId="3A1251D1"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Laminated Ring A &amp; B signs if two rings.</w:t>
      </w:r>
    </w:p>
    <w:p w14:paraId="6BD98E59"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 xml:space="preserve">Make sure </w:t>
      </w:r>
      <w:r>
        <w:rPr>
          <w:rFonts w:cs="Arial"/>
          <w:szCs w:val="24"/>
        </w:rPr>
        <w:t xml:space="preserve">approved competition </w:t>
      </w:r>
      <w:r w:rsidRPr="00084D25">
        <w:rPr>
          <w:rFonts w:cs="Arial"/>
          <w:szCs w:val="24"/>
        </w:rPr>
        <w:t xml:space="preserve">gloves </w:t>
      </w:r>
      <w:r>
        <w:rPr>
          <w:rFonts w:cs="Arial"/>
          <w:szCs w:val="24"/>
        </w:rPr>
        <w:t xml:space="preserve">of the same design in Red and Blue </w:t>
      </w:r>
      <w:r w:rsidRPr="00084D25">
        <w:rPr>
          <w:rFonts w:cs="Arial"/>
          <w:szCs w:val="24"/>
        </w:rPr>
        <w:t>are available</w:t>
      </w:r>
      <w:r>
        <w:rPr>
          <w:rFonts w:cs="Arial"/>
          <w:szCs w:val="24"/>
        </w:rPr>
        <w:t xml:space="preserve"> at each corner</w:t>
      </w:r>
      <w:r w:rsidRPr="00084D25">
        <w:rPr>
          <w:rFonts w:cs="Arial"/>
          <w:szCs w:val="24"/>
        </w:rPr>
        <w:t xml:space="preserve"> </w:t>
      </w:r>
      <w:r>
        <w:rPr>
          <w:rFonts w:cs="Arial"/>
          <w:szCs w:val="24"/>
        </w:rPr>
        <w:t>(</w:t>
      </w:r>
      <w:r w:rsidRPr="00084D25">
        <w:rPr>
          <w:rFonts w:cs="Arial"/>
          <w:szCs w:val="24"/>
        </w:rPr>
        <w:t>10 &amp; 12oz plus spares</w:t>
      </w:r>
      <w:r>
        <w:rPr>
          <w:rFonts w:cs="Arial"/>
          <w:szCs w:val="24"/>
        </w:rPr>
        <w:t>)</w:t>
      </w:r>
      <w:r w:rsidRPr="00084D25">
        <w:rPr>
          <w:rFonts w:cs="Arial"/>
          <w:szCs w:val="24"/>
        </w:rPr>
        <w:t xml:space="preserve">. </w:t>
      </w:r>
    </w:p>
    <w:p w14:paraId="1436DADB"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 xml:space="preserve">Make sure 3 chairs are available at the red and blue corner for </w:t>
      </w:r>
      <w:r w:rsidR="00D46C89">
        <w:rPr>
          <w:rFonts w:cs="Arial"/>
          <w:szCs w:val="24"/>
        </w:rPr>
        <w:t>Coach</w:t>
      </w:r>
      <w:r w:rsidRPr="00084D25">
        <w:rPr>
          <w:rFonts w:cs="Arial"/>
          <w:szCs w:val="24"/>
        </w:rPr>
        <w:t>es.</w:t>
      </w:r>
    </w:p>
    <w:p w14:paraId="1776B40A"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 xml:space="preserve">Make sure buckets are provided for both corners and </w:t>
      </w:r>
      <w:r>
        <w:rPr>
          <w:rFonts w:cs="Arial"/>
          <w:szCs w:val="24"/>
        </w:rPr>
        <w:t>a receptacle for used swabs is attached to the post</w:t>
      </w:r>
      <w:r w:rsidRPr="00084D25">
        <w:rPr>
          <w:rFonts w:cs="Arial"/>
          <w:szCs w:val="24"/>
        </w:rPr>
        <w:t xml:space="preserve"> in the neutral corners.</w:t>
      </w:r>
    </w:p>
    <w:p w14:paraId="3FE5AB1D"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 xml:space="preserve">Make sure chairs are conveniently situated for off duty </w:t>
      </w:r>
      <w:r w:rsidR="00332423">
        <w:rPr>
          <w:rFonts w:cs="Arial"/>
          <w:szCs w:val="24"/>
        </w:rPr>
        <w:t>Official</w:t>
      </w:r>
      <w:r w:rsidRPr="00084D25">
        <w:rPr>
          <w:rFonts w:cs="Arial"/>
          <w:szCs w:val="24"/>
        </w:rPr>
        <w:t>s.</w:t>
      </w:r>
    </w:p>
    <w:p w14:paraId="68E25C50" w14:textId="77777777" w:rsidR="00050F10" w:rsidRDefault="00084D25" w:rsidP="004119F7">
      <w:pPr>
        <w:pStyle w:val="BodyTextIndent"/>
        <w:numPr>
          <w:ilvl w:val="2"/>
          <w:numId w:val="48"/>
        </w:numPr>
        <w:tabs>
          <w:tab w:val="left" w:pos="1134"/>
        </w:tabs>
        <w:ind w:left="567" w:firstLine="0"/>
        <w:rPr>
          <w:rFonts w:cs="Arial"/>
          <w:szCs w:val="24"/>
        </w:rPr>
      </w:pPr>
      <w:r>
        <w:rPr>
          <w:rFonts w:cs="Arial"/>
          <w:szCs w:val="24"/>
        </w:rPr>
        <w:t>Detail and set up</w:t>
      </w:r>
      <w:r w:rsidRPr="00084D25">
        <w:rPr>
          <w:rFonts w:cs="Arial"/>
          <w:szCs w:val="24"/>
        </w:rPr>
        <w:t xml:space="preserve"> position</w:t>
      </w:r>
      <w:r>
        <w:rPr>
          <w:rFonts w:cs="Arial"/>
          <w:szCs w:val="24"/>
        </w:rPr>
        <w:t>s</w:t>
      </w:r>
      <w:r w:rsidR="00050F10">
        <w:rPr>
          <w:rFonts w:cs="Arial"/>
          <w:szCs w:val="24"/>
        </w:rPr>
        <w:t xml:space="preserve"> for presentations and ensure VIPs and / or individuals presenting prizes are brief</w:t>
      </w:r>
      <w:r w:rsidR="008D559A">
        <w:rPr>
          <w:rFonts w:cs="Arial"/>
          <w:szCs w:val="24"/>
        </w:rPr>
        <w:t>ed</w:t>
      </w:r>
      <w:r w:rsidR="00050F10">
        <w:rPr>
          <w:rFonts w:cs="Arial"/>
          <w:szCs w:val="24"/>
        </w:rPr>
        <w:t xml:space="preserve"> and understand their role.</w:t>
      </w:r>
    </w:p>
    <w:p w14:paraId="4EFC4EAA" w14:textId="77777777" w:rsidR="00084D25" w:rsidRPr="00084D25" w:rsidRDefault="00050F10" w:rsidP="004119F7">
      <w:pPr>
        <w:pStyle w:val="BodyTextIndent"/>
        <w:numPr>
          <w:ilvl w:val="2"/>
          <w:numId w:val="48"/>
        </w:numPr>
        <w:tabs>
          <w:tab w:val="left" w:pos="1134"/>
        </w:tabs>
        <w:ind w:left="567" w:firstLine="0"/>
        <w:rPr>
          <w:rFonts w:cs="Arial"/>
          <w:szCs w:val="24"/>
        </w:rPr>
      </w:pPr>
      <w:r>
        <w:rPr>
          <w:rFonts w:cs="Arial"/>
          <w:szCs w:val="24"/>
        </w:rPr>
        <w:t>P</w:t>
      </w:r>
      <w:r w:rsidR="00084D25" w:rsidRPr="00084D25">
        <w:rPr>
          <w:rFonts w:cs="Arial"/>
          <w:szCs w:val="24"/>
        </w:rPr>
        <w:t>hotographer</w:t>
      </w:r>
      <w:r>
        <w:rPr>
          <w:rFonts w:cs="Arial"/>
          <w:szCs w:val="24"/>
        </w:rPr>
        <w:t xml:space="preserve">s and cameramen and women should be positioned in liaison with the </w:t>
      </w:r>
      <w:r w:rsidR="00D46C89">
        <w:rPr>
          <w:rFonts w:cs="Arial"/>
          <w:szCs w:val="24"/>
        </w:rPr>
        <w:t>Supervisor</w:t>
      </w:r>
      <w:r w:rsidR="00084D25" w:rsidRPr="00084D25">
        <w:rPr>
          <w:rFonts w:cs="Arial"/>
          <w:szCs w:val="24"/>
        </w:rPr>
        <w:t>.</w:t>
      </w:r>
    </w:p>
    <w:p w14:paraId="4062B549"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 xml:space="preserve">Provide suitable position </w:t>
      </w:r>
      <w:r w:rsidR="001C66D0">
        <w:rPr>
          <w:rFonts w:cs="Arial"/>
          <w:szCs w:val="24"/>
        </w:rPr>
        <w:t>for paramedics with line of sight and easy access to the ring.</w:t>
      </w:r>
      <w:r w:rsidRPr="00084D25">
        <w:rPr>
          <w:rFonts w:cs="Arial"/>
          <w:szCs w:val="24"/>
        </w:rPr>
        <w:t xml:space="preserve"> </w:t>
      </w:r>
    </w:p>
    <w:p w14:paraId="25D19015"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Keep the field of play tidy.</w:t>
      </w:r>
    </w:p>
    <w:p w14:paraId="739131F2" w14:textId="77777777" w:rsidR="00084D25" w:rsidRPr="00084D25" w:rsidRDefault="00084D25" w:rsidP="004119F7">
      <w:pPr>
        <w:pStyle w:val="BodyTextIndent"/>
        <w:numPr>
          <w:ilvl w:val="2"/>
          <w:numId w:val="48"/>
        </w:numPr>
        <w:tabs>
          <w:tab w:val="left" w:pos="1134"/>
        </w:tabs>
        <w:ind w:left="567" w:firstLine="0"/>
        <w:rPr>
          <w:rFonts w:cs="Arial"/>
          <w:szCs w:val="24"/>
        </w:rPr>
      </w:pPr>
      <w:r w:rsidRPr="00084D25">
        <w:rPr>
          <w:rFonts w:cs="Arial"/>
          <w:szCs w:val="24"/>
        </w:rPr>
        <w:t xml:space="preserve">Be on hand for anything the </w:t>
      </w:r>
      <w:r w:rsidR="00D46C89">
        <w:rPr>
          <w:rFonts w:cs="Arial"/>
          <w:szCs w:val="24"/>
        </w:rPr>
        <w:t>Supervisor</w:t>
      </w:r>
      <w:r w:rsidRPr="00084D25">
        <w:rPr>
          <w:rFonts w:cs="Arial"/>
          <w:szCs w:val="24"/>
        </w:rPr>
        <w:t>s may require.</w:t>
      </w:r>
    </w:p>
    <w:p w14:paraId="2435F339" w14:textId="77777777" w:rsidR="00084D25" w:rsidRPr="00084D25" w:rsidRDefault="00084D25" w:rsidP="00084D25">
      <w:pPr>
        <w:pStyle w:val="BodyTextIndent"/>
        <w:ind w:hanging="720"/>
        <w:jc w:val="both"/>
        <w:rPr>
          <w:rFonts w:cs="Arial"/>
          <w:szCs w:val="24"/>
        </w:rPr>
      </w:pPr>
      <w:r w:rsidRPr="00084D25">
        <w:rPr>
          <w:rFonts w:cs="Arial"/>
          <w:szCs w:val="24"/>
        </w:rPr>
        <w:t xml:space="preserve"> </w:t>
      </w:r>
    </w:p>
    <w:p w14:paraId="44C0912C" w14:textId="77777777" w:rsidR="00084D25" w:rsidRDefault="00540BE6" w:rsidP="004119F7">
      <w:pPr>
        <w:pStyle w:val="BodyTextIndent"/>
        <w:numPr>
          <w:ilvl w:val="3"/>
          <w:numId w:val="107"/>
        </w:numPr>
        <w:tabs>
          <w:tab w:val="left" w:pos="567"/>
        </w:tabs>
        <w:ind w:left="0" w:firstLine="0"/>
        <w:jc w:val="both"/>
        <w:rPr>
          <w:rFonts w:cs="Arial"/>
          <w:b/>
          <w:szCs w:val="24"/>
        </w:rPr>
      </w:pPr>
      <w:r>
        <w:rPr>
          <w:rFonts w:cs="Arial"/>
          <w:b/>
          <w:szCs w:val="24"/>
        </w:rPr>
        <w:t>Refreshments</w:t>
      </w:r>
    </w:p>
    <w:p w14:paraId="2A8E190E" w14:textId="77777777" w:rsidR="00540BE6" w:rsidRPr="00050F10" w:rsidRDefault="00540BE6" w:rsidP="00084D25">
      <w:pPr>
        <w:pStyle w:val="BodyTextIndent"/>
        <w:ind w:hanging="720"/>
        <w:jc w:val="both"/>
        <w:rPr>
          <w:rFonts w:cs="Arial"/>
          <w:b/>
          <w:szCs w:val="24"/>
        </w:rPr>
      </w:pPr>
    </w:p>
    <w:p w14:paraId="28640049" w14:textId="77777777" w:rsidR="00084D25" w:rsidRPr="00084D25" w:rsidRDefault="00084D25" w:rsidP="004119F7">
      <w:pPr>
        <w:pStyle w:val="BodyTextIndent"/>
        <w:numPr>
          <w:ilvl w:val="0"/>
          <w:numId w:val="49"/>
        </w:numPr>
        <w:tabs>
          <w:tab w:val="left" w:pos="1134"/>
        </w:tabs>
        <w:ind w:left="567" w:firstLine="0"/>
        <w:jc w:val="both"/>
        <w:rPr>
          <w:rFonts w:cs="Arial"/>
          <w:szCs w:val="24"/>
        </w:rPr>
      </w:pPr>
      <w:r w:rsidRPr="00084D25">
        <w:rPr>
          <w:rFonts w:cs="Arial"/>
          <w:szCs w:val="24"/>
        </w:rPr>
        <w:t>Make sure water is available around the ring</w:t>
      </w:r>
      <w:r>
        <w:rPr>
          <w:rFonts w:cs="Arial"/>
          <w:szCs w:val="24"/>
        </w:rPr>
        <w:t xml:space="preserve"> for </w:t>
      </w:r>
      <w:r w:rsidR="00332423">
        <w:rPr>
          <w:rFonts w:cs="Arial"/>
          <w:szCs w:val="24"/>
        </w:rPr>
        <w:t>Official</w:t>
      </w:r>
      <w:r>
        <w:rPr>
          <w:rFonts w:cs="Arial"/>
          <w:szCs w:val="24"/>
        </w:rPr>
        <w:t>s</w:t>
      </w:r>
      <w:r w:rsidRPr="00084D25">
        <w:rPr>
          <w:rFonts w:cs="Arial"/>
          <w:szCs w:val="24"/>
        </w:rPr>
        <w:t>.</w:t>
      </w:r>
    </w:p>
    <w:p w14:paraId="1F6BADF7" w14:textId="77777777" w:rsidR="00084D25" w:rsidRPr="00084D25" w:rsidRDefault="00084D25" w:rsidP="004119F7">
      <w:pPr>
        <w:pStyle w:val="BodyTextIndent"/>
        <w:numPr>
          <w:ilvl w:val="0"/>
          <w:numId w:val="49"/>
        </w:numPr>
        <w:tabs>
          <w:tab w:val="left" w:pos="1134"/>
        </w:tabs>
        <w:ind w:left="567" w:firstLine="0"/>
        <w:jc w:val="both"/>
        <w:rPr>
          <w:rFonts w:cs="Arial"/>
          <w:szCs w:val="24"/>
        </w:rPr>
      </w:pPr>
      <w:r w:rsidRPr="00084D25">
        <w:rPr>
          <w:rFonts w:cs="Arial"/>
          <w:szCs w:val="24"/>
        </w:rPr>
        <w:t xml:space="preserve">Tea and Coffee in a suitable area </w:t>
      </w:r>
      <w:r>
        <w:rPr>
          <w:rFonts w:cs="Arial"/>
          <w:szCs w:val="24"/>
        </w:rPr>
        <w:t xml:space="preserve">for </w:t>
      </w:r>
      <w:r w:rsidR="00332423">
        <w:rPr>
          <w:rFonts w:cs="Arial"/>
          <w:szCs w:val="24"/>
        </w:rPr>
        <w:t>Official</w:t>
      </w:r>
      <w:r>
        <w:rPr>
          <w:rFonts w:cs="Arial"/>
          <w:szCs w:val="24"/>
        </w:rPr>
        <w:t>s at breaks</w:t>
      </w:r>
      <w:r w:rsidRPr="00084D25">
        <w:rPr>
          <w:rFonts w:cs="Arial"/>
          <w:szCs w:val="24"/>
        </w:rPr>
        <w:t>.</w:t>
      </w:r>
    </w:p>
    <w:p w14:paraId="00FD8E1D" w14:textId="77777777" w:rsidR="00084D25" w:rsidRPr="00084D25" w:rsidRDefault="009278B7" w:rsidP="004119F7">
      <w:pPr>
        <w:pStyle w:val="BodyTextIndent"/>
        <w:numPr>
          <w:ilvl w:val="0"/>
          <w:numId w:val="49"/>
        </w:numPr>
        <w:tabs>
          <w:tab w:val="left" w:pos="709"/>
          <w:tab w:val="left" w:pos="1134"/>
        </w:tabs>
        <w:ind w:left="567" w:firstLine="0"/>
        <w:jc w:val="both"/>
        <w:rPr>
          <w:rFonts w:cs="Arial"/>
          <w:szCs w:val="24"/>
        </w:rPr>
      </w:pPr>
      <w:r>
        <w:rPr>
          <w:rFonts w:cs="Arial"/>
          <w:szCs w:val="24"/>
        </w:rPr>
        <w:t xml:space="preserve">Liaise with the </w:t>
      </w:r>
      <w:r w:rsidR="00D46C89">
        <w:rPr>
          <w:rFonts w:cs="Arial"/>
          <w:szCs w:val="24"/>
        </w:rPr>
        <w:t>Supervisor</w:t>
      </w:r>
      <w:r>
        <w:rPr>
          <w:rFonts w:cs="Arial"/>
          <w:szCs w:val="24"/>
        </w:rPr>
        <w:t xml:space="preserve"> to discuss any messing arrangements for</w:t>
      </w:r>
      <w:r w:rsidR="00084D25" w:rsidRPr="00084D25">
        <w:rPr>
          <w:rFonts w:cs="Arial"/>
          <w:szCs w:val="24"/>
        </w:rPr>
        <w:t xml:space="preserve"> </w:t>
      </w:r>
      <w:r w:rsidR="00332423">
        <w:rPr>
          <w:rFonts w:cs="Arial"/>
          <w:szCs w:val="24"/>
        </w:rPr>
        <w:t>Official</w:t>
      </w:r>
      <w:r w:rsidR="00084D25" w:rsidRPr="00084D25">
        <w:rPr>
          <w:rFonts w:cs="Arial"/>
          <w:szCs w:val="24"/>
        </w:rPr>
        <w:t xml:space="preserve">s </w:t>
      </w:r>
      <w:r>
        <w:rPr>
          <w:rFonts w:cs="Arial"/>
          <w:szCs w:val="24"/>
        </w:rPr>
        <w:t>are in line with the programme of events.</w:t>
      </w:r>
    </w:p>
    <w:p w14:paraId="1A41968D" w14:textId="77777777" w:rsidR="00490CCB" w:rsidRPr="00BB21F7" w:rsidRDefault="00084D25" w:rsidP="004119F7">
      <w:pPr>
        <w:pStyle w:val="BodyTextIndent"/>
        <w:numPr>
          <w:ilvl w:val="0"/>
          <w:numId w:val="49"/>
        </w:numPr>
        <w:tabs>
          <w:tab w:val="left" w:pos="709"/>
          <w:tab w:val="left" w:pos="1134"/>
        </w:tabs>
        <w:ind w:left="567" w:firstLine="0"/>
        <w:jc w:val="both"/>
        <w:rPr>
          <w:rFonts w:cs="Arial"/>
          <w:szCs w:val="24"/>
        </w:rPr>
      </w:pPr>
      <w:r w:rsidRPr="00084D25">
        <w:rPr>
          <w:rFonts w:cs="Arial"/>
          <w:szCs w:val="24"/>
        </w:rPr>
        <w:t xml:space="preserve">During </w:t>
      </w:r>
      <w:r w:rsidR="009278B7">
        <w:rPr>
          <w:rFonts w:cs="Arial"/>
          <w:szCs w:val="24"/>
        </w:rPr>
        <w:t>any</w:t>
      </w:r>
      <w:r w:rsidRPr="00084D25">
        <w:rPr>
          <w:rFonts w:cs="Arial"/>
          <w:szCs w:val="24"/>
        </w:rPr>
        <w:t xml:space="preserve"> interval </w:t>
      </w:r>
      <w:r w:rsidR="00540BE6">
        <w:rPr>
          <w:rFonts w:cs="Arial"/>
          <w:szCs w:val="24"/>
        </w:rPr>
        <w:t>the field of play and</w:t>
      </w:r>
      <w:r w:rsidRPr="00084D25">
        <w:rPr>
          <w:rFonts w:cs="Arial"/>
          <w:szCs w:val="24"/>
        </w:rPr>
        <w:t xml:space="preserve"> the ring / rings </w:t>
      </w:r>
      <w:r w:rsidR="00540BE6">
        <w:rPr>
          <w:rFonts w:cs="Arial"/>
          <w:szCs w:val="24"/>
        </w:rPr>
        <w:t>are free of litter</w:t>
      </w:r>
      <w:r w:rsidRPr="00084D25">
        <w:rPr>
          <w:rFonts w:cs="Arial"/>
          <w:szCs w:val="24"/>
        </w:rPr>
        <w:t>.</w:t>
      </w:r>
    </w:p>
    <w:p w14:paraId="6139528C" w14:textId="768660EC" w:rsidR="00BB21F7" w:rsidRPr="00BB21F7" w:rsidRDefault="00C40CB1" w:rsidP="004119F7">
      <w:pPr>
        <w:pStyle w:val="Heading6"/>
        <w:numPr>
          <w:ilvl w:val="3"/>
          <w:numId w:val="107"/>
        </w:numPr>
        <w:tabs>
          <w:tab w:val="left" w:pos="567"/>
        </w:tabs>
        <w:spacing w:after="120"/>
        <w:ind w:left="0" w:firstLine="0"/>
        <w:rPr>
          <w:rFonts w:cs="Arial"/>
          <w:sz w:val="24"/>
          <w:szCs w:val="24"/>
        </w:rPr>
      </w:pPr>
      <w:bookmarkStart w:id="216" w:name="_Toc47447124"/>
      <w:r>
        <w:rPr>
          <w:rFonts w:cs="Arial"/>
          <w:sz w:val="24"/>
          <w:szCs w:val="24"/>
        </w:rPr>
        <w:t>Post Event Tasks</w:t>
      </w:r>
      <w:bookmarkEnd w:id="216"/>
      <w:r w:rsidR="00BB21F7">
        <w:rPr>
          <w:rFonts w:cs="Arial"/>
          <w:sz w:val="24"/>
          <w:szCs w:val="24"/>
        </w:rPr>
        <w:t xml:space="preserve">. </w:t>
      </w:r>
      <w:r w:rsidR="00B62FAF" w:rsidRPr="00BB21F7">
        <w:rPr>
          <w:rFonts w:cs="Arial"/>
          <w:b w:val="0"/>
          <w:sz w:val="24"/>
          <w:szCs w:val="24"/>
        </w:rPr>
        <w:t xml:space="preserve">The major post-event task is to conduct the event ‘wash-up’. Lessons </w:t>
      </w:r>
      <w:r w:rsidR="00BB21F7" w:rsidRPr="00BB21F7">
        <w:rPr>
          <w:rFonts w:cs="Arial"/>
          <w:b w:val="0"/>
          <w:sz w:val="24"/>
          <w:szCs w:val="24"/>
        </w:rPr>
        <w:t>learned,</w:t>
      </w:r>
      <w:r w:rsidR="00B62FAF" w:rsidRPr="00BB21F7">
        <w:rPr>
          <w:rFonts w:cs="Arial"/>
          <w:b w:val="0"/>
          <w:sz w:val="24"/>
          <w:szCs w:val="24"/>
        </w:rPr>
        <w:t xml:space="preserve"> and improvements must be discussed with those responsible, accounts need to be balanced and audited and letters of thanks written to sponsors and outside agencies. Upon receipt of the bill for para-medics forward it to the </w:t>
      </w:r>
      <w:r w:rsidR="00BB21F7">
        <w:rPr>
          <w:rFonts w:cs="Arial"/>
          <w:b w:val="0"/>
          <w:sz w:val="24"/>
          <w:szCs w:val="24"/>
        </w:rPr>
        <w:t>s</w:t>
      </w:r>
      <w:r w:rsidR="003B4EFE" w:rsidRPr="00BB21F7">
        <w:rPr>
          <w:rFonts w:cs="Arial"/>
          <w:b w:val="0"/>
          <w:sz w:val="24"/>
          <w:szCs w:val="24"/>
        </w:rPr>
        <w:t>S Boxing Office</w:t>
      </w:r>
      <w:r w:rsidR="0021073D">
        <w:rPr>
          <w:rFonts w:cs="Arial"/>
          <w:b w:val="0"/>
          <w:sz w:val="24"/>
          <w:szCs w:val="24"/>
        </w:rPr>
        <w:t>rs</w:t>
      </w:r>
      <w:r w:rsidR="003B4EFE" w:rsidRPr="00BB21F7">
        <w:rPr>
          <w:rFonts w:cs="Arial"/>
          <w:b w:val="0"/>
          <w:sz w:val="24"/>
          <w:szCs w:val="24"/>
        </w:rPr>
        <w:t>/Secretaries</w:t>
      </w:r>
      <w:r w:rsidR="00AA68AD" w:rsidRPr="00BB21F7">
        <w:rPr>
          <w:rFonts w:cs="Arial"/>
          <w:b w:val="0"/>
          <w:sz w:val="24"/>
          <w:szCs w:val="24"/>
        </w:rPr>
        <w:t xml:space="preserve"> for payment</w:t>
      </w:r>
      <w:r w:rsidR="00B62FAF" w:rsidRPr="00BB21F7">
        <w:rPr>
          <w:rFonts w:cs="Arial"/>
          <w:b w:val="0"/>
          <w:sz w:val="24"/>
          <w:szCs w:val="24"/>
        </w:rPr>
        <w:t>.</w:t>
      </w:r>
    </w:p>
    <w:p w14:paraId="6F20BA75" w14:textId="77777777" w:rsidR="00BB21F7" w:rsidRPr="00BB21F7" w:rsidRDefault="00B62FAF" w:rsidP="004119F7">
      <w:pPr>
        <w:pStyle w:val="Heading6"/>
        <w:numPr>
          <w:ilvl w:val="4"/>
          <w:numId w:val="107"/>
        </w:numPr>
        <w:tabs>
          <w:tab w:val="left" w:pos="1134"/>
        </w:tabs>
        <w:spacing w:after="120"/>
        <w:ind w:left="567" w:firstLine="0"/>
        <w:rPr>
          <w:rFonts w:cs="Arial"/>
          <w:sz w:val="24"/>
          <w:szCs w:val="24"/>
        </w:rPr>
      </w:pPr>
      <w:r w:rsidRPr="00BB21F7">
        <w:rPr>
          <w:rFonts w:cs="Arial"/>
          <w:b w:val="0"/>
          <w:sz w:val="24"/>
          <w:szCs w:val="24"/>
        </w:rPr>
        <w:t xml:space="preserve">Tournament Record Sheet </w:t>
      </w:r>
      <w:r w:rsidR="003B4EFE" w:rsidRPr="00BB21F7">
        <w:rPr>
          <w:rFonts w:cs="Arial"/>
          <w:b w:val="0"/>
          <w:sz w:val="24"/>
          <w:szCs w:val="24"/>
        </w:rPr>
        <w:t xml:space="preserve">should be photographed and emailed where possible to the </w:t>
      </w:r>
      <w:r w:rsidR="00BB21F7">
        <w:rPr>
          <w:rFonts w:cs="Arial"/>
          <w:b w:val="0"/>
          <w:sz w:val="24"/>
          <w:szCs w:val="24"/>
        </w:rPr>
        <w:t>s</w:t>
      </w:r>
      <w:r w:rsidR="003B4EFE" w:rsidRPr="00BB21F7">
        <w:rPr>
          <w:rFonts w:cs="Arial"/>
          <w:b w:val="0"/>
          <w:sz w:val="24"/>
          <w:szCs w:val="24"/>
        </w:rPr>
        <w:t xml:space="preserve">S Secretary and a hard copy </w:t>
      </w:r>
      <w:r w:rsidRPr="00BB21F7">
        <w:rPr>
          <w:rFonts w:cs="Arial"/>
          <w:b w:val="0"/>
          <w:sz w:val="24"/>
          <w:szCs w:val="24"/>
        </w:rPr>
        <w:t xml:space="preserve">must be </w:t>
      </w:r>
      <w:r w:rsidR="003B4EFE" w:rsidRPr="00BB21F7">
        <w:rPr>
          <w:rFonts w:cs="Arial"/>
          <w:b w:val="0"/>
          <w:sz w:val="24"/>
          <w:szCs w:val="24"/>
        </w:rPr>
        <w:t>posted</w:t>
      </w:r>
      <w:r w:rsidRPr="00BB21F7">
        <w:rPr>
          <w:rFonts w:cs="Arial"/>
          <w:b w:val="0"/>
          <w:sz w:val="24"/>
          <w:szCs w:val="24"/>
        </w:rPr>
        <w:t xml:space="preserve"> to the </w:t>
      </w:r>
      <w:r w:rsidR="00BB21F7">
        <w:rPr>
          <w:rFonts w:cs="Arial"/>
          <w:b w:val="0"/>
          <w:sz w:val="24"/>
          <w:szCs w:val="24"/>
        </w:rPr>
        <w:t>s</w:t>
      </w:r>
      <w:r w:rsidR="003B4EFE" w:rsidRPr="00BB21F7">
        <w:rPr>
          <w:rFonts w:cs="Arial"/>
          <w:b w:val="0"/>
          <w:sz w:val="24"/>
          <w:szCs w:val="24"/>
        </w:rPr>
        <w:t>S</w:t>
      </w:r>
      <w:r w:rsidRPr="00BB21F7">
        <w:rPr>
          <w:rFonts w:cs="Arial"/>
          <w:b w:val="0"/>
          <w:sz w:val="24"/>
          <w:szCs w:val="24"/>
        </w:rPr>
        <w:t xml:space="preserve"> Sec</w:t>
      </w:r>
      <w:r w:rsidR="00BB21F7">
        <w:rPr>
          <w:rFonts w:cs="Arial"/>
          <w:b w:val="0"/>
          <w:sz w:val="24"/>
          <w:szCs w:val="24"/>
        </w:rPr>
        <w:t>retary</w:t>
      </w:r>
      <w:r w:rsidR="00E279FC" w:rsidRPr="00BB21F7">
        <w:rPr>
          <w:rFonts w:cs="Arial"/>
          <w:b w:val="0"/>
          <w:sz w:val="24"/>
          <w:szCs w:val="24"/>
        </w:rPr>
        <w:t xml:space="preserve"> the day after the event, a copy held by the unit</w:t>
      </w:r>
      <w:r w:rsidR="003B4EFE" w:rsidRPr="00BB21F7">
        <w:rPr>
          <w:rFonts w:cs="Arial"/>
          <w:b w:val="0"/>
          <w:sz w:val="24"/>
          <w:szCs w:val="24"/>
        </w:rPr>
        <w:t xml:space="preserve"> until notification from the Sec</w:t>
      </w:r>
      <w:r w:rsidR="00BB21F7">
        <w:rPr>
          <w:rFonts w:cs="Arial"/>
          <w:b w:val="0"/>
          <w:sz w:val="24"/>
          <w:szCs w:val="24"/>
        </w:rPr>
        <w:t>retary</w:t>
      </w:r>
      <w:r w:rsidR="003B4EFE" w:rsidRPr="00BB21F7">
        <w:rPr>
          <w:rFonts w:cs="Arial"/>
          <w:b w:val="0"/>
          <w:sz w:val="24"/>
          <w:szCs w:val="24"/>
        </w:rPr>
        <w:t xml:space="preserve"> of receipt of the postal copy</w:t>
      </w:r>
      <w:r w:rsidR="003B4EFE" w:rsidRPr="00BB21F7">
        <w:rPr>
          <w:rFonts w:cs="Arial"/>
          <w:sz w:val="24"/>
          <w:szCs w:val="24"/>
        </w:rPr>
        <w:t>.</w:t>
      </w:r>
    </w:p>
    <w:p w14:paraId="559E0ABF" w14:textId="77777777" w:rsidR="00E83659" w:rsidRPr="00BB21F7" w:rsidRDefault="00B62FAF" w:rsidP="004119F7">
      <w:pPr>
        <w:pStyle w:val="Heading6"/>
        <w:numPr>
          <w:ilvl w:val="4"/>
          <w:numId w:val="107"/>
        </w:numPr>
        <w:tabs>
          <w:tab w:val="left" w:pos="1134"/>
        </w:tabs>
        <w:spacing w:after="120"/>
        <w:ind w:left="567" w:firstLine="0"/>
        <w:rPr>
          <w:rFonts w:cs="Arial"/>
          <w:b w:val="0"/>
          <w:sz w:val="24"/>
          <w:szCs w:val="24"/>
        </w:rPr>
      </w:pPr>
      <w:r w:rsidRPr="00BB21F7">
        <w:rPr>
          <w:rFonts w:cs="Arial"/>
          <w:b w:val="0"/>
          <w:sz w:val="24"/>
          <w:szCs w:val="24"/>
        </w:rPr>
        <w:t>The Event Score Cards are to be filed for a period of no less than 30 days.</w:t>
      </w:r>
    </w:p>
    <w:p w14:paraId="2B0F1F20" w14:textId="77777777" w:rsidR="005B6D73" w:rsidRDefault="005B6D73" w:rsidP="0098669D">
      <w:pPr>
        <w:ind w:left="5040" w:firstLine="720"/>
        <w:jc w:val="right"/>
        <w:rPr>
          <w:rFonts w:cs="Arial"/>
          <w:sz w:val="22"/>
          <w:szCs w:val="22"/>
          <w:u w:val="single"/>
        </w:rPr>
      </w:pPr>
    </w:p>
    <w:p w14:paraId="7E29CB04" w14:textId="77777777" w:rsidR="008C4778" w:rsidRDefault="008C4778" w:rsidP="004516AA">
      <w:pPr>
        <w:rPr>
          <w:rFonts w:cs="Arial"/>
          <w:b/>
          <w:szCs w:val="24"/>
        </w:rPr>
      </w:pPr>
    </w:p>
    <w:p w14:paraId="245E41BB" w14:textId="77777777" w:rsidR="000D0F4B" w:rsidRPr="00D05CDE" w:rsidRDefault="00BB21F7" w:rsidP="004119F7">
      <w:pPr>
        <w:numPr>
          <w:ilvl w:val="3"/>
          <w:numId w:val="107"/>
        </w:numPr>
        <w:tabs>
          <w:tab w:val="left" w:pos="567"/>
        </w:tabs>
        <w:ind w:left="0" w:firstLine="0"/>
        <w:rPr>
          <w:rFonts w:cs="Arial"/>
          <w:b/>
          <w:szCs w:val="24"/>
        </w:rPr>
      </w:pPr>
      <w:r>
        <w:rPr>
          <w:rFonts w:cs="Arial"/>
          <w:b/>
          <w:szCs w:val="24"/>
        </w:rPr>
        <w:br w:type="page"/>
      </w:r>
      <w:r w:rsidR="00D05CDE" w:rsidRPr="00465B98">
        <w:rPr>
          <w:rFonts w:cs="Arial"/>
          <w:b/>
          <w:szCs w:val="24"/>
        </w:rPr>
        <w:t xml:space="preserve">Charity </w:t>
      </w:r>
      <w:r w:rsidR="00D05CDE">
        <w:rPr>
          <w:rFonts w:cs="Arial"/>
          <w:b/>
          <w:szCs w:val="24"/>
        </w:rPr>
        <w:t>B</w:t>
      </w:r>
      <w:r w:rsidR="00D05CDE" w:rsidRPr="00465B98">
        <w:rPr>
          <w:rFonts w:cs="Arial"/>
          <w:b/>
          <w:szCs w:val="24"/>
        </w:rPr>
        <w:t xml:space="preserve">oxing </w:t>
      </w:r>
      <w:r w:rsidR="00D05CDE">
        <w:rPr>
          <w:rFonts w:cs="Arial"/>
          <w:b/>
          <w:szCs w:val="24"/>
        </w:rPr>
        <w:t>E</w:t>
      </w:r>
      <w:r w:rsidR="00D05CDE" w:rsidRPr="00465B98">
        <w:rPr>
          <w:rFonts w:cs="Arial"/>
          <w:b/>
          <w:szCs w:val="24"/>
        </w:rPr>
        <w:t>vents</w:t>
      </w:r>
      <w:r w:rsidR="00D05CDE">
        <w:rPr>
          <w:rFonts w:cs="Arial"/>
          <w:b/>
          <w:szCs w:val="24"/>
        </w:rPr>
        <w:t xml:space="preserve">. </w:t>
      </w:r>
      <w:r w:rsidR="000D0F4B" w:rsidRPr="00D05CDE">
        <w:rPr>
          <w:rFonts w:cs="Arial"/>
          <w:szCs w:val="24"/>
        </w:rPr>
        <w:t xml:space="preserve">Boxing Officers </w:t>
      </w:r>
      <w:r w:rsidR="00CF6676" w:rsidRPr="00D05CDE">
        <w:rPr>
          <w:rFonts w:cs="Arial"/>
          <w:szCs w:val="24"/>
        </w:rPr>
        <w:t xml:space="preserve">and ProjOs </w:t>
      </w:r>
      <w:r w:rsidR="000D0F4B" w:rsidRPr="00D05CDE">
        <w:rPr>
          <w:rFonts w:cs="Arial"/>
          <w:szCs w:val="24"/>
        </w:rPr>
        <w:t xml:space="preserve">are to be read carefully the paragraph extracted from </w:t>
      </w:r>
      <w:r w:rsidR="000D0F4B" w:rsidRPr="00D05CDE">
        <w:rPr>
          <w:rFonts w:cs="Arial"/>
          <w:b/>
          <w:szCs w:val="24"/>
        </w:rPr>
        <w:t>JSP 660 Sport in the UK Armed Forces</w:t>
      </w:r>
      <w:r w:rsidR="000D0F4B" w:rsidRPr="00D05CDE">
        <w:rPr>
          <w:rFonts w:cs="Arial"/>
          <w:szCs w:val="24"/>
        </w:rPr>
        <w:t xml:space="preserve"> when organising boxing events where charitable money is to be raised. </w:t>
      </w:r>
    </w:p>
    <w:p w14:paraId="4F0C5E5A" w14:textId="77777777" w:rsidR="00EF0E25" w:rsidRPr="00465B98" w:rsidRDefault="00EF0E25" w:rsidP="004516AA">
      <w:pPr>
        <w:rPr>
          <w:rFonts w:cs="Arial"/>
          <w:szCs w:val="24"/>
        </w:rPr>
      </w:pPr>
    </w:p>
    <w:p w14:paraId="288C7E1C" w14:textId="77777777" w:rsidR="00EF0E25" w:rsidRDefault="000D0F4B" w:rsidP="00D05CDE">
      <w:pPr>
        <w:ind w:left="567" w:right="543"/>
        <w:jc w:val="both"/>
        <w:rPr>
          <w:rFonts w:cs="Arial"/>
          <w:szCs w:val="24"/>
        </w:rPr>
      </w:pPr>
      <w:r w:rsidRPr="00465B98">
        <w:rPr>
          <w:rFonts w:cs="Arial"/>
          <w:szCs w:val="24"/>
        </w:rPr>
        <w:t>“It is MOD policy not to support charities or charitable events without recovering costs (</w:t>
      </w:r>
      <w:r w:rsidR="00306D23">
        <w:rPr>
          <w:rFonts w:cs="Arial"/>
          <w:szCs w:val="24"/>
        </w:rPr>
        <w:t>See</w:t>
      </w:r>
      <w:r w:rsidRPr="00465B98">
        <w:rPr>
          <w:rFonts w:cs="Arial"/>
          <w:szCs w:val="24"/>
        </w:rPr>
        <w:t xml:space="preserve"> JSP 462 - Financial Management and Charging Policy Manual). In principle therefore, Service sporting events are not authorised </w:t>
      </w:r>
      <w:r w:rsidR="00D05CDE" w:rsidRPr="00465B98">
        <w:rPr>
          <w:rFonts w:cs="Arial"/>
          <w:szCs w:val="24"/>
        </w:rPr>
        <w:t>for</w:t>
      </w:r>
      <w:r w:rsidRPr="00465B98">
        <w:rPr>
          <w:rFonts w:cs="Arial"/>
          <w:szCs w:val="24"/>
        </w:rPr>
        <w:t xml:space="preserve"> charitable fund raising and the use of public funding to support participation in such events is inadmissible. Where an event is authorised for sound Service reasons (such as an Inter Services Championship, an Armed Forces or s</w:t>
      </w:r>
      <w:r w:rsidR="00D05CDE">
        <w:rPr>
          <w:rFonts w:cs="Arial"/>
          <w:szCs w:val="24"/>
        </w:rPr>
        <w:t>S</w:t>
      </w:r>
      <w:r w:rsidRPr="00465B98">
        <w:rPr>
          <w:rFonts w:cs="Arial"/>
          <w:szCs w:val="24"/>
        </w:rPr>
        <w:t xml:space="preserve"> fixture), public funding is admissible within the relevant regulation and charitable fund raising can be conducted as a secondary function.”</w:t>
      </w:r>
    </w:p>
    <w:p w14:paraId="30CEC2BA" w14:textId="77777777" w:rsidR="0098607E" w:rsidRDefault="0098607E" w:rsidP="004516AA">
      <w:pPr>
        <w:rPr>
          <w:rFonts w:cs="Arial"/>
          <w:szCs w:val="24"/>
        </w:rPr>
      </w:pPr>
    </w:p>
    <w:p w14:paraId="07112926" w14:textId="77777777" w:rsidR="0098607E" w:rsidRPr="00D05CDE" w:rsidRDefault="00D05CDE" w:rsidP="004119F7">
      <w:pPr>
        <w:numPr>
          <w:ilvl w:val="3"/>
          <w:numId w:val="107"/>
        </w:numPr>
        <w:tabs>
          <w:tab w:val="left" w:pos="567"/>
        </w:tabs>
        <w:ind w:left="0" w:firstLine="0"/>
        <w:rPr>
          <w:rFonts w:cs="Arial"/>
          <w:b/>
          <w:szCs w:val="24"/>
        </w:rPr>
      </w:pPr>
      <w:r w:rsidRPr="00F018E4">
        <w:rPr>
          <w:rFonts w:cs="Arial"/>
          <w:b/>
          <w:szCs w:val="24"/>
        </w:rPr>
        <w:t xml:space="preserve">Regional </w:t>
      </w:r>
      <w:r>
        <w:rPr>
          <w:rFonts w:cs="Arial"/>
          <w:b/>
          <w:szCs w:val="24"/>
        </w:rPr>
        <w:t>A</w:t>
      </w:r>
      <w:r w:rsidRPr="00F018E4">
        <w:rPr>
          <w:rFonts w:cs="Arial"/>
          <w:b/>
          <w:szCs w:val="24"/>
        </w:rPr>
        <w:t>ssociations</w:t>
      </w:r>
      <w:r>
        <w:rPr>
          <w:rFonts w:cs="Arial"/>
          <w:b/>
          <w:szCs w:val="24"/>
        </w:rPr>
        <w:t xml:space="preserve">. </w:t>
      </w:r>
      <w:r w:rsidR="0098607E" w:rsidRPr="00D05CDE">
        <w:rPr>
          <w:rFonts w:cs="Arial"/>
          <w:szCs w:val="24"/>
        </w:rPr>
        <w:t>There are 11 Regional Association</w:t>
      </w:r>
      <w:r>
        <w:rPr>
          <w:rFonts w:cs="Arial"/>
          <w:szCs w:val="24"/>
        </w:rPr>
        <w:t>s</w:t>
      </w:r>
      <w:r w:rsidR="0098607E" w:rsidRPr="00D05CDE">
        <w:rPr>
          <w:rFonts w:cs="Arial"/>
          <w:szCs w:val="24"/>
        </w:rPr>
        <w:t xml:space="preserve"> in England, and each control and license boxing events in their geographical area. </w:t>
      </w:r>
      <w:r w:rsidR="00E86B51" w:rsidRPr="00D05CDE">
        <w:rPr>
          <w:rFonts w:cs="Arial"/>
          <w:szCs w:val="24"/>
        </w:rPr>
        <w:t xml:space="preserve">The </w:t>
      </w:r>
      <w:r w:rsidR="004150A7" w:rsidRPr="00D05CDE">
        <w:rPr>
          <w:rFonts w:cs="Arial"/>
          <w:szCs w:val="24"/>
        </w:rPr>
        <w:t>UK</w:t>
      </w:r>
      <w:r>
        <w:rPr>
          <w:rFonts w:cs="Arial"/>
          <w:szCs w:val="24"/>
        </w:rPr>
        <w:t>AFBA</w:t>
      </w:r>
      <w:r w:rsidR="00E86B51" w:rsidRPr="00D05CDE">
        <w:rPr>
          <w:rFonts w:cs="Arial"/>
          <w:szCs w:val="24"/>
        </w:rPr>
        <w:t xml:space="preserve"> is an association in its own right. Any boxing that takes place in England must be licensed and this responsibility lies with the Regional Association Secretary, the only exception to this is for Service Boxing </w:t>
      </w:r>
      <w:r w:rsidRPr="00D05CDE">
        <w:rPr>
          <w:rFonts w:cs="Arial"/>
          <w:szCs w:val="24"/>
        </w:rPr>
        <w:t>if</w:t>
      </w:r>
      <w:r w:rsidR="00E86B51" w:rsidRPr="00D05CDE">
        <w:rPr>
          <w:rFonts w:cs="Arial"/>
          <w:szCs w:val="24"/>
        </w:rPr>
        <w:t xml:space="preserve"> it takes place with service perso</w:t>
      </w:r>
      <w:r w:rsidR="00C24D38" w:rsidRPr="00D05CDE">
        <w:rPr>
          <w:rFonts w:cs="Arial"/>
          <w:szCs w:val="24"/>
        </w:rPr>
        <w:t>nnel only and takes place on service property.</w:t>
      </w:r>
    </w:p>
    <w:p w14:paraId="38644689" w14:textId="77777777" w:rsidR="00E86B51" w:rsidRDefault="00E86B51" w:rsidP="004516AA">
      <w:pPr>
        <w:rPr>
          <w:rFonts w:cs="Arial"/>
          <w:szCs w:val="24"/>
        </w:rPr>
      </w:pPr>
    </w:p>
    <w:p w14:paraId="79F2C44B" w14:textId="77777777" w:rsidR="00D05CDE" w:rsidRDefault="00D05CDE" w:rsidP="004119F7">
      <w:pPr>
        <w:numPr>
          <w:ilvl w:val="3"/>
          <w:numId w:val="107"/>
        </w:numPr>
        <w:tabs>
          <w:tab w:val="left" w:pos="567"/>
        </w:tabs>
        <w:ind w:left="0" w:firstLine="0"/>
        <w:rPr>
          <w:rFonts w:cs="Arial"/>
          <w:b/>
          <w:szCs w:val="24"/>
        </w:rPr>
      </w:pPr>
      <w:r w:rsidRPr="00F018E4">
        <w:rPr>
          <w:rFonts w:cs="Arial"/>
          <w:b/>
          <w:szCs w:val="24"/>
        </w:rPr>
        <w:t xml:space="preserve">Tournament </w:t>
      </w:r>
      <w:r>
        <w:rPr>
          <w:rFonts w:cs="Arial"/>
          <w:b/>
          <w:szCs w:val="24"/>
        </w:rPr>
        <w:t>P</w:t>
      </w:r>
      <w:r w:rsidRPr="00F018E4">
        <w:rPr>
          <w:rFonts w:cs="Arial"/>
          <w:b/>
          <w:szCs w:val="24"/>
        </w:rPr>
        <w:t>ermits</w:t>
      </w:r>
      <w:r>
        <w:rPr>
          <w:rFonts w:cs="Arial"/>
          <w:b/>
          <w:szCs w:val="24"/>
        </w:rPr>
        <w:t xml:space="preserve">. </w:t>
      </w:r>
      <w:r w:rsidR="00E86B51">
        <w:rPr>
          <w:rFonts w:cs="Arial"/>
          <w:szCs w:val="24"/>
        </w:rPr>
        <w:t>Permits or Licenses are granted to boxing events by the secretary whose region the event is due to take place in. They usually cost approximately £200.</w:t>
      </w:r>
    </w:p>
    <w:p w14:paraId="716158DF" w14:textId="77777777" w:rsidR="00D05CDE" w:rsidRDefault="00D05CDE" w:rsidP="00D05CDE">
      <w:pPr>
        <w:pStyle w:val="ListParagraph"/>
        <w:rPr>
          <w:rFonts w:cs="Arial"/>
          <w:szCs w:val="24"/>
        </w:rPr>
      </w:pPr>
    </w:p>
    <w:p w14:paraId="3E9B44F2" w14:textId="77777777" w:rsidR="00D05CDE" w:rsidRDefault="00E86B51" w:rsidP="004119F7">
      <w:pPr>
        <w:numPr>
          <w:ilvl w:val="3"/>
          <w:numId w:val="107"/>
        </w:numPr>
        <w:tabs>
          <w:tab w:val="left" w:pos="567"/>
        </w:tabs>
        <w:ind w:left="0" w:firstLine="0"/>
        <w:rPr>
          <w:rFonts w:cs="Arial"/>
          <w:b/>
          <w:szCs w:val="24"/>
        </w:rPr>
      </w:pPr>
      <w:r w:rsidRPr="00D05CDE">
        <w:rPr>
          <w:rFonts w:cs="Arial"/>
          <w:szCs w:val="24"/>
        </w:rPr>
        <w:t xml:space="preserve">Tournament permits are granted to ensure that matches and events are run within the rules of England boxing and are presided over by qualified </w:t>
      </w:r>
      <w:r w:rsidR="00332423">
        <w:rPr>
          <w:rFonts w:cs="Arial"/>
          <w:szCs w:val="24"/>
        </w:rPr>
        <w:t>Official</w:t>
      </w:r>
      <w:r w:rsidRPr="00D05CDE">
        <w:rPr>
          <w:rFonts w:cs="Arial"/>
          <w:szCs w:val="24"/>
        </w:rPr>
        <w:t xml:space="preserve">s. A permit acts as insurance for the </w:t>
      </w:r>
      <w:r w:rsidR="00332423">
        <w:rPr>
          <w:rFonts w:cs="Arial"/>
          <w:szCs w:val="24"/>
        </w:rPr>
        <w:t>Boxer</w:t>
      </w:r>
      <w:r w:rsidRPr="00D05CDE">
        <w:rPr>
          <w:rFonts w:cs="Arial"/>
          <w:szCs w:val="24"/>
        </w:rPr>
        <w:t>s in the case of serious injury during a bout.</w:t>
      </w:r>
    </w:p>
    <w:p w14:paraId="65B0BAF9" w14:textId="77777777" w:rsidR="00D05CDE" w:rsidRDefault="00D05CDE" w:rsidP="00D05CDE">
      <w:pPr>
        <w:pStyle w:val="ListParagraph"/>
        <w:rPr>
          <w:rFonts w:cs="Arial"/>
          <w:szCs w:val="24"/>
        </w:rPr>
      </w:pPr>
    </w:p>
    <w:p w14:paraId="4801D21A" w14:textId="77777777" w:rsidR="00D05CDE" w:rsidRDefault="00E86B51" w:rsidP="004119F7">
      <w:pPr>
        <w:numPr>
          <w:ilvl w:val="3"/>
          <w:numId w:val="107"/>
        </w:numPr>
        <w:tabs>
          <w:tab w:val="left" w:pos="567"/>
        </w:tabs>
        <w:ind w:left="0" w:firstLine="0"/>
        <w:rPr>
          <w:rFonts w:cs="Arial"/>
          <w:b/>
          <w:szCs w:val="24"/>
        </w:rPr>
      </w:pPr>
      <w:r w:rsidRPr="00D05CDE">
        <w:rPr>
          <w:rFonts w:cs="Arial"/>
          <w:szCs w:val="24"/>
        </w:rPr>
        <w:t>White collar box</w:t>
      </w:r>
      <w:r w:rsidR="000F3FD2" w:rsidRPr="00D05CDE">
        <w:rPr>
          <w:rFonts w:cs="Arial"/>
          <w:szCs w:val="24"/>
        </w:rPr>
        <w:t xml:space="preserve">ing is unlicensed and </w:t>
      </w:r>
      <w:r w:rsidR="00D05CDE" w:rsidRPr="00D05CDE">
        <w:rPr>
          <w:rFonts w:cs="Arial"/>
          <w:szCs w:val="24"/>
        </w:rPr>
        <w:t>uninsured and</w:t>
      </w:r>
      <w:r w:rsidR="000F3FD2" w:rsidRPr="00D05CDE">
        <w:rPr>
          <w:rFonts w:cs="Arial"/>
          <w:szCs w:val="24"/>
        </w:rPr>
        <w:t xml:space="preserve"> is not permissible by any registered </w:t>
      </w:r>
      <w:r w:rsidR="00332423">
        <w:rPr>
          <w:rFonts w:cs="Arial"/>
          <w:szCs w:val="24"/>
        </w:rPr>
        <w:t>Boxer</w:t>
      </w:r>
      <w:r w:rsidR="000F3FD2" w:rsidRPr="00D05CDE">
        <w:rPr>
          <w:rFonts w:cs="Arial"/>
          <w:szCs w:val="24"/>
        </w:rPr>
        <w:t>.</w:t>
      </w:r>
    </w:p>
    <w:p w14:paraId="08E5FBA7" w14:textId="77777777" w:rsidR="00D05CDE" w:rsidRDefault="00D05CDE" w:rsidP="00D05CDE">
      <w:pPr>
        <w:pStyle w:val="ListParagraph"/>
        <w:rPr>
          <w:rFonts w:cs="Arial"/>
          <w:b/>
          <w:szCs w:val="24"/>
        </w:rPr>
      </w:pPr>
    </w:p>
    <w:p w14:paraId="79F3DEBA" w14:textId="77777777" w:rsidR="00D05CDE" w:rsidRDefault="00D05CDE" w:rsidP="004119F7">
      <w:pPr>
        <w:numPr>
          <w:ilvl w:val="3"/>
          <w:numId w:val="107"/>
        </w:numPr>
        <w:tabs>
          <w:tab w:val="left" w:pos="567"/>
        </w:tabs>
        <w:ind w:left="0" w:firstLine="0"/>
        <w:rPr>
          <w:rFonts w:cs="Arial"/>
          <w:b/>
          <w:szCs w:val="24"/>
        </w:rPr>
      </w:pPr>
      <w:r w:rsidRPr="00D05CDE">
        <w:rPr>
          <w:rFonts w:cs="Arial"/>
          <w:b/>
          <w:szCs w:val="24"/>
        </w:rPr>
        <w:t xml:space="preserve">Venue </w:t>
      </w:r>
      <w:r>
        <w:rPr>
          <w:rFonts w:cs="Arial"/>
          <w:b/>
          <w:szCs w:val="24"/>
        </w:rPr>
        <w:t>L</w:t>
      </w:r>
      <w:r w:rsidRPr="00D05CDE">
        <w:rPr>
          <w:rFonts w:cs="Arial"/>
          <w:b/>
          <w:szCs w:val="24"/>
        </w:rPr>
        <w:t>icenses</w:t>
      </w:r>
      <w:r>
        <w:rPr>
          <w:rFonts w:cs="Arial"/>
          <w:b/>
          <w:szCs w:val="24"/>
        </w:rPr>
        <w:t xml:space="preserve">. </w:t>
      </w:r>
      <w:r w:rsidR="00E86B51" w:rsidRPr="00D05CDE">
        <w:rPr>
          <w:rFonts w:cs="Arial"/>
          <w:szCs w:val="24"/>
        </w:rPr>
        <w:t>Hotels, Leisure Centres and function halls must be licensed to stage boxing events. Organisers should ensure that the venue has a license to stage a boxing event.</w:t>
      </w:r>
    </w:p>
    <w:p w14:paraId="1BB47418" w14:textId="77777777" w:rsidR="00D05CDE" w:rsidRDefault="00D05CDE" w:rsidP="00D05CDE">
      <w:pPr>
        <w:pStyle w:val="ListParagraph"/>
        <w:rPr>
          <w:rFonts w:cs="Arial"/>
          <w:b/>
          <w:szCs w:val="24"/>
        </w:rPr>
      </w:pPr>
    </w:p>
    <w:p w14:paraId="74D66D32" w14:textId="77777777" w:rsidR="00D05CDE" w:rsidRDefault="00E34300" w:rsidP="004119F7">
      <w:pPr>
        <w:numPr>
          <w:ilvl w:val="3"/>
          <w:numId w:val="107"/>
        </w:numPr>
        <w:tabs>
          <w:tab w:val="left" w:pos="567"/>
        </w:tabs>
        <w:ind w:left="0" w:firstLine="0"/>
        <w:rPr>
          <w:rFonts w:cs="Arial"/>
          <w:b/>
          <w:szCs w:val="24"/>
        </w:rPr>
      </w:pPr>
      <w:r w:rsidRPr="00D05CDE">
        <w:rPr>
          <w:rFonts w:cs="Arial"/>
          <w:b/>
          <w:szCs w:val="24"/>
        </w:rPr>
        <w:t>B</w:t>
      </w:r>
      <w:r w:rsidR="006D2EBE">
        <w:rPr>
          <w:rFonts w:cs="Arial"/>
          <w:b/>
          <w:szCs w:val="24"/>
        </w:rPr>
        <w:t xml:space="preserve">oxing Shows Involving Military and Civilian </w:t>
      </w:r>
      <w:r w:rsidR="00332423">
        <w:rPr>
          <w:rFonts w:cs="Arial"/>
          <w:b/>
          <w:szCs w:val="24"/>
        </w:rPr>
        <w:t>Boxer</w:t>
      </w:r>
      <w:r w:rsidR="006D2EBE">
        <w:rPr>
          <w:rFonts w:cs="Arial"/>
          <w:b/>
          <w:szCs w:val="24"/>
        </w:rPr>
        <w:t>s</w:t>
      </w:r>
      <w:r w:rsidR="00D05CDE">
        <w:rPr>
          <w:rFonts w:cs="Arial"/>
          <w:b/>
          <w:szCs w:val="24"/>
        </w:rPr>
        <w:t xml:space="preserve">. </w:t>
      </w:r>
      <w:r w:rsidRPr="00D05CDE">
        <w:rPr>
          <w:rFonts w:cs="Arial"/>
          <w:szCs w:val="24"/>
        </w:rPr>
        <w:t xml:space="preserve">The organisers of any shows that involve civilians in any way stated in </w:t>
      </w:r>
      <w:hyperlink w:anchor="_General" w:history="1">
        <w:r w:rsidRPr="002236F8">
          <w:rPr>
            <w:rStyle w:val="Hyperlink"/>
            <w:rFonts w:cs="Arial"/>
            <w:szCs w:val="24"/>
          </w:rPr>
          <w:t>Para 1</w:t>
        </w:r>
      </w:hyperlink>
      <w:r w:rsidRPr="002236F8">
        <w:rPr>
          <w:rFonts w:cs="Arial"/>
          <w:szCs w:val="24"/>
        </w:rPr>
        <w:t xml:space="preserve"> or </w:t>
      </w:r>
      <w:hyperlink w:anchor="_Annex_C_-_1" w:history="1">
        <w:r w:rsidRPr="002236F8">
          <w:rPr>
            <w:rStyle w:val="Hyperlink"/>
            <w:rFonts w:cs="Arial"/>
            <w:szCs w:val="24"/>
          </w:rPr>
          <w:t xml:space="preserve">Annex </w:t>
        </w:r>
        <w:r w:rsidR="00B05065" w:rsidRPr="002236F8">
          <w:rPr>
            <w:rStyle w:val="Hyperlink"/>
            <w:rFonts w:cs="Arial"/>
            <w:szCs w:val="24"/>
          </w:rPr>
          <w:t>C</w:t>
        </w:r>
        <w:r w:rsidRPr="002236F8">
          <w:rPr>
            <w:rStyle w:val="Hyperlink"/>
            <w:rFonts w:cs="Arial"/>
            <w:szCs w:val="24"/>
          </w:rPr>
          <w:t xml:space="preserve"> to Section </w:t>
        </w:r>
        <w:r w:rsidR="0051469D" w:rsidRPr="002236F8">
          <w:rPr>
            <w:rStyle w:val="Hyperlink"/>
            <w:rFonts w:cs="Arial"/>
            <w:szCs w:val="24"/>
          </w:rPr>
          <w:t>8</w:t>
        </w:r>
      </w:hyperlink>
      <w:r w:rsidRPr="00D05CDE">
        <w:rPr>
          <w:rFonts w:cs="Arial"/>
          <w:szCs w:val="24"/>
        </w:rPr>
        <w:t xml:space="preserve"> must contact the </w:t>
      </w:r>
      <w:r w:rsidR="00194793" w:rsidRPr="00D05CDE">
        <w:rPr>
          <w:rFonts w:cs="Arial"/>
          <w:szCs w:val="24"/>
        </w:rPr>
        <w:t>UKAF</w:t>
      </w:r>
      <w:r w:rsidRPr="00D05CDE">
        <w:rPr>
          <w:rFonts w:cs="Arial"/>
          <w:szCs w:val="24"/>
        </w:rPr>
        <w:t>BA Sec at the outset of any planning to discuss the event and the licensing of it.</w:t>
      </w:r>
    </w:p>
    <w:p w14:paraId="61280502" w14:textId="77777777" w:rsidR="00D05CDE" w:rsidRDefault="00D05CDE" w:rsidP="00D05CDE">
      <w:pPr>
        <w:pStyle w:val="ListParagraph"/>
        <w:rPr>
          <w:rFonts w:cs="Arial"/>
          <w:szCs w:val="24"/>
        </w:rPr>
      </w:pPr>
    </w:p>
    <w:p w14:paraId="575502A7" w14:textId="77777777" w:rsidR="00D05CDE" w:rsidRPr="00D05CDE" w:rsidRDefault="00D46C89" w:rsidP="004119F7">
      <w:pPr>
        <w:numPr>
          <w:ilvl w:val="3"/>
          <w:numId w:val="107"/>
        </w:numPr>
        <w:tabs>
          <w:tab w:val="left" w:pos="567"/>
        </w:tabs>
        <w:ind w:left="0" w:firstLine="0"/>
        <w:rPr>
          <w:rFonts w:cs="Arial"/>
          <w:b/>
          <w:szCs w:val="24"/>
        </w:rPr>
      </w:pPr>
      <w:r>
        <w:rPr>
          <w:rFonts w:cs="Arial"/>
          <w:b/>
          <w:szCs w:val="24"/>
        </w:rPr>
        <w:t>Supervisor</w:t>
      </w:r>
      <w:r w:rsidR="00E34300" w:rsidRPr="00D05CDE">
        <w:rPr>
          <w:rFonts w:cs="Arial"/>
          <w:b/>
          <w:szCs w:val="24"/>
        </w:rPr>
        <w:t>s</w:t>
      </w:r>
      <w:r w:rsidR="00E34300" w:rsidRPr="00D05CDE">
        <w:rPr>
          <w:rFonts w:cs="Arial"/>
          <w:szCs w:val="24"/>
        </w:rPr>
        <w:t xml:space="preserve">. The </w:t>
      </w:r>
      <w:r>
        <w:rPr>
          <w:rFonts w:cs="Arial"/>
          <w:szCs w:val="24"/>
        </w:rPr>
        <w:t>Supervisor</w:t>
      </w:r>
      <w:r w:rsidR="00E34300" w:rsidRPr="00D05CDE">
        <w:rPr>
          <w:rFonts w:cs="Arial"/>
          <w:szCs w:val="24"/>
        </w:rPr>
        <w:t xml:space="preserve"> is the senior </w:t>
      </w:r>
      <w:r w:rsidR="004B5A17">
        <w:rPr>
          <w:rFonts w:cs="Arial"/>
          <w:szCs w:val="24"/>
        </w:rPr>
        <w:t>o</w:t>
      </w:r>
      <w:r w:rsidR="00332423">
        <w:rPr>
          <w:rFonts w:cs="Arial"/>
          <w:szCs w:val="24"/>
        </w:rPr>
        <w:t>fficial</w:t>
      </w:r>
      <w:r w:rsidR="00E34300" w:rsidRPr="00D05CDE">
        <w:rPr>
          <w:rFonts w:cs="Arial"/>
          <w:szCs w:val="24"/>
        </w:rPr>
        <w:t xml:space="preserve"> and is responsible for the safe conduct of the boxing </w:t>
      </w:r>
      <w:r w:rsidR="00D05CDE">
        <w:rPr>
          <w:rFonts w:cs="Arial"/>
          <w:szCs w:val="24"/>
        </w:rPr>
        <w:t>at</w:t>
      </w:r>
      <w:r w:rsidR="00E34300" w:rsidRPr="00D05CDE">
        <w:rPr>
          <w:rFonts w:cs="Arial"/>
          <w:szCs w:val="24"/>
        </w:rPr>
        <w:t xml:space="preserve"> the event.</w:t>
      </w:r>
    </w:p>
    <w:p w14:paraId="7353B434" w14:textId="77777777" w:rsidR="00D05CDE" w:rsidRDefault="00D05CDE" w:rsidP="00D05CDE">
      <w:pPr>
        <w:pStyle w:val="ListParagraph"/>
        <w:rPr>
          <w:rFonts w:cs="Arial"/>
          <w:szCs w:val="24"/>
        </w:rPr>
      </w:pPr>
    </w:p>
    <w:p w14:paraId="6D35328A" w14:textId="77777777" w:rsidR="00D05CDE" w:rsidRDefault="00E34300" w:rsidP="004119F7">
      <w:pPr>
        <w:numPr>
          <w:ilvl w:val="4"/>
          <w:numId w:val="107"/>
        </w:numPr>
        <w:tabs>
          <w:tab w:val="left" w:pos="1134"/>
        </w:tabs>
        <w:ind w:left="567" w:firstLine="0"/>
        <w:rPr>
          <w:rFonts w:cs="Arial"/>
          <w:b/>
          <w:szCs w:val="24"/>
        </w:rPr>
      </w:pPr>
      <w:r w:rsidRPr="00D05CDE">
        <w:rPr>
          <w:rFonts w:cs="Arial"/>
          <w:szCs w:val="24"/>
        </w:rPr>
        <w:t xml:space="preserve">A civilian </w:t>
      </w:r>
      <w:r w:rsidR="00D46C89">
        <w:rPr>
          <w:rFonts w:cs="Arial"/>
          <w:szCs w:val="24"/>
        </w:rPr>
        <w:t>Supervisor</w:t>
      </w:r>
      <w:r w:rsidRPr="00D05CDE">
        <w:rPr>
          <w:rFonts w:cs="Arial"/>
          <w:szCs w:val="24"/>
        </w:rPr>
        <w:t xml:space="preserve"> must preside over a boxing event in a civilian location even if it is two military teams unless a military </w:t>
      </w:r>
      <w:r w:rsidR="00332423">
        <w:rPr>
          <w:rFonts w:cs="Arial"/>
          <w:szCs w:val="24"/>
        </w:rPr>
        <w:t>Official</w:t>
      </w:r>
      <w:r w:rsidRPr="00D05CDE">
        <w:rPr>
          <w:rFonts w:cs="Arial"/>
          <w:szCs w:val="24"/>
        </w:rPr>
        <w:t xml:space="preserve"> known to the Regional Association Sec</w:t>
      </w:r>
      <w:r w:rsidR="00D05CDE">
        <w:rPr>
          <w:rFonts w:cs="Arial"/>
          <w:szCs w:val="24"/>
        </w:rPr>
        <w:t>retary</w:t>
      </w:r>
      <w:r w:rsidRPr="00D05CDE">
        <w:rPr>
          <w:rFonts w:cs="Arial"/>
          <w:szCs w:val="24"/>
        </w:rPr>
        <w:t xml:space="preserve"> is agreed upon.</w:t>
      </w:r>
    </w:p>
    <w:p w14:paraId="2CE0B785" w14:textId="77777777" w:rsidR="00D05CDE" w:rsidRPr="00D05CDE" w:rsidRDefault="00D05CDE" w:rsidP="00D05CDE">
      <w:pPr>
        <w:tabs>
          <w:tab w:val="left" w:pos="1134"/>
        </w:tabs>
        <w:ind w:left="567"/>
        <w:rPr>
          <w:rFonts w:cs="Arial"/>
          <w:b/>
          <w:szCs w:val="24"/>
        </w:rPr>
      </w:pPr>
    </w:p>
    <w:p w14:paraId="43ED25A2" w14:textId="77777777" w:rsidR="00E34300" w:rsidRPr="00D05CDE" w:rsidRDefault="00E34300" w:rsidP="004119F7">
      <w:pPr>
        <w:numPr>
          <w:ilvl w:val="4"/>
          <w:numId w:val="107"/>
        </w:numPr>
        <w:tabs>
          <w:tab w:val="left" w:pos="1134"/>
        </w:tabs>
        <w:ind w:left="567" w:firstLine="0"/>
        <w:rPr>
          <w:rFonts w:cs="Arial"/>
          <w:b/>
          <w:szCs w:val="24"/>
        </w:rPr>
      </w:pPr>
      <w:r w:rsidRPr="00D05CDE">
        <w:rPr>
          <w:rFonts w:cs="Arial"/>
          <w:szCs w:val="24"/>
        </w:rPr>
        <w:t xml:space="preserve">A civilian </w:t>
      </w:r>
      <w:r w:rsidR="00D46C89">
        <w:rPr>
          <w:rFonts w:cs="Arial"/>
          <w:szCs w:val="24"/>
        </w:rPr>
        <w:t>Supervisor</w:t>
      </w:r>
      <w:r w:rsidRPr="00D05CDE">
        <w:rPr>
          <w:rFonts w:cs="Arial"/>
          <w:szCs w:val="24"/>
        </w:rPr>
        <w:t xml:space="preserve"> may not preside over a boxing event in a military location even if the boxing taking place is between two civilian clubs.</w:t>
      </w:r>
    </w:p>
    <w:p w14:paraId="7BC99A27" w14:textId="77777777" w:rsidR="00E34300" w:rsidRDefault="00E34300" w:rsidP="004516AA">
      <w:pPr>
        <w:rPr>
          <w:rFonts w:cs="Arial"/>
          <w:szCs w:val="24"/>
        </w:rPr>
      </w:pPr>
    </w:p>
    <w:p w14:paraId="002BD65D" w14:textId="77777777" w:rsidR="00D05CDE" w:rsidRDefault="002457E4" w:rsidP="004119F7">
      <w:pPr>
        <w:numPr>
          <w:ilvl w:val="3"/>
          <w:numId w:val="107"/>
        </w:numPr>
        <w:tabs>
          <w:tab w:val="left" w:pos="567"/>
        </w:tabs>
        <w:ind w:left="0" w:firstLine="0"/>
        <w:rPr>
          <w:rFonts w:cs="Arial"/>
          <w:szCs w:val="24"/>
        </w:rPr>
      </w:pPr>
      <w:r w:rsidRPr="00D05CDE">
        <w:rPr>
          <w:rFonts w:cs="Arial"/>
          <w:b/>
          <w:szCs w:val="24"/>
        </w:rPr>
        <w:t>Permit.</w:t>
      </w:r>
      <w:r>
        <w:rPr>
          <w:rFonts w:cs="Arial"/>
          <w:szCs w:val="24"/>
        </w:rPr>
        <w:t xml:space="preserve"> </w:t>
      </w:r>
      <w:r w:rsidR="00E34300">
        <w:rPr>
          <w:rFonts w:cs="Arial"/>
          <w:szCs w:val="24"/>
        </w:rPr>
        <w:t xml:space="preserve">The </w:t>
      </w:r>
      <w:r w:rsidR="00194793">
        <w:rPr>
          <w:rFonts w:cs="Arial"/>
          <w:szCs w:val="24"/>
        </w:rPr>
        <w:t>UKAF</w:t>
      </w:r>
      <w:r w:rsidR="00E34300">
        <w:rPr>
          <w:rFonts w:cs="Arial"/>
          <w:szCs w:val="24"/>
        </w:rPr>
        <w:t>BA Sec</w:t>
      </w:r>
      <w:r w:rsidR="00D05CDE">
        <w:rPr>
          <w:rFonts w:cs="Arial"/>
          <w:szCs w:val="24"/>
        </w:rPr>
        <w:t>retary</w:t>
      </w:r>
      <w:r w:rsidR="00E34300">
        <w:rPr>
          <w:rFonts w:cs="Arial"/>
          <w:szCs w:val="24"/>
        </w:rPr>
        <w:t xml:space="preserve"> will contact the Regional Association Sec</w:t>
      </w:r>
      <w:r w:rsidR="00D05CDE">
        <w:rPr>
          <w:rFonts w:cs="Arial"/>
          <w:szCs w:val="24"/>
        </w:rPr>
        <w:t>retary</w:t>
      </w:r>
      <w:r w:rsidR="00E34300">
        <w:rPr>
          <w:rFonts w:cs="Arial"/>
          <w:szCs w:val="24"/>
        </w:rPr>
        <w:t xml:space="preserve"> to ensure a permit is provided as </w:t>
      </w:r>
      <w:r w:rsidR="00D05CDE">
        <w:rPr>
          <w:rFonts w:cs="Arial"/>
          <w:szCs w:val="24"/>
        </w:rPr>
        <w:t>economically</w:t>
      </w:r>
      <w:r w:rsidR="00E34300">
        <w:rPr>
          <w:rFonts w:cs="Arial"/>
          <w:szCs w:val="24"/>
        </w:rPr>
        <w:t xml:space="preserve"> as possible</w:t>
      </w:r>
      <w:r>
        <w:rPr>
          <w:rFonts w:cs="Arial"/>
          <w:szCs w:val="24"/>
        </w:rPr>
        <w:t xml:space="preserve"> if a civilian venue is being used</w:t>
      </w:r>
      <w:r w:rsidR="00E34300">
        <w:rPr>
          <w:rFonts w:cs="Arial"/>
          <w:szCs w:val="24"/>
        </w:rPr>
        <w:t>.</w:t>
      </w:r>
      <w:r>
        <w:rPr>
          <w:rFonts w:cs="Arial"/>
          <w:szCs w:val="24"/>
        </w:rPr>
        <w:t xml:space="preserve"> If a military venue is being us</w:t>
      </w:r>
      <w:r w:rsidR="009654F7">
        <w:rPr>
          <w:rFonts w:cs="Arial"/>
          <w:szCs w:val="24"/>
        </w:rPr>
        <w:t xml:space="preserve">ed to host civilian </w:t>
      </w:r>
      <w:r w:rsidR="00332423">
        <w:rPr>
          <w:rFonts w:cs="Arial"/>
          <w:szCs w:val="24"/>
        </w:rPr>
        <w:t>Boxer</w:t>
      </w:r>
      <w:r w:rsidR="009654F7">
        <w:rPr>
          <w:rFonts w:cs="Arial"/>
          <w:szCs w:val="24"/>
        </w:rPr>
        <w:t xml:space="preserve">s </w:t>
      </w:r>
      <w:r>
        <w:rPr>
          <w:rFonts w:cs="Arial"/>
          <w:szCs w:val="24"/>
        </w:rPr>
        <w:t xml:space="preserve">the </w:t>
      </w:r>
      <w:r w:rsidR="00194793">
        <w:rPr>
          <w:rFonts w:cs="Arial"/>
          <w:szCs w:val="24"/>
        </w:rPr>
        <w:t>UKAFBA</w:t>
      </w:r>
      <w:r>
        <w:rPr>
          <w:rFonts w:cs="Arial"/>
          <w:szCs w:val="24"/>
        </w:rPr>
        <w:t xml:space="preserve"> Sec</w:t>
      </w:r>
      <w:r w:rsidR="00D05CDE">
        <w:rPr>
          <w:rFonts w:cs="Arial"/>
          <w:szCs w:val="24"/>
        </w:rPr>
        <w:t>retary</w:t>
      </w:r>
      <w:r>
        <w:rPr>
          <w:rFonts w:cs="Arial"/>
          <w:szCs w:val="24"/>
        </w:rPr>
        <w:t xml:space="preserve"> will provide the appropriate permi</w:t>
      </w:r>
      <w:r w:rsidR="009654F7">
        <w:rPr>
          <w:rFonts w:cs="Arial"/>
          <w:szCs w:val="24"/>
        </w:rPr>
        <w:t>t (Cert</w:t>
      </w:r>
      <w:r>
        <w:rPr>
          <w:rFonts w:cs="Arial"/>
          <w:szCs w:val="24"/>
        </w:rPr>
        <w:t xml:space="preserve"> of Assurance).</w:t>
      </w:r>
    </w:p>
    <w:p w14:paraId="2CCB5B91" w14:textId="77777777" w:rsidR="00D05CDE" w:rsidRDefault="00D05CDE" w:rsidP="00D05CDE">
      <w:pPr>
        <w:tabs>
          <w:tab w:val="left" w:pos="567"/>
        </w:tabs>
        <w:rPr>
          <w:rFonts w:cs="Arial"/>
          <w:szCs w:val="24"/>
        </w:rPr>
      </w:pPr>
    </w:p>
    <w:p w14:paraId="1084A2D8" w14:textId="77777777" w:rsidR="00D05CDE" w:rsidRDefault="00D05CDE" w:rsidP="004119F7">
      <w:pPr>
        <w:numPr>
          <w:ilvl w:val="3"/>
          <w:numId w:val="107"/>
        </w:numPr>
        <w:tabs>
          <w:tab w:val="left" w:pos="567"/>
        </w:tabs>
        <w:ind w:left="0" w:firstLine="0"/>
        <w:rPr>
          <w:rFonts w:cs="Arial"/>
          <w:szCs w:val="24"/>
        </w:rPr>
      </w:pPr>
      <w:r>
        <w:rPr>
          <w:rFonts w:cs="Arial"/>
          <w:szCs w:val="24"/>
        </w:rPr>
        <w:br w:type="page"/>
      </w:r>
      <w:r w:rsidR="00332423">
        <w:rPr>
          <w:rFonts w:cs="Arial"/>
          <w:b/>
          <w:szCs w:val="24"/>
        </w:rPr>
        <w:t>Official</w:t>
      </w:r>
      <w:r w:rsidR="002457E4" w:rsidRPr="00D05CDE">
        <w:rPr>
          <w:rFonts w:cs="Arial"/>
          <w:b/>
          <w:szCs w:val="24"/>
        </w:rPr>
        <w:t xml:space="preserve">s and </w:t>
      </w:r>
      <w:r w:rsidR="00D46C89">
        <w:rPr>
          <w:rFonts w:cs="Arial"/>
          <w:b/>
          <w:szCs w:val="24"/>
        </w:rPr>
        <w:t>Coach</w:t>
      </w:r>
      <w:r w:rsidR="002457E4" w:rsidRPr="00D05CDE">
        <w:rPr>
          <w:rFonts w:cs="Arial"/>
          <w:b/>
          <w:szCs w:val="24"/>
        </w:rPr>
        <w:t>es.</w:t>
      </w:r>
      <w:r w:rsidR="002457E4" w:rsidRPr="00D05CDE">
        <w:rPr>
          <w:rFonts w:cs="Arial"/>
          <w:szCs w:val="24"/>
        </w:rPr>
        <w:t xml:space="preserve"> </w:t>
      </w:r>
      <w:r w:rsidR="00332423">
        <w:rPr>
          <w:rFonts w:cs="Arial"/>
          <w:szCs w:val="24"/>
        </w:rPr>
        <w:t>Official</w:t>
      </w:r>
      <w:r w:rsidR="002457E4" w:rsidRPr="00D05CDE">
        <w:rPr>
          <w:rFonts w:cs="Arial"/>
          <w:szCs w:val="24"/>
        </w:rPr>
        <w:t xml:space="preserve">s and </w:t>
      </w:r>
      <w:r w:rsidR="00D46C89">
        <w:rPr>
          <w:rFonts w:cs="Arial"/>
          <w:szCs w:val="24"/>
        </w:rPr>
        <w:t>Coach</w:t>
      </w:r>
      <w:r w:rsidR="002457E4" w:rsidRPr="00D05CDE">
        <w:rPr>
          <w:rFonts w:cs="Arial"/>
          <w:szCs w:val="24"/>
        </w:rPr>
        <w:t xml:space="preserve">es must be appropriately registered to take part in a civilian boxing event, this requires a registration through England Boxing (£22) and </w:t>
      </w:r>
      <w:r w:rsidR="00D46C89">
        <w:rPr>
          <w:rFonts w:cs="Arial"/>
          <w:szCs w:val="24"/>
        </w:rPr>
        <w:t>Coach</w:t>
      </w:r>
      <w:r w:rsidR="002457E4" w:rsidRPr="00D05CDE">
        <w:rPr>
          <w:rFonts w:cs="Arial"/>
          <w:szCs w:val="24"/>
        </w:rPr>
        <w:t xml:space="preserve">es will require a </w:t>
      </w:r>
      <w:r>
        <w:rPr>
          <w:rFonts w:cs="Arial"/>
          <w:szCs w:val="24"/>
        </w:rPr>
        <w:t>DBS</w:t>
      </w:r>
      <w:r w:rsidR="002457E4" w:rsidRPr="00D05CDE">
        <w:rPr>
          <w:rFonts w:cs="Arial"/>
          <w:szCs w:val="24"/>
        </w:rPr>
        <w:t xml:space="preserve"> certificate. Details of this can be found in </w:t>
      </w:r>
      <w:hyperlink w:anchor="_Section_7_-" w:history="1">
        <w:r w:rsidR="002457E4" w:rsidRPr="00B05065">
          <w:rPr>
            <w:rStyle w:val="Hyperlink"/>
            <w:rFonts w:cs="Arial"/>
            <w:szCs w:val="24"/>
          </w:rPr>
          <w:t xml:space="preserve">Section </w:t>
        </w:r>
        <w:r w:rsidR="0049793A" w:rsidRPr="00B05065">
          <w:rPr>
            <w:rStyle w:val="Hyperlink"/>
            <w:rFonts w:cs="Arial"/>
            <w:szCs w:val="24"/>
          </w:rPr>
          <w:t>7</w:t>
        </w:r>
      </w:hyperlink>
      <w:r w:rsidR="002457E4" w:rsidRPr="00D05CDE">
        <w:rPr>
          <w:rFonts w:cs="Arial"/>
          <w:szCs w:val="24"/>
        </w:rPr>
        <w:t xml:space="preserve">. This is often time </w:t>
      </w:r>
      <w:r w:rsidRPr="00D05CDE">
        <w:rPr>
          <w:rFonts w:cs="Arial"/>
          <w:szCs w:val="24"/>
        </w:rPr>
        <w:t>consuming,</w:t>
      </w:r>
      <w:r w:rsidR="002457E4" w:rsidRPr="00D05CDE">
        <w:rPr>
          <w:rFonts w:cs="Arial"/>
          <w:szCs w:val="24"/>
        </w:rPr>
        <w:t xml:space="preserve"> so early engagement is important.</w:t>
      </w:r>
    </w:p>
    <w:p w14:paraId="4B68002D" w14:textId="77777777" w:rsidR="00D05CDE" w:rsidRDefault="00D05CDE" w:rsidP="00D05CDE">
      <w:pPr>
        <w:pStyle w:val="ListParagraph"/>
        <w:rPr>
          <w:rFonts w:cs="Arial"/>
          <w:szCs w:val="24"/>
        </w:rPr>
      </w:pPr>
    </w:p>
    <w:p w14:paraId="6FDB91AA" w14:textId="77777777" w:rsidR="00D05CDE" w:rsidRDefault="00332423" w:rsidP="004119F7">
      <w:pPr>
        <w:numPr>
          <w:ilvl w:val="3"/>
          <w:numId w:val="107"/>
        </w:numPr>
        <w:tabs>
          <w:tab w:val="left" w:pos="567"/>
        </w:tabs>
        <w:ind w:left="0" w:firstLine="0"/>
        <w:rPr>
          <w:rFonts w:cs="Arial"/>
          <w:szCs w:val="24"/>
        </w:rPr>
      </w:pPr>
      <w:r w:rsidRPr="004B5A17">
        <w:rPr>
          <w:rFonts w:cs="Arial"/>
          <w:b/>
          <w:bCs/>
          <w:szCs w:val="24"/>
        </w:rPr>
        <w:t>Boxer</w:t>
      </w:r>
      <w:r w:rsidR="002457E4" w:rsidRPr="004B5A17">
        <w:rPr>
          <w:rFonts w:cs="Arial"/>
          <w:b/>
          <w:bCs/>
          <w:szCs w:val="24"/>
        </w:rPr>
        <w:t>s.</w:t>
      </w:r>
      <w:r w:rsidR="002457E4" w:rsidRPr="00D05CDE">
        <w:rPr>
          <w:rFonts w:cs="Arial"/>
          <w:szCs w:val="24"/>
        </w:rPr>
        <w:t xml:space="preserve"> All </w:t>
      </w:r>
      <w:r>
        <w:rPr>
          <w:rFonts w:cs="Arial"/>
          <w:szCs w:val="24"/>
        </w:rPr>
        <w:t>Boxer</w:t>
      </w:r>
      <w:r w:rsidR="002457E4" w:rsidRPr="00D05CDE">
        <w:rPr>
          <w:rFonts w:cs="Arial"/>
          <w:szCs w:val="24"/>
        </w:rPr>
        <w:t xml:space="preserve">s must be registered through England Boxing </w:t>
      </w:r>
      <w:r w:rsidR="000D0F4B" w:rsidRPr="00D05CDE">
        <w:rPr>
          <w:rFonts w:cs="Arial"/>
          <w:szCs w:val="24"/>
        </w:rPr>
        <w:t xml:space="preserve">as per </w:t>
      </w:r>
      <w:hyperlink w:anchor="_Section_7_-" w:history="1">
        <w:r w:rsidR="000D0F4B" w:rsidRPr="00B05065">
          <w:rPr>
            <w:rStyle w:val="Hyperlink"/>
            <w:rFonts w:cs="Arial"/>
            <w:szCs w:val="24"/>
          </w:rPr>
          <w:t xml:space="preserve">Section </w:t>
        </w:r>
        <w:r w:rsidR="00CA44E0" w:rsidRPr="00B05065">
          <w:rPr>
            <w:rStyle w:val="Hyperlink"/>
            <w:rFonts w:cs="Arial"/>
            <w:szCs w:val="24"/>
          </w:rPr>
          <w:t>7</w:t>
        </w:r>
      </w:hyperlink>
      <w:r w:rsidR="00B05065">
        <w:rPr>
          <w:rFonts w:cs="Arial"/>
          <w:szCs w:val="24"/>
        </w:rPr>
        <w:t xml:space="preserve"> (</w:t>
      </w:r>
      <w:r w:rsidR="000D0F4B" w:rsidRPr="00D05CDE">
        <w:rPr>
          <w:rFonts w:cs="Arial"/>
          <w:szCs w:val="24"/>
        </w:rPr>
        <w:t>Registration</w:t>
      </w:r>
      <w:r w:rsidR="00B05065">
        <w:rPr>
          <w:rFonts w:cs="Arial"/>
          <w:szCs w:val="24"/>
        </w:rPr>
        <w:t>)</w:t>
      </w:r>
      <w:r w:rsidR="002457E4" w:rsidRPr="00D05CDE">
        <w:rPr>
          <w:rFonts w:cs="Arial"/>
          <w:szCs w:val="24"/>
        </w:rPr>
        <w:t xml:space="preserve">. Cost of this registration is </w:t>
      </w:r>
      <w:r w:rsidR="002457E4" w:rsidRPr="008B47F8">
        <w:rPr>
          <w:rFonts w:cs="Arial"/>
          <w:szCs w:val="24"/>
        </w:rPr>
        <w:t>£</w:t>
      </w:r>
      <w:r w:rsidR="004B5A17" w:rsidRPr="008B47F8">
        <w:rPr>
          <w:rFonts w:cs="Arial"/>
          <w:szCs w:val="24"/>
        </w:rPr>
        <w:t>11</w:t>
      </w:r>
      <w:r w:rsidR="002457E4" w:rsidRPr="00D05CDE">
        <w:rPr>
          <w:rFonts w:cs="Arial"/>
          <w:szCs w:val="24"/>
        </w:rPr>
        <w:t xml:space="preserve"> per </w:t>
      </w:r>
      <w:r>
        <w:rPr>
          <w:rFonts w:cs="Arial"/>
          <w:szCs w:val="24"/>
        </w:rPr>
        <w:t>Boxer</w:t>
      </w:r>
      <w:r w:rsidR="002457E4" w:rsidRPr="00D05CDE">
        <w:rPr>
          <w:rFonts w:cs="Arial"/>
          <w:szCs w:val="24"/>
        </w:rPr>
        <w:t>.</w:t>
      </w:r>
    </w:p>
    <w:p w14:paraId="5570265C" w14:textId="77777777" w:rsidR="00D05CDE" w:rsidRDefault="00D05CDE" w:rsidP="00D05CDE">
      <w:pPr>
        <w:pStyle w:val="ListParagraph"/>
        <w:rPr>
          <w:rFonts w:cs="Arial"/>
          <w:szCs w:val="24"/>
        </w:rPr>
      </w:pPr>
    </w:p>
    <w:p w14:paraId="4A7C7E26" w14:textId="77777777" w:rsidR="00D05CDE" w:rsidRDefault="00444231" w:rsidP="004119F7">
      <w:pPr>
        <w:numPr>
          <w:ilvl w:val="3"/>
          <w:numId w:val="107"/>
        </w:numPr>
        <w:tabs>
          <w:tab w:val="left" w:pos="567"/>
        </w:tabs>
        <w:ind w:left="0" w:firstLine="0"/>
        <w:rPr>
          <w:rFonts w:cs="Arial"/>
          <w:szCs w:val="24"/>
        </w:rPr>
      </w:pPr>
      <w:r w:rsidRPr="004B5A17">
        <w:rPr>
          <w:rFonts w:cs="Arial"/>
          <w:b/>
          <w:bCs/>
          <w:szCs w:val="24"/>
        </w:rPr>
        <w:t>Application for authority to box in a civilian competition</w:t>
      </w:r>
      <w:r w:rsidRPr="00D05CDE">
        <w:rPr>
          <w:rFonts w:cs="Arial"/>
          <w:szCs w:val="24"/>
        </w:rPr>
        <w:t xml:space="preserve">. Each </w:t>
      </w:r>
      <w:r w:rsidR="00332423">
        <w:rPr>
          <w:rFonts w:cs="Arial"/>
          <w:szCs w:val="24"/>
        </w:rPr>
        <w:t>Boxer</w:t>
      </w:r>
      <w:r w:rsidRPr="00D05CDE">
        <w:rPr>
          <w:rFonts w:cs="Arial"/>
          <w:szCs w:val="24"/>
        </w:rPr>
        <w:t xml:space="preserve"> must apply to their CO for authority to box ou</w:t>
      </w:r>
      <w:r w:rsidR="00340D06" w:rsidRPr="00D05CDE">
        <w:rPr>
          <w:rFonts w:cs="Arial"/>
          <w:szCs w:val="24"/>
        </w:rPr>
        <w:t xml:space="preserve">tside of a military environment, this is to place the </w:t>
      </w:r>
      <w:r w:rsidR="00332423">
        <w:rPr>
          <w:rFonts w:cs="Arial"/>
          <w:szCs w:val="24"/>
        </w:rPr>
        <w:t>Boxer</w:t>
      </w:r>
      <w:r w:rsidR="00340D06" w:rsidRPr="00D05CDE">
        <w:rPr>
          <w:rFonts w:cs="Arial"/>
          <w:szCs w:val="24"/>
        </w:rPr>
        <w:t xml:space="preserve"> and </w:t>
      </w:r>
      <w:r w:rsidR="00D46C89">
        <w:rPr>
          <w:rFonts w:cs="Arial"/>
          <w:szCs w:val="24"/>
        </w:rPr>
        <w:t>Coach</w:t>
      </w:r>
      <w:r w:rsidR="00340D06" w:rsidRPr="00D05CDE">
        <w:rPr>
          <w:rFonts w:cs="Arial"/>
          <w:szCs w:val="24"/>
        </w:rPr>
        <w:t xml:space="preserve">es ON DUTY where appropriate and to allow the </w:t>
      </w:r>
      <w:r w:rsidR="00D05CDE">
        <w:rPr>
          <w:rFonts w:cs="Arial"/>
          <w:szCs w:val="24"/>
        </w:rPr>
        <w:t>s</w:t>
      </w:r>
      <w:r w:rsidR="00194793" w:rsidRPr="00D05CDE">
        <w:rPr>
          <w:rFonts w:cs="Arial"/>
          <w:szCs w:val="24"/>
        </w:rPr>
        <w:t>S Boxing Association</w:t>
      </w:r>
      <w:r w:rsidR="00340D06" w:rsidRPr="00D05CDE">
        <w:rPr>
          <w:rFonts w:cs="Arial"/>
          <w:szCs w:val="24"/>
        </w:rPr>
        <w:t xml:space="preserve"> to be aware that one of its </w:t>
      </w:r>
      <w:r w:rsidR="00332423">
        <w:rPr>
          <w:rFonts w:cs="Arial"/>
          <w:szCs w:val="24"/>
        </w:rPr>
        <w:t>Boxer</w:t>
      </w:r>
      <w:r w:rsidR="00340D06" w:rsidRPr="00D05CDE">
        <w:rPr>
          <w:rFonts w:cs="Arial"/>
          <w:szCs w:val="24"/>
        </w:rPr>
        <w:t>s is competing, should an injury occur.</w:t>
      </w:r>
      <w:r w:rsidRPr="00D05CDE">
        <w:rPr>
          <w:rFonts w:cs="Arial"/>
          <w:szCs w:val="24"/>
        </w:rPr>
        <w:t xml:space="preserve"> A copy must be sent to the </w:t>
      </w:r>
      <w:r w:rsidR="00194793" w:rsidRPr="00D05CDE">
        <w:rPr>
          <w:rFonts w:cs="Arial"/>
          <w:szCs w:val="24"/>
        </w:rPr>
        <w:t>UKAF</w:t>
      </w:r>
      <w:r w:rsidRPr="00D05CDE">
        <w:rPr>
          <w:rFonts w:cs="Arial"/>
          <w:szCs w:val="24"/>
        </w:rPr>
        <w:t xml:space="preserve">BA </w:t>
      </w:r>
      <w:r w:rsidR="00194793" w:rsidRPr="00D05CDE">
        <w:rPr>
          <w:rFonts w:cs="Arial"/>
          <w:szCs w:val="24"/>
        </w:rPr>
        <w:t xml:space="preserve">and </w:t>
      </w:r>
      <w:r w:rsidR="00D05CDE">
        <w:rPr>
          <w:rFonts w:cs="Arial"/>
          <w:szCs w:val="24"/>
        </w:rPr>
        <w:t>s</w:t>
      </w:r>
      <w:r w:rsidR="00194793" w:rsidRPr="00D05CDE">
        <w:rPr>
          <w:rFonts w:cs="Arial"/>
          <w:szCs w:val="24"/>
        </w:rPr>
        <w:t xml:space="preserve">S </w:t>
      </w:r>
      <w:r w:rsidRPr="00D05CDE">
        <w:rPr>
          <w:rFonts w:cs="Arial"/>
          <w:szCs w:val="24"/>
        </w:rPr>
        <w:t>Sec</w:t>
      </w:r>
      <w:r w:rsidR="00194793" w:rsidRPr="00D05CDE">
        <w:rPr>
          <w:rFonts w:cs="Arial"/>
          <w:szCs w:val="24"/>
        </w:rPr>
        <w:t>retary</w:t>
      </w:r>
      <w:r w:rsidRPr="00D05CDE">
        <w:rPr>
          <w:rFonts w:cs="Arial"/>
          <w:szCs w:val="24"/>
        </w:rPr>
        <w:t xml:space="preserve"> and a copy of the Tournament Record Sheet must be sent after the bout. A copy of the application can be found at </w:t>
      </w:r>
      <w:hyperlink w:anchor="_Annex_C_-_1" w:history="1">
        <w:r w:rsidRPr="00B05065">
          <w:rPr>
            <w:rStyle w:val="Hyperlink"/>
            <w:rFonts w:cs="Arial"/>
            <w:szCs w:val="24"/>
          </w:rPr>
          <w:t xml:space="preserve">Annex C to Section </w:t>
        </w:r>
        <w:r w:rsidR="0049793A" w:rsidRPr="00B05065">
          <w:rPr>
            <w:rStyle w:val="Hyperlink"/>
            <w:rFonts w:cs="Arial"/>
            <w:szCs w:val="24"/>
          </w:rPr>
          <w:t>8</w:t>
        </w:r>
      </w:hyperlink>
      <w:r w:rsidRPr="00D05CDE">
        <w:rPr>
          <w:rFonts w:cs="Arial"/>
          <w:szCs w:val="24"/>
        </w:rPr>
        <w:t>.</w:t>
      </w:r>
    </w:p>
    <w:p w14:paraId="250052C5" w14:textId="77777777" w:rsidR="00D05CDE" w:rsidRDefault="00D05CDE" w:rsidP="00D05CDE">
      <w:pPr>
        <w:pStyle w:val="ListParagraph"/>
        <w:rPr>
          <w:rFonts w:cs="Arial"/>
          <w:b/>
          <w:szCs w:val="24"/>
        </w:rPr>
      </w:pPr>
    </w:p>
    <w:p w14:paraId="187416AD" w14:textId="77777777" w:rsidR="00251454" w:rsidRDefault="00251454" w:rsidP="004119F7">
      <w:pPr>
        <w:numPr>
          <w:ilvl w:val="3"/>
          <w:numId w:val="107"/>
        </w:numPr>
        <w:tabs>
          <w:tab w:val="left" w:pos="567"/>
        </w:tabs>
        <w:ind w:left="0" w:firstLine="0"/>
        <w:rPr>
          <w:rFonts w:cs="Arial"/>
          <w:szCs w:val="24"/>
        </w:rPr>
      </w:pPr>
      <w:r>
        <w:rPr>
          <w:rFonts w:cs="Arial"/>
          <w:b/>
          <w:szCs w:val="24"/>
        </w:rPr>
        <w:t>Boxing Against Civilians Outside of England</w:t>
      </w:r>
      <w:r>
        <w:rPr>
          <w:rFonts w:cs="Arial"/>
          <w:szCs w:val="24"/>
        </w:rPr>
        <w:t xml:space="preserve">. </w:t>
      </w:r>
      <w:r w:rsidR="009A0F33" w:rsidRPr="00251454">
        <w:rPr>
          <w:rFonts w:cs="Arial"/>
          <w:szCs w:val="24"/>
        </w:rPr>
        <w:t xml:space="preserve">For boxing events that involve civilians and service personnel, </w:t>
      </w:r>
      <w:r w:rsidR="00545CB7" w:rsidRPr="00251454">
        <w:rPr>
          <w:rFonts w:cs="Arial"/>
          <w:szCs w:val="24"/>
        </w:rPr>
        <w:t>all</w:t>
      </w:r>
      <w:r w:rsidR="009A0F33" w:rsidRPr="00251454">
        <w:rPr>
          <w:rFonts w:cs="Arial"/>
          <w:szCs w:val="24"/>
        </w:rPr>
        <w:t xml:space="preserve"> the processes above must be followed, plus the </w:t>
      </w:r>
      <w:r w:rsidR="00194793" w:rsidRPr="00251454">
        <w:rPr>
          <w:rFonts w:cs="Arial"/>
          <w:szCs w:val="24"/>
        </w:rPr>
        <w:t>UKAF</w:t>
      </w:r>
      <w:r w:rsidR="009A0F33" w:rsidRPr="00251454">
        <w:rPr>
          <w:rFonts w:cs="Arial"/>
          <w:szCs w:val="24"/>
        </w:rPr>
        <w:t>BA Sec</w:t>
      </w:r>
      <w:r>
        <w:rPr>
          <w:rFonts w:cs="Arial"/>
          <w:szCs w:val="24"/>
        </w:rPr>
        <w:t>retary</w:t>
      </w:r>
      <w:r w:rsidR="009A0F33" w:rsidRPr="00251454">
        <w:rPr>
          <w:rFonts w:cs="Arial"/>
          <w:szCs w:val="24"/>
        </w:rPr>
        <w:t xml:space="preserve"> must liaise with both the countries boxing executives to gain permission for </w:t>
      </w:r>
      <w:r w:rsidR="00332423">
        <w:rPr>
          <w:rFonts w:cs="Arial"/>
          <w:szCs w:val="24"/>
        </w:rPr>
        <w:t>Boxer</w:t>
      </w:r>
      <w:r w:rsidR="009A0F33" w:rsidRPr="00251454">
        <w:rPr>
          <w:rFonts w:cs="Arial"/>
          <w:szCs w:val="24"/>
        </w:rPr>
        <w:t xml:space="preserve">s registered to England Boxing to box foreign nationals, this </w:t>
      </w:r>
      <w:r w:rsidR="008E5741" w:rsidRPr="00251454">
        <w:rPr>
          <w:rFonts w:cs="Arial"/>
          <w:szCs w:val="24"/>
        </w:rPr>
        <w:t>applies to</w:t>
      </w:r>
      <w:r w:rsidR="009A0F33" w:rsidRPr="00251454">
        <w:rPr>
          <w:rFonts w:cs="Arial"/>
          <w:szCs w:val="24"/>
        </w:rPr>
        <w:t xml:space="preserve"> </w:t>
      </w:r>
      <w:r w:rsidR="008E5741" w:rsidRPr="00251454">
        <w:rPr>
          <w:rFonts w:cs="Arial"/>
          <w:szCs w:val="24"/>
        </w:rPr>
        <w:t>Northern</w:t>
      </w:r>
      <w:r w:rsidR="009A0F33" w:rsidRPr="00251454">
        <w:rPr>
          <w:rFonts w:cs="Arial"/>
          <w:szCs w:val="24"/>
        </w:rPr>
        <w:t xml:space="preserve"> Ireland.</w:t>
      </w:r>
      <w:r w:rsidR="00E279FC" w:rsidRPr="00251454">
        <w:rPr>
          <w:rFonts w:cs="Arial"/>
          <w:szCs w:val="24"/>
        </w:rPr>
        <w:t xml:space="preserve"> Only countries affiliated to AIBA may be competed against.</w:t>
      </w:r>
      <w:r w:rsidR="008E5741" w:rsidRPr="00251454">
        <w:rPr>
          <w:rFonts w:cs="Arial"/>
          <w:szCs w:val="24"/>
        </w:rPr>
        <w:t xml:space="preserve"> See </w:t>
      </w:r>
      <w:hyperlink w:anchor="_Annex_D1_-" w:history="1">
        <w:r w:rsidR="00B05065" w:rsidRPr="00B05065">
          <w:rPr>
            <w:rStyle w:val="Hyperlink"/>
            <w:rFonts w:cs="Arial"/>
            <w:szCs w:val="24"/>
          </w:rPr>
          <w:t>A</w:t>
        </w:r>
        <w:r w:rsidR="008E5741" w:rsidRPr="00B05065">
          <w:rPr>
            <w:rStyle w:val="Hyperlink"/>
            <w:rFonts w:cs="Arial"/>
            <w:szCs w:val="24"/>
          </w:rPr>
          <w:t xml:space="preserve">nnex </w:t>
        </w:r>
        <w:r w:rsidR="00E00E83" w:rsidRPr="00B05065">
          <w:rPr>
            <w:rStyle w:val="Hyperlink"/>
            <w:rFonts w:cs="Arial"/>
            <w:szCs w:val="24"/>
          </w:rPr>
          <w:t>D</w:t>
        </w:r>
        <w:r w:rsidR="008E5741" w:rsidRPr="00B05065">
          <w:rPr>
            <w:rStyle w:val="Hyperlink"/>
            <w:rFonts w:cs="Arial"/>
            <w:szCs w:val="24"/>
          </w:rPr>
          <w:t xml:space="preserve"> to Section </w:t>
        </w:r>
        <w:r w:rsidR="0049793A" w:rsidRPr="00B05065">
          <w:rPr>
            <w:rStyle w:val="Hyperlink"/>
            <w:rFonts w:cs="Arial"/>
            <w:szCs w:val="24"/>
          </w:rPr>
          <w:t>8</w:t>
        </w:r>
      </w:hyperlink>
      <w:r>
        <w:rPr>
          <w:rFonts w:cs="Arial"/>
          <w:szCs w:val="24"/>
        </w:rPr>
        <w:t>.</w:t>
      </w:r>
    </w:p>
    <w:p w14:paraId="3896ACC9" w14:textId="77777777" w:rsidR="00251454" w:rsidRDefault="00251454" w:rsidP="00251454">
      <w:pPr>
        <w:pStyle w:val="ListParagraph"/>
        <w:rPr>
          <w:rFonts w:cs="Arial"/>
          <w:b/>
          <w:szCs w:val="24"/>
        </w:rPr>
      </w:pPr>
    </w:p>
    <w:p w14:paraId="076F6EDE" w14:textId="77777777" w:rsidR="00251454" w:rsidRDefault="00251454" w:rsidP="004119F7">
      <w:pPr>
        <w:numPr>
          <w:ilvl w:val="3"/>
          <w:numId w:val="107"/>
        </w:numPr>
        <w:tabs>
          <w:tab w:val="left" w:pos="567"/>
        </w:tabs>
        <w:ind w:left="0" w:firstLine="0"/>
        <w:rPr>
          <w:rFonts w:cs="Arial"/>
          <w:szCs w:val="24"/>
        </w:rPr>
      </w:pPr>
      <w:r w:rsidRPr="00251454">
        <w:rPr>
          <w:rFonts w:cs="Arial"/>
          <w:b/>
          <w:szCs w:val="24"/>
        </w:rPr>
        <w:t xml:space="preserve">Military </w:t>
      </w:r>
      <w:r>
        <w:rPr>
          <w:rFonts w:cs="Arial"/>
          <w:b/>
          <w:szCs w:val="24"/>
        </w:rPr>
        <w:t>B</w:t>
      </w:r>
      <w:r w:rsidRPr="00251454">
        <w:rPr>
          <w:rFonts w:cs="Arial"/>
          <w:b/>
          <w:szCs w:val="24"/>
        </w:rPr>
        <w:t xml:space="preserve">oxing </w:t>
      </w:r>
      <w:r>
        <w:rPr>
          <w:rFonts w:cs="Arial"/>
          <w:b/>
          <w:szCs w:val="24"/>
        </w:rPr>
        <w:t>E</w:t>
      </w:r>
      <w:r w:rsidRPr="00251454">
        <w:rPr>
          <w:rFonts w:cs="Arial"/>
          <w:b/>
          <w:szCs w:val="24"/>
        </w:rPr>
        <w:t xml:space="preserve">vents in </w:t>
      </w:r>
      <w:r>
        <w:rPr>
          <w:rFonts w:cs="Arial"/>
          <w:b/>
          <w:szCs w:val="24"/>
        </w:rPr>
        <w:t>C</w:t>
      </w:r>
      <w:r w:rsidRPr="00251454">
        <w:rPr>
          <w:rFonts w:cs="Arial"/>
          <w:b/>
          <w:szCs w:val="24"/>
        </w:rPr>
        <w:t xml:space="preserve">ivilian </w:t>
      </w:r>
      <w:r>
        <w:rPr>
          <w:rFonts w:cs="Arial"/>
          <w:b/>
          <w:szCs w:val="24"/>
        </w:rPr>
        <w:t>V</w:t>
      </w:r>
      <w:r w:rsidRPr="00251454">
        <w:rPr>
          <w:rFonts w:cs="Arial"/>
          <w:b/>
          <w:szCs w:val="24"/>
        </w:rPr>
        <w:t xml:space="preserve">enues in </w:t>
      </w:r>
      <w:r>
        <w:rPr>
          <w:rFonts w:cs="Arial"/>
          <w:b/>
          <w:szCs w:val="24"/>
        </w:rPr>
        <w:t>S</w:t>
      </w:r>
      <w:r w:rsidRPr="00251454">
        <w:rPr>
          <w:rFonts w:cs="Arial"/>
          <w:b/>
          <w:szCs w:val="24"/>
        </w:rPr>
        <w:t>cotland</w:t>
      </w:r>
      <w:r>
        <w:rPr>
          <w:rFonts w:cs="Arial"/>
          <w:b/>
          <w:szCs w:val="24"/>
        </w:rPr>
        <w:t>,</w:t>
      </w:r>
      <w:r w:rsidRPr="00251454">
        <w:rPr>
          <w:rFonts w:cs="Arial"/>
          <w:b/>
          <w:szCs w:val="24"/>
        </w:rPr>
        <w:t xml:space="preserve"> </w:t>
      </w:r>
      <w:r>
        <w:rPr>
          <w:rFonts w:cs="Arial"/>
          <w:b/>
          <w:szCs w:val="24"/>
        </w:rPr>
        <w:t>W</w:t>
      </w:r>
      <w:r w:rsidRPr="00251454">
        <w:rPr>
          <w:rFonts w:cs="Arial"/>
          <w:b/>
          <w:szCs w:val="24"/>
        </w:rPr>
        <w:t xml:space="preserve">ales and </w:t>
      </w:r>
      <w:r>
        <w:rPr>
          <w:rFonts w:cs="Arial"/>
          <w:b/>
          <w:szCs w:val="24"/>
        </w:rPr>
        <w:t>I</w:t>
      </w:r>
      <w:r w:rsidRPr="00251454">
        <w:rPr>
          <w:rFonts w:cs="Arial"/>
          <w:b/>
          <w:szCs w:val="24"/>
        </w:rPr>
        <w:t>reland</w:t>
      </w:r>
      <w:r>
        <w:rPr>
          <w:rFonts w:cs="Arial"/>
          <w:szCs w:val="24"/>
        </w:rPr>
        <w:t xml:space="preserve">. </w:t>
      </w:r>
      <w:r w:rsidR="00F434C6" w:rsidRPr="00251454">
        <w:rPr>
          <w:rFonts w:cs="Arial"/>
          <w:szCs w:val="24"/>
        </w:rPr>
        <w:t xml:space="preserve">Military boxing events in civilian venues in the rest of UK can create issues for the organiser in gaining a license, as all </w:t>
      </w:r>
      <w:r w:rsidR="00657C3B" w:rsidRPr="00251454">
        <w:rPr>
          <w:rFonts w:cs="Arial"/>
          <w:szCs w:val="24"/>
        </w:rPr>
        <w:t>SP</w:t>
      </w:r>
      <w:r w:rsidR="00F434C6" w:rsidRPr="00251454">
        <w:rPr>
          <w:rFonts w:cs="Arial"/>
          <w:szCs w:val="24"/>
        </w:rPr>
        <w:t xml:space="preserve"> are registered as England </w:t>
      </w:r>
      <w:r w:rsidR="00332423">
        <w:rPr>
          <w:rFonts w:cs="Arial"/>
          <w:szCs w:val="24"/>
        </w:rPr>
        <w:t>Boxer</w:t>
      </w:r>
      <w:r w:rsidR="00F434C6" w:rsidRPr="00251454">
        <w:rPr>
          <w:rFonts w:cs="Arial"/>
          <w:szCs w:val="24"/>
        </w:rPr>
        <w:t>s, regardless of their country birth or country of residence.</w:t>
      </w:r>
    </w:p>
    <w:p w14:paraId="58FCF7F0" w14:textId="77777777" w:rsidR="00251454" w:rsidRDefault="00251454" w:rsidP="00251454">
      <w:pPr>
        <w:pStyle w:val="ListParagraph"/>
        <w:rPr>
          <w:rFonts w:cs="Arial"/>
          <w:szCs w:val="24"/>
        </w:rPr>
      </w:pPr>
    </w:p>
    <w:p w14:paraId="7BC0A25A" w14:textId="77777777" w:rsidR="00251454" w:rsidRDefault="00F434C6" w:rsidP="004119F7">
      <w:pPr>
        <w:numPr>
          <w:ilvl w:val="3"/>
          <w:numId w:val="107"/>
        </w:numPr>
        <w:tabs>
          <w:tab w:val="left" w:pos="567"/>
        </w:tabs>
        <w:ind w:left="0" w:firstLine="0"/>
        <w:rPr>
          <w:rFonts w:cs="Arial"/>
          <w:szCs w:val="24"/>
        </w:rPr>
      </w:pPr>
      <w:r w:rsidRPr="00251454">
        <w:rPr>
          <w:rFonts w:cs="Arial"/>
          <w:szCs w:val="24"/>
        </w:rPr>
        <w:t xml:space="preserve">Technically the </w:t>
      </w:r>
      <w:r w:rsidR="00194793" w:rsidRPr="00251454">
        <w:rPr>
          <w:rFonts w:cs="Arial"/>
          <w:szCs w:val="24"/>
        </w:rPr>
        <w:t>UKAF</w:t>
      </w:r>
      <w:r w:rsidRPr="00251454">
        <w:rPr>
          <w:rFonts w:cs="Arial"/>
          <w:szCs w:val="24"/>
        </w:rPr>
        <w:t xml:space="preserve">BA cannot license events outside of England, however events involving military personnel only in a venue holding a license to host boxing events will be </w:t>
      </w:r>
      <w:r w:rsidR="00A24078" w:rsidRPr="00251454">
        <w:rPr>
          <w:rFonts w:cs="Arial"/>
          <w:szCs w:val="24"/>
        </w:rPr>
        <w:t xml:space="preserve">granted a Certificate of Assurance </w:t>
      </w:r>
      <w:r w:rsidR="00657C3B" w:rsidRPr="00251454">
        <w:rPr>
          <w:rFonts w:cs="Arial"/>
          <w:szCs w:val="24"/>
        </w:rPr>
        <w:t>if</w:t>
      </w:r>
      <w:r w:rsidR="00A24078" w:rsidRPr="00251454">
        <w:rPr>
          <w:rFonts w:cs="Arial"/>
          <w:szCs w:val="24"/>
        </w:rPr>
        <w:t xml:space="preserve"> all the appropriate measures are in place.</w:t>
      </w:r>
    </w:p>
    <w:p w14:paraId="282153AD" w14:textId="77777777" w:rsidR="00251454" w:rsidRDefault="00251454" w:rsidP="00251454">
      <w:pPr>
        <w:pStyle w:val="ListParagraph"/>
        <w:rPr>
          <w:rFonts w:cs="Arial"/>
          <w:szCs w:val="24"/>
        </w:rPr>
      </w:pPr>
    </w:p>
    <w:p w14:paraId="2193ECCA" w14:textId="77777777" w:rsidR="00251454" w:rsidRDefault="00A24078" w:rsidP="004119F7">
      <w:pPr>
        <w:numPr>
          <w:ilvl w:val="3"/>
          <w:numId w:val="107"/>
        </w:numPr>
        <w:tabs>
          <w:tab w:val="left" w:pos="567"/>
        </w:tabs>
        <w:ind w:left="0" w:firstLine="0"/>
        <w:rPr>
          <w:rFonts w:cs="Arial"/>
          <w:szCs w:val="24"/>
        </w:rPr>
      </w:pPr>
      <w:r w:rsidRPr="00251454">
        <w:rPr>
          <w:rFonts w:cs="Arial"/>
          <w:szCs w:val="24"/>
        </w:rPr>
        <w:t xml:space="preserve">The National Boxing Federation or Association will be informed but no local </w:t>
      </w:r>
      <w:r w:rsidR="00332423">
        <w:rPr>
          <w:rFonts w:cs="Arial"/>
          <w:szCs w:val="24"/>
        </w:rPr>
        <w:t>Official</w:t>
      </w:r>
      <w:r w:rsidRPr="00251454">
        <w:rPr>
          <w:rFonts w:cs="Arial"/>
          <w:szCs w:val="24"/>
        </w:rPr>
        <w:t>s can be used to support such events as they are not insured.</w:t>
      </w:r>
    </w:p>
    <w:p w14:paraId="42EFCC29" w14:textId="77777777" w:rsidR="00251454" w:rsidRDefault="00251454" w:rsidP="00251454">
      <w:pPr>
        <w:pStyle w:val="ListParagraph"/>
        <w:rPr>
          <w:rFonts w:cs="Arial"/>
          <w:szCs w:val="24"/>
        </w:rPr>
      </w:pPr>
    </w:p>
    <w:p w14:paraId="04782561" w14:textId="77777777" w:rsidR="00251454" w:rsidRDefault="00DF5F5F" w:rsidP="004119F7">
      <w:pPr>
        <w:numPr>
          <w:ilvl w:val="3"/>
          <w:numId w:val="107"/>
        </w:numPr>
        <w:tabs>
          <w:tab w:val="left" w:pos="567"/>
        </w:tabs>
        <w:ind w:left="0" w:firstLine="0"/>
        <w:rPr>
          <w:rFonts w:cs="Arial"/>
          <w:szCs w:val="24"/>
        </w:rPr>
      </w:pPr>
      <w:r w:rsidRPr="00251454">
        <w:rPr>
          <w:rFonts w:cs="Arial"/>
          <w:szCs w:val="24"/>
        </w:rPr>
        <w:t xml:space="preserve">Any Boxing Officer </w:t>
      </w:r>
      <w:r w:rsidR="00251454">
        <w:rPr>
          <w:rFonts w:cs="Arial"/>
          <w:szCs w:val="24"/>
        </w:rPr>
        <w:t xml:space="preserve">/ ProjO </w:t>
      </w:r>
      <w:r w:rsidRPr="00251454">
        <w:rPr>
          <w:rFonts w:cs="Arial"/>
          <w:szCs w:val="24"/>
        </w:rPr>
        <w:t xml:space="preserve">or event organiser planning such an event should contact the UKAFBA </w:t>
      </w:r>
      <w:r w:rsidR="004D4376">
        <w:rPr>
          <w:rFonts w:cs="Arial"/>
          <w:szCs w:val="24"/>
        </w:rPr>
        <w:t>Operations Manager</w:t>
      </w:r>
      <w:r w:rsidRPr="00251454">
        <w:rPr>
          <w:rFonts w:cs="Arial"/>
          <w:szCs w:val="24"/>
        </w:rPr>
        <w:t xml:space="preserve"> in the first instance.</w:t>
      </w:r>
    </w:p>
    <w:p w14:paraId="103E9D9C" w14:textId="77777777" w:rsidR="00251454" w:rsidRDefault="00251454" w:rsidP="00251454">
      <w:pPr>
        <w:pStyle w:val="ListParagraph"/>
        <w:rPr>
          <w:rFonts w:cs="Arial"/>
          <w:b/>
          <w:color w:val="000000"/>
          <w:szCs w:val="24"/>
        </w:rPr>
      </w:pPr>
    </w:p>
    <w:p w14:paraId="4D3112F5" w14:textId="77777777" w:rsidR="00F018E4" w:rsidRPr="00251454" w:rsidRDefault="009A0F33" w:rsidP="004119F7">
      <w:pPr>
        <w:numPr>
          <w:ilvl w:val="3"/>
          <w:numId w:val="107"/>
        </w:numPr>
        <w:tabs>
          <w:tab w:val="left" w:pos="567"/>
        </w:tabs>
        <w:ind w:left="0" w:firstLine="0"/>
        <w:rPr>
          <w:rFonts w:cs="Arial"/>
          <w:szCs w:val="24"/>
        </w:rPr>
      </w:pPr>
      <w:r w:rsidRPr="00251454">
        <w:rPr>
          <w:rFonts w:cs="Arial"/>
          <w:b/>
          <w:color w:val="000000"/>
          <w:szCs w:val="24"/>
        </w:rPr>
        <w:t>S</w:t>
      </w:r>
      <w:r w:rsidR="00251454">
        <w:rPr>
          <w:rFonts w:cs="Arial"/>
          <w:b/>
          <w:color w:val="000000"/>
          <w:szCs w:val="24"/>
        </w:rPr>
        <w:t>ports</w:t>
      </w:r>
      <w:r w:rsidRPr="00251454">
        <w:rPr>
          <w:rFonts w:cs="Arial"/>
          <w:b/>
          <w:color w:val="000000"/>
          <w:szCs w:val="24"/>
        </w:rPr>
        <w:t xml:space="preserve"> T</w:t>
      </w:r>
      <w:r w:rsidR="00251454">
        <w:rPr>
          <w:rFonts w:cs="Arial"/>
          <w:b/>
          <w:color w:val="000000"/>
          <w:szCs w:val="24"/>
        </w:rPr>
        <w:t>ours</w:t>
      </w:r>
      <w:r w:rsidR="00251454">
        <w:rPr>
          <w:rFonts w:cs="Arial"/>
          <w:szCs w:val="24"/>
        </w:rPr>
        <w:t xml:space="preserve">. </w:t>
      </w:r>
      <w:r w:rsidRPr="00251454">
        <w:rPr>
          <w:rFonts w:cs="Arial"/>
          <w:color w:val="000000"/>
          <w:szCs w:val="24"/>
        </w:rPr>
        <w:t>For boxing teams that wish to embark on a sports tour</w:t>
      </w:r>
      <w:r w:rsidR="00251454">
        <w:rPr>
          <w:rFonts w:cs="Arial"/>
          <w:color w:val="000000"/>
          <w:szCs w:val="24"/>
        </w:rPr>
        <w:t>,</w:t>
      </w:r>
      <w:r w:rsidRPr="00251454">
        <w:rPr>
          <w:rFonts w:cs="Arial"/>
          <w:color w:val="000000"/>
          <w:szCs w:val="24"/>
        </w:rPr>
        <w:t xml:space="preserve"> organisers must follow all the steps above and additionally apply for permission to tour from the</w:t>
      </w:r>
      <w:r w:rsidR="00E23893" w:rsidRPr="00251454">
        <w:rPr>
          <w:rFonts w:cs="Arial"/>
          <w:color w:val="000000"/>
          <w:szCs w:val="24"/>
        </w:rPr>
        <w:t xml:space="preserve">ir </w:t>
      </w:r>
      <w:r w:rsidR="004D4376">
        <w:rPr>
          <w:rFonts w:cs="Arial"/>
          <w:color w:val="000000"/>
          <w:szCs w:val="24"/>
        </w:rPr>
        <w:t>s</w:t>
      </w:r>
      <w:r w:rsidR="00E23893" w:rsidRPr="00251454">
        <w:rPr>
          <w:rFonts w:cs="Arial"/>
          <w:color w:val="000000"/>
          <w:szCs w:val="24"/>
        </w:rPr>
        <w:t>S Sports Boards.</w:t>
      </w:r>
      <w:r w:rsidRPr="00251454">
        <w:rPr>
          <w:rFonts w:cs="Arial"/>
          <w:color w:val="000000"/>
          <w:szCs w:val="24"/>
        </w:rPr>
        <w:t xml:space="preserve"> </w:t>
      </w:r>
      <w:r w:rsidR="00E23893" w:rsidRPr="00251454">
        <w:rPr>
          <w:rFonts w:cs="Arial"/>
          <w:color w:val="000000"/>
          <w:szCs w:val="24"/>
        </w:rPr>
        <w:t>Information regarding Sports Tours can be found as follows;</w:t>
      </w:r>
    </w:p>
    <w:p w14:paraId="6EB11E10" w14:textId="77777777" w:rsidR="00E23893" w:rsidRDefault="00E23893" w:rsidP="004516AA">
      <w:pPr>
        <w:rPr>
          <w:rFonts w:cs="Arial"/>
          <w:color w:val="000000"/>
          <w:szCs w:val="24"/>
        </w:rPr>
      </w:pPr>
    </w:p>
    <w:p w14:paraId="1BDB3C95" w14:textId="77777777" w:rsidR="00E76430" w:rsidRPr="00251454" w:rsidRDefault="00E76430" w:rsidP="00E76430">
      <w:pPr>
        <w:numPr>
          <w:ilvl w:val="0"/>
          <w:numId w:val="121"/>
        </w:numPr>
        <w:tabs>
          <w:tab w:val="left" w:pos="1134"/>
        </w:tabs>
        <w:ind w:left="567" w:firstLine="0"/>
        <w:rPr>
          <w:rFonts w:cs="Arial"/>
          <w:color w:val="000000"/>
          <w:szCs w:val="24"/>
        </w:rPr>
      </w:pPr>
      <w:r>
        <w:rPr>
          <w:rFonts w:cs="Arial"/>
          <w:color w:val="000000"/>
          <w:szCs w:val="24"/>
        </w:rPr>
        <w:t>RNBA</w:t>
      </w:r>
      <w:r w:rsidRPr="00251454">
        <w:rPr>
          <w:rFonts w:cs="Arial"/>
          <w:color w:val="000000"/>
          <w:szCs w:val="24"/>
        </w:rPr>
        <w:t xml:space="preserve"> – Contact the R</w:t>
      </w:r>
      <w:r>
        <w:rPr>
          <w:rFonts w:cs="Arial"/>
          <w:color w:val="000000"/>
          <w:szCs w:val="24"/>
        </w:rPr>
        <w:t>oyal</w:t>
      </w:r>
      <w:r w:rsidRPr="00251454">
        <w:rPr>
          <w:rFonts w:cs="Arial"/>
          <w:color w:val="000000"/>
          <w:szCs w:val="24"/>
        </w:rPr>
        <w:t xml:space="preserve"> Navy Sport Board</w:t>
      </w:r>
      <w:r>
        <w:rPr>
          <w:rFonts w:cs="Arial"/>
          <w:color w:val="000000"/>
          <w:szCs w:val="24"/>
        </w:rPr>
        <w:t xml:space="preserve"> </w:t>
      </w:r>
      <w:hyperlink r:id="rId90" w:history="1">
        <w:r w:rsidRPr="006C7415">
          <w:rPr>
            <w:rStyle w:val="Hyperlink"/>
            <w:rFonts w:cs="Arial"/>
            <w:szCs w:val="24"/>
            <w:lang w:eastAsia="en-GB"/>
          </w:rPr>
          <w:t>navysportrnso5@gmail.com</w:t>
        </w:r>
      </w:hyperlink>
    </w:p>
    <w:p w14:paraId="44AFE1D7" w14:textId="77777777" w:rsidR="004D4376" w:rsidRPr="004D4376" w:rsidRDefault="00E23893" w:rsidP="004D4376">
      <w:pPr>
        <w:numPr>
          <w:ilvl w:val="0"/>
          <w:numId w:val="121"/>
        </w:numPr>
        <w:tabs>
          <w:tab w:val="left" w:pos="1134"/>
        </w:tabs>
        <w:ind w:left="567" w:firstLine="0"/>
        <w:rPr>
          <w:rFonts w:cs="Arial"/>
          <w:color w:val="000000"/>
          <w:szCs w:val="24"/>
        </w:rPr>
      </w:pPr>
      <w:r w:rsidRPr="00251454">
        <w:rPr>
          <w:rFonts w:cs="Arial"/>
          <w:color w:val="000000"/>
          <w:szCs w:val="24"/>
        </w:rPr>
        <w:t xml:space="preserve">Army </w:t>
      </w:r>
      <w:r w:rsidR="00251454" w:rsidRPr="00251454">
        <w:rPr>
          <w:rFonts w:cs="Arial"/>
          <w:color w:val="000000"/>
          <w:szCs w:val="24"/>
        </w:rPr>
        <w:t xml:space="preserve">BA </w:t>
      </w:r>
      <w:r w:rsidRPr="00251454">
        <w:rPr>
          <w:rFonts w:cs="Arial"/>
          <w:color w:val="000000"/>
          <w:szCs w:val="24"/>
        </w:rPr>
        <w:t xml:space="preserve">– </w:t>
      </w:r>
      <w:hyperlink r:id="rId91" w:history="1">
        <w:r w:rsidR="004D4376" w:rsidRPr="00252B6A">
          <w:rPr>
            <w:rStyle w:val="Hyperlink"/>
            <w:rFonts w:cs="Arial"/>
            <w:szCs w:val="24"/>
          </w:rPr>
          <w:t>www.armysportcontrolboard.com/overseas-visits/</w:t>
        </w:r>
      </w:hyperlink>
    </w:p>
    <w:p w14:paraId="2A77DA69" w14:textId="77777777" w:rsidR="00E23893" w:rsidRPr="00251454" w:rsidRDefault="00E23893" w:rsidP="004119F7">
      <w:pPr>
        <w:numPr>
          <w:ilvl w:val="0"/>
          <w:numId w:val="121"/>
        </w:numPr>
        <w:tabs>
          <w:tab w:val="left" w:pos="1134"/>
        </w:tabs>
        <w:ind w:left="567" w:firstLine="0"/>
        <w:rPr>
          <w:rFonts w:cs="Arial"/>
          <w:color w:val="000000"/>
          <w:szCs w:val="24"/>
        </w:rPr>
      </w:pPr>
      <w:r w:rsidRPr="00251454">
        <w:rPr>
          <w:rFonts w:cs="Arial"/>
          <w:color w:val="000000"/>
          <w:szCs w:val="24"/>
        </w:rPr>
        <w:t>RAF</w:t>
      </w:r>
      <w:r w:rsidR="00251454" w:rsidRPr="00251454">
        <w:rPr>
          <w:rFonts w:cs="Arial"/>
          <w:color w:val="000000"/>
          <w:szCs w:val="24"/>
        </w:rPr>
        <w:t>BA</w:t>
      </w:r>
      <w:r w:rsidRPr="00251454">
        <w:rPr>
          <w:rFonts w:cs="Arial"/>
          <w:color w:val="000000"/>
          <w:szCs w:val="24"/>
        </w:rPr>
        <w:t xml:space="preserve"> </w:t>
      </w:r>
      <w:r w:rsidR="00ED005A" w:rsidRPr="00251454">
        <w:rPr>
          <w:rFonts w:cs="Arial"/>
          <w:color w:val="000000"/>
          <w:szCs w:val="24"/>
        </w:rPr>
        <w:t>–</w:t>
      </w:r>
      <w:r w:rsidRPr="00251454">
        <w:rPr>
          <w:rFonts w:cs="Arial"/>
          <w:color w:val="000000"/>
          <w:szCs w:val="24"/>
        </w:rPr>
        <w:t xml:space="preserve"> </w:t>
      </w:r>
      <w:r w:rsidR="00ED005A" w:rsidRPr="00251454">
        <w:rPr>
          <w:rFonts w:cs="Arial"/>
          <w:color w:val="000000"/>
          <w:szCs w:val="24"/>
        </w:rPr>
        <w:t xml:space="preserve">Contact the </w:t>
      </w:r>
      <w:r w:rsidR="008E1629" w:rsidRPr="00251454">
        <w:rPr>
          <w:rFonts w:cs="Arial"/>
          <w:color w:val="000000"/>
          <w:szCs w:val="24"/>
        </w:rPr>
        <w:t xml:space="preserve">Executive Secretary </w:t>
      </w:r>
      <w:hyperlink r:id="rId92" w:history="1">
        <w:r w:rsidR="008E1629" w:rsidRPr="00251454">
          <w:rPr>
            <w:rStyle w:val="Hyperlink"/>
            <w:rFonts w:cs="Arial"/>
            <w:szCs w:val="24"/>
          </w:rPr>
          <w:t>Boxing.ExecSec@rafsportsfederation.uk</w:t>
        </w:r>
      </w:hyperlink>
    </w:p>
    <w:p w14:paraId="5302B7CC" w14:textId="77777777" w:rsidR="00C6385E" w:rsidRDefault="00C6385E" w:rsidP="004516AA">
      <w:pPr>
        <w:rPr>
          <w:rFonts w:cs="Arial"/>
          <w:color w:val="000000"/>
          <w:szCs w:val="24"/>
        </w:rPr>
      </w:pPr>
    </w:p>
    <w:p w14:paraId="2A51FC28" w14:textId="4D5C9133" w:rsidR="00B315B8" w:rsidRDefault="009A0F33" w:rsidP="004119F7">
      <w:pPr>
        <w:numPr>
          <w:ilvl w:val="3"/>
          <w:numId w:val="107"/>
        </w:numPr>
        <w:tabs>
          <w:tab w:val="left" w:pos="567"/>
        </w:tabs>
        <w:ind w:left="0" w:firstLine="0"/>
        <w:rPr>
          <w:rFonts w:cs="Arial"/>
          <w:color w:val="000000"/>
          <w:szCs w:val="24"/>
        </w:rPr>
      </w:pPr>
      <w:r w:rsidRPr="00854B3D">
        <w:rPr>
          <w:rFonts w:cs="Arial"/>
          <w:color w:val="000000"/>
          <w:szCs w:val="24"/>
        </w:rPr>
        <w:t xml:space="preserve">The </w:t>
      </w:r>
      <w:r w:rsidR="004D4376">
        <w:rPr>
          <w:rFonts w:cs="Arial"/>
          <w:color w:val="000000"/>
          <w:szCs w:val="24"/>
        </w:rPr>
        <w:t xml:space="preserve">sS Secretaries, through the </w:t>
      </w:r>
      <w:r w:rsidR="00A05900">
        <w:rPr>
          <w:rFonts w:cs="Arial"/>
          <w:color w:val="000000"/>
          <w:szCs w:val="24"/>
        </w:rPr>
        <w:t>UKAF</w:t>
      </w:r>
      <w:r w:rsidRPr="00854B3D">
        <w:rPr>
          <w:rFonts w:cs="Arial"/>
          <w:color w:val="000000"/>
          <w:szCs w:val="24"/>
        </w:rPr>
        <w:t xml:space="preserve">BA </w:t>
      </w:r>
      <w:r w:rsidR="004D4376">
        <w:rPr>
          <w:rFonts w:cs="Arial"/>
          <w:color w:val="000000"/>
          <w:szCs w:val="24"/>
        </w:rPr>
        <w:t>Operations Manager,</w:t>
      </w:r>
      <w:r w:rsidRPr="00854B3D">
        <w:rPr>
          <w:rFonts w:cs="Arial"/>
          <w:color w:val="000000"/>
          <w:szCs w:val="24"/>
        </w:rPr>
        <w:t xml:space="preserve"> will be required to apply to England Boxing for permission to take an Englis</w:t>
      </w:r>
      <w:r w:rsidR="00E279FC" w:rsidRPr="00854B3D">
        <w:rPr>
          <w:rFonts w:cs="Arial"/>
          <w:color w:val="000000"/>
          <w:szCs w:val="24"/>
        </w:rPr>
        <w:t>h registered team abroad to box, only countries affiliated to IBA may be visited.</w:t>
      </w:r>
    </w:p>
    <w:p w14:paraId="2643455A" w14:textId="77777777" w:rsidR="00B315B8" w:rsidRDefault="00B315B8" w:rsidP="00B315B8">
      <w:pPr>
        <w:tabs>
          <w:tab w:val="left" w:pos="567"/>
        </w:tabs>
        <w:rPr>
          <w:rFonts w:cs="Arial"/>
          <w:color w:val="000000"/>
          <w:szCs w:val="24"/>
        </w:rPr>
      </w:pPr>
    </w:p>
    <w:p w14:paraId="7DC857B9" w14:textId="77777777" w:rsidR="00A24078" w:rsidRPr="00B315B8" w:rsidRDefault="009A0F33" w:rsidP="004119F7">
      <w:pPr>
        <w:numPr>
          <w:ilvl w:val="3"/>
          <w:numId w:val="107"/>
        </w:numPr>
        <w:tabs>
          <w:tab w:val="left" w:pos="567"/>
        </w:tabs>
        <w:ind w:left="0" w:firstLine="0"/>
        <w:rPr>
          <w:rFonts w:cs="Arial"/>
          <w:color w:val="FF0000"/>
          <w:szCs w:val="24"/>
        </w:rPr>
      </w:pPr>
      <w:r w:rsidRPr="00B315B8">
        <w:rPr>
          <w:rFonts w:cs="Arial"/>
          <w:color w:val="000000"/>
          <w:szCs w:val="24"/>
        </w:rPr>
        <w:t xml:space="preserve">England Boxing will liaise with the National Governing Body of the country to be visited to ask whether the </w:t>
      </w:r>
      <w:r w:rsidR="00332423">
        <w:rPr>
          <w:rFonts w:cs="Arial"/>
          <w:color w:val="000000"/>
          <w:szCs w:val="24"/>
        </w:rPr>
        <w:t>Boxer</w:t>
      </w:r>
      <w:r w:rsidRPr="00B315B8">
        <w:rPr>
          <w:rFonts w:cs="Arial"/>
          <w:color w:val="000000"/>
          <w:szCs w:val="24"/>
        </w:rPr>
        <w:t xml:space="preserve">s due to be matched are </w:t>
      </w:r>
      <w:r w:rsidR="00444231" w:rsidRPr="00B315B8">
        <w:rPr>
          <w:rFonts w:cs="Arial"/>
          <w:color w:val="000000"/>
          <w:szCs w:val="24"/>
        </w:rPr>
        <w:t xml:space="preserve">appropriately </w:t>
      </w:r>
      <w:r w:rsidRPr="00B315B8">
        <w:rPr>
          <w:rFonts w:cs="Arial"/>
          <w:color w:val="000000"/>
          <w:szCs w:val="24"/>
        </w:rPr>
        <w:t xml:space="preserve">registered </w:t>
      </w:r>
      <w:r w:rsidR="00444231" w:rsidRPr="00B315B8">
        <w:rPr>
          <w:rFonts w:cs="Arial"/>
          <w:color w:val="000000"/>
          <w:szCs w:val="24"/>
        </w:rPr>
        <w:t>with genuine records of experience.</w:t>
      </w:r>
      <w:r w:rsidR="008E5741" w:rsidRPr="00B315B8">
        <w:rPr>
          <w:rFonts w:cs="Arial"/>
          <w:color w:val="000000"/>
          <w:szCs w:val="24"/>
        </w:rPr>
        <w:t xml:space="preserve"> </w:t>
      </w:r>
      <w:hyperlink w:anchor="_Annex_D1_-" w:history="1">
        <w:r w:rsidR="008E5741" w:rsidRPr="00B05065">
          <w:rPr>
            <w:rStyle w:val="Hyperlink"/>
            <w:rFonts w:cs="Arial"/>
            <w:szCs w:val="24"/>
          </w:rPr>
          <w:t xml:space="preserve">See Annex </w:t>
        </w:r>
        <w:r w:rsidR="00E00E83" w:rsidRPr="00B05065">
          <w:rPr>
            <w:rStyle w:val="Hyperlink"/>
            <w:rFonts w:cs="Arial"/>
            <w:szCs w:val="24"/>
          </w:rPr>
          <w:t>D</w:t>
        </w:r>
        <w:r w:rsidR="008E5741" w:rsidRPr="00B05065">
          <w:rPr>
            <w:rStyle w:val="Hyperlink"/>
            <w:rFonts w:cs="Arial"/>
            <w:szCs w:val="24"/>
          </w:rPr>
          <w:t xml:space="preserve"> to Section </w:t>
        </w:r>
        <w:r w:rsidR="0051469D" w:rsidRPr="00B05065">
          <w:rPr>
            <w:rStyle w:val="Hyperlink"/>
            <w:rFonts w:cs="Arial"/>
            <w:szCs w:val="24"/>
          </w:rPr>
          <w:t>8</w:t>
        </w:r>
      </w:hyperlink>
      <w:r w:rsidR="008E5741" w:rsidRPr="00B05065">
        <w:rPr>
          <w:rFonts w:cs="Arial"/>
          <w:color w:val="000000"/>
          <w:szCs w:val="24"/>
        </w:rPr>
        <w:t>.</w:t>
      </w:r>
    </w:p>
    <w:p w14:paraId="09DA3FBC" w14:textId="77777777" w:rsidR="00B315B8" w:rsidRPr="00044FA7" w:rsidRDefault="007061A4" w:rsidP="00B315B8">
      <w:pPr>
        <w:jc w:val="right"/>
        <w:rPr>
          <w:rFonts w:cs="Arial"/>
          <w:b/>
          <w:bCs/>
          <w:color w:val="A6A6A6"/>
          <w:szCs w:val="22"/>
        </w:rPr>
      </w:pPr>
      <w:r>
        <w:rPr>
          <w:sz w:val="22"/>
          <w:szCs w:val="22"/>
        </w:rPr>
        <w:br w:type="page"/>
      </w:r>
      <w:r w:rsidR="00A85D19" w:rsidRPr="00044FA7">
        <w:rPr>
          <w:rFonts w:cs="Arial"/>
          <w:b/>
          <w:color w:val="A6A6A6"/>
          <w:szCs w:val="22"/>
        </w:rPr>
        <w:t>A</w:t>
      </w:r>
      <w:r w:rsidR="00402DF4" w:rsidRPr="00044FA7">
        <w:rPr>
          <w:rFonts w:cs="Arial"/>
          <w:b/>
          <w:color w:val="A6A6A6"/>
          <w:szCs w:val="22"/>
        </w:rPr>
        <w:t>nnex</w:t>
      </w:r>
      <w:r w:rsidR="00A85D19" w:rsidRPr="00044FA7">
        <w:rPr>
          <w:rFonts w:cs="Arial"/>
          <w:b/>
          <w:color w:val="A6A6A6"/>
          <w:szCs w:val="22"/>
        </w:rPr>
        <w:t xml:space="preserve"> A to </w:t>
      </w:r>
      <w:r w:rsidR="00A85D19" w:rsidRPr="00044FA7">
        <w:rPr>
          <w:rFonts w:cs="Arial"/>
          <w:b/>
          <w:bCs/>
          <w:color w:val="A6A6A6"/>
          <w:szCs w:val="22"/>
        </w:rPr>
        <w:t>S</w:t>
      </w:r>
      <w:r w:rsidR="00402DF4" w:rsidRPr="00044FA7">
        <w:rPr>
          <w:rFonts w:cs="Arial"/>
          <w:b/>
          <w:bCs/>
          <w:color w:val="A6A6A6"/>
          <w:szCs w:val="22"/>
        </w:rPr>
        <w:t>ection</w:t>
      </w:r>
      <w:r w:rsidR="00A85D19" w:rsidRPr="00044FA7">
        <w:rPr>
          <w:rFonts w:cs="Arial"/>
          <w:b/>
          <w:bCs/>
          <w:color w:val="A6A6A6"/>
          <w:szCs w:val="22"/>
        </w:rPr>
        <w:t xml:space="preserve"> 8</w:t>
      </w:r>
    </w:p>
    <w:p w14:paraId="14CBB597" w14:textId="17C6DBD8" w:rsidR="00A85D19" w:rsidRPr="00044FA7" w:rsidRDefault="00A85D19" w:rsidP="00B315B8">
      <w:pPr>
        <w:ind w:left="720" w:firstLine="720"/>
        <w:jc w:val="right"/>
        <w:rPr>
          <w:rFonts w:cs="Arial"/>
          <w:b/>
          <w:bCs/>
          <w:color w:val="A6A6A6"/>
          <w:szCs w:val="22"/>
        </w:rPr>
      </w:pPr>
      <w:r w:rsidRPr="00044FA7">
        <w:rPr>
          <w:rFonts w:cs="Arial"/>
          <w:b/>
          <w:bCs/>
          <w:color w:val="A6A6A6"/>
          <w:szCs w:val="22"/>
        </w:rPr>
        <w:t>UKAF H</w:t>
      </w:r>
      <w:r w:rsidR="00402DF4" w:rsidRPr="00044FA7">
        <w:rPr>
          <w:rFonts w:cs="Arial"/>
          <w:b/>
          <w:bCs/>
          <w:color w:val="A6A6A6"/>
          <w:szCs w:val="22"/>
        </w:rPr>
        <w:t>andbook</w:t>
      </w:r>
      <w:r w:rsidRPr="00044FA7">
        <w:rPr>
          <w:rFonts w:cs="Arial"/>
          <w:b/>
          <w:bCs/>
          <w:color w:val="A6A6A6"/>
          <w:szCs w:val="22"/>
        </w:rPr>
        <w:t xml:space="preserve"> </w:t>
      </w:r>
      <w:r w:rsidR="002F0E3F">
        <w:rPr>
          <w:rFonts w:cs="Arial"/>
          <w:b/>
          <w:bCs/>
          <w:color w:val="A6A6A6"/>
          <w:szCs w:val="22"/>
        </w:rPr>
        <w:t>Jan 20</w:t>
      </w:r>
      <w:r w:rsidR="00E46D46" w:rsidRPr="00044FA7">
        <w:rPr>
          <w:rFonts w:cs="Arial"/>
          <w:b/>
          <w:bCs/>
          <w:color w:val="A6A6A6"/>
          <w:szCs w:val="22"/>
        </w:rPr>
        <w:t>2</w:t>
      </w:r>
      <w:r w:rsidR="004B5A17">
        <w:rPr>
          <w:rFonts w:cs="Arial"/>
          <w:b/>
          <w:bCs/>
          <w:color w:val="A6A6A6"/>
          <w:szCs w:val="22"/>
        </w:rPr>
        <w:t>2</w:t>
      </w:r>
    </w:p>
    <w:p w14:paraId="66020E5C" w14:textId="77777777" w:rsidR="00A85D19" w:rsidRPr="00FC7DDD" w:rsidRDefault="0026444C" w:rsidP="0026444C">
      <w:pPr>
        <w:pStyle w:val="Heading3"/>
      </w:pPr>
      <w:bookmarkStart w:id="217" w:name="_Annex_A_-_2"/>
      <w:bookmarkStart w:id="218" w:name="_Toc77070498"/>
      <w:bookmarkEnd w:id="217"/>
      <w:r>
        <w:t xml:space="preserve">Annex A - </w:t>
      </w:r>
      <w:r w:rsidR="002A31D8" w:rsidRPr="00FC7DDD">
        <w:t>UKAF</w:t>
      </w:r>
      <w:r w:rsidR="00A85D19" w:rsidRPr="00FC7DDD">
        <w:t>BA C</w:t>
      </w:r>
      <w:r w:rsidR="00C33AD8" w:rsidRPr="00FC7DDD">
        <w:t>ertificate of Assurance Application</w:t>
      </w:r>
      <w:bookmarkEnd w:id="218"/>
    </w:p>
    <w:p w14:paraId="77EDDB93" w14:textId="77777777" w:rsidR="00FC7DDD" w:rsidRPr="009B2722" w:rsidRDefault="00FC7DDD" w:rsidP="00A85D19">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6"/>
        <w:gridCol w:w="136"/>
        <w:gridCol w:w="544"/>
        <w:gridCol w:w="540"/>
        <w:gridCol w:w="161"/>
        <w:gridCol w:w="276"/>
        <w:gridCol w:w="1099"/>
        <w:gridCol w:w="619"/>
        <w:gridCol w:w="526"/>
        <w:gridCol w:w="615"/>
        <w:gridCol w:w="424"/>
        <w:gridCol w:w="280"/>
        <w:gridCol w:w="271"/>
        <w:gridCol w:w="270"/>
        <w:gridCol w:w="715"/>
        <w:gridCol w:w="1513"/>
        <w:gridCol w:w="1376"/>
      </w:tblGrid>
      <w:tr w:rsidR="00B05065" w:rsidRPr="0051798A" w14:paraId="5337EB67" w14:textId="77777777" w:rsidTr="0051798A">
        <w:trPr>
          <w:trHeight w:hRule="exact" w:val="340"/>
        </w:trPr>
        <w:tc>
          <w:tcPr>
            <w:tcW w:w="10682" w:type="dxa"/>
            <w:gridSpan w:val="18"/>
            <w:tcBorders>
              <w:top w:val="nil"/>
              <w:left w:val="nil"/>
              <w:bottom w:val="nil"/>
              <w:right w:val="nil"/>
            </w:tcBorders>
            <w:shd w:val="clear" w:color="auto" w:fill="auto"/>
            <w:vAlign w:val="center"/>
          </w:tcPr>
          <w:p w14:paraId="7B0D95C7" w14:textId="77777777" w:rsidR="00B05065" w:rsidRPr="0051798A" w:rsidRDefault="00B05065" w:rsidP="00A85D19">
            <w:pPr>
              <w:rPr>
                <w:rFonts w:cs="Arial"/>
                <w:b/>
              </w:rPr>
            </w:pPr>
            <w:r w:rsidRPr="0051798A">
              <w:rPr>
                <w:rFonts w:cs="Arial"/>
                <w:b/>
              </w:rPr>
              <w:t>Boxing Competition Details</w:t>
            </w:r>
          </w:p>
        </w:tc>
      </w:tr>
      <w:tr w:rsidR="009B2722" w:rsidRPr="0051798A" w14:paraId="1C96B245" w14:textId="77777777" w:rsidTr="0051798A">
        <w:trPr>
          <w:trHeight w:hRule="exact" w:val="340"/>
        </w:trPr>
        <w:tc>
          <w:tcPr>
            <w:tcW w:w="10682" w:type="dxa"/>
            <w:gridSpan w:val="18"/>
            <w:tcBorders>
              <w:top w:val="nil"/>
              <w:left w:val="nil"/>
              <w:bottom w:val="nil"/>
              <w:right w:val="nil"/>
            </w:tcBorders>
            <w:shd w:val="clear" w:color="auto" w:fill="auto"/>
            <w:vAlign w:val="center"/>
          </w:tcPr>
          <w:p w14:paraId="234EAEDA" w14:textId="77777777" w:rsidR="009B2722" w:rsidRPr="0051798A" w:rsidRDefault="009B2722" w:rsidP="00A85D19">
            <w:pPr>
              <w:rPr>
                <w:rFonts w:cs="Arial"/>
              </w:rPr>
            </w:pPr>
          </w:p>
        </w:tc>
      </w:tr>
      <w:tr w:rsidR="00BE69E2" w:rsidRPr="0051798A" w14:paraId="58A32448" w14:textId="77777777" w:rsidTr="0051798A">
        <w:trPr>
          <w:trHeight w:hRule="exact" w:val="340"/>
        </w:trPr>
        <w:tc>
          <w:tcPr>
            <w:tcW w:w="675" w:type="dxa"/>
            <w:tcBorders>
              <w:top w:val="nil"/>
              <w:left w:val="nil"/>
              <w:bottom w:val="nil"/>
              <w:right w:val="nil"/>
            </w:tcBorders>
            <w:shd w:val="clear" w:color="auto" w:fill="auto"/>
            <w:vAlign w:val="center"/>
          </w:tcPr>
          <w:p w14:paraId="5C41C912" w14:textId="77777777" w:rsidR="009B2722" w:rsidRPr="0051798A" w:rsidRDefault="009B2722" w:rsidP="00A85D19">
            <w:pPr>
              <w:rPr>
                <w:rFonts w:cs="Arial"/>
              </w:rPr>
            </w:pPr>
            <w:r w:rsidRPr="0051798A">
              <w:rPr>
                <w:rFonts w:cs="Arial"/>
              </w:rPr>
              <w:t>Title</w:t>
            </w:r>
          </w:p>
        </w:tc>
        <w:tc>
          <w:tcPr>
            <w:tcW w:w="4426" w:type="dxa"/>
            <w:gridSpan w:val="9"/>
            <w:tcBorders>
              <w:top w:val="nil"/>
              <w:left w:val="nil"/>
              <w:bottom w:val="dotted" w:sz="4" w:space="0" w:color="auto"/>
              <w:right w:val="nil"/>
            </w:tcBorders>
            <w:shd w:val="clear" w:color="auto" w:fill="auto"/>
            <w:vAlign w:val="center"/>
          </w:tcPr>
          <w:p w14:paraId="62CBA6BB" w14:textId="77777777" w:rsidR="009B2722" w:rsidRPr="0051798A" w:rsidRDefault="009B2722" w:rsidP="00A85D19">
            <w:pPr>
              <w:rPr>
                <w:rFonts w:cs="Arial"/>
              </w:rPr>
            </w:pPr>
          </w:p>
        </w:tc>
        <w:tc>
          <w:tcPr>
            <w:tcW w:w="1881" w:type="dxa"/>
            <w:gridSpan w:val="5"/>
            <w:tcBorders>
              <w:top w:val="nil"/>
              <w:left w:val="nil"/>
              <w:bottom w:val="nil"/>
              <w:right w:val="nil"/>
            </w:tcBorders>
            <w:shd w:val="clear" w:color="auto" w:fill="auto"/>
            <w:vAlign w:val="center"/>
          </w:tcPr>
          <w:p w14:paraId="39C8430E" w14:textId="77777777" w:rsidR="009B2722" w:rsidRPr="0051798A" w:rsidRDefault="009B2722" w:rsidP="00A85D19">
            <w:pPr>
              <w:rPr>
                <w:rFonts w:cs="Arial"/>
              </w:rPr>
            </w:pPr>
            <w:r w:rsidRPr="0051798A">
              <w:rPr>
                <w:rFonts w:cs="Arial"/>
              </w:rPr>
              <w:t>Date of Event</w:t>
            </w:r>
          </w:p>
        </w:tc>
        <w:tc>
          <w:tcPr>
            <w:tcW w:w="3700" w:type="dxa"/>
            <w:gridSpan w:val="3"/>
            <w:tcBorders>
              <w:top w:val="nil"/>
              <w:left w:val="nil"/>
              <w:bottom w:val="dotted" w:sz="4" w:space="0" w:color="auto"/>
              <w:right w:val="nil"/>
            </w:tcBorders>
            <w:shd w:val="clear" w:color="auto" w:fill="auto"/>
            <w:vAlign w:val="center"/>
          </w:tcPr>
          <w:p w14:paraId="52C131DF" w14:textId="77777777" w:rsidR="009B2722" w:rsidRPr="0051798A" w:rsidRDefault="009B2722" w:rsidP="00A85D19">
            <w:pPr>
              <w:rPr>
                <w:rFonts w:cs="Arial"/>
              </w:rPr>
            </w:pPr>
          </w:p>
        </w:tc>
      </w:tr>
      <w:tr w:rsidR="009B2722" w:rsidRPr="0051798A" w14:paraId="5D5B4424" w14:textId="77777777" w:rsidTr="0051798A">
        <w:trPr>
          <w:trHeight w:hRule="exact" w:val="340"/>
        </w:trPr>
        <w:tc>
          <w:tcPr>
            <w:tcW w:w="10682" w:type="dxa"/>
            <w:gridSpan w:val="18"/>
            <w:tcBorders>
              <w:top w:val="nil"/>
              <w:left w:val="nil"/>
              <w:bottom w:val="nil"/>
              <w:right w:val="nil"/>
            </w:tcBorders>
            <w:shd w:val="clear" w:color="auto" w:fill="auto"/>
            <w:vAlign w:val="center"/>
          </w:tcPr>
          <w:p w14:paraId="05B3CA0F" w14:textId="77777777" w:rsidR="009B2722" w:rsidRPr="0051798A" w:rsidRDefault="009B2722" w:rsidP="00A85D19">
            <w:pPr>
              <w:rPr>
                <w:rFonts w:cs="Arial"/>
              </w:rPr>
            </w:pPr>
          </w:p>
        </w:tc>
      </w:tr>
      <w:tr w:rsidR="00BE69E2" w:rsidRPr="0051798A" w14:paraId="47B7C0CB" w14:textId="77777777" w:rsidTr="0051798A">
        <w:trPr>
          <w:trHeight w:hRule="exact" w:val="340"/>
        </w:trPr>
        <w:tc>
          <w:tcPr>
            <w:tcW w:w="675" w:type="dxa"/>
            <w:tcBorders>
              <w:top w:val="nil"/>
              <w:left w:val="nil"/>
              <w:bottom w:val="nil"/>
              <w:right w:val="nil"/>
            </w:tcBorders>
            <w:shd w:val="clear" w:color="auto" w:fill="auto"/>
            <w:vAlign w:val="center"/>
          </w:tcPr>
          <w:p w14:paraId="1151F6BE" w14:textId="77777777" w:rsidR="009B2722" w:rsidRPr="0051798A" w:rsidRDefault="009B2722" w:rsidP="00A85D19">
            <w:pPr>
              <w:rPr>
                <w:rFonts w:cs="Arial"/>
              </w:rPr>
            </w:pPr>
            <w:r w:rsidRPr="0051798A">
              <w:rPr>
                <w:rFonts w:cs="Arial"/>
              </w:rPr>
              <w:t>Unit</w:t>
            </w:r>
          </w:p>
        </w:tc>
        <w:tc>
          <w:tcPr>
            <w:tcW w:w="3900" w:type="dxa"/>
            <w:gridSpan w:val="8"/>
            <w:tcBorders>
              <w:top w:val="nil"/>
              <w:left w:val="nil"/>
              <w:bottom w:val="dotted" w:sz="4" w:space="0" w:color="auto"/>
              <w:right w:val="nil"/>
            </w:tcBorders>
            <w:shd w:val="clear" w:color="auto" w:fill="auto"/>
            <w:vAlign w:val="center"/>
          </w:tcPr>
          <w:p w14:paraId="10738C73" w14:textId="77777777" w:rsidR="009B2722" w:rsidRPr="0051798A" w:rsidRDefault="009B2722" w:rsidP="00A85D19">
            <w:pPr>
              <w:rPr>
                <w:rFonts w:cs="Arial"/>
              </w:rPr>
            </w:pPr>
          </w:p>
        </w:tc>
        <w:tc>
          <w:tcPr>
            <w:tcW w:w="1144" w:type="dxa"/>
            <w:gridSpan w:val="2"/>
            <w:tcBorders>
              <w:top w:val="nil"/>
              <w:left w:val="nil"/>
              <w:bottom w:val="nil"/>
              <w:right w:val="nil"/>
            </w:tcBorders>
            <w:shd w:val="clear" w:color="auto" w:fill="auto"/>
            <w:vAlign w:val="center"/>
          </w:tcPr>
          <w:p w14:paraId="3BDFDECF" w14:textId="77777777" w:rsidR="009B2722" w:rsidRPr="0051798A" w:rsidRDefault="009B2722" w:rsidP="00A85D19">
            <w:pPr>
              <w:rPr>
                <w:rFonts w:cs="Arial"/>
                <w:b/>
              </w:rPr>
            </w:pPr>
            <w:r w:rsidRPr="0051798A">
              <w:rPr>
                <w:rFonts w:cs="Arial"/>
                <w:b/>
              </w:rPr>
              <w:t>Versus</w:t>
            </w:r>
          </w:p>
        </w:tc>
        <w:tc>
          <w:tcPr>
            <w:tcW w:w="706" w:type="dxa"/>
            <w:gridSpan w:val="2"/>
            <w:tcBorders>
              <w:top w:val="nil"/>
              <w:left w:val="nil"/>
              <w:bottom w:val="nil"/>
              <w:right w:val="nil"/>
            </w:tcBorders>
            <w:shd w:val="clear" w:color="auto" w:fill="auto"/>
            <w:vAlign w:val="center"/>
          </w:tcPr>
          <w:p w14:paraId="16738C89" w14:textId="77777777" w:rsidR="009B2722" w:rsidRPr="0051798A" w:rsidRDefault="009B2722" w:rsidP="00A85D19">
            <w:pPr>
              <w:rPr>
                <w:rFonts w:cs="Arial"/>
              </w:rPr>
            </w:pPr>
            <w:r w:rsidRPr="0051798A">
              <w:rPr>
                <w:rFonts w:cs="Arial"/>
              </w:rPr>
              <w:t>Unit</w:t>
            </w:r>
          </w:p>
        </w:tc>
        <w:tc>
          <w:tcPr>
            <w:tcW w:w="4257" w:type="dxa"/>
            <w:gridSpan w:val="5"/>
            <w:tcBorders>
              <w:top w:val="nil"/>
              <w:left w:val="nil"/>
              <w:bottom w:val="dotted" w:sz="4" w:space="0" w:color="auto"/>
              <w:right w:val="nil"/>
            </w:tcBorders>
            <w:shd w:val="clear" w:color="auto" w:fill="auto"/>
            <w:vAlign w:val="center"/>
          </w:tcPr>
          <w:p w14:paraId="69E3155F" w14:textId="77777777" w:rsidR="009B2722" w:rsidRPr="0051798A" w:rsidRDefault="009B2722" w:rsidP="00A85D19">
            <w:pPr>
              <w:rPr>
                <w:rFonts w:cs="Arial"/>
              </w:rPr>
            </w:pPr>
          </w:p>
        </w:tc>
      </w:tr>
      <w:tr w:rsidR="009B2722" w:rsidRPr="0051798A" w14:paraId="1C3F12C4" w14:textId="77777777" w:rsidTr="0051798A">
        <w:trPr>
          <w:trHeight w:hRule="exact" w:val="340"/>
        </w:trPr>
        <w:tc>
          <w:tcPr>
            <w:tcW w:w="10682" w:type="dxa"/>
            <w:gridSpan w:val="18"/>
            <w:tcBorders>
              <w:top w:val="nil"/>
              <w:left w:val="nil"/>
              <w:bottom w:val="nil"/>
              <w:right w:val="nil"/>
            </w:tcBorders>
            <w:shd w:val="clear" w:color="auto" w:fill="auto"/>
            <w:vAlign w:val="center"/>
          </w:tcPr>
          <w:p w14:paraId="6F6BF912" w14:textId="77777777" w:rsidR="009B2722" w:rsidRPr="0051798A" w:rsidRDefault="009B2722" w:rsidP="00A85D19">
            <w:pPr>
              <w:rPr>
                <w:rFonts w:cs="Arial"/>
              </w:rPr>
            </w:pPr>
          </w:p>
        </w:tc>
      </w:tr>
      <w:tr w:rsidR="00B05065" w:rsidRPr="0051798A" w14:paraId="63831589" w14:textId="77777777" w:rsidTr="0051798A">
        <w:trPr>
          <w:trHeight w:hRule="exact" w:val="340"/>
        </w:trPr>
        <w:tc>
          <w:tcPr>
            <w:tcW w:w="10682" w:type="dxa"/>
            <w:gridSpan w:val="18"/>
            <w:tcBorders>
              <w:top w:val="nil"/>
              <w:left w:val="nil"/>
              <w:bottom w:val="nil"/>
              <w:right w:val="nil"/>
            </w:tcBorders>
            <w:shd w:val="clear" w:color="auto" w:fill="auto"/>
            <w:vAlign w:val="center"/>
          </w:tcPr>
          <w:p w14:paraId="3ABF99FB" w14:textId="77777777" w:rsidR="00B05065" w:rsidRPr="0051798A" w:rsidRDefault="00B05065" w:rsidP="00A85D19">
            <w:pPr>
              <w:rPr>
                <w:rFonts w:cs="Arial"/>
              </w:rPr>
            </w:pPr>
            <w:r w:rsidRPr="0051798A">
              <w:rPr>
                <w:rFonts w:cs="Arial"/>
              </w:rPr>
              <w:t xml:space="preserve">Type of Event (please </w:t>
            </w:r>
            <w:r w:rsidR="00F51758" w:rsidRPr="0051798A">
              <w:rPr>
                <w:rFonts w:cs="Arial"/>
              </w:rPr>
              <w:t>tick</w:t>
            </w:r>
            <w:r w:rsidRPr="0051798A">
              <w:rPr>
                <w:rFonts w:cs="Arial"/>
              </w:rPr>
              <w:t xml:space="preserve"> or highlight)</w:t>
            </w:r>
            <w:r w:rsidRPr="0051798A">
              <w:rPr>
                <w:rFonts w:cs="Arial"/>
              </w:rPr>
              <w:tab/>
            </w:r>
          </w:p>
        </w:tc>
      </w:tr>
      <w:tr w:rsidR="00B05065" w:rsidRPr="0051798A" w14:paraId="0301F3B4" w14:textId="77777777" w:rsidTr="0051798A">
        <w:trPr>
          <w:trHeight w:hRule="exact" w:val="340"/>
        </w:trPr>
        <w:tc>
          <w:tcPr>
            <w:tcW w:w="10682" w:type="dxa"/>
            <w:gridSpan w:val="18"/>
            <w:tcBorders>
              <w:top w:val="nil"/>
              <w:left w:val="nil"/>
              <w:bottom w:val="nil"/>
              <w:right w:val="nil"/>
            </w:tcBorders>
            <w:shd w:val="clear" w:color="auto" w:fill="auto"/>
            <w:vAlign w:val="center"/>
          </w:tcPr>
          <w:p w14:paraId="36DE236E" w14:textId="77777777" w:rsidR="00B05065" w:rsidRPr="0051798A" w:rsidRDefault="00B05065" w:rsidP="00A85D19">
            <w:pPr>
              <w:rPr>
                <w:rFonts w:cs="Arial"/>
              </w:rPr>
            </w:pPr>
          </w:p>
        </w:tc>
      </w:tr>
      <w:tr w:rsidR="00BE69E2" w:rsidRPr="0051798A" w14:paraId="39DAA1D6" w14:textId="77777777" w:rsidTr="0051798A">
        <w:trPr>
          <w:trHeight w:hRule="exact" w:val="340"/>
        </w:trPr>
        <w:tc>
          <w:tcPr>
            <w:tcW w:w="675" w:type="dxa"/>
            <w:vMerge w:val="restart"/>
            <w:tcBorders>
              <w:top w:val="nil"/>
              <w:left w:val="nil"/>
              <w:bottom w:val="nil"/>
              <w:right w:val="single" w:sz="4" w:space="0" w:color="auto"/>
            </w:tcBorders>
            <w:shd w:val="clear" w:color="auto" w:fill="auto"/>
            <w:vAlign w:val="center"/>
          </w:tcPr>
          <w:p w14:paraId="7CEEF177" w14:textId="77777777" w:rsidR="009B2722" w:rsidRPr="0051798A" w:rsidRDefault="009B2722" w:rsidP="00A85D19">
            <w:pPr>
              <w:rPr>
                <w:rFonts w:cs="Arial"/>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26175" w14:textId="77777777" w:rsidR="009B2722" w:rsidRPr="0051798A" w:rsidRDefault="009B2722" w:rsidP="00A85D19">
            <w:pPr>
              <w:rPr>
                <w:rFonts w:cs="Arial"/>
              </w:rPr>
            </w:pPr>
          </w:p>
        </w:tc>
        <w:tc>
          <w:tcPr>
            <w:tcW w:w="3861" w:type="dxa"/>
            <w:gridSpan w:val="7"/>
            <w:tcBorders>
              <w:top w:val="nil"/>
              <w:left w:val="single" w:sz="4" w:space="0" w:color="auto"/>
              <w:bottom w:val="nil"/>
              <w:right w:val="nil"/>
            </w:tcBorders>
            <w:shd w:val="clear" w:color="auto" w:fill="auto"/>
            <w:vAlign w:val="center"/>
          </w:tcPr>
          <w:p w14:paraId="5751C6C1" w14:textId="77777777" w:rsidR="009B2722" w:rsidRPr="0051798A" w:rsidRDefault="009B2722" w:rsidP="00A85D19">
            <w:pPr>
              <w:rPr>
                <w:rFonts w:cs="Arial"/>
              </w:rPr>
            </w:pPr>
            <w:r w:rsidRPr="0051798A">
              <w:rPr>
                <w:rFonts w:cs="Arial"/>
                <w:b/>
                <w:szCs w:val="28"/>
              </w:rPr>
              <w:t>A - Mil pers v Civ @ civ location</w:t>
            </w:r>
          </w:p>
        </w:tc>
        <w:tc>
          <w:tcPr>
            <w:tcW w:w="618" w:type="dxa"/>
            <w:vMerge w:val="restart"/>
            <w:tcBorders>
              <w:top w:val="nil"/>
              <w:left w:val="nil"/>
              <w:bottom w:val="nil"/>
              <w:right w:val="single" w:sz="4" w:space="0" w:color="auto"/>
            </w:tcBorders>
            <w:shd w:val="clear" w:color="auto" w:fill="auto"/>
            <w:vAlign w:val="center"/>
          </w:tcPr>
          <w:p w14:paraId="7742C0B0" w14:textId="77777777" w:rsidR="009B2722" w:rsidRPr="0051798A" w:rsidRDefault="009B2722" w:rsidP="00A85D19">
            <w:pPr>
              <w:rPr>
                <w:rFonts w:cs="Arial"/>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6E71353" w14:textId="77777777" w:rsidR="009B2722" w:rsidRPr="0051798A" w:rsidRDefault="009B2722" w:rsidP="00A85D19">
            <w:pPr>
              <w:rPr>
                <w:rFonts w:cs="Arial"/>
              </w:rPr>
            </w:pPr>
          </w:p>
        </w:tc>
        <w:tc>
          <w:tcPr>
            <w:tcW w:w="4539" w:type="dxa"/>
            <w:gridSpan w:val="6"/>
            <w:tcBorders>
              <w:top w:val="nil"/>
              <w:left w:val="single" w:sz="4" w:space="0" w:color="auto"/>
              <w:bottom w:val="nil"/>
              <w:right w:val="nil"/>
            </w:tcBorders>
            <w:shd w:val="clear" w:color="auto" w:fill="auto"/>
            <w:vAlign w:val="center"/>
          </w:tcPr>
          <w:p w14:paraId="79DD4CDD" w14:textId="77777777" w:rsidR="009B2722" w:rsidRPr="0051798A" w:rsidRDefault="009B2722" w:rsidP="00A85D19">
            <w:pPr>
              <w:rPr>
                <w:rFonts w:cs="Arial"/>
              </w:rPr>
            </w:pPr>
            <w:r w:rsidRPr="0051798A">
              <w:rPr>
                <w:rFonts w:cs="Arial"/>
                <w:b/>
                <w:szCs w:val="28"/>
              </w:rPr>
              <w:t>B - Mil pers v Civ @ mil location</w:t>
            </w:r>
          </w:p>
        </w:tc>
      </w:tr>
      <w:tr w:rsidR="00BE69E2" w:rsidRPr="0051798A" w14:paraId="5AF25144" w14:textId="77777777" w:rsidTr="0051798A">
        <w:trPr>
          <w:trHeight w:hRule="exact" w:val="340"/>
        </w:trPr>
        <w:tc>
          <w:tcPr>
            <w:tcW w:w="675" w:type="dxa"/>
            <w:vMerge/>
            <w:tcBorders>
              <w:top w:val="nil"/>
              <w:left w:val="nil"/>
              <w:bottom w:val="nil"/>
              <w:right w:val="single" w:sz="4" w:space="0" w:color="auto"/>
            </w:tcBorders>
            <w:shd w:val="clear" w:color="auto" w:fill="auto"/>
            <w:vAlign w:val="center"/>
          </w:tcPr>
          <w:p w14:paraId="137F69C8" w14:textId="77777777" w:rsidR="009B2722" w:rsidRPr="0051798A" w:rsidRDefault="009B2722" w:rsidP="00A85D19">
            <w:pPr>
              <w:rPr>
                <w:rFonts w:cs="Arial"/>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9EBBC" w14:textId="77777777" w:rsidR="009B2722" w:rsidRPr="0051798A" w:rsidRDefault="009B2722" w:rsidP="00A85D19">
            <w:pPr>
              <w:rPr>
                <w:rFonts w:cs="Arial"/>
              </w:rPr>
            </w:pPr>
          </w:p>
        </w:tc>
        <w:tc>
          <w:tcPr>
            <w:tcW w:w="3861" w:type="dxa"/>
            <w:gridSpan w:val="7"/>
            <w:tcBorders>
              <w:top w:val="nil"/>
              <w:left w:val="single" w:sz="4" w:space="0" w:color="auto"/>
              <w:bottom w:val="nil"/>
              <w:right w:val="nil"/>
            </w:tcBorders>
            <w:shd w:val="clear" w:color="auto" w:fill="auto"/>
            <w:vAlign w:val="center"/>
          </w:tcPr>
          <w:p w14:paraId="09A5491E" w14:textId="77777777" w:rsidR="009B2722" w:rsidRPr="0051798A" w:rsidRDefault="009B2722" w:rsidP="00A85D19">
            <w:pPr>
              <w:rPr>
                <w:rFonts w:cs="Arial"/>
              </w:rPr>
            </w:pPr>
            <w:r w:rsidRPr="0051798A">
              <w:rPr>
                <w:rFonts w:cs="Arial"/>
                <w:b/>
                <w:szCs w:val="28"/>
              </w:rPr>
              <w:t xml:space="preserve">C - Mil pers only / Civ location    </w:t>
            </w:r>
          </w:p>
        </w:tc>
        <w:tc>
          <w:tcPr>
            <w:tcW w:w="618" w:type="dxa"/>
            <w:vMerge/>
            <w:tcBorders>
              <w:top w:val="nil"/>
              <w:left w:val="nil"/>
              <w:bottom w:val="nil"/>
              <w:right w:val="single" w:sz="4" w:space="0" w:color="auto"/>
            </w:tcBorders>
            <w:shd w:val="clear" w:color="auto" w:fill="auto"/>
            <w:vAlign w:val="center"/>
          </w:tcPr>
          <w:p w14:paraId="24F2B1C2" w14:textId="77777777" w:rsidR="009B2722" w:rsidRPr="0051798A" w:rsidRDefault="009B2722" w:rsidP="00A85D19">
            <w:pPr>
              <w:rPr>
                <w:rFonts w:cs="Arial"/>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D9A1940" w14:textId="77777777" w:rsidR="009B2722" w:rsidRPr="0051798A" w:rsidRDefault="009B2722" w:rsidP="00A85D19">
            <w:pPr>
              <w:rPr>
                <w:rFonts w:cs="Arial"/>
              </w:rPr>
            </w:pPr>
          </w:p>
        </w:tc>
        <w:tc>
          <w:tcPr>
            <w:tcW w:w="4539" w:type="dxa"/>
            <w:gridSpan w:val="6"/>
            <w:tcBorders>
              <w:top w:val="nil"/>
              <w:left w:val="single" w:sz="4" w:space="0" w:color="auto"/>
              <w:bottom w:val="nil"/>
              <w:right w:val="nil"/>
            </w:tcBorders>
            <w:shd w:val="clear" w:color="auto" w:fill="auto"/>
            <w:vAlign w:val="center"/>
          </w:tcPr>
          <w:p w14:paraId="6BC76172" w14:textId="77777777" w:rsidR="009B2722" w:rsidRPr="0051798A" w:rsidRDefault="009B2722" w:rsidP="00A85D19">
            <w:pPr>
              <w:rPr>
                <w:rFonts w:cs="Arial"/>
              </w:rPr>
            </w:pPr>
            <w:r w:rsidRPr="0051798A">
              <w:rPr>
                <w:rFonts w:cs="Arial"/>
                <w:b/>
                <w:szCs w:val="28"/>
              </w:rPr>
              <w:t xml:space="preserve">D - Civ pers v Civ pers @ Mil loc       </w:t>
            </w:r>
          </w:p>
        </w:tc>
      </w:tr>
      <w:tr w:rsidR="009B2722" w:rsidRPr="0051798A" w14:paraId="5E247F40" w14:textId="77777777" w:rsidTr="0051798A">
        <w:trPr>
          <w:trHeight w:hRule="exact" w:val="340"/>
        </w:trPr>
        <w:tc>
          <w:tcPr>
            <w:tcW w:w="675" w:type="dxa"/>
            <w:vMerge/>
            <w:tcBorders>
              <w:top w:val="nil"/>
              <w:left w:val="nil"/>
              <w:bottom w:val="nil"/>
              <w:right w:val="single" w:sz="4" w:space="0" w:color="auto"/>
            </w:tcBorders>
            <w:shd w:val="clear" w:color="auto" w:fill="auto"/>
            <w:vAlign w:val="center"/>
          </w:tcPr>
          <w:p w14:paraId="1D248B7A" w14:textId="77777777" w:rsidR="009B2722" w:rsidRPr="0051798A" w:rsidRDefault="009B2722" w:rsidP="00A85D19">
            <w:pPr>
              <w:rPr>
                <w:rFonts w:cs="Arial"/>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77EC5" w14:textId="77777777" w:rsidR="009B2722" w:rsidRPr="0051798A" w:rsidRDefault="009B2722" w:rsidP="00A85D19">
            <w:pPr>
              <w:rPr>
                <w:rFonts w:cs="Arial"/>
              </w:rPr>
            </w:pPr>
          </w:p>
        </w:tc>
        <w:tc>
          <w:tcPr>
            <w:tcW w:w="9442" w:type="dxa"/>
            <w:gridSpan w:val="15"/>
            <w:tcBorders>
              <w:top w:val="nil"/>
              <w:left w:val="single" w:sz="4" w:space="0" w:color="auto"/>
              <w:bottom w:val="nil"/>
              <w:right w:val="nil"/>
            </w:tcBorders>
            <w:shd w:val="clear" w:color="auto" w:fill="auto"/>
            <w:vAlign w:val="center"/>
          </w:tcPr>
          <w:p w14:paraId="20970EEE" w14:textId="77777777" w:rsidR="009B2722" w:rsidRPr="0051798A" w:rsidRDefault="009B2722" w:rsidP="00A85D19">
            <w:pPr>
              <w:rPr>
                <w:rFonts w:cs="Arial"/>
              </w:rPr>
            </w:pPr>
            <w:r w:rsidRPr="0051798A">
              <w:rPr>
                <w:rFonts w:cs="Arial"/>
                <w:b/>
                <w:szCs w:val="28"/>
              </w:rPr>
              <w:t>E - Single Service Boxing Event (</w:t>
            </w:r>
            <w:r w:rsidR="00545CB7" w:rsidRPr="0051798A">
              <w:rPr>
                <w:rFonts w:cs="Arial"/>
                <w:b/>
                <w:szCs w:val="28"/>
              </w:rPr>
              <w:t>i.e.</w:t>
            </w:r>
            <w:r w:rsidRPr="0051798A">
              <w:rPr>
                <w:rFonts w:cs="Arial"/>
                <w:b/>
                <w:szCs w:val="28"/>
              </w:rPr>
              <w:t xml:space="preserve"> Inter Coy/Sqn/Bty or Inter Unit on Camp)</w:t>
            </w:r>
          </w:p>
        </w:tc>
      </w:tr>
      <w:tr w:rsidR="009B2722" w:rsidRPr="0051798A" w14:paraId="3BB10111" w14:textId="77777777" w:rsidTr="00BF7E4F">
        <w:trPr>
          <w:trHeight w:val="314"/>
        </w:trPr>
        <w:tc>
          <w:tcPr>
            <w:tcW w:w="675" w:type="dxa"/>
            <w:vMerge/>
            <w:tcBorders>
              <w:top w:val="nil"/>
              <w:left w:val="nil"/>
              <w:bottom w:val="nil"/>
              <w:right w:val="single" w:sz="4" w:space="0" w:color="auto"/>
            </w:tcBorders>
            <w:shd w:val="clear" w:color="auto" w:fill="auto"/>
            <w:vAlign w:val="center"/>
          </w:tcPr>
          <w:p w14:paraId="39329C55" w14:textId="77777777" w:rsidR="009B2722" w:rsidRPr="0051798A" w:rsidRDefault="009B2722" w:rsidP="00A85D19">
            <w:pPr>
              <w:rPr>
                <w:rFonts w:cs="Arial"/>
              </w:rPr>
            </w:pPr>
          </w:p>
        </w:tc>
        <w:tc>
          <w:tcPr>
            <w:tcW w:w="5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439CD" w14:textId="77777777" w:rsidR="009B2722" w:rsidRPr="0051798A" w:rsidRDefault="009B2722" w:rsidP="00A85D19">
            <w:pPr>
              <w:rPr>
                <w:rFonts w:cs="Arial"/>
              </w:rPr>
            </w:pPr>
          </w:p>
        </w:tc>
        <w:tc>
          <w:tcPr>
            <w:tcW w:w="9442" w:type="dxa"/>
            <w:gridSpan w:val="15"/>
            <w:vMerge w:val="restart"/>
            <w:tcBorders>
              <w:top w:val="nil"/>
              <w:left w:val="single" w:sz="4" w:space="0" w:color="auto"/>
              <w:bottom w:val="nil"/>
              <w:right w:val="nil"/>
            </w:tcBorders>
            <w:shd w:val="clear" w:color="auto" w:fill="auto"/>
          </w:tcPr>
          <w:p w14:paraId="684A4DE7" w14:textId="77777777" w:rsidR="009B2722" w:rsidRPr="0051798A" w:rsidRDefault="009B2722" w:rsidP="00F51758">
            <w:pPr>
              <w:rPr>
                <w:rFonts w:cs="Arial"/>
                <w:b/>
                <w:szCs w:val="28"/>
              </w:rPr>
            </w:pPr>
            <w:r w:rsidRPr="0051798A">
              <w:rPr>
                <w:rFonts w:cs="Arial"/>
                <w:b/>
                <w:szCs w:val="28"/>
              </w:rPr>
              <w:t>F - Cross Service / Inter Service Boxing Event</w:t>
            </w:r>
          </w:p>
          <w:p w14:paraId="059B8E5C" w14:textId="77777777" w:rsidR="009B2722" w:rsidRPr="0051798A" w:rsidRDefault="009B2722" w:rsidP="00A85D19">
            <w:pPr>
              <w:rPr>
                <w:rFonts w:cs="Arial"/>
                <w:b/>
                <w:szCs w:val="28"/>
              </w:rPr>
            </w:pPr>
            <w:r w:rsidRPr="0051798A">
              <w:rPr>
                <w:rFonts w:cs="Arial"/>
                <w:b/>
                <w:szCs w:val="28"/>
              </w:rPr>
              <w:t>(</w:t>
            </w:r>
            <w:r w:rsidR="00545CB7" w:rsidRPr="0051798A">
              <w:rPr>
                <w:rFonts w:cs="Arial"/>
                <w:b/>
                <w:szCs w:val="28"/>
              </w:rPr>
              <w:t>i.e.</w:t>
            </w:r>
            <w:r w:rsidRPr="0051798A">
              <w:rPr>
                <w:rFonts w:cs="Arial"/>
                <w:b/>
                <w:szCs w:val="28"/>
              </w:rPr>
              <w:t xml:space="preserve"> Army v Navy or Paras v Marines or RAF v Engineers)</w:t>
            </w:r>
          </w:p>
        </w:tc>
      </w:tr>
      <w:tr w:rsidR="00BE69E2" w:rsidRPr="0051798A" w14:paraId="50B70CA7" w14:textId="77777777" w:rsidTr="0051798A">
        <w:trPr>
          <w:trHeight w:hRule="exact" w:val="424"/>
        </w:trPr>
        <w:tc>
          <w:tcPr>
            <w:tcW w:w="675" w:type="dxa"/>
            <w:vMerge/>
            <w:tcBorders>
              <w:top w:val="nil"/>
              <w:left w:val="nil"/>
              <w:bottom w:val="nil"/>
              <w:right w:val="nil"/>
            </w:tcBorders>
            <w:shd w:val="clear" w:color="auto" w:fill="auto"/>
            <w:vAlign w:val="center"/>
          </w:tcPr>
          <w:p w14:paraId="1082B202" w14:textId="77777777" w:rsidR="009B2722" w:rsidRPr="0051798A" w:rsidRDefault="009B2722" w:rsidP="00A85D19">
            <w:pPr>
              <w:rPr>
                <w:rFonts w:cs="Arial"/>
              </w:rPr>
            </w:pPr>
          </w:p>
        </w:tc>
        <w:tc>
          <w:tcPr>
            <w:tcW w:w="565" w:type="dxa"/>
            <w:gridSpan w:val="2"/>
            <w:tcBorders>
              <w:top w:val="single" w:sz="4" w:space="0" w:color="auto"/>
              <w:left w:val="nil"/>
              <w:bottom w:val="nil"/>
              <w:right w:val="nil"/>
            </w:tcBorders>
            <w:shd w:val="clear" w:color="auto" w:fill="auto"/>
            <w:vAlign w:val="center"/>
          </w:tcPr>
          <w:p w14:paraId="00F3BF7C" w14:textId="77777777" w:rsidR="009B2722" w:rsidRPr="0051798A" w:rsidRDefault="009B2722" w:rsidP="00A85D19">
            <w:pPr>
              <w:rPr>
                <w:rFonts w:cs="Arial"/>
              </w:rPr>
            </w:pPr>
          </w:p>
        </w:tc>
        <w:tc>
          <w:tcPr>
            <w:tcW w:w="9442" w:type="dxa"/>
            <w:gridSpan w:val="15"/>
            <w:vMerge/>
            <w:tcBorders>
              <w:top w:val="nil"/>
              <w:left w:val="nil"/>
              <w:bottom w:val="nil"/>
              <w:right w:val="nil"/>
            </w:tcBorders>
            <w:shd w:val="clear" w:color="auto" w:fill="auto"/>
            <w:vAlign w:val="center"/>
          </w:tcPr>
          <w:p w14:paraId="2205B9D6" w14:textId="77777777" w:rsidR="009B2722" w:rsidRPr="0051798A" w:rsidRDefault="009B2722" w:rsidP="00F51758">
            <w:pPr>
              <w:rPr>
                <w:rFonts w:cs="Arial"/>
                <w:b/>
                <w:szCs w:val="28"/>
              </w:rPr>
            </w:pPr>
          </w:p>
        </w:tc>
      </w:tr>
      <w:tr w:rsidR="009B2722" w:rsidRPr="0051798A" w14:paraId="0D65580F" w14:textId="77777777" w:rsidTr="0051798A">
        <w:trPr>
          <w:trHeight w:hRule="exact" w:val="340"/>
        </w:trPr>
        <w:tc>
          <w:tcPr>
            <w:tcW w:w="10682" w:type="dxa"/>
            <w:gridSpan w:val="18"/>
            <w:tcBorders>
              <w:top w:val="nil"/>
              <w:left w:val="nil"/>
              <w:bottom w:val="nil"/>
              <w:right w:val="nil"/>
            </w:tcBorders>
            <w:shd w:val="clear" w:color="auto" w:fill="auto"/>
            <w:vAlign w:val="center"/>
          </w:tcPr>
          <w:p w14:paraId="196D33B5" w14:textId="77777777" w:rsidR="009B2722" w:rsidRPr="0051798A" w:rsidRDefault="009B2722" w:rsidP="00A85D19">
            <w:pPr>
              <w:rPr>
                <w:rFonts w:cs="Arial"/>
              </w:rPr>
            </w:pPr>
          </w:p>
        </w:tc>
      </w:tr>
      <w:tr w:rsidR="009B2722" w:rsidRPr="0051798A" w14:paraId="0AA200E0" w14:textId="77777777" w:rsidTr="0051798A">
        <w:trPr>
          <w:trHeight w:hRule="exact" w:val="340"/>
        </w:trPr>
        <w:tc>
          <w:tcPr>
            <w:tcW w:w="1101" w:type="dxa"/>
            <w:gridSpan w:val="2"/>
            <w:tcBorders>
              <w:top w:val="nil"/>
              <w:left w:val="nil"/>
              <w:bottom w:val="nil"/>
              <w:right w:val="nil"/>
            </w:tcBorders>
            <w:shd w:val="clear" w:color="auto" w:fill="auto"/>
            <w:vAlign w:val="center"/>
          </w:tcPr>
          <w:p w14:paraId="03EFFEDC" w14:textId="77777777" w:rsidR="009B2722" w:rsidRPr="0051798A" w:rsidRDefault="009B2722" w:rsidP="00A85D19">
            <w:pPr>
              <w:rPr>
                <w:rFonts w:cs="Arial"/>
              </w:rPr>
            </w:pPr>
            <w:r w:rsidRPr="0051798A">
              <w:rPr>
                <w:rFonts w:cs="Arial"/>
              </w:rPr>
              <w:t>Venue</w:t>
            </w:r>
          </w:p>
        </w:tc>
        <w:tc>
          <w:tcPr>
            <w:tcW w:w="9581" w:type="dxa"/>
            <w:gridSpan w:val="16"/>
            <w:tcBorders>
              <w:top w:val="nil"/>
              <w:left w:val="nil"/>
              <w:bottom w:val="dotted" w:sz="4" w:space="0" w:color="auto"/>
              <w:right w:val="nil"/>
            </w:tcBorders>
            <w:shd w:val="clear" w:color="auto" w:fill="auto"/>
            <w:vAlign w:val="center"/>
          </w:tcPr>
          <w:p w14:paraId="2910F55F" w14:textId="77777777" w:rsidR="009B2722" w:rsidRPr="0051798A" w:rsidRDefault="009B2722" w:rsidP="00A85D19">
            <w:pPr>
              <w:rPr>
                <w:rFonts w:cs="Arial"/>
              </w:rPr>
            </w:pPr>
          </w:p>
        </w:tc>
      </w:tr>
      <w:tr w:rsidR="009B2722" w:rsidRPr="0051798A" w14:paraId="4DF83D57" w14:textId="77777777" w:rsidTr="0051798A">
        <w:trPr>
          <w:trHeight w:hRule="exact" w:val="340"/>
        </w:trPr>
        <w:tc>
          <w:tcPr>
            <w:tcW w:w="10682" w:type="dxa"/>
            <w:gridSpan w:val="18"/>
            <w:tcBorders>
              <w:top w:val="nil"/>
              <w:left w:val="nil"/>
              <w:bottom w:val="nil"/>
              <w:right w:val="nil"/>
            </w:tcBorders>
            <w:shd w:val="clear" w:color="auto" w:fill="auto"/>
            <w:vAlign w:val="center"/>
          </w:tcPr>
          <w:p w14:paraId="0408502B" w14:textId="77777777" w:rsidR="009B2722" w:rsidRPr="0051798A" w:rsidRDefault="009B2722" w:rsidP="00A85D19">
            <w:pPr>
              <w:rPr>
                <w:rFonts w:cs="Arial"/>
              </w:rPr>
            </w:pPr>
          </w:p>
        </w:tc>
      </w:tr>
      <w:tr w:rsidR="009B2722" w:rsidRPr="0051798A" w14:paraId="1FE74365" w14:textId="77777777" w:rsidTr="0051798A">
        <w:trPr>
          <w:trHeight w:hRule="exact" w:val="340"/>
        </w:trPr>
        <w:tc>
          <w:tcPr>
            <w:tcW w:w="2802" w:type="dxa"/>
            <w:gridSpan w:val="7"/>
            <w:tcBorders>
              <w:top w:val="nil"/>
              <w:left w:val="nil"/>
              <w:bottom w:val="nil"/>
              <w:right w:val="nil"/>
            </w:tcBorders>
            <w:shd w:val="clear" w:color="auto" w:fill="auto"/>
            <w:vAlign w:val="center"/>
          </w:tcPr>
          <w:p w14:paraId="47560387" w14:textId="77777777" w:rsidR="009B2722" w:rsidRPr="0051798A" w:rsidRDefault="009B2722" w:rsidP="00A85D19">
            <w:pPr>
              <w:rPr>
                <w:rFonts w:cs="Arial"/>
                <w:b/>
              </w:rPr>
            </w:pPr>
            <w:r w:rsidRPr="0051798A">
              <w:rPr>
                <w:rFonts w:cs="Arial"/>
                <w:b/>
              </w:rPr>
              <w:t>Boxing Officer / ProjO</w:t>
            </w:r>
          </w:p>
        </w:tc>
        <w:tc>
          <w:tcPr>
            <w:tcW w:w="7880" w:type="dxa"/>
            <w:gridSpan w:val="11"/>
            <w:tcBorders>
              <w:top w:val="nil"/>
              <w:left w:val="nil"/>
              <w:bottom w:val="dotted" w:sz="4" w:space="0" w:color="auto"/>
              <w:right w:val="nil"/>
            </w:tcBorders>
            <w:shd w:val="clear" w:color="auto" w:fill="auto"/>
            <w:vAlign w:val="center"/>
          </w:tcPr>
          <w:p w14:paraId="49D2327A" w14:textId="77777777" w:rsidR="009B2722" w:rsidRPr="0051798A" w:rsidRDefault="009B2722" w:rsidP="00A85D19">
            <w:pPr>
              <w:rPr>
                <w:rFonts w:cs="Arial"/>
              </w:rPr>
            </w:pPr>
          </w:p>
        </w:tc>
      </w:tr>
      <w:tr w:rsidR="009B2722" w:rsidRPr="0051798A" w14:paraId="5F1238DB" w14:textId="77777777" w:rsidTr="0051798A">
        <w:trPr>
          <w:trHeight w:hRule="exact" w:val="227"/>
        </w:trPr>
        <w:tc>
          <w:tcPr>
            <w:tcW w:w="10682" w:type="dxa"/>
            <w:gridSpan w:val="18"/>
            <w:tcBorders>
              <w:top w:val="nil"/>
              <w:left w:val="nil"/>
              <w:bottom w:val="nil"/>
              <w:right w:val="nil"/>
            </w:tcBorders>
            <w:shd w:val="clear" w:color="auto" w:fill="auto"/>
            <w:vAlign w:val="center"/>
          </w:tcPr>
          <w:p w14:paraId="061141B4" w14:textId="77777777" w:rsidR="009B2722" w:rsidRPr="0051798A" w:rsidRDefault="009B2722" w:rsidP="00A85D19">
            <w:pPr>
              <w:rPr>
                <w:rFonts w:cs="Arial"/>
              </w:rPr>
            </w:pPr>
          </w:p>
        </w:tc>
      </w:tr>
      <w:tr w:rsidR="009B2722" w:rsidRPr="0051798A" w14:paraId="588CFEE8" w14:textId="77777777" w:rsidTr="0051798A">
        <w:trPr>
          <w:trHeight w:hRule="exact" w:val="340"/>
        </w:trPr>
        <w:tc>
          <w:tcPr>
            <w:tcW w:w="1101" w:type="dxa"/>
            <w:gridSpan w:val="2"/>
            <w:tcBorders>
              <w:top w:val="nil"/>
              <w:left w:val="nil"/>
              <w:bottom w:val="nil"/>
              <w:right w:val="nil"/>
            </w:tcBorders>
            <w:shd w:val="clear" w:color="auto" w:fill="auto"/>
            <w:vAlign w:val="center"/>
          </w:tcPr>
          <w:p w14:paraId="591C18AD" w14:textId="77777777" w:rsidR="009B2722" w:rsidRPr="0051798A" w:rsidRDefault="009B2722" w:rsidP="00A85D19">
            <w:pPr>
              <w:rPr>
                <w:rFonts w:cs="Arial"/>
              </w:rPr>
            </w:pPr>
            <w:r w:rsidRPr="0051798A">
              <w:rPr>
                <w:rFonts w:cs="Arial"/>
              </w:rPr>
              <w:t>Address</w:t>
            </w:r>
          </w:p>
        </w:tc>
        <w:tc>
          <w:tcPr>
            <w:tcW w:w="9581" w:type="dxa"/>
            <w:gridSpan w:val="16"/>
            <w:tcBorders>
              <w:top w:val="nil"/>
              <w:left w:val="nil"/>
              <w:bottom w:val="dotted" w:sz="4" w:space="0" w:color="auto"/>
              <w:right w:val="nil"/>
            </w:tcBorders>
            <w:shd w:val="clear" w:color="auto" w:fill="auto"/>
            <w:vAlign w:val="center"/>
          </w:tcPr>
          <w:p w14:paraId="25EB8D00" w14:textId="77777777" w:rsidR="009B2722" w:rsidRPr="0051798A" w:rsidRDefault="009B2722" w:rsidP="00A85D19">
            <w:pPr>
              <w:rPr>
                <w:rFonts w:cs="Arial"/>
              </w:rPr>
            </w:pPr>
          </w:p>
        </w:tc>
      </w:tr>
      <w:tr w:rsidR="00BE69E2" w:rsidRPr="0051798A" w14:paraId="39556913" w14:textId="77777777" w:rsidTr="0051798A">
        <w:trPr>
          <w:trHeight w:hRule="exact" w:val="530"/>
        </w:trPr>
        <w:tc>
          <w:tcPr>
            <w:tcW w:w="7723" w:type="dxa"/>
            <w:gridSpan w:val="16"/>
            <w:tcBorders>
              <w:top w:val="nil"/>
              <w:left w:val="nil"/>
              <w:bottom w:val="dotted" w:sz="4" w:space="0" w:color="auto"/>
              <w:right w:val="nil"/>
            </w:tcBorders>
            <w:shd w:val="clear" w:color="auto" w:fill="auto"/>
            <w:vAlign w:val="center"/>
          </w:tcPr>
          <w:p w14:paraId="341BF62E" w14:textId="77777777" w:rsidR="009B2722" w:rsidRPr="0051798A" w:rsidRDefault="009B2722" w:rsidP="00A85D19">
            <w:pPr>
              <w:rPr>
                <w:rFonts w:cs="Arial"/>
              </w:rPr>
            </w:pPr>
          </w:p>
        </w:tc>
        <w:tc>
          <w:tcPr>
            <w:tcW w:w="1540" w:type="dxa"/>
            <w:tcBorders>
              <w:top w:val="nil"/>
              <w:left w:val="nil"/>
              <w:bottom w:val="nil"/>
              <w:right w:val="nil"/>
            </w:tcBorders>
            <w:shd w:val="clear" w:color="auto" w:fill="auto"/>
            <w:vAlign w:val="center"/>
          </w:tcPr>
          <w:p w14:paraId="2FC00BC4" w14:textId="77777777" w:rsidR="009B2722" w:rsidRPr="0051798A" w:rsidRDefault="009B2722" w:rsidP="00A85D19">
            <w:pPr>
              <w:rPr>
                <w:rFonts w:cs="Arial"/>
              </w:rPr>
            </w:pPr>
            <w:r w:rsidRPr="0051798A">
              <w:rPr>
                <w:rFonts w:cs="Arial"/>
              </w:rPr>
              <w:t>Post Code</w:t>
            </w:r>
          </w:p>
        </w:tc>
        <w:tc>
          <w:tcPr>
            <w:tcW w:w="1419" w:type="dxa"/>
            <w:tcBorders>
              <w:top w:val="nil"/>
              <w:left w:val="nil"/>
              <w:bottom w:val="dotted" w:sz="4" w:space="0" w:color="auto"/>
              <w:right w:val="nil"/>
            </w:tcBorders>
            <w:shd w:val="clear" w:color="auto" w:fill="auto"/>
            <w:vAlign w:val="center"/>
          </w:tcPr>
          <w:p w14:paraId="75903BDC" w14:textId="77777777" w:rsidR="009B2722" w:rsidRPr="0051798A" w:rsidRDefault="009B2722" w:rsidP="00A85D19">
            <w:pPr>
              <w:rPr>
                <w:rFonts w:cs="Arial"/>
              </w:rPr>
            </w:pPr>
          </w:p>
        </w:tc>
      </w:tr>
      <w:tr w:rsidR="009B2722" w:rsidRPr="0051798A" w14:paraId="2B0EC607" w14:textId="77777777" w:rsidTr="0051798A">
        <w:trPr>
          <w:trHeight w:hRule="exact" w:val="340"/>
        </w:trPr>
        <w:tc>
          <w:tcPr>
            <w:tcW w:w="10682" w:type="dxa"/>
            <w:gridSpan w:val="18"/>
            <w:tcBorders>
              <w:top w:val="nil"/>
              <w:left w:val="nil"/>
              <w:bottom w:val="nil"/>
              <w:right w:val="nil"/>
            </w:tcBorders>
            <w:shd w:val="clear" w:color="auto" w:fill="auto"/>
            <w:vAlign w:val="center"/>
          </w:tcPr>
          <w:p w14:paraId="1CACC503" w14:textId="77777777" w:rsidR="009B2722" w:rsidRPr="0051798A" w:rsidRDefault="009B2722" w:rsidP="00A85D19">
            <w:pPr>
              <w:rPr>
                <w:rFonts w:cs="Arial"/>
              </w:rPr>
            </w:pPr>
          </w:p>
        </w:tc>
      </w:tr>
      <w:tr w:rsidR="009B2722" w:rsidRPr="0051798A" w14:paraId="41EB90B7" w14:textId="77777777" w:rsidTr="0051798A">
        <w:trPr>
          <w:trHeight w:hRule="exact" w:val="340"/>
        </w:trPr>
        <w:tc>
          <w:tcPr>
            <w:tcW w:w="2518" w:type="dxa"/>
            <w:gridSpan w:val="6"/>
            <w:tcBorders>
              <w:top w:val="nil"/>
              <w:left w:val="nil"/>
              <w:bottom w:val="nil"/>
              <w:right w:val="nil"/>
            </w:tcBorders>
            <w:shd w:val="clear" w:color="auto" w:fill="auto"/>
            <w:vAlign w:val="center"/>
          </w:tcPr>
          <w:p w14:paraId="70CFCE63" w14:textId="77777777" w:rsidR="009B2722" w:rsidRPr="0051798A" w:rsidRDefault="009B2722" w:rsidP="00A85D19">
            <w:pPr>
              <w:rPr>
                <w:rFonts w:cs="Arial"/>
                <w:b/>
              </w:rPr>
            </w:pPr>
            <w:r w:rsidRPr="0051798A">
              <w:rPr>
                <w:rFonts w:cs="Arial"/>
                <w:b/>
              </w:rPr>
              <w:t>Ringside Physician</w:t>
            </w:r>
          </w:p>
        </w:tc>
        <w:tc>
          <w:tcPr>
            <w:tcW w:w="8164" w:type="dxa"/>
            <w:gridSpan w:val="12"/>
            <w:tcBorders>
              <w:top w:val="nil"/>
              <w:left w:val="nil"/>
              <w:bottom w:val="dotted" w:sz="4" w:space="0" w:color="auto"/>
              <w:right w:val="nil"/>
            </w:tcBorders>
            <w:shd w:val="clear" w:color="auto" w:fill="auto"/>
            <w:vAlign w:val="center"/>
          </w:tcPr>
          <w:p w14:paraId="6F2D8F9E" w14:textId="77777777" w:rsidR="009B2722" w:rsidRPr="0051798A" w:rsidRDefault="009B2722" w:rsidP="00A85D19">
            <w:pPr>
              <w:rPr>
                <w:rFonts w:cs="Arial"/>
              </w:rPr>
            </w:pPr>
          </w:p>
        </w:tc>
      </w:tr>
      <w:tr w:rsidR="009B2722" w:rsidRPr="0051798A" w14:paraId="100086D7" w14:textId="77777777" w:rsidTr="0051798A">
        <w:trPr>
          <w:trHeight w:hRule="exact" w:val="340"/>
        </w:trPr>
        <w:tc>
          <w:tcPr>
            <w:tcW w:w="10682" w:type="dxa"/>
            <w:gridSpan w:val="18"/>
            <w:tcBorders>
              <w:top w:val="nil"/>
              <w:left w:val="nil"/>
              <w:bottom w:val="nil"/>
              <w:right w:val="nil"/>
            </w:tcBorders>
            <w:shd w:val="clear" w:color="auto" w:fill="auto"/>
            <w:vAlign w:val="center"/>
          </w:tcPr>
          <w:p w14:paraId="051BA11D" w14:textId="77777777" w:rsidR="009B2722" w:rsidRPr="0051798A" w:rsidRDefault="009B2722" w:rsidP="00A85D19">
            <w:pPr>
              <w:rPr>
                <w:rFonts w:cs="Arial"/>
              </w:rPr>
            </w:pPr>
          </w:p>
        </w:tc>
      </w:tr>
      <w:tr w:rsidR="009B2722" w:rsidRPr="0051798A" w14:paraId="430E2AC7" w14:textId="77777777" w:rsidTr="0051798A">
        <w:trPr>
          <w:trHeight w:hRule="exact" w:val="340"/>
        </w:trPr>
        <w:tc>
          <w:tcPr>
            <w:tcW w:w="2802" w:type="dxa"/>
            <w:gridSpan w:val="7"/>
            <w:tcBorders>
              <w:top w:val="nil"/>
              <w:left w:val="nil"/>
              <w:bottom w:val="nil"/>
              <w:right w:val="nil"/>
            </w:tcBorders>
            <w:shd w:val="clear" w:color="auto" w:fill="auto"/>
            <w:vAlign w:val="center"/>
          </w:tcPr>
          <w:p w14:paraId="7F41AD82" w14:textId="77777777" w:rsidR="009B2722" w:rsidRPr="0051798A" w:rsidRDefault="009B2722" w:rsidP="00A85D19">
            <w:pPr>
              <w:rPr>
                <w:rFonts w:cs="Arial"/>
                <w:b/>
              </w:rPr>
            </w:pPr>
            <w:r w:rsidRPr="0051798A">
              <w:rPr>
                <w:rFonts w:cs="Arial"/>
                <w:b/>
              </w:rPr>
              <w:t xml:space="preserve">Appointed </w:t>
            </w:r>
            <w:r w:rsidR="00D46C89">
              <w:rPr>
                <w:rFonts w:cs="Arial"/>
                <w:b/>
              </w:rPr>
              <w:t>Supervisor</w:t>
            </w:r>
          </w:p>
        </w:tc>
        <w:tc>
          <w:tcPr>
            <w:tcW w:w="7880" w:type="dxa"/>
            <w:gridSpan w:val="11"/>
            <w:tcBorders>
              <w:top w:val="nil"/>
              <w:left w:val="nil"/>
              <w:bottom w:val="dotted" w:sz="4" w:space="0" w:color="auto"/>
              <w:right w:val="nil"/>
            </w:tcBorders>
            <w:shd w:val="clear" w:color="auto" w:fill="auto"/>
            <w:vAlign w:val="center"/>
          </w:tcPr>
          <w:p w14:paraId="15AA5867" w14:textId="77777777" w:rsidR="009B2722" w:rsidRPr="0051798A" w:rsidRDefault="009B2722" w:rsidP="00A85D19">
            <w:pPr>
              <w:rPr>
                <w:rFonts w:cs="Arial"/>
              </w:rPr>
            </w:pPr>
          </w:p>
        </w:tc>
      </w:tr>
      <w:tr w:rsidR="009B2722" w:rsidRPr="0051798A" w14:paraId="41ED6C7F" w14:textId="77777777" w:rsidTr="0051798A">
        <w:trPr>
          <w:trHeight w:hRule="exact" w:val="340"/>
        </w:trPr>
        <w:tc>
          <w:tcPr>
            <w:tcW w:w="10682" w:type="dxa"/>
            <w:gridSpan w:val="18"/>
            <w:tcBorders>
              <w:top w:val="nil"/>
              <w:left w:val="nil"/>
              <w:bottom w:val="nil"/>
              <w:right w:val="nil"/>
            </w:tcBorders>
            <w:shd w:val="clear" w:color="auto" w:fill="auto"/>
            <w:vAlign w:val="center"/>
          </w:tcPr>
          <w:p w14:paraId="118BF973" w14:textId="77777777" w:rsidR="009B2722" w:rsidRPr="0051798A" w:rsidRDefault="009B2722" w:rsidP="00A85D19">
            <w:pPr>
              <w:rPr>
                <w:rFonts w:cs="Arial"/>
              </w:rPr>
            </w:pPr>
          </w:p>
        </w:tc>
      </w:tr>
      <w:tr w:rsidR="009B2722" w:rsidRPr="0051798A" w14:paraId="2E806F2D" w14:textId="77777777" w:rsidTr="0051798A">
        <w:trPr>
          <w:trHeight w:hRule="exact" w:val="340"/>
        </w:trPr>
        <w:tc>
          <w:tcPr>
            <w:tcW w:w="2353" w:type="dxa"/>
            <w:gridSpan w:val="5"/>
            <w:tcBorders>
              <w:top w:val="nil"/>
              <w:left w:val="nil"/>
              <w:bottom w:val="nil"/>
              <w:right w:val="nil"/>
            </w:tcBorders>
            <w:shd w:val="clear" w:color="auto" w:fill="auto"/>
            <w:vAlign w:val="center"/>
          </w:tcPr>
          <w:p w14:paraId="4C68150F" w14:textId="77777777" w:rsidR="009B2722" w:rsidRPr="0051798A" w:rsidRDefault="009B2722" w:rsidP="00A85D19">
            <w:pPr>
              <w:rPr>
                <w:rFonts w:cs="Arial"/>
              </w:rPr>
            </w:pPr>
            <w:r w:rsidRPr="0051798A">
              <w:rPr>
                <w:rFonts w:cs="Arial"/>
              </w:rPr>
              <w:t>Clerk of the Scales</w:t>
            </w:r>
          </w:p>
        </w:tc>
        <w:tc>
          <w:tcPr>
            <w:tcW w:w="8329" w:type="dxa"/>
            <w:gridSpan w:val="13"/>
            <w:tcBorders>
              <w:top w:val="nil"/>
              <w:left w:val="nil"/>
              <w:bottom w:val="dotted" w:sz="4" w:space="0" w:color="auto"/>
              <w:right w:val="nil"/>
            </w:tcBorders>
            <w:shd w:val="clear" w:color="auto" w:fill="auto"/>
            <w:vAlign w:val="center"/>
          </w:tcPr>
          <w:p w14:paraId="4FFCC0E2" w14:textId="77777777" w:rsidR="009B2722" w:rsidRPr="0051798A" w:rsidRDefault="009B2722" w:rsidP="00A85D19">
            <w:pPr>
              <w:rPr>
                <w:rFonts w:cs="Arial"/>
              </w:rPr>
            </w:pPr>
          </w:p>
        </w:tc>
      </w:tr>
      <w:tr w:rsidR="009B2722" w:rsidRPr="0051798A" w14:paraId="7CE040E3" w14:textId="77777777" w:rsidTr="0051798A">
        <w:trPr>
          <w:trHeight w:hRule="exact" w:val="340"/>
        </w:trPr>
        <w:tc>
          <w:tcPr>
            <w:tcW w:w="10682" w:type="dxa"/>
            <w:gridSpan w:val="18"/>
            <w:tcBorders>
              <w:top w:val="nil"/>
              <w:left w:val="nil"/>
              <w:bottom w:val="nil"/>
              <w:right w:val="nil"/>
            </w:tcBorders>
            <w:shd w:val="clear" w:color="auto" w:fill="auto"/>
            <w:vAlign w:val="center"/>
          </w:tcPr>
          <w:p w14:paraId="1035D95B" w14:textId="77777777" w:rsidR="009B2722" w:rsidRPr="0051798A" w:rsidRDefault="009B2722" w:rsidP="00A85D19">
            <w:pPr>
              <w:rPr>
                <w:rFonts w:cs="Arial"/>
              </w:rPr>
            </w:pPr>
          </w:p>
        </w:tc>
      </w:tr>
      <w:tr w:rsidR="009B2722" w:rsidRPr="0051798A" w14:paraId="627446EF" w14:textId="77777777" w:rsidTr="0051798A">
        <w:trPr>
          <w:trHeight w:hRule="exact" w:val="340"/>
        </w:trPr>
        <w:tc>
          <w:tcPr>
            <w:tcW w:w="3936" w:type="dxa"/>
            <w:gridSpan w:val="8"/>
            <w:tcBorders>
              <w:top w:val="nil"/>
              <w:left w:val="nil"/>
              <w:bottom w:val="nil"/>
              <w:right w:val="nil"/>
            </w:tcBorders>
            <w:shd w:val="clear" w:color="auto" w:fill="auto"/>
            <w:vAlign w:val="center"/>
          </w:tcPr>
          <w:p w14:paraId="42263395" w14:textId="77777777" w:rsidR="009B2722" w:rsidRPr="0051798A" w:rsidRDefault="009B2722" w:rsidP="00A85D19">
            <w:pPr>
              <w:rPr>
                <w:rFonts w:cs="Arial"/>
                <w:b/>
              </w:rPr>
            </w:pPr>
            <w:r w:rsidRPr="0051798A">
              <w:rPr>
                <w:rFonts w:cs="Arial"/>
                <w:b/>
              </w:rPr>
              <w:t>Paramedic Company Contacted</w:t>
            </w:r>
          </w:p>
        </w:tc>
        <w:tc>
          <w:tcPr>
            <w:tcW w:w="6746" w:type="dxa"/>
            <w:gridSpan w:val="10"/>
            <w:tcBorders>
              <w:top w:val="nil"/>
              <w:left w:val="nil"/>
              <w:bottom w:val="dotted" w:sz="4" w:space="0" w:color="auto"/>
              <w:right w:val="nil"/>
            </w:tcBorders>
            <w:shd w:val="clear" w:color="auto" w:fill="auto"/>
            <w:vAlign w:val="center"/>
          </w:tcPr>
          <w:p w14:paraId="4E95C35B" w14:textId="77777777" w:rsidR="009B2722" w:rsidRPr="0051798A" w:rsidRDefault="009B2722" w:rsidP="00A85D19">
            <w:pPr>
              <w:rPr>
                <w:rFonts w:cs="Arial"/>
              </w:rPr>
            </w:pPr>
          </w:p>
        </w:tc>
      </w:tr>
      <w:tr w:rsidR="009B2722" w:rsidRPr="0051798A" w14:paraId="161FAB61" w14:textId="77777777" w:rsidTr="0051798A">
        <w:trPr>
          <w:trHeight w:hRule="exact" w:val="340"/>
        </w:trPr>
        <w:tc>
          <w:tcPr>
            <w:tcW w:w="10682" w:type="dxa"/>
            <w:gridSpan w:val="18"/>
            <w:tcBorders>
              <w:top w:val="nil"/>
              <w:left w:val="nil"/>
              <w:bottom w:val="nil"/>
              <w:right w:val="nil"/>
            </w:tcBorders>
            <w:shd w:val="clear" w:color="auto" w:fill="auto"/>
            <w:vAlign w:val="center"/>
          </w:tcPr>
          <w:p w14:paraId="21D2269A" w14:textId="77777777" w:rsidR="009B2722" w:rsidRPr="0051798A" w:rsidRDefault="009B2722" w:rsidP="00A85D19">
            <w:pPr>
              <w:rPr>
                <w:rFonts w:cs="Arial"/>
              </w:rPr>
            </w:pPr>
          </w:p>
        </w:tc>
      </w:tr>
      <w:tr w:rsidR="00F51758" w:rsidRPr="0051798A" w14:paraId="541CCCA2" w14:textId="77777777" w:rsidTr="0051798A">
        <w:trPr>
          <w:trHeight w:hRule="exact" w:val="616"/>
        </w:trPr>
        <w:tc>
          <w:tcPr>
            <w:tcW w:w="10682" w:type="dxa"/>
            <w:gridSpan w:val="18"/>
            <w:tcBorders>
              <w:top w:val="nil"/>
              <w:left w:val="nil"/>
              <w:bottom w:val="nil"/>
              <w:right w:val="nil"/>
            </w:tcBorders>
            <w:shd w:val="clear" w:color="auto" w:fill="auto"/>
            <w:vAlign w:val="center"/>
          </w:tcPr>
          <w:p w14:paraId="57FE5C03" w14:textId="77777777" w:rsidR="00F51758" w:rsidRPr="0051798A" w:rsidRDefault="00F51758" w:rsidP="00A85D19">
            <w:pPr>
              <w:rPr>
                <w:rFonts w:cs="Arial"/>
              </w:rPr>
            </w:pPr>
            <w:r w:rsidRPr="0051798A">
              <w:rPr>
                <w:rFonts w:cs="Arial"/>
              </w:rPr>
              <w:t xml:space="preserve">Email Address (please make this </w:t>
            </w:r>
            <w:hyperlink r:id="rId93" w:history="1">
              <w:r w:rsidRPr="0051798A">
                <w:rPr>
                  <w:rStyle w:val="Hyperlink"/>
                  <w:rFonts w:cs="Arial"/>
                  <w:color w:val="3366FF"/>
                </w:rPr>
                <w:t>another123@mo</w:t>
              </w:r>
            </w:hyperlink>
            <w:r w:rsidRPr="0051798A">
              <w:rPr>
                <w:rFonts w:cs="Arial"/>
                <w:color w:val="3366FF"/>
                <w:u w:val="single"/>
              </w:rPr>
              <w:t>d.gov.uk</w:t>
            </w:r>
            <w:r w:rsidRPr="0051798A">
              <w:rPr>
                <w:rFonts w:cs="Arial"/>
              </w:rPr>
              <w:t xml:space="preserve"> or civilian style address as the ASCB are not on a military IT Network)</w:t>
            </w:r>
          </w:p>
        </w:tc>
      </w:tr>
      <w:tr w:rsidR="009B2722" w:rsidRPr="0051798A" w14:paraId="7ED23EFB" w14:textId="77777777" w:rsidTr="0051798A">
        <w:trPr>
          <w:trHeight w:hRule="exact" w:val="340"/>
        </w:trPr>
        <w:tc>
          <w:tcPr>
            <w:tcW w:w="10682" w:type="dxa"/>
            <w:gridSpan w:val="18"/>
            <w:tcBorders>
              <w:top w:val="nil"/>
              <w:left w:val="nil"/>
              <w:bottom w:val="dotted" w:sz="4" w:space="0" w:color="auto"/>
              <w:right w:val="nil"/>
            </w:tcBorders>
            <w:shd w:val="clear" w:color="auto" w:fill="auto"/>
            <w:vAlign w:val="center"/>
          </w:tcPr>
          <w:p w14:paraId="6FE3521E" w14:textId="77777777" w:rsidR="009B2722" w:rsidRPr="0051798A" w:rsidRDefault="009B2722" w:rsidP="0051798A">
            <w:pPr>
              <w:ind w:left="142"/>
              <w:rPr>
                <w:rFonts w:cs="Arial"/>
              </w:rPr>
            </w:pPr>
          </w:p>
        </w:tc>
      </w:tr>
      <w:tr w:rsidR="009B2722" w:rsidRPr="0051798A" w14:paraId="0E2C4D20" w14:textId="77777777" w:rsidTr="0051798A">
        <w:trPr>
          <w:trHeight w:hRule="exact" w:val="340"/>
        </w:trPr>
        <w:tc>
          <w:tcPr>
            <w:tcW w:w="10682" w:type="dxa"/>
            <w:gridSpan w:val="18"/>
            <w:tcBorders>
              <w:top w:val="dotted" w:sz="4" w:space="0" w:color="auto"/>
              <w:left w:val="nil"/>
              <w:bottom w:val="nil"/>
              <w:right w:val="nil"/>
            </w:tcBorders>
            <w:shd w:val="clear" w:color="auto" w:fill="auto"/>
            <w:vAlign w:val="center"/>
          </w:tcPr>
          <w:p w14:paraId="62C72D93" w14:textId="77777777" w:rsidR="009B2722" w:rsidRPr="0051798A" w:rsidRDefault="009B2722" w:rsidP="00A85D19">
            <w:pPr>
              <w:rPr>
                <w:rFonts w:cs="Arial"/>
              </w:rPr>
            </w:pPr>
          </w:p>
        </w:tc>
      </w:tr>
      <w:tr w:rsidR="00BE69E2" w:rsidRPr="0051798A" w14:paraId="0FE144D4" w14:textId="77777777" w:rsidTr="0051798A">
        <w:trPr>
          <w:trHeight w:hRule="exact" w:val="340"/>
        </w:trPr>
        <w:tc>
          <w:tcPr>
            <w:tcW w:w="1797" w:type="dxa"/>
            <w:gridSpan w:val="4"/>
            <w:tcBorders>
              <w:top w:val="nil"/>
              <w:left w:val="nil"/>
              <w:bottom w:val="nil"/>
              <w:right w:val="nil"/>
            </w:tcBorders>
            <w:shd w:val="clear" w:color="auto" w:fill="auto"/>
            <w:vAlign w:val="center"/>
          </w:tcPr>
          <w:p w14:paraId="54978D9B" w14:textId="77777777" w:rsidR="009B2722" w:rsidRPr="0051798A" w:rsidRDefault="009B2722" w:rsidP="00A85D19">
            <w:pPr>
              <w:rPr>
                <w:rFonts w:cs="Arial"/>
              </w:rPr>
            </w:pPr>
            <w:r w:rsidRPr="0051798A">
              <w:rPr>
                <w:rFonts w:cs="Arial"/>
              </w:rPr>
              <w:t>Telephone Mil</w:t>
            </w:r>
          </w:p>
        </w:tc>
        <w:tc>
          <w:tcPr>
            <w:tcW w:w="3304" w:type="dxa"/>
            <w:gridSpan w:val="6"/>
            <w:tcBorders>
              <w:top w:val="nil"/>
              <w:left w:val="nil"/>
              <w:bottom w:val="dotted" w:sz="4" w:space="0" w:color="auto"/>
              <w:right w:val="nil"/>
            </w:tcBorders>
            <w:shd w:val="clear" w:color="auto" w:fill="auto"/>
            <w:vAlign w:val="center"/>
          </w:tcPr>
          <w:p w14:paraId="55204A00" w14:textId="77777777" w:rsidR="009B2722" w:rsidRPr="0051798A" w:rsidRDefault="009B2722" w:rsidP="00A85D19">
            <w:pPr>
              <w:rPr>
                <w:rFonts w:cs="Arial"/>
              </w:rPr>
            </w:pPr>
          </w:p>
        </w:tc>
        <w:tc>
          <w:tcPr>
            <w:tcW w:w="1603" w:type="dxa"/>
            <w:gridSpan w:val="4"/>
            <w:tcBorders>
              <w:top w:val="nil"/>
              <w:left w:val="nil"/>
              <w:bottom w:val="nil"/>
              <w:right w:val="nil"/>
            </w:tcBorders>
            <w:shd w:val="clear" w:color="auto" w:fill="auto"/>
            <w:vAlign w:val="center"/>
          </w:tcPr>
          <w:p w14:paraId="52C3C1E8" w14:textId="77777777" w:rsidR="009B2722" w:rsidRPr="0051798A" w:rsidRDefault="009B2722" w:rsidP="00A85D19">
            <w:pPr>
              <w:rPr>
                <w:rFonts w:cs="Arial"/>
              </w:rPr>
            </w:pPr>
            <w:r w:rsidRPr="0051798A">
              <w:rPr>
                <w:rFonts w:cs="Arial"/>
              </w:rPr>
              <w:t>Mobile No.</w:t>
            </w:r>
          </w:p>
        </w:tc>
        <w:tc>
          <w:tcPr>
            <w:tcW w:w="3978" w:type="dxa"/>
            <w:gridSpan w:val="4"/>
            <w:tcBorders>
              <w:top w:val="nil"/>
              <w:left w:val="nil"/>
              <w:bottom w:val="dotted" w:sz="4" w:space="0" w:color="auto"/>
              <w:right w:val="nil"/>
            </w:tcBorders>
            <w:shd w:val="clear" w:color="auto" w:fill="auto"/>
            <w:vAlign w:val="center"/>
          </w:tcPr>
          <w:p w14:paraId="3AF2CE4D" w14:textId="77777777" w:rsidR="009B2722" w:rsidRPr="0051798A" w:rsidRDefault="009B2722" w:rsidP="00A85D19">
            <w:pPr>
              <w:rPr>
                <w:rFonts w:cs="Arial"/>
              </w:rPr>
            </w:pPr>
          </w:p>
        </w:tc>
      </w:tr>
    </w:tbl>
    <w:p w14:paraId="501A3F39" w14:textId="77777777" w:rsidR="00A85D19" w:rsidRPr="009B2722" w:rsidRDefault="00A85D19" w:rsidP="00A85D19">
      <w:pPr>
        <w:rPr>
          <w:rFonts w:cs="Arial"/>
          <w:sz w:val="20"/>
        </w:rPr>
      </w:pPr>
    </w:p>
    <w:p w14:paraId="19F84F1E" w14:textId="77777777" w:rsidR="00A85D19" w:rsidRDefault="00A85D19" w:rsidP="00A85D19">
      <w:pPr>
        <w:rPr>
          <w:rFonts w:cs="Arial"/>
        </w:rPr>
      </w:pPr>
      <w:r w:rsidRPr="003944C0">
        <w:rPr>
          <w:rFonts w:cs="Arial"/>
        </w:rPr>
        <w:t>P</w:t>
      </w:r>
      <w:r w:rsidR="00F51758">
        <w:rPr>
          <w:rFonts w:cs="Arial"/>
        </w:rPr>
        <w:t>lease send this application to:</w:t>
      </w:r>
    </w:p>
    <w:p w14:paraId="65FFEA78" w14:textId="77777777" w:rsidR="00F51758" w:rsidRPr="009B2722" w:rsidRDefault="00F51758" w:rsidP="00A85D19">
      <w:pPr>
        <w:rPr>
          <w:rFonts w:cs="Arial"/>
          <w:sz w:val="20"/>
        </w:rPr>
      </w:pPr>
    </w:p>
    <w:p w14:paraId="25D2DCC1" w14:textId="77777777" w:rsidR="00E76430" w:rsidRPr="00C33AD8" w:rsidRDefault="00E76430" w:rsidP="00E76430">
      <w:pPr>
        <w:rPr>
          <w:rFonts w:cs="Arial"/>
          <w:szCs w:val="24"/>
        </w:rPr>
      </w:pPr>
      <w:r>
        <w:rPr>
          <w:rFonts w:cs="Arial"/>
          <w:szCs w:val="24"/>
        </w:rPr>
        <w:t>RNBA</w:t>
      </w:r>
      <w:r w:rsidRPr="00C33AD8">
        <w:rPr>
          <w:rFonts w:cs="Arial"/>
          <w:szCs w:val="24"/>
        </w:rPr>
        <w:t xml:space="preserve"> </w:t>
      </w:r>
      <w:r>
        <w:rPr>
          <w:rFonts w:cs="Arial"/>
          <w:szCs w:val="24"/>
        </w:rPr>
        <w:tab/>
      </w:r>
      <w:r>
        <w:rPr>
          <w:rFonts w:cs="Arial"/>
          <w:szCs w:val="24"/>
        </w:rPr>
        <w:tab/>
      </w:r>
      <w:r w:rsidRPr="00C33AD8">
        <w:rPr>
          <w:rFonts w:cs="Arial"/>
          <w:szCs w:val="24"/>
        </w:rPr>
        <w:tab/>
      </w:r>
      <w:r>
        <w:rPr>
          <w:rFonts w:cs="Arial"/>
          <w:szCs w:val="24"/>
        </w:rPr>
        <w:t>-</w:t>
      </w:r>
      <w:r>
        <w:rPr>
          <w:rFonts w:cs="Arial"/>
          <w:szCs w:val="24"/>
        </w:rPr>
        <w:tab/>
      </w:r>
      <w:hyperlink r:id="rId94" w:history="1">
        <w:r w:rsidRPr="00252B6A">
          <w:rPr>
            <w:rStyle w:val="Hyperlink"/>
            <w:rFonts w:cs="Arial"/>
            <w:szCs w:val="24"/>
            <w:lang w:eastAsia="en-GB"/>
          </w:rPr>
          <w:t>navysportrnso5@gmail.com</w:t>
        </w:r>
      </w:hyperlink>
    </w:p>
    <w:p w14:paraId="256BA5D1" w14:textId="77777777" w:rsidR="00A85D19" w:rsidRPr="00F51758" w:rsidRDefault="00A85D19" w:rsidP="00A85D19">
      <w:pPr>
        <w:rPr>
          <w:rFonts w:cs="Arial"/>
        </w:rPr>
      </w:pPr>
      <w:r w:rsidRPr="006B0359">
        <w:rPr>
          <w:rFonts w:cs="Arial"/>
          <w:szCs w:val="24"/>
        </w:rPr>
        <w:t>Army Boxing Association</w:t>
      </w:r>
      <w:r>
        <w:rPr>
          <w:rFonts w:cs="Arial"/>
        </w:rPr>
        <w:tab/>
      </w:r>
      <w:r w:rsidR="00BF7E4F">
        <w:rPr>
          <w:rFonts w:cs="Arial"/>
        </w:rPr>
        <w:t>-</w:t>
      </w:r>
      <w:r w:rsidR="00BF7E4F">
        <w:rPr>
          <w:rFonts w:cs="Arial"/>
        </w:rPr>
        <w:tab/>
      </w:r>
      <w:hyperlink r:id="rId95" w:history="1">
        <w:r w:rsidR="00BF7E4F" w:rsidRPr="00252B6A">
          <w:rPr>
            <w:rStyle w:val="Hyperlink"/>
            <w:rFonts w:cs="Arial"/>
          </w:rPr>
          <w:t>ABA@ASCB.UK.COM</w:t>
        </w:r>
      </w:hyperlink>
    </w:p>
    <w:p w14:paraId="2DC50444" w14:textId="77777777" w:rsidR="00A85D19" w:rsidRDefault="008E1629" w:rsidP="00A85D19">
      <w:pPr>
        <w:rPr>
          <w:rFonts w:cs="Arial"/>
        </w:rPr>
      </w:pPr>
      <w:r w:rsidRPr="00C33AD8">
        <w:rPr>
          <w:rFonts w:cs="Arial"/>
          <w:color w:val="000000"/>
          <w:szCs w:val="24"/>
        </w:rPr>
        <w:t>RAF</w:t>
      </w:r>
      <w:r w:rsidR="00C33AD8">
        <w:rPr>
          <w:rFonts w:cs="Arial"/>
          <w:color w:val="000000"/>
          <w:szCs w:val="24"/>
        </w:rPr>
        <w:t>BA</w:t>
      </w:r>
      <w:r w:rsidRPr="00C33AD8">
        <w:rPr>
          <w:rFonts w:cs="Arial"/>
          <w:color w:val="000000"/>
          <w:szCs w:val="24"/>
        </w:rPr>
        <w:t xml:space="preserve"> </w:t>
      </w:r>
      <w:r w:rsidR="00BF7E4F">
        <w:rPr>
          <w:rFonts w:cs="Arial"/>
          <w:color w:val="000000"/>
          <w:szCs w:val="24"/>
        </w:rPr>
        <w:tab/>
      </w:r>
      <w:r w:rsidR="00BF7E4F">
        <w:rPr>
          <w:rFonts w:cs="Arial"/>
          <w:color w:val="000000"/>
          <w:szCs w:val="24"/>
        </w:rPr>
        <w:tab/>
      </w:r>
      <w:r w:rsidR="00BF7E4F">
        <w:rPr>
          <w:rFonts w:cs="Arial"/>
          <w:color w:val="000000"/>
          <w:szCs w:val="24"/>
        </w:rPr>
        <w:tab/>
        <w:t>-</w:t>
      </w:r>
      <w:r w:rsidR="00BF7E4F">
        <w:rPr>
          <w:rFonts w:cs="Arial"/>
          <w:color w:val="000000"/>
          <w:szCs w:val="24"/>
        </w:rPr>
        <w:tab/>
      </w:r>
      <w:hyperlink r:id="rId96" w:history="1">
        <w:r w:rsidR="00E76430" w:rsidRPr="00252B6A">
          <w:rPr>
            <w:rStyle w:val="Hyperlink"/>
            <w:rFonts w:cs="Arial"/>
            <w:szCs w:val="24"/>
          </w:rPr>
          <w:t>Boxing.ExecSec@rafsportsfederation.uk</w:t>
        </w:r>
      </w:hyperlink>
    </w:p>
    <w:p w14:paraId="3A1F9485" w14:textId="04F48A42" w:rsidR="007061A4" w:rsidRPr="00044FA7" w:rsidRDefault="009C2DAB" w:rsidP="002F0E3F">
      <w:pPr>
        <w:jc w:val="right"/>
        <w:rPr>
          <w:rFonts w:cs="Arial"/>
          <w:b/>
          <w:bCs/>
          <w:color w:val="A6A6A6"/>
        </w:rPr>
      </w:pPr>
      <w:r w:rsidRPr="562B3F8F">
        <w:rPr>
          <w:rFonts w:cs="Arial"/>
          <w:b/>
          <w:bCs/>
          <w:color w:val="A6A6A6" w:themeColor="background1" w:themeShade="A6"/>
        </w:rPr>
        <w:t>A</w:t>
      </w:r>
      <w:r w:rsidR="00FA29E3" w:rsidRPr="562B3F8F">
        <w:rPr>
          <w:rFonts w:cs="Arial"/>
          <w:b/>
          <w:bCs/>
          <w:color w:val="A6A6A6" w:themeColor="background1" w:themeShade="A6"/>
        </w:rPr>
        <w:t>nnex</w:t>
      </w:r>
      <w:r w:rsidR="00A85D19" w:rsidRPr="562B3F8F">
        <w:rPr>
          <w:rFonts w:cs="Arial"/>
          <w:b/>
          <w:bCs/>
          <w:color w:val="A6A6A6" w:themeColor="background1" w:themeShade="A6"/>
        </w:rPr>
        <w:t xml:space="preserve"> B </w:t>
      </w:r>
      <w:r w:rsidR="00F70F92" w:rsidRPr="562B3F8F">
        <w:rPr>
          <w:rFonts w:cs="Arial"/>
          <w:b/>
          <w:bCs/>
          <w:color w:val="A6A6A6" w:themeColor="background1" w:themeShade="A6"/>
        </w:rPr>
        <w:t>to</w:t>
      </w:r>
      <w:r w:rsidR="00A85D19" w:rsidRPr="562B3F8F">
        <w:rPr>
          <w:rFonts w:cs="Arial"/>
          <w:b/>
          <w:bCs/>
          <w:color w:val="A6A6A6" w:themeColor="background1" w:themeShade="A6"/>
        </w:rPr>
        <w:t xml:space="preserve"> S</w:t>
      </w:r>
      <w:r w:rsidR="00FA29E3" w:rsidRPr="562B3F8F">
        <w:rPr>
          <w:rFonts w:cs="Arial"/>
          <w:b/>
          <w:bCs/>
          <w:color w:val="A6A6A6" w:themeColor="background1" w:themeShade="A6"/>
        </w:rPr>
        <w:t>ection</w:t>
      </w:r>
      <w:r w:rsidR="00A85D19" w:rsidRPr="562B3F8F">
        <w:rPr>
          <w:rFonts w:cs="Arial"/>
          <w:b/>
          <w:bCs/>
          <w:color w:val="A6A6A6" w:themeColor="background1" w:themeShade="A6"/>
        </w:rPr>
        <w:t xml:space="preserve"> 8 </w:t>
      </w:r>
    </w:p>
    <w:p w14:paraId="68917945" w14:textId="3013A341" w:rsidR="00A85D19" w:rsidRPr="00044FA7" w:rsidRDefault="00E46D46" w:rsidP="00756BBE">
      <w:pPr>
        <w:jc w:val="right"/>
        <w:rPr>
          <w:rFonts w:cs="Arial"/>
          <w:b/>
          <w:bCs/>
          <w:color w:val="A6A6A6"/>
          <w:szCs w:val="22"/>
        </w:rPr>
      </w:pPr>
      <w:r w:rsidRPr="00044FA7">
        <w:rPr>
          <w:rFonts w:cs="Arial"/>
          <w:b/>
          <w:bCs/>
          <w:color w:val="A6A6A6"/>
          <w:szCs w:val="22"/>
        </w:rPr>
        <w:t>UKAFBA H</w:t>
      </w:r>
      <w:r w:rsidR="00FA29E3" w:rsidRPr="00044FA7">
        <w:rPr>
          <w:rFonts w:cs="Arial"/>
          <w:b/>
          <w:bCs/>
          <w:color w:val="A6A6A6"/>
          <w:szCs w:val="22"/>
        </w:rPr>
        <w:t>andbook</w:t>
      </w:r>
      <w:r w:rsidRPr="00044FA7">
        <w:rPr>
          <w:rFonts w:cs="Arial"/>
          <w:b/>
          <w:bCs/>
          <w:color w:val="A6A6A6"/>
          <w:szCs w:val="22"/>
        </w:rPr>
        <w:t xml:space="preserve"> </w:t>
      </w:r>
      <w:r w:rsidR="002F0E3F">
        <w:rPr>
          <w:rFonts w:cs="Arial"/>
          <w:b/>
          <w:bCs/>
          <w:color w:val="A6A6A6"/>
          <w:szCs w:val="22"/>
        </w:rPr>
        <w:t>Jan 20</w:t>
      </w:r>
      <w:r w:rsidRPr="00044FA7">
        <w:rPr>
          <w:rFonts w:cs="Arial"/>
          <w:b/>
          <w:bCs/>
          <w:color w:val="A6A6A6"/>
          <w:szCs w:val="22"/>
        </w:rPr>
        <w:t>2</w:t>
      </w:r>
      <w:r w:rsidR="00DD0F32">
        <w:rPr>
          <w:rFonts w:cs="Arial"/>
          <w:b/>
          <w:bCs/>
          <w:color w:val="A6A6A6"/>
          <w:szCs w:val="22"/>
        </w:rPr>
        <w:t>2</w:t>
      </w:r>
    </w:p>
    <w:p w14:paraId="2FE64CCB" w14:textId="77777777" w:rsidR="00A85D19" w:rsidRPr="00FC7DDD" w:rsidRDefault="0026444C" w:rsidP="0026444C">
      <w:pPr>
        <w:pStyle w:val="Heading3"/>
      </w:pPr>
      <w:bookmarkStart w:id="219" w:name="_Annex_B_-"/>
      <w:bookmarkStart w:id="220" w:name="_Toc77070499"/>
      <w:bookmarkEnd w:id="219"/>
      <w:r>
        <w:t xml:space="preserve">Annex B - </w:t>
      </w:r>
      <w:r w:rsidR="00FA29E3" w:rsidRPr="00FC7DDD">
        <w:t>Paramedic Contacts for UK</w:t>
      </w:r>
      <w:bookmarkEnd w:id="220"/>
    </w:p>
    <w:p w14:paraId="311CE3D6" w14:textId="77777777" w:rsidR="002A31D8" w:rsidRPr="00640E52" w:rsidRDefault="002A31D8" w:rsidP="00A85D19">
      <w:pPr>
        <w:rPr>
          <w:rFonts w:eastAsia="Calibri" w:cs="Arial"/>
          <w:szCs w:val="24"/>
          <w:lang w:eastAsia="en-GB"/>
        </w:rPr>
      </w:pPr>
    </w:p>
    <w:p w14:paraId="3C5D4549" w14:textId="3C88D394" w:rsidR="002A31D8" w:rsidRPr="00BC7245" w:rsidRDefault="00F25A7E" w:rsidP="562B3F8F">
      <w:pPr>
        <w:rPr>
          <w:rFonts w:cs="Arial"/>
          <w:b/>
          <w:bCs/>
        </w:rPr>
      </w:pPr>
      <w:r w:rsidRPr="00E46ADE">
        <w:rPr>
          <w:noProof/>
          <w:szCs w:val="24"/>
          <w:lang w:eastAsia="en-GB"/>
        </w:rPr>
        <mc:AlternateContent>
          <mc:Choice Requires="wps">
            <w:drawing>
              <wp:anchor distT="45720" distB="45720" distL="114300" distR="114300" simplePos="0" relativeHeight="251658291" behindDoc="0" locked="0" layoutInCell="1" allowOverlap="1" wp14:anchorId="6258D625" wp14:editId="051C30C5">
                <wp:simplePos x="0" y="0"/>
                <wp:positionH relativeFrom="column">
                  <wp:posOffset>4155716</wp:posOffset>
                </wp:positionH>
                <wp:positionV relativeFrom="paragraph">
                  <wp:posOffset>130975</wp:posOffset>
                </wp:positionV>
                <wp:extent cx="1409065" cy="1316990"/>
                <wp:effectExtent l="5715" t="5715" r="13970"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316990"/>
                        </a:xfrm>
                        <a:prstGeom prst="rect">
                          <a:avLst/>
                        </a:prstGeom>
                        <a:solidFill>
                          <a:srgbClr val="FFFFFF"/>
                        </a:solidFill>
                        <a:ln w="9525">
                          <a:solidFill>
                            <a:srgbClr val="000000"/>
                          </a:solidFill>
                          <a:miter lim="800000"/>
                          <a:headEnd/>
                          <a:tailEnd/>
                        </a:ln>
                      </wps:spPr>
                      <wps:txbx>
                        <w:txbxContent>
                          <w:p w14:paraId="6BE49DA5" w14:textId="77777777" w:rsidR="00F5027E" w:rsidRDefault="00F5027E">
                            <w:r w:rsidRPr="007A48F2">
                              <w:rPr>
                                <w:noProof/>
                                <w:lang w:eastAsia="en-GB"/>
                              </w:rPr>
                              <w:drawing>
                                <wp:inline distT="0" distB="0" distL="0" distR="0" wp14:anchorId="38E5350A" wp14:editId="4C3082A5">
                                  <wp:extent cx="1219200" cy="1219200"/>
                                  <wp:effectExtent l="0" t="0" r="0" b="0"/>
                                  <wp:docPr id="6" name="Picture 6" descr="56819120_2096899503693104_371456634069922611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6819120_2096899503693104_3714566340699226112_o"/>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258D625" id="Text Box 2" o:spid="_x0000_s1048" type="#_x0000_t202" style="position:absolute;margin-left:327.2pt;margin-top:10.3pt;width:110.95pt;height:103.7pt;z-index:251658291;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">
                <v:textbox style="mso-fit-shape-to-text:t">
                  <w:txbxContent>
                    <w:p w14:paraId="6BE49DA5" w14:textId="77777777" w:rsidR="00F5027E" w:rsidRDefault="00F5027E">
                      <w:r w:rsidRPr="007A48F2">
                        <w:rPr>
                          <w:noProof/>
                          <w:lang w:eastAsia="en-GB"/>
                        </w:rPr>
                        <w:drawing>
                          <wp:inline distT="0" distB="0" distL="0" distR="0" wp14:anchorId="38E5350A" wp14:editId="4C3082A5">
                            <wp:extent cx="1219200" cy="1219200"/>
                            <wp:effectExtent l="0" t="0" r="0" b="0"/>
                            <wp:docPr id="6" name="Picture 6" descr="56819120_2096899503693104_3714566340699226112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6819120_2096899503693104_3714566340699226112_o"/>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xbxContent>
                </v:textbox>
                <w10:wrap type="square"/>
              </v:shape>
            </w:pict>
          </mc:Fallback>
        </mc:AlternateContent>
      </w:r>
      <w:r w:rsidR="00756BBE" w:rsidRPr="562B3F8F">
        <w:rPr>
          <w:rFonts w:cs="Arial"/>
          <w:b/>
          <w:bCs/>
        </w:rPr>
        <w:t>Northern Ireland</w:t>
      </w:r>
    </w:p>
    <w:p w14:paraId="6137D25E" w14:textId="77777777" w:rsidR="002A31D8" w:rsidRPr="00BC7245" w:rsidRDefault="002A31D8" w:rsidP="562B3F8F">
      <w:pPr>
        <w:rPr>
          <w:rFonts w:cs="Arial"/>
          <w:b/>
          <w:bCs/>
        </w:rPr>
      </w:pPr>
    </w:p>
    <w:p w14:paraId="358E399D" w14:textId="77777777" w:rsidR="002A31D8" w:rsidRPr="00BC7245" w:rsidRDefault="002A31D8" w:rsidP="562B3F8F">
      <w:pPr>
        <w:rPr>
          <w:rFonts w:cs="Arial"/>
          <w:b/>
          <w:bCs/>
        </w:rPr>
      </w:pPr>
      <w:r w:rsidRPr="562B3F8F">
        <w:rPr>
          <w:rFonts w:cs="Arial"/>
        </w:rPr>
        <w:t>Coastal Core Ltd</w:t>
      </w:r>
    </w:p>
    <w:p w14:paraId="2C45113B" w14:textId="77777777" w:rsidR="002A31D8" w:rsidRPr="00BC7245" w:rsidRDefault="002A31D8" w:rsidP="562B3F8F">
      <w:pPr>
        <w:rPr>
          <w:rFonts w:cs="Arial"/>
          <w:b/>
          <w:bCs/>
        </w:rPr>
      </w:pPr>
      <w:r w:rsidRPr="562B3F8F">
        <w:rPr>
          <w:rFonts w:cs="Arial"/>
        </w:rPr>
        <w:t>32E Ballyquin Rd  </w:t>
      </w:r>
    </w:p>
    <w:p w14:paraId="70B2CC10" w14:textId="77777777" w:rsidR="002A31D8" w:rsidRPr="00BC7245" w:rsidRDefault="002A31D8" w:rsidP="562B3F8F">
      <w:pPr>
        <w:rPr>
          <w:rFonts w:cs="Arial"/>
        </w:rPr>
      </w:pPr>
      <w:r w:rsidRPr="562B3F8F">
        <w:rPr>
          <w:rFonts w:cs="Arial"/>
        </w:rPr>
        <w:t>Limavady</w:t>
      </w:r>
    </w:p>
    <w:p w14:paraId="164B7488" w14:textId="77777777" w:rsidR="002A31D8" w:rsidRPr="00BC7245" w:rsidRDefault="002A31D8" w:rsidP="562B3F8F">
      <w:pPr>
        <w:rPr>
          <w:rFonts w:cs="Arial"/>
          <w:b/>
          <w:bCs/>
        </w:rPr>
      </w:pPr>
      <w:r w:rsidRPr="562B3F8F">
        <w:rPr>
          <w:rFonts w:cs="Arial"/>
        </w:rPr>
        <w:t>BT49 93Y </w:t>
      </w:r>
    </w:p>
    <w:p w14:paraId="67C23C7A" w14:textId="77777777" w:rsidR="002A31D8" w:rsidRPr="00BC7245" w:rsidRDefault="002A31D8" w:rsidP="562B3F8F">
      <w:pPr>
        <w:rPr>
          <w:rFonts w:cs="Arial"/>
        </w:rPr>
      </w:pPr>
      <w:r w:rsidRPr="562B3F8F">
        <w:rPr>
          <w:rFonts w:cs="Arial"/>
        </w:rPr>
        <w:t>Tel 028 7776 5469</w:t>
      </w:r>
    </w:p>
    <w:p w14:paraId="21970191" w14:textId="77777777" w:rsidR="002A31D8" w:rsidRPr="00BC7245" w:rsidRDefault="002A31D8" w:rsidP="562B3F8F">
      <w:pPr>
        <w:rPr>
          <w:rFonts w:cs="Arial"/>
        </w:rPr>
      </w:pPr>
    </w:p>
    <w:p w14:paraId="3923EB12" w14:textId="77777777" w:rsidR="002A31D8" w:rsidRPr="00BC7245" w:rsidRDefault="00E26147" w:rsidP="562B3F8F">
      <w:pPr>
        <w:rPr>
          <w:rFonts w:cs="Arial"/>
          <w:color w:val="000000"/>
        </w:rPr>
      </w:pPr>
      <w:hyperlink r:id="rId98" w:history="1">
        <w:r w:rsidR="002A31D8" w:rsidRPr="562B3F8F">
          <w:rPr>
            <w:rStyle w:val="Hyperlink"/>
            <w:rFonts w:cs="Arial"/>
          </w:rPr>
          <w:t>accounts@coastalcoretraining.co.uk</w:t>
        </w:r>
      </w:hyperlink>
    </w:p>
    <w:p w14:paraId="6F78E6A1" w14:textId="2B15BB49" w:rsidR="008B47F8" w:rsidRDefault="008B47F8" w:rsidP="562B3F8F">
      <w:pPr>
        <w:rPr>
          <w:rFonts w:cs="Arial"/>
          <w:b/>
          <w:bCs/>
          <w:highlight w:val="yellow"/>
        </w:rPr>
      </w:pPr>
    </w:p>
    <w:p w14:paraId="7BBE9C22" w14:textId="2F67F544" w:rsidR="008B47F8" w:rsidRPr="00E46ADE" w:rsidRDefault="008B47F8" w:rsidP="562B3F8F">
      <w:pPr>
        <w:rPr>
          <w:rFonts w:cs="Arial"/>
          <w:b/>
          <w:bCs/>
        </w:rPr>
      </w:pPr>
      <w:r w:rsidRPr="00E46ADE">
        <w:rPr>
          <w:rFonts w:cs="Arial"/>
          <w:b/>
          <w:bCs/>
        </w:rPr>
        <w:t>Scotland</w:t>
      </w:r>
    </w:p>
    <w:p w14:paraId="4238ED0C" w14:textId="6344A86D" w:rsidR="008B47F8" w:rsidRPr="00E46ADE" w:rsidRDefault="008B47F8" w:rsidP="562B3F8F">
      <w:pPr>
        <w:rPr>
          <w:rFonts w:cs="Arial"/>
          <w:b/>
          <w:bCs/>
        </w:rPr>
      </w:pPr>
    </w:p>
    <w:p w14:paraId="73E6E282" w14:textId="5BFE40A7" w:rsidR="008B47F8" w:rsidRPr="00E46ADE" w:rsidRDefault="002C0019" w:rsidP="562B3F8F">
      <w:pPr>
        <w:rPr>
          <w:rFonts w:cs="Arial"/>
          <w:b/>
          <w:bCs/>
        </w:rPr>
      </w:pPr>
      <w:r w:rsidRPr="00E46ADE">
        <w:rPr>
          <w:noProof/>
        </w:rPr>
        <w:drawing>
          <wp:anchor distT="0" distB="0" distL="114300" distR="114300" simplePos="0" relativeHeight="251658309" behindDoc="0" locked="0" layoutInCell="1" allowOverlap="1" wp14:anchorId="2B278CB2" wp14:editId="1C89DDA6">
            <wp:simplePos x="0" y="0"/>
            <wp:positionH relativeFrom="column">
              <wp:posOffset>4000500</wp:posOffset>
            </wp:positionH>
            <wp:positionV relativeFrom="paragraph">
              <wp:posOffset>9525</wp:posOffset>
            </wp:positionV>
            <wp:extent cx="1905000" cy="1059180"/>
            <wp:effectExtent l="0" t="0" r="0" b="0"/>
            <wp:wrapNone/>
            <wp:docPr id="2089078767" name="Picture 32" descr="Scottish Ambulanc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pic:nvPicPr>
                  <pic:blipFill>
                    <a:blip r:embed="rId99">
                      <a:extLst>
                        <a:ext uri="{28A0092B-C50C-407E-A947-70E740481C1C}">
                          <a14:useLocalDpi xmlns:a14="http://schemas.microsoft.com/office/drawing/2010/main" val="0"/>
                        </a:ext>
                      </a:extLst>
                    </a:blip>
                    <a:stretch>
                      <a:fillRect/>
                    </a:stretch>
                  </pic:blipFill>
                  <pic:spPr>
                    <a:xfrm>
                      <a:off x="0" y="0"/>
                      <a:ext cx="1905000" cy="1059180"/>
                    </a:xfrm>
                    <a:prstGeom prst="rect">
                      <a:avLst/>
                    </a:prstGeom>
                  </pic:spPr>
                </pic:pic>
              </a:graphicData>
            </a:graphic>
            <wp14:sizeRelH relativeFrom="page">
              <wp14:pctWidth>0</wp14:pctWidth>
            </wp14:sizeRelH>
            <wp14:sizeRelV relativeFrom="page">
              <wp14:pctHeight>0</wp14:pctHeight>
            </wp14:sizeRelV>
          </wp:anchor>
        </w:drawing>
      </w:r>
      <w:r w:rsidR="002452B5" w:rsidRPr="00E46ADE">
        <w:rPr>
          <w:rFonts w:cs="Arial"/>
          <w:b/>
          <w:bCs/>
        </w:rPr>
        <w:t>Scottish Ambulance Service</w:t>
      </w:r>
      <w:r w:rsidR="009C5881" w:rsidRPr="00E46ADE">
        <w:t xml:space="preserve"> </w:t>
      </w:r>
    </w:p>
    <w:p w14:paraId="7145BF06" w14:textId="74AF65DA" w:rsidR="002452B5" w:rsidRPr="00E46ADE" w:rsidRDefault="002452B5" w:rsidP="562B3F8F">
      <w:pPr>
        <w:rPr>
          <w:rFonts w:cs="Arial"/>
        </w:rPr>
      </w:pPr>
      <w:r w:rsidRPr="00E46ADE">
        <w:rPr>
          <w:rFonts w:cs="Arial"/>
        </w:rPr>
        <w:t>National Headquarters</w:t>
      </w:r>
    </w:p>
    <w:p w14:paraId="07E34F37" w14:textId="672B2F0C" w:rsidR="002452B5" w:rsidRPr="00E46ADE" w:rsidRDefault="002452B5" w:rsidP="562B3F8F">
      <w:pPr>
        <w:rPr>
          <w:rFonts w:cs="Arial"/>
        </w:rPr>
      </w:pPr>
      <w:r w:rsidRPr="00E46ADE">
        <w:rPr>
          <w:rFonts w:cs="Arial"/>
        </w:rPr>
        <w:t>Gyle Square</w:t>
      </w:r>
    </w:p>
    <w:p w14:paraId="7EB8D152" w14:textId="37CECE8E" w:rsidR="002452B5" w:rsidRPr="00E46ADE" w:rsidRDefault="002452B5" w:rsidP="562B3F8F">
      <w:pPr>
        <w:rPr>
          <w:rFonts w:cs="Arial"/>
        </w:rPr>
      </w:pPr>
      <w:r w:rsidRPr="00E46ADE">
        <w:rPr>
          <w:rFonts w:cs="Arial"/>
        </w:rPr>
        <w:t>1 South Gyle Crescent</w:t>
      </w:r>
    </w:p>
    <w:p w14:paraId="13D6E944" w14:textId="210B2E05" w:rsidR="002452B5" w:rsidRPr="00E46ADE" w:rsidRDefault="002452B5" w:rsidP="562B3F8F">
      <w:pPr>
        <w:rPr>
          <w:rFonts w:cs="Arial"/>
        </w:rPr>
      </w:pPr>
      <w:r w:rsidRPr="00E46ADE">
        <w:rPr>
          <w:rFonts w:cs="Arial"/>
        </w:rPr>
        <w:t>Edinburgh</w:t>
      </w:r>
    </w:p>
    <w:p w14:paraId="44F14B89" w14:textId="0249ACEB" w:rsidR="002452B5" w:rsidRPr="00E46ADE" w:rsidRDefault="002452B5" w:rsidP="562B3F8F">
      <w:pPr>
        <w:rPr>
          <w:rFonts w:cs="Arial"/>
        </w:rPr>
      </w:pPr>
      <w:r w:rsidRPr="00E46ADE">
        <w:rPr>
          <w:rFonts w:cs="Arial"/>
        </w:rPr>
        <w:t>EH12 9EB</w:t>
      </w:r>
    </w:p>
    <w:p w14:paraId="5F7B6B57" w14:textId="1CD1DCC0" w:rsidR="002452B5" w:rsidRPr="00E46ADE" w:rsidRDefault="002452B5" w:rsidP="562B3F8F">
      <w:pPr>
        <w:rPr>
          <w:rFonts w:cs="Arial"/>
        </w:rPr>
      </w:pPr>
    </w:p>
    <w:p w14:paraId="3A0E6AB2" w14:textId="33384E2D" w:rsidR="002452B5" w:rsidRPr="00E46ADE" w:rsidRDefault="002452B5" w:rsidP="562B3F8F">
      <w:pPr>
        <w:rPr>
          <w:rFonts w:cs="Arial"/>
        </w:rPr>
      </w:pPr>
      <w:r w:rsidRPr="00E46ADE">
        <w:rPr>
          <w:rFonts w:cs="Arial"/>
        </w:rPr>
        <w:t>Tel: 0131 314 0000</w:t>
      </w:r>
    </w:p>
    <w:p w14:paraId="121BD025" w14:textId="500CCCF8" w:rsidR="002452B5" w:rsidRDefault="002452B5" w:rsidP="562B3F8F">
      <w:pPr>
        <w:rPr>
          <w:rFonts w:cs="Arial"/>
          <w:b/>
          <w:bCs/>
          <w:highlight w:val="yellow"/>
        </w:rPr>
      </w:pPr>
    </w:p>
    <w:p w14:paraId="2CB921BE" w14:textId="77B2C4A4" w:rsidR="00A85D19" w:rsidRPr="008B47F8" w:rsidRDefault="00A85D19" w:rsidP="562B3F8F">
      <w:pPr>
        <w:rPr>
          <w:rFonts w:cs="Arial"/>
          <w:b/>
          <w:bCs/>
        </w:rPr>
      </w:pPr>
      <w:r w:rsidRPr="562B3F8F">
        <w:rPr>
          <w:rFonts w:cs="Arial"/>
          <w:b/>
          <w:bCs/>
        </w:rPr>
        <w:t>N</w:t>
      </w:r>
      <w:r w:rsidR="00756BBE" w:rsidRPr="562B3F8F">
        <w:rPr>
          <w:rFonts w:cs="Arial"/>
          <w:b/>
          <w:bCs/>
        </w:rPr>
        <w:t>orth</w:t>
      </w:r>
    </w:p>
    <w:p w14:paraId="55503DE1" w14:textId="77777777" w:rsidR="008C4778" w:rsidRPr="008B47F8" w:rsidRDefault="008C4778" w:rsidP="00A85D19">
      <w:pPr>
        <w:rPr>
          <w:rFonts w:cs="Arial"/>
          <w:b/>
          <w:szCs w:val="24"/>
        </w:rPr>
      </w:pPr>
    </w:p>
    <w:p w14:paraId="0262C200" w14:textId="77777777" w:rsidR="00A85D19" w:rsidRPr="008B47F8" w:rsidRDefault="00C805F1" w:rsidP="00A85D19">
      <w:pPr>
        <w:rPr>
          <w:rFonts w:cs="Arial"/>
          <w:b/>
          <w:szCs w:val="24"/>
        </w:rPr>
      </w:pPr>
      <w:r w:rsidRPr="008B47F8">
        <w:rPr>
          <w:noProof/>
          <w:szCs w:val="24"/>
          <w:lang w:eastAsia="en-GB"/>
        </w:rPr>
        <mc:AlternateContent>
          <mc:Choice Requires="wps">
            <w:drawing>
              <wp:anchor distT="45720" distB="45720" distL="114300" distR="114300" simplePos="0" relativeHeight="251658292" behindDoc="0" locked="0" layoutInCell="1" allowOverlap="1" wp14:anchorId="2587BB8D" wp14:editId="6332DCB9">
                <wp:simplePos x="0" y="0"/>
                <wp:positionH relativeFrom="column">
                  <wp:posOffset>3484245</wp:posOffset>
                </wp:positionH>
                <wp:positionV relativeFrom="paragraph">
                  <wp:posOffset>123825</wp:posOffset>
                </wp:positionV>
                <wp:extent cx="2833370" cy="799465"/>
                <wp:effectExtent l="5715" t="10160" r="8890" b="952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799465"/>
                        </a:xfrm>
                        <a:prstGeom prst="rect">
                          <a:avLst/>
                        </a:prstGeom>
                        <a:solidFill>
                          <a:srgbClr val="FFFFFF"/>
                        </a:solidFill>
                        <a:ln w="9525">
                          <a:solidFill>
                            <a:srgbClr val="000000"/>
                          </a:solidFill>
                          <a:miter lim="800000"/>
                          <a:headEnd/>
                          <a:tailEnd/>
                        </a:ln>
                      </wps:spPr>
                      <wps:txbx>
                        <w:txbxContent>
                          <w:p w14:paraId="2FCE9697" w14:textId="77777777" w:rsidR="00F5027E" w:rsidRDefault="00F5027E">
                            <w:r w:rsidRPr="00B50AB5">
                              <w:rPr>
                                <w:noProof/>
                                <w:lang w:eastAsia="en-GB"/>
                              </w:rPr>
                              <w:drawing>
                                <wp:inline distT="0" distB="0" distL="0" distR="0" wp14:anchorId="7C10CEC0" wp14:editId="2BD8A1A6">
                                  <wp:extent cx="2641600" cy="69977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641600" cy="69977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587BB8D" id="_x0000_s1049" type="#_x0000_t202" style="position:absolute;margin-left:274.35pt;margin-top:9.75pt;width:223.1pt;height:62.95pt;z-index:2516582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">
                <v:textbox style="mso-fit-shape-to-text:t">
                  <w:txbxContent>
                    <w:p w14:paraId="2FCE9697" w14:textId="77777777" w:rsidR="00F5027E" w:rsidRDefault="00F5027E">
                      <w:r w:rsidRPr="00B50AB5">
                        <w:rPr>
                          <w:noProof/>
                          <w:lang w:eastAsia="en-GB"/>
                        </w:rPr>
                        <w:drawing>
                          <wp:inline distT="0" distB="0" distL="0" distR="0" wp14:anchorId="7C10CEC0" wp14:editId="2BD8A1A6">
                            <wp:extent cx="2641600" cy="69977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641600" cy="699770"/>
                                    </a:xfrm>
                                    <a:prstGeom prst="rect">
                                      <a:avLst/>
                                    </a:prstGeom>
                                    <a:noFill/>
                                    <a:ln>
                                      <a:noFill/>
                                    </a:ln>
                                  </pic:spPr>
                                </pic:pic>
                              </a:graphicData>
                            </a:graphic>
                          </wp:inline>
                        </w:drawing>
                      </w:r>
                    </w:p>
                  </w:txbxContent>
                </v:textbox>
                <w10:wrap type="square"/>
              </v:shape>
            </w:pict>
          </mc:Fallback>
        </mc:AlternateContent>
      </w:r>
      <w:r w:rsidR="00A85D19" w:rsidRPr="008B47F8">
        <w:rPr>
          <w:rFonts w:cs="Arial"/>
          <w:b/>
          <w:szCs w:val="24"/>
        </w:rPr>
        <w:t>C</w:t>
      </w:r>
      <w:r w:rsidR="00756BBE" w:rsidRPr="008B47F8">
        <w:rPr>
          <w:rFonts w:cs="Arial"/>
          <w:b/>
          <w:szCs w:val="24"/>
        </w:rPr>
        <w:t>ipher</w:t>
      </w:r>
      <w:r w:rsidR="00A85D19" w:rsidRPr="008B47F8">
        <w:rPr>
          <w:rFonts w:cs="Arial"/>
          <w:b/>
          <w:szCs w:val="24"/>
        </w:rPr>
        <w:t xml:space="preserve"> Medical Ltd</w:t>
      </w:r>
      <w:r w:rsidR="00F25A7E" w:rsidRPr="008B47F8">
        <w:rPr>
          <w:noProof/>
          <w:szCs w:val="24"/>
          <w:lang w:eastAsia="en-GB"/>
        </w:rPr>
        <mc:AlternateContent>
          <mc:Choice Requires="wps">
            <w:drawing>
              <wp:anchor distT="45720" distB="45720" distL="114300" distR="114300" simplePos="0" relativeHeight="251658260" behindDoc="0" locked="0" layoutInCell="1" allowOverlap="1" wp14:anchorId="314A9081" wp14:editId="149682E7">
                <wp:simplePos x="0" y="0"/>
                <wp:positionH relativeFrom="column">
                  <wp:posOffset>2409190</wp:posOffset>
                </wp:positionH>
                <wp:positionV relativeFrom="paragraph">
                  <wp:posOffset>123190</wp:posOffset>
                </wp:positionV>
                <wp:extent cx="511175" cy="226060"/>
                <wp:effectExtent l="0" t="0"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2606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00747" w14:textId="77777777" w:rsidR="00F5027E" w:rsidRPr="009E3E2E" w:rsidRDefault="00F5027E" w:rsidP="00A45469">
                            <w:pPr>
                              <w:jc w:val="center"/>
                              <w:rPr>
                                <w:i/>
                                <w:sz w:val="18"/>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9081" id="_x0000_s1050" type="#_x0000_t202" style="position:absolute;margin-left:189.7pt;margin-top:9.7pt;width:40.25pt;height:17.8pt;z-index:2516582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" filled="f" fillcolor="white [3212]" stroked="f">
                <v:textbox>
                  <w:txbxContent>
                    <w:p w14:paraId="31A00747" w14:textId="77777777" w:rsidR="00F5027E" w:rsidRPr="009E3E2E" w:rsidRDefault="00F5027E" w:rsidP="00A45469">
                      <w:pPr>
                        <w:jc w:val="center"/>
                        <w:rPr>
                          <w:i/>
                          <w:sz w:val="18"/>
                          <w:szCs w:val="16"/>
                        </w:rPr>
                      </w:pPr>
                    </w:p>
                  </w:txbxContent>
                </v:textbox>
              </v:shape>
            </w:pict>
          </mc:Fallback>
        </mc:AlternateContent>
      </w:r>
    </w:p>
    <w:p w14:paraId="21B924A3" w14:textId="77777777" w:rsidR="00386750" w:rsidRPr="008B47F8" w:rsidRDefault="001838D5" w:rsidP="001838D5">
      <w:pPr>
        <w:tabs>
          <w:tab w:val="left" w:pos="3261"/>
        </w:tabs>
        <w:ind w:left="-5"/>
        <w:rPr>
          <w:rFonts w:cs="Arial"/>
          <w:szCs w:val="24"/>
        </w:rPr>
      </w:pPr>
      <w:r w:rsidRPr="008B47F8">
        <w:rPr>
          <w:rFonts w:cs="Arial"/>
          <w:szCs w:val="24"/>
        </w:rPr>
        <w:t>Unit 5 Enterprise Court,</w:t>
      </w:r>
    </w:p>
    <w:p w14:paraId="56BF4241" w14:textId="77777777" w:rsidR="00386750" w:rsidRPr="008B47F8" w:rsidRDefault="00A85D19" w:rsidP="00386750">
      <w:pPr>
        <w:tabs>
          <w:tab w:val="left" w:pos="3261"/>
        </w:tabs>
        <w:ind w:left="-5"/>
        <w:rPr>
          <w:rFonts w:cs="Arial"/>
          <w:szCs w:val="24"/>
        </w:rPr>
      </w:pPr>
      <w:r w:rsidRPr="008B47F8">
        <w:rPr>
          <w:rFonts w:cs="Arial"/>
          <w:szCs w:val="24"/>
        </w:rPr>
        <w:t>Queens Meadow Business</w:t>
      </w:r>
      <w:r w:rsidR="009654F7" w:rsidRPr="008B47F8">
        <w:rPr>
          <w:rFonts w:cs="Arial"/>
          <w:szCs w:val="24"/>
        </w:rPr>
        <w:t xml:space="preserve"> </w:t>
      </w:r>
      <w:r w:rsidRPr="008B47F8">
        <w:rPr>
          <w:rFonts w:cs="Arial"/>
          <w:szCs w:val="24"/>
        </w:rPr>
        <w:t>Park</w:t>
      </w:r>
    </w:p>
    <w:p w14:paraId="025D9B92" w14:textId="77777777" w:rsidR="00A85D19" w:rsidRPr="008B47F8" w:rsidRDefault="00A85D19" w:rsidP="001838D5">
      <w:pPr>
        <w:tabs>
          <w:tab w:val="left" w:pos="3261"/>
        </w:tabs>
        <w:ind w:left="-5"/>
        <w:rPr>
          <w:rFonts w:cs="Arial"/>
          <w:szCs w:val="24"/>
        </w:rPr>
      </w:pPr>
      <w:r w:rsidRPr="008B47F8">
        <w:rPr>
          <w:rFonts w:cs="Arial"/>
          <w:szCs w:val="24"/>
        </w:rPr>
        <w:t xml:space="preserve">Hartlepool, Durham, TS25 2FE </w:t>
      </w:r>
    </w:p>
    <w:p w14:paraId="5C25EF5A" w14:textId="77777777" w:rsidR="00C805F1" w:rsidRPr="008B47F8" w:rsidRDefault="00C805F1" w:rsidP="00386750">
      <w:pPr>
        <w:tabs>
          <w:tab w:val="left" w:pos="0"/>
        </w:tabs>
        <w:ind w:left="-5"/>
        <w:jc w:val="both"/>
        <w:rPr>
          <w:rFonts w:cs="Arial"/>
          <w:szCs w:val="24"/>
        </w:rPr>
      </w:pPr>
    </w:p>
    <w:p w14:paraId="365C3C32" w14:textId="77777777" w:rsidR="00A85D19" w:rsidRPr="008B47F8" w:rsidRDefault="00A85D19" w:rsidP="00C805F1">
      <w:pPr>
        <w:tabs>
          <w:tab w:val="left" w:pos="0"/>
        </w:tabs>
        <w:ind w:left="-5"/>
        <w:jc w:val="both"/>
        <w:rPr>
          <w:rFonts w:cs="Arial"/>
          <w:szCs w:val="24"/>
        </w:rPr>
      </w:pPr>
      <w:r w:rsidRPr="008B47F8">
        <w:rPr>
          <w:rFonts w:cs="Arial"/>
          <w:szCs w:val="24"/>
        </w:rPr>
        <w:t>Tel: 01429 872406</w:t>
      </w:r>
      <w:r w:rsidR="00386750" w:rsidRPr="008B47F8">
        <w:rPr>
          <w:rFonts w:cs="Arial"/>
          <w:szCs w:val="24"/>
        </w:rPr>
        <w:tab/>
      </w:r>
      <w:r w:rsidR="00C805F1" w:rsidRPr="008B47F8">
        <w:rPr>
          <w:rFonts w:cs="Arial"/>
          <w:szCs w:val="24"/>
        </w:rPr>
        <w:t>or 0</w:t>
      </w:r>
      <w:r w:rsidRPr="008B47F8">
        <w:rPr>
          <w:rFonts w:cs="Arial"/>
          <w:szCs w:val="24"/>
        </w:rPr>
        <w:t>7979 527835</w:t>
      </w:r>
    </w:p>
    <w:p w14:paraId="0B7E153F" w14:textId="77777777" w:rsidR="00A85D19" w:rsidRPr="008B47F8" w:rsidRDefault="00A85D19" w:rsidP="001838D5">
      <w:pPr>
        <w:tabs>
          <w:tab w:val="left" w:pos="0"/>
        </w:tabs>
        <w:ind w:left="-5"/>
        <w:jc w:val="both"/>
        <w:rPr>
          <w:rFonts w:cs="Arial"/>
          <w:szCs w:val="24"/>
        </w:rPr>
      </w:pPr>
    </w:p>
    <w:p w14:paraId="7F01C582" w14:textId="77777777" w:rsidR="00A85D19" w:rsidRPr="008B47F8" w:rsidRDefault="00E26147" w:rsidP="001838D5">
      <w:pPr>
        <w:tabs>
          <w:tab w:val="left" w:pos="0"/>
        </w:tabs>
        <w:jc w:val="both"/>
        <w:rPr>
          <w:rFonts w:cs="Arial"/>
          <w:szCs w:val="24"/>
        </w:rPr>
      </w:pPr>
      <w:hyperlink r:id="rId101" w:history="1">
        <w:r w:rsidR="00A85D19" w:rsidRPr="008B47F8">
          <w:rPr>
            <w:rStyle w:val="Hyperlink"/>
            <w:rFonts w:cs="Arial"/>
            <w:szCs w:val="24"/>
          </w:rPr>
          <w:t>info@ciphermedical.com</w:t>
        </w:r>
      </w:hyperlink>
    </w:p>
    <w:p w14:paraId="3D7F465D" w14:textId="3AC46403" w:rsidR="00C805F1" w:rsidRPr="004B5A17" w:rsidRDefault="00C805F1" w:rsidP="562B3F8F">
      <w:pPr>
        <w:jc w:val="both"/>
        <w:rPr>
          <w:b/>
          <w:bCs/>
          <w:szCs w:val="24"/>
          <w:highlight w:val="yellow"/>
        </w:rPr>
      </w:pPr>
    </w:p>
    <w:p w14:paraId="6D698236" w14:textId="77777777" w:rsidR="00A85D19" w:rsidRPr="008B47F8" w:rsidRDefault="00A85D19" w:rsidP="00A85D19">
      <w:pPr>
        <w:rPr>
          <w:rFonts w:cs="Arial"/>
          <w:b/>
          <w:szCs w:val="24"/>
        </w:rPr>
      </w:pPr>
      <w:r w:rsidRPr="008B47F8">
        <w:rPr>
          <w:rFonts w:cs="Arial"/>
          <w:b/>
          <w:szCs w:val="24"/>
        </w:rPr>
        <w:t>S</w:t>
      </w:r>
      <w:r w:rsidR="00756BBE" w:rsidRPr="008B47F8">
        <w:rPr>
          <w:rFonts w:cs="Arial"/>
          <w:b/>
          <w:szCs w:val="24"/>
        </w:rPr>
        <w:t>outh</w:t>
      </w:r>
      <w:r w:rsidRPr="008B47F8">
        <w:rPr>
          <w:rFonts w:cs="Arial"/>
          <w:b/>
          <w:szCs w:val="24"/>
        </w:rPr>
        <w:t xml:space="preserve"> </w:t>
      </w:r>
    </w:p>
    <w:p w14:paraId="03B55472" w14:textId="347BC5E6" w:rsidR="00A85D19" w:rsidRPr="008B47F8" w:rsidRDefault="009C5881" w:rsidP="00A85D19">
      <w:pPr>
        <w:rPr>
          <w:rFonts w:cs="Arial"/>
          <w:szCs w:val="24"/>
        </w:rPr>
      </w:pPr>
      <w:r w:rsidRPr="008B47F8">
        <w:rPr>
          <w:rFonts w:cs="Arial"/>
          <w:noProof/>
          <w:szCs w:val="24"/>
          <w:lang w:eastAsia="en-GB"/>
        </w:rPr>
        <mc:AlternateContent>
          <mc:Choice Requires="wps">
            <w:drawing>
              <wp:anchor distT="45720" distB="45720" distL="114300" distR="114300" simplePos="0" relativeHeight="251658295" behindDoc="0" locked="0" layoutInCell="1" allowOverlap="1" wp14:anchorId="08B87E4D" wp14:editId="778509A4">
                <wp:simplePos x="0" y="0"/>
                <wp:positionH relativeFrom="column">
                  <wp:posOffset>3997960</wp:posOffset>
                </wp:positionH>
                <wp:positionV relativeFrom="paragraph">
                  <wp:posOffset>2540</wp:posOffset>
                </wp:positionV>
                <wp:extent cx="1828800" cy="1499235"/>
                <wp:effectExtent l="0" t="0" r="1905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99235"/>
                        </a:xfrm>
                        <a:prstGeom prst="rect">
                          <a:avLst/>
                        </a:prstGeom>
                        <a:solidFill>
                          <a:srgbClr val="FFFFFF"/>
                        </a:solidFill>
                        <a:ln w="9525">
                          <a:solidFill>
                            <a:srgbClr val="000000"/>
                          </a:solidFill>
                          <a:miter lim="800000"/>
                          <a:headEnd/>
                          <a:tailEnd/>
                        </a:ln>
                      </wps:spPr>
                      <wps:txbx>
                        <w:txbxContent>
                          <w:p w14:paraId="7E2FE4F3" w14:textId="77777777" w:rsidR="00F5027E" w:rsidRDefault="00F5027E" w:rsidP="00880C07">
                            <w:pPr>
                              <w:jc w:val="center"/>
                              <w:rPr>
                                <w:b/>
                                <w:i/>
                                <w:sz w:val="32"/>
                                <w:szCs w:val="32"/>
                              </w:rPr>
                            </w:pPr>
                            <w:r w:rsidRPr="00B50AB5">
                              <w:rPr>
                                <w:noProof/>
                                <w:lang w:eastAsia="en-GB"/>
                              </w:rPr>
                              <w:drawing>
                                <wp:inline distT="0" distB="0" distL="0" distR="0" wp14:anchorId="00403A28" wp14:editId="3B03D1B8">
                                  <wp:extent cx="1350921" cy="1509850"/>
                                  <wp:effectExtent l="0" t="0" r="1905" b="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02">
                                            <a:extLst>
                                              <a:ext uri="{28A0092B-C50C-407E-A947-70E740481C1C}">
                                                <a14:useLocalDpi xmlns:a14="http://schemas.microsoft.com/office/drawing/2010/main" val="0"/>
                                              </a:ext>
                                            </a:extLst>
                                          </a:blip>
                                          <a:srcRect l="14610" r="19196"/>
                                          <a:stretch/>
                                        </pic:blipFill>
                                        <pic:spPr bwMode="auto">
                                          <a:xfrm>
                                            <a:off x="0" y="0"/>
                                            <a:ext cx="1377976" cy="154008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87E4D" id="_x0000_s1051" type="#_x0000_t202" style="position:absolute;margin-left:314.8pt;margin-top:.2pt;width:2in;height:118.05pt;z-index:25165829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">
                <v:textbox>
                  <w:txbxContent>
                    <w:p w14:paraId="7E2FE4F3" w14:textId="77777777" w:rsidR="00F5027E" w:rsidRDefault="00F5027E" w:rsidP="00880C07">
                      <w:pPr>
                        <w:jc w:val="center"/>
                        <w:rPr>
                          <w:b/>
                          <w:i/>
                          <w:sz w:val="32"/>
                          <w:szCs w:val="32"/>
                        </w:rPr>
                      </w:pPr>
                      <w:r w:rsidRPr="00B50AB5">
                        <w:rPr>
                          <w:noProof/>
                          <w:lang w:eastAsia="en-GB"/>
                        </w:rPr>
                        <w:drawing>
                          <wp:inline distT="0" distB="0" distL="0" distR="0" wp14:anchorId="00403A28" wp14:editId="3B03D1B8">
                            <wp:extent cx="1350921" cy="1509850"/>
                            <wp:effectExtent l="0" t="0" r="1905" b="0"/>
                            <wp:docPr id="1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02">
                                      <a:extLst>
                                        <a:ext uri="{28A0092B-C50C-407E-A947-70E740481C1C}">
                                          <a14:useLocalDpi xmlns:a14="http://schemas.microsoft.com/office/drawing/2010/main" val="0"/>
                                        </a:ext>
                                      </a:extLst>
                                    </a:blip>
                                    <a:srcRect l="14610" r="19196"/>
                                    <a:stretch/>
                                  </pic:blipFill>
                                  <pic:spPr bwMode="auto">
                                    <a:xfrm>
                                      <a:off x="0" y="0"/>
                                      <a:ext cx="1377976" cy="154008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5E755295" w14:textId="77777777" w:rsidR="00A85D19" w:rsidRPr="008B47F8" w:rsidRDefault="002A31D8" w:rsidP="00A85D19">
      <w:pPr>
        <w:rPr>
          <w:rFonts w:cs="Arial"/>
          <w:szCs w:val="24"/>
        </w:rPr>
      </w:pPr>
      <w:r w:rsidRPr="008B47F8">
        <w:rPr>
          <w:rFonts w:cs="Arial"/>
          <w:b/>
          <w:szCs w:val="24"/>
        </w:rPr>
        <w:t>OPS AMS</w:t>
      </w:r>
    </w:p>
    <w:p w14:paraId="55EE0EAC" w14:textId="5BB11B93" w:rsidR="00A85D19" w:rsidRPr="008B47F8" w:rsidRDefault="005B4BE4" w:rsidP="00A85D19">
      <w:pPr>
        <w:shd w:val="clear" w:color="auto" w:fill="FFFFFF"/>
        <w:rPr>
          <w:rFonts w:cs="Arial"/>
          <w:szCs w:val="24"/>
          <w:lang w:eastAsia="en-GB"/>
        </w:rPr>
      </w:pPr>
      <w:r w:rsidRPr="008B47F8">
        <w:rPr>
          <w:rFonts w:cs="Arial"/>
          <w:b/>
          <w:szCs w:val="24"/>
        </w:rPr>
        <w:t>AZMA M</w:t>
      </w:r>
      <w:r w:rsidR="00756BBE" w:rsidRPr="008B47F8">
        <w:rPr>
          <w:rFonts w:cs="Arial"/>
          <w:b/>
          <w:szCs w:val="24"/>
        </w:rPr>
        <w:t>edical</w:t>
      </w:r>
      <w:r w:rsidRPr="008B47F8">
        <w:rPr>
          <w:rFonts w:cs="Arial"/>
          <w:b/>
          <w:szCs w:val="24"/>
        </w:rPr>
        <w:t xml:space="preserve"> LTD</w:t>
      </w:r>
    </w:p>
    <w:p w14:paraId="28B5AF95" w14:textId="77777777" w:rsidR="00A85D19" w:rsidRPr="008B47F8" w:rsidRDefault="00880C07" w:rsidP="00A85D19">
      <w:pPr>
        <w:rPr>
          <w:rFonts w:cs="Arial"/>
          <w:szCs w:val="24"/>
        </w:rPr>
      </w:pPr>
      <w:r w:rsidRPr="008B47F8">
        <w:rPr>
          <w:rFonts w:cs="Arial"/>
          <w:szCs w:val="24"/>
        </w:rPr>
        <w:t>Kedron</w:t>
      </w:r>
    </w:p>
    <w:p w14:paraId="5D1DAB76" w14:textId="77777777" w:rsidR="00A85D19" w:rsidRPr="008B47F8" w:rsidRDefault="00A85D19" w:rsidP="00A85D19">
      <w:pPr>
        <w:rPr>
          <w:rFonts w:cs="Arial"/>
          <w:szCs w:val="24"/>
        </w:rPr>
      </w:pPr>
      <w:r w:rsidRPr="008B47F8">
        <w:rPr>
          <w:rFonts w:cs="Arial"/>
          <w:szCs w:val="24"/>
        </w:rPr>
        <w:t>Newham Road</w:t>
      </w:r>
    </w:p>
    <w:p w14:paraId="5647C0E2" w14:textId="77777777" w:rsidR="00A85D19" w:rsidRPr="008B47F8" w:rsidRDefault="00880C07" w:rsidP="00A85D19">
      <w:pPr>
        <w:rPr>
          <w:rFonts w:cs="Arial"/>
          <w:szCs w:val="24"/>
        </w:rPr>
      </w:pPr>
      <w:r w:rsidRPr="008B47F8">
        <w:rPr>
          <w:rFonts w:cs="Arial"/>
          <w:szCs w:val="24"/>
        </w:rPr>
        <w:t>Hook</w:t>
      </w:r>
    </w:p>
    <w:p w14:paraId="19BF70FA" w14:textId="77777777" w:rsidR="005B4BE4" w:rsidRPr="008B47F8" w:rsidRDefault="00A85D19" w:rsidP="00A85D19">
      <w:pPr>
        <w:rPr>
          <w:rFonts w:cs="Arial"/>
          <w:szCs w:val="24"/>
        </w:rPr>
      </w:pPr>
      <w:r w:rsidRPr="008B47F8">
        <w:rPr>
          <w:rFonts w:cs="Arial"/>
          <w:szCs w:val="24"/>
        </w:rPr>
        <w:t xml:space="preserve">HANTS, </w:t>
      </w:r>
    </w:p>
    <w:p w14:paraId="605DD640" w14:textId="77777777" w:rsidR="00C805F1" w:rsidRPr="008B47F8" w:rsidRDefault="00A85D19" w:rsidP="00A85D19">
      <w:pPr>
        <w:rPr>
          <w:rFonts w:cs="Arial"/>
          <w:szCs w:val="24"/>
        </w:rPr>
      </w:pPr>
      <w:r w:rsidRPr="008B47F8">
        <w:rPr>
          <w:rFonts w:cs="Arial"/>
          <w:szCs w:val="24"/>
        </w:rPr>
        <w:t>RG27 9AE</w:t>
      </w:r>
    </w:p>
    <w:p w14:paraId="0AF12E45" w14:textId="77777777" w:rsidR="00C805F1" w:rsidRPr="008B47F8" w:rsidRDefault="00C805F1" w:rsidP="00A85D19">
      <w:pPr>
        <w:rPr>
          <w:rFonts w:cs="Arial"/>
          <w:szCs w:val="24"/>
        </w:rPr>
      </w:pPr>
    </w:p>
    <w:p w14:paraId="6188B873" w14:textId="77777777" w:rsidR="005B4BE4" w:rsidRPr="008B47F8" w:rsidRDefault="00A85D19" w:rsidP="00A85D19">
      <w:pPr>
        <w:rPr>
          <w:rFonts w:cs="Arial"/>
          <w:szCs w:val="24"/>
        </w:rPr>
      </w:pPr>
      <w:r w:rsidRPr="008B47F8">
        <w:rPr>
          <w:rFonts w:cs="Arial"/>
          <w:szCs w:val="24"/>
        </w:rPr>
        <w:t>Tel: 07767215186</w:t>
      </w:r>
    </w:p>
    <w:p w14:paraId="5518F422" w14:textId="77777777" w:rsidR="00A85D19" w:rsidRPr="008B47F8" w:rsidRDefault="00A85D19" w:rsidP="00A85D19">
      <w:pPr>
        <w:rPr>
          <w:rFonts w:cs="Arial"/>
          <w:szCs w:val="24"/>
        </w:rPr>
      </w:pPr>
    </w:p>
    <w:p w14:paraId="395AACD2" w14:textId="77777777" w:rsidR="00A85D19" w:rsidRPr="008B47F8" w:rsidRDefault="00E26147" w:rsidP="00A85D19">
      <w:pPr>
        <w:rPr>
          <w:rFonts w:cs="Arial"/>
          <w:color w:val="0000FF"/>
          <w:szCs w:val="24"/>
          <w:u w:val="single"/>
        </w:rPr>
      </w:pPr>
      <w:hyperlink r:id="rId103" w:history="1">
        <w:r w:rsidR="00A85D19" w:rsidRPr="008B47F8">
          <w:rPr>
            <w:rStyle w:val="Hyperlink"/>
            <w:rFonts w:cs="Arial"/>
            <w:szCs w:val="24"/>
          </w:rPr>
          <w:t>ady@amsservices.co.uk</w:t>
        </w:r>
      </w:hyperlink>
    </w:p>
    <w:p w14:paraId="66A4C06A" w14:textId="77777777" w:rsidR="00A85D19" w:rsidRPr="004B5A17" w:rsidRDefault="00A85D19" w:rsidP="005B4BE4">
      <w:pPr>
        <w:rPr>
          <w:szCs w:val="24"/>
          <w:highlight w:val="yellow"/>
        </w:rPr>
      </w:pPr>
    </w:p>
    <w:p w14:paraId="59769153" w14:textId="77777777" w:rsidR="005B4BE4" w:rsidRPr="004B5A17" w:rsidRDefault="005B4BE4" w:rsidP="005B4BE4">
      <w:pPr>
        <w:rPr>
          <w:szCs w:val="24"/>
          <w:highlight w:val="yellow"/>
        </w:rPr>
      </w:pPr>
    </w:p>
    <w:p w14:paraId="2E14B524" w14:textId="77777777" w:rsidR="005B4BE4" w:rsidRPr="008B47F8" w:rsidRDefault="005B4BE4" w:rsidP="005B4BE4">
      <w:pPr>
        <w:rPr>
          <w:rFonts w:cs="Arial"/>
          <w:b/>
          <w:szCs w:val="24"/>
        </w:rPr>
      </w:pPr>
      <w:r w:rsidRPr="008B47F8">
        <w:rPr>
          <w:rFonts w:cs="Arial"/>
          <w:b/>
          <w:szCs w:val="24"/>
        </w:rPr>
        <w:t>A</w:t>
      </w:r>
      <w:r w:rsidR="00756BBE" w:rsidRPr="008B47F8">
        <w:rPr>
          <w:rFonts w:cs="Arial"/>
          <w:b/>
          <w:szCs w:val="24"/>
        </w:rPr>
        <w:t>cute Ambulance Support Services</w:t>
      </w:r>
      <w:r w:rsidRPr="008B47F8">
        <w:rPr>
          <w:rFonts w:cs="Arial"/>
          <w:b/>
          <w:szCs w:val="24"/>
        </w:rPr>
        <w:t xml:space="preserve"> LTD</w:t>
      </w:r>
    </w:p>
    <w:p w14:paraId="6B75EA1C" w14:textId="77777777" w:rsidR="005B4BE4" w:rsidRPr="008B47F8" w:rsidRDefault="005B4BE4" w:rsidP="005B4BE4">
      <w:pPr>
        <w:rPr>
          <w:rFonts w:cs="Arial"/>
          <w:szCs w:val="24"/>
        </w:rPr>
      </w:pPr>
    </w:p>
    <w:p w14:paraId="25A331AE" w14:textId="77777777" w:rsidR="005B4BE4" w:rsidRPr="008B47F8" w:rsidRDefault="005B4BE4" w:rsidP="005B4BE4">
      <w:pPr>
        <w:rPr>
          <w:rFonts w:cs="Arial"/>
          <w:szCs w:val="24"/>
          <w:shd w:val="clear" w:color="auto" w:fill="FFFFFF"/>
        </w:rPr>
      </w:pPr>
      <w:r w:rsidRPr="008B47F8">
        <w:rPr>
          <w:rFonts w:cs="Arial"/>
          <w:szCs w:val="24"/>
          <w:shd w:val="clear" w:color="auto" w:fill="FFFFFF"/>
        </w:rPr>
        <w:t>7 Burners L</w:t>
      </w:r>
      <w:r w:rsidR="00C805F1" w:rsidRPr="008B47F8">
        <w:rPr>
          <w:rFonts w:cs="Arial"/>
          <w:szCs w:val="24"/>
          <w:shd w:val="clear" w:color="auto" w:fill="FFFFFF"/>
        </w:rPr>
        <w:t>a</w:t>
      </w:r>
      <w:r w:rsidRPr="008B47F8">
        <w:rPr>
          <w:rFonts w:cs="Arial"/>
          <w:szCs w:val="24"/>
          <w:shd w:val="clear" w:color="auto" w:fill="FFFFFF"/>
        </w:rPr>
        <w:t>n</w:t>
      </w:r>
      <w:r w:rsidR="00C805F1" w:rsidRPr="008B47F8">
        <w:rPr>
          <w:rFonts w:cs="Arial"/>
          <w:szCs w:val="24"/>
          <w:shd w:val="clear" w:color="auto" w:fill="FFFFFF"/>
        </w:rPr>
        <w:t>e</w:t>
      </w:r>
      <w:r w:rsidRPr="008B47F8">
        <w:rPr>
          <w:rFonts w:cs="Arial"/>
          <w:szCs w:val="24"/>
          <w:shd w:val="clear" w:color="auto" w:fill="FFFFFF"/>
        </w:rPr>
        <w:t xml:space="preserve">, </w:t>
      </w:r>
    </w:p>
    <w:p w14:paraId="00B59D48" w14:textId="77777777" w:rsidR="005B4BE4" w:rsidRPr="008B47F8" w:rsidRDefault="00C805F1" w:rsidP="005B4BE4">
      <w:pPr>
        <w:rPr>
          <w:rFonts w:cs="Arial"/>
          <w:szCs w:val="24"/>
          <w:shd w:val="clear" w:color="auto" w:fill="FFFFFF"/>
        </w:rPr>
      </w:pPr>
      <w:r w:rsidRPr="008B47F8">
        <w:rPr>
          <w:rFonts w:cs="Arial"/>
          <w:b/>
          <w:bCs/>
          <w:noProof/>
          <w:szCs w:val="24"/>
          <w:lang w:eastAsia="en-GB"/>
        </w:rPr>
        <mc:AlternateContent>
          <mc:Choice Requires="wps">
            <w:drawing>
              <wp:anchor distT="45720" distB="45720" distL="114300" distR="114300" simplePos="0" relativeHeight="251658293" behindDoc="0" locked="0" layoutInCell="1" allowOverlap="1" wp14:anchorId="1B73A91C" wp14:editId="3F2B451A">
                <wp:simplePos x="0" y="0"/>
                <wp:positionH relativeFrom="column">
                  <wp:posOffset>2871802</wp:posOffset>
                </wp:positionH>
                <wp:positionV relativeFrom="paragraph">
                  <wp:posOffset>168910</wp:posOffset>
                </wp:positionV>
                <wp:extent cx="3538220" cy="1371600"/>
                <wp:effectExtent l="0" t="0" r="241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371600"/>
                        </a:xfrm>
                        <a:prstGeom prst="rect">
                          <a:avLst/>
                        </a:prstGeom>
                        <a:solidFill>
                          <a:srgbClr val="FFFFFF"/>
                        </a:solidFill>
                        <a:ln w="9525">
                          <a:solidFill>
                            <a:srgbClr val="000000"/>
                          </a:solidFill>
                          <a:miter lim="800000"/>
                          <a:headEnd/>
                          <a:tailEnd/>
                        </a:ln>
                      </wps:spPr>
                      <wps:txbx>
                        <w:txbxContent>
                          <w:p w14:paraId="5A66E154" w14:textId="77777777" w:rsidR="00F5027E" w:rsidRDefault="00F5027E" w:rsidP="00C12387">
                            <w:r>
                              <w:rPr>
                                <w:noProof/>
                                <w:lang w:eastAsia="en-GB"/>
                              </w:rPr>
                              <w:drawing>
                                <wp:inline distT="0" distB="0" distL="0" distR="0" wp14:anchorId="1C915ABC" wp14:editId="0F52ACD3">
                                  <wp:extent cx="3335081" cy="1272208"/>
                                  <wp:effectExtent l="0" t="0" r="0" b="4445"/>
                                  <wp:docPr id="13" name="Picture 13" descr="cid:8f31b89b-9c8d-489f-998a-132686167a88@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8f31b89b-9c8d-489f-998a-132686167a88@GBRP123.PROD.OUTLOOK.COM"/>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bwMode="auto">
                                          <a:xfrm>
                                            <a:off x="0" y="0"/>
                                            <a:ext cx="3428022" cy="130766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73A91C" id="_x0000_s1052" type="#_x0000_t202" style="position:absolute;margin-left:226.15pt;margin-top:13.3pt;width:278.6pt;height:108pt;z-index:251658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">
                <v:textbox>
                  <w:txbxContent>
                    <w:p w14:paraId="5A66E154" w14:textId="77777777" w:rsidR="00F5027E" w:rsidRDefault="00F5027E" w:rsidP="00C12387">
                      <w:r>
                        <w:rPr>
                          <w:noProof/>
                          <w:lang w:eastAsia="en-GB"/>
                        </w:rPr>
                        <w:drawing>
                          <wp:inline distT="0" distB="0" distL="0" distR="0" wp14:anchorId="1C915ABC" wp14:editId="0F52ACD3">
                            <wp:extent cx="3335081" cy="1272208"/>
                            <wp:effectExtent l="0" t="0" r="0" b="4445"/>
                            <wp:docPr id="13" name="Picture 13" descr="cid:8f31b89b-9c8d-489f-998a-132686167a88@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8f31b89b-9c8d-489f-998a-132686167a88@GBRP123.PROD.OUTLOOK.COM"/>
                                    <pic:cNvPicPr>
                                      <a:picLocks noChangeAspect="1" noChangeArrowheads="1"/>
                                    </pic:cNvPicPr>
                                  </pic:nvPicPr>
                                  <pic:blipFill>
                                    <a:blip r:embed="rId104" r:link="rId105">
                                      <a:extLst>
                                        <a:ext uri="{28A0092B-C50C-407E-A947-70E740481C1C}">
                                          <a14:useLocalDpi xmlns:a14="http://schemas.microsoft.com/office/drawing/2010/main" val="0"/>
                                        </a:ext>
                                      </a:extLst>
                                    </a:blip>
                                    <a:srcRect/>
                                    <a:stretch>
                                      <a:fillRect/>
                                    </a:stretch>
                                  </pic:blipFill>
                                  <pic:spPr bwMode="auto">
                                    <a:xfrm>
                                      <a:off x="0" y="0"/>
                                      <a:ext cx="3428022" cy="1307661"/>
                                    </a:xfrm>
                                    <a:prstGeom prst="rect">
                                      <a:avLst/>
                                    </a:prstGeom>
                                    <a:noFill/>
                                    <a:ln>
                                      <a:noFill/>
                                    </a:ln>
                                  </pic:spPr>
                                </pic:pic>
                              </a:graphicData>
                            </a:graphic>
                          </wp:inline>
                        </w:drawing>
                      </w:r>
                    </w:p>
                  </w:txbxContent>
                </v:textbox>
                <w10:wrap type="square"/>
              </v:shape>
            </w:pict>
          </mc:Fallback>
        </mc:AlternateContent>
      </w:r>
      <w:r w:rsidR="005B4BE4" w:rsidRPr="008B47F8">
        <w:rPr>
          <w:rFonts w:cs="Arial"/>
          <w:szCs w:val="24"/>
          <w:shd w:val="clear" w:color="auto" w:fill="FFFFFF"/>
        </w:rPr>
        <w:t xml:space="preserve">Kiln Farm, </w:t>
      </w:r>
    </w:p>
    <w:p w14:paraId="525F880E" w14:textId="77777777" w:rsidR="005B4BE4" w:rsidRPr="008B47F8" w:rsidRDefault="005B4BE4" w:rsidP="005B4BE4">
      <w:pPr>
        <w:rPr>
          <w:rFonts w:cs="Arial"/>
          <w:szCs w:val="24"/>
          <w:shd w:val="clear" w:color="auto" w:fill="FFFFFF"/>
        </w:rPr>
      </w:pPr>
      <w:r w:rsidRPr="008B47F8">
        <w:rPr>
          <w:rFonts w:cs="Arial"/>
          <w:szCs w:val="24"/>
          <w:shd w:val="clear" w:color="auto" w:fill="FFFFFF"/>
        </w:rPr>
        <w:t>Milton Keynes</w:t>
      </w:r>
    </w:p>
    <w:p w14:paraId="35F36411" w14:textId="77777777" w:rsidR="005B4BE4" w:rsidRPr="008B47F8" w:rsidRDefault="005B4BE4" w:rsidP="005B4BE4">
      <w:pPr>
        <w:rPr>
          <w:rFonts w:cs="Arial"/>
          <w:szCs w:val="24"/>
          <w:shd w:val="clear" w:color="auto" w:fill="FFFFFF"/>
        </w:rPr>
      </w:pPr>
      <w:r w:rsidRPr="008B47F8">
        <w:rPr>
          <w:rFonts w:cs="Arial"/>
          <w:szCs w:val="24"/>
          <w:shd w:val="clear" w:color="auto" w:fill="FFFFFF"/>
        </w:rPr>
        <w:t xml:space="preserve">BUCKS </w:t>
      </w:r>
    </w:p>
    <w:p w14:paraId="5552C374" w14:textId="77777777" w:rsidR="005B4BE4" w:rsidRPr="008B47F8" w:rsidRDefault="005B4BE4" w:rsidP="005B4BE4">
      <w:pPr>
        <w:rPr>
          <w:szCs w:val="24"/>
        </w:rPr>
      </w:pPr>
      <w:r w:rsidRPr="008B47F8">
        <w:rPr>
          <w:rFonts w:cs="Arial"/>
          <w:szCs w:val="24"/>
          <w:shd w:val="clear" w:color="auto" w:fill="FFFFFF"/>
        </w:rPr>
        <w:t>MK11 3HA</w:t>
      </w:r>
    </w:p>
    <w:p w14:paraId="63212CD4" w14:textId="77777777" w:rsidR="00C805F1" w:rsidRPr="008B47F8" w:rsidRDefault="00C805F1" w:rsidP="005B4BE4">
      <w:pPr>
        <w:rPr>
          <w:rFonts w:cs="Arial"/>
          <w:szCs w:val="24"/>
        </w:rPr>
      </w:pPr>
    </w:p>
    <w:p w14:paraId="0AC1AC3E" w14:textId="77777777" w:rsidR="005B4BE4" w:rsidRPr="008B47F8" w:rsidRDefault="005B4BE4" w:rsidP="005B4BE4">
      <w:pPr>
        <w:rPr>
          <w:rFonts w:cs="Arial"/>
          <w:szCs w:val="24"/>
        </w:rPr>
      </w:pPr>
      <w:r w:rsidRPr="008B47F8">
        <w:rPr>
          <w:rFonts w:cs="Arial"/>
          <w:szCs w:val="24"/>
        </w:rPr>
        <w:t>Tel</w:t>
      </w:r>
      <w:r w:rsidR="00C805F1" w:rsidRPr="008B47F8">
        <w:rPr>
          <w:rFonts w:cs="Arial"/>
          <w:szCs w:val="24"/>
        </w:rPr>
        <w:t>:</w:t>
      </w:r>
      <w:r w:rsidRPr="008B47F8">
        <w:rPr>
          <w:rFonts w:cs="Arial"/>
          <w:szCs w:val="24"/>
        </w:rPr>
        <w:t xml:space="preserve"> 0345 686 0301</w:t>
      </w:r>
    </w:p>
    <w:p w14:paraId="42F9773A" w14:textId="77777777" w:rsidR="005B4BE4" w:rsidRPr="008B47F8" w:rsidRDefault="005B4BE4" w:rsidP="005B4BE4">
      <w:pPr>
        <w:rPr>
          <w:rFonts w:cs="Arial"/>
          <w:szCs w:val="24"/>
        </w:rPr>
      </w:pPr>
      <w:r w:rsidRPr="008B47F8">
        <w:rPr>
          <w:rFonts w:cs="Arial"/>
          <w:szCs w:val="24"/>
        </w:rPr>
        <w:t>01908 564 026</w:t>
      </w:r>
    </w:p>
    <w:p w14:paraId="775FC874" w14:textId="77777777" w:rsidR="005B4BE4" w:rsidRPr="008B47F8" w:rsidRDefault="005B4BE4" w:rsidP="005B4BE4">
      <w:pPr>
        <w:rPr>
          <w:rFonts w:cs="Arial"/>
          <w:szCs w:val="24"/>
        </w:rPr>
      </w:pPr>
    </w:p>
    <w:p w14:paraId="309A08EC" w14:textId="77777777" w:rsidR="005B4BE4" w:rsidRPr="008B47F8" w:rsidRDefault="00E26147" w:rsidP="005B4BE4">
      <w:pPr>
        <w:rPr>
          <w:rFonts w:cs="Arial"/>
          <w:color w:val="0000FF"/>
          <w:szCs w:val="24"/>
          <w:u w:val="single"/>
        </w:rPr>
      </w:pPr>
      <w:hyperlink r:id="rId106" w:history="1">
        <w:r w:rsidR="00C805F1" w:rsidRPr="008B47F8">
          <w:rPr>
            <w:rStyle w:val="Hyperlink"/>
            <w:rFonts w:cs="Arial"/>
            <w:szCs w:val="24"/>
          </w:rPr>
          <w:t>info@aams-amb.co.uk</w:t>
        </w:r>
      </w:hyperlink>
    </w:p>
    <w:p w14:paraId="2055061A" w14:textId="77777777" w:rsidR="005B4BE4" w:rsidRPr="004B5A17" w:rsidRDefault="005B4BE4" w:rsidP="005B4BE4">
      <w:pPr>
        <w:rPr>
          <w:szCs w:val="24"/>
          <w:highlight w:val="yellow"/>
        </w:rPr>
      </w:pPr>
    </w:p>
    <w:p w14:paraId="78D7C80B" w14:textId="77777777" w:rsidR="00C805F1" w:rsidRPr="004B5A17" w:rsidRDefault="00C805F1" w:rsidP="005B4BE4">
      <w:pPr>
        <w:rPr>
          <w:szCs w:val="24"/>
          <w:highlight w:val="yellow"/>
        </w:rPr>
      </w:pPr>
    </w:p>
    <w:p w14:paraId="09223B78" w14:textId="77777777" w:rsidR="00950106" w:rsidRPr="008B47F8" w:rsidRDefault="00756BBE" w:rsidP="005B4BE4">
      <w:pPr>
        <w:rPr>
          <w:rFonts w:cs="Arial"/>
          <w:bCs/>
          <w:szCs w:val="24"/>
          <w:u w:val="single"/>
        </w:rPr>
      </w:pPr>
      <w:r w:rsidRPr="008B47F8">
        <w:rPr>
          <w:rFonts w:cs="Arial"/>
          <w:b/>
          <w:szCs w:val="24"/>
        </w:rPr>
        <w:t>London</w:t>
      </w:r>
    </w:p>
    <w:p w14:paraId="01502C9C" w14:textId="77777777" w:rsidR="005B4BE4" w:rsidRPr="008B47F8" w:rsidRDefault="00C805F1" w:rsidP="005B4BE4">
      <w:pPr>
        <w:rPr>
          <w:rFonts w:cs="Arial"/>
          <w:bCs/>
          <w:szCs w:val="24"/>
          <w:u w:val="single"/>
        </w:rPr>
      </w:pPr>
      <w:r w:rsidRPr="008B47F8">
        <w:rPr>
          <w:rFonts w:cs="Arial"/>
          <w:noProof/>
          <w:szCs w:val="24"/>
          <w:lang w:eastAsia="en-GB"/>
        </w:rPr>
        <mc:AlternateContent>
          <mc:Choice Requires="wps">
            <w:drawing>
              <wp:anchor distT="45720" distB="45720" distL="114300" distR="114300" simplePos="0" relativeHeight="251658294" behindDoc="0" locked="0" layoutInCell="1" allowOverlap="1" wp14:anchorId="7A06DD8B" wp14:editId="746E1B4C">
                <wp:simplePos x="0" y="0"/>
                <wp:positionH relativeFrom="column">
                  <wp:posOffset>3708814</wp:posOffset>
                </wp:positionH>
                <wp:positionV relativeFrom="paragraph">
                  <wp:posOffset>53975</wp:posOffset>
                </wp:positionV>
                <wp:extent cx="1780540" cy="1828800"/>
                <wp:effectExtent l="5715" t="13335" r="1397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1828800"/>
                        </a:xfrm>
                        <a:prstGeom prst="rect">
                          <a:avLst/>
                        </a:prstGeom>
                        <a:solidFill>
                          <a:srgbClr val="FFFFFF"/>
                        </a:solidFill>
                        <a:ln w="9525">
                          <a:solidFill>
                            <a:srgbClr val="000000"/>
                          </a:solidFill>
                          <a:miter lim="800000"/>
                          <a:headEnd/>
                          <a:tailEnd/>
                        </a:ln>
                      </wps:spPr>
                      <wps:txbx>
                        <w:txbxContent>
                          <w:p w14:paraId="0ACFCBB9" w14:textId="77777777" w:rsidR="00F5027E" w:rsidRDefault="00F5027E" w:rsidP="00C12387">
                            <w:r w:rsidRPr="00B50AB5">
                              <w:rPr>
                                <w:noProof/>
                                <w:lang w:eastAsia="en-GB"/>
                              </w:rPr>
                              <w:drawing>
                                <wp:inline distT="0" distB="0" distL="0" distR="0" wp14:anchorId="71BCDBEA" wp14:editId="754D81DC">
                                  <wp:extent cx="1591945" cy="1727200"/>
                                  <wp:effectExtent l="0" t="0" r="0" b="0"/>
                                  <wp:docPr id="32"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91945" cy="1727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06DD8B" id="_x0000_s1053" type="#_x0000_t202" style="position:absolute;margin-left:292.05pt;margin-top:4.25pt;width:140.2pt;height:2in;z-index:25165829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">
                <v:textbox style="mso-fit-shape-to-text:t">
                  <w:txbxContent>
                    <w:p w14:paraId="0ACFCBB9" w14:textId="77777777" w:rsidR="00F5027E" w:rsidRDefault="00F5027E" w:rsidP="00C12387">
                      <w:r w:rsidRPr="00B50AB5">
                        <w:rPr>
                          <w:noProof/>
                          <w:lang w:eastAsia="en-GB"/>
                        </w:rPr>
                        <w:drawing>
                          <wp:inline distT="0" distB="0" distL="0" distR="0" wp14:anchorId="71BCDBEA" wp14:editId="754D81DC">
                            <wp:extent cx="1591945" cy="1727200"/>
                            <wp:effectExtent l="0" t="0" r="0" b="0"/>
                            <wp:docPr id="32"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591945" cy="1727200"/>
                                    </a:xfrm>
                                    <a:prstGeom prst="rect">
                                      <a:avLst/>
                                    </a:prstGeom>
                                    <a:noFill/>
                                    <a:ln>
                                      <a:noFill/>
                                    </a:ln>
                                  </pic:spPr>
                                </pic:pic>
                              </a:graphicData>
                            </a:graphic>
                          </wp:inline>
                        </w:drawing>
                      </w:r>
                    </w:p>
                  </w:txbxContent>
                </v:textbox>
                <w10:wrap type="square"/>
              </v:shape>
            </w:pict>
          </mc:Fallback>
        </mc:AlternateContent>
      </w:r>
    </w:p>
    <w:p w14:paraId="7BCC111E" w14:textId="77777777" w:rsidR="005B4BE4" w:rsidRPr="008B47F8" w:rsidRDefault="005B4BE4" w:rsidP="005B4BE4">
      <w:pPr>
        <w:rPr>
          <w:rFonts w:cs="Arial"/>
          <w:bCs/>
          <w:szCs w:val="24"/>
          <w:u w:val="single"/>
        </w:rPr>
      </w:pPr>
      <w:r w:rsidRPr="008B47F8">
        <w:rPr>
          <w:rFonts w:cs="Arial"/>
          <w:b/>
          <w:szCs w:val="24"/>
        </w:rPr>
        <w:t>Pro Medicus Ltd</w:t>
      </w:r>
    </w:p>
    <w:p w14:paraId="5EB9B1CC" w14:textId="77777777" w:rsidR="005B4BE4" w:rsidRPr="008B47F8" w:rsidRDefault="005B4BE4" w:rsidP="005B4BE4">
      <w:pPr>
        <w:rPr>
          <w:rFonts w:cs="Arial"/>
          <w:bCs/>
          <w:szCs w:val="24"/>
          <w:u w:val="single"/>
        </w:rPr>
      </w:pPr>
      <w:r w:rsidRPr="008B47F8">
        <w:rPr>
          <w:rFonts w:cs="Arial"/>
          <w:szCs w:val="24"/>
          <w:lang w:eastAsia="en-GB"/>
        </w:rPr>
        <w:t>Thrales End Business Park</w:t>
      </w:r>
    </w:p>
    <w:p w14:paraId="14E6B4E8" w14:textId="77777777" w:rsidR="005B4BE4" w:rsidRPr="008B47F8" w:rsidRDefault="005B4BE4" w:rsidP="005B4BE4">
      <w:pPr>
        <w:rPr>
          <w:rFonts w:cs="Arial"/>
          <w:bCs/>
          <w:szCs w:val="24"/>
          <w:u w:val="single"/>
        </w:rPr>
      </w:pPr>
      <w:r w:rsidRPr="008B47F8">
        <w:rPr>
          <w:rFonts w:cs="Arial"/>
          <w:szCs w:val="24"/>
          <w:lang w:eastAsia="en-GB"/>
        </w:rPr>
        <w:t>Thrales End Lane</w:t>
      </w:r>
    </w:p>
    <w:p w14:paraId="71B6DAEE" w14:textId="77777777" w:rsidR="005B4BE4" w:rsidRPr="008B47F8" w:rsidRDefault="005B4BE4" w:rsidP="005B4BE4">
      <w:pPr>
        <w:rPr>
          <w:rFonts w:cs="Arial"/>
          <w:bCs/>
          <w:szCs w:val="24"/>
          <w:u w:val="single"/>
        </w:rPr>
      </w:pPr>
      <w:r w:rsidRPr="008B47F8">
        <w:rPr>
          <w:rFonts w:cs="Arial"/>
          <w:szCs w:val="24"/>
        </w:rPr>
        <w:t>Thrales End</w:t>
      </w:r>
    </w:p>
    <w:p w14:paraId="0EF9D493" w14:textId="77777777" w:rsidR="00C805F1" w:rsidRPr="008B47F8" w:rsidRDefault="005B4BE4" w:rsidP="005B4BE4">
      <w:pPr>
        <w:rPr>
          <w:rFonts w:cs="Arial"/>
          <w:szCs w:val="24"/>
          <w:lang w:eastAsia="en-GB"/>
        </w:rPr>
      </w:pPr>
      <w:r w:rsidRPr="008B47F8">
        <w:rPr>
          <w:rFonts w:cs="Arial"/>
          <w:szCs w:val="24"/>
          <w:lang w:eastAsia="en-GB"/>
        </w:rPr>
        <w:t>Harpenden</w:t>
      </w:r>
    </w:p>
    <w:p w14:paraId="215CC579" w14:textId="77777777" w:rsidR="005B4BE4" w:rsidRPr="008B47F8" w:rsidRDefault="005B4BE4" w:rsidP="005B4BE4">
      <w:pPr>
        <w:rPr>
          <w:rFonts w:cs="Arial"/>
          <w:szCs w:val="24"/>
          <w:lang w:eastAsia="en-GB"/>
        </w:rPr>
      </w:pPr>
      <w:r w:rsidRPr="008B47F8">
        <w:rPr>
          <w:rFonts w:cs="Arial"/>
          <w:szCs w:val="24"/>
          <w:lang w:eastAsia="en-GB"/>
        </w:rPr>
        <w:t>AL5 3NS</w:t>
      </w:r>
    </w:p>
    <w:p w14:paraId="7F108407" w14:textId="77777777" w:rsidR="00C805F1" w:rsidRPr="008B47F8" w:rsidRDefault="00C805F1" w:rsidP="005B4BE4">
      <w:pPr>
        <w:rPr>
          <w:rFonts w:cs="Arial"/>
          <w:szCs w:val="24"/>
        </w:rPr>
      </w:pPr>
    </w:p>
    <w:p w14:paraId="37A5EEEA" w14:textId="77777777" w:rsidR="005B4BE4" w:rsidRPr="008B47F8" w:rsidRDefault="005B4BE4" w:rsidP="005B4BE4">
      <w:pPr>
        <w:rPr>
          <w:rStyle w:val="c03"/>
          <w:rFonts w:ascii="Arial" w:hAnsi="Arial" w:cs="Arial"/>
          <w:szCs w:val="24"/>
          <w:lang w:val="en"/>
        </w:rPr>
      </w:pPr>
      <w:r w:rsidRPr="008B47F8">
        <w:rPr>
          <w:rFonts w:cs="Arial"/>
          <w:szCs w:val="24"/>
        </w:rPr>
        <w:t xml:space="preserve">Tel: </w:t>
      </w:r>
      <w:r w:rsidRPr="008B47F8">
        <w:rPr>
          <w:rStyle w:val="c03"/>
          <w:rFonts w:ascii="Arial" w:hAnsi="Arial" w:cs="Arial"/>
          <w:szCs w:val="24"/>
          <w:lang w:val="en"/>
        </w:rPr>
        <w:t>(0) 800 802 1816</w:t>
      </w:r>
    </w:p>
    <w:p w14:paraId="73CB4FE9" w14:textId="77777777" w:rsidR="005B4BE4" w:rsidRPr="008B47F8" w:rsidRDefault="005B4BE4" w:rsidP="005B4BE4">
      <w:pPr>
        <w:rPr>
          <w:rFonts w:cs="Arial"/>
          <w:szCs w:val="24"/>
          <w:lang w:eastAsia="en-GB"/>
        </w:rPr>
      </w:pPr>
    </w:p>
    <w:p w14:paraId="59C593BB" w14:textId="77777777" w:rsidR="005B4BE4" w:rsidRPr="00756BBE" w:rsidRDefault="00E26147" w:rsidP="005B4BE4">
      <w:pPr>
        <w:rPr>
          <w:rFonts w:cs="Arial"/>
          <w:color w:val="0000FF"/>
          <w:szCs w:val="24"/>
          <w:u w:val="single"/>
        </w:rPr>
      </w:pPr>
      <w:hyperlink r:id="rId108" w:history="1">
        <w:r w:rsidR="00BF00DD" w:rsidRPr="008B47F8">
          <w:rPr>
            <w:rStyle w:val="Hyperlink"/>
            <w:rFonts w:cs="Arial"/>
            <w:szCs w:val="24"/>
          </w:rPr>
          <w:t>office@promedicus-harpenden.co.uk</w:t>
        </w:r>
      </w:hyperlink>
    </w:p>
    <w:p w14:paraId="0BC150F7" w14:textId="77777777" w:rsidR="00A05900" w:rsidRPr="00044FA7" w:rsidRDefault="00FA29E3" w:rsidP="001838D5">
      <w:pPr>
        <w:jc w:val="right"/>
        <w:rPr>
          <w:rFonts w:cs="Arial"/>
          <w:b/>
          <w:bCs/>
          <w:color w:val="A6A6A6"/>
          <w:szCs w:val="22"/>
        </w:rPr>
      </w:pPr>
      <w:r>
        <w:rPr>
          <w:rFonts w:cs="Arial"/>
          <w:bCs/>
          <w:sz w:val="22"/>
          <w:szCs w:val="22"/>
          <w:u w:val="single"/>
        </w:rPr>
        <w:br w:type="page"/>
      </w:r>
      <w:r w:rsidR="008E37F0" w:rsidRPr="00044FA7">
        <w:rPr>
          <w:rFonts w:cs="Arial"/>
          <w:b/>
          <w:bCs/>
          <w:color w:val="A6A6A6"/>
          <w:szCs w:val="22"/>
        </w:rPr>
        <w:t>A</w:t>
      </w:r>
      <w:r w:rsidR="00CE3526" w:rsidRPr="00044FA7">
        <w:rPr>
          <w:rFonts w:cs="Arial"/>
          <w:b/>
          <w:bCs/>
          <w:color w:val="A6A6A6"/>
          <w:szCs w:val="22"/>
        </w:rPr>
        <w:t>nnex</w:t>
      </w:r>
      <w:r w:rsidR="008E37F0" w:rsidRPr="00044FA7">
        <w:rPr>
          <w:rFonts w:cs="Arial"/>
          <w:b/>
          <w:bCs/>
          <w:color w:val="A6A6A6"/>
          <w:szCs w:val="22"/>
        </w:rPr>
        <w:t xml:space="preserve"> </w:t>
      </w:r>
      <w:r w:rsidR="00A85D19" w:rsidRPr="00044FA7">
        <w:rPr>
          <w:rFonts w:cs="Arial"/>
          <w:b/>
          <w:bCs/>
          <w:color w:val="A6A6A6"/>
          <w:szCs w:val="22"/>
        </w:rPr>
        <w:t>C</w:t>
      </w:r>
      <w:r w:rsidR="008E37F0" w:rsidRPr="00044FA7">
        <w:rPr>
          <w:rFonts w:cs="Arial"/>
          <w:b/>
          <w:bCs/>
          <w:color w:val="A6A6A6"/>
          <w:szCs w:val="22"/>
        </w:rPr>
        <w:t xml:space="preserve"> </w:t>
      </w:r>
      <w:r w:rsidR="00A05900" w:rsidRPr="00044FA7">
        <w:rPr>
          <w:rFonts w:cs="Arial"/>
          <w:b/>
          <w:bCs/>
          <w:color w:val="A6A6A6"/>
          <w:szCs w:val="22"/>
        </w:rPr>
        <w:t>to S</w:t>
      </w:r>
      <w:r w:rsidR="00CE3526" w:rsidRPr="00044FA7">
        <w:rPr>
          <w:rFonts w:cs="Arial"/>
          <w:b/>
          <w:bCs/>
          <w:color w:val="A6A6A6"/>
          <w:szCs w:val="22"/>
        </w:rPr>
        <w:t>ection</w:t>
      </w:r>
      <w:r w:rsidR="00A05900" w:rsidRPr="00044FA7">
        <w:rPr>
          <w:rFonts w:cs="Arial"/>
          <w:b/>
          <w:bCs/>
          <w:color w:val="A6A6A6"/>
          <w:szCs w:val="22"/>
        </w:rPr>
        <w:t xml:space="preserve"> 8</w:t>
      </w:r>
    </w:p>
    <w:p w14:paraId="124BDA04" w14:textId="75A593E8" w:rsidR="008E37F0" w:rsidRPr="00044FA7" w:rsidRDefault="00A05900" w:rsidP="00E87D6A">
      <w:pPr>
        <w:jc w:val="right"/>
        <w:rPr>
          <w:rFonts w:cs="Arial"/>
          <w:b/>
          <w:bCs/>
          <w:color w:val="A6A6A6"/>
          <w:szCs w:val="22"/>
        </w:rPr>
      </w:pPr>
      <w:r w:rsidRPr="00044FA7">
        <w:rPr>
          <w:rFonts w:cs="Arial"/>
          <w:b/>
          <w:bCs/>
          <w:color w:val="A6A6A6"/>
          <w:szCs w:val="22"/>
        </w:rPr>
        <w:t>UKAFBA H</w:t>
      </w:r>
      <w:r w:rsidR="00CE3526" w:rsidRPr="00044FA7">
        <w:rPr>
          <w:rFonts w:cs="Arial"/>
          <w:b/>
          <w:bCs/>
          <w:color w:val="A6A6A6"/>
          <w:szCs w:val="22"/>
        </w:rPr>
        <w:t>andbook</w:t>
      </w:r>
      <w:r w:rsidRPr="00044FA7">
        <w:rPr>
          <w:rFonts w:cs="Arial"/>
          <w:b/>
          <w:bCs/>
          <w:color w:val="A6A6A6"/>
          <w:szCs w:val="22"/>
        </w:rPr>
        <w:t xml:space="preserve"> </w:t>
      </w:r>
      <w:r w:rsidR="002F0E3F">
        <w:rPr>
          <w:rFonts w:cs="Arial"/>
          <w:b/>
          <w:bCs/>
          <w:color w:val="A6A6A6"/>
          <w:szCs w:val="22"/>
        </w:rPr>
        <w:t>Jan 20</w:t>
      </w:r>
      <w:r w:rsidR="00E46D46" w:rsidRPr="00044FA7">
        <w:rPr>
          <w:rFonts w:cs="Arial"/>
          <w:b/>
          <w:bCs/>
          <w:color w:val="A6A6A6"/>
          <w:szCs w:val="22"/>
        </w:rPr>
        <w:t>2</w:t>
      </w:r>
      <w:r w:rsidR="004B5A17">
        <w:rPr>
          <w:rFonts w:cs="Arial"/>
          <w:b/>
          <w:bCs/>
          <w:color w:val="A6A6A6"/>
          <w:szCs w:val="22"/>
        </w:rPr>
        <w:t>2</w:t>
      </w:r>
    </w:p>
    <w:p w14:paraId="02F78D78" w14:textId="77777777" w:rsidR="00631DCA" w:rsidRPr="002540BE" w:rsidRDefault="00631DCA" w:rsidP="00E87D6A">
      <w:pPr>
        <w:jc w:val="right"/>
        <w:rPr>
          <w:rFonts w:cs="Arial"/>
          <w:b/>
          <w:bCs/>
          <w:szCs w:val="22"/>
        </w:rPr>
      </w:pPr>
    </w:p>
    <w:tbl>
      <w:tblPr>
        <w:tblW w:w="0" w:type="auto"/>
        <w:tblBorders>
          <w:top w:val="single" w:sz="4" w:space="0" w:color="auto"/>
          <w:bottom w:val="single" w:sz="4" w:space="0" w:color="auto"/>
        </w:tblBorders>
        <w:tblLook w:val="04A0" w:firstRow="1" w:lastRow="0" w:firstColumn="1" w:lastColumn="0" w:noHBand="0" w:noVBand="1"/>
      </w:tblPr>
      <w:tblGrid>
        <w:gridCol w:w="2636"/>
        <w:gridCol w:w="2604"/>
        <w:gridCol w:w="862"/>
        <w:gridCol w:w="4364"/>
      </w:tblGrid>
      <w:tr w:rsidR="00631DCA" w:rsidRPr="0051798A" w14:paraId="2D66EFA0" w14:textId="77777777" w:rsidTr="0051798A">
        <w:tc>
          <w:tcPr>
            <w:tcW w:w="2670" w:type="dxa"/>
            <w:shd w:val="clear" w:color="auto" w:fill="auto"/>
          </w:tcPr>
          <w:p w14:paraId="6DFAE90B" w14:textId="77777777" w:rsidR="00631DCA" w:rsidRPr="0051798A" w:rsidRDefault="00631DCA" w:rsidP="008E37F0">
            <w:pPr>
              <w:rPr>
                <w:rFonts w:cs="Arial"/>
                <w:szCs w:val="24"/>
              </w:rPr>
            </w:pPr>
            <w:r w:rsidRPr="0051798A">
              <w:rPr>
                <w:rFonts w:cs="Arial"/>
                <w:szCs w:val="24"/>
              </w:rPr>
              <w:t>See Distribution</w:t>
            </w:r>
          </w:p>
        </w:tc>
        <w:tc>
          <w:tcPr>
            <w:tcW w:w="2670" w:type="dxa"/>
            <w:shd w:val="clear" w:color="auto" w:fill="auto"/>
          </w:tcPr>
          <w:p w14:paraId="4DCB2A88" w14:textId="77777777" w:rsidR="00631DCA" w:rsidRPr="0051798A" w:rsidRDefault="00631DCA" w:rsidP="008E37F0">
            <w:pPr>
              <w:rPr>
                <w:rFonts w:cs="Arial"/>
                <w:szCs w:val="24"/>
              </w:rPr>
            </w:pPr>
          </w:p>
        </w:tc>
        <w:tc>
          <w:tcPr>
            <w:tcW w:w="864" w:type="dxa"/>
            <w:shd w:val="clear" w:color="auto" w:fill="auto"/>
          </w:tcPr>
          <w:p w14:paraId="062B8498" w14:textId="77777777" w:rsidR="00631DCA" w:rsidRPr="0051798A" w:rsidRDefault="00631DCA" w:rsidP="008E37F0">
            <w:pPr>
              <w:rPr>
                <w:rFonts w:cs="Arial"/>
                <w:szCs w:val="24"/>
              </w:rPr>
            </w:pPr>
            <w:r w:rsidRPr="0051798A">
              <w:rPr>
                <w:rFonts w:cs="Arial"/>
                <w:szCs w:val="24"/>
              </w:rPr>
              <w:t>Ref:</w:t>
            </w:r>
          </w:p>
        </w:tc>
        <w:tc>
          <w:tcPr>
            <w:tcW w:w="4478" w:type="dxa"/>
            <w:shd w:val="clear" w:color="auto" w:fill="auto"/>
          </w:tcPr>
          <w:p w14:paraId="4E8A5EE2" w14:textId="77777777" w:rsidR="00631DCA" w:rsidRPr="0051798A" w:rsidRDefault="00631DCA" w:rsidP="008E37F0">
            <w:pPr>
              <w:rPr>
                <w:rFonts w:cs="Arial"/>
                <w:szCs w:val="24"/>
              </w:rPr>
            </w:pPr>
          </w:p>
        </w:tc>
      </w:tr>
      <w:tr w:rsidR="00631DCA" w:rsidRPr="0051798A" w14:paraId="39A8170A" w14:textId="77777777" w:rsidTr="0051798A">
        <w:tc>
          <w:tcPr>
            <w:tcW w:w="2670" w:type="dxa"/>
            <w:shd w:val="clear" w:color="auto" w:fill="auto"/>
          </w:tcPr>
          <w:p w14:paraId="610399B3" w14:textId="77777777" w:rsidR="00631DCA" w:rsidRPr="0051798A" w:rsidRDefault="00631DCA" w:rsidP="008E37F0">
            <w:pPr>
              <w:rPr>
                <w:rFonts w:cs="Arial"/>
                <w:szCs w:val="24"/>
              </w:rPr>
            </w:pPr>
          </w:p>
        </w:tc>
        <w:tc>
          <w:tcPr>
            <w:tcW w:w="2670" w:type="dxa"/>
            <w:shd w:val="clear" w:color="auto" w:fill="auto"/>
          </w:tcPr>
          <w:p w14:paraId="622C5A4B" w14:textId="77777777" w:rsidR="00631DCA" w:rsidRPr="0051798A" w:rsidRDefault="00631DCA" w:rsidP="008E37F0">
            <w:pPr>
              <w:rPr>
                <w:rFonts w:cs="Arial"/>
                <w:szCs w:val="24"/>
              </w:rPr>
            </w:pPr>
          </w:p>
        </w:tc>
        <w:tc>
          <w:tcPr>
            <w:tcW w:w="864" w:type="dxa"/>
            <w:shd w:val="clear" w:color="auto" w:fill="auto"/>
          </w:tcPr>
          <w:p w14:paraId="5A90C929" w14:textId="77777777" w:rsidR="00631DCA" w:rsidRPr="0051798A" w:rsidRDefault="00631DCA" w:rsidP="008E37F0">
            <w:pPr>
              <w:rPr>
                <w:rFonts w:cs="Arial"/>
                <w:szCs w:val="24"/>
              </w:rPr>
            </w:pPr>
          </w:p>
        </w:tc>
        <w:tc>
          <w:tcPr>
            <w:tcW w:w="4478" w:type="dxa"/>
            <w:shd w:val="clear" w:color="auto" w:fill="auto"/>
          </w:tcPr>
          <w:p w14:paraId="7F820288" w14:textId="77777777" w:rsidR="00631DCA" w:rsidRPr="0051798A" w:rsidRDefault="00631DCA" w:rsidP="008E37F0">
            <w:pPr>
              <w:rPr>
                <w:rFonts w:cs="Arial"/>
                <w:szCs w:val="24"/>
              </w:rPr>
            </w:pPr>
          </w:p>
        </w:tc>
      </w:tr>
      <w:tr w:rsidR="00631DCA" w:rsidRPr="0051798A" w14:paraId="60E90E0E" w14:textId="77777777" w:rsidTr="0051798A">
        <w:tc>
          <w:tcPr>
            <w:tcW w:w="2670" w:type="dxa"/>
            <w:shd w:val="clear" w:color="auto" w:fill="auto"/>
          </w:tcPr>
          <w:p w14:paraId="0088A963" w14:textId="77777777" w:rsidR="00631DCA" w:rsidRPr="0051798A" w:rsidRDefault="00631DCA" w:rsidP="008E37F0">
            <w:pPr>
              <w:rPr>
                <w:rFonts w:cs="Arial"/>
                <w:szCs w:val="24"/>
              </w:rPr>
            </w:pPr>
          </w:p>
        </w:tc>
        <w:tc>
          <w:tcPr>
            <w:tcW w:w="2670" w:type="dxa"/>
            <w:shd w:val="clear" w:color="auto" w:fill="auto"/>
          </w:tcPr>
          <w:p w14:paraId="15D6EAC6" w14:textId="77777777" w:rsidR="00631DCA" w:rsidRPr="0051798A" w:rsidRDefault="00631DCA" w:rsidP="008E37F0">
            <w:pPr>
              <w:rPr>
                <w:rFonts w:cs="Arial"/>
                <w:szCs w:val="24"/>
              </w:rPr>
            </w:pPr>
          </w:p>
        </w:tc>
        <w:tc>
          <w:tcPr>
            <w:tcW w:w="864" w:type="dxa"/>
            <w:shd w:val="clear" w:color="auto" w:fill="auto"/>
          </w:tcPr>
          <w:p w14:paraId="70F95D0F" w14:textId="77777777" w:rsidR="00631DCA" w:rsidRPr="0051798A" w:rsidRDefault="00631DCA" w:rsidP="008E37F0">
            <w:pPr>
              <w:rPr>
                <w:rFonts w:cs="Arial"/>
                <w:szCs w:val="24"/>
              </w:rPr>
            </w:pPr>
            <w:r w:rsidRPr="0051798A">
              <w:rPr>
                <w:rFonts w:cs="Arial"/>
                <w:szCs w:val="24"/>
              </w:rPr>
              <w:t>Date:</w:t>
            </w:r>
          </w:p>
        </w:tc>
        <w:tc>
          <w:tcPr>
            <w:tcW w:w="4478" w:type="dxa"/>
            <w:shd w:val="clear" w:color="auto" w:fill="auto"/>
          </w:tcPr>
          <w:p w14:paraId="2973F775" w14:textId="77777777" w:rsidR="00631DCA" w:rsidRPr="0051798A" w:rsidRDefault="00631DCA" w:rsidP="008E37F0">
            <w:pPr>
              <w:rPr>
                <w:rFonts w:cs="Arial"/>
                <w:szCs w:val="24"/>
              </w:rPr>
            </w:pPr>
          </w:p>
        </w:tc>
      </w:tr>
    </w:tbl>
    <w:p w14:paraId="67CD2505" w14:textId="77777777" w:rsidR="008E37F0" w:rsidRPr="0026444C" w:rsidRDefault="0026444C" w:rsidP="0026444C">
      <w:pPr>
        <w:pStyle w:val="Heading3"/>
      </w:pPr>
      <w:bookmarkStart w:id="221" w:name="_Annex_C_-_1"/>
      <w:bookmarkStart w:id="222" w:name="_Toc47447125"/>
      <w:bookmarkStart w:id="223" w:name="_Toc47447817"/>
      <w:bookmarkStart w:id="224" w:name="_Toc77070500"/>
      <w:bookmarkEnd w:id="221"/>
      <w:r w:rsidRPr="0026444C">
        <w:t xml:space="preserve">Annex C - </w:t>
      </w:r>
      <w:r w:rsidR="008E37F0" w:rsidRPr="0026444C">
        <w:t>A</w:t>
      </w:r>
      <w:r w:rsidR="004C089E" w:rsidRPr="0026444C">
        <w:t>rmy</w:t>
      </w:r>
      <w:r w:rsidR="008E37F0" w:rsidRPr="0026444C">
        <w:t xml:space="preserve"> BA A</w:t>
      </w:r>
      <w:r w:rsidR="004C089E" w:rsidRPr="0026444C">
        <w:t>pplication</w:t>
      </w:r>
      <w:r w:rsidR="008E37F0" w:rsidRPr="0026444C">
        <w:t xml:space="preserve"> </w:t>
      </w:r>
      <w:r w:rsidR="004C089E" w:rsidRPr="0026444C">
        <w:t>for</w:t>
      </w:r>
      <w:r w:rsidR="008E37F0" w:rsidRPr="0026444C">
        <w:t xml:space="preserve"> A</w:t>
      </w:r>
      <w:r w:rsidR="004C089E" w:rsidRPr="0026444C">
        <w:t>uthority</w:t>
      </w:r>
      <w:r w:rsidR="008E37F0" w:rsidRPr="0026444C">
        <w:t xml:space="preserve"> </w:t>
      </w:r>
      <w:r w:rsidR="004C089E" w:rsidRPr="0026444C">
        <w:t>to</w:t>
      </w:r>
      <w:r w:rsidR="008E37F0" w:rsidRPr="0026444C">
        <w:t xml:space="preserve"> B</w:t>
      </w:r>
      <w:r w:rsidR="004C089E" w:rsidRPr="0026444C">
        <w:t>ox</w:t>
      </w:r>
      <w:r w:rsidR="008E37F0" w:rsidRPr="0026444C">
        <w:t xml:space="preserve"> </w:t>
      </w:r>
      <w:r w:rsidR="004C089E" w:rsidRPr="0026444C">
        <w:t>in a</w:t>
      </w:r>
      <w:r w:rsidR="008E37F0" w:rsidRPr="0026444C">
        <w:t xml:space="preserve"> C</w:t>
      </w:r>
      <w:r w:rsidR="004C089E" w:rsidRPr="0026444C">
        <w:t>ivilian</w:t>
      </w:r>
      <w:r w:rsidR="008E37F0" w:rsidRPr="0026444C">
        <w:t xml:space="preserve"> C</w:t>
      </w:r>
      <w:bookmarkEnd w:id="222"/>
      <w:bookmarkEnd w:id="223"/>
      <w:r w:rsidR="004C089E" w:rsidRPr="0026444C">
        <w:t>ompetition</w:t>
      </w:r>
      <w:bookmarkEnd w:id="224"/>
    </w:p>
    <w:p w14:paraId="44122D46" w14:textId="77777777" w:rsidR="00FC7DDD" w:rsidRDefault="00FC7DDD" w:rsidP="008E37F0">
      <w:pPr>
        <w:rPr>
          <w:rFonts w:cs="Arial"/>
          <w:szCs w:val="24"/>
        </w:rPr>
      </w:pPr>
    </w:p>
    <w:p w14:paraId="085FA4F5" w14:textId="77777777" w:rsidR="008E37F0" w:rsidRPr="002540BE" w:rsidRDefault="008E37F0" w:rsidP="008E37F0">
      <w:pPr>
        <w:rPr>
          <w:rFonts w:cs="Arial"/>
          <w:szCs w:val="24"/>
        </w:rPr>
      </w:pPr>
      <w:r w:rsidRPr="002540BE">
        <w:rPr>
          <w:rFonts w:cs="Arial"/>
          <w:szCs w:val="24"/>
        </w:rPr>
        <w:t>Reference:</w:t>
      </w:r>
    </w:p>
    <w:p w14:paraId="58480C44" w14:textId="77777777" w:rsidR="008E37F0" w:rsidRPr="002540BE" w:rsidRDefault="008E37F0" w:rsidP="008E37F0">
      <w:pPr>
        <w:rPr>
          <w:rFonts w:cs="Arial"/>
        </w:rPr>
      </w:pPr>
    </w:p>
    <w:p w14:paraId="5F0B6E8F" w14:textId="6BE6E746" w:rsidR="008E37F0" w:rsidRPr="002540BE" w:rsidRDefault="008E37F0" w:rsidP="008E37F0">
      <w:pPr>
        <w:rPr>
          <w:rFonts w:cs="Arial"/>
          <w:szCs w:val="24"/>
        </w:rPr>
      </w:pPr>
      <w:r w:rsidRPr="002540BE">
        <w:rPr>
          <w:rFonts w:cs="Arial"/>
          <w:szCs w:val="24"/>
        </w:rPr>
        <w:t>A.</w:t>
      </w:r>
      <w:r w:rsidRPr="002540BE">
        <w:rPr>
          <w:rFonts w:cs="Arial"/>
          <w:szCs w:val="24"/>
        </w:rPr>
        <w:tab/>
      </w:r>
      <w:r w:rsidR="00A05900" w:rsidRPr="002540BE">
        <w:rPr>
          <w:rFonts w:cs="Arial"/>
          <w:szCs w:val="24"/>
        </w:rPr>
        <w:t>UKAF</w:t>
      </w:r>
      <w:r w:rsidRPr="002540BE">
        <w:rPr>
          <w:rFonts w:cs="Arial"/>
          <w:szCs w:val="24"/>
        </w:rPr>
        <w:t xml:space="preserve">BA </w:t>
      </w:r>
      <w:r w:rsidR="00332423">
        <w:rPr>
          <w:rFonts w:cs="Arial"/>
          <w:szCs w:val="24"/>
        </w:rPr>
        <w:t>Official</w:t>
      </w:r>
      <w:r w:rsidR="00C652CE" w:rsidRPr="002540BE">
        <w:rPr>
          <w:rFonts w:cs="Arial"/>
          <w:szCs w:val="24"/>
        </w:rPr>
        <w:t xml:space="preserve"> Handbook</w:t>
      </w:r>
      <w:r w:rsidRPr="002540BE">
        <w:rPr>
          <w:rFonts w:cs="Arial"/>
          <w:szCs w:val="24"/>
        </w:rPr>
        <w:t xml:space="preserve"> </w:t>
      </w:r>
      <w:r w:rsidR="002F0E3F">
        <w:rPr>
          <w:rFonts w:cs="Arial"/>
          <w:szCs w:val="24"/>
        </w:rPr>
        <w:t>January 20</w:t>
      </w:r>
      <w:r w:rsidR="009076F6" w:rsidRPr="002540BE">
        <w:rPr>
          <w:rFonts w:cs="Arial"/>
          <w:szCs w:val="24"/>
        </w:rPr>
        <w:t>2</w:t>
      </w:r>
      <w:r w:rsidR="004B5A17">
        <w:rPr>
          <w:rFonts w:cs="Arial"/>
          <w:szCs w:val="24"/>
        </w:rPr>
        <w:t>2</w:t>
      </w:r>
      <w:r w:rsidRPr="002540BE">
        <w:rPr>
          <w:rFonts w:cs="Arial"/>
          <w:szCs w:val="24"/>
        </w:rPr>
        <w:t xml:space="preserve"> Edition.</w:t>
      </w:r>
    </w:p>
    <w:p w14:paraId="549D4654" w14:textId="77777777" w:rsidR="008E37F0" w:rsidRPr="002540BE" w:rsidRDefault="008E37F0" w:rsidP="008E37F0">
      <w:pPr>
        <w:rPr>
          <w:rFonts w:cs="Arial"/>
        </w:rPr>
      </w:pPr>
    </w:p>
    <w:tbl>
      <w:tblPr>
        <w:tblW w:w="10682" w:type="dxa"/>
        <w:tblBorders>
          <w:bottom w:val="dotted" w:sz="4" w:space="0" w:color="auto"/>
        </w:tblBorders>
        <w:tblLook w:val="04A0" w:firstRow="1" w:lastRow="0" w:firstColumn="1" w:lastColumn="0" w:noHBand="0" w:noVBand="1"/>
      </w:tblPr>
      <w:tblGrid>
        <w:gridCol w:w="1510"/>
        <w:gridCol w:w="1433"/>
        <w:gridCol w:w="709"/>
        <w:gridCol w:w="227"/>
        <w:gridCol w:w="3682"/>
        <w:gridCol w:w="514"/>
        <w:gridCol w:w="743"/>
        <w:gridCol w:w="822"/>
        <w:gridCol w:w="1042"/>
      </w:tblGrid>
      <w:tr w:rsidR="003D434F" w:rsidRPr="0051798A" w14:paraId="02F95A04" w14:textId="77777777" w:rsidTr="0051798A">
        <w:tc>
          <w:tcPr>
            <w:tcW w:w="10682" w:type="dxa"/>
            <w:gridSpan w:val="9"/>
            <w:shd w:val="clear" w:color="auto" w:fill="auto"/>
          </w:tcPr>
          <w:p w14:paraId="309FF150" w14:textId="77777777" w:rsidR="003D434F" w:rsidRPr="0051798A" w:rsidRDefault="003D434F" w:rsidP="0051798A">
            <w:pPr>
              <w:numPr>
                <w:ilvl w:val="6"/>
                <w:numId w:val="107"/>
              </w:numPr>
              <w:tabs>
                <w:tab w:val="left" w:pos="567"/>
              </w:tabs>
              <w:ind w:left="0" w:firstLine="0"/>
              <w:rPr>
                <w:rFonts w:cs="Arial"/>
                <w:szCs w:val="24"/>
              </w:rPr>
            </w:pPr>
            <w:r w:rsidRPr="0051798A">
              <w:rPr>
                <w:rFonts w:cs="Arial"/>
                <w:szCs w:val="24"/>
              </w:rPr>
              <w:t xml:space="preserve">As outlined in Ref A, the following </w:t>
            </w:r>
            <w:r w:rsidR="00332423">
              <w:rPr>
                <w:rFonts w:cs="Arial"/>
                <w:szCs w:val="24"/>
              </w:rPr>
              <w:t>Boxer</w:t>
            </w:r>
            <w:r w:rsidRPr="0051798A">
              <w:rPr>
                <w:rFonts w:cs="Arial"/>
                <w:szCs w:val="24"/>
              </w:rPr>
              <w:t xml:space="preserve"> from this unit has been authorised to compete/box against a civilian opponent as indicated:</w:t>
            </w:r>
          </w:p>
        </w:tc>
      </w:tr>
      <w:tr w:rsidR="003D434F" w:rsidRPr="0051798A" w14:paraId="7A6FEEAD" w14:textId="77777777" w:rsidTr="0051798A">
        <w:tc>
          <w:tcPr>
            <w:tcW w:w="10682" w:type="dxa"/>
            <w:gridSpan w:val="9"/>
            <w:shd w:val="clear" w:color="auto" w:fill="auto"/>
          </w:tcPr>
          <w:p w14:paraId="32FEF7A9" w14:textId="77777777" w:rsidR="003D434F" w:rsidRPr="0051798A" w:rsidRDefault="003D434F" w:rsidP="008E37F0">
            <w:pPr>
              <w:rPr>
                <w:rFonts w:cs="Arial"/>
                <w:szCs w:val="24"/>
              </w:rPr>
            </w:pPr>
          </w:p>
        </w:tc>
      </w:tr>
      <w:tr w:rsidR="00BE69E2" w:rsidRPr="0051798A" w14:paraId="42D314FD" w14:textId="77777777" w:rsidTr="0051798A">
        <w:tc>
          <w:tcPr>
            <w:tcW w:w="1510" w:type="dxa"/>
            <w:shd w:val="clear" w:color="auto" w:fill="auto"/>
          </w:tcPr>
          <w:p w14:paraId="3324635A" w14:textId="77777777" w:rsidR="003D434F" w:rsidRPr="0051798A" w:rsidRDefault="003D434F" w:rsidP="0051798A">
            <w:pPr>
              <w:ind w:left="567" w:right="182"/>
              <w:rPr>
                <w:rFonts w:cs="Arial"/>
                <w:b/>
                <w:szCs w:val="24"/>
              </w:rPr>
            </w:pPr>
            <w:r w:rsidRPr="0051798A">
              <w:rPr>
                <w:rFonts w:cs="Arial"/>
                <w:b/>
                <w:szCs w:val="24"/>
              </w:rPr>
              <w:t>a.</w:t>
            </w:r>
          </w:p>
        </w:tc>
        <w:tc>
          <w:tcPr>
            <w:tcW w:w="1433" w:type="dxa"/>
            <w:shd w:val="clear" w:color="auto" w:fill="auto"/>
          </w:tcPr>
          <w:p w14:paraId="16043AF4" w14:textId="77777777" w:rsidR="003D434F" w:rsidRPr="0051798A" w:rsidRDefault="003D434F" w:rsidP="008E37F0">
            <w:pPr>
              <w:rPr>
                <w:rFonts w:cs="Arial"/>
                <w:szCs w:val="24"/>
              </w:rPr>
            </w:pPr>
            <w:r w:rsidRPr="0051798A">
              <w:rPr>
                <w:rFonts w:cs="Arial"/>
                <w:szCs w:val="24"/>
              </w:rPr>
              <w:t>Service No</w:t>
            </w:r>
          </w:p>
        </w:tc>
        <w:tc>
          <w:tcPr>
            <w:tcW w:w="5132" w:type="dxa"/>
            <w:gridSpan w:val="4"/>
            <w:tcBorders>
              <w:bottom w:val="dotted" w:sz="4" w:space="0" w:color="auto"/>
            </w:tcBorders>
            <w:shd w:val="clear" w:color="auto" w:fill="auto"/>
          </w:tcPr>
          <w:p w14:paraId="3B567284" w14:textId="77777777" w:rsidR="003D434F" w:rsidRPr="0051798A" w:rsidRDefault="003D434F" w:rsidP="008E37F0">
            <w:pPr>
              <w:rPr>
                <w:rFonts w:cs="Arial"/>
                <w:szCs w:val="24"/>
              </w:rPr>
            </w:pPr>
          </w:p>
        </w:tc>
        <w:tc>
          <w:tcPr>
            <w:tcW w:w="2607" w:type="dxa"/>
            <w:gridSpan w:val="3"/>
            <w:shd w:val="clear" w:color="auto" w:fill="auto"/>
          </w:tcPr>
          <w:p w14:paraId="7E73FD8D" w14:textId="77777777" w:rsidR="003D434F" w:rsidRPr="0051798A" w:rsidRDefault="003D434F" w:rsidP="008E37F0">
            <w:pPr>
              <w:rPr>
                <w:rFonts w:cs="Arial"/>
                <w:szCs w:val="24"/>
              </w:rPr>
            </w:pPr>
          </w:p>
        </w:tc>
      </w:tr>
      <w:tr w:rsidR="003D434F" w:rsidRPr="0051798A" w14:paraId="4155880A" w14:textId="77777777" w:rsidTr="0051798A">
        <w:tc>
          <w:tcPr>
            <w:tcW w:w="10682" w:type="dxa"/>
            <w:gridSpan w:val="9"/>
            <w:shd w:val="clear" w:color="auto" w:fill="auto"/>
          </w:tcPr>
          <w:p w14:paraId="36D91709" w14:textId="77777777" w:rsidR="003D434F" w:rsidRPr="0051798A" w:rsidRDefault="003D434F" w:rsidP="008E37F0">
            <w:pPr>
              <w:rPr>
                <w:rFonts w:cs="Arial"/>
                <w:b/>
                <w:szCs w:val="24"/>
              </w:rPr>
            </w:pPr>
          </w:p>
        </w:tc>
      </w:tr>
      <w:tr w:rsidR="00BE69E2" w:rsidRPr="0051798A" w14:paraId="789CC95F" w14:textId="77777777" w:rsidTr="0051798A">
        <w:tc>
          <w:tcPr>
            <w:tcW w:w="1510" w:type="dxa"/>
            <w:shd w:val="clear" w:color="auto" w:fill="auto"/>
          </w:tcPr>
          <w:p w14:paraId="0950C453" w14:textId="77777777" w:rsidR="003D434F" w:rsidRPr="0051798A" w:rsidRDefault="003D434F" w:rsidP="0051798A">
            <w:pPr>
              <w:ind w:left="567" w:right="182"/>
              <w:rPr>
                <w:rFonts w:cs="Arial"/>
                <w:b/>
                <w:szCs w:val="24"/>
              </w:rPr>
            </w:pPr>
            <w:r w:rsidRPr="0051798A">
              <w:rPr>
                <w:rFonts w:cs="Arial"/>
                <w:b/>
                <w:szCs w:val="24"/>
              </w:rPr>
              <w:t>b.</w:t>
            </w:r>
          </w:p>
        </w:tc>
        <w:tc>
          <w:tcPr>
            <w:tcW w:w="1433" w:type="dxa"/>
            <w:shd w:val="clear" w:color="auto" w:fill="auto"/>
          </w:tcPr>
          <w:p w14:paraId="7A884BB6" w14:textId="77777777" w:rsidR="003D434F" w:rsidRPr="0051798A" w:rsidRDefault="003D434F" w:rsidP="008E37F0">
            <w:pPr>
              <w:rPr>
                <w:rFonts w:cs="Arial"/>
                <w:szCs w:val="24"/>
              </w:rPr>
            </w:pPr>
            <w:r w:rsidRPr="0051798A">
              <w:rPr>
                <w:rFonts w:cs="Arial"/>
                <w:szCs w:val="24"/>
              </w:rPr>
              <w:t>Rank</w:t>
            </w:r>
          </w:p>
        </w:tc>
        <w:tc>
          <w:tcPr>
            <w:tcW w:w="5132" w:type="dxa"/>
            <w:gridSpan w:val="4"/>
            <w:tcBorders>
              <w:bottom w:val="dotted" w:sz="4" w:space="0" w:color="auto"/>
            </w:tcBorders>
            <w:shd w:val="clear" w:color="auto" w:fill="auto"/>
          </w:tcPr>
          <w:p w14:paraId="59CD81B9" w14:textId="77777777" w:rsidR="003D434F" w:rsidRPr="0051798A" w:rsidRDefault="003D434F" w:rsidP="008E37F0">
            <w:pPr>
              <w:rPr>
                <w:rFonts w:cs="Arial"/>
                <w:szCs w:val="24"/>
              </w:rPr>
            </w:pPr>
          </w:p>
        </w:tc>
        <w:tc>
          <w:tcPr>
            <w:tcW w:w="2607" w:type="dxa"/>
            <w:gridSpan w:val="3"/>
            <w:shd w:val="clear" w:color="auto" w:fill="auto"/>
          </w:tcPr>
          <w:p w14:paraId="3BF672BE" w14:textId="77777777" w:rsidR="003D434F" w:rsidRPr="0051798A" w:rsidRDefault="003D434F" w:rsidP="008E37F0">
            <w:pPr>
              <w:rPr>
                <w:rFonts w:cs="Arial"/>
                <w:szCs w:val="24"/>
              </w:rPr>
            </w:pPr>
          </w:p>
        </w:tc>
      </w:tr>
      <w:tr w:rsidR="003D434F" w:rsidRPr="0051798A" w14:paraId="6A261335" w14:textId="77777777" w:rsidTr="0051798A">
        <w:tc>
          <w:tcPr>
            <w:tcW w:w="10682" w:type="dxa"/>
            <w:gridSpan w:val="9"/>
            <w:shd w:val="clear" w:color="auto" w:fill="auto"/>
          </w:tcPr>
          <w:p w14:paraId="31E6465C" w14:textId="77777777" w:rsidR="003D434F" w:rsidRPr="0051798A" w:rsidRDefault="003D434F" w:rsidP="008E37F0">
            <w:pPr>
              <w:rPr>
                <w:rFonts w:cs="Arial"/>
                <w:b/>
                <w:szCs w:val="24"/>
              </w:rPr>
            </w:pPr>
          </w:p>
        </w:tc>
      </w:tr>
      <w:tr w:rsidR="00BE69E2" w:rsidRPr="0051798A" w14:paraId="537BABCE" w14:textId="77777777" w:rsidTr="0051798A">
        <w:tc>
          <w:tcPr>
            <w:tcW w:w="1510" w:type="dxa"/>
            <w:shd w:val="clear" w:color="auto" w:fill="auto"/>
          </w:tcPr>
          <w:p w14:paraId="51BBC5A6" w14:textId="77777777" w:rsidR="003D434F" w:rsidRPr="0051798A" w:rsidRDefault="003D434F" w:rsidP="0051798A">
            <w:pPr>
              <w:ind w:left="567" w:right="182"/>
              <w:rPr>
                <w:rFonts w:cs="Arial"/>
                <w:b/>
                <w:szCs w:val="24"/>
              </w:rPr>
            </w:pPr>
            <w:r w:rsidRPr="0051798A">
              <w:rPr>
                <w:rFonts w:cs="Arial"/>
                <w:b/>
                <w:szCs w:val="24"/>
              </w:rPr>
              <w:t>c.</w:t>
            </w:r>
          </w:p>
        </w:tc>
        <w:tc>
          <w:tcPr>
            <w:tcW w:w="1433" w:type="dxa"/>
            <w:shd w:val="clear" w:color="auto" w:fill="auto"/>
          </w:tcPr>
          <w:p w14:paraId="2B9A52A3" w14:textId="77777777" w:rsidR="003D434F" w:rsidRPr="0051798A" w:rsidRDefault="003D434F" w:rsidP="008E37F0">
            <w:pPr>
              <w:rPr>
                <w:rFonts w:cs="Arial"/>
                <w:szCs w:val="24"/>
              </w:rPr>
            </w:pPr>
            <w:r w:rsidRPr="0051798A">
              <w:rPr>
                <w:rFonts w:cs="Arial"/>
                <w:szCs w:val="24"/>
              </w:rPr>
              <w:t>Surname</w:t>
            </w:r>
          </w:p>
        </w:tc>
        <w:tc>
          <w:tcPr>
            <w:tcW w:w="5132" w:type="dxa"/>
            <w:gridSpan w:val="4"/>
            <w:tcBorders>
              <w:bottom w:val="dotted" w:sz="4" w:space="0" w:color="auto"/>
            </w:tcBorders>
            <w:shd w:val="clear" w:color="auto" w:fill="auto"/>
          </w:tcPr>
          <w:p w14:paraId="5A610F2E" w14:textId="77777777" w:rsidR="003D434F" w:rsidRPr="0051798A" w:rsidRDefault="003D434F" w:rsidP="008E37F0">
            <w:pPr>
              <w:rPr>
                <w:rFonts w:cs="Arial"/>
                <w:szCs w:val="24"/>
              </w:rPr>
            </w:pPr>
          </w:p>
        </w:tc>
        <w:tc>
          <w:tcPr>
            <w:tcW w:w="743" w:type="dxa"/>
            <w:shd w:val="clear" w:color="auto" w:fill="auto"/>
          </w:tcPr>
          <w:p w14:paraId="58903AFD" w14:textId="77777777" w:rsidR="003D434F" w:rsidRPr="0051798A" w:rsidRDefault="003D434F" w:rsidP="008E37F0">
            <w:pPr>
              <w:rPr>
                <w:rFonts w:cs="Arial"/>
                <w:szCs w:val="24"/>
              </w:rPr>
            </w:pPr>
            <w:r w:rsidRPr="0051798A">
              <w:rPr>
                <w:rFonts w:cs="Arial"/>
                <w:szCs w:val="24"/>
              </w:rPr>
              <w:t>Inits.</w:t>
            </w:r>
          </w:p>
        </w:tc>
        <w:tc>
          <w:tcPr>
            <w:tcW w:w="1864" w:type="dxa"/>
            <w:gridSpan w:val="2"/>
            <w:tcBorders>
              <w:bottom w:val="dotted" w:sz="4" w:space="0" w:color="auto"/>
            </w:tcBorders>
            <w:shd w:val="clear" w:color="auto" w:fill="auto"/>
          </w:tcPr>
          <w:p w14:paraId="3033EF9A" w14:textId="77777777" w:rsidR="003D434F" w:rsidRPr="0051798A" w:rsidRDefault="003D434F" w:rsidP="008E37F0">
            <w:pPr>
              <w:rPr>
                <w:rFonts w:cs="Arial"/>
                <w:szCs w:val="24"/>
              </w:rPr>
            </w:pPr>
          </w:p>
        </w:tc>
      </w:tr>
      <w:tr w:rsidR="003D434F" w:rsidRPr="0051798A" w14:paraId="65467E4D" w14:textId="77777777" w:rsidTr="0051798A">
        <w:tc>
          <w:tcPr>
            <w:tcW w:w="10682" w:type="dxa"/>
            <w:gridSpan w:val="9"/>
            <w:shd w:val="clear" w:color="auto" w:fill="auto"/>
          </w:tcPr>
          <w:p w14:paraId="4A7AD4E7" w14:textId="77777777" w:rsidR="003D434F" w:rsidRPr="0051798A" w:rsidRDefault="003D434F" w:rsidP="008E37F0">
            <w:pPr>
              <w:rPr>
                <w:rFonts w:cs="Arial"/>
                <w:b/>
                <w:szCs w:val="24"/>
              </w:rPr>
            </w:pPr>
          </w:p>
        </w:tc>
      </w:tr>
      <w:tr w:rsidR="00BE69E2" w:rsidRPr="0051798A" w14:paraId="5FEFE26C" w14:textId="77777777" w:rsidTr="0051798A">
        <w:tc>
          <w:tcPr>
            <w:tcW w:w="1510" w:type="dxa"/>
            <w:shd w:val="clear" w:color="auto" w:fill="auto"/>
          </w:tcPr>
          <w:p w14:paraId="5C684EC0" w14:textId="77777777" w:rsidR="003D434F" w:rsidRPr="0051798A" w:rsidRDefault="003D434F" w:rsidP="0051798A">
            <w:pPr>
              <w:ind w:left="567" w:right="182"/>
              <w:rPr>
                <w:rFonts w:cs="Arial"/>
                <w:b/>
                <w:szCs w:val="24"/>
              </w:rPr>
            </w:pPr>
            <w:r w:rsidRPr="0051798A">
              <w:rPr>
                <w:rFonts w:cs="Arial"/>
                <w:b/>
                <w:szCs w:val="24"/>
              </w:rPr>
              <w:t>d.</w:t>
            </w:r>
          </w:p>
        </w:tc>
        <w:tc>
          <w:tcPr>
            <w:tcW w:w="2142" w:type="dxa"/>
            <w:gridSpan w:val="2"/>
            <w:shd w:val="clear" w:color="auto" w:fill="auto"/>
          </w:tcPr>
          <w:p w14:paraId="28A2027A" w14:textId="77777777" w:rsidR="003D434F" w:rsidRPr="0051798A" w:rsidRDefault="003D434F" w:rsidP="008E37F0">
            <w:pPr>
              <w:rPr>
                <w:rFonts w:cs="Arial"/>
                <w:szCs w:val="24"/>
              </w:rPr>
            </w:pPr>
            <w:r w:rsidRPr="0051798A">
              <w:rPr>
                <w:rFonts w:cs="Arial"/>
                <w:szCs w:val="24"/>
              </w:rPr>
              <w:t>Boxing Reg. No.</w:t>
            </w:r>
          </w:p>
        </w:tc>
        <w:tc>
          <w:tcPr>
            <w:tcW w:w="4423" w:type="dxa"/>
            <w:gridSpan w:val="3"/>
            <w:tcBorders>
              <w:bottom w:val="dotted" w:sz="4" w:space="0" w:color="auto"/>
            </w:tcBorders>
            <w:shd w:val="clear" w:color="auto" w:fill="auto"/>
          </w:tcPr>
          <w:p w14:paraId="6A45DD48" w14:textId="77777777" w:rsidR="003D434F" w:rsidRPr="0051798A" w:rsidRDefault="003D434F" w:rsidP="008E37F0">
            <w:pPr>
              <w:rPr>
                <w:rFonts w:cs="Arial"/>
                <w:szCs w:val="24"/>
              </w:rPr>
            </w:pPr>
          </w:p>
        </w:tc>
        <w:tc>
          <w:tcPr>
            <w:tcW w:w="2607" w:type="dxa"/>
            <w:gridSpan w:val="3"/>
            <w:shd w:val="clear" w:color="auto" w:fill="auto"/>
          </w:tcPr>
          <w:p w14:paraId="154700A1" w14:textId="77777777" w:rsidR="003D434F" w:rsidRPr="0051798A" w:rsidRDefault="003D434F" w:rsidP="008E37F0">
            <w:pPr>
              <w:rPr>
                <w:rFonts w:cs="Arial"/>
                <w:szCs w:val="24"/>
              </w:rPr>
            </w:pPr>
          </w:p>
        </w:tc>
      </w:tr>
      <w:tr w:rsidR="003D434F" w:rsidRPr="0051798A" w14:paraId="53FE29B4" w14:textId="77777777" w:rsidTr="0051798A">
        <w:tc>
          <w:tcPr>
            <w:tcW w:w="10682" w:type="dxa"/>
            <w:gridSpan w:val="9"/>
            <w:shd w:val="clear" w:color="auto" w:fill="auto"/>
          </w:tcPr>
          <w:p w14:paraId="10CE4372" w14:textId="77777777" w:rsidR="003D434F" w:rsidRPr="0051798A" w:rsidRDefault="003D434F" w:rsidP="008E37F0">
            <w:pPr>
              <w:rPr>
                <w:rFonts w:cs="Arial"/>
                <w:szCs w:val="24"/>
              </w:rPr>
            </w:pPr>
          </w:p>
        </w:tc>
      </w:tr>
      <w:tr w:rsidR="003D434F" w:rsidRPr="0051798A" w14:paraId="130B1A92" w14:textId="77777777" w:rsidTr="0051798A">
        <w:tc>
          <w:tcPr>
            <w:tcW w:w="10682" w:type="dxa"/>
            <w:gridSpan w:val="9"/>
            <w:shd w:val="clear" w:color="auto" w:fill="auto"/>
          </w:tcPr>
          <w:p w14:paraId="5892CE8F" w14:textId="77777777" w:rsidR="003D434F" w:rsidRPr="0051798A" w:rsidRDefault="003D434F" w:rsidP="0051798A">
            <w:pPr>
              <w:pStyle w:val="Header"/>
              <w:numPr>
                <w:ilvl w:val="6"/>
                <w:numId w:val="107"/>
              </w:numPr>
              <w:tabs>
                <w:tab w:val="clear" w:pos="4153"/>
                <w:tab w:val="clear" w:pos="8306"/>
                <w:tab w:val="left" w:pos="567"/>
              </w:tabs>
              <w:ind w:left="0" w:firstLine="0"/>
              <w:rPr>
                <w:rFonts w:cs="Arial"/>
                <w:szCs w:val="24"/>
              </w:rPr>
            </w:pPr>
            <w:r w:rsidRPr="0051798A">
              <w:rPr>
                <w:rFonts w:cs="Arial"/>
                <w:szCs w:val="24"/>
              </w:rPr>
              <w:t>The event details are:</w:t>
            </w:r>
          </w:p>
        </w:tc>
      </w:tr>
      <w:tr w:rsidR="003D434F" w:rsidRPr="0051798A" w14:paraId="08A5A40A" w14:textId="77777777" w:rsidTr="0051798A">
        <w:tc>
          <w:tcPr>
            <w:tcW w:w="1510" w:type="dxa"/>
            <w:shd w:val="clear" w:color="auto" w:fill="auto"/>
          </w:tcPr>
          <w:p w14:paraId="2C07059E" w14:textId="77777777" w:rsidR="003D434F" w:rsidRPr="0051798A" w:rsidRDefault="003D434F" w:rsidP="008E37F0">
            <w:pPr>
              <w:rPr>
                <w:rFonts w:cs="Arial"/>
                <w:szCs w:val="24"/>
              </w:rPr>
            </w:pPr>
          </w:p>
        </w:tc>
        <w:tc>
          <w:tcPr>
            <w:tcW w:w="2369" w:type="dxa"/>
            <w:gridSpan w:val="3"/>
            <w:shd w:val="clear" w:color="auto" w:fill="auto"/>
          </w:tcPr>
          <w:p w14:paraId="246F492E" w14:textId="77777777" w:rsidR="003D434F" w:rsidRPr="0051798A" w:rsidRDefault="003D434F" w:rsidP="008E37F0">
            <w:pPr>
              <w:rPr>
                <w:rFonts w:cs="Arial"/>
                <w:szCs w:val="24"/>
              </w:rPr>
            </w:pPr>
          </w:p>
        </w:tc>
        <w:tc>
          <w:tcPr>
            <w:tcW w:w="4196" w:type="dxa"/>
            <w:gridSpan w:val="2"/>
            <w:shd w:val="clear" w:color="auto" w:fill="auto"/>
          </w:tcPr>
          <w:p w14:paraId="5C5727D3" w14:textId="77777777" w:rsidR="003D434F" w:rsidRPr="0051798A" w:rsidRDefault="003D434F" w:rsidP="008E37F0">
            <w:pPr>
              <w:rPr>
                <w:rFonts w:cs="Arial"/>
                <w:szCs w:val="24"/>
              </w:rPr>
            </w:pPr>
          </w:p>
        </w:tc>
        <w:tc>
          <w:tcPr>
            <w:tcW w:w="2607" w:type="dxa"/>
            <w:gridSpan w:val="3"/>
            <w:shd w:val="clear" w:color="auto" w:fill="auto"/>
          </w:tcPr>
          <w:p w14:paraId="169FB9BF" w14:textId="77777777" w:rsidR="003D434F" w:rsidRPr="0051798A" w:rsidRDefault="003D434F" w:rsidP="008E37F0">
            <w:pPr>
              <w:rPr>
                <w:rFonts w:cs="Arial"/>
                <w:szCs w:val="24"/>
              </w:rPr>
            </w:pPr>
          </w:p>
        </w:tc>
      </w:tr>
      <w:tr w:rsidR="00BE69E2" w:rsidRPr="0051798A" w14:paraId="39C94D6D" w14:textId="77777777" w:rsidTr="0051798A">
        <w:tc>
          <w:tcPr>
            <w:tcW w:w="1510" w:type="dxa"/>
            <w:shd w:val="clear" w:color="auto" w:fill="auto"/>
          </w:tcPr>
          <w:p w14:paraId="5592CA54" w14:textId="77777777" w:rsidR="003D434F" w:rsidRPr="0051798A" w:rsidRDefault="003D434F" w:rsidP="0051798A">
            <w:pPr>
              <w:ind w:left="567"/>
              <w:rPr>
                <w:rFonts w:cs="Arial"/>
                <w:b/>
                <w:szCs w:val="24"/>
              </w:rPr>
            </w:pPr>
            <w:r w:rsidRPr="0051798A">
              <w:rPr>
                <w:rFonts w:cs="Arial"/>
                <w:b/>
                <w:szCs w:val="24"/>
              </w:rPr>
              <w:t>a.</w:t>
            </w:r>
          </w:p>
        </w:tc>
        <w:tc>
          <w:tcPr>
            <w:tcW w:w="1433" w:type="dxa"/>
            <w:shd w:val="clear" w:color="auto" w:fill="auto"/>
          </w:tcPr>
          <w:p w14:paraId="7B68E948" w14:textId="77777777" w:rsidR="003D434F" w:rsidRPr="0051798A" w:rsidRDefault="003D434F" w:rsidP="008E37F0">
            <w:pPr>
              <w:rPr>
                <w:rFonts w:cs="Arial"/>
                <w:szCs w:val="24"/>
              </w:rPr>
            </w:pPr>
            <w:r w:rsidRPr="0051798A">
              <w:rPr>
                <w:rFonts w:cs="Arial"/>
                <w:szCs w:val="24"/>
              </w:rPr>
              <w:t>Venue:</w:t>
            </w:r>
          </w:p>
        </w:tc>
        <w:tc>
          <w:tcPr>
            <w:tcW w:w="5132" w:type="dxa"/>
            <w:gridSpan w:val="4"/>
            <w:tcBorders>
              <w:bottom w:val="dotted" w:sz="4" w:space="0" w:color="auto"/>
            </w:tcBorders>
            <w:shd w:val="clear" w:color="auto" w:fill="auto"/>
          </w:tcPr>
          <w:p w14:paraId="02CA5729" w14:textId="77777777" w:rsidR="003D434F" w:rsidRPr="0051798A" w:rsidRDefault="003D434F" w:rsidP="008E37F0">
            <w:pPr>
              <w:rPr>
                <w:rFonts w:cs="Arial"/>
                <w:szCs w:val="24"/>
              </w:rPr>
            </w:pPr>
          </w:p>
        </w:tc>
        <w:tc>
          <w:tcPr>
            <w:tcW w:w="2607" w:type="dxa"/>
            <w:gridSpan w:val="3"/>
            <w:shd w:val="clear" w:color="auto" w:fill="auto"/>
          </w:tcPr>
          <w:p w14:paraId="277E77DE" w14:textId="77777777" w:rsidR="003D434F" w:rsidRPr="0051798A" w:rsidRDefault="003D434F" w:rsidP="008E37F0">
            <w:pPr>
              <w:rPr>
                <w:rFonts w:cs="Arial"/>
                <w:szCs w:val="24"/>
              </w:rPr>
            </w:pPr>
          </w:p>
        </w:tc>
      </w:tr>
      <w:tr w:rsidR="00BE69E2" w:rsidRPr="0051798A" w14:paraId="234A35F7" w14:textId="77777777" w:rsidTr="0051798A">
        <w:tc>
          <w:tcPr>
            <w:tcW w:w="1510" w:type="dxa"/>
            <w:shd w:val="clear" w:color="auto" w:fill="auto"/>
          </w:tcPr>
          <w:p w14:paraId="7AAC2DE7" w14:textId="77777777" w:rsidR="003D434F" w:rsidRPr="0051798A" w:rsidRDefault="003D434F" w:rsidP="0051798A">
            <w:pPr>
              <w:ind w:left="567"/>
              <w:rPr>
                <w:rFonts w:cs="Arial"/>
                <w:b/>
                <w:szCs w:val="24"/>
              </w:rPr>
            </w:pPr>
          </w:p>
        </w:tc>
        <w:tc>
          <w:tcPr>
            <w:tcW w:w="1433" w:type="dxa"/>
            <w:shd w:val="clear" w:color="auto" w:fill="auto"/>
          </w:tcPr>
          <w:p w14:paraId="3A69F8EB" w14:textId="77777777" w:rsidR="003D434F" w:rsidRPr="0051798A" w:rsidRDefault="003D434F" w:rsidP="008E37F0">
            <w:pPr>
              <w:rPr>
                <w:rFonts w:cs="Arial"/>
                <w:szCs w:val="24"/>
              </w:rPr>
            </w:pPr>
          </w:p>
        </w:tc>
        <w:tc>
          <w:tcPr>
            <w:tcW w:w="5132" w:type="dxa"/>
            <w:gridSpan w:val="4"/>
            <w:tcBorders>
              <w:bottom w:val="nil"/>
            </w:tcBorders>
            <w:shd w:val="clear" w:color="auto" w:fill="auto"/>
          </w:tcPr>
          <w:p w14:paraId="0E7F2EE8" w14:textId="77777777" w:rsidR="003D434F" w:rsidRPr="0051798A" w:rsidRDefault="003D434F" w:rsidP="008E37F0">
            <w:pPr>
              <w:rPr>
                <w:rFonts w:cs="Arial"/>
                <w:szCs w:val="24"/>
              </w:rPr>
            </w:pPr>
          </w:p>
        </w:tc>
        <w:tc>
          <w:tcPr>
            <w:tcW w:w="2607" w:type="dxa"/>
            <w:gridSpan w:val="3"/>
            <w:shd w:val="clear" w:color="auto" w:fill="auto"/>
          </w:tcPr>
          <w:p w14:paraId="40374476" w14:textId="77777777" w:rsidR="003D434F" w:rsidRPr="0051798A" w:rsidRDefault="003D434F" w:rsidP="008E37F0">
            <w:pPr>
              <w:rPr>
                <w:rFonts w:cs="Arial"/>
                <w:szCs w:val="24"/>
              </w:rPr>
            </w:pPr>
          </w:p>
        </w:tc>
      </w:tr>
      <w:tr w:rsidR="00BE69E2" w:rsidRPr="0051798A" w14:paraId="4003F8E2" w14:textId="77777777" w:rsidTr="0051798A">
        <w:tc>
          <w:tcPr>
            <w:tcW w:w="1510" w:type="dxa"/>
            <w:shd w:val="clear" w:color="auto" w:fill="auto"/>
          </w:tcPr>
          <w:p w14:paraId="71050910" w14:textId="77777777" w:rsidR="003D434F" w:rsidRPr="0051798A" w:rsidRDefault="003D434F" w:rsidP="0051798A">
            <w:pPr>
              <w:ind w:left="567"/>
              <w:rPr>
                <w:rFonts w:cs="Arial"/>
                <w:b/>
                <w:szCs w:val="24"/>
              </w:rPr>
            </w:pPr>
            <w:r w:rsidRPr="0051798A">
              <w:rPr>
                <w:rFonts w:cs="Arial"/>
                <w:b/>
                <w:szCs w:val="24"/>
              </w:rPr>
              <w:t>b.</w:t>
            </w:r>
          </w:p>
        </w:tc>
        <w:tc>
          <w:tcPr>
            <w:tcW w:w="1433" w:type="dxa"/>
            <w:shd w:val="clear" w:color="auto" w:fill="auto"/>
          </w:tcPr>
          <w:p w14:paraId="69399DD3" w14:textId="77777777" w:rsidR="003D434F" w:rsidRPr="0051798A" w:rsidRDefault="003D434F" w:rsidP="008E37F0">
            <w:pPr>
              <w:rPr>
                <w:rFonts w:cs="Arial"/>
                <w:szCs w:val="24"/>
              </w:rPr>
            </w:pPr>
            <w:r w:rsidRPr="0051798A">
              <w:rPr>
                <w:rFonts w:cs="Arial"/>
                <w:szCs w:val="24"/>
              </w:rPr>
              <w:t>Date(s):</w:t>
            </w:r>
          </w:p>
        </w:tc>
        <w:tc>
          <w:tcPr>
            <w:tcW w:w="5132" w:type="dxa"/>
            <w:gridSpan w:val="4"/>
            <w:tcBorders>
              <w:bottom w:val="dotted" w:sz="4" w:space="0" w:color="auto"/>
            </w:tcBorders>
            <w:shd w:val="clear" w:color="auto" w:fill="auto"/>
          </w:tcPr>
          <w:p w14:paraId="6268A0F6" w14:textId="77777777" w:rsidR="003D434F" w:rsidRPr="0051798A" w:rsidRDefault="003D434F" w:rsidP="008E37F0">
            <w:pPr>
              <w:rPr>
                <w:rFonts w:cs="Arial"/>
                <w:szCs w:val="24"/>
              </w:rPr>
            </w:pPr>
          </w:p>
        </w:tc>
        <w:tc>
          <w:tcPr>
            <w:tcW w:w="2607" w:type="dxa"/>
            <w:gridSpan w:val="3"/>
            <w:shd w:val="clear" w:color="auto" w:fill="auto"/>
          </w:tcPr>
          <w:p w14:paraId="62F3DA20" w14:textId="77777777" w:rsidR="003D434F" w:rsidRPr="0051798A" w:rsidRDefault="003D434F" w:rsidP="008E37F0">
            <w:pPr>
              <w:rPr>
                <w:rFonts w:cs="Arial"/>
                <w:szCs w:val="24"/>
              </w:rPr>
            </w:pPr>
          </w:p>
        </w:tc>
      </w:tr>
      <w:tr w:rsidR="00BE69E2" w:rsidRPr="0051798A" w14:paraId="2D76CC57" w14:textId="77777777" w:rsidTr="0051798A">
        <w:tc>
          <w:tcPr>
            <w:tcW w:w="1510" w:type="dxa"/>
            <w:shd w:val="clear" w:color="auto" w:fill="auto"/>
          </w:tcPr>
          <w:p w14:paraId="736FC838" w14:textId="77777777" w:rsidR="003D434F" w:rsidRPr="0051798A" w:rsidRDefault="003D434F" w:rsidP="0051798A">
            <w:pPr>
              <w:ind w:left="567"/>
              <w:rPr>
                <w:rFonts w:cs="Arial"/>
                <w:b/>
                <w:szCs w:val="24"/>
              </w:rPr>
            </w:pPr>
          </w:p>
        </w:tc>
        <w:tc>
          <w:tcPr>
            <w:tcW w:w="2369" w:type="dxa"/>
            <w:gridSpan w:val="3"/>
            <w:shd w:val="clear" w:color="auto" w:fill="auto"/>
          </w:tcPr>
          <w:p w14:paraId="22610F8C" w14:textId="77777777" w:rsidR="003D434F" w:rsidRPr="0051798A" w:rsidRDefault="003D434F" w:rsidP="008E37F0">
            <w:pPr>
              <w:rPr>
                <w:rFonts w:cs="Arial"/>
                <w:szCs w:val="24"/>
              </w:rPr>
            </w:pPr>
          </w:p>
        </w:tc>
        <w:tc>
          <w:tcPr>
            <w:tcW w:w="4196" w:type="dxa"/>
            <w:gridSpan w:val="2"/>
            <w:tcBorders>
              <w:bottom w:val="nil"/>
            </w:tcBorders>
            <w:shd w:val="clear" w:color="auto" w:fill="auto"/>
          </w:tcPr>
          <w:p w14:paraId="009E2370" w14:textId="77777777" w:rsidR="003D434F" w:rsidRPr="0051798A" w:rsidRDefault="003D434F" w:rsidP="008E37F0">
            <w:pPr>
              <w:rPr>
                <w:rFonts w:cs="Arial"/>
                <w:szCs w:val="24"/>
              </w:rPr>
            </w:pPr>
          </w:p>
        </w:tc>
        <w:tc>
          <w:tcPr>
            <w:tcW w:w="2607" w:type="dxa"/>
            <w:gridSpan w:val="3"/>
            <w:shd w:val="clear" w:color="auto" w:fill="auto"/>
          </w:tcPr>
          <w:p w14:paraId="4DC22E4B" w14:textId="77777777" w:rsidR="003D434F" w:rsidRPr="0051798A" w:rsidRDefault="003D434F" w:rsidP="008E37F0">
            <w:pPr>
              <w:rPr>
                <w:rFonts w:cs="Arial"/>
                <w:szCs w:val="24"/>
              </w:rPr>
            </w:pPr>
          </w:p>
        </w:tc>
      </w:tr>
      <w:tr w:rsidR="00BE69E2" w:rsidRPr="0051798A" w14:paraId="500A14C3" w14:textId="77777777" w:rsidTr="0051798A">
        <w:tc>
          <w:tcPr>
            <w:tcW w:w="1510" w:type="dxa"/>
            <w:shd w:val="clear" w:color="auto" w:fill="auto"/>
          </w:tcPr>
          <w:p w14:paraId="4189E36C" w14:textId="77777777" w:rsidR="003D434F" w:rsidRPr="0051798A" w:rsidRDefault="003D434F" w:rsidP="0051798A">
            <w:pPr>
              <w:ind w:left="567"/>
              <w:rPr>
                <w:rFonts w:cs="Arial"/>
                <w:b/>
                <w:szCs w:val="24"/>
              </w:rPr>
            </w:pPr>
            <w:r w:rsidRPr="0051798A">
              <w:rPr>
                <w:rFonts w:cs="Arial"/>
                <w:b/>
                <w:szCs w:val="24"/>
              </w:rPr>
              <w:t>c.</w:t>
            </w:r>
          </w:p>
        </w:tc>
        <w:tc>
          <w:tcPr>
            <w:tcW w:w="2142" w:type="dxa"/>
            <w:gridSpan w:val="2"/>
            <w:shd w:val="clear" w:color="auto" w:fill="auto"/>
          </w:tcPr>
          <w:p w14:paraId="61E67A74" w14:textId="77777777" w:rsidR="003D434F" w:rsidRPr="0051798A" w:rsidRDefault="003D434F" w:rsidP="008E37F0">
            <w:pPr>
              <w:rPr>
                <w:rFonts w:cs="Arial"/>
                <w:szCs w:val="24"/>
              </w:rPr>
            </w:pPr>
            <w:r w:rsidRPr="0051798A">
              <w:rPr>
                <w:rFonts w:cs="Arial"/>
                <w:szCs w:val="24"/>
              </w:rPr>
              <w:t>Organising Body:</w:t>
            </w:r>
          </w:p>
        </w:tc>
        <w:tc>
          <w:tcPr>
            <w:tcW w:w="4423" w:type="dxa"/>
            <w:gridSpan w:val="3"/>
            <w:tcBorders>
              <w:bottom w:val="dotted" w:sz="4" w:space="0" w:color="auto"/>
            </w:tcBorders>
            <w:shd w:val="clear" w:color="auto" w:fill="auto"/>
          </w:tcPr>
          <w:p w14:paraId="61F49446" w14:textId="77777777" w:rsidR="003D434F" w:rsidRPr="0051798A" w:rsidRDefault="003D434F" w:rsidP="008E37F0">
            <w:pPr>
              <w:rPr>
                <w:rFonts w:cs="Arial"/>
                <w:szCs w:val="24"/>
              </w:rPr>
            </w:pPr>
          </w:p>
        </w:tc>
        <w:tc>
          <w:tcPr>
            <w:tcW w:w="2607" w:type="dxa"/>
            <w:gridSpan w:val="3"/>
            <w:shd w:val="clear" w:color="auto" w:fill="auto"/>
          </w:tcPr>
          <w:p w14:paraId="7EE91CFD" w14:textId="77777777" w:rsidR="003D434F" w:rsidRPr="0051798A" w:rsidRDefault="003D434F" w:rsidP="008E37F0">
            <w:pPr>
              <w:rPr>
                <w:rFonts w:cs="Arial"/>
                <w:szCs w:val="24"/>
              </w:rPr>
            </w:pPr>
          </w:p>
        </w:tc>
      </w:tr>
      <w:tr w:rsidR="00BE69E2" w:rsidRPr="0051798A" w14:paraId="3318BCC7" w14:textId="77777777" w:rsidTr="0051798A">
        <w:tc>
          <w:tcPr>
            <w:tcW w:w="1510" w:type="dxa"/>
            <w:shd w:val="clear" w:color="auto" w:fill="auto"/>
          </w:tcPr>
          <w:p w14:paraId="2DCB6A9C" w14:textId="77777777" w:rsidR="003D434F" w:rsidRPr="0051798A" w:rsidRDefault="003D434F" w:rsidP="0051798A">
            <w:pPr>
              <w:ind w:left="567"/>
              <w:rPr>
                <w:rFonts w:cs="Arial"/>
                <w:b/>
                <w:szCs w:val="24"/>
              </w:rPr>
            </w:pPr>
          </w:p>
        </w:tc>
        <w:tc>
          <w:tcPr>
            <w:tcW w:w="2142" w:type="dxa"/>
            <w:gridSpan w:val="2"/>
            <w:shd w:val="clear" w:color="auto" w:fill="auto"/>
          </w:tcPr>
          <w:p w14:paraId="6FC5C07B" w14:textId="77777777" w:rsidR="003D434F" w:rsidRPr="0051798A" w:rsidRDefault="003D434F" w:rsidP="008E37F0">
            <w:pPr>
              <w:rPr>
                <w:rFonts w:cs="Arial"/>
                <w:szCs w:val="24"/>
              </w:rPr>
            </w:pPr>
          </w:p>
        </w:tc>
        <w:tc>
          <w:tcPr>
            <w:tcW w:w="4423" w:type="dxa"/>
            <w:gridSpan w:val="3"/>
            <w:tcBorders>
              <w:top w:val="dotted" w:sz="4" w:space="0" w:color="auto"/>
            </w:tcBorders>
            <w:shd w:val="clear" w:color="auto" w:fill="auto"/>
          </w:tcPr>
          <w:p w14:paraId="10761869" w14:textId="77777777" w:rsidR="003D434F" w:rsidRPr="0051798A" w:rsidRDefault="003D434F" w:rsidP="008E37F0">
            <w:pPr>
              <w:rPr>
                <w:rFonts w:cs="Arial"/>
                <w:szCs w:val="24"/>
              </w:rPr>
            </w:pPr>
          </w:p>
        </w:tc>
        <w:tc>
          <w:tcPr>
            <w:tcW w:w="2607" w:type="dxa"/>
            <w:gridSpan w:val="3"/>
            <w:shd w:val="clear" w:color="auto" w:fill="auto"/>
          </w:tcPr>
          <w:p w14:paraId="1D933303" w14:textId="77777777" w:rsidR="003D434F" w:rsidRPr="0051798A" w:rsidRDefault="003D434F" w:rsidP="008E37F0">
            <w:pPr>
              <w:rPr>
                <w:rFonts w:cs="Arial"/>
                <w:szCs w:val="24"/>
              </w:rPr>
            </w:pPr>
          </w:p>
        </w:tc>
      </w:tr>
      <w:tr w:rsidR="00BE69E2" w:rsidRPr="0051798A" w14:paraId="765194A6" w14:textId="77777777" w:rsidTr="0051798A">
        <w:tc>
          <w:tcPr>
            <w:tcW w:w="1510" w:type="dxa"/>
            <w:shd w:val="clear" w:color="auto" w:fill="auto"/>
          </w:tcPr>
          <w:p w14:paraId="570EEB18" w14:textId="77777777" w:rsidR="00631DCA" w:rsidRPr="0051798A" w:rsidRDefault="00631DCA" w:rsidP="0051798A">
            <w:pPr>
              <w:ind w:left="567"/>
              <w:rPr>
                <w:rFonts w:cs="Arial"/>
                <w:b/>
                <w:szCs w:val="24"/>
              </w:rPr>
            </w:pPr>
            <w:r w:rsidRPr="0051798A">
              <w:rPr>
                <w:rFonts w:cs="Arial"/>
                <w:b/>
                <w:szCs w:val="24"/>
              </w:rPr>
              <w:t>d.</w:t>
            </w:r>
          </w:p>
        </w:tc>
        <w:tc>
          <w:tcPr>
            <w:tcW w:w="2142" w:type="dxa"/>
            <w:gridSpan w:val="2"/>
            <w:shd w:val="clear" w:color="auto" w:fill="auto"/>
          </w:tcPr>
          <w:p w14:paraId="725DD886" w14:textId="77777777" w:rsidR="00631DCA" w:rsidRPr="0051798A" w:rsidRDefault="00631DCA" w:rsidP="008E37F0">
            <w:pPr>
              <w:rPr>
                <w:rFonts w:cs="Arial"/>
                <w:szCs w:val="24"/>
              </w:rPr>
            </w:pPr>
            <w:r w:rsidRPr="0051798A">
              <w:rPr>
                <w:rFonts w:cs="Arial"/>
                <w:szCs w:val="24"/>
              </w:rPr>
              <w:t>Opponent Name</w:t>
            </w:r>
          </w:p>
        </w:tc>
        <w:tc>
          <w:tcPr>
            <w:tcW w:w="3909" w:type="dxa"/>
            <w:gridSpan w:val="2"/>
            <w:tcBorders>
              <w:bottom w:val="dotted" w:sz="4" w:space="0" w:color="auto"/>
            </w:tcBorders>
            <w:shd w:val="clear" w:color="auto" w:fill="auto"/>
          </w:tcPr>
          <w:p w14:paraId="15488099" w14:textId="77777777" w:rsidR="00631DCA" w:rsidRPr="0051798A" w:rsidRDefault="00631DCA" w:rsidP="008E37F0">
            <w:pPr>
              <w:rPr>
                <w:rFonts w:cs="Arial"/>
                <w:szCs w:val="24"/>
              </w:rPr>
            </w:pPr>
          </w:p>
        </w:tc>
        <w:tc>
          <w:tcPr>
            <w:tcW w:w="2079" w:type="dxa"/>
            <w:gridSpan w:val="3"/>
            <w:shd w:val="clear" w:color="auto" w:fill="auto"/>
          </w:tcPr>
          <w:p w14:paraId="197A210F" w14:textId="77777777" w:rsidR="00631DCA" w:rsidRPr="0051798A" w:rsidRDefault="00631DCA" w:rsidP="008E37F0">
            <w:pPr>
              <w:rPr>
                <w:rFonts w:cs="Arial"/>
                <w:szCs w:val="24"/>
              </w:rPr>
            </w:pPr>
            <w:r w:rsidRPr="0051798A">
              <w:rPr>
                <w:rFonts w:cs="Arial"/>
                <w:szCs w:val="24"/>
              </w:rPr>
              <w:t>Boxing Reg. No.</w:t>
            </w:r>
          </w:p>
        </w:tc>
        <w:tc>
          <w:tcPr>
            <w:tcW w:w="1042" w:type="dxa"/>
            <w:tcBorders>
              <w:bottom w:val="dotted" w:sz="4" w:space="0" w:color="auto"/>
            </w:tcBorders>
            <w:shd w:val="clear" w:color="auto" w:fill="auto"/>
          </w:tcPr>
          <w:p w14:paraId="7D530E1E" w14:textId="77777777" w:rsidR="00631DCA" w:rsidRPr="0051798A" w:rsidRDefault="00631DCA" w:rsidP="008E37F0">
            <w:pPr>
              <w:rPr>
                <w:rFonts w:cs="Arial"/>
                <w:szCs w:val="24"/>
              </w:rPr>
            </w:pPr>
          </w:p>
        </w:tc>
      </w:tr>
      <w:tr w:rsidR="00BE69E2" w:rsidRPr="0051798A" w14:paraId="1DFC5149" w14:textId="77777777" w:rsidTr="0051798A">
        <w:tc>
          <w:tcPr>
            <w:tcW w:w="1510" w:type="dxa"/>
            <w:tcBorders>
              <w:bottom w:val="nil"/>
            </w:tcBorders>
            <w:shd w:val="clear" w:color="auto" w:fill="auto"/>
          </w:tcPr>
          <w:p w14:paraId="32C098F8" w14:textId="77777777" w:rsidR="00631DCA" w:rsidRPr="0051798A" w:rsidRDefault="00631DCA" w:rsidP="008E37F0">
            <w:pPr>
              <w:rPr>
                <w:rFonts w:cs="Arial"/>
                <w:szCs w:val="24"/>
              </w:rPr>
            </w:pPr>
          </w:p>
        </w:tc>
        <w:tc>
          <w:tcPr>
            <w:tcW w:w="2369" w:type="dxa"/>
            <w:gridSpan w:val="3"/>
            <w:tcBorders>
              <w:bottom w:val="nil"/>
            </w:tcBorders>
            <w:shd w:val="clear" w:color="auto" w:fill="auto"/>
          </w:tcPr>
          <w:p w14:paraId="21B934E4" w14:textId="77777777" w:rsidR="00631DCA" w:rsidRPr="0051798A" w:rsidRDefault="00631DCA" w:rsidP="008E37F0">
            <w:pPr>
              <w:rPr>
                <w:rFonts w:cs="Arial"/>
                <w:szCs w:val="24"/>
              </w:rPr>
            </w:pPr>
          </w:p>
        </w:tc>
        <w:tc>
          <w:tcPr>
            <w:tcW w:w="3682" w:type="dxa"/>
            <w:tcBorders>
              <w:top w:val="dotted" w:sz="4" w:space="0" w:color="auto"/>
              <w:bottom w:val="nil"/>
            </w:tcBorders>
            <w:shd w:val="clear" w:color="auto" w:fill="auto"/>
          </w:tcPr>
          <w:p w14:paraId="592EDDA7" w14:textId="77777777" w:rsidR="00631DCA" w:rsidRPr="0051798A" w:rsidRDefault="00631DCA" w:rsidP="008E37F0">
            <w:pPr>
              <w:rPr>
                <w:rFonts w:cs="Arial"/>
                <w:szCs w:val="24"/>
              </w:rPr>
            </w:pPr>
          </w:p>
        </w:tc>
        <w:tc>
          <w:tcPr>
            <w:tcW w:w="2079" w:type="dxa"/>
            <w:gridSpan w:val="3"/>
            <w:tcBorders>
              <w:bottom w:val="nil"/>
            </w:tcBorders>
            <w:shd w:val="clear" w:color="auto" w:fill="auto"/>
          </w:tcPr>
          <w:p w14:paraId="75FA2CCD" w14:textId="77777777" w:rsidR="00631DCA" w:rsidRPr="0051798A" w:rsidRDefault="00631DCA" w:rsidP="008E37F0">
            <w:pPr>
              <w:rPr>
                <w:rFonts w:cs="Arial"/>
                <w:szCs w:val="24"/>
              </w:rPr>
            </w:pPr>
          </w:p>
        </w:tc>
        <w:tc>
          <w:tcPr>
            <w:tcW w:w="1042" w:type="dxa"/>
            <w:tcBorders>
              <w:bottom w:val="nil"/>
            </w:tcBorders>
            <w:shd w:val="clear" w:color="auto" w:fill="auto"/>
          </w:tcPr>
          <w:p w14:paraId="1995AC36" w14:textId="77777777" w:rsidR="00631DCA" w:rsidRPr="0051798A" w:rsidRDefault="00631DCA" w:rsidP="008E37F0">
            <w:pPr>
              <w:rPr>
                <w:rFonts w:cs="Arial"/>
                <w:szCs w:val="24"/>
              </w:rPr>
            </w:pPr>
          </w:p>
        </w:tc>
      </w:tr>
      <w:tr w:rsidR="00631DCA" w:rsidRPr="0051798A" w14:paraId="39B557D9" w14:textId="77777777" w:rsidTr="0051798A">
        <w:tc>
          <w:tcPr>
            <w:tcW w:w="10682" w:type="dxa"/>
            <w:gridSpan w:val="9"/>
            <w:tcBorders>
              <w:bottom w:val="nil"/>
            </w:tcBorders>
            <w:shd w:val="clear" w:color="auto" w:fill="auto"/>
          </w:tcPr>
          <w:p w14:paraId="73C723CD" w14:textId="77777777" w:rsidR="00631DCA" w:rsidRPr="0051798A" w:rsidRDefault="00631DCA" w:rsidP="0051798A">
            <w:pPr>
              <w:pStyle w:val="Header"/>
              <w:tabs>
                <w:tab w:val="clear" w:pos="4153"/>
                <w:tab w:val="clear" w:pos="8306"/>
              </w:tabs>
              <w:rPr>
                <w:rFonts w:cs="Arial"/>
                <w:szCs w:val="24"/>
              </w:rPr>
            </w:pPr>
            <w:r w:rsidRPr="0051798A">
              <w:rPr>
                <w:rFonts w:cs="Arial"/>
                <w:b/>
                <w:szCs w:val="24"/>
              </w:rPr>
              <w:t>3.</w:t>
            </w:r>
            <w:r w:rsidRPr="0051798A">
              <w:rPr>
                <w:rFonts w:cs="Arial"/>
                <w:szCs w:val="24"/>
              </w:rPr>
              <w:tab/>
              <w:t>A completed UKAFBA Tournament Record Sheet (</w:t>
            </w:r>
            <w:hyperlink w:anchor="_Section_11_–" w:history="1">
              <w:r w:rsidRPr="0051798A">
                <w:rPr>
                  <w:rStyle w:val="Hyperlink"/>
                  <w:rFonts w:cs="Arial"/>
                  <w:szCs w:val="24"/>
                </w:rPr>
                <w:t>Annex A to Section 11</w:t>
              </w:r>
            </w:hyperlink>
            <w:r w:rsidRPr="0051798A">
              <w:rPr>
                <w:rFonts w:cs="Arial"/>
                <w:szCs w:val="24"/>
              </w:rPr>
              <w:t xml:space="preserve">) will be forwarded to </w:t>
            </w:r>
            <w:r w:rsidRPr="0051798A">
              <w:rPr>
                <w:rFonts w:cs="Arial"/>
                <w:b/>
                <w:szCs w:val="24"/>
              </w:rPr>
              <w:t>UKAFBA</w:t>
            </w:r>
            <w:r w:rsidRPr="0051798A">
              <w:rPr>
                <w:rFonts w:cs="Arial"/>
                <w:szCs w:val="24"/>
              </w:rPr>
              <w:t xml:space="preserve"> </w:t>
            </w:r>
            <w:r w:rsidRPr="0051798A">
              <w:rPr>
                <w:rFonts w:cs="Arial"/>
                <w:b/>
                <w:szCs w:val="24"/>
              </w:rPr>
              <w:t>Sec and sS Secretary</w:t>
            </w:r>
            <w:r w:rsidRPr="0051798A">
              <w:rPr>
                <w:rFonts w:cs="Arial"/>
                <w:szCs w:val="24"/>
              </w:rPr>
              <w:t xml:space="preserve"> immediately after the event has concluded.</w:t>
            </w:r>
          </w:p>
        </w:tc>
      </w:tr>
    </w:tbl>
    <w:p w14:paraId="7CF7FAB7" w14:textId="77777777" w:rsidR="008E37F0" w:rsidRDefault="008E37F0" w:rsidP="008E37F0">
      <w:pPr>
        <w:pStyle w:val="Header"/>
        <w:tabs>
          <w:tab w:val="clear" w:pos="4153"/>
          <w:tab w:val="clear" w:pos="8306"/>
        </w:tabs>
        <w:rPr>
          <w:rFonts w:cs="Arial"/>
          <w:szCs w:val="24"/>
        </w:rPr>
      </w:pPr>
    </w:p>
    <w:p w14:paraId="505A4B58" w14:textId="77777777" w:rsidR="00631DCA" w:rsidRPr="002540BE" w:rsidRDefault="00631DCA" w:rsidP="008E37F0">
      <w:pPr>
        <w:pStyle w:val="Header"/>
        <w:tabs>
          <w:tab w:val="clear" w:pos="4153"/>
          <w:tab w:val="clear" w:pos="8306"/>
        </w:tabs>
        <w:rPr>
          <w:rFonts w:cs="Arial"/>
          <w:szCs w:val="24"/>
        </w:rPr>
      </w:pPr>
    </w:p>
    <w:p w14:paraId="33095B64" w14:textId="77777777" w:rsidR="00A05900" w:rsidRPr="001C26F9" w:rsidRDefault="00A05900" w:rsidP="008E37F0">
      <w:pPr>
        <w:pStyle w:val="Header"/>
        <w:tabs>
          <w:tab w:val="clear" w:pos="4153"/>
          <w:tab w:val="clear" w:pos="8306"/>
        </w:tabs>
        <w:rPr>
          <w:rFonts w:ascii="Brush Script MT" w:hAnsi="Brush Script MT" w:cs="Arial"/>
          <w:color w:val="BFBFBF"/>
          <w:sz w:val="32"/>
          <w:szCs w:val="32"/>
        </w:rPr>
      </w:pPr>
      <w:r w:rsidRPr="001C26F9">
        <w:rPr>
          <w:rFonts w:ascii="Brush Script MT" w:hAnsi="Brush Script MT" w:cs="Arial"/>
          <w:color w:val="BFBFBF"/>
          <w:sz w:val="32"/>
          <w:szCs w:val="32"/>
        </w:rPr>
        <w:t>Signature</w:t>
      </w:r>
    </w:p>
    <w:p w14:paraId="0903DECD" w14:textId="77777777" w:rsidR="00A05900" w:rsidRDefault="00A05900" w:rsidP="008E37F0">
      <w:pPr>
        <w:pStyle w:val="Header"/>
        <w:tabs>
          <w:tab w:val="clear" w:pos="4153"/>
          <w:tab w:val="clear" w:pos="8306"/>
        </w:tabs>
        <w:rPr>
          <w:rFonts w:cs="Arial"/>
          <w:szCs w:val="24"/>
        </w:rPr>
      </w:pPr>
    </w:p>
    <w:p w14:paraId="74871F48" w14:textId="77777777" w:rsidR="008E37F0" w:rsidRPr="00D50F41" w:rsidRDefault="008E37F0" w:rsidP="008E37F0">
      <w:pPr>
        <w:pStyle w:val="Header"/>
        <w:tabs>
          <w:tab w:val="clear" w:pos="4153"/>
          <w:tab w:val="clear" w:pos="8306"/>
        </w:tabs>
        <w:rPr>
          <w:rFonts w:cs="Arial"/>
          <w:szCs w:val="24"/>
        </w:rPr>
      </w:pPr>
      <w:r w:rsidRPr="00D50F41">
        <w:rPr>
          <w:rFonts w:cs="Arial"/>
          <w:szCs w:val="24"/>
        </w:rPr>
        <w:t>Commanding Officer</w:t>
      </w:r>
    </w:p>
    <w:p w14:paraId="7EC811ED" w14:textId="77777777" w:rsidR="008E37F0" w:rsidRPr="00B701B5" w:rsidRDefault="008E37F0" w:rsidP="008E37F0">
      <w:pPr>
        <w:pStyle w:val="Header"/>
        <w:tabs>
          <w:tab w:val="clear" w:pos="4153"/>
          <w:tab w:val="clear" w:pos="8306"/>
        </w:tabs>
        <w:rPr>
          <w:rFonts w:cs="Arial"/>
        </w:rPr>
      </w:pPr>
    </w:p>
    <w:p w14:paraId="5C64AC34" w14:textId="77777777" w:rsidR="008E37F0" w:rsidRPr="00D50F41" w:rsidRDefault="008E37F0" w:rsidP="008E37F0">
      <w:pPr>
        <w:pStyle w:val="Header"/>
        <w:tabs>
          <w:tab w:val="clear" w:pos="4153"/>
          <w:tab w:val="clear" w:pos="8306"/>
        </w:tabs>
        <w:rPr>
          <w:rFonts w:cs="Arial"/>
          <w:szCs w:val="24"/>
        </w:rPr>
      </w:pPr>
      <w:r w:rsidRPr="00D50F41">
        <w:rPr>
          <w:rFonts w:cs="Arial"/>
          <w:szCs w:val="24"/>
        </w:rPr>
        <w:t>Distribution:</w:t>
      </w:r>
    </w:p>
    <w:p w14:paraId="1D2F3184" w14:textId="77777777" w:rsidR="008E37F0" w:rsidRPr="00B701B5" w:rsidRDefault="008E37F0" w:rsidP="008E37F0">
      <w:pPr>
        <w:pStyle w:val="Header"/>
        <w:tabs>
          <w:tab w:val="clear" w:pos="4153"/>
          <w:tab w:val="clear" w:pos="8306"/>
        </w:tabs>
        <w:rPr>
          <w:rFonts w:cs="Arial"/>
        </w:rPr>
      </w:pPr>
    </w:p>
    <w:p w14:paraId="368B5AA3" w14:textId="77777777" w:rsidR="00631DCA" w:rsidRDefault="00631DCA" w:rsidP="008E37F0">
      <w:pPr>
        <w:pStyle w:val="Header"/>
        <w:tabs>
          <w:tab w:val="clear" w:pos="4153"/>
          <w:tab w:val="clear" w:pos="8306"/>
        </w:tabs>
        <w:rPr>
          <w:rFonts w:cs="Arial"/>
          <w:szCs w:val="24"/>
        </w:rPr>
        <w:sectPr w:rsidR="00631DCA" w:rsidSect="009A5BE3">
          <w:pgSz w:w="11906" w:h="16838"/>
          <w:pgMar w:top="720" w:right="720" w:bottom="720" w:left="720" w:header="709" w:footer="709" w:gutter="0"/>
          <w:cols w:space="708"/>
          <w:docGrid w:linePitch="360"/>
        </w:sectPr>
      </w:pPr>
    </w:p>
    <w:p w14:paraId="1B20F636" w14:textId="77777777" w:rsidR="008E37F0" w:rsidRPr="00D50F41" w:rsidRDefault="008E37F0" w:rsidP="008E37F0">
      <w:pPr>
        <w:pStyle w:val="Header"/>
        <w:tabs>
          <w:tab w:val="clear" w:pos="4153"/>
          <w:tab w:val="clear" w:pos="8306"/>
        </w:tabs>
        <w:rPr>
          <w:rFonts w:cs="Arial"/>
          <w:szCs w:val="24"/>
        </w:rPr>
      </w:pPr>
      <w:r w:rsidRPr="00D50F41">
        <w:rPr>
          <w:rFonts w:cs="Arial"/>
          <w:szCs w:val="24"/>
        </w:rPr>
        <w:t>Action:</w:t>
      </w:r>
    </w:p>
    <w:p w14:paraId="5A9224AC" w14:textId="77777777" w:rsidR="008E37F0" w:rsidRPr="00B701B5" w:rsidRDefault="008E37F0" w:rsidP="008E37F0">
      <w:pPr>
        <w:pStyle w:val="Header"/>
        <w:tabs>
          <w:tab w:val="clear" w:pos="4153"/>
          <w:tab w:val="clear" w:pos="8306"/>
        </w:tabs>
        <w:rPr>
          <w:rFonts w:cs="Arial"/>
        </w:rPr>
      </w:pPr>
    </w:p>
    <w:p w14:paraId="3395B706" w14:textId="77777777" w:rsidR="008E37F0" w:rsidRDefault="008E37F0" w:rsidP="008E37F0">
      <w:pPr>
        <w:pStyle w:val="Header"/>
        <w:tabs>
          <w:tab w:val="clear" w:pos="4153"/>
          <w:tab w:val="clear" w:pos="8306"/>
        </w:tabs>
        <w:rPr>
          <w:rFonts w:cs="Arial"/>
          <w:szCs w:val="24"/>
        </w:rPr>
      </w:pPr>
      <w:r w:rsidRPr="00D50F41">
        <w:rPr>
          <w:rFonts w:cs="Arial"/>
          <w:szCs w:val="24"/>
        </w:rPr>
        <w:t xml:space="preserve">Sec </w:t>
      </w:r>
      <w:r w:rsidR="00A05900">
        <w:rPr>
          <w:rFonts w:cs="Arial"/>
          <w:szCs w:val="24"/>
        </w:rPr>
        <w:t>UKAF</w:t>
      </w:r>
      <w:r w:rsidRPr="00D50F41">
        <w:rPr>
          <w:rFonts w:cs="Arial"/>
          <w:szCs w:val="24"/>
        </w:rPr>
        <w:t>BA</w:t>
      </w:r>
    </w:p>
    <w:p w14:paraId="119B212C" w14:textId="77777777" w:rsidR="00A05900" w:rsidRDefault="00A05900" w:rsidP="008E37F0">
      <w:pPr>
        <w:pStyle w:val="Header"/>
        <w:tabs>
          <w:tab w:val="clear" w:pos="4153"/>
          <w:tab w:val="clear" w:pos="8306"/>
        </w:tabs>
        <w:rPr>
          <w:rFonts w:cs="Arial"/>
          <w:szCs w:val="24"/>
        </w:rPr>
      </w:pPr>
      <w:r>
        <w:rPr>
          <w:rFonts w:cs="Arial"/>
          <w:szCs w:val="24"/>
        </w:rPr>
        <w:t xml:space="preserve">Sec </w:t>
      </w:r>
      <w:r w:rsidR="00032E05">
        <w:rPr>
          <w:rFonts w:cs="Arial"/>
          <w:szCs w:val="24"/>
        </w:rPr>
        <w:t>RNBA</w:t>
      </w:r>
      <w:r>
        <w:rPr>
          <w:rFonts w:cs="Arial"/>
          <w:szCs w:val="24"/>
        </w:rPr>
        <w:t xml:space="preserve"> – as appropriate</w:t>
      </w:r>
    </w:p>
    <w:p w14:paraId="07544D1C" w14:textId="77777777" w:rsidR="00A05900" w:rsidRDefault="00A05900" w:rsidP="008E37F0">
      <w:pPr>
        <w:pStyle w:val="Header"/>
        <w:tabs>
          <w:tab w:val="clear" w:pos="4153"/>
          <w:tab w:val="clear" w:pos="8306"/>
        </w:tabs>
        <w:rPr>
          <w:rFonts w:cs="Arial"/>
          <w:szCs w:val="24"/>
        </w:rPr>
      </w:pPr>
      <w:r>
        <w:rPr>
          <w:rFonts w:cs="Arial"/>
          <w:szCs w:val="24"/>
        </w:rPr>
        <w:t>Sec RAFBA – as appropriate</w:t>
      </w:r>
    </w:p>
    <w:p w14:paraId="481EE085" w14:textId="77777777" w:rsidR="00631DCA" w:rsidRDefault="00631DCA" w:rsidP="008E37F0">
      <w:pPr>
        <w:pStyle w:val="Header"/>
        <w:tabs>
          <w:tab w:val="clear" w:pos="4153"/>
          <w:tab w:val="clear" w:pos="8306"/>
        </w:tabs>
        <w:rPr>
          <w:rFonts w:cs="Arial"/>
          <w:szCs w:val="24"/>
        </w:rPr>
      </w:pPr>
      <w:r w:rsidRPr="00D50F41">
        <w:rPr>
          <w:rFonts w:cs="Arial"/>
          <w:szCs w:val="24"/>
        </w:rPr>
        <w:t>Information:</w:t>
      </w:r>
    </w:p>
    <w:p w14:paraId="639834BE" w14:textId="77777777" w:rsidR="00631DCA" w:rsidRDefault="00631DCA" w:rsidP="008E37F0">
      <w:pPr>
        <w:pStyle w:val="Header"/>
        <w:tabs>
          <w:tab w:val="clear" w:pos="4153"/>
          <w:tab w:val="clear" w:pos="8306"/>
        </w:tabs>
        <w:rPr>
          <w:rFonts w:cs="Arial"/>
          <w:szCs w:val="24"/>
        </w:rPr>
      </w:pPr>
    </w:p>
    <w:p w14:paraId="612C427A" w14:textId="77777777" w:rsidR="00631DCA" w:rsidRDefault="00631DCA" w:rsidP="008E37F0">
      <w:pPr>
        <w:pStyle w:val="Header"/>
        <w:tabs>
          <w:tab w:val="clear" w:pos="4153"/>
          <w:tab w:val="clear" w:pos="8306"/>
        </w:tabs>
        <w:rPr>
          <w:rFonts w:cs="Arial"/>
          <w:szCs w:val="24"/>
        </w:rPr>
      </w:pPr>
      <w:r>
        <w:rPr>
          <w:rFonts w:cs="Arial"/>
          <w:szCs w:val="24"/>
        </w:rPr>
        <w:t>Regional Sec Army BA – as appropriate</w:t>
      </w:r>
    </w:p>
    <w:p w14:paraId="79FF19E9" w14:textId="77777777" w:rsidR="00631DCA" w:rsidRDefault="00631DCA" w:rsidP="008E37F0">
      <w:pPr>
        <w:pStyle w:val="Header"/>
        <w:tabs>
          <w:tab w:val="clear" w:pos="4153"/>
          <w:tab w:val="clear" w:pos="8306"/>
        </w:tabs>
        <w:rPr>
          <w:rFonts w:cs="Arial"/>
          <w:szCs w:val="24"/>
        </w:rPr>
      </w:pPr>
    </w:p>
    <w:p w14:paraId="4A91E672" w14:textId="77777777" w:rsidR="00631DCA" w:rsidRDefault="00631DCA" w:rsidP="008E37F0">
      <w:pPr>
        <w:pStyle w:val="Header"/>
        <w:tabs>
          <w:tab w:val="clear" w:pos="4153"/>
          <w:tab w:val="clear" w:pos="8306"/>
        </w:tabs>
        <w:rPr>
          <w:rFonts w:cs="Arial"/>
          <w:szCs w:val="24"/>
        </w:rPr>
        <w:sectPr w:rsidR="00631DCA" w:rsidSect="00631DCA">
          <w:type w:val="continuous"/>
          <w:pgSz w:w="11906" w:h="16838"/>
          <w:pgMar w:top="720" w:right="720" w:bottom="720" w:left="720" w:header="709" w:footer="709" w:gutter="0"/>
          <w:cols w:num="2" w:space="708"/>
          <w:docGrid w:linePitch="360"/>
        </w:sectPr>
      </w:pPr>
    </w:p>
    <w:p w14:paraId="5A428558" w14:textId="77777777" w:rsidR="003D434F" w:rsidRPr="00044FA7" w:rsidRDefault="00631DCA" w:rsidP="003D434F">
      <w:pPr>
        <w:jc w:val="right"/>
        <w:rPr>
          <w:rFonts w:cs="Arial"/>
          <w:b/>
          <w:color w:val="A6A6A6"/>
          <w:szCs w:val="22"/>
          <w:lang w:eastAsia="en-GB"/>
        </w:rPr>
      </w:pPr>
      <w:r>
        <w:rPr>
          <w:rFonts w:cs="Arial"/>
          <w:b/>
          <w:color w:val="000000"/>
          <w:szCs w:val="22"/>
          <w:lang w:eastAsia="en-GB"/>
        </w:rPr>
        <w:br w:type="page"/>
      </w:r>
      <w:r w:rsidR="003D434F" w:rsidRPr="00044FA7">
        <w:rPr>
          <w:rFonts w:cs="Arial"/>
          <w:b/>
          <w:color w:val="A6A6A6"/>
          <w:szCs w:val="22"/>
          <w:lang w:eastAsia="en-GB"/>
        </w:rPr>
        <w:t>Annex D1 to Section 8</w:t>
      </w:r>
    </w:p>
    <w:p w14:paraId="45026A51" w14:textId="57AB6934" w:rsidR="003D434F" w:rsidRPr="00044FA7" w:rsidRDefault="003D434F" w:rsidP="003D434F">
      <w:pPr>
        <w:jc w:val="right"/>
        <w:rPr>
          <w:rFonts w:cs="Arial"/>
          <w:b/>
          <w:color w:val="A6A6A6"/>
          <w:szCs w:val="22"/>
          <w:lang w:eastAsia="en-GB"/>
        </w:rPr>
      </w:pPr>
      <w:r w:rsidRPr="00044FA7">
        <w:rPr>
          <w:rFonts w:cs="Arial"/>
          <w:b/>
          <w:color w:val="A6A6A6"/>
          <w:szCs w:val="22"/>
          <w:lang w:eastAsia="en-GB"/>
        </w:rPr>
        <w:t xml:space="preserve"> UKAFBA Handbook </w:t>
      </w:r>
      <w:r w:rsidR="002F0E3F">
        <w:rPr>
          <w:rFonts w:cs="Arial"/>
          <w:b/>
          <w:color w:val="A6A6A6"/>
          <w:szCs w:val="22"/>
          <w:lang w:eastAsia="en-GB"/>
        </w:rPr>
        <w:t>Jan 20</w:t>
      </w:r>
      <w:r w:rsidRPr="00044FA7">
        <w:rPr>
          <w:rFonts w:cs="Arial"/>
          <w:b/>
          <w:color w:val="A6A6A6"/>
          <w:szCs w:val="22"/>
          <w:lang w:eastAsia="en-GB"/>
        </w:rPr>
        <w:t>2</w:t>
      </w:r>
      <w:r w:rsidR="004B5A17">
        <w:rPr>
          <w:rFonts w:cs="Arial"/>
          <w:b/>
          <w:color w:val="A6A6A6"/>
          <w:szCs w:val="22"/>
          <w:lang w:eastAsia="en-GB"/>
        </w:rPr>
        <w:t>2</w:t>
      </w:r>
    </w:p>
    <w:p w14:paraId="08B58E1B" w14:textId="77777777" w:rsidR="00356BC2" w:rsidRPr="00FC7DDD" w:rsidRDefault="0026444C" w:rsidP="0026444C">
      <w:pPr>
        <w:pStyle w:val="Heading3"/>
        <w:rPr>
          <w:lang w:eastAsia="en-GB"/>
        </w:rPr>
      </w:pPr>
      <w:bookmarkStart w:id="225" w:name="_Annex_D1_-"/>
      <w:bookmarkStart w:id="226" w:name="_Toc77070501"/>
      <w:bookmarkEnd w:id="225"/>
      <w:r>
        <w:rPr>
          <w:lang w:eastAsia="en-GB"/>
        </w:rPr>
        <w:t>Annex D</w:t>
      </w:r>
      <w:r w:rsidR="00696619">
        <w:rPr>
          <w:lang w:eastAsia="en-GB"/>
        </w:rPr>
        <w:t>1</w:t>
      </w:r>
      <w:r>
        <w:rPr>
          <w:lang w:eastAsia="en-GB"/>
        </w:rPr>
        <w:t xml:space="preserve"> - </w:t>
      </w:r>
      <w:r w:rsidR="00356BC2" w:rsidRPr="00FC7DDD">
        <w:rPr>
          <w:lang w:eastAsia="en-GB"/>
        </w:rPr>
        <w:t>P</w:t>
      </w:r>
      <w:r w:rsidR="004C089E" w:rsidRPr="00FC7DDD">
        <w:rPr>
          <w:lang w:eastAsia="en-GB"/>
        </w:rPr>
        <w:t>ermission to Box Abroad</w:t>
      </w:r>
      <w:bookmarkEnd w:id="226"/>
    </w:p>
    <w:p w14:paraId="38194BC5" w14:textId="77777777" w:rsidR="00356BC2" w:rsidRPr="00E4395A" w:rsidRDefault="00356BC2" w:rsidP="00356BC2">
      <w:pPr>
        <w:rPr>
          <w:rFonts w:cs="Arial"/>
          <w:szCs w:val="24"/>
          <w:lang w:eastAsia="en-GB"/>
        </w:rPr>
      </w:pPr>
    </w:p>
    <w:p w14:paraId="3D7C939E" w14:textId="33DA6AFB" w:rsidR="00356BC2" w:rsidRPr="00E4395A" w:rsidRDefault="00356BC2" w:rsidP="00A05900">
      <w:pPr>
        <w:ind w:left="360"/>
        <w:jc w:val="center"/>
        <w:rPr>
          <w:rFonts w:cs="Arial"/>
          <w:szCs w:val="24"/>
          <w:lang w:eastAsia="en-GB"/>
        </w:rPr>
      </w:pPr>
      <w:r w:rsidRPr="00E4395A">
        <w:rPr>
          <w:rFonts w:cs="Arial"/>
          <w:szCs w:val="24"/>
          <w:lang w:eastAsia="en-GB"/>
        </w:rPr>
        <w:t xml:space="preserve">Please complete the form below and return to the </w:t>
      </w:r>
      <w:r w:rsidR="0021073D" w:rsidRPr="00E4395A">
        <w:rPr>
          <w:rFonts w:cs="Arial"/>
          <w:szCs w:val="24"/>
          <w:lang w:eastAsia="en-GB"/>
        </w:rPr>
        <w:t>RN</w:t>
      </w:r>
      <w:r w:rsidR="00A05900" w:rsidRPr="00E4395A">
        <w:rPr>
          <w:rFonts w:cs="Arial"/>
          <w:szCs w:val="24"/>
          <w:lang w:eastAsia="en-GB"/>
        </w:rPr>
        <w:t xml:space="preserve">, </w:t>
      </w:r>
      <w:r w:rsidR="0021073D" w:rsidRPr="00E4395A">
        <w:rPr>
          <w:rFonts w:cs="Arial"/>
          <w:szCs w:val="24"/>
          <w:lang w:eastAsia="en-GB"/>
        </w:rPr>
        <w:t>Army</w:t>
      </w:r>
      <w:r w:rsidR="0021073D" w:rsidRPr="00E4395A" w:rsidDel="0021073D">
        <w:rPr>
          <w:rFonts w:cs="Arial"/>
          <w:szCs w:val="24"/>
          <w:lang w:eastAsia="en-GB"/>
        </w:rPr>
        <w:t xml:space="preserve"> </w:t>
      </w:r>
      <w:r w:rsidR="00A05900" w:rsidRPr="00E4395A">
        <w:rPr>
          <w:rFonts w:cs="Arial"/>
          <w:szCs w:val="24"/>
          <w:lang w:eastAsia="en-GB"/>
        </w:rPr>
        <w:t>or RAF Boxing</w:t>
      </w:r>
      <w:r w:rsidRPr="00E4395A">
        <w:rPr>
          <w:rFonts w:cs="Arial"/>
          <w:szCs w:val="24"/>
          <w:lang w:eastAsia="en-GB"/>
        </w:rPr>
        <w:t xml:space="preserve"> </w:t>
      </w:r>
      <w:r w:rsidR="0021073D">
        <w:rPr>
          <w:rFonts w:cs="Arial"/>
          <w:szCs w:val="24"/>
          <w:lang w:eastAsia="en-GB"/>
        </w:rPr>
        <w:t>Secretary</w:t>
      </w:r>
      <w:r w:rsidR="0021073D" w:rsidRPr="00E4395A">
        <w:rPr>
          <w:rFonts w:cs="Arial"/>
          <w:szCs w:val="24"/>
          <w:lang w:eastAsia="en-GB"/>
        </w:rPr>
        <w:t xml:space="preserve"> </w:t>
      </w:r>
      <w:r w:rsidRPr="00E4395A">
        <w:rPr>
          <w:rFonts w:cs="Arial"/>
          <w:szCs w:val="24"/>
          <w:lang w:eastAsia="en-GB"/>
        </w:rPr>
        <w:t>together with the</w:t>
      </w:r>
      <w:r w:rsidR="00A05900" w:rsidRPr="00E4395A">
        <w:rPr>
          <w:rFonts w:cs="Arial"/>
          <w:szCs w:val="24"/>
          <w:lang w:eastAsia="en-GB"/>
        </w:rPr>
        <w:t xml:space="preserve"> </w:t>
      </w:r>
      <w:r w:rsidRPr="00E4395A">
        <w:rPr>
          <w:rFonts w:cs="Arial"/>
          <w:szCs w:val="24"/>
          <w:lang w:eastAsia="en-GB"/>
        </w:rPr>
        <w:t xml:space="preserve">attached names list. </w:t>
      </w:r>
    </w:p>
    <w:p w14:paraId="6F37E013" w14:textId="77777777" w:rsidR="00356BC2" w:rsidRPr="00E4395A" w:rsidRDefault="00356BC2" w:rsidP="00356BC2">
      <w:pPr>
        <w:rPr>
          <w:rFonts w:ascii="Tahoma" w:hAnsi="Tahoma" w:cs="Tahoma"/>
          <w:szCs w:val="24"/>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402"/>
        <w:gridCol w:w="1559"/>
        <w:gridCol w:w="914"/>
        <w:gridCol w:w="2346"/>
      </w:tblGrid>
      <w:tr w:rsidR="00356BC2" w:rsidRPr="00E4395A" w14:paraId="7D573456" w14:textId="77777777" w:rsidTr="002A7D6B">
        <w:trPr>
          <w:trHeight w:hRule="exact" w:val="794"/>
        </w:trPr>
        <w:tc>
          <w:tcPr>
            <w:tcW w:w="4820" w:type="dxa"/>
            <w:gridSpan w:val="2"/>
            <w:shd w:val="clear" w:color="auto" w:fill="F2F2F2"/>
            <w:vAlign w:val="center"/>
          </w:tcPr>
          <w:p w14:paraId="4D9C2446" w14:textId="77777777" w:rsidR="00356BC2" w:rsidRPr="00E4395A" w:rsidRDefault="002540BE" w:rsidP="009F2244">
            <w:pPr>
              <w:spacing w:line="276" w:lineRule="auto"/>
              <w:rPr>
                <w:rFonts w:cs="Arial"/>
                <w:b/>
                <w:szCs w:val="24"/>
                <w:lang w:eastAsia="en-GB"/>
              </w:rPr>
            </w:pPr>
            <w:r w:rsidRPr="00E4395A">
              <w:rPr>
                <w:rFonts w:cs="Arial"/>
                <w:b/>
                <w:szCs w:val="24"/>
                <w:lang w:eastAsia="en-GB"/>
              </w:rPr>
              <w:t xml:space="preserve">Name of England </w:t>
            </w:r>
            <w:r>
              <w:rPr>
                <w:rFonts w:cs="Arial"/>
                <w:b/>
                <w:szCs w:val="24"/>
                <w:lang w:eastAsia="en-GB"/>
              </w:rPr>
              <w:t>B</w:t>
            </w:r>
            <w:r w:rsidRPr="00E4395A">
              <w:rPr>
                <w:rFonts w:cs="Arial"/>
                <w:b/>
                <w:szCs w:val="24"/>
                <w:lang w:eastAsia="en-GB"/>
              </w:rPr>
              <w:t xml:space="preserve">oxing </w:t>
            </w:r>
            <w:r>
              <w:rPr>
                <w:rFonts w:cs="Arial"/>
                <w:b/>
                <w:szCs w:val="24"/>
                <w:lang w:eastAsia="en-GB"/>
              </w:rPr>
              <w:t>Cl</w:t>
            </w:r>
            <w:r w:rsidRPr="00E4395A">
              <w:rPr>
                <w:rFonts w:cs="Arial"/>
                <w:b/>
                <w:szCs w:val="24"/>
                <w:lang w:eastAsia="en-GB"/>
              </w:rPr>
              <w:t xml:space="preserve">ub / </w:t>
            </w:r>
            <w:r>
              <w:rPr>
                <w:rFonts w:cs="Arial"/>
                <w:b/>
                <w:szCs w:val="24"/>
                <w:lang w:eastAsia="en-GB"/>
              </w:rPr>
              <w:t>A</w:t>
            </w:r>
            <w:r w:rsidRPr="00E4395A">
              <w:rPr>
                <w:rFonts w:cs="Arial"/>
                <w:b/>
                <w:szCs w:val="24"/>
                <w:lang w:eastAsia="en-GB"/>
              </w:rPr>
              <w:t>ssociation:</w:t>
            </w:r>
          </w:p>
        </w:tc>
        <w:tc>
          <w:tcPr>
            <w:tcW w:w="4819" w:type="dxa"/>
            <w:gridSpan w:val="3"/>
            <w:vAlign w:val="center"/>
          </w:tcPr>
          <w:p w14:paraId="7A287681" w14:textId="77777777" w:rsidR="00356BC2" w:rsidRPr="00E4395A" w:rsidRDefault="00356BC2" w:rsidP="00356BC2">
            <w:pPr>
              <w:rPr>
                <w:rFonts w:ascii="Tahoma" w:hAnsi="Tahoma" w:cs="Tahoma"/>
                <w:szCs w:val="24"/>
                <w:lang w:eastAsia="en-GB"/>
              </w:rPr>
            </w:pPr>
          </w:p>
        </w:tc>
      </w:tr>
      <w:tr w:rsidR="00356BC2" w:rsidRPr="00E4395A" w14:paraId="03DDB641" w14:textId="77777777" w:rsidTr="002A7D6B">
        <w:trPr>
          <w:trHeight w:hRule="exact" w:val="567"/>
        </w:trPr>
        <w:tc>
          <w:tcPr>
            <w:tcW w:w="4820" w:type="dxa"/>
            <w:gridSpan w:val="2"/>
            <w:shd w:val="clear" w:color="auto" w:fill="F2F2F2"/>
            <w:vAlign w:val="center"/>
          </w:tcPr>
          <w:p w14:paraId="157FC2A7" w14:textId="77777777" w:rsidR="00356BC2" w:rsidRPr="00E4395A" w:rsidRDefault="00356BC2" w:rsidP="00356BC2">
            <w:pPr>
              <w:rPr>
                <w:rFonts w:cs="Arial"/>
                <w:b/>
                <w:szCs w:val="24"/>
                <w:lang w:eastAsia="en-GB"/>
              </w:rPr>
            </w:pPr>
            <w:r w:rsidRPr="00E4395A">
              <w:rPr>
                <w:rFonts w:cs="Arial"/>
                <w:b/>
                <w:szCs w:val="24"/>
                <w:lang w:eastAsia="en-GB"/>
              </w:rPr>
              <w:t>N</w:t>
            </w:r>
            <w:r w:rsidR="002540BE">
              <w:rPr>
                <w:rFonts w:cs="Arial"/>
                <w:b/>
                <w:szCs w:val="24"/>
                <w:lang w:eastAsia="en-GB"/>
              </w:rPr>
              <w:t xml:space="preserve">ame of Foreign Club </w:t>
            </w:r>
            <w:r w:rsidRPr="00E4395A">
              <w:rPr>
                <w:rFonts w:cs="Arial"/>
                <w:b/>
                <w:szCs w:val="24"/>
                <w:lang w:eastAsia="en-GB"/>
              </w:rPr>
              <w:t>/ A</w:t>
            </w:r>
            <w:r w:rsidR="002540BE">
              <w:rPr>
                <w:rFonts w:cs="Arial"/>
                <w:b/>
                <w:szCs w:val="24"/>
                <w:lang w:eastAsia="en-GB"/>
              </w:rPr>
              <w:t>ssociation</w:t>
            </w:r>
            <w:r w:rsidRPr="00E4395A">
              <w:rPr>
                <w:rFonts w:cs="Arial"/>
                <w:b/>
                <w:szCs w:val="24"/>
                <w:lang w:eastAsia="en-GB"/>
              </w:rPr>
              <w:t>:</w:t>
            </w:r>
          </w:p>
        </w:tc>
        <w:tc>
          <w:tcPr>
            <w:tcW w:w="4819" w:type="dxa"/>
            <w:gridSpan w:val="3"/>
            <w:vAlign w:val="center"/>
          </w:tcPr>
          <w:p w14:paraId="615B3A70" w14:textId="77777777" w:rsidR="00356BC2" w:rsidRPr="00E4395A" w:rsidRDefault="00356BC2" w:rsidP="00356BC2">
            <w:pPr>
              <w:rPr>
                <w:rFonts w:ascii="Tahoma" w:hAnsi="Tahoma" w:cs="Tahoma"/>
                <w:szCs w:val="24"/>
                <w:lang w:eastAsia="en-GB"/>
              </w:rPr>
            </w:pPr>
          </w:p>
        </w:tc>
      </w:tr>
      <w:tr w:rsidR="00356BC2" w:rsidRPr="00E4395A" w14:paraId="09AB6EE7" w14:textId="77777777" w:rsidTr="002A7D6B">
        <w:trPr>
          <w:trHeight w:hRule="exact" w:val="567"/>
        </w:trPr>
        <w:tc>
          <w:tcPr>
            <w:tcW w:w="4820" w:type="dxa"/>
            <w:gridSpan w:val="2"/>
            <w:shd w:val="clear" w:color="auto" w:fill="F2F2F2"/>
            <w:vAlign w:val="center"/>
          </w:tcPr>
          <w:p w14:paraId="6BA58DBD" w14:textId="77777777" w:rsidR="00356BC2" w:rsidRPr="00E4395A" w:rsidRDefault="00356BC2" w:rsidP="00356BC2">
            <w:pPr>
              <w:rPr>
                <w:rFonts w:cs="Arial"/>
                <w:b/>
                <w:szCs w:val="24"/>
                <w:lang w:eastAsia="en-GB"/>
              </w:rPr>
            </w:pPr>
            <w:r w:rsidRPr="00E4395A">
              <w:rPr>
                <w:rFonts w:cs="Arial"/>
                <w:b/>
                <w:szCs w:val="24"/>
                <w:lang w:eastAsia="en-GB"/>
              </w:rPr>
              <w:t>C</w:t>
            </w:r>
            <w:r w:rsidR="002540BE">
              <w:rPr>
                <w:rFonts w:cs="Arial"/>
                <w:b/>
                <w:szCs w:val="24"/>
                <w:lang w:eastAsia="en-GB"/>
              </w:rPr>
              <w:t>ountry</w:t>
            </w:r>
            <w:r w:rsidRPr="00E4395A">
              <w:rPr>
                <w:rFonts w:cs="Arial"/>
                <w:b/>
                <w:szCs w:val="24"/>
                <w:lang w:eastAsia="en-GB"/>
              </w:rPr>
              <w:t>:</w:t>
            </w:r>
          </w:p>
        </w:tc>
        <w:tc>
          <w:tcPr>
            <w:tcW w:w="4819" w:type="dxa"/>
            <w:gridSpan w:val="3"/>
            <w:vAlign w:val="center"/>
          </w:tcPr>
          <w:p w14:paraId="493B795B" w14:textId="77777777" w:rsidR="00356BC2" w:rsidRPr="00E4395A" w:rsidRDefault="00356BC2" w:rsidP="00356BC2">
            <w:pPr>
              <w:rPr>
                <w:rFonts w:ascii="Tahoma" w:hAnsi="Tahoma" w:cs="Tahoma"/>
                <w:szCs w:val="24"/>
                <w:lang w:eastAsia="en-GB"/>
              </w:rPr>
            </w:pPr>
          </w:p>
        </w:tc>
      </w:tr>
      <w:tr w:rsidR="00356BC2" w:rsidRPr="00E4395A" w14:paraId="1C279CFC" w14:textId="77777777" w:rsidTr="002A7D6B">
        <w:trPr>
          <w:trHeight w:hRule="exact" w:val="567"/>
        </w:trPr>
        <w:tc>
          <w:tcPr>
            <w:tcW w:w="4820" w:type="dxa"/>
            <w:gridSpan w:val="2"/>
            <w:shd w:val="clear" w:color="auto" w:fill="F2F2F2"/>
            <w:vAlign w:val="center"/>
          </w:tcPr>
          <w:p w14:paraId="10CA5B67" w14:textId="77777777" w:rsidR="00356BC2" w:rsidRPr="00E4395A" w:rsidRDefault="002540BE" w:rsidP="00356BC2">
            <w:pPr>
              <w:rPr>
                <w:rFonts w:cs="Arial"/>
                <w:b/>
                <w:szCs w:val="24"/>
                <w:lang w:eastAsia="en-GB"/>
              </w:rPr>
            </w:pPr>
            <w:r w:rsidRPr="00E4395A">
              <w:rPr>
                <w:rFonts w:cs="Arial"/>
                <w:b/>
                <w:szCs w:val="24"/>
                <w:lang w:eastAsia="en-GB"/>
              </w:rPr>
              <w:t>Name &amp;</w:t>
            </w:r>
            <w:r w:rsidR="00143A32">
              <w:rPr>
                <w:rFonts w:cs="Arial"/>
                <w:b/>
                <w:szCs w:val="24"/>
                <w:lang w:eastAsia="en-GB"/>
              </w:rPr>
              <w:t xml:space="preserve"> </w:t>
            </w:r>
            <w:r w:rsidRPr="00E4395A">
              <w:rPr>
                <w:rFonts w:cs="Arial"/>
                <w:b/>
                <w:szCs w:val="24"/>
                <w:lang w:eastAsia="en-GB"/>
              </w:rPr>
              <w:t>Venue/s for tournament</w:t>
            </w:r>
            <w:r w:rsidR="00012764">
              <w:rPr>
                <w:rFonts w:cs="Arial"/>
                <w:b/>
                <w:szCs w:val="24"/>
                <w:lang w:eastAsia="en-GB"/>
              </w:rPr>
              <w:t>:</w:t>
            </w:r>
          </w:p>
        </w:tc>
        <w:tc>
          <w:tcPr>
            <w:tcW w:w="4819" w:type="dxa"/>
            <w:gridSpan w:val="3"/>
            <w:vAlign w:val="center"/>
          </w:tcPr>
          <w:p w14:paraId="3E213CD5" w14:textId="77777777" w:rsidR="00356BC2" w:rsidRPr="00E4395A" w:rsidRDefault="00356BC2" w:rsidP="00356BC2">
            <w:pPr>
              <w:rPr>
                <w:rFonts w:ascii="Tahoma" w:hAnsi="Tahoma" w:cs="Tahoma"/>
                <w:szCs w:val="24"/>
                <w:lang w:eastAsia="en-GB"/>
              </w:rPr>
            </w:pPr>
          </w:p>
        </w:tc>
      </w:tr>
      <w:tr w:rsidR="00356BC2" w:rsidRPr="00E4395A" w14:paraId="235C0188" w14:textId="77777777" w:rsidTr="002A7D6B">
        <w:trPr>
          <w:trHeight w:hRule="exact" w:val="567"/>
        </w:trPr>
        <w:tc>
          <w:tcPr>
            <w:tcW w:w="4820" w:type="dxa"/>
            <w:gridSpan w:val="2"/>
            <w:shd w:val="clear" w:color="auto" w:fill="F2F2F2"/>
            <w:vAlign w:val="center"/>
          </w:tcPr>
          <w:p w14:paraId="36BE2EB6" w14:textId="77777777" w:rsidR="00356BC2" w:rsidRPr="00E4395A" w:rsidRDefault="00356BC2" w:rsidP="00356BC2">
            <w:pPr>
              <w:rPr>
                <w:rFonts w:cs="Arial"/>
                <w:b/>
                <w:szCs w:val="24"/>
                <w:lang w:eastAsia="en-GB"/>
              </w:rPr>
            </w:pPr>
            <w:r w:rsidRPr="00E4395A">
              <w:rPr>
                <w:rFonts w:cs="Arial"/>
                <w:b/>
                <w:szCs w:val="24"/>
                <w:lang w:eastAsia="en-GB"/>
              </w:rPr>
              <w:t>D</w:t>
            </w:r>
            <w:r w:rsidR="002540BE">
              <w:rPr>
                <w:rFonts w:cs="Arial"/>
                <w:b/>
                <w:szCs w:val="24"/>
                <w:lang w:eastAsia="en-GB"/>
              </w:rPr>
              <w:t>ate</w:t>
            </w:r>
            <w:r w:rsidRPr="00E4395A">
              <w:rPr>
                <w:rFonts w:cs="Arial"/>
                <w:b/>
                <w:szCs w:val="24"/>
                <w:lang w:eastAsia="en-GB"/>
              </w:rPr>
              <w:t>/</w:t>
            </w:r>
            <w:r w:rsidR="002540BE">
              <w:rPr>
                <w:rFonts w:cs="Arial"/>
                <w:b/>
                <w:szCs w:val="24"/>
                <w:lang w:eastAsia="en-GB"/>
              </w:rPr>
              <w:t>s</w:t>
            </w:r>
            <w:r w:rsidRPr="00E4395A">
              <w:rPr>
                <w:rFonts w:cs="Arial"/>
                <w:b/>
                <w:szCs w:val="24"/>
                <w:lang w:eastAsia="en-GB"/>
              </w:rPr>
              <w:t xml:space="preserve"> </w:t>
            </w:r>
            <w:r w:rsidR="002540BE">
              <w:rPr>
                <w:rFonts w:cs="Arial"/>
                <w:b/>
                <w:szCs w:val="24"/>
                <w:lang w:eastAsia="en-GB"/>
              </w:rPr>
              <w:t>of</w:t>
            </w:r>
            <w:r w:rsidRPr="00E4395A">
              <w:rPr>
                <w:rFonts w:cs="Arial"/>
                <w:b/>
                <w:szCs w:val="24"/>
                <w:lang w:eastAsia="en-GB"/>
              </w:rPr>
              <w:t xml:space="preserve"> T</w:t>
            </w:r>
            <w:r w:rsidR="002540BE">
              <w:rPr>
                <w:rFonts w:cs="Arial"/>
                <w:b/>
                <w:szCs w:val="24"/>
                <w:lang w:eastAsia="en-GB"/>
              </w:rPr>
              <w:t>ournament</w:t>
            </w:r>
            <w:r w:rsidR="00012764">
              <w:rPr>
                <w:rFonts w:cs="Arial"/>
                <w:b/>
                <w:szCs w:val="24"/>
                <w:lang w:eastAsia="en-GB"/>
              </w:rPr>
              <w:t>:</w:t>
            </w:r>
          </w:p>
        </w:tc>
        <w:tc>
          <w:tcPr>
            <w:tcW w:w="4819" w:type="dxa"/>
            <w:gridSpan w:val="3"/>
            <w:vAlign w:val="center"/>
          </w:tcPr>
          <w:p w14:paraId="3912DAAD" w14:textId="77777777" w:rsidR="00356BC2" w:rsidRPr="00E4395A" w:rsidRDefault="00356BC2" w:rsidP="00356BC2">
            <w:pPr>
              <w:rPr>
                <w:rFonts w:ascii="Tahoma" w:hAnsi="Tahoma" w:cs="Tahoma"/>
                <w:szCs w:val="24"/>
                <w:lang w:eastAsia="en-GB"/>
              </w:rPr>
            </w:pPr>
            <w:r w:rsidRPr="00E4395A">
              <w:rPr>
                <w:rFonts w:ascii="Tahoma" w:hAnsi="Tahoma" w:cs="Tahoma"/>
                <w:szCs w:val="24"/>
                <w:lang w:eastAsia="en-GB"/>
              </w:rPr>
              <w:br/>
            </w:r>
          </w:p>
        </w:tc>
      </w:tr>
      <w:tr w:rsidR="00356BC2" w:rsidRPr="00E4395A" w14:paraId="1F7F8EF7" w14:textId="77777777" w:rsidTr="002A7D6B">
        <w:trPr>
          <w:trHeight w:hRule="exact" w:val="567"/>
        </w:trPr>
        <w:tc>
          <w:tcPr>
            <w:tcW w:w="4820" w:type="dxa"/>
            <w:gridSpan w:val="2"/>
            <w:shd w:val="clear" w:color="auto" w:fill="F2F2F2"/>
            <w:vAlign w:val="center"/>
          </w:tcPr>
          <w:p w14:paraId="1BB37A5A" w14:textId="77777777" w:rsidR="00356BC2" w:rsidRPr="00E4395A" w:rsidRDefault="00356BC2" w:rsidP="00356BC2">
            <w:pPr>
              <w:rPr>
                <w:rFonts w:cs="Arial"/>
                <w:b/>
                <w:szCs w:val="24"/>
                <w:lang w:eastAsia="en-GB"/>
              </w:rPr>
            </w:pPr>
            <w:r w:rsidRPr="00E4395A">
              <w:rPr>
                <w:rFonts w:cs="Arial"/>
                <w:b/>
                <w:szCs w:val="24"/>
                <w:lang w:eastAsia="en-GB"/>
              </w:rPr>
              <w:t>D</w:t>
            </w:r>
            <w:r w:rsidR="002540BE">
              <w:rPr>
                <w:rFonts w:cs="Arial"/>
                <w:b/>
                <w:szCs w:val="24"/>
                <w:lang w:eastAsia="en-GB"/>
              </w:rPr>
              <w:t>ate team departs England</w:t>
            </w:r>
            <w:r w:rsidR="00012764">
              <w:rPr>
                <w:rFonts w:cs="Arial"/>
                <w:b/>
                <w:szCs w:val="24"/>
                <w:lang w:eastAsia="en-GB"/>
              </w:rPr>
              <w:t>:</w:t>
            </w:r>
          </w:p>
        </w:tc>
        <w:tc>
          <w:tcPr>
            <w:tcW w:w="4819" w:type="dxa"/>
            <w:gridSpan w:val="3"/>
            <w:vAlign w:val="center"/>
          </w:tcPr>
          <w:p w14:paraId="4F698E29" w14:textId="77777777" w:rsidR="00356BC2" w:rsidRPr="00E4395A" w:rsidRDefault="00356BC2" w:rsidP="00356BC2">
            <w:pPr>
              <w:rPr>
                <w:rFonts w:ascii="Tahoma" w:hAnsi="Tahoma" w:cs="Tahoma"/>
                <w:szCs w:val="24"/>
                <w:lang w:eastAsia="en-GB"/>
              </w:rPr>
            </w:pPr>
            <w:r w:rsidRPr="00E4395A">
              <w:rPr>
                <w:rFonts w:ascii="Tahoma" w:hAnsi="Tahoma" w:cs="Tahoma"/>
                <w:szCs w:val="24"/>
                <w:lang w:eastAsia="en-GB"/>
              </w:rPr>
              <w:br/>
            </w:r>
          </w:p>
        </w:tc>
      </w:tr>
      <w:tr w:rsidR="00356BC2" w:rsidRPr="00E4395A" w14:paraId="08DDE3AA" w14:textId="77777777" w:rsidTr="002A7D6B">
        <w:trPr>
          <w:trHeight w:hRule="exact" w:val="567"/>
        </w:trPr>
        <w:tc>
          <w:tcPr>
            <w:tcW w:w="4820" w:type="dxa"/>
            <w:gridSpan w:val="2"/>
            <w:shd w:val="clear" w:color="auto" w:fill="F2F2F2"/>
            <w:vAlign w:val="center"/>
          </w:tcPr>
          <w:p w14:paraId="7B9C6BEC" w14:textId="77777777" w:rsidR="00356BC2" w:rsidRPr="00E4395A" w:rsidRDefault="00356BC2" w:rsidP="00356BC2">
            <w:pPr>
              <w:rPr>
                <w:rFonts w:cs="Arial"/>
                <w:b/>
                <w:szCs w:val="24"/>
                <w:lang w:eastAsia="en-GB"/>
              </w:rPr>
            </w:pPr>
            <w:r w:rsidRPr="00E4395A">
              <w:rPr>
                <w:rFonts w:cs="Arial"/>
                <w:b/>
                <w:szCs w:val="24"/>
                <w:lang w:eastAsia="en-GB"/>
              </w:rPr>
              <w:t>D</w:t>
            </w:r>
            <w:r w:rsidR="002540BE">
              <w:rPr>
                <w:rFonts w:cs="Arial"/>
                <w:b/>
                <w:szCs w:val="24"/>
                <w:lang w:eastAsia="en-GB"/>
              </w:rPr>
              <w:t>ate team returns to Unit</w:t>
            </w:r>
            <w:r w:rsidR="00012764">
              <w:rPr>
                <w:rFonts w:cs="Arial"/>
                <w:b/>
                <w:szCs w:val="24"/>
                <w:lang w:eastAsia="en-GB"/>
              </w:rPr>
              <w:t>:</w:t>
            </w:r>
          </w:p>
        </w:tc>
        <w:tc>
          <w:tcPr>
            <w:tcW w:w="4819" w:type="dxa"/>
            <w:gridSpan w:val="3"/>
            <w:vAlign w:val="center"/>
          </w:tcPr>
          <w:p w14:paraId="3AE546E7" w14:textId="77777777" w:rsidR="00356BC2" w:rsidRPr="00E4395A" w:rsidRDefault="00356BC2" w:rsidP="00356BC2">
            <w:pPr>
              <w:rPr>
                <w:rFonts w:ascii="Tahoma" w:hAnsi="Tahoma" w:cs="Tahoma"/>
                <w:szCs w:val="24"/>
                <w:lang w:eastAsia="en-GB"/>
              </w:rPr>
            </w:pPr>
          </w:p>
        </w:tc>
      </w:tr>
      <w:tr w:rsidR="002540BE" w:rsidRPr="00E4395A" w14:paraId="349661C0" w14:textId="77777777" w:rsidTr="002A7D6B">
        <w:trPr>
          <w:trHeight w:hRule="exact" w:val="567"/>
        </w:trPr>
        <w:tc>
          <w:tcPr>
            <w:tcW w:w="4820" w:type="dxa"/>
            <w:gridSpan w:val="2"/>
            <w:vMerge w:val="restart"/>
            <w:shd w:val="clear" w:color="auto" w:fill="F2F2F2"/>
            <w:vAlign w:val="center"/>
          </w:tcPr>
          <w:p w14:paraId="437398C5" w14:textId="77777777" w:rsidR="002540BE" w:rsidRPr="00E4395A" w:rsidRDefault="002540BE" w:rsidP="00143A32">
            <w:pPr>
              <w:rPr>
                <w:rFonts w:cs="Arial"/>
                <w:b/>
                <w:szCs w:val="24"/>
                <w:lang w:eastAsia="en-GB"/>
              </w:rPr>
            </w:pPr>
            <w:r w:rsidRPr="00E4395A">
              <w:rPr>
                <w:rFonts w:cs="Arial"/>
                <w:b/>
                <w:szCs w:val="24"/>
                <w:lang w:eastAsia="en-GB"/>
              </w:rPr>
              <w:t>N</w:t>
            </w:r>
            <w:r>
              <w:rPr>
                <w:rFonts w:cs="Arial"/>
                <w:b/>
                <w:szCs w:val="24"/>
                <w:lang w:eastAsia="en-GB"/>
              </w:rPr>
              <w:t xml:space="preserve">umbers of </w:t>
            </w:r>
            <w:r w:rsidR="00332423">
              <w:rPr>
                <w:rFonts w:cs="Arial"/>
                <w:b/>
                <w:szCs w:val="24"/>
                <w:lang w:eastAsia="en-GB"/>
              </w:rPr>
              <w:t>Boxer</w:t>
            </w:r>
            <w:r w:rsidR="00143A32">
              <w:rPr>
                <w:rFonts w:cs="Arial"/>
                <w:b/>
                <w:szCs w:val="24"/>
                <w:lang w:eastAsia="en-GB"/>
              </w:rPr>
              <w:t>s</w:t>
            </w:r>
            <w:r w:rsidR="00143A32" w:rsidRPr="00E4395A">
              <w:rPr>
                <w:rFonts w:cs="Arial"/>
                <w:b/>
                <w:szCs w:val="24"/>
                <w:lang w:eastAsia="en-GB"/>
              </w:rPr>
              <w:t xml:space="preserve"> </w:t>
            </w:r>
            <w:r w:rsidR="00143A32">
              <w:rPr>
                <w:rFonts w:cs="Arial"/>
                <w:b/>
                <w:szCs w:val="24"/>
                <w:lang w:eastAsia="en-GB"/>
              </w:rPr>
              <w:t>&amp;</w:t>
            </w:r>
            <w:r w:rsidRPr="00E4395A">
              <w:rPr>
                <w:rFonts w:cs="Arial"/>
                <w:b/>
                <w:szCs w:val="24"/>
                <w:lang w:eastAsia="en-GB"/>
              </w:rPr>
              <w:t xml:space="preserve"> S</w:t>
            </w:r>
            <w:r>
              <w:rPr>
                <w:rFonts w:cs="Arial"/>
                <w:b/>
                <w:szCs w:val="24"/>
                <w:lang w:eastAsia="en-GB"/>
              </w:rPr>
              <w:t>upport Staff</w:t>
            </w:r>
          </w:p>
        </w:tc>
        <w:tc>
          <w:tcPr>
            <w:tcW w:w="2473" w:type="dxa"/>
            <w:gridSpan w:val="2"/>
            <w:shd w:val="clear" w:color="auto" w:fill="F2F2F2"/>
            <w:vAlign w:val="center"/>
          </w:tcPr>
          <w:p w14:paraId="44B89741" w14:textId="77777777" w:rsidR="002540BE" w:rsidRPr="00143A32" w:rsidRDefault="00332423" w:rsidP="00143A32">
            <w:pPr>
              <w:jc w:val="center"/>
              <w:rPr>
                <w:rFonts w:ascii="Tahoma" w:hAnsi="Tahoma" w:cs="Tahoma"/>
                <w:b/>
                <w:szCs w:val="24"/>
                <w:lang w:eastAsia="en-GB"/>
              </w:rPr>
            </w:pPr>
            <w:r>
              <w:rPr>
                <w:rFonts w:ascii="Tahoma" w:hAnsi="Tahoma" w:cs="Tahoma"/>
                <w:b/>
                <w:szCs w:val="24"/>
                <w:lang w:eastAsia="en-GB"/>
              </w:rPr>
              <w:t>Boxer</w:t>
            </w:r>
            <w:r w:rsidR="002540BE" w:rsidRPr="00143A32">
              <w:rPr>
                <w:rFonts w:ascii="Tahoma" w:hAnsi="Tahoma" w:cs="Tahoma"/>
                <w:b/>
                <w:szCs w:val="24"/>
                <w:lang w:eastAsia="en-GB"/>
              </w:rPr>
              <w:t>s</w:t>
            </w:r>
          </w:p>
        </w:tc>
        <w:tc>
          <w:tcPr>
            <w:tcW w:w="2346" w:type="dxa"/>
            <w:shd w:val="clear" w:color="auto" w:fill="F2F2F2"/>
            <w:vAlign w:val="center"/>
          </w:tcPr>
          <w:p w14:paraId="788F82B5" w14:textId="77777777" w:rsidR="002540BE" w:rsidRPr="00143A32" w:rsidRDefault="002540BE" w:rsidP="00143A32">
            <w:pPr>
              <w:jc w:val="center"/>
              <w:rPr>
                <w:rFonts w:ascii="Tahoma" w:hAnsi="Tahoma" w:cs="Tahoma"/>
                <w:b/>
                <w:szCs w:val="24"/>
                <w:lang w:eastAsia="en-GB"/>
              </w:rPr>
            </w:pPr>
            <w:r w:rsidRPr="00143A32">
              <w:rPr>
                <w:rFonts w:ascii="Tahoma" w:hAnsi="Tahoma" w:cs="Tahoma"/>
                <w:b/>
                <w:szCs w:val="24"/>
                <w:lang w:eastAsia="en-GB"/>
              </w:rPr>
              <w:t>Support Staff</w:t>
            </w:r>
          </w:p>
        </w:tc>
      </w:tr>
      <w:tr w:rsidR="002540BE" w:rsidRPr="00E4395A" w14:paraId="7309214B" w14:textId="77777777" w:rsidTr="008569A3">
        <w:trPr>
          <w:trHeight w:hRule="exact" w:val="567"/>
        </w:trPr>
        <w:tc>
          <w:tcPr>
            <w:tcW w:w="4820" w:type="dxa"/>
            <w:gridSpan w:val="2"/>
            <w:vMerge/>
            <w:tcBorders>
              <w:bottom w:val="single" w:sz="4" w:space="0" w:color="auto"/>
            </w:tcBorders>
            <w:shd w:val="clear" w:color="auto" w:fill="F2F2F2"/>
            <w:vAlign w:val="center"/>
          </w:tcPr>
          <w:p w14:paraId="0830D04E" w14:textId="77777777" w:rsidR="002540BE" w:rsidRPr="00E4395A" w:rsidRDefault="002540BE" w:rsidP="00143A32">
            <w:pPr>
              <w:rPr>
                <w:rFonts w:cs="Arial"/>
                <w:b/>
                <w:szCs w:val="24"/>
                <w:lang w:eastAsia="en-GB"/>
              </w:rPr>
            </w:pPr>
          </w:p>
        </w:tc>
        <w:tc>
          <w:tcPr>
            <w:tcW w:w="2473" w:type="dxa"/>
            <w:gridSpan w:val="2"/>
            <w:tcBorders>
              <w:bottom w:val="single" w:sz="4" w:space="0" w:color="auto"/>
            </w:tcBorders>
            <w:vAlign w:val="center"/>
          </w:tcPr>
          <w:p w14:paraId="53B3F3BC" w14:textId="77777777" w:rsidR="002540BE" w:rsidRPr="00E4395A" w:rsidRDefault="002540BE" w:rsidP="00143A32">
            <w:pPr>
              <w:rPr>
                <w:rFonts w:ascii="Tahoma" w:hAnsi="Tahoma" w:cs="Tahoma"/>
                <w:szCs w:val="24"/>
                <w:lang w:eastAsia="en-GB"/>
              </w:rPr>
            </w:pPr>
          </w:p>
        </w:tc>
        <w:tc>
          <w:tcPr>
            <w:tcW w:w="2346" w:type="dxa"/>
            <w:tcBorders>
              <w:bottom w:val="single" w:sz="4" w:space="0" w:color="auto"/>
            </w:tcBorders>
            <w:vAlign w:val="center"/>
          </w:tcPr>
          <w:p w14:paraId="399A645D" w14:textId="77777777" w:rsidR="002540BE" w:rsidRPr="00E4395A" w:rsidRDefault="002540BE" w:rsidP="00143A32">
            <w:pPr>
              <w:rPr>
                <w:rFonts w:ascii="Tahoma" w:hAnsi="Tahoma" w:cs="Tahoma"/>
                <w:szCs w:val="24"/>
                <w:lang w:eastAsia="en-GB"/>
              </w:rPr>
            </w:pPr>
          </w:p>
        </w:tc>
      </w:tr>
      <w:tr w:rsidR="00356BC2" w:rsidRPr="00E4395A" w14:paraId="6CC0814B" w14:textId="77777777" w:rsidTr="008569A3">
        <w:trPr>
          <w:trHeight w:hRule="exact" w:val="781"/>
        </w:trPr>
        <w:tc>
          <w:tcPr>
            <w:tcW w:w="4820" w:type="dxa"/>
            <w:gridSpan w:val="2"/>
            <w:tcBorders>
              <w:bottom w:val="single" w:sz="4" w:space="0" w:color="auto"/>
            </w:tcBorders>
            <w:shd w:val="clear" w:color="auto" w:fill="F2F2F2"/>
            <w:vAlign w:val="center"/>
          </w:tcPr>
          <w:p w14:paraId="404F2E76" w14:textId="77777777" w:rsidR="00356BC2" w:rsidRPr="00E4395A" w:rsidRDefault="002540BE" w:rsidP="009F2244">
            <w:pPr>
              <w:spacing w:line="276" w:lineRule="auto"/>
              <w:rPr>
                <w:rFonts w:cs="Arial"/>
                <w:b/>
                <w:szCs w:val="24"/>
                <w:lang w:eastAsia="en-GB"/>
              </w:rPr>
            </w:pPr>
            <w:r w:rsidRPr="00E4395A">
              <w:rPr>
                <w:rFonts w:cs="Arial"/>
                <w:b/>
                <w:szCs w:val="24"/>
                <w:lang w:eastAsia="en-GB"/>
              </w:rPr>
              <w:t xml:space="preserve">Number of contests per </w:t>
            </w:r>
            <w:r w:rsidR="00332423">
              <w:rPr>
                <w:rFonts w:cs="Arial"/>
                <w:b/>
                <w:szCs w:val="24"/>
                <w:lang w:eastAsia="en-GB"/>
              </w:rPr>
              <w:t>Boxer</w:t>
            </w:r>
            <w:r w:rsidR="00012764">
              <w:rPr>
                <w:rFonts w:cs="Arial"/>
                <w:b/>
                <w:szCs w:val="24"/>
                <w:lang w:eastAsia="en-GB"/>
              </w:rPr>
              <w:t>:</w:t>
            </w:r>
          </w:p>
          <w:p w14:paraId="38B63438" w14:textId="77777777" w:rsidR="00356BC2" w:rsidRPr="00E4395A" w:rsidRDefault="002540BE" w:rsidP="009F2244">
            <w:pPr>
              <w:spacing w:line="276" w:lineRule="auto"/>
              <w:rPr>
                <w:rFonts w:cs="Arial"/>
                <w:b/>
                <w:szCs w:val="24"/>
                <w:lang w:eastAsia="en-GB"/>
              </w:rPr>
            </w:pPr>
            <w:r w:rsidRPr="00E4395A">
              <w:rPr>
                <w:rFonts w:cs="Arial"/>
                <w:b/>
                <w:szCs w:val="24"/>
                <w:lang w:eastAsia="en-GB"/>
              </w:rPr>
              <w:t>(i.e.  One or two)</w:t>
            </w:r>
          </w:p>
        </w:tc>
        <w:tc>
          <w:tcPr>
            <w:tcW w:w="4819" w:type="dxa"/>
            <w:gridSpan w:val="3"/>
            <w:tcBorders>
              <w:bottom w:val="single" w:sz="4" w:space="0" w:color="auto"/>
            </w:tcBorders>
            <w:vAlign w:val="center"/>
          </w:tcPr>
          <w:p w14:paraId="40FE0988" w14:textId="77777777" w:rsidR="00356BC2" w:rsidRPr="00E4395A" w:rsidRDefault="00356BC2" w:rsidP="00356BC2">
            <w:pPr>
              <w:rPr>
                <w:rFonts w:ascii="Tahoma" w:hAnsi="Tahoma" w:cs="Tahoma"/>
                <w:szCs w:val="24"/>
                <w:lang w:eastAsia="en-GB"/>
              </w:rPr>
            </w:pPr>
          </w:p>
        </w:tc>
      </w:tr>
      <w:tr w:rsidR="009F2244" w:rsidRPr="00E4395A" w14:paraId="49828BCF" w14:textId="77777777" w:rsidTr="008569A3">
        <w:trPr>
          <w:trHeight w:hRule="exact" w:val="113"/>
        </w:trPr>
        <w:tc>
          <w:tcPr>
            <w:tcW w:w="9639" w:type="dxa"/>
            <w:gridSpan w:val="5"/>
            <w:tcBorders>
              <w:top w:val="single" w:sz="4" w:space="0" w:color="auto"/>
              <w:left w:val="nil"/>
              <w:bottom w:val="single" w:sz="4" w:space="0" w:color="auto"/>
              <w:right w:val="nil"/>
            </w:tcBorders>
            <w:shd w:val="clear" w:color="auto" w:fill="FFFFFF"/>
            <w:vAlign w:val="center"/>
          </w:tcPr>
          <w:p w14:paraId="302D00C0" w14:textId="77777777" w:rsidR="009F2244" w:rsidRDefault="009F2244" w:rsidP="009F2244">
            <w:pPr>
              <w:jc w:val="center"/>
              <w:rPr>
                <w:rFonts w:cs="Arial"/>
                <w:b/>
                <w:szCs w:val="24"/>
                <w:lang w:eastAsia="en-GB"/>
              </w:rPr>
            </w:pPr>
          </w:p>
        </w:tc>
      </w:tr>
      <w:tr w:rsidR="009F2244" w:rsidRPr="00E4395A" w14:paraId="4942224C" w14:textId="77777777" w:rsidTr="008569A3">
        <w:trPr>
          <w:trHeight w:hRule="exact" w:val="567"/>
        </w:trPr>
        <w:tc>
          <w:tcPr>
            <w:tcW w:w="9639" w:type="dxa"/>
            <w:gridSpan w:val="5"/>
            <w:tcBorders>
              <w:top w:val="single" w:sz="4" w:space="0" w:color="auto"/>
            </w:tcBorders>
            <w:shd w:val="clear" w:color="auto" w:fill="F2F2F2"/>
            <w:vAlign w:val="center"/>
          </w:tcPr>
          <w:p w14:paraId="303A57AC" w14:textId="77777777" w:rsidR="009F2244" w:rsidRPr="009F2244" w:rsidRDefault="009F2244" w:rsidP="009F2244">
            <w:pPr>
              <w:jc w:val="center"/>
              <w:rPr>
                <w:rFonts w:cs="Arial"/>
                <w:b/>
                <w:szCs w:val="24"/>
                <w:lang w:eastAsia="en-GB"/>
              </w:rPr>
            </w:pPr>
            <w:r>
              <w:rPr>
                <w:rFonts w:cs="Arial"/>
                <w:b/>
                <w:szCs w:val="24"/>
                <w:lang w:eastAsia="en-GB"/>
              </w:rPr>
              <w:t>Details</w:t>
            </w:r>
            <w:r w:rsidRPr="00E4395A">
              <w:rPr>
                <w:rFonts w:cs="Arial"/>
                <w:b/>
                <w:szCs w:val="24"/>
                <w:lang w:eastAsia="en-GB"/>
              </w:rPr>
              <w:t xml:space="preserve"> </w:t>
            </w:r>
            <w:r>
              <w:rPr>
                <w:rFonts w:cs="Arial"/>
                <w:b/>
                <w:szCs w:val="24"/>
                <w:lang w:eastAsia="en-GB"/>
              </w:rPr>
              <w:t>o</w:t>
            </w:r>
            <w:r w:rsidRPr="00E4395A">
              <w:rPr>
                <w:rFonts w:cs="Arial"/>
                <w:b/>
                <w:szCs w:val="24"/>
                <w:lang w:eastAsia="en-GB"/>
              </w:rPr>
              <w:t xml:space="preserve">f Person responsible for </w:t>
            </w:r>
            <w:r>
              <w:rPr>
                <w:rFonts w:cs="Arial"/>
                <w:b/>
                <w:szCs w:val="24"/>
                <w:lang w:eastAsia="en-GB"/>
              </w:rPr>
              <w:t>Boxing T</w:t>
            </w:r>
            <w:r w:rsidRPr="00E4395A">
              <w:rPr>
                <w:rFonts w:cs="Arial"/>
                <w:b/>
                <w:szCs w:val="24"/>
                <w:lang w:eastAsia="en-GB"/>
              </w:rPr>
              <w:t>eam</w:t>
            </w:r>
            <w:r>
              <w:rPr>
                <w:rFonts w:cs="Arial"/>
                <w:b/>
                <w:szCs w:val="24"/>
                <w:lang w:eastAsia="en-GB"/>
              </w:rPr>
              <w:t xml:space="preserve"> </w:t>
            </w:r>
            <w:r w:rsidRPr="00E4395A">
              <w:rPr>
                <w:rFonts w:cs="Arial"/>
                <w:b/>
                <w:szCs w:val="24"/>
                <w:lang w:eastAsia="en-GB"/>
              </w:rPr>
              <w:t>(Boxing Officer</w:t>
            </w:r>
            <w:r>
              <w:rPr>
                <w:rFonts w:cs="Arial"/>
                <w:b/>
                <w:szCs w:val="24"/>
                <w:lang w:eastAsia="en-GB"/>
              </w:rPr>
              <w:t xml:space="preserve"> / ProjO</w:t>
            </w:r>
            <w:r w:rsidRPr="00E4395A">
              <w:rPr>
                <w:rFonts w:cs="Arial"/>
                <w:b/>
                <w:szCs w:val="24"/>
                <w:lang w:eastAsia="en-GB"/>
              </w:rPr>
              <w:t>)</w:t>
            </w:r>
          </w:p>
        </w:tc>
      </w:tr>
      <w:tr w:rsidR="009F2244" w:rsidRPr="00E4395A" w14:paraId="433C8A2B" w14:textId="77777777" w:rsidTr="008569A3">
        <w:trPr>
          <w:trHeight w:hRule="exact" w:val="567"/>
        </w:trPr>
        <w:tc>
          <w:tcPr>
            <w:tcW w:w="1418" w:type="dxa"/>
            <w:tcBorders>
              <w:bottom w:val="single" w:sz="4" w:space="0" w:color="auto"/>
            </w:tcBorders>
            <w:shd w:val="clear" w:color="auto" w:fill="F2F2F2"/>
            <w:vAlign w:val="center"/>
          </w:tcPr>
          <w:p w14:paraId="092A9C06" w14:textId="77777777" w:rsidR="009F2244" w:rsidRPr="00E4395A" w:rsidRDefault="009F2244" w:rsidP="009F2244">
            <w:pPr>
              <w:jc w:val="center"/>
              <w:rPr>
                <w:rFonts w:cs="Arial"/>
                <w:b/>
                <w:szCs w:val="24"/>
                <w:lang w:eastAsia="en-GB"/>
              </w:rPr>
            </w:pPr>
            <w:r w:rsidRPr="00E4395A">
              <w:rPr>
                <w:rFonts w:cs="Arial"/>
                <w:b/>
                <w:szCs w:val="24"/>
                <w:lang w:eastAsia="en-GB"/>
              </w:rPr>
              <w:t>Email</w:t>
            </w:r>
          </w:p>
        </w:tc>
        <w:tc>
          <w:tcPr>
            <w:tcW w:w="3402" w:type="dxa"/>
            <w:vAlign w:val="center"/>
          </w:tcPr>
          <w:p w14:paraId="42B0408F" w14:textId="77777777" w:rsidR="009F2244" w:rsidRPr="00E4395A" w:rsidRDefault="009F2244" w:rsidP="009F2244">
            <w:pPr>
              <w:jc w:val="center"/>
              <w:rPr>
                <w:rFonts w:cs="Arial"/>
                <w:b/>
                <w:szCs w:val="24"/>
                <w:lang w:eastAsia="en-GB"/>
              </w:rPr>
            </w:pPr>
          </w:p>
        </w:tc>
        <w:tc>
          <w:tcPr>
            <w:tcW w:w="1559" w:type="dxa"/>
            <w:shd w:val="clear" w:color="auto" w:fill="F2F2F2"/>
            <w:vAlign w:val="center"/>
          </w:tcPr>
          <w:p w14:paraId="7EA9987E" w14:textId="77777777" w:rsidR="009F2244" w:rsidRPr="00E4395A" w:rsidRDefault="009F2244" w:rsidP="009F2244">
            <w:pPr>
              <w:jc w:val="center"/>
              <w:rPr>
                <w:rFonts w:ascii="Tahoma" w:hAnsi="Tahoma" w:cs="Tahoma"/>
                <w:szCs w:val="24"/>
                <w:lang w:eastAsia="en-GB"/>
              </w:rPr>
            </w:pPr>
            <w:r>
              <w:rPr>
                <w:rFonts w:cs="Arial"/>
                <w:b/>
                <w:szCs w:val="24"/>
                <w:lang w:eastAsia="en-GB"/>
              </w:rPr>
              <w:t>Tel No.</w:t>
            </w:r>
          </w:p>
        </w:tc>
        <w:tc>
          <w:tcPr>
            <w:tcW w:w="3260" w:type="dxa"/>
            <w:gridSpan w:val="2"/>
            <w:vAlign w:val="center"/>
          </w:tcPr>
          <w:p w14:paraId="4B4C2537" w14:textId="77777777" w:rsidR="009F2244" w:rsidRPr="00E4395A" w:rsidRDefault="009F2244" w:rsidP="009F2244">
            <w:pPr>
              <w:jc w:val="center"/>
              <w:rPr>
                <w:rFonts w:ascii="Tahoma" w:hAnsi="Tahoma" w:cs="Tahoma"/>
                <w:szCs w:val="24"/>
                <w:lang w:eastAsia="en-GB"/>
              </w:rPr>
            </w:pPr>
          </w:p>
        </w:tc>
      </w:tr>
      <w:tr w:rsidR="009F2244" w:rsidRPr="00E4395A" w14:paraId="78CD8BBB" w14:textId="77777777" w:rsidTr="008569A3">
        <w:trPr>
          <w:trHeight w:hRule="exact" w:val="567"/>
        </w:trPr>
        <w:tc>
          <w:tcPr>
            <w:tcW w:w="1418" w:type="dxa"/>
            <w:tcBorders>
              <w:bottom w:val="single" w:sz="4" w:space="0" w:color="auto"/>
            </w:tcBorders>
            <w:shd w:val="clear" w:color="auto" w:fill="F2F2F2"/>
            <w:vAlign w:val="center"/>
          </w:tcPr>
          <w:p w14:paraId="048D6FA3" w14:textId="77777777" w:rsidR="009F2244" w:rsidRPr="00E4395A" w:rsidRDefault="009F2244" w:rsidP="009F2244">
            <w:pPr>
              <w:jc w:val="center"/>
              <w:rPr>
                <w:rFonts w:cs="Arial"/>
                <w:b/>
                <w:szCs w:val="24"/>
                <w:lang w:eastAsia="en-GB"/>
              </w:rPr>
            </w:pPr>
            <w:r>
              <w:rPr>
                <w:rFonts w:cs="Arial"/>
                <w:b/>
                <w:szCs w:val="24"/>
                <w:lang w:eastAsia="en-GB"/>
              </w:rPr>
              <w:t>Name</w:t>
            </w:r>
          </w:p>
        </w:tc>
        <w:tc>
          <w:tcPr>
            <w:tcW w:w="3402" w:type="dxa"/>
            <w:tcBorders>
              <w:bottom w:val="single" w:sz="4" w:space="0" w:color="auto"/>
            </w:tcBorders>
            <w:vAlign w:val="center"/>
          </w:tcPr>
          <w:p w14:paraId="410075CA" w14:textId="77777777" w:rsidR="009F2244" w:rsidRPr="00E4395A" w:rsidRDefault="009F2244" w:rsidP="009F2244">
            <w:pPr>
              <w:jc w:val="center"/>
              <w:rPr>
                <w:rFonts w:cs="Arial"/>
                <w:b/>
                <w:szCs w:val="24"/>
                <w:lang w:eastAsia="en-GB"/>
              </w:rPr>
            </w:pPr>
          </w:p>
        </w:tc>
        <w:tc>
          <w:tcPr>
            <w:tcW w:w="1559" w:type="dxa"/>
            <w:tcBorders>
              <w:bottom w:val="single" w:sz="4" w:space="0" w:color="auto"/>
            </w:tcBorders>
            <w:shd w:val="clear" w:color="auto" w:fill="F2F2F2"/>
            <w:vAlign w:val="center"/>
          </w:tcPr>
          <w:p w14:paraId="49B39B5A" w14:textId="77777777" w:rsidR="009F2244" w:rsidRPr="009F2244" w:rsidRDefault="009F2244" w:rsidP="009F2244">
            <w:pPr>
              <w:jc w:val="center"/>
              <w:rPr>
                <w:rFonts w:cs="Arial"/>
                <w:b/>
                <w:szCs w:val="24"/>
                <w:lang w:eastAsia="en-GB"/>
              </w:rPr>
            </w:pPr>
            <w:r w:rsidRPr="00E4395A">
              <w:rPr>
                <w:rFonts w:cs="Arial"/>
                <w:b/>
                <w:szCs w:val="24"/>
                <w:lang w:eastAsia="en-GB"/>
              </w:rPr>
              <w:t>Signature</w:t>
            </w:r>
          </w:p>
        </w:tc>
        <w:tc>
          <w:tcPr>
            <w:tcW w:w="3260" w:type="dxa"/>
            <w:gridSpan w:val="2"/>
            <w:tcBorders>
              <w:bottom w:val="single" w:sz="4" w:space="0" w:color="auto"/>
            </w:tcBorders>
            <w:vAlign w:val="center"/>
          </w:tcPr>
          <w:p w14:paraId="0A5BA4CA" w14:textId="77777777" w:rsidR="009F2244" w:rsidRPr="00E4395A" w:rsidRDefault="009F2244" w:rsidP="009F2244">
            <w:pPr>
              <w:jc w:val="center"/>
              <w:rPr>
                <w:rFonts w:ascii="Tahoma" w:hAnsi="Tahoma" w:cs="Tahoma"/>
                <w:szCs w:val="24"/>
                <w:lang w:eastAsia="en-GB"/>
              </w:rPr>
            </w:pPr>
          </w:p>
        </w:tc>
      </w:tr>
      <w:tr w:rsidR="009F2244" w:rsidRPr="00E4395A" w14:paraId="5E3A5D52" w14:textId="77777777" w:rsidTr="008569A3">
        <w:trPr>
          <w:trHeight w:hRule="exact" w:val="113"/>
        </w:trPr>
        <w:tc>
          <w:tcPr>
            <w:tcW w:w="9639" w:type="dxa"/>
            <w:gridSpan w:val="5"/>
            <w:tcBorders>
              <w:top w:val="nil"/>
              <w:left w:val="nil"/>
              <w:bottom w:val="single" w:sz="4" w:space="0" w:color="auto"/>
              <w:right w:val="nil"/>
            </w:tcBorders>
            <w:shd w:val="clear" w:color="auto" w:fill="FFFFFF"/>
            <w:vAlign w:val="center"/>
          </w:tcPr>
          <w:p w14:paraId="0076878A" w14:textId="77777777" w:rsidR="009F2244" w:rsidRPr="00143A32" w:rsidRDefault="009F2244" w:rsidP="009F2244">
            <w:pPr>
              <w:jc w:val="center"/>
              <w:rPr>
                <w:rFonts w:cs="Arial"/>
                <w:b/>
                <w:szCs w:val="24"/>
                <w:lang w:eastAsia="en-GB"/>
              </w:rPr>
            </w:pPr>
          </w:p>
        </w:tc>
      </w:tr>
      <w:tr w:rsidR="00356BC2" w:rsidRPr="00E4395A" w14:paraId="282AA921" w14:textId="77777777" w:rsidTr="008569A3">
        <w:trPr>
          <w:trHeight w:val="533"/>
        </w:trPr>
        <w:tc>
          <w:tcPr>
            <w:tcW w:w="9639" w:type="dxa"/>
            <w:gridSpan w:val="5"/>
            <w:tcBorders>
              <w:top w:val="single" w:sz="4" w:space="0" w:color="auto"/>
            </w:tcBorders>
            <w:shd w:val="clear" w:color="auto" w:fill="F2F2F2"/>
            <w:vAlign w:val="center"/>
          </w:tcPr>
          <w:p w14:paraId="001B08BB" w14:textId="77777777" w:rsidR="00356BC2" w:rsidRPr="009F2244" w:rsidRDefault="00356BC2" w:rsidP="009F2244">
            <w:pPr>
              <w:jc w:val="center"/>
              <w:rPr>
                <w:rFonts w:cs="Arial"/>
                <w:b/>
                <w:szCs w:val="24"/>
                <w:lang w:eastAsia="en-GB"/>
              </w:rPr>
            </w:pPr>
            <w:r w:rsidRPr="00143A32">
              <w:rPr>
                <w:rFonts w:cs="Arial"/>
                <w:b/>
                <w:szCs w:val="24"/>
                <w:lang w:eastAsia="en-GB"/>
              </w:rPr>
              <w:t>Regional Association Secretary Declaration</w:t>
            </w:r>
          </w:p>
        </w:tc>
      </w:tr>
      <w:tr w:rsidR="009F2244" w:rsidRPr="00E4395A" w14:paraId="40A9F242" w14:textId="77777777" w:rsidTr="002540BE">
        <w:trPr>
          <w:trHeight w:val="1738"/>
        </w:trPr>
        <w:tc>
          <w:tcPr>
            <w:tcW w:w="9639" w:type="dxa"/>
            <w:gridSpan w:val="5"/>
          </w:tcPr>
          <w:p w14:paraId="07A71D80" w14:textId="77777777" w:rsidR="00012764" w:rsidRPr="00012764" w:rsidRDefault="00012764" w:rsidP="00012764">
            <w:pPr>
              <w:tabs>
                <w:tab w:val="left" w:pos="739"/>
              </w:tabs>
              <w:ind w:left="739" w:right="316"/>
              <w:jc w:val="both"/>
              <w:rPr>
                <w:rFonts w:cs="Arial"/>
                <w:sz w:val="12"/>
                <w:lang w:eastAsia="en-GB"/>
              </w:rPr>
            </w:pPr>
          </w:p>
          <w:p w14:paraId="31237671" w14:textId="77777777" w:rsidR="009F2244" w:rsidRPr="00143A32" w:rsidRDefault="009F2244" w:rsidP="004119F7">
            <w:pPr>
              <w:numPr>
                <w:ilvl w:val="0"/>
                <w:numId w:val="123"/>
              </w:numPr>
              <w:tabs>
                <w:tab w:val="left" w:pos="739"/>
              </w:tabs>
              <w:ind w:left="739" w:right="316" w:hanging="425"/>
              <w:jc w:val="both"/>
              <w:rPr>
                <w:rFonts w:cs="Arial"/>
                <w:lang w:eastAsia="en-GB"/>
              </w:rPr>
            </w:pPr>
            <w:r w:rsidRPr="00143A32">
              <w:rPr>
                <w:rFonts w:cs="Arial"/>
                <w:lang w:eastAsia="en-GB"/>
              </w:rPr>
              <w:t xml:space="preserve">I confirm that all </w:t>
            </w:r>
            <w:r w:rsidR="00332423">
              <w:rPr>
                <w:rFonts w:cs="Arial"/>
                <w:lang w:eastAsia="en-GB"/>
              </w:rPr>
              <w:t>Boxer</w:t>
            </w:r>
            <w:r w:rsidRPr="00143A32">
              <w:rPr>
                <w:rFonts w:cs="Arial"/>
                <w:lang w:eastAsia="en-GB"/>
              </w:rPr>
              <w:t xml:space="preserve">s named on the list of names have valid medicals, all </w:t>
            </w:r>
            <w:r w:rsidR="00D46C89">
              <w:rPr>
                <w:rFonts w:cs="Arial"/>
                <w:lang w:eastAsia="en-GB"/>
              </w:rPr>
              <w:t>Coach</w:t>
            </w:r>
            <w:r w:rsidRPr="00143A32">
              <w:rPr>
                <w:rFonts w:cs="Arial"/>
                <w:lang w:eastAsia="en-GB"/>
              </w:rPr>
              <w:t xml:space="preserve">es and/or </w:t>
            </w:r>
            <w:r w:rsidR="00332423">
              <w:rPr>
                <w:rFonts w:cs="Arial"/>
                <w:lang w:eastAsia="en-GB"/>
              </w:rPr>
              <w:t>Official</w:t>
            </w:r>
            <w:r w:rsidRPr="00143A32">
              <w:rPr>
                <w:rFonts w:cs="Arial"/>
                <w:lang w:eastAsia="en-GB"/>
              </w:rPr>
              <w:t xml:space="preserve">s have valid </w:t>
            </w:r>
            <w:r>
              <w:rPr>
                <w:rFonts w:cs="Arial"/>
                <w:lang w:eastAsia="en-GB"/>
              </w:rPr>
              <w:t>DBS certification</w:t>
            </w:r>
            <w:r w:rsidRPr="00143A32">
              <w:rPr>
                <w:rFonts w:cs="Arial"/>
                <w:lang w:eastAsia="en-GB"/>
              </w:rPr>
              <w:t xml:space="preserve"> and all delegates named are registered with ENGLAND BOXING for the current season.</w:t>
            </w:r>
          </w:p>
          <w:p w14:paraId="388396B5" w14:textId="77777777" w:rsidR="009F2244" w:rsidRPr="00143A32" w:rsidRDefault="009F2244" w:rsidP="009F2244">
            <w:pPr>
              <w:tabs>
                <w:tab w:val="left" w:pos="739"/>
              </w:tabs>
              <w:ind w:left="739" w:right="316" w:hanging="425"/>
              <w:jc w:val="both"/>
              <w:rPr>
                <w:rFonts w:cs="Arial"/>
                <w:lang w:eastAsia="en-GB"/>
              </w:rPr>
            </w:pPr>
          </w:p>
          <w:p w14:paraId="2B396670" w14:textId="77777777" w:rsidR="009F2244" w:rsidRPr="00143A32" w:rsidRDefault="009F2244" w:rsidP="004119F7">
            <w:pPr>
              <w:numPr>
                <w:ilvl w:val="0"/>
                <w:numId w:val="123"/>
              </w:numPr>
              <w:tabs>
                <w:tab w:val="left" w:pos="739"/>
              </w:tabs>
              <w:ind w:left="739" w:right="316" w:hanging="425"/>
              <w:jc w:val="both"/>
              <w:rPr>
                <w:rFonts w:cs="Arial"/>
                <w:lang w:eastAsia="en-GB"/>
              </w:rPr>
            </w:pPr>
            <w:r w:rsidRPr="00143A32">
              <w:rPr>
                <w:rFonts w:cs="Arial"/>
                <w:lang w:eastAsia="en-GB"/>
              </w:rPr>
              <w:t>I understand that full permission cannot be granted until Travel Insurance Documentation has been provided.</w:t>
            </w:r>
          </w:p>
          <w:p w14:paraId="541B9181" w14:textId="77777777" w:rsidR="009F2244" w:rsidRPr="00012764" w:rsidRDefault="009F2244" w:rsidP="00356BC2">
            <w:pPr>
              <w:rPr>
                <w:rFonts w:cs="Arial"/>
                <w:b/>
                <w:sz w:val="12"/>
                <w:szCs w:val="24"/>
                <w:lang w:eastAsia="en-GB"/>
              </w:rPr>
            </w:pPr>
          </w:p>
        </w:tc>
      </w:tr>
      <w:tr w:rsidR="00012764" w:rsidRPr="00E4395A" w14:paraId="4AD5AB51" w14:textId="77777777" w:rsidTr="002A7D6B">
        <w:trPr>
          <w:trHeight w:hRule="exact" w:val="567"/>
        </w:trPr>
        <w:tc>
          <w:tcPr>
            <w:tcW w:w="1418" w:type="dxa"/>
            <w:shd w:val="clear" w:color="auto" w:fill="F2F2F2"/>
            <w:vAlign w:val="center"/>
          </w:tcPr>
          <w:p w14:paraId="52BF9322" w14:textId="77777777" w:rsidR="00012764" w:rsidRPr="00E4395A" w:rsidRDefault="00012764" w:rsidP="00012764">
            <w:pPr>
              <w:jc w:val="center"/>
              <w:rPr>
                <w:rFonts w:cs="Arial"/>
                <w:b/>
                <w:szCs w:val="24"/>
                <w:lang w:eastAsia="en-GB"/>
              </w:rPr>
            </w:pPr>
            <w:r w:rsidRPr="00E4395A">
              <w:rPr>
                <w:rFonts w:cs="Arial"/>
                <w:b/>
                <w:szCs w:val="24"/>
                <w:lang w:eastAsia="en-GB"/>
              </w:rPr>
              <w:t>Sign</w:t>
            </w:r>
            <w:r>
              <w:rPr>
                <w:rFonts w:cs="Arial"/>
                <w:b/>
                <w:szCs w:val="24"/>
                <w:lang w:eastAsia="en-GB"/>
              </w:rPr>
              <w:t>ature</w:t>
            </w:r>
          </w:p>
        </w:tc>
        <w:tc>
          <w:tcPr>
            <w:tcW w:w="3402" w:type="dxa"/>
            <w:vAlign w:val="center"/>
          </w:tcPr>
          <w:p w14:paraId="1A7C724B" w14:textId="77777777" w:rsidR="00012764" w:rsidRPr="00E4395A" w:rsidRDefault="00012764" w:rsidP="00356BC2">
            <w:pPr>
              <w:rPr>
                <w:rFonts w:cs="Arial"/>
                <w:b/>
                <w:szCs w:val="24"/>
                <w:lang w:eastAsia="en-GB"/>
              </w:rPr>
            </w:pPr>
          </w:p>
          <w:p w14:paraId="33397326" w14:textId="77777777" w:rsidR="00012764" w:rsidRPr="00E4395A" w:rsidRDefault="00012764" w:rsidP="00356BC2">
            <w:pPr>
              <w:rPr>
                <w:rFonts w:cs="Arial"/>
                <w:b/>
                <w:szCs w:val="24"/>
                <w:lang w:eastAsia="en-GB"/>
              </w:rPr>
            </w:pPr>
          </w:p>
        </w:tc>
        <w:tc>
          <w:tcPr>
            <w:tcW w:w="1559" w:type="dxa"/>
            <w:shd w:val="clear" w:color="auto" w:fill="F2F2F2"/>
            <w:vAlign w:val="center"/>
          </w:tcPr>
          <w:p w14:paraId="3E0352B8" w14:textId="77777777" w:rsidR="00012764" w:rsidRPr="00E4395A" w:rsidRDefault="00012764" w:rsidP="00012764">
            <w:pPr>
              <w:jc w:val="center"/>
              <w:rPr>
                <w:rFonts w:cs="Arial"/>
                <w:b/>
                <w:szCs w:val="24"/>
                <w:lang w:eastAsia="en-GB"/>
              </w:rPr>
            </w:pPr>
            <w:r w:rsidRPr="00E4395A">
              <w:rPr>
                <w:rFonts w:cs="Arial"/>
                <w:b/>
                <w:szCs w:val="24"/>
                <w:lang w:eastAsia="en-GB"/>
              </w:rPr>
              <w:t>Date</w:t>
            </w:r>
          </w:p>
        </w:tc>
        <w:tc>
          <w:tcPr>
            <w:tcW w:w="3260" w:type="dxa"/>
            <w:gridSpan w:val="2"/>
            <w:vAlign w:val="center"/>
          </w:tcPr>
          <w:p w14:paraId="2089357C" w14:textId="77777777" w:rsidR="00012764" w:rsidRPr="00E4395A" w:rsidRDefault="00012764" w:rsidP="00356BC2">
            <w:pPr>
              <w:rPr>
                <w:rFonts w:cs="Arial"/>
                <w:b/>
                <w:szCs w:val="24"/>
                <w:lang w:eastAsia="en-GB"/>
              </w:rPr>
            </w:pPr>
          </w:p>
        </w:tc>
      </w:tr>
    </w:tbl>
    <w:p w14:paraId="021A1108" w14:textId="77777777" w:rsidR="00340D06" w:rsidRPr="00E4395A" w:rsidRDefault="00340D06" w:rsidP="00640E52">
      <w:pPr>
        <w:rPr>
          <w:rFonts w:cs="Arial"/>
          <w:color w:val="000000"/>
          <w:sz w:val="22"/>
          <w:szCs w:val="22"/>
          <w:u w:val="single"/>
          <w:lang w:eastAsia="en-GB"/>
        </w:rPr>
      </w:pPr>
    </w:p>
    <w:p w14:paraId="3D0C01C6" w14:textId="77777777" w:rsidR="00A05900" w:rsidRPr="00044FA7" w:rsidRDefault="00012764" w:rsidP="00356BC2">
      <w:pPr>
        <w:jc w:val="right"/>
        <w:rPr>
          <w:rFonts w:cs="Arial"/>
          <w:b/>
          <w:color w:val="A6A6A6"/>
          <w:szCs w:val="24"/>
          <w:lang w:eastAsia="en-GB"/>
        </w:rPr>
      </w:pPr>
      <w:r>
        <w:rPr>
          <w:rFonts w:cs="Arial"/>
          <w:b/>
          <w:color w:val="000000"/>
          <w:sz w:val="22"/>
          <w:szCs w:val="22"/>
          <w:u w:val="single"/>
          <w:lang w:eastAsia="en-GB"/>
        </w:rPr>
        <w:br w:type="page"/>
      </w:r>
      <w:r w:rsidR="0098669D" w:rsidRPr="00044FA7">
        <w:rPr>
          <w:rFonts w:cs="Arial"/>
          <w:b/>
          <w:color w:val="A6A6A6"/>
          <w:szCs w:val="24"/>
          <w:lang w:eastAsia="en-GB"/>
        </w:rPr>
        <w:t xml:space="preserve">Annex </w:t>
      </w:r>
      <w:r w:rsidR="00A85D19" w:rsidRPr="00044FA7">
        <w:rPr>
          <w:rFonts w:cs="Arial"/>
          <w:b/>
          <w:color w:val="A6A6A6"/>
          <w:szCs w:val="24"/>
          <w:lang w:eastAsia="en-GB"/>
        </w:rPr>
        <w:t>D</w:t>
      </w:r>
      <w:r w:rsidR="004B5A17">
        <w:rPr>
          <w:rFonts w:cs="Arial"/>
          <w:b/>
          <w:color w:val="A6A6A6"/>
          <w:szCs w:val="24"/>
          <w:lang w:eastAsia="en-GB"/>
        </w:rPr>
        <w:t>1/1</w:t>
      </w:r>
      <w:r w:rsidR="0098669D" w:rsidRPr="00044FA7">
        <w:rPr>
          <w:rFonts w:cs="Arial"/>
          <w:b/>
          <w:color w:val="A6A6A6"/>
          <w:szCs w:val="24"/>
          <w:lang w:eastAsia="en-GB"/>
        </w:rPr>
        <w:t xml:space="preserve"> to S</w:t>
      </w:r>
      <w:r w:rsidR="00BF4875" w:rsidRPr="00044FA7">
        <w:rPr>
          <w:rFonts w:cs="Arial"/>
          <w:b/>
          <w:color w:val="A6A6A6"/>
          <w:szCs w:val="24"/>
          <w:lang w:eastAsia="en-GB"/>
        </w:rPr>
        <w:t>ection</w:t>
      </w:r>
      <w:r w:rsidR="0098669D" w:rsidRPr="00044FA7">
        <w:rPr>
          <w:rFonts w:cs="Arial"/>
          <w:b/>
          <w:color w:val="A6A6A6"/>
          <w:szCs w:val="24"/>
          <w:lang w:eastAsia="en-GB"/>
        </w:rPr>
        <w:t xml:space="preserve"> 8</w:t>
      </w:r>
    </w:p>
    <w:p w14:paraId="10ACE6AC" w14:textId="29FAB88E" w:rsidR="00356BC2" w:rsidRPr="00044FA7" w:rsidRDefault="00A05900" w:rsidP="00356BC2">
      <w:pPr>
        <w:jc w:val="right"/>
        <w:rPr>
          <w:rFonts w:cs="Arial"/>
          <w:b/>
          <w:color w:val="A6A6A6"/>
          <w:szCs w:val="24"/>
          <w:lang w:eastAsia="en-GB"/>
        </w:rPr>
      </w:pPr>
      <w:r w:rsidRPr="00044FA7">
        <w:rPr>
          <w:rFonts w:cs="Arial"/>
          <w:b/>
          <w:color w:val="A6A6A6"/>
          <w:szCs w:val="24"/>
          <w:lang w:eastAsia="en-GB"/>
        </w:rPr>
        <w:t>UKAFBA H</w:t>
      </w:r>
      <w:r w:rsidR="00BF4875" w:rsidRPr="00044FA7">
        <w:rPr>
          <w:rFonts w:cs="Arial"/>
          <w:b/>
          <w:color w:val="A6A6A6"/>
          <w:szCs w:val="24"/>
          <w:lang w:eastAsia="en-GB"/>
        </w:rPr>
        <w:t>andbook</w:t>
      </w:r>
      <w:r w:rsidR="0098669D" w:rsidRPr="00044FA7">
        <w:rPr>
          <w:rFonts w:cs="Arial"/>
          <w:b/>
          <w:color w:val="A6A6A6"/>
          <w:szCs w:val="24"/>
          <w:lang w:eastAsia="en-GB"/>
        </w:rPr>
        <w:t xml:space="preserve"> </w:t>
      </w:r>
      <w:r w:rsidR="002F0E3F">
        <w:rPr>
          <w:rFonts w:cs="Arial"/>
          <w:b/>
          <w:color w:val="A6A6A6"/>
          <w:szCs w:val="24"/>
          <w:lang w:eastAsia="en-GB"/>
        </w:rPr>
        <w:t>Jan 20</w:t>
      </w:r>
      <w:r w:rsidR="00E46D46" w:rsidRPr="00044FA7">
        <w:rPr>
          <w:rFonts w:cs="Arial"/>
          <w:b/>
          <w:color w:val="A6A6A6"/>
          <w:szCs w:val="24"/>
          <w:lang w:eastAsia="en-GB"/>
        </w:rPr>
        <w:t>2</w:t>
      </w:r>
      <w:r w:rsidR="004B5A17">
        <w:rPr>
          <w:rFonts w:cs="Arial"/>
          <w:b/>
          <w:color w:val="A6A6A6"/>
          <w:szCs w:val="24"/>
          <w:lang w:eastAsia="en-GB"/>
        </w:rPr>
        <w:t>2</w:t>
      </w:r>
    </w:p>
    <w:p w14:paraId="541A0184" w14:textId="77777777" w:rsidR="00356BC2" w:rsidRPr="00FC7DDD" w:rsidRDefault="00696619" w:rsidP="00696619">
      <w:pPr>
        <w:pStyle w:val="Heading3"/>
        <w:rPr>
          <w:lang w:eastAsia="en-GB"/>
        </w:rPr>
      </w:pPr>
      <w:bookmarkStart w:id="227" w:name="_Annex_D2_-"/>
      <w:bookmarkStart w:id="228" w:name="_Toc77070502"/>
      <w:bookmarkEnd w:id="227"/>
      <w:r>
        <w:rPr>
          <w:lang w:eastAsia="en-GB"/>
        </w:rPr>
        <w:t>Annex D</w:t>
      </w:r>
      <w:r w:rsidR="00376B91">
        <w:rPr>
          <w:lang w:eastAsia="en-GB"/>
        </w:rPr>
        <w:t>1</w:t>
      </w:r>
      <w:r>
        <w:rPr>
          <w:lang w:eastAsia="en-GB"/>
        </w:rPr>
        <w:t xml:space="preserve"> - </w:t>
      </w:r>
      <w:r w:rsidR="00356BC2" w:rsidRPr="00FC7DDD">
        <w:rPr>
          <w:lang w:eastAsia="en-GB"/>
        </w:rPr>
        <w:t>P</w:t>
      </w:r>
      <w:r w:rsidR="00BF4875" w:rsidRPr="00FC7DDD">
        <w:rPr>
          <w:lang w:eastAsia="en-GB"/>
        </w:rPr>
        <w:t>ermission to Box Abroad Nominal Roll</w:t>
      </w:r>
      <w:bookmarkEnd w:id="228"/>
    </w:p>
    <w:tbl>
      <w:tblPr>
        <w:tblpPr w:leftFromText="180" w:rightFromText="180" w:vertAnchor="text" w:horzAnchor="margin" w:tblpXSpec="center" w:tblpY="195"/>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2838"/>
        <w:gridCol w:w="910"/>
        <w:gridCol w:w="4775"/>
      </w:tblGrid>
      <w:tr w:rsidR="00C652CE" w:rsidRPr="00E4395A" w14:paraId="12806ECE" w14:textId="77777777" w:rsidTr="002A7D6B">
        <w:trPr>
          <w:trHeight w:hRule="exact" w:val="340"/>
        </w:trPr>
        <w:tc>
          <w:tcPr>
            <w:tcW w:w="9734" w:type="dxa"/>
            <w:gridSpan w:val="4"/>
            <w:shd w:val="clear" w:color="auto" w:fill="F2F2F2"/>
            <w:vAlign w:val="center"/>
          </w:tcPr>
          <w:p w14:paraId="04B9052A" w14:textId="77777777" w:rsidR="00C652CE" w:rsidRDefault="00C652CE" w:rsidP="002A7D6B">
            <w:pPr>
              <w:shd w:val="clear" w:color="auto" w:fill="F2F2F2"/>
              <w:jc w:val="center"/>
              <w:rPr>
                <w:rFonts w:cs="Arial"/>
                <w:b/>
                <w:szCs w:val="24"/>
                <w:lang w:eastAsia="en-GB"/>
              </w:rPr>
            </w:pPr>
            <w:r w:rsidRPr="00E4395A">
              <w:rPr>
                <w:rFonts w:cs="Arial"/>
                <w:b/>
                <w:szCs w:val="24"/>
                <w:lang w:eastAsia="en-GB"/>
              </w:rPr>
              <w:t>N</w:t>
            </w:r>
            <w:r w:rsidR="00BF4875">
              <w:rPr>
                <w:rFonts w:cs="Arial"/>
                <w:b/>
                <w:szCs w:val="24"/>
                <w:lang w:eastAsia="en-GB"/>
              </w:rPr>
              <w:t>ames</w:t>
            </w:r>
            <w:r w:rsidRPr="00E4395A">
              <w:rPr>
                <w:rFonts w:cs="Arial"/>
                <w:b/>
                <w:szCs w:val="24"/>
                <w:lang w:eastAsia="en-GB"/>
              </w:rPr>
              <w:t xml:space="preserve"> </w:t>
            </w:r>
            <w:r w:rsidR="00BF4875">
              <w:rPr>
                <w:rFonts w:cs="Arial"/>
                <w:b/>
                <w:szCs w:val="24"/>
                <w:lang w:eastAsia="en-GB"/>
              </w:rPr>
              <w:t>of</w:t>
            </w:r>
            <w:r w:rsidRPr="00E4395A">
              <w:rPr>
                <w:rFonts w:cs="Arial"/>
                <w:b/>
                <w:szCs w:val="24"/>
                <w:lang w:eastAsia="en-GB"/>
              </w:rPr>
              <w:t xml:space="preserve"> </w:t>
            </w:r>
            <w:r w:rsidR="00332423">
              <w:rPr>
                <w:rFonts w:cs="Arial"/>
                <w:b/>
                <w:szCs w:val="24"/>
                <w:lang w:eastAsia="en-GB"/>
              </w:rPr>
              <w:t>Boxer</w:t>
            </w:r>
            <w:r w:rsidR="00BF4875">
              <w:rPr>
                <w:rFonts w:cs="Arial"/>
                <w:b/>
                <w:szCs w:val="24"/>
                <w:lang w:eastAsia="en-GB"/>
              </w:rPr>
              <w:t>s</w:t>
            </w:r>
          </w:p>
          <w:p w14:paraId="4907D86D" w14:textId="77777777" w:rsidR="00BF4875" w:rsidRPr="00E4395A" w:rsidRDefault="00BF4875" w:rsidP="00BF4875">
            <w:pPr>
              <w:jc w:val="center"/>
              <w:rPr>
                <w:rFonts w:cs="Arial"/>
                <w:b/>
                <w:szCs w:val="24"/>
                <w:lang w:eastAsia="en-GB"/>
              </w:rPr>
            </w:pPr>
          </w:p>
          <w:p w14:paraId="4D06A1F7" w14:textId="77777777" w:rsidR="00C652CE" w:rsidRPr="00E4395A" w:rsidRDefault="00C652CE" w:rsidP="00356BC2">
            <w:pPr>
              <w:jc w:val="center"/>
              <w:rPr>
                <w:rFonts w:cs="Arial"/>
                <w:b/>
                <w:szCs w:val="24"/>
                <w:lang w:eastAsia="en-GB"/>
              </w:rPr>
            </w:pPr>
          </w:p>
        </w:tc>
      </w:tr>
      <w:tr w:rsidR="00C652CE" w:rsidRPr="00E4395A" w14:paraId="3DC996FC" w14:textId="77777777" w:rsidTr="002A7D6B">
        <w:trPr>
          <w:trHeight w:hRule="exact" w:val="340"/>
        </w:trPr>
        <w:tc>
          <w:tcPr>
            <w:tcW w:w="1211" w:type="dxa"/>
            <w:shd w:val="clear" w:color="auto" w:fill="F2F2F2"/>
            <w:vAlign w:val="center"/>
          </w:tcPr>
          <w:p w14:paraId="642781CB" w14:textId="77777777" w:rsidR="00C652CE" w:rsidRPr="00E4395A" w:rsidRDefault="00C652CE" w:rsidP="00356BC2">
            <w:pPr>
              <w:jc w:val="center"/>
              <w:rPr>
                <w:rFonts w:cs="Arial"/>
                <w:b/>
                <w:szCs w:val="24"/>
                <w:lang w:eastAsia="en-GB"/>
              </w:rPr>
            </w:pPr>
          </w:p>
        </w:tc>
        <w:tc>
          <w:tcPr>
            <w:tcW w:w="2838" w:type="dxa"/>
            <w:shd w:val="clear" w:color="auto" w:fill="F2F2F2"/>
            <w:vAlign w:val="center"/>
          </w:tcPr>
          <w:p w14:paraId="5AAB21FC" w14:textId="77777777" w:rsidR="00C652CE" w:rsidRPr="00E4395A" w:rsidRDefault="00BF4875" w:rsidP="00356BC2">
            <w:pPr>
              <w:jc w:val="center"/>
              <w:rPr>
                <w:rFonts w:cs="Arial"/>
                <w:b/>
                <w:szCs w:val="24"/>
                <w:lang w:eastAsia="en-GB"/>
              </w:rPr>
            </w:pPr>
            <w:r>
              <w:rPr>
                <w:rFonts w:cs="Arial"/>
                <w:b/>
                <w:szCs w:val="24"/>
                <w:lang w:eastAsia="en-GB"/>
              </w:rPr>
              <w:t xml:space="preserve">Boxing </w:t>
            </w:r>
            <w:r w:rsidR="00C652CE" w:rsidRPr="00E4395A">
              <w:rPr>
                <w:rFonts w:cs="Arial"/>
                <w:b/>
                <w:szCs w:val="24"/>
                <w:lang w:eastAsia="en-GB"/>
              </w:rPr>
              <w:t>R</w:t>
            </w:r>
            <w:r>
              <w:rPr>
                <w:rFonts w:cs="Arial"/>
                <w:b/>
                <w:szCs w:val="24"/>
                <w:lang w:eastAsia="en-GB"/>
              </w:rPr>
              <w:t>eg.</w:t>
            </w:r>
            <w:r w:rsidR="00C652CE" w:rsidRPr="00E4395A">
              <w:rPr>
                <w:rFonts w:cs="Arial"/>
                <w:b/>
                <w:szCs w:val="24"/>
                <w:lang w:eastAsia="en-GB"/>
              </w:rPr>
              <w:t xml:space="preserve"> No.</w:t>
            </w:r>
          </w:p>
        </w:tc>
        <w:tc>
          <w:tcPr>
            <w:tcW w:w="910" w:type="dxa"/>
            <w:shd w:val="clear" w:color="auto" w:fill="F2F2F2"/>
            <w:vAlign w:val="center"/>
          </w:tcPr>
          <w:p w14:paraId="7243A732" w14:textId="77777777" w:rsidR="00C652CE" w:rsidRPr="00E4395A" w:rsidRDefault="00C652CE" w:rsidP="00356BC2">
            <w:pPr>
              <w:jc w:val="center"/>
              <w:rPr>
                <w:rFonts w:cs="Arial"/>
                <w:b/>
                <w:szCs w:val="24"/>
                <w:lang w:eastAsia="en-GB"/>
              </w:rPr>
            </w:pPr>
            <w:r w:rsidRPr="00E4395A">
              <w:rPr>
                <w:rFonts w:cs="Arial"/>
                <w:b/>
                <w:szCs w:val="24"/>
                <w:lang w:eastAsia="en-GB"/>
              </w:rPr>
              <w:t>R</w:t>
            </w:r>
            <w:r w:rsidR="00BF4875">
              <w:rPr>
                <w:rFonts w:cs="Arial"/>
                <w:b/>
                <w:szCs w:val="24"/>
                <w:lang w:eastAsia="en-GB"/>
              </w:rPr>
              <w:t>ank</w:t>
            </w:r>
            <w:r w:rsidRPr="00E4395A">
              <w:rPr>
                <w:rFonts w:cs="Arial"/>
                <w:b/>
                <w:szCs w:val="24"/>
                <w:lang w:eastAsia="en-GB"/>
              </w:rPr>
              <w:t xml:space="preserve"> </w:t>
            </w:r>
          </w:p>
        </w:tc>
        <w:tc>
          <w:tcPr>
            <w:tcW w:w="4775" w:type="dxa"/>
            <w:shd w:val="clear" w:color="auto" w:fill="F2F2F2"/>
            <w:vAlign w:val="center"/>
          </w:tcPr>
          <w:p w14:paraId="28722386" w14:textId="77777777" w:rsidR="00C652CE" w:rsidRPr="00E4395A" w:rsidRDefault="00C652CE" w:rsidP="00356BC2">
            <w:pPr>
              <w:jc w:val="center"/>
              <w:rPr>
                <w:rFonts w:cs="Arial"/>
                <w:b/>
                <w:szCs w:val="24"/>
                <w:lang w:eastAsia="en-GB"/>
              </w:rPr>
            </w:pPr>
            <w:r w:rsidRPr="00E4395A">
              <w:rPr>
                <w:rFonts w:cs="Arial"/>
                <w:b/>
                <w:szCs w:val="24"/>
                <w:lang w:eastAsia="en-GB"/>
              </w:rPr>
              <w:t>F</w:t>
            </w:r>
            <w:r w:rsidR="00BF4875">
              <w:rPr>
                <w:rFonts w:cs="Arial"/>
                <w:b/>
                <w:szCs w:val="24"/>
                <w:lang w:eastAsia="en-GB"/>
              </w:rPr>
              <w:t>ull Name</w:t>
            </w:r>
          </w:p>
        </w:tc>
      </w:tr>
      <w:tr w:rsidR="00C652CE" w:rsidRPr="00E4395A" w14:paraId="7CC5932C" w14:textId="77777777" w:rsidTr="002A7D6B">
        <w:trPr>
          <w:trHeight w:hRule="exact" w:val="340"/>
        </w:trPr>
        <w:tc>
          <w:tcPr>
            <w:tcW w:w="1211" w:type="dxa"/>
            <w:shd w:val="clear" w:color="auto" w:fill="F2F2F2"/>
            <w:vAlign w:val="center"/>
          </w:tcPr>
          <w:p w14:paraId="79B20A13" w14:textId="77777777" w:rsidR="00C652CE" w:rsidRPr="00E4395A" w:rsidRDefault="00C652CE" w:rsidP="00C652CE">
            <w:pPr>
              <w:jc w:val="center"/>
              <w:rPr>
                <w:rFonts w:cs="Arial"/>
                <w:b/>
                <w:szCs w:val="24"/>
                <w:lang w:eastAsia="en-GB"/>
              </w:rPr>
            </w:pPr>
            <w:r w:rsidRPr="00E4395A">
              <w:rPr>
                <w:rFonts w:cs="Arial"/>
                <w:b/>
                <w:szCs w:val="24"/>
                <w:lang w:eastAsia="en-GB"/>
              </w:rPr>
              <w:t>1</w:t>
            </w:r>
          </w:p>
        </w:tc>
        <w:tc>
          <w:tcPr>
            <w:tcW w:w="2838" w:type="dxa"/>
            <w:shd w:val="clear" w:color="auto" w:fill="auto"/>
            <w:vAlign w:val="center"/>
          </w:tcPr>
          <w:p w14:paraId="3E397483"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3D3797F0"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18CC9D91" w14:textId="77777777" w:rsidR="00C652CE" w:rsidRPr="00E4395A" w:rsidRDefault="00C652CE" w:rsidP="00C652CE">
            <w:pPr>
              <w:jc w:val="center"/>
              <w:rPr>
                <w:rFonts w:cs="Arial"/>
                <w:b/>
                <w:szCs w:val="24"/>
                <w:lang w:eastAsia="en-GB"/>
              </w:rPr>
            </w:pPr>
          </w:p>
        </w:tc>
      </w:tr>
      <w:tr w:rsidR="00C652CE" w:rsidRPr="00E4395A" w14:paraId="0C93A71F" w14:textId="77777777" w:rsidTr="002A7D6B">
        <w:trPr>
          <w:trHeight w:hRule="exact" w:val="340"/>
        </w:trPr>
        <w:tc>
          <w:tcPr>
            <w:tcW w:w="1211" w:type="dxa"/>
            <w:shd w:val="clear" w:color="auto" w:fill="F2F2F2"/>
            <w:vAlign w:val="center"/>
          </w:tcPr>
          <w:p w14:paraId="42ABF479" w14:textId="77777777" w:rsidR="00C652CE" w:rsidRPr="00E4395A" w:rsidRDefault="00C652CE" w:rsidP="00C652CE">
            <w:pPr>
              <w:jc w:val="center"/>
              <w:rPr>
                <w:rFonts w:cs="Arial"/>
                <w:b/>
                <w:szCs w:val="24"/>
                <w:lang w:eastAsia="en-GB"/>
              </w:rPr>
            </w:pPr>
            <w:r w:rsidRPr="00E4395A">
              <w:rPr>
                <w:rFonts w:cs="Arial"/>
                <w:b/>
                <w:szCs w:val="24"/>
                <w:lang w:eastAsia="en-GB"/>
              </w:rPr>
              <w:t>2</w:t>
            </w:r>
          </w:p>
        </w:tc>
        <w:tc>
          <w:tcPr>
            <w:tcW w:w="2838" w:type="dxa"/>
            <w:shd w:val="clear" w:color="auto" w:fill="auto"/>
            <w:vAlign w:val="center"/>
          </w:tcPr>
          <w:p w14:paraId="59CE989A"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65C13332"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3FD5EA8B" w14:textId="77777777" w:rsidR="00C652CE" w:rsidRPr="00E4395A" w:rsidRDefault="00C652CE" w:rsidP="00C652CE">
            <w:pPr>
              <w:jc w:val="center"/>
              <w:rPr>
                <w:rFonts w:cs="Arial"/>
                <w:b/>
                <w:szCs w:val="24"/>
                <w:lang w:eastAsia="en-GB"/>
              </w:rPr>
            </w:pPr>
          </w:p>
        </w:tc>
      </w:tr>
      <w:tr w:rsidR="00C652CE" w:rsidRPr="00E4395A" w14:paraId="5EE74298" w14:textId="77777777" w:rsidTr="002A7D6B">
        <w:trPr>
          <w:trHeight w:hRule="exact" w:val="340"/>
        </w:trPr>
        <w:tc>
          <w:tcPr>
            <w:tcW w:w="1211" w:type="dxa"/>
            <w:shd w:val="clear" w:color="auto" w:fill="F2F2F2"/>
            <w:vAlign w:val="center"/>
          </w:tcPr>
          <w:p w14:paraId="177F14D3" w14:textId="77777777" w:rsidR="00C652CE" w:rsidRPr="00E4395A" w:rsidRDefault="00C652CE" w:rsidP="00C652CE">
            <w:pPr>
              <w:jc w:val="center"/>
              <w:rPr>
                <w:rFonts w:cs="Arial"/>
                <w:b/>
                <w:szCs w:val="24"/>
                <w:lang w:eastAsia="en-GB"/>
              </w:rPr>
            </w:pPr>
            <w:r w:rsidRPr="00E4395A">
              <w:rPr>
                <w:rFonts w:cs="Arial"/>
                <w:b/>
                <w:szCs w:val="24"/>
                <w:lang w:eastAsia="en-GB"/>
              </w:rPr>
              <w:t>3</w:t>
            </w:r>
          </w:p>
        </w:tc>
        <w:tc>
          <w:tcPr>
            <w:tcW w:w="2838" w:type="dxa"/>
            <w:shd w:val="clear" w:color="auto" w:fill="auto"/>
            <w:vAlign w:val="center"/>
          </w:tcPr>
          <w:p w14:paraId="014E9DDA"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400A5457"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67526485" w14:textId="77777777" w:rsidR="00C652CE" w:rsidRPr="00E4395A" w:rsidRDefault="00C652CE" w:rsidP="00C652CE">
            <w:pPr>
              <w:jc w:val="center"/>
              <w:rPr>
                <w:rFonts w:cs="Arial"/>
                <w:b/>
                <w:szCs w:val="24"/>
                <w:lang w:eastAsia="en-GB"/>
              </w:rPr>
            </w:pPr>
          </w:p>
        </w:tc>
      </w:tr>
      <w:tr w:rsidR="00C652CE" w:rsidRPr="00E4395A" w14:paraId="521A790A" w14:textId="77777777" w:rsidTr="002A7D6B">
        <w:trPr>
          <w:trHeight w:hRule="exact" w:val="340"/>
        </w:trPr>
        <w:tc>
          <w:tcPr>
            <w:tcW w:w="1211" w:type="dxa"/>
            <w:shd w:val="clear" w:color="auto" w:fill="F2F2F2"/>
            <w:vAlign w:val="center"/>
          </w:tcPr>
          <w:p w14:paraId="68F299DB" w14:textId="77777777" w:rsidR="00C652CE" w:rsidRPr="00E4395A" w:rsidRDefault="00C652CE" w:rsidP="00C652CE">
            <w:pPr>
              <w:jc w:val="center"/>
              <w:rPr>
                <w:rFonts w:cs="Arial"/>
                <w:b/>
                <w:szCs w:val="24"/>
                <w:lang w:eastAsia="en-GB"/>
              </w:rPr>
            </w:pPr>
            <w:r w:rsidRPr="00E4395A">
              <w:rPr>
                <w:rFonts w:cs="Arial"/>
                <w:b/>
                <w:szCs w:val="24"/>
                <w:lang w:eastAsia="en-GB"/>
              </w:rPr>
              <w:t>4</w:t>
            </w:r>
          </w:p>
        </w:tc>
        <w:tc>
          <w:tcPr>
            <w:tcW w:w="2838" w:type="dxa"/>
            <w:shd w:val="clear" w:color="auto" w:fill="auto"/>
            <w:vAlign w:val="center"/>
          </w:tcPr>
          <w:p w14:paraId="3E056231"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6F94C066"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38A5F7A6" w14:textId="77777777" w:rsidR="00C652CE" w:rsidRPr="00E4395A" w:rsidRDefault="00C652CE" w:rsidP="00C652CE">
            <w:pPr>
              <w:jc w:val="center"/>
              <w:rPr>
                <w:rFonts w:cs="Arial"/>
                <w:b/>
                <w:szCs w:val="24"/>
                <w:lang w:eastAsia="en-GB"/>
              </w:rPr>
            </w:pPr>
          </w:p>
        </w:tc>
      </w:tr>
      <w:tr w:rsidR="00C652CE" w:rsidRPr="00E4395A" w14:paraId="06CD2B66" w14:textId="77777777" w:rsidTr="002A7D6B">
        <w:trPr>
          <w:trHeight w:hRule="exact" w:val="340"/>
        </w:trPr>
        <w:tc>
          <w:tcPr>
            <w:tcW w:w="1211" w:type="dxa"/>
            <w:shd w:val="clear" w:color="auto" w:fill="F2F2F2"/>
            <w:vAlign w:val="center"/>
          </w:tcPr>
          <w:p w14:paraId="5CA25763" w14:textId="77777777" w:rsidR="00C652CE" w:rsidRPr="00E4395A" w:rsidRDefault="00C652CE" w:rsidP="00C652CE">
            <w:pPr>
              <w:jc w:val="center"/>
              <w:rPr>
                <w:rFonts w:cs="Arial"/>
                <w:b/>
                <w:szCs w:val="24"/>
                <w:lang w:eastAsia="en-GB"/>
              </w:rPr>
            </w:pPr>
            <w:r w:rsidRPr="00E4395A">
              <w:rPr>
                <w:rFonts w:cs="Arial"/>
                <w:b/>
                <w:szCs w:val="24"/>
                <w:lang w:eastAsia="en-GB"/>
              </w:rPr>
              <w:t>5</w:t>
            </w:r>
          </w:p>
        </w:tc>
        <w:tc>
          <w:tcPr>
            <w:tcW w:w="2838" w:type="dxa"/>
            <w:shd w:val="clear" w:color="auto" w:fill="auto"/>
            <w:vAlign w:val="center"/>
          </w:tcPr>
          <w:p w14:paraId="5AFF5A3D"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1135B7DF"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54DB9417" w14:textId="77777777" w:rsidR="00C652CE" w:rsidRPr="00E4395A" w:rsidRDefault="00C652CE" w:rsidP="00C652CE">
            <w:pPr>
              <w:jc w:val="center"/>
              <w:rPr>
                <w:rFonts w:cs="Arial"/>
                <w:b/>
                <w:szCs w:val="24"/>
                <w:lang w:eastAsia="en-GB"/>
              </w:rPr>
            </w:pPr>
          </w:p>
        </w:tc>
      </w:tr>
      <w:tr w:rsidR="00C652CE" w:rsidRPr="00E4395A" w14:paraId="1E186A34" w14:textId="77777777" w:rsidTr="002A7D6B">
        <w:trPr>
          <w:trHeight w:hRule="exact" w:val="340"/>
        </w:trPr>
        <w:tc>
          <w:tcPr>
            <w:tcW w:w="1211" w:type="dxa"/>
            <w:shd w:val="clear" w:color="auto" w:fill="F2F2F2"/>
            <w:vAlign w:val="center"/>
          </w:tcPr>
          <w:p w14:paraId="080690E5" w14:textId="77777777" w:rsidR="00C652CE" w:rsidRPr="00E4395A" w:rsidRDefault="00C652CE" w:rsidP="00C652CE">
            <w:pPr>
              <w:jc w:val="center"/>
              <w:rPr>
                <w:rFonts w:cs="Arial"/>
                <w:b/>
                <w:szCs w:val="24"/>
                <w:lang w:eastAsia="en-GB"/>
              </w:rPr>
            </w:pPr>
            <w:r w:rsidRPr="00E4395A">
              <w:rPr>
                <w:rFonts w:cs="Arial"/>
                <w:b/>
                <w:szCs w:val="24"/>
                <w:lang w:eastAsia="en-GB"/>
              </w:rPr>
              <w:t>6</w:t>
            </w:r>
          </w:p>
        </w:tc>
        <w:tc>
          <w:tcPr>
            <w:tcW w:w="2838" w:type="dxa"/>
            <w:shd w:val="clear" w:color="auto" w:fill="auto"/>
            <w:vAlign w:val="center"/>
          </w:tcPr>
          <w:p w14:paraId="7EF15470"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0B41562F"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64940889" w14:textId="77777777" w:rsidR="00C652CE" w:rsidRPr="00E4395A" w:rsidRDefault="00C652CE" w:rsidP="00C652CE">
            <w:pPr>
              <w:jc w:val="center"/>
              <w:rPr>
                <w:rFonts w:cs="Arial"/>
                <w:b/>
                <w:szCs w:val="24"/>
                <w:lang w:eastAsia="en-GB"/>
              </w:rPr>
            </w:pPr>
          </w:p>
        </w:tc>
      </w:tr>
      <w:tr w:rsidR="00C652CE" w:rsidRPr="00E4395A" w14:paraId="39B25AE1" w14:textId="77777777" w:rsidTr="002A7D6B">
        <w:trPr>
          <w:trHeight w:hRule="exact" w:val="340"/>
        </w:trPr>
        <w:tc>
          <w:tcPr>
            <w:tcW w:w="1211" w:type="dxa"/>
            <w:shd w:val="clear" w:color="auto" w:fill="F2F2F2"/>
            <w:vAlign w:val="center"/>
          </w:tcPr>
          <w:p w14:paraId="29AF1F17" w14:textId="77777777" w:rsidR="00C652CE" w:rsidRPr="00E4395A" w:rsidRDefault="00C652CE" w:rsidP="00C652CE">
            <w:pPr>
              <w:jc w:val="center"/>
              <w:rPr>
                <w:rFonts w:cs="Arial"/>
                <w:b/>
                <w:szCs w:val="24"/>
                <w:lang w:eastAsia="en-GB"/>
              </w:rPr>
            </w:pPr>
            <w:r w:rsidRPr="00E4395A">
              <w:rPr>
                <w:rFonts w:cs="Arial"/>
                <w:b/>
                <w:szCs w:val="24"/>
                <w:lang w:eastAsia="en-GB"/>
              </w:rPr>
              <w:t>7</w:t>
            </w:r>
          </w:p>
        </w:tc>
        <w:tc>
          <w:tcPr>
            <w:tcW w:w="2838" w:type="dxa"/>
            <w:shd w:val="clear" w:color="auto" w:fill="auto"/>
            <w:vAlign w:val="center"/>
          </w:tcPr>
          <w:p w14:paraId="3E4872CC"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7C68D3D9"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5C942092" w14:textId="77777777" w:rsidR="00C652CE" w:rsidRPr="00E4395A" w:rsidRDefault="00C652CE" w:rsidP="00C652CE">
            <w:pPr>
              <w:jc w:val="center"/>
              <w:rPr>
                <w:rFonts w:cs="Arial"/>
                <w:b/>
                <w:szCs w:val="24"/>
                <w:lang w:eastAsia="en-GB"/>
              </w:rPr>
            </w:pPr>
          </w:p>
        </w:tc>
      </w:tr>
      <w:tr w:rsidR="00C652CE" w:rsidRPr="00E4395A" w14:paraId="28256A4F" w14:textId="77777777" w:rsidTr="002A7D6B">
        <w:trPr>
          <w:trHeight w:hRule="exact" w:val="340"/>
        </w:trPr>
        <w:tc>
          <w:tcPr>
            <w:tcW w:w="1211" w:type="dxa"/>
            <w:shd w:val="clear" w:color="auto" w:fill="F2F2F2"/>
            <w:vAlign w:val="center"/>
          </w:tcPr>
          <w:p w14:paraId="0A553B6A" w14:textId="77777777" w:rsidR="00C652CE" w:rsidRPr="00E4395A" w:rsidRDefault="00C652CE" w:rsidP="00C652CE">
            <w:pPr>
              <w:jc w:val="center"/>
              <w:rPr>
                <w:rFonts w:cs="Arial"/>
                <w:b/>
                <w:szCs w:val="24"/>
                <w:lang w:eastAsia="en-GB"/>
              </w:rPr>
            </w:pPr>
            <w:r w:rsidRPr="00E4395A">
              <w:rPr>
                <w:rFonts w:cs="Arial"/>
                <w:b/>
                <w:szCs w:val="24"/>
                <w:lang w:eastAsia="en-GB"/>
              </w:rPr>
              <w:t>8</w:t>
            </w:r>
          </w:p>
        </w:tc>
        <w:tc>
          <w:tcPr>
            <w:tcW w:w="2838" w:type="dxa"/>
            <w:shd w:val="clear" w:color="auto" w:fill="auto"/>
            <w:vAlign w:val="center"/>
          </w:tcPr>
          <w:p w14:paraId="02D5048A"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411BC9FF"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62210764" w14:textId="77777777" w:rsidR="00C652CE" w:rsidRPr="00E4395A" w:rsidRDefault="00C652CE" w:rsidP="00C652CE">
            <w:pPr>
              <w:jc w:val="center"/>
              <w:rPr>
                <w:rFonts w:cs="Arial"/>
                <w:b/>
                <w:szCs w:val="24"/>
                <w:lang w:eastAsia="en-GB"/>
              </w:rPr>
            </w:pPr>
          </w:p>
        </w:tc>
      </w:tr>
      <w:tr w:rsidR="00C652CE" w:rsidRPr="00E4395A" w14:paraId="72486079" w14:textId="77777777" w:rsidTr="002A7D6B">
        <w:trPr>
          <w:trHeight w:hRule="exact" w:val="340"/>
        </w:trPr>
        <w:tc>
          <w:tcPr>
            <w:tcW w:w="1211" w:type="dxa"/>
            <w:shd w:val="clear" w:color="auto" w:fill="F2F2F2"/>
            <w:vAlign w:val="center"/>
          </w:tcPr>
          <w:p w14:paraId="3E6C3084" w14:textId="77777777" w:rsidR="00C652CE" w:rsidRPr="00E4395A" w:rsidRDefault="00C652CE" w:rsidP="00C652CE">
            <w:pPr>
              <w:jc w:val="center"/>
              <w:rPr>
                <w:rFonts w:cs="Arial"/>
                <w:b/>
                <w:szCs w:val="24"/>
                <w:lang w:eastAsia="en-GB"/>
              </w:rPr>
            </w:pPr>
            <w:r w:rsidRPr="00E4395A">
              <w:rPr>
                <w:rFonts w:cs="Arial"/>
                <w:b/>
                <w:szCs w:val="24"/>
                <w:lang w:eastAsia="en-GB"/>
              </w:rPr>
              <w:t>9</w:t>
            </w:r>
          </w:p>
        </w:tc>
        <w:tc>
          <w:tcPr>
            <w:tcW w:w="2838" w:type="dxa"/>
            <w:shd w:val="clear" w:color="auto" w:fill="auto"/>
            <w:vAlign w:val="center"/>
          </w:tcPr>
          <w:p w14:paraId="578E0D4C"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7FA0F22D"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5C7792D2" w14:textId="77777777" w:rsidR="00C652CE" w:rsidRPr="00E4395A" w:rsidRDefault="00C652CE" w:rsidP="00C652CE">
            <w:pPr>
              <w:jc w:val="center"/>
              <w:rPr>
                <w:rFonts w:cs="Arial"/>
                <w:b/>
                <w:szCs w:val="24"/>
                <w:lang w:eastAsia="en-GB"/>
              </w:rPr>
            </w:pPr>
          </w:p>
        </w:tc>
      </w:tr>
      <w:tr w:rsidR="00C652CE" w:rsidRPr="00E4395A" w14:paraId="349AA421" w14:textId="77777777" w:rsidTr="002A7D6B">
        <w:trPr>
          <w:trHeight w:hRule="exact" w:val="340"/>
        </w:trPr>
        <w:tc>
          <w:tcPr>
            <w:tcW w:w="1211" w:type="dxa"/>
            <w:shd w:val="clear" w:color="auto" w:fill="F2F2F2"/>
            <w:vAlign w:val="center"/>
          </w:tcPr>
          <w:p w14:paraId="5DA9E828" w14:textId="77777777" w:rsidR="00C652CE" w:rsidRPr="00E4395A" w:rsidRDefault="00C652CE" w:rsidP="00C652CE">
            <w:pPr>
              <w:jc w:val="center"/>
              <w:rPr>
                <w:rFonts w:cs="Arial"/>
                <w:b/>
                <w:szCs w:val="24"/>
                <w:lang w:eastAsia="en-GB"/>
              </w:rPr>
            </w:pPr>
            <w:r w:rsidRPr="00E4395A">
              <w:rPr>
                <w:rFonts w:cs="Arial"/>
                <w:b/>
                <w:szCs w:val="24"/>
                <w:lang w:eastAsia="en-GB"/>
              </w:rPr>
              <w:t>10</w:t>
            </w:r>
          </w:p>
        </w:tc>
        <w:tc>
          <w:tcPr>
            <w:tcW w:w="2838" w:type="dxa"/>
            <w:shd w:val="clear" w:color="auto" w:fill="auto"/>
            <w:vAlign w:val="center"/>
          </w:tcPr>
          <w:p w14:paraId="5A3C3D71"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540DFC01"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3789980B" w14:textId="77777777" w:rsidR="00C652CE" w:rsidRPr="00E4395A" w:rsidRDefault="00C652CE" w:rsidP="00C652CE">
            <w:pPr>
              <w:jc w:val="center"/>
              <w:rPr>
                <w:rFonts w:cs="Arial"/>
                <w:b/>
                <w:szCs w:val="24"/>
                <w:lang w:eastAsia="en-GB"/>
              </w:rPr>
            </w:pPr>
          </w:p>
        </w:tc>
      </w:tr>
      <w:tr w:rsidR="00C652CE" w:rsidRPr="00E4395A" w14:paraId="17FE91BB" w14:textId="77777777" w:rsidTr="002A7D6B">
        <w:trPr>
          <w:trHeight w:hRule="exact" w:val="340"/>
        </w:trPr>
        <w:tc>
          <w:tcPr>
            <w:tcW w:w="1211" w:type="dxa"/>
            <w:shd w:val="clear" w:color="auto" w:fill="F2F2F2"/>
            <w:vAlign w:val="center"/>
          </w:tcPr>
          <w:p w14:paraId="2B97606E" w14:textId="77777777" w:rsidR="00C652CE" w:rsidRPr="00E4395A" w:rsidRDefault="00C652CE" w:rsidP="00C652CE">
            <w:pPr>
              <w:jc w:val="center"/>
              <w:rPr>
                <w:rFonts w:cs="Arial"/>
                <w:b/>
                <w:szCs w:val="24"/>
                <w:lang w:eastAsia="en-GB"/>
              </w:rPr>
            </w:pPr>
            <w:r w:rsidRPr="00E4395A">
              <w:rPr>
                <w:rFonts w:cs="Arial"/>
                <w:b/>
                <w:szCs w:val="24"/>
                <w:lang w:eastAsia="en-GB"/>
              </w:rPr>
              <w:t>11</w:t>
            </w:r>
          </w:p>
        </w:tc>
        <w:tc>
          <w:tcPr>
            <w:tcW w:w="2838" w:type="dxa"/>
            <w:shd w:val="clear" w:color="auto" w:fill="auto"/>
            <w:vAlign w:val="center"/>
          </w:tcPr>
          <w:p w14:paraId="695B18A7"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66CD9D73"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791E3C5C" w14:textId="77777777" w:rsidR="00C652CE" w:rsidRPr="00E4395A" w:rsidRDefault="00C652CE" w:rsidP="00C652CE">
            <w:pPr>
              <w:jc w:val="center"/>
              <w:rPr>
                <w:rFonts w:cs="Arial"/>
                <w:b/>
                <w:szCs w:val="24"/>
                <w:lang w:eastAsia="en-GB"/>
              </w:rPr>
            </w:pPr>
          </w:p>
        </w:tc>
      </w:tr>
      <w:tr w:rsidR="00C652CE" w:rsidRPr="00E4395A" w14:paraId="2E8C1A3C" w14:textId="77777777" w:rsidTr="002A7D6B">
        <w:trPr>
          <w:trHeight w:hRule="exact" w:val="340"/>
        </w:trPr>
        <w:tc>
          <w:tcPr>
            <w:tcW w:w="1211" w:type="dxa"/>
            <w:shd w:val="clear" w:color="auto" w:fill="F2F2F2"/>
            <w:vAlign w:val="center"/>
          </w:tcPr>
          <w:p w14:paraId="1C297399" w14:textId="77777777" w:rsidR="00C652CE" w:rsidRPr="00E4395A" w:rsidRDefault="00C652CE" w:rsidP="00C652CE">
            <w:pPr>
              <w:jc w:val="center"/>
              <w:rPr>
                <w:rFonts w:cs="Arial"/>
                <w:b/>
                <w:szCs w:val="24"/>
                <w:lang w:eastAsia="en-GB"/>
              </w:rPr>
            </w:pPr>
            <w:r w:rsidRPr="00E4395A">
              <w:rPr>
                <w:rFonts w:cs="Arial"/>
                <w:b/>
                <w:szCs w:val="24"/>
                <w:lang w:eastAsia="en-GB"/>
              </w:rPr>
              <w:t>12</w:t>
            </w:r>
          </w:p>
        </w:tc>
        <w:tc>
          <w:tcPr>
            <w:tcW w:w="2838" w:type="dxa"/>
            <w:shd w:val="clear" w:color="auto" w:fill="auto"/>
            <w:vAlign w:val="center"/>
          </w:tcPr>
          <w:p w14:paraId="7D44850D"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48B14712"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54006769" w14:textId="77777777" w:rsidR="00C652CE" w:rsidRPr="00E4395A" w:rsidRDefault="00C652CE" w:rsidP="00C652CE">
            <w:pPr>
              <w:jc w:val="center"/>
              <w:rPr>
                <w:rFonts w:cs="Arial"/>
                <w:b/>
                <w:szCs w:val="24"/>
                <w:lang w:eastAsia="en-GB"/>
              </w:rPr>
            </w:pPr>
          </w:p>
        </w:tc>
      </w:tr>
      <w:tr w:rsidR="00C652CE" w:rsidRPr="00E4395A" w14:paraId="3B9801C6" w14:textId="77777777" w:rsidTr="002A7D6B">
        <w:trPr>
          <w:trHeight w:hRule="exact" w:val="340"/>
        </w:trPr>
        <w:tc>
          <w:tcPr>
            <w:tcW w:w="1211" w:type="dxa"/>
            <w:shd w:val="clear" w:color="auto" w:fill="F2F2F2"/>
            <w:vAlign w:val="center"/>
          </w:tcPr>
          <w:p w14:paraId="4FD749A3" w14:textId="77777777" w:rsidR="00C652CE" w:rsidRPr="00E4395A" w:rsidRDefault="00C652CE" w:rsidP="00C652CE">
            <w:pPr>
              <w:jc w:val="center"/>
              <w:rPr>
                <w:rFonts w:cs="Arial"/>
                <w:b/>
                <w:szCs w:val="24"/>
                <w:lang w:eastAsia="en-GB"/>
              </w:rPr>
            </w:pPr>
            <w:r w:rsidRPr="00E4395A">
              <w:rPr>
                <w:rFonts w:cs="Arial"/>
                <w:b/>
                <w:szCs w:val="24"/>
                <w:lang w:eastAsia="en-GB"/>
              </w:rPr>
              <w:t>13</w:t>
            </w:r>
          </w:p>
        </w:tc>
        <w:tc>
          <w:tcPr>
            <w:tcW w:w="2838" w:type="dxa"/>
            <w:shd w:val="clear" w:color="auto" w:fill="auto"/>
            <w:vAlign w:val="center"/>
          </w:tcPr>
          <w:p w14:paraId="1130C3E4"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16D7B4DB"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6C4203C8" w14:textId="77777777" w:rsidR="00C652CE" w:rsidRPr="00E4395A" w:rsidRDefault="00C652CE" w:rsidP="00C652CE">
            <w:pPr>
              <w:jc w:val="center"/>
              <w:rPr>
                <w:rFonts w:cs="Arial"/>
                <w:b/>
                <w:szCs w:val="24"/>
                <w:lang w:eastAsia="en-GB"/>
              </w:rPr>
            </w:pPr>
          </w:p>
        </w:tc>
      </w:tr>
      <w:tr w:rsidR="00C652CE" w:rsidRPr="00E4395A" w14:paraId="33D7E8A3" w14:textId="77777777" w:rsidTr="002A7D6B">
        <w:trPr>
          <w:trHeight w:hRule="exact" w:val="340"/>
        </w:trPr>
        <w:tc>
          <w:tcPr>
            <w:tcW w:w="1211" w:type="dxa"/>
            <w:shd w:val="clear" w:color="auto" w:fill="F2F2F2"/>
            <w:vAlign w:val="center"/>
          </w:tcPr>
          <w:p w14:paraId="5188D4FB" w14:textId="77777777" w:rsidR="00C652CE" w:rsidRPr="00E4395A" w:rsidRDefault="00C652CE" w:rsidP="00C652CE">
            <w:pPr>
              <w:jc w:val="center"/>
              <w:rPr>
                <w:rFonts w:cs="Arial"/>
                <w:b/>
                <w:szCs w:val="24"/>
                <w:lang w:eastAsia="en-GB"/>
              </w:rPr>
            </w:pPr>
            <w:r w:rsidRPr="00E4395A">
              <w:rPr>
                <w:rFonts w:cs="Arial"/>
                <w:b/>
                <w:szCs w:val="24"/>
                <w:lang w:eastAsia="en-GB"/>
              </w:rPr>
              <w:t>14</w:t>
            </w:r>
          </w:p>
        </w:tc>
        <w:tc>
          <w:tcPr>
            <w:tcW w:w="2838" w:type="dxa"/>
            <w:shd w:val="clear" w:color="auto" w:fill="auto"/>
            <w:vAlign w:val="center"/>
          </w:tcPr>
          <w:p w14:paraId="095F890A"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3118EEAB"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2488EC24" w14:textId="77777777" w:rsidR="00C652CE" w:rsidRPr="00E4395A" w:rsidRDefault="00C652CE" w:rsidP="00C652CE">
            <w:pPr>
              <w:jc w:val="center"/>
              <w:rPr>
                <w:rFonts w:cs="Arial"/>
                <w:b/>
                <w:szCs w:val="24"/>
                <w:lang w:eastAsia="en-GB"/>
              </w:rPr>
            </w:pPr>
          </w:p>
        </w:tc>
      </w:tr>
      <w:tr w:rsidR="00C652CE" w:rsidRPr="00E4395A" w14:paraId="446148CA" w14:textId="77777777" w:rsidTr="002A7D6B">
        <w:trPr>
          <w:trHeight w:hRule="exact" w:val="340"/>
        </w:trPr>
        <w:tc>
          <w:tcPr>
            <w:tcW w:w="9734" w:type="dxa"/>
            <w:gridSpan w:val="4"/>
            <w:shd w:val="clear" w:color="auto" w:fill="F2F2F2"/>
            <w:vAlign w:val="center"/>
          </w:tcPr>
          <w:p w14:paraId="7D047A98" w14:textId="77777777" w:rsidR="00C652CE" w:rsidRPr="00E4395A" w:rsidRDefault="00C652CE" w:rsidP="00BF4875">
            <w:pPr>
              <w:jc w:val="center"/>
              <w:rPr>
                <w:rFonts w:cs="Arial"/>
                <w:b/>
                <w:szCs w:val="24"/>
                <w:lang w:eastAsia="en-GB"/>
              </w:rPr>
            </w:pPr>
            <w:r w:rsidRPr="00E4395A">
              <w:rPr>
                <w:rFonts w:cs="Arial"/>
                <w:b/>
                <w:szCs w:val="24"/>
                <w:lang w:eastAsia="en-GB"/>
              </w:rPr>
              <w:t>N</w:t>
            </w:r>
            <w:r w:rsidR="009819C1">
              <w:rPr>
                <w:rFonts w:cs="Arial"/>
                <w:b/>
                <w:szCs w:val="24"/>
                <w:lang w:eastAsia="en-GB"/>
              </w:rPr>
              <w:t xml:space="preserve">ames of Support Staff / </w:t>
            </w:r>
            <w:r w:rsidR="00332423">
              <w:rPr>
                <w:rFonts w:cs="Arial"/>
                <w:b/>
                <w:szCs w:val="24"/>
                <w:lang w:eastAsia="en-GB"/>
              </w:rPr>
              <w:t>Official</w:t>
            </w:r>
            <w:r w:rsidR="009819C1">
              <w:rPr>
                <w:rFonts w:cs="Arial"/>
                <w:b/>
                <w:szCs w:val="24"/>
                <w:lang w:eastAsia="en-GB"/>
              </w:rPr>
              <w:t xml:space="preserve">s </w:t>
            </w:r>
          </w:p>
          <w:p w14:paraId="2FE02111" w14:textId="77777777" w:rsidR="00C652CE" w:rsidRPr="00E4395A" w:rsidRDefault="00C652CE" w:rsidP="00C652CE">
            <w:pPr>
              <w:jc w:val="center"/>
              <w:rPr>
                <w:rFonts w:cs="Arial"/>
                <w:b/>
                <w:szCs w:val="24"/>
                <w:lang w:eastAsia="en-GB"/>
              </w:rPr>
            </w:pPr>
          </w:p>
        </w:tc>
      </w:tr>
      <w:tr w:rsidR="00C652CE" w:rsidRPr="00E4395A" w14:paraId="05241675" w14:textId="77777777" w:rsidTr="002A7D6B">
        <w:trPr>
          <w:trHeight w:hRule="exact" w:val="340"/>
        </w:trPr>
        <w:tc>
          <w:tcPr>
            <w:tcW w:w="1211" w:type="dxa"/>
            <w:shd w:val="clear" w:color="auto" w:fill="F2F2F2"/>
            <w:vAlign w:val="center"/>
          </w:tcPr>
          <w:p w14:paraId="63324F63" w14:textId="77777777" w:rsidR="00C652CE" w:rsidRPr="00E4395A" w:rsidRDefault="00C652CE" w:rsidP="00C652CE">
            <w:pPr>
              <w:jc w:val="center"/>
              <w:rPr>
                <w:rFonts w:cs="Arial"/>
                <w:b/>
                <w:szCs w:val="24"/>
                <w:lang w:eastAsia="en-GB"/>
              </w:rPr>
            </w:pPr>
            <w:r w:rsidRPr="00E4395A">
              <w:rPr>
                <w:rFonts w:cs="Arial"/>
                <w:b/>
                <w:szCs w:val="24"/>
                <w:lang w:eastAsia="en-GB"/>
              </w:rPr>
              <w:t>1</w:t>
            </w:r>
          </w:p>
        </w:tc>
        <w:tc>
          <w:tcPr>
            <w:tcW w:w="2838" w:type="dxa"/>
            <w:shd w:val="clear" w:color="auto" w:fill="auto"/>
            <w:vAlign w:val="center"/>
          </w:tcPr>
          <w:p w14:paraId="1C1C7949"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0B65A3B7"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55464DD0" w14:textId="77777777" w:rsidR="00C652CE" w:rsidRPr="00E4395A" w:rsidRDefault="00C652CE" w:rsidP="00C652CE">
            <w:pPr>
              <w:jc w:val="center"/>
              <w:rPr>
                <w:rFonts w:cs="Arial"/>
                <w:b/>
                <w:szCs w:val="24"/>
                <w:lang w:eastAsia="en-GB"/>
              </w:rPr>
            </w:pPr>
          </w:p>
        </w:tc>
      </w:tr>
      <w:tr w:rsidR="00C652CE" w:rsidRPr="00E4395A" w14:paraId="67BE0353" w14:textId="77777777" w:rsidTr="002A7D6B">
        <w:trPr>
          <w:trHeight w:hRule="exact" w:val="340"/>
        </w:trPr>
        <w:tc>
          <w:tcPr>
            <w:tcW w:w="1211" w:type="dxa"/>
            <w:shd w:val="clear" w:color="auto" w:fill="F2F2F2"/>
            <w:vAlign w:val="center"/>
          </w:tcPr>
          <w:p w14:paraId="547E3D93" w14:textId="77777777" w:rsidR="00C652CE" w:rsidRPr="00E4395A" w:rsidRDefault="00C652CE" w:rsidP="00C652CE">
            <w:pPr>
              <w:jc w:val="center"/>
              <w:rPr>
                <w:rFonts w:cs="Arial"/>
                <w:b/>
                <w:szCs w:val="24"/>
                <w:lang w:eastAsia="en-GB"/>
              </w:rPr>
            </w:pPr>
            <w:r w:rsidRPr="00E4395A">
              <w:rPr>
                <w:rFonts w:cs="Arial"/>
                <w:b/>
                <w:szCs w:val="24"/>
                <w:lang w:eastAsia="en-GB"/>
              </w:rPr>
              <w:t>2</w:t>
            </w:r>
          </w:p>
        </w:tc>
        <w:tc>
          <w:tcPr>
            <w:tcW w:w="2838" w:type="dxa"/>
            <w:shd w:val="clear" w:color="auto" w:fill="auto"/>
            <w:vAlign w:val="center"/>
          </w:tcPr>
          <w:p w14:paraId="0A0D1DA7"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34373CB3"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46207F3C" w14:textId="77777777" w:rsidR="00C652CE" w:rsidRPr="00E4395A" w:rsidRDefault="00C652CE" w:rsidP="00C652CE">
            <w:pPr>
              <w:jc w:val="center"/>
              <w:rPr>
                <w:rFonts w:cs="Arial"/>
                <w:b/>
                <w:szCs w:val="24"/>
                <w:lang w:eastAsia="en-GB"/>
              </w:rPr>
            </w:pPr>
          </w:p>
        </w:tc>
      </w:tr>
      <w:tr w:rsidR="00C652CE" w:rsidRPr="00E4395A" w14:paraId="66B36CF1" w14:textId="77777777" w:rsidTr="002A7D6B">
        <w:trPr>
          <w:trHeight w:hRule="exact" w:val="340"/>
        </w:trPr>
        <w:tc>
          <w:tcPr>
            <w:tcW w:w="1211" w:type="dxa"/>
            <w:shd w:val="clear" w:color="auto" w:fill="F2F2F2"/>
            <w:vAlign w:val="center"/>
          </w:tcPr>
          <w:p w14:paraId="7F9281E2" w14:textId="77777777" w:rsidR="00C652CE" w:rsidRPr="00E4395A" w:rsidRDefault="00C652CE" w:rsidP="00C652CE">
            <w:pPr>
              <w:jc w:val="center"/>
              <w:rPr>
                <w:rFonts w:cs="Arial"/>
                <w:b/>
                <w:szCs w:val="24"/>
                <w:lang w:eastAsia="en-GB"/>
              </w:rPr>
            </w:pPr>
            <w:r w:rsidRPr="00E4395A">
              <w:rPr>
                <w:rFonts w:cs="Arial"/>
                <w:b/>
                <w:szCs w:val="24"/>
                <w:lang w:eastAsia="en-GB"/>
              </w:rPr>
              <w:t>3</w:t>
            </w:r>
          </w:p>
        </w:tc>
        <w:tc>
          <w:tcPr>
            <w:tcW w:w="2838" w:type="dxa"/>
            <w:shd w:val="clear" w:color="auto" w:fill="auto"/>
            <w:vAlign w:val="center"/>
          </w:tcPr>
          <w:p w14:paraId="328DA92C"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7F9FD060"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3109F973" w14:textId="77777777" w:rsidR="00C652CE" w:rsidRPr="00E4395A" w:rsidRDefault="00C652CE" w:rsidP="00C652CE">
            <w:pPr>
              <w:jc w:val="center"/>
              <w:rPr>
                <w:rFonts w:cs="Arial"/>
                <w:b/>
                <w:szCs w:val="24"/>
                <w:lang w:eastAsia="en-GB"/>
              </w:rPr>
            </w:pPr>
          </w:p>
        </w:tc>
      </w:tr>
      <w:tr w:rsidR="00C652CE" w:rsidRPr="00E4395A" w14:paraId="2293D254" w14:textId="77777777" w:rsidTr="002A7D6B">
        <w:trPr>
          <w:trHeight w:hRule="exact" w:val="340"/>
        </w:trPr>
        <w:tc>
          <w:tcPr>
            <w:tcW w:w="1211" w:type="dxa"/>
            <w:shd w:val="clear" w:color="auto" w:fill="F2F2F2"/>
            <w:vAlign w:val="center"/>
          </w:tcPr>
          <w:p w14:paraId="0C675449" w14:textId="77777777" w:rsidR="00C652CE" w:rsidRPr="00E4395A" w:rsidRDefault="00C652CE" w:rsidP="00C652CE">
            <w:pPr>
              <w:jc w:val="center"/>
              <w:rPr>
                <w:rFonts w:cs="Arial"/>
                <w:b/>
                <w:szCs w:val="24"/>
                <w:lang w:eastAsia="en-GB"/>
              </w:rPr>
            </w:pPr>
            <w:r w:rsidRPr="00E4395A">
              <w:rPr>
                <w:rFonts w:cs="Arial"/>
                <w:b/>
                <w:szCs w:val="24"/>
                <w:lang w:eastAsia="en-GB"/>
              </w:rPr>
              <w:t>4</w:t>
            </w:r>
          </w:p>
        </w:tc>
        <w:tc>
          <w:tcPr>
            <w:tcW w:w="2838" w:type="dxa"/>
            <w:shd w:val="clear" w:color="auto" w:fill="auto"/>
            <w:vAlign w:val="center"/>
          </w:tcPr>
          <w:p w14:paraId="73193C39"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2A285064"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67A0E591" w14:textId="77777777" w:rsidR="00C652CE" w:rsidRPr="00E4395A" w:rsidRDefault="00C652CE" w:rsidP="00C652CE">
            <w:pPr>
              <w:jc w:val="center"/>
              <w:rPr>
                <w:rFonts w:cs="Arial"/>
                <w:b/>
                <w:szCs w:val="24"/>
                <w:lang w:eastAsia="en-GB"/>
              </w:rPr>
            </w:pPr>
          </w:p>
        </w:tc>
      </w:tr>
      <w:tr w:rsidR="00C652CE" w:rsidRPr="00E4395A" w14:paraId="053D7137" w14:textId="77777777" w:rsidTr="002A7D6B">
        <w:trPr>
          <w:trHeight w:hRule="exact" w:val="340"/>
        </w:trPr>
        <w:tc>
          <w:tcPr>
            <w:tcW w:w="1211" w:type="dxa"/>
            <w:shd w:val="clear" w:color="auto" w:fill="F2F2F2"/>
            <w:vAlign w:val="center"/>
          </w:tcPr>
          <w:p w14:paraId="1BF8B483" w14:textId="77777777" w:rsidR="00C652CE" w:rsidRPr="00E4395A" w:rsidRDefault="00C652CE" w:rsidP="00C652CE">
            <w:pPr>
              <w:jc w:val="center"/>
              <w:rPr>
                <w:rFonts w:cs="Arial"/>
                <w:b/>
                <w:szCs w:val="24"/>
                <w:lang w:eastAsia="en-GB"/>
              </w:rPr>
            </w:pPr>
            <w:r w:rsidRPr="00E4395A">
              <w:rPr>
                <w:rFonts w:cs="Arial"/>
                <w:b/>
                <w:szCs w:val="24"/>
                <w:lang w:eastAsia="en-GB"/>
              </w:rPr>
              <w:t>5</w:t>
            </w:r>
          </w:p>
        </w:tc>
        <w:tc>
          <w:tcPr>
            <w:tcW w:w="2838" w:type="dxa"/>
            <w:shd w:val="clear" w:color="auto" w:fill="auto"/>
            <w:vAlign w:val="center"/>
          </w:tcPr>
          <w:p w14:paraId="2F31D0D2"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2524C9DA"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0F608791" w14:textId="77777777" w:rsidR="00C652CE" w:rsidRPr="00E4395A" w:rsidRDefault="00C652CE" w:rsidP="00C652CE">
            <w:pPr>
              <w:jc w:val="center"/>
              <w:rPr>
                <w:rFonts w:cs="Arial"/>
                <w:b/>
                <w:szCs w:val="24"/>
                <w:lang w:eastAsia="en-GB"/>
              </w:rPr>
            </w:pPr>
          </w:p>
        </w:tc>
      </w:tr>
      <w:tr w:rsidR="00C652CE" w:rsidRPr="00E4395A" w14:paraId="21680E08" w14:textId="77777777" w:rsidTr="002A7D6B">
        <w:trPr>
          <w:trHeight w:hRule="exact" w:val="340"/>
        </w:trPr>
        <w:tc>
          <w:tcPr>
            <w:tcW w:w="1211" w:type="dxa"/>
            <w:shd w:val="clear" w:color="auto" w:fill="F2F2F2"/>
            <w:vAlign w:val="center"/>
          </w:tcPr>
          <w:p w14:paraId="212CEC8D" w14:textId="77777777" w:rsidR="00C652CE" w:rsidRPr="00E4395A" w:rsidRDefault="00C652CE" w:rsidP="00C652CE">
            <w:pPr>
              <w:jc w:val="center"/>
              <w:rPr>
                <w:rFonts w:cs="Arial"/>
                <w:b/>
                <w:szCs w:val="24"/>
                <w:lang w:eastAsia="en-GB"/>
              </w:rPr>
            </w:pPr>
            <w:r w:rsidRPr="00E4395A">
              <w:rPr>
                <w:rFonts w:cs="Arial"/>
                <w:b/>
                <w:szCs w:val="24"/>
                <w:lang w:eastAsia="en-GB"/>
              </w:rPr>
              <w:t>6</w:t>
            </w:r>
          </w:p>
        </w:tc>
        <w:tc>
          <w:tcPr>
            <w:tcW w:w="2838" w:type="dxa"/>
            <w:shd w:val="clear" w:color="auto" w:fill="auto"/>
            <w:vAlign w:val="center"/>
          </w:tcPr>
          <w:p w14:paraId="537B9F15" w14:textId="77777777" w:rsidR="00C652CE" w:rsidRPr="00E4395A" w:rsidRDefault="00C652CE" w:rsidP="00C652CE">
            <w:pPr>
              <w:jc w:val="center"/>
              <w:rPr>
                <w:rFonts w:cs="Arial"/>
                <w:b/>
                <w:szCs w:val="24"/>
                <w:lang w:eastAsia="en-GB"/>
              </w:rPr>
            </w:pPr>
          </w:p>
        </w:tc>
        <w:tc>
          <w:tcPr>
            <w:tcW w:w="910" w:type="dxa"/>
            <w:shd w:val="clear" w:color="auto" w:fill="auto"/>
            <w:vAlign w:val="center"/>
          </w:tcPr>
          <w:p w14:paraId="4892DBDE" w14:textId="77777777" w:rsidR="00C652CE" w:rsidRPr="00E4395A" w:rsidRDefault="00C652CE" w:rsidP="00C652CE">
            <w:pPr>
              <w:jc w:val="center"/>
              <w:rPr>
                <w:rFonts w:cs="Arial"/>
                <w:b/>
                <w:szCs w:val="24"/>
                <w:lang w:eastAsia="en-GB"/>
              </w:rPr>
            </w:pPr>
          </w:p>
        </w:tc>
        <w:tc>
          <w:tcPr>
            <w:tcW w:w="4775" w:type="dxa"/>
            <w:shd w:val="clear" w:color="auto" w:fill="auto"/>
            <w:vAlign w:val="center"/>
          </w:tcPr>
          <w:p w14:paraId="4509BB6D" w14:textId="77777777" w:rsidR="00C652CE" w:rsidRPr="00E4395A" w:rsidRDefault="00C652CE" w:rsidP="00C652CE">
            <w:pPr>
              <w:jc w:val="center"/>
              <w:rPr>
                <w:rFonts w:cs="Arial"/>
                <w:b/>
                <w:szCs w:val="24"/>
                <w:lang w:eastAsia="en-GB"/>
              </w:rPr>
            </w:pPr>
          </w:p>
        </w:tc>
      </w:tr>
    </w:tbl>
    <w:p w14:paraId="2FEEFCAF" w14:textId="77777777" w:rsidR="00696619" w:rsidRPr="00EA170E" w:rsidRDefault="00696619" w:rsidP="00696619">
      <w:pPr>
        <w:rPr>
          <w:b/>
          <w:sz w:val="20"/>
        </w:rPr>
      </w:pPr>
    </w:p>
    <w:p w14:paraId="7E608CC1" w14:textId="77777777" w:rsidR="00414AD9" w:rsidRPr="00696619" w:rsidRDefault="00414AD9" w:rsidP="00696619">
      <w:pPr>
        <w:rPr>
          <w:b/>
        </w:rPr>
      </w:pPr>
      <w:r w:rsidRPr="00696619">
        <w:rPr>
          <w:b/>
        </w:rPr>
        <w:t>Permission to Box Abroad Checklist</w:t>
      </w:r>
    </w:p>
    <w:p w14:paraId="5904B761" w14:textId="77777777" w:rsidR="00414AD9" w:rsidRPr="00FC7DDD" w:rsidRDefault="00414AD9" w:rsidP="00414AD9">
      <w:pPr>
        <w:ind w:right="452"/>
        <w:rPr>
          <w:rFonts w:cs="Arial"/>
          <w:b/>
          <w:sz w:val="14"/>
          <w:szCs w:val="24"/>
        </w:rPr>
      </w:pPr>
    </w:p>
    <w:p w14:paraId="24FBFA67" w14:textId="77777777" w:rsidR="00414AD9" w:rsidRPr="009819C1" w:rsidRDefault="00545CB7" w:rsidP="009819C1">
      <w:pPr>
        <w:ind w:left="284" w:right="-24"/>
        <w:rPr>
          <w:rFonts w:cs="Arial"/>
        </w:rPr>
      </w:pPr>
      <w:r w:rsidRPr="009819C1">
        <w:rPr>
          <w:rFonts w:cs="Arial"/>
        </w:rPr>
        <w:t>For</w:t>
      </w:r>
      <w:r w:rsidR="00414AD9" w:rsidRPr="009819C1">
        <w:rPr>
          <w:rFonts w:cs="Arial"/>
        </w:rPr>
        <w:t xml:space="preserve"> England Boxing to be able to process your request as quickly as possible please ensure the following is completed before sending. </w:t>
      </w:r>
    </w:p>
    <w:p w14:paraId="71C2060D" w14:textId="77777777" w:rsidR="00414AD9" w:rsidRPr="009819C1" w:rsidRDefault="00414AD9" w:rsidP="009819C1">
      <w:pPr>
        <w:ind w:left="284" w:right="-24"/>
        <w:rPr>
          <w:rFonts w:cs="Arial"/>
          <w:sz w:val="16"/>
        </w:rPr>
      </w:pPr>
    </w:p>
    <w:p w14:paraId="3B6F0940" w14:textId="77777777" w:rsidR="00414AD9" w:rsidRPr="009819C1" w:rsidRDefault="00414AD9" w:rsidP="004119F7">
      <w:pPr>
        <w:numPr>
          <w:ilvl w:val="0"/>
          <w:numId w:val="124"/>
        </w:numPr>
        <w:spacing w:after="200" w:line="276" w:lineRule="auto"/>
        <w:ind w:left="284" w:right="-24" w:firstLine="0"/>
        <w:contextualSpacing/>
        <w:rPr>
          <w:rFonts w:eastAsia="Calibri" w:cs="Arial"/>
        </w:rPr>
      </w:pPr>
      <w:r w:rsidRPr="009819C1">
        <w:rPr>
          <w:rFonts w:eastAsia="Calibri" w:cs="Arial"/>
        </w:rPr>
        <w:t>Form Signed by Regional Secretary and Person Responsible for the team whilst in England</w:t>
      </w:r>
    </w:p>
    <w:p w14:paraId="2DC29EB6" w14:textId="77777777" w:rsidR="00414AD9" w:rsidRPr="009819C1" w:rsidRDefault="00414AD9" w:rsidP="004119F7">
      <w:pPr>
        <w:numPr>
          <w:ilvl w:val="0"/>
          <w:numId w:val="124"/>
        </w:numPr>
        <w:spacing w:after="200" w:line="276" w:lineRule="auto"/>
        <w:ind w:left="284" w:right="-24" w:firstLine="0"/>
        <w:contextualSpacing/>
        <w:rPr>
          <w:rFonts w:eastAsia="Calibri" w:cs="Arial"/>
        </w:rPr>
      </w:pPr>
      <w:r w:rsidRPr="009819C1">
        <w:rPr>
          <w:rFonts w:eastAsia="Calibri" w:cs="Arial"/>
        </w:rPr>
        <w:t xml:space="preserve">Names of </w:t>
      </w:r>
      <w:r w:rsidR="00332423">
        <w:rPr>
          <w:rFonts w:eastAsia="Calibri" w:cs="Arial"/>
        </w:rPr>
        <w:t>Boxer</w:t>
      </w:r>
      <w:r w:rsidRPr="009819C1">
        <w:rPr>
          <w:rFonts w:eastAsia="Calibri" w:cs="Arial"/>
        </w:rPr>
        <w:t xml:space="preserve">s and support staff all spelled correctly </w:t>
      </w:r>
    </w:p>
    <w:p w14:paraId="1E4F8A61" w14:textId="77777777" w:rsidR="00414AD9" w:rsidRPr="009819C1" w:rsidRDefault="00414AD9" w:rsidP="004119F7">
      <w:pPr>
        <w:numPr>
          <w:ilvl w:val="0"/>
          <w:numId w:val="124"/>
        </w:numPr>
        <w:spacing w:after="200" w:line="276" w:lineRule="auto"/>
        <w:ind w:left="284" w:right="-24" w:firstLine="0"/>
        <w:contextualSpacing/>
        <w:rPr>
          <w:rFonts w:eastAsia="Calibri" w:cs="Arial"/>
        </w:rPr>
      </w:pPr>
      <w:r w:rsidRPr="009819C1">
        <w:rPr>
          <w:rFonts w:eastAsia="Calibri" w:cs="Arial"/>
        </w:rPr>
        <w:t xml:space="preserve">All </w:t>
      </w:r>
      <w:r w:rsidR="00332423">
        <w:rPr>
          <w:rFonts w:eastAsia="Calibri" w:cs="Arial"/>
        </w:rPr>
        <w:t>Boxer</w:t>
      </w:r>
      <w:r w:rsidRPr="009819C1">
        <w:rPr>
          <w:rFonts w:eastAsia="Calibri" w:cs="Arial"/>
        </w:rPr>
        <w:t>s</w:t>
      </w:r>
      <w:r w:rsidR="009819C1" w:rsidRPr="009819C1">
        <w:rPr>
          <w:rFonts w:eastAsia="Calibri" w:cs="Arial"/>
        </w:rPr>
        <w:t xml:space="preserve">, </w:t>
      </w:r>
      <w:r w:rsidR="00D46C89">
        <w:rPr>
          <w:rFonts w:eastAsia="Calibri" w:cs="Arial"/>
        </w:rPr>
        <w:t>Coach</w:t>
      </w:r>
      <w:r w:rsidR="009819C1" w:rsidRPr="009819C1">
        <w:rPr>
          <w:rFonts w:eastAsia="Calibri" w:cs="Arial"/>
        </w:rPr>
        <w:t>es and support staff</w:t>
      </w:r>
      <w:r w:rsidRPr="009819C1">
        <w:rPr>
          <w:rFonts w:eastAsia="Calibri" w:cs="Arial"/>
        </w:rPr>
        <w:t xml:space="preserve"> registered and approved on the Vault </w:t>
      </w:r>
    </w:p>
    <w:p w14:paraId="6C7C720B" w14:textId="77777777" w:rsidR="00414AD9" w:rsidRPr="009819C1" w:rsidRDefault="00414AD9" w:rsidP="004119F7">
      <w:pPr>
        <w:numPr>
          <w:ilvl w:val="0"/>
          <w:numId w:val="124"/>
        </w:numPr>
        <w:spacing w:after="200" w:line="276" w:lineRule="auto"/>
        <w:ind w:left="284" w:right="-24" w:firstLine="0"/>
        <w:contextualSpacing/>
        <w:rPr>
          <w:rFonts w:eastAsia="Calibri" w:cs="Arial"/>
        </w:rPr>
      </w:pPr>
      <w:r w:rsidRPr="009819C1">
        <w:rPr>
          <w:rFonts w:eastAsia="Calibri" w:cs="Arial"/>
        </w:rPr>
        <w:t xml:space="preserve">All </w:t>
      </w:r>
      <w:r w:rsidR="00332423">
        <w:rPr>
          <w:rFonts w:eastAsia="Calibri" w:cs="Arial"/>
        </w:rPr>
        <w:t>Boxer</w:t>
      </w:r>
      <w:r w:rsidRPr="009819C1">
        <w:rPr>
          <w:rFonts w:eastAsia="Calibri" w:cs="Arial"/>
        </w:rPr>
        <w:t xml:space="preserve">s have an in date medical </w:t>
      </w:r>
    </w:p>
    <w:p w14:paraId="7D3002C8" w14:textId="77777777" w:rsidR="00414AD9" w:rsidRPr="009819C1" w:rsidRDefault="00D46C89" w:rsidP="004119F7">
      <w:pPr>
        <w:numPr>
          <w:ilvl w:val="0"/>
          <w:numId w:val="124"/>
        </w:numPr>
        <w:spacing w:after="200" w:line="276" w:lineRule="auto"/>
        <w:ind w:left="284" w:right="-24" w:firstLine="0"/>
        <w:contextualSpacing/>
        <w:rPr>
          <w:rFonts w:eastAsia="Calibri" w:cs="Arial"/>
        </w:rPr>
      </w:pPr>
      <w:r>
        <w:rPr>
          <w:rFonts w:eastAsia="Calibri" w:cs="Arial"/>
        </w:rPr>
        <w:t>Coach</w:t>
      </w:r>
      <w:r w:rsidR="00414AD9" w:rsidRPr="009819C1">
        <w:rPr>
          <w:rFonts w:eastAsia="Calibri" w:cs="Arial"/>
        </w:rPr>
        <w:t xml:space="preserve">es have an </w:t>
      </w:r>
      <w:r w:rsidR="009819C1" w:rsidRPr="009819C1">
        <w:rPr>
          <w:rFonts w:eastAsia="Calibri" w:cs="Arial"/>
        </w:rPr>
        <w:t>in-date</w:t>
      </w:r>
      <w:r w:rsidR="00414AD9" w:rsidRPr="009819C1">
        <w:rPr>
          <w:rFonts w:eastAsia="Calibri" w:cs="Arial"/>
        </w:rPr>
        <w:t xml:space="preserve"> DBS </w:t>
      </w:r>
    </w:p>
    <w:p w14:paraId="35E7BD59" w14:textId="77777777" w:rsidR="00414AD9" w:rsidRPr="009819C1" w:rsidRDefault="00414AD9" w:rsidP="004119F7">
      <w:pPr>
        <w:numPr>
          <w:ilvl w:val="0"/>
          <w:numId w:val="124"/>
        </w:numPr>
        <w:spacing w:after="200" w:line="276" w:lineRule="auto"/>
        <w:ind w:left="284" w:right="-24" w:firstLine="0"/>
        <w:contextualSpacing/>
        <w:rPr>
          <w:rFonts w:eastAsia="Calibri" w:cs="Arial"/>
        </w:rPr>
      </w:pPr>
      <w:r w:rsidRPr="009819C1">
        <w:rPr>
          <w:rFonts w:eastAsia="Calibri" w:cs="Arial"/>
        </w:rPr>
        <w:t>Travel Insurance documents for all travellers (ensure names are spelled correctly)</w:t>
      </w:r>
      <w:r w:rsidRPr="009819C1">
        <w:rPr>
          <w:rFonts w:eastAsia="Calibri" w:cs="Arial"/>
        </w:rPr>
        <w:tab/>
      </w:r>
    </w:p>
    <w:p w14:paraId="1657E191" w14:textId="77777777" w:rsidR="00414AD9" w:rsidRPr="009819C1" w:rsidRDefault="00414AD9" w:rsidP="009819C1">
      <w:pPr>
        <w:spacing w:after="200" w:line="276" w:lineRule="auto"/>
        <w:ind w:left="284" w:right="-24"/>
        <w:contextualSpacing/>
        <w:rPr>
          <w:rFonts w:eastAsia="Calibri" w:cs="Arial"/>
          <w:b/>
          <w:sz w:val="16"/>
        </w:rPr>
      </w:pPr>
    </w:p>
    <w:p w14:paraId="4475302C" w14:textId="77777777" w:rsidR="00414AD9" w:rsidRPr="009819C1" w:rsidRDefault="00414AD9" w:rsidP="009819C1">
      <w:pPr>
        <w:spacing w:after="200" w:line="276" w:lineRule="auto"/>
        <w:ind w:left="284" w:right="-24"/>
        <w:contextualSpacing/>
        <w:rPr>
          <w:rFonts w:eastAsia="Calibri" w:cs="Arial"/>
        </w:rPr>
      </w:pPr>
      <w:r w:rsidRPr="009819C1">
        <w:rPr>
          <w:rFonts w:eastAsia="Calibri" w:cs="Arial"/>
          <w:b/>
        </w:rPr>
        <w:t xml:space="preserve">Travel Insurance policy must include </w:t>
      </w:r>
    </w:p>
    <w:p w14:paraId="5EC5E02C" w14:textId="77777777" w:rsidR="00414AD9" w:rsidRPr="009819C1" w:rsidRDefault="00414AD9" w:rsidP="004119F7">
      <w:pPr>
        <w:numPr>
          <w:ilvl w:val="0"/>
          <w:numId w:val="106"/>
        </w:numPr>
        <w:spacing w:after="200" w:line="276" w:lineRule="auto"/>
        <w:ind w:left="284" w:right="-24" w:firstLine="0"/>
        <w:contextualSpacing/>
        <w:rPr>
          <w:rFonts w:eastAsia="Calibri" w:cs="Arial"/>
        </w:rPr>
      </w:pPr>
      <w:r w:rsidRPr="009819C1">
        <w:rPr>
          <w:rFonts w:eastAsia="Calibri" w:cs="Arial"/>
        </w:rPr>
        <w:t>Medical and Emergency Expenses insurance</w:t>
      </w:r>
    </w:p>
    <w:p w14:paraId="6835F02B" w14:textId="77777777" w:rsidR="00414AD9" w:rsidRPr="009819C1" w:rsidRDefault="00414AD9" w:rsidP="004119F7">
      <w:pPr>
        <w:numPr>
          <w:ilvl w:val="0"/>
          <w:numId w:val="106"/>
        </w:numPr>
        <w:spacing w:after="200" w:line="276" w:lineRule="auto"/>
        <w:ind w:left="284" w:right="-24" w:firstLine="0"/>
        <w:contextualSpacing/>
        <w:rPr>
          <w:rFonts w:eastAsia="Calibri" w:cs="Arial"/>
        </w:rPr>
      </w:pPr>
      <w:r w:rsidRPr="009819C1">
        <w:rPr>
          <w:rFonts w:eastAsia="Calibri" w:cs="Arial"/>
        </w:rPr>
        <w:t>Personal Accident Insurance</w:t>
      </w:r>
    </w:p>
    <w:p w14:paraId="784B88F2" w14:textId="77777777" w:rsidR="00414AD9" w:rsidRPr="009819C1" w:rsidRDefault="00414AD9" w:rsidP="004119F7">
      <w:pPr>
        <w:numPr>
          <w:ilvl w:val="0"/>
          <w:numId w:val="106"/>
        </w:numPr>
        <w:spacing w:after="200" w:line="276" w:lineRule="auto"/>
        <w:ind w:left="284" w:right="-24" w:firstLine="0"/>
        <w:contextualSpacing/>
        <w:rPr>
          <w:rFonts w:eastAsia="Calibri" w:cs="Arial"/>
        </w:rPr>
      </w:pPr>
      <w:r w:rsidRPr="009819C1">
        <w:rPr>
          <w:rFonts w:eastAsia="Calibri" w:cs="Arial"/>
        </w:rPr>
        <w:t>Personal Liability Insurance</w:t>
      </w:r>
    </w:p>
    <w:p w14:paraId="04D19844" w14:textId="77777777" w:rsidR="00414AD9" w:rsidRPr="00EA170E" w:rsidRDefault="00414AD9" w:rsidP="009819C1">
      <w:pPr>
        <w:ind w:right="-24" w:firstLine="284"/>
        <w:jc w:val="center"/>
        <w:rPr>
          <w:rFonts w:eastAsia="Calibri" w:cs="Arial"/>
          <w:b/>
          <w:szCs w:val="24"/>
        </w:rPr>
      </w:pPr>
      <w:r w:rsidRPr="00EA170E">
        <w:rPr>
          <w:rFonts w:eastAsia="Calibri" w:cs="Arial"/>
          <w:b/>
          <w:szCs w:val="24"/>
        </w:rPr>
        <w:t xml:space="preserve">Failure to provide </w:t>
      </w:r>
      <w:r w:rsidR="00545CB7" w:rsidRPr="00EA170E">
        <w:rPr>
          <w:rFonts w:eastAsia="Calibri" w:cs="Arial"/>
          <w:b/>
          <w:szCs w:val="24"/>
        </w:rPr>
        <w:t>all</w:t>
      </w:r>
      <w:r w:rsidRPr="00EA170E">
        <w:rPr>
          <w:rFonts w:eastAsia="Calibri" w:cs="Arial"/>
          <w:b/>
          <w:szCs w:val="24"/>
        </w:rPr>
        <w:t xml:space="preserve"> the above will cause a delay in England Boxing processing your</w:t>
      </w:r>
      <w:r w:rsidR="009819C1" w:rsidRPr="00EA170E">
        <w:rPr>
          <w:rFonts w:eastAsia="Calibri" w:cs="Arial"/>
          <w:b/>
          <w:szCs w:val="24"/>
        </w:rPr>
        <w:t xml:space="preserve"> </w:t>
      </w:r>
      <w:r w:rsidRPr="00EA170E">
        <w:rPr>
          <w:rFonts w:eastAsia="Calibri" w:cs="Arial"/>
          <w:b/>
          <w:szCs w:val="24"/>
        </w:rPr>
        <w:t>application.</w:t>
      </w:r>
    </w:p>
    <w:p w14:paraId="77CB0EFD" w14:textId="77777777" w:rsidR="00EA170E" w:rsidRPr="00414AD9" w:rsidRDefault="00EA170E" w:rsidP="00414AD9">
      <w:pPr>
        <w:tabs>
          <w:tab w:val="left" w:pos="3340"/>
        </w:tabs>
        <w:rPr>
          <w:rFonts w:cs="Arial"/>
          <w:szCs w:val="24"/>
        </w:rPr>
        <w:sectPr w:rsidR="00EA170E" w:rsidRPr="00414AD9" w:rsidSect="00631DCA">
          <w:type w:val="continuous"/>
          <w:pgSz w:w="11906" w:h="16838"/>
          <w:pgMar w:top="720" w:right="720" w:bottom="720" w:left="720" w:header="709" w:footer="709" w:gutter="0"/>
          <w:cols w:space="708"/>
          <w:docGrid w:linePitch="360"/>
        </w:sectPr>
      </w:pPr>
    </w:p>
    <w:p w14:paraId="440AF925" w14:textId="77777777" w:rsidR="00376B91" w:rsidRPr="008B47F8" w:rsidRDefault="00376B91" w:rsidP="00376B91">
      <w:pPr>
        <w:jc w:val="right"/>
        <w:rPr>
          <w:rFonts w:cs="Arial"/>
          <w:b/>
          <w:color w:val="A6A6A6"/>
          <w:lang w:eastAsia="en-GB"/>
        </w:rPr>
      </w:pPr>
      <w:r w:rsidRPr="77963552">
        <w:rPr>
          <w:rFonts w:cs="Arial"/>
          <w:b/>
          <w:color w:val="A6A6A6" w:themeColor="background1" w:themeShade="A6"/>
          <w:lang w:eastAsia="en-GB"/>
        </w:rPr>
        <w:t>Annex D2 to Section 8</w:t>
      </w:r>
    </w:p>
    <w:p w14:paraId="7404D662" w14:textId="1C5022FB" w:rsidR="00376B91" w:rsidRPr="00044FA7" w:rsidRDefault="00376B91" w:rsidP="00376B91">
      <w:pPr>
        <w:jc w:val="right"/>
        <w:rPr>
          <w:rFonts w:cs="Arial"/>
          <w:b/>
          <w:color w:val="A6A6A6"/>
          <w:lang w:eastAsia="en-GB"/>
        </w:rPr>
      </w:pPr>
      <w:r w:rsidRPr="77963552">
        <w:rPr>
          <w:rFonts w:cs="Arial"/>
          <w:b/>
          <w:color w:val="A6A6A6" w:themeColor="background1" w:themeShade="A6"/>
          <w:lang w:eastAsia="en-GB"/>
        </w:rPr>
        <w:t xml:space="preserve">UKAFBA Handbook </w:t>
      </w:r>
      <w:r w:rsidR="002F0E3F">
        <w:rPr>
          <w:rFonts w:cs="Arial"/>
          <w:b/>
          <w:color w:val="A6A6A6" w:themeColor="background1" w:themeShade="A6"/>
          <w:lang w:eastAsia="en-GB"/>
        </w:rPr>
        <w:t>Jan 20</w:t>
      </w:r>
      <w:r w:rsidRPr="77963552">
        <w:rPr>
          <w:rFonts w:cs="Arial"/>
          <w:b/>
          <w:color w:val="A6A6A6" w:themeColor="background1" w:themeShade="A6"/>
          <w:lang w:eastAsia="en-GB"/>
        </w:rPr>
        <w:t>22</w:t>
      </w:r>
    </w:p>
    <w:p w14:paraId="78A1548D" w14:textId="77777777" w:rsidR="00376B91" w:rsidRDefault="00376B91" w:rsidP="004A59CC">
      <w:pPr>
        <w:tabs>
          <w:tab w:val="left" w:pos="7605"/>
        </w:tabs>
        <w:jc w:val="right"/>
        <w:rPr>
          <w:rFonts w:cs="Arial"/>
          <w:b/>
          <w:color w:val="A6A6A6"/>
          <w:szCs w:val="22"/>
        </w:rPr>
      </w:pPr>
    </w:p>
    <w:p w14:paraId="6035953D" w14:textId="77777777" w:rsidR="004B5A17" w:rsidRDefault="00376B91" w:rsidP="004B5A17">
      <w:pPr>
        <w:jc w:val="center"/>
        <w:rPr>
          <w:rFonts w:cs="Arial"/>
          <w:b/>
          <w:u w:val="single"/>
          <w:lang w:eastAsia="en-GB"/>
        </w:rPr>
      </w:pPr>
      <w:bookmarkStart w:id="229" w:name="_Annex_E1_-_1"/>
      <w:bookmarkEnd w:id="229"/>
      <w:r>
        <w:rPr>
          <w:rFonts w:cs="Arial"/>
          <w:b/>
          <w:u w:val="single"/>
        </w:rPr>
        <w:t xml:space="preserve">ANNEX D2 </w:t>
      </w:r>
      <w:r w:rsidR="004B5A17">
        <w:rPr>
          <w:rFonts w:cs="Arial"/>
          <w:b/>
          <w:u w:val="single"/>
        </w:rPr>
        <w:t>PERMISSION TO INVITE A TEAM FROM ABROAD TO BOX IN ENGLAND</w:t>
      </w:r>
    </w:p>
    <w:p w14:paraId="02AB3448" w14:textId="77777777" w:rsidR="004B5A17" w:rsidRDefault="004B5A17" w:rsidP="004B5A17">
      <w:pPr>
        <w:rPr>
          <w:rFonts w:cs="Arial"/>
        </w:rPr>
      </w:pPr>
    </w:p>
    <w:p w14:paraId="7D016FF1" w14:textId="44613AC6" w:rsidR="004B5A17" w:rsidRDefault="00E612DC" w:rsidP="004B5A17">
      <w:pPr>
        <w:ind w:firstLine="360"/>
        <w:jc w:val="center"/>
        <w:rPr>
          <w:rFonts w:ascii="Tahoma" w:hAnsi="Tahoma" w:cs="Tahoma"/>
        </w:rPr>
      </w:pPr>
      <w:r w:rsidRPr="00E4395A">
        <w:rPr>
          <w:rFonts w:cs="Arial"/>
          <w:szCs w:val="24"/>
          <w:lang w:eastAsia="en-GB"/>
        </w:rPr>
        <w:t>Please complete the form below and return to the</w:t>
      </w:r>
      <w:r w:rsidR="0021073D" w:rsidRPr="0021073D">
        <w:rPr>
          <w:rFonts w:cs="Arial"/>
          <w:szCs w:val="24"/>
          <w:lang w:eastAsia="en-GB"/>
        </w:rPr>
        <w:t xml:space="preserve"> </w:t>
      </w:r>
      <w:r w:rsidR="0021073D" w:rsidRPr="00E4395A">
        <w:rPr>
          <w:rFonts w:cs="Arial"/>
          <w:szCs w:val="24"/>
          <w:lang w:eastAsia="en-GB"/>
        </w:rPr>
        <w:t>RN</w:t>
      </w:r>
      <w:r w:rsidRPr="00E4395A">
        <w:rPr>
          <w:rFonts w:cs="Arial"/>
          <w:szCs w:val="24"/>
          <w:lang w:eastAsia="en-GB"/>
        </w:rPr>
        <w:t xml:space="preserve">, </w:t>
      </w:r>
      <w:r w:rsidR="0021073D" w:rsidRPr="00E4395A">
        <w:rPr>
          <w:rFonts w:cs="Arial"/>
          <w:szCs w:val="24"/>
          <w:lang w:eastAsia="en-GB"/>
        </w:rPr>
        <w:t xml:space="preserve">Army </w:t>
      </w:r>
      <w:r w:rsidRPr="00E4395A">
        <w:rPr>
          <w:rFonts w:cs="Arial"/>
          <w:szCs w:val="24"/>
          <w:lang w:eastAsia="en-GB"/>
        </w:rPr>
        <w:t xml:space="preserve">or RAF Boxing </w:t>
      </w:r>
      <w:r w:rsidR="0021073D">
        <w:rPr>
          <w:rFonts w:cs="Arial"/>
          <w:szCs w:val="24"/>
          <w:lang w:eastAsia="en-GB"/>
        </w:rPr>
        <w:t>Secretary</w:t>
      </w:r>
      <w:r w:rsidR="0021073D" w:rsidRPr="00E4395A">
        <w:rPr>
          <w:rFonts w:cs="Arial"/>
          <w:szCs w:val="24"/>
          <w:lang w:eastAsia="en-GB"/>
        </w:rPr>
        <w:t xml:space="preserve"> </w:t>
      </w:r>
      <w:r w:rsidRPr="00E4395A">
        <w:rPr>
          <w:rFonts w:cs="Arial"/>
          <w:szCs w:val="24"/>
          <w:lang w:eastAsia="en-GB"/>
        </w:rPr>
        <w:t>together with the attached names list</w:t>
      </w:r>
    </w:p>
    <w:p w14:paraId="3B305CD3" w14:textId="77777777" w:rsidR="004B5A17" w:rsidRDefault="004B5A17" w:rsidP="004B5A17">
      <w:pPr>
        <w:rPr>
          <w:rFonts w:ascii="Tahoma" w:hAnsi="Tahoma" w:cs="Tahoma"/>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38"/>
        <w:gridCol w:w="5111"/>
      </w:tblGrid>
      <w:tr w:rsidR="004B5A17" w14:paraId="1242695D"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4965E730" w14:textId="77777777" w:rsidR="004B5A17" w:rsidRDefault="004B5A17">
            <w:pPr>
              <w:rPr>
                <w:rFonts w:cs="Arial"/>
                <w:b/>
              </w:rPr>
            </w:pPr>
          </w:p>
          <w:p w14:paraId="656302CA" w14:textId="77777777" w:rsidR="004B5A17" w:rsidRDefault="004B5A17">
            <w:pPr>
              <w:rPr>
                <w:rFonts w:cs="Arial"/>
                <w:b/>
              </w:rPr>
            </w:pPr>
            <w:r>
              <w:rPr>
                <w:rFonts w:cs="Arial"/>
                <w:b/>
              </w:rPr>
              <w:t>NAME OF ABAE CLUB / ASSOCIATION:</w:t>
            </w:r>
          </w:p>
        </w:tc>
        <w:tc>
          <w:tcPr>
            <w:tcW w:w="5160" w:type="dxa"/>
            <w:tcBorders>
              <w:top w:val="single" w:sz="4" w:space="0" w:color="auto"/>
              <w:left w:val="single" w:sz="4" w:space="0" w:color="auto"/>
              <w:bottom w:val="single" w:sz="4" w:space="0" w:color="auto"/>
              <w:right w:val="single" w:sz="4" w:space="0" w:color="auto"/>
            </w:tcBorders>
            <w:vAlign w:val="center"/>
          </w:tcPr>
          <w:p w14:paraId="226EDDDF" w14:textId="77777777" w:rsidR="004B5A17" w:rsidRDefault="004B5A17">
            <w:pPr>
              <w:rPr>
                <w:rFonts w:ascii="Tahoma" w:hAnsi="Tahoma" w:cs="Tahoma"/>
              </w:rPr>
            </w:pPr>
          </w:p>
        </w:tc>
      </w:tr>
      <w:tr w:rsidR="004B5A17" w14:paraId="4C031EF9"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18D0D4DA" w14:textId="77777777" w:rsidR="004B5A17" w:rsidRDefault="004B5A17">
            <w:pPr>
              <w:rPr>
                <w:rFonts w:cs="Arial"/>
                <w:b/>
              </w:rPr>
            </w:pPr>
          </w:p>
          <w:p w14:paraId="1E826E4A" w14:textId="77777777" w:rsidR="004B5A17" w:rsidRDefault="004B5A17">
            <w:pPr>
              <w:rPr>
                <w:rFonts w:cs="Arial"/>
                <w:b/>
              </w:rPr>
            </w:pPr>
            <w:r>
              <w:rPr>
                <w:rFonts w:cs="Arial"/>
                <w:b/>
              </w:rPr>
              <w:t>NAME OF VISITING CLUB / ASSOCIATION:</w:t>
            </w:r>
          </w:p>
        </w:tc>
        <w:tc>
          <w:tcPr>
            <w:tcW w:w="5160" w:type="dxa"/>
            <w:tcBorders>
              <w:top w:val="single" w:sz="4" w:space="0" w:color="auto"/>
              <w:left w:val="single" w:sz="4" w:space="0" w:color="auto"/>
              <w:bottom w:val="single" w:sz="4" w:space="0" w:color="auto"/>
              <w:right w:val="single" w:sz="4" w:space="0" w:color="auto"/>
            </w:tcBorders>
            <w:vAlign w:val="center"/>
          </w:tcPr>
          <w:p w14:paraId="0CCDBE1D" w14:textId="77777777" w:rsidR="004B5A17" w:rsidRDefault="004B5A17">
            <w:pPr>
              <w:rPr>
                <w:rFonts w:ascii="Tahoma" w:hAnsi="Tahoma" w:cs="Tahoma"/>
              </w:rPr>
            </w:pPr>
          </w:p>
        </w:tc>
      </w:tr>
      <w:tr w:rsidR="004B5A17" w14:paraId="6FA6C2FB"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2EC81864" w14:textId="77777777" w:rsidR="004B5A17" w:rsidRDefault="004B5A17">
            <w:pPr>
              <w:rPr>
                <w:rFonts w:cs="Arial"/>
                <w:b/>
              </w:rPr>
            </w:pPr>
          </w:p>
          <w:p w14:paraId="4D5C7750" w14:textId="77777777" w:rsidR="004B5A17" w:rsidRDefault="004B5A17">
            <w:pPr>
              <w:rPr>
                <w:rFonts w:cs="Arial"/>
                <w:b/>
              </w:rPr>
            </w:pPr>
            <w:r>
              <w:rPr>
                <w:rFonts w:cs="Arial"/>
                <w:b/>
              </w:rPr>
              <w:t>COUNTRY:</w:t>
            </w:r>
          </w:p>
        </w:tc>
        <w:tc>
          <w:tcPr>
            <w:tcW w:w="5160" w:type="dxa"/>
            <w:tcBorders>
              <w:top w:val="single" w:sz="4" w:space="0" w:color="auto"/>
              <w:left w:val="single" w:sz="4" w:space="0" w:color="auto"/>
              <w:bottom w:val="single" w:sz="4" w:space="0" w:color="auto"/>
              <w:right w:val="single" w:sz="4" w:space="0" w:color="auto"/>
            </w:tcBorders>
            <w:vAlign w:val="center"/>
          </w:tcPr>
          <w:p w14:paraId="6F5A20BC" w14:textId="77777777" w:rsidR="004B5A17" w:rsidRDefault="004B5A17">
            <w:pPr>
              <w:rPr>
                <w:rFonts w:ascii="Tahoma" w:hAnsi="Tahoma" w:cs="Tahoma"/>
              </w:rPr>
            </w:pPr>
          </w:p>
        </w:tc>
      </w:tr>
      <w:tr w:rsidR="004B5A17" w14:paraId="58473518"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6B930C98" w14:textId="77777777" w:rsidR="004B5A17" w:rsidRDefault="004B5A17">
            <w:pPr>
              <w:rPr>
                <w:rFonts w:cs="Arial"/>
                <w:b/>
              </w:rPr>
            </w:pPr>
          </w:p>
          <w:p w14:paraId="03571557" w14:textId="77777777" w:rsidR="004B5A17" w:rsidRDefault="004B5A17">
            <w:pPr>
              <w:rPr>
                <w:rFonts w:cs="Arial"/>
                <w:b/>
              </w:rPr>
            </w:pPr>
            <w:r>
              <w:rPr>
                <w:rFonts w:cs="Arial"/>
                <w:b/>
              </w:rPr>
              <w:t>VENUE/S FOR TOURNAMENT</w:t>
            </w:r>
          </w:p>
        </w:tc>
        <w:tc>
          <w:tcPr>
            <w:tcW w:w="5160" w:type="dxa"/>
            <w:tcBorders>
              <w:top w:val="single" w:sz="4" w:space="0" w:color="auto"/>
              <w:left w:val="single" w:sz="4" w:space="0" w:color="auto"/>
              <w:bottom w:val="single" w:sz="4" w:space="0" w:color="auto"/>
              <w:right w:val="single" w:sz="4" w:space="0" w:color="auto"/>
            </w:tcBorders>
            <w:vAlign w:val="center"/>
          </w:tcPr>
          <w:p w14:paraId="3EDA504B" w14:textId="77777777" w:rsidR="004B5A17" w:rsidRDefault="004B5A17">
            <w:pPr>
              <w:rPr>
                <w:rFonts w:ascii="Tahoma" w:hAnsi="Tahoma" w:cs="Tahoma"/>
              </w:rPr>
            </w:pPr>
          </w:p>
        </w:tc>
      </w:tr>
      <w:tr w:rsidR="004B5A17" w14:paraId="286263AA"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3ECCD07B" w14:textId="77777777" w:rsidR="004B5A17" w:rsidRDefault="004B5A17">
            <w:pPr>
              <w:rPr>
                <w:rFonts w:cs="Arial"/>
                <w:b/>
              </w:rPr>
            </w:pPr>
          </w:p>
          <w:p w14:paraId="5266D4B3" w14:textId="77777777" w:rsidR="004B5A17" w:rsidRDefault="004B5A17">
            <w:pPr>
              <w:rPr>
                <w:rFonts w:cs="Arial"/>
                <w:b/>
              </w:rPr>
            </w:pPr>
            <w:r>
              <w:rPr>
                <w:rFonts w:cs="Arial"/>
                <w:b/>
              </w:rPr>
              <w:t>DATE/S OF TOURNAMENT</w:t>
            </w:r>
          </w:p>
        </w:tc>
        <w:tc>
          <w:tcPr>
            <w:tcW w:w="5160" w:type="dxa"/>
            <w:tcBorders>
              <w:top w:val="single" w:sz="4" w:space="0" w:color="auto"/>
              <w:left w:val="single" w:sz="4" w:space="0" w:color="auto"/>
              <w:bottom w:val="single" w:sz="4" w:space="0" w:color="auto"/>
              <w:right w:val="single" w:sz="4" w:space="0" w:color="auto"/>
            </w:tcBorders>
            <w:vAlign w:val="center"/>
            <w:hideMark/>
          </w:tcPr>
          <w:p w14:paraId="4DFAC4F2" w14:textId="77777777" w:rsidR="004B5A17" w:rsidRDefault="004B5A17">
            <w:pPr>
              <w:rPr>
                <w:rFonts w:ascii="Tahoma" w:hAnsi="Tahoma" w:cs="Tahoma"/>
              </w:rPr>
            </w:pPr>
            <w:r>
              <w:rPr>
                <w:rFonts w:ascii="Tahoma" w:hAnsi="Tahoma" w:cs="Tahoma"/>
              </w:rPr>
              <w:br/>
            </w:r>
          </w:p>
        </w:tc>
      </w:tr>
      <w:tr w:rsidR="004B5A17" w14:paraId="0846C575"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61962BE0" w14:textId="77777777" w:rsidR="004B5A17" w:rsidRDefault="004B5A17">
            <w:pPr>
              <w:rPr>
                <w:rFonts w:cs="Arial"/>
                <w:b/>
              </w:rPr>
            </w:pPr>
          </w:p>
          <w:p w14:paraId="591E1647" w14:textId="77777777" w:rsidR="004B5A17" w:rsidRDefault="004B5A17">
            <w:pPr>
              <w:rPr>
                <w:rFonts w:cs="Arial"/>
                <w:b/>
              </w:rPr>
            </w:pPr>
            <w:r>
              <w:rPr>
                <w:rFonts w:cs="Arial"/>
                <w:b/>
              </w:rPr>
              <w:t>DATE TEAM ARRIVES IN ENGLAND</w:t>
            </w:r>
          </w:p>
        </w:tc>
        <w:tc>
          <w:tcPr>
            <w:tcW w:w="5160" w:type="dxa"/>
            <w:tcBorders>
              <w:top w:val="single" w:sz="4" w:space="0" w:color="auto"/>
              <w:left w:val="single" w:sz="4" w:space="0" w:color="auto"/>
              <w:bottom w:val="single" w:sz="4" w:space="0" w:color="auto"/>
              <w:right w:val="single" w:sz="4" w:space="0" w:color="auto"/>
            </w:tcBorders>
            <w:vAlign w:val="center"/>
            <w:hideMark/>
          </w:tcPr>
          <w:p w14:paraId="72497CD4" w14:textId="77777777" w:rsidR="004B5A17" w:rsidRDefault="004B5A17">
            <w:pPr>
              <w:rPr>
                <w:rFonts w:ascii="Tahoma" w:hAnsi="Tahoma" w:cs="Tahoma"/>
              </w:rPr>
            </w:pPr>
            <w:r>
              <w:rPr>
                <w:rFonts w:ascii="Tahoma" w:hAnsi="Tahoma" w:cs="Tahoma"/>
              </w:rPr>
              <w:br/>
            </w:r>
          </w:p>
        </w:tc>
      </w:tr>
      <w:tr w:rsidR="004B5A17" w14:paraId="594730E3"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1E11D779" w14:textId="77777777" w:rsidR="004B5A17" w:rsidRDefault="004B5A17">
            <w:pPr>
              <w:rPr>
                <w:rFonts w:cs="Arial"/>
                <w:b/>
              </w:rPr>
            </w:pPr>
          </w:p>
          <w:p w14:paraId="2D83F8C0" w14:textId="77777777" w:rsidR="004B5A17" w:rsidRDefault="004B5A17">
            <w:pPr>
              <w:rPr>
                <w:rFonts w:cs="Arial"/>
                <w:b/>
              </w:rPr>
            </w:pPr>
            <w:r>
              <w:rPr>
                <w:rFonts w:cs="Arial"/>
                <w:b/>
              </w:rPr>
              <w:t>DATE TEAM DEPARTS FROM ENGLAND</w:t>
            </w:r>
          </w:p>
        </w:tc>
        <w:tc>
          <w:tcPr>
            <w:tcW w:w="5160" w:type="dxa"/>
            <w:tcBorders>
              <w:top w:val="single" w:sz="4" w:space="0" w:color="auto"/>
              <w:left w:val="single" w:sz="4" w:space="0" w:color="auto"/>
              <w:bottom w:val="single" w:sz="4" w:space="0" w:color="auto"/>
              <w:right w:val="single" w:sz="4" w:space="0" w:color="auto"/>
            </w:tcBorders>
            <w:vAlign w:val="center"/>
          </w:tcPr>
          <w:p w14:paraId="3AEAB5A4" w14:textId="77777777" w:rsidR="004B5A17" w:rsidRDefault="004B5A17">
            <w:pPr>
              <w:rPr>
                <w:rFonts w:ascii="Tahoma" w:hAnsi="Tahoma" w:cs="Tahoma"/>
              </w:rPr>
            </w:pPr>
          </w:p>
        </w:tc>
      </w:tr>
      <w:tr w:rsidR="004B5A17" w14:paraId="21201F15"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1B2B6C47" w14:textId="77777777" w:rsidR="004B5A17" w:rsidRDefault="004B5A17">
            <w:pPr>
              <w:rPr>
                <w:rFonts w:cs="Arial"/>
                <w:b/>
              </w:rPr>
            </w:pPr>
          </w:p>
          <w:p w14:paraId="6BE5A446" w14:textId="77777777" w:rsidR="004B5A17" w:rsidRDefault="004B5A17">
            <w:pPr>
              <w:rPr>
                <w:rFonts w:cs="Arial"/>
                <w:b/>
              </w:rPr>
            </w:pPr>
            <w:r>
              <w:rPr>
                <w:rFonts w:cs="Arial"/>
                <w:b/>
              </w:rPr>
              <w:t xml:space="preserve">NUMBER OF BOXERS </w:t>
            </w:r>
          </w:p>
          <w:p w14:paraId="63DC1261" w14:textId="77777777" w:rsidR="004B5A17" w:rsidRDefault="004B5A17">
            <w:pPr>
              <w:rPr>
                <w:rFonts w:cs="Arial"/>
                <w:b/>
              </w:rPr>
            </w:pPr>
            <w:r>
              <w:rPr>
                <w:rFonts w:cs="Arial"/>
                <w:b/>
              </w:rPr>
              <w:t xml:space="preserve">&amp; SUPPORT STAFF </w:t>
            </w:r>
          </w:p>
        </w:tc>
        <w:tc>
          <w:tcPr>
            <w:tcW w:w="5160" w:type="dxa"/>
            <w:tcBorders>
              <w:top w:val="single" w:sz="4" w:space="0" w:color="auto"/>
              <w:left w:val="single" w:sz="4" w:space="0" w:color="auto"/>
              <w:bottom w:val="single" w:sz="4" w:space="0" w:color="auto"/>
              <w:right w:val="single" w:sz="4" w:space="0" w:color="auto"/>
            </w:tcBorders>
            <w:vAlign w:val="center"/>
          </w:tcPr>
          <w:p w14:paraId="0CBA044F" w14:textId="77777777" w:rsidR="004B5A17" w:rsidRDefault="004B5A17">
            <w:pPr>
              <w:rPr>
                <w:rFonts w:ascii="Tahoma" w:hAnsi="Tahoma" w:cs="Tahoma"/>
              </w:rPr>
            </w:pPr>
          </w:p>
          <w:p w14:paraId="574401D8" w14:textId="77777777" w:rsidR="004B5A17" w:rsidRDefault="004B5A17">
            <w:pPr>
              <w:rPr>
                <w:rFonts w:ascii="Tahoma" w:hAnsi="Tahoma" w:cs="Tahoma"/>
              </w:rPr>
            </w:pPr>
            <w:r>
              <w:rPr>
                <w:rFonts w:ascii="Tahoma" w:hAnsi="Tahoma" w:cs="Tahoma"/>
              </w:rPr>
              <w:t xml:space="preserve">   </w:t>
            </w:r>
          </w:p>
          <w:tbl>
            <w:tblPr>
              <w:tblW w:w="0" w:type="auto"/>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320"/>
            </w:tblGrid>
            <w:tr w:rsidR="004B5A17" w14:paraId="65C6B46A" w14:textId="77777777">
              <w:tc>
                <w:tcPr>
                  <w:tcW w:w="1080" w:type="dxa"/>
                  <w:tcBorders>
                    <w:top w:val="single" w:sz="4" w:space="0" w:color="auto"/>
                    <w:left w:val="single" w:sz="4" w:space="0" w:color="auto"/>
                    <w:bottom w:val="single" w:sz="4" w:space="0" w:color="auto"/>
                    <w:right w:val="single" w:sz="4" w:space="0" w:color="auto"/>
                  </w:tcBorders>
                </w:tcPr>
                <w:p w14:paraId="6707AFAE" w14:textId="77777777" w:rsidR="004B5A17" w:rsidRDefault="004B5A17">
                  <w:pPr>
                    <w:rPr>
                      <w:rFonts w:ascii="Tahoma" w:hAnsi="Tahoma" w:cs="Tahoma"/>
                    </w:rPr>
                  </w:pPr>
                </w:p>
              </w:tc>
              <w:tc>
                <w:tcPr>
                  <w:tcW w:w="1320" w:type="dxa"/>
                  <w:tcBorders>
                    <w:top w:val="single" w:sz="4" w:space="0" w:color="auto"/>
                    <w:left w:val="single" w:sz="4" w:space="0" w:color="auto"/>
                    <w:bottom w:val="single" w:sz="4" w:space="0" w:color="auto"/>
                    <w:right w:val="single" w:sz="4" w:space="0" w:color="auto"/>
                  </w:tcBorders>
                </w:tcPr>
                <w:p w14:paraId="2CEB9BDA" w14:textId="77777777" w:rsidR="004B5A17" w:rsidRDefault="004B5A17">
                  <w:pPr>
                    <w:rPr>
                      <w:rFonts w:ascii="Tahoma" w:hAnsi="Tahoma" w:cs="Tahoma"/>
                    </w:rPr>
                  </w:pPr>
                </w:p>
              </w:tc>
            </w:tr>
          </w:tbl>
          <w:p w14:paraId="13042585" w14:textId="77777777" w:rsidR="004B5A17" w:rsidRDefault="004B5A17">
            <w:pPr>
              <w:rPr>
                <w:rFonts w:ascii="Tahoma" w:hAnsi="Tahoma" w:cs="Tahoma"/>
                <w:szCs w:val="24"/>
              </w:rPr>
            </w:pPr>
          </w:p>
        </w:tc>
      </w:tr>
      <w:tr w:rsidR="004B5A17" w14:paraId="18FD4BF2" w14:textId="77777777" w:rsidTr="004B5A17">
        <w:tc>
          <w:tcPr>
            <w:tcW w:w="5400" w:type="dxa"/>
            <w:gridSpan w:val="2"/>
            <w:tcBorders>
              <w:top w:val="single" w:sz="4" w:space="0" w:color="auto"/>
              <w:left w:val="single" w:sz="4" w:space="0" w:color="auto"/>
              <w:bottom w:val="single" w:sz="4" w:space="0" w:color="auto"/>
              <w:right w:val="single" w:sz="4" w:space="0" w:color="auto"/>
            </w:tcBorders>
            <w:hideMark/>
          </w:tcPr>
          <w:p w14:paraId="68553235" w14:textId="77777777" w:rsidR="004B5A17" w:rsidRDefault="004B5A17">
            <w:pPr>
              <w:rPr>
                <w:rFonts w:cs="Arial"/>
                <w:b/>
              </w:rPr>
            </w:pPr>
            <w:r>
              <w:rPr>
                <w:rFonts w:cs="Arial"/>
                <w:b/>
              </w:rPr>
              <w:t xml:space="preserve">NUMBER OF CONTESTS PER BOXER </w:t>
            </w:r>
          </w:p>
          <w:p w14:paraId="27740355" w14:textId="77777777" w:rsidR="004B5A17" w:rsidRDefault="004B5A17">
            <w:pPr>
              <w:rPr>
                <w:rFonts w:cs="Arial"/>
                <w:b/>
              </w:rPr>
            </w:pPr>
            <w:r>
              <w:rPr>
                <w:rFonts w:cs="Arial"/>
                <w:b/>
              </w:rPr>
              <w:t>(i.e.  ONE OR TWO)</w:t>
            </w:r>
          </w:p>
        </w:tc>
        <w:tc>
          <w:tcPr>
            <w:tcW w:w="5160" w:type="dxa"/>
            <w:tcBorders>
              <w:top w:val="single" w:sz="4" w:space="0" w:color="auto"/>
              <w:left w:val="single" w:sz="4" w:space="0" w:color="auto"/>
              <w:bottom w:val="single" w:sz="4" w:space="0" w:color="auto"/>
              <w:right w:val="single" w:sz="4" w:space="0" w:color="auto"/>
            </w:tcBorders>
            <w:vAlign w:val="center"/>
          </w:tcPr>
          <w:p w14:paraId="28B092D2" w14:textId="77777777" w:rsidR="004B5A17" w:rsidRDefault="004B5A17">
            <w:pPr>
              <w:rPr>
                <w:rFonts w:ascii="Tahoma" w:hAnsi="Tahoma" w:cs="Tahoma"/>
              </w:rPr>
            </w:pPr>
          </w:p>
        </w:tc>
      </w:tr>
      <w:tr w:rsidR="004B5A17" w14:paraId="6686B8CA" w14:textId="77777777" w:rsidTr="004B5A17">
        <w:tc>
          <w:tcPr>
            <w:tcW w:w="5400" w:type="dxa"/>
            <w:gridSpan w:val="2"/>
            <w:tcBorders>
              <w:top w:val="single" w:sz="4" w:space="0" w:color="auto"/>
              <w:left w:val="single" w:sz="4" w:space="0" w:color="auto"/>
              <w:bottom w:val="single" w:sz="4" w:space="0" w:color="auto"/>
              <w:right w:val="single" w:sz="4" w:space="0" w:color="auto"/>
            </w:tcBorders>
          </w:tcPr>
          <w:p w14:paraId="48574B98" w14:textId="77777777" w:rsidR="004B5A17" w:rsidRDefault="004B5A17">
            <w:pPr>
              <w:rPr>
                <w:rFonts w:cs="Arial"/>
                <w:b/>
              </w:rPr>
            </w:pPr>
            <w:r>
              <w:rPr>
                <w:rFonts w:cs="Arial"/>
                <w:b/>
              </w:rPr>
              <w:t>Name &amp; Role of Person responsible for team whilst in England</w:t>
            </w:r>
          </w:p>
          <w:p w14:paraId="57FBE766" w14:textId="77777777" w:rsidR="004B5A17" w:rsidRDefault="004B5A17">
            <w:pPr>
              <w:rPr>
                <w:rFonts w:cs="Arial"/>
                <w:b/>
              </w:rPr>
            </w:pPr>
          </w:p>
          <w:p w14:paraId="75E92472" w14:textId="77777777" w:rsidR="004B5A17" w:rsidRDefault="004B5A17">
            <w:pPr>
              <w:rPr>
                <w:rFonts w:cs="Arial"/>
                <w:b/>
              </w:rPr>
            </w:pPr>
          </w:p>
          <w:p w14:paraId="0C2814F1" w14:textId="77777777" w:rsidR="004B5A17" w:rsidRDefault="004B5A17">
            <w:pPr>
              <w:rPr>
                <w:rFonts w:cs="Arial"/>
                <w:b/>
              </w:rPr>
            </w:pPr>
          </w:p>
        </w:tc>
        <w:tc>
          <w:tcPr>
            <w:tcW w:w="5160" w:type="dxa"/>
            <w:tcBorders>
              <w:top w:val="single" w:sz="4" w:space="0" w:color="auto"/>
              <w:left w:val="single" w:sz="4" w:space="0" w:color="auto"/>
              <w:bottom w:val="single" w:sz="4" w:space="0" w:color="auto"/>
              <w:right w:val="single" w:sz="4" w:space="0" w:color="auto"/>
            </w:tcBorders>
          </w:tcPr>
          <w:p w14:paraId="78B807D6" w14:textId="77777777" w:rsidR="004B5A17" w:rsidRDefault="004B5A17">
            <w:pPr>
              <w:rPr>
                <w:rFonts w:cs="Arial"/>
                <w:b/>
              </w:rPr>
            </w:pPr>
            <w:r>
              <w:rPr>
                <w:rFonts w:cs="Arial"/>
                <w:b/>
              </w:rPr>
              <w:t>Signature</w:t>
            </w:r>
          </w:p>
          <w:p w14:paraId="471195FA" w14:textId="77777777" w:rsidR="004B5A17" w:rsidRDefault="004B5A17">
            <w:pPr>
              <w:rPr>
                <w:rFonts w:ascii="Tahoma" w:hAnsi="Tahoma" w:cs="Tahoma"/>
              </w:rPr>
            </w:pPr>
          </w:p>
          <w:p w14:paraId="08B36DC4" w14:textId="77777777" w:rsidR="004B5A17" w:rsidRDefault="004B5A17">
            <w:pPr>
              <w:rPr>
                <w:rFonts w:ascii="Tahoma" w:hAnsi="Tahoma" w:cs="Tahoma"/>
              </w:rPr>
            </w:pPr>
          </w:p>
        </w:tc>
      </w:tr>
      <w:tr w:rsidR="004B5A17" w14:paraId="0A4869DF" w14:textId="77777777" w:rsidTr="004B5A17">
        <w:tc>
          <w:tcPr>
            <w:tcW w:w="10560" w:type="dxa"/>
            <w:gridSpan w:val="3"/>
            <w:tcBorders>
              <w:top w:val="single" w:sz="4" w:space="0" w:color="auto"/>
              <w:left w:val="single" w:sz="4" w:space="0" w:color="auto"/>
              <w:bottom w:val="single" w:sz="4" w:space="0" w:color="auto"/>
              <w:right w:val="single" w:sz="4" w:space="0" w:color="auto"/>
            </w:tcBorders>
          </w:tcPr>
          <w:p w14:paraId="596C0D40" w14:textId="77777777" w:rsidR="004B5A17" w:rsidRDefault="004B5A17">
            <w:pPr>
              <w:rPr>
                <w:rFonts w:ascii="Tahoma" w:hAnsi="Tahoma" w:cs="Tahoma"/>
                <w:b/>
                <w:u w:val="single"/>
              </w:rPr>
            </w:pPr>
            <w:r>
              <w:rPr>
                <w:rFonts w:ascii="Tahoma" w:hAnsi="Tahoma" w:cs="Tahoma"/>
                <w:b/>
                <w:u w:val="single"/>
              </w:rPr>
              <w:t>Regional Secretary Declaration</w:t>
            </w:r>
          </w:p>
          <w:p w14:paraId="2145315C" w14:textId="77777777" w:rsidR="004B5A17" w:rsidRDefault="004B5A17">
            <w:pPr>
              <w:rPr>
                <w:rFonts w:cs="Arial"/>
                <w:sz w:val="20"/>
              </w:rPr>
            </w:pPr>
            <w:r>
              <w:rPr>
                <w:rFonts w:cs="Arial"/>
                <w:sz w:val="20"/>
              </w:rPr>
              <w:t>I confirm that only those boxers and support staff named on the list attached have been invited.</w:t>
            </w:r>
          </w:p>
          <w:p w14:paraId="7683597B" w14:textId="77777777" w:rsidR="004B5A17" w:rsidRDefault="004B5A17">
            <w:pPr>
              <w:rPr>
                <w:rFonts w:cs="Arial"/>
                <w:sz w:val="20"/>
              </w:rPr>
            </w:pPr>
            <w:r>
              <w:rPr>
                <w:rFonts w:cs="Arial"/>
                <w:sz w:val="20"/>
              </w:rPr>
              <w:t>I understand that full permission must be obtained before a Formal Invitation can be issued</w:t>
            </w:r>
          </w:p>
          <w:p w14:paraId="280CB354" w14:textId="77777777" w:rsidR="004B5A17" w:rsidRDefault="004B5A17">
            <w:pPr>
              <w:rPr>
                <w:rFonts w:ascii="Tahoma" w:hAnsi="Tahoma" w:cs="Tahoma"/>
                <w:sz w:val="20"/>
              </w:rPr>
            </w:pPr>
          </w:p>
        </w:tc>
      </w:tr>
      <w:tr w:rsidR="004B5A17" w14:paraId="09936434" w14:textId="77777777" w:rsidTr="004B5A17">
        <w:tc>
          <w:tcPr>
            <w:tcW w:w="4957" w:type="dxa"/>
            <w:tcBorders>
              <w:top w:val="single" w:sz="4" w:space="0" w:color="auto"/>
              <w:left w:val="single" w:sz="4" w:space="0" w:color="auto"/>
              <w:bottom w:val="single" w:sz="4" w:space="0" w:color="auto"/>
              <w:right w:val="single" w:sz="4" w:space="0" w:color="auto"/>
            </w:tcBorders>
          </w:tcPr>
          <w:p w14:paraId="17124703" w14:textId="77777777" w:rsidR="004B5A17" w:rsidRDefault="004B5A17">
            <w:pPr>
              <w:rPr>
                <w:rFonts w:cs="Arial"/>
                <w:b/>
                <w:szCs w:val="24"/>
              </w:rPr>
            </w:pPr>
            <w:r>
              <w:rPr>
                <w:rFonts w:cs="Arial"/>
                <w:b/>
              </w:rPr>
              <w:t>Signed (Regional Secretary)</w:t>
            </w:r>
          </w:p>
          <w:p w14:paraId="333AFE01" w14:textId="77777777" w:rsidR="004B5A17" w:rsidRDefault="004B5A17">
            <w:pPr>
              <w:rPr>
                <w:rFonts w:cs="Arial"/>
                <w:b/>
              </w:rPr>
            </w:pPr>
          </w:p>
          <w:p w14:paraId="792F43E0" w14:textId="77777777" w:rsidR="004B5A17" w:rsidRDefault="004B5A17">
            <w:pPr>
              <w:rPr>
                <w:rFonts w:cs="Arial"/>
                <w:b/>
              </w:rPr>
            </w:pPr>
          </w:p>
          <w:p w14:paraId="254BEE93" w14:textId="77777777" w:rsidR="004B5A17" w:rsidRDefault="004B5A17">
            <w:pPr>
              <w:rPr>
                <w:rFonts w:cs="Arial"/>
                <w:b/>
              </w:rPr>
            </w:pPr>
          </w:p>
        </w:tc>
        <w:tc>
          <w:tcPr>
            <w:tcW w:w="5603" w:type="dxa"/>
            <w:gridSpan w:val="2"/>
            <w:tcBorders>
              <w:top w:val="single" w:sz="4" w:space="0" w:color="auto"/>
              <w:left w:val="single" w:sz="4" w:space="0" w:color="auto"/>
              <w:bottom w:val="single" w:sz="4" w:space="0" w:color="auto"/>
              <w:right w:val="single" w:sz="4" w:space="0" w:color="auto"/>
            </w:tcBorders>
            <w:hideMark/>
          </w:tcPr>
          <w:p w14:paraId="6D0C3D2A" w14:textId="77777777" w:rsidR="004B5A17" w:rsidRDefault="004B5A17">
            <w:pPr>
              <w:rPr>
                <w:rFonts w:cs="Arial"/>
                <w:b/>
              </w:rPr>
            </w:pPr>
            <w:r>
              <w:rPr>
                <w:rFonts w:cs="Arial"/>
                <w:b/>
              </w:rPr>
              <w:t xml:space="preserve">Date </w:t>
            </w:r>
          </w:p>
        </w:tc>
      </w:tr>
    </w:tbl>
    <w:p w14:paraId="7677E0C0" w14:textId="77777777" w:rsidR="004B5A17" w:rsidRDefault="004B5A17" w:rsidP="004B5A17">
      <w:pPr>
        <w:rPr>
          <w:rFonts w:ascii="Tahoma" w:hAnsi="Tahoma" w:cs="Tahoma"/>
          <w:sz w:val="22"/>
          <w:szCs w:val="16"/>
        </w:rPr>
      </w:pPr>
    </w:p>
    <w:p w14:paraId="6FF618FD" w14:textId="77777777" w:rsidR="004B5A17" w:rsidRDefault="004B5A17" w:rsidP="004B5A17">
      <w:pPr>
        <w:rPr>
          <w:rFonts w:ascii="Tahoma" w:hAnsi="Tahoma" w:cs="Tahoma"/>
          <w:sz w:val="16"/>
          <w:szCs w:val="16"/>
        </w:rPr>
      </w:pPr>
    </w:p>
    <w:p w14:paraId="4F2989D6" w14:textId="77777777" w:rsidR="004B5A17" w:rsidRDefault="004B5A17" w:rsidP="004B5A17">
      <w:pPr>
        <w:rPr>
          <w:rFonts w:ascii="Tahoma" w:hAnsi="Tahoma" w:cs="Tahoma"/>
          <w:sz w:val="16"/>
          <w:szCs w:val="16"/>
        </w:rPr>
      </w:pPr>
    </w:p>
    <w:p w14:paraId="0799AE30" w14:textId="77777777" w:rsidR="004B5A17" w:rsidRDefault="004B5A17" w:rsidP="004B5A17">
      <w:pPr>
        <w:rPr>
          <w:rFonts w:ascii="Tahoma" w:hAnsi="Tahoma" w:cs="Tahoma"/>
          <w:sz w:val="16"/>
          <w:szCs w:val="16"/>
        </w:rPr>
      </w:pPr>
    </w:p>
    <w:p w14:paraId="2DBC19F1" w14:textId="77777777" w:rsidR="004B5A17" w:rsidRDefault="004B5A17" w:rsidP="004B5A17">
      <w:pPr>
        <w:rPr>
          <w:rFonts w:ascii="Tahoma" w:hAnsi="Tahoma" w:cs="Tahoma"/>
          <w:sz w:val="16"/>
          <w:szCs w:val="16"/>
        </w:rPr>
      </w:pPr>
    </w:p>
    <w:p w14:paraId="243BF65D" w14:textId="77777777" w:rsidR="004B5A17" w:rsidRDefault="004B5A17" w:rsidP="004B5A17">
      <w:pPr>
        <w:rPr>
          <w:rFonts w:ascii="Tahoma" w:hAnsi="Tahoma" w:cs="Tahoma"/>
          <w:sz w:val="16"/>
          <w:szCs w:val="16"/>
        </w:rPr>
      </w:pPr>
    </w:p>
    <w:p w14:paraId="2B671006" w14:textId="77777777" w:rsidR="004B5A17" w:rsidRDefault="004B5A17" w:rsidP="004B5A17">
      <w:pPr>
        <w:rPr>
          <w:rFonts w:ascii="Tahoma" w:hAnsi="Tahoma" w:cs="Tahoma"/>
          <w:sz w:val="16"/>
          <w:szCs w:val="16"/>
        </w:rPr>
      </w:pPr>
    </w:p>
    <w:p w14:paraId="2BDE7F89" w14:textId="77777777" w:rsidR="004B5A17" w:rsidRDefault="004B5A17" w:rsidP="004B5A17">
      <w:pPr>
        <w:rPr>
          <w:rFonts w:ascii="Tahoma" w:hAnsi="Tahoma" w:cs="Tahoma"/>
          <w:sz w:val="16"/>
          <w:szCs w:val="16"/>
        </w:rPr>
      </w:pPr>
    </w:p>
    <w:p w14:paraId="11CF7DF1" w14:textId="77777777" w:rsidR="004B5A17" w:rsidRDefault="004B5A17" w:rsidP="004B5A17">
      <w:pPr>
        <w:rPr>
          <w:rFonts w:cs="Arial"/>
          <w:b/>
          <w:bCs/>
          <w:szCs w:val="24"/>
        </w:rPr>
      </w:pPr>
    </w:p>
    <w:p w14:paraId="601F51DA" w14:textId="77777777" w:rsidR="004B5A17" w:rsidRDefault="004B5A17" w:rsidP="004B5A17">
      <w:pPr>
        <w:jc w:val="center"/>
        <w:rPr>
          <w:rFonts w:cs="Arial"/>
          <w:b/>
          <w:bCs/>
        </w:rPr>
      </w:pPr>
    </w:p>
    <w:p w14:paraId="2C940717" w14:textId="77777777" w:rsidR="004B5A17" w:rsidRDefault="004B5A17" w:rsidP="004B5A17">
      <w:pPr>
        <w:jc w:val="center"/>
        <w:rPr>
          <w:rFonts w:cs="Arial"/>
          <w:b/>
          <w:bCs/>
        </w:rPr>
      </w:pPr>
    </w:p>
    <w:p w14:paraId="45E0D09A" w14:textId="77777777" w:rsidR="00376B91" w:rsidRDefault="00376B91" w:rsidP="00376B91">
      <w:pPr>
        <w:jc w:val="right"/>
        <w:rPr>
          <w:rFonts w:cs="Arial"/>
          <w:b/>
          <w:color w:val="A6A6A6"/>
          <w:szCs w:val="24"/>
          <w:lang w:eastAsia="en-GB"/>
        </w:rPr>
      </w:pPr>
    </w:p>
    <w:p w14:paraId="5CAF7637" w14:textId="77777777" w:rsidR="00376B91" w:rsidRDefault="00376B91" w:rsidP="00376B91">
      <w:pPr>
        <w:jc w:val="right"/>
        <w:rPr>
          <w:rFonts w:cs="Arial"/>
          <w:b/>
          <w:color w:val="A6A6A6"/>
          <w:szCs w:val="24"/>
          <w:lang w:eastAsia="en-GB"/>
        </w:rPr>
      </w:pPr>
    </w:p>
    <w:p w14:paraId="525706C1" w14:textId="77777777" w:rsidR="00376B91" w:rsidRDefault="00376B91" w:rsidP="00376B91">
      <w:pPr>
        <w:jc w:val="right"/>
        <w:rPr>
          <w:rFonts w:cs="Arial"/>
          <w:b/>
          <w:color w:val="A6A6A6"/>
          <w:szCs w:val="24"/>
          <w:lang w:eastAsia="en-GB"/>
        </w:rPr>
      </w:pPr>
    </w:p>
    <w:p w14:paraId="6FAAEDBB" w14:textId="77777777" w:rsidR="00376B91" w:rsidRPr="008B47F8" w:rsidRDefault="00376B91" w:rsidP="00376B91">
      <w:pPr>
        <w:jc w:val="right"/>
        <w:rPr>
          <w:rFonts w:cs="Arial"/>
          <w:b/>
          <w:color w:val="A6A6A6"/>
          <w:szCs w:val="24"/>
          <w:lang w:eastAsia="en-GB"/>
        </w:rPr>
      </w:pPr>
      <w:r w:rsidRPr="008B47F8">
        <w:rPr>
          <w:rFonts w:cs="Arial"/>
          <w:b/>
          <w:color w:val="A6A6A6"/>
          <w:szCs w:val="24"/>
          <w:lang w:eastAsia="en-GB"/>
        </w:rPr>
        <w:t>Annex D2/1 to Section 8</w:t>
      </w:r>
    </w:p>
    <w:p w14:paraId="0B6F140D" w14:textId="35C4311F" w:rsidR="004B5A17" w:rsidRDefault="00376B91" w:rsidP="00376B91">
      <w:pPr>
        <w:jc w:val="right"/>
        <w:rPr>
          <w:rFonts w:cs="Arial"/>
          <w:b/>
          <w:bCs/>
        </w:rPr>
      </w:pPr>
      <w:r w:rsidRPr="008B47F8">
        <w:rPr>
          <w:rFonts w:cs="Arial"/>
          <w:b/>
          <w:color w:val="A6A6A6"/>
          <w:szCs w:val="24"/>
          <w:lang w:eastAsia="en-GB"/>
        </w:rPr>
        <w:t xml:space="preserve">UKAFBA Handbook </w:t>
      </w:r>
      <w:r w:rsidR="002F0E3F">
        <w:rPr>
          <w:rFonts w:cs="Arial"/>
          <w:b/>
          <w:color w:val="A6A6A6"/>
          <w:szCs w:val="24"/>
          <w:lang w:eastAsia="en-GB"/>
        </w:rPr>
        <w:t>Jan 20</w:t>
      </w:r>
      <w:r w:rsidRPr="008B47F8">
        <w:rPr>
          <w:rFonts w:cs="Arial"/>
          <w:b/>
          <w:color w:val="A6A6A6"/>
          <w:szCs w:val="24"/>
          <w:lang w:eastAsia="en-GB"/>
        </w:rPr>
        <w:t>22</w:t>
      </w:r>
    </w:p>
    <w:p w14:paraId="3F60E69A" w14:textId="77777777" w:rsidR="00376B91" w:rsidRDefault="00376B91" w:rsidP="004B5A17">
      <w:pPr>
        <w:jc w:val="center"/>
        <w:rPr>
          <w:rFonts w:cs="Arial"/>
          <w:b/>
          <w:bCs/>
          <w:u w:val="single"/>
        </w:rPr>
      </w:pPr>
    </w:p>
    <w:p w14:paraId="037B7E69" w14:textId="77777777" w:rsidR="004B5A17" w:rsidRDefault="00376B91" w:rsidP="004B5A17">
      <w:pPr>
        <w:jc w:val="center"/>
        <w:rPr>
          <w:rFonts w:cs="Arial"/>
          <w:b/>
          <w:bCs/>
          <w:u w:val="single"/>
        </w:rPr>
      </w:pPr>
      <w:r>
        <w:rPr>
          <w:rFonts w:cs="Arial"/>
          <w:b/>
          <w:bCs/>
          <w:u w:val="single"/>
        </w:rPr>
        <w:t xml:space="preserve">ANNEX D2 </w:t>
      </w:r>
      <w:r w:rsidR="004B5A17">
        <w:rPr>
          <w:rFonts w:cs="Arial"/>
          <w:b/>
          <w:bCs/>
          <w:u w:val="single"/>
        </w:rPr>
        <w:t xml:space="preserve">PERMISSION TO INVITE A TEAM FROM ABROAD </w:t>
      </w:r>
    </w:p>
    <w:p w14:paraId="33AD3B2B" w14:textId="77777777" w:rsidR="004B5A17" w:rsidRDefault="004B5A17" w:rsidP="004B5A17">
      <w:pPr>
        <w:jc w:val="center"/>
        <w:rPr>
          <w:rFonts w:cs="Arial"/>
          <w:b/>
          <w:bCs/>
        </w:rPr>
      </w:pPr>
    </w:p>
    <w:p w14:paraId="17C39CDE" w14:textId="77777777" w:rsidR="004B5A17" w:rsidRDefault="004B5A17" w:rsidP="004B5A17">
      <w:pPr>
        <w:rPr>
          <w:rFonts w:cs="Arial"/>
          <w:b/>
          <w:bCs/>
        </w:rPr>
      </w:pPr>
    </w:p>
    <w:p w14:paraId="4665A59F" w14:textId="77777777" w:rsidR="004B5A17" w:rsidRDefault="004B5A17" w:rsidP="004B5A17">
      <w:pPr>
        <w:jc w:val="center"/>
        <w:rPr>
          <w:rFonts w:cs="Arial"/>
          <w:b/>
          <w:bCs/>
        </w:rPr>
      </w:pPr>
    </w:p>
    <w:tbl>
      <w:tblPr>
        <w:tblpPr w:leftFromText="180" w:rightFromText="180" w:vertAnchor="text" w:horzAnchor="margin" w:tblpY="19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894"/>
        <w:gridCol w:w="526"/>
        <w:gridCol w:w="540"/>
        <w:gridCol w:w="5040"/>
      </w:tblGrid>
      <w:tr w:rsidR="004B5A17" w14:paraId="26B8B448" w14:textId="77777777" w:rsidTr="004B5A17">
        <w:trPr>
          <w:trHeight w:val="758"/>
        </w:trPr>
        <w:tc>
          <w:tcPr>
            <w:tcW w:w="10260" w:type="dxa"/>
            <w:gridSpan w:val="5"/>
            <w:tcBorders>
              <w:top w:val="single" w:sz="4" w:space="0" w:color="auto"/>
              <w:left w:val="single" w:sz="4" w:space="0" w:color="auto"/>
              <w:bottom w:val="single" w:sz="4" w:space="0" w:color="auto"/>
              <w:right w:val="single" w:sz="4" w:space="0" w:color="auto"/>
            </w:tcBorders>
          </w:tcPr>
          <w:p w14:paraId="448FAEB6" w14:textId="77777777" w:rsidR="004B5A17" w:rsidRDefault="004B5A17">
            <w:pPr>
              <w:rPr>
                <w:rFonts w:cs="Arial"/>
                <w:b/>
              </w:rPr>
            </w:pPr>
          </w:p>
          <w:p w14:paraId="572E4FD0" w14:textId="77777777" w:rsidR="004B5A17" w:rsidRDefault="004B5A17">
            <w:pPr>
              <w:tabs>
                <w:tab w:val="left" w:pos="6315"/>
              </w:tabs>
              <w:rPr>
                <w:rFonts w:cs="Arial"/>
                <w:b/>
              </w:rPr>
            </w:pPr>
            <w:r>
              <w:rPr>
                <w:rFonts w:cs="Arial"/>
                <w:b/>
              </w:rPr>
              <w:t>NAME OF CLUB/BOXING ASSOCIATION INVITED:</w:t>
            </w:r>
          </w:p>
        </w:tc>
      </w:tr>
      <w:tr w:rsidR="004B5A17" w14:paraId="03591277" w14:textId="77777777" w:rsidTr="004B5A17">
        <w:trPr>
          <w:trHeight w:val="722"/>
        </w:trPr>
        <w:tc>
          <w:tcPr>
            <w:tcW w:w="10260" w:type="dxa"/>
            <w:gridSpan w:val="5"/>
            <w:tcBorders>
              <w:top w:val="single" w:sz="4" w:space="0" w:color="auto"/>
              <w:left w:val="single" w:sz="4" w:space="0" w:color="auto"/>
              <w:bottom w:val="single" w:sz="4" w:space="0" w:color="auto"/>
              <w:right w:val="single" w:sz="4" w:space="0" w:color="auto"/>
            </w:tcBorders>
          </w:tcPr>
          <w:p w14:paraId="16E90035" w14:textId="77777777" w:rsidR="004B5A17" w:rsidRDefault="004B5A17">
            <w:pPr>
              <w:rPr>
                <w:rFonts w:cs="Arial"/>
                <w:b/>
              </w:rPr>
            </w:pPr>
          </w:p>
          <w:p w14:paraId="03B9A0C3" w14:textId="77777777" w:rsidR="004B5A17" w:rsidRDefault="004B5A17">
            <w:pPr>
              <w:rPr>
                <w:rFonts w:cs="Arial"/>
                <w:b/>
              </w:rPr>
            </w:pPr>
            <w:r>
              <w:rPr>
                <w:rFonts w:cs="Arial"/>
                <w:b/>
              </w:rPr>
              <w:t xml:space="preserve">DATE/S OF TOURNAMENT: </w:t>
            </w:r>
          </w:p>
        </w:tc>
      </w:tr>
      <w:tr w:rsidR="004B5A17" w14:paraId="35D6FCA3" w14:textId="77777777" w:rsidTr="004B5A17">
        <w:trPr>
          <w:trHeight w:val="700"/>
        </w:trPr>
        <w:tc>
          <w:tcPr>
            <w:tcW w:w="4154" w:type="dxa"/>
            <w:gridSpan w:val="2"/>
            <w:tcBorders>
              <w:top w:val="single" w:sz="4" w:space="0" w:color="auto"/>
              <w:left w:val="single" w:sz="4" w:space="0" w:color="auto"/>
              <w:bottom w:val="single" w:sz="4" w:space="0" w:color="auto"/>
              <w:right w:val="single" w:sz="4" w:space="0" w:color="auto"/>
            </w:tcBorders>
          </w:tcPr>
          <w:p w14:paraId="0B26067F" w14:textId="77777777" w:rsidR="004B5A17" w:rsidRDefault="004B5A17">
            <w:pPr>
              <w:jc w:val="center"/>
              <w:rPr>
                <w:rFonts w:cs="Arial"/>
                <w:b/>
              </w:rPr>
            </w:pPr>
          </w:p>
          <w:p w14:paraId="4CD3F081" w14:textId="77777777" w:rsidR="004B5A17" w:rsidRDefault="004B5A17">
            <w:pPr>
              <w:jc w:val="center"/>
              <w:rPr>
                <w:rFonts w:cs="Arial"/>
                <w:b/>
              </w:rPr>
            </w:pPr>
            <w:r>
              <w:rPr>
                <w:rFonts w:cs="Arial"/>
                <w:b/>
              </w:rPr>
              <w:t>NAMES OF BOXERS</w:t>
            </w:r>
          </w:p>
          <w:p w14:paraId="79BE71CE" w14:textId="77777777" w:rsidR="004B5A17" w:rsidRDefault="004B5A17">
            <w:pPr>
              <w:jc w:val="center"/>
              <w:rPr>
                <w:rFonts w:cs="Arial"/>
                <w:b/>
              </w:rPr>
            </w:pPr>
          </w:p>
        </w:tc>
        <w:tc>
          <w:tcPr>
            <w:tcW w:w="526" w:type="dxa"/>
            <w:vMerge w:val="restart"/>
            <w:tcBorders>
              <w:top w:val="single" w:sz="4" w:space="0" w:color="auto"/>
              <w:left w:val="single" w:sz="4" w:space="0" w:color="auto"/>
              <w:bottom w:val="single" w:sz="4" w:space="0" w:color="auto"/>
              <w:right w:val="single" w:sz="4" w:space="0" w:color="auto"/>
            </w:tcBorders>
          </w:tcPr>
          <w:p w14:paraId="1A20F016" w14:textId="77777777" w:rsidR="004B5A17" w:rsidRDefault="004B5A17">
            <w:pPr>
              <w:jc w:val="center"/>
              <w:rPr>
                <w:rFonts w:cs="Arial"/>
                <w:b/>
              </w:rPr>
            </w:pPr>
          </w:p>
        </w:tc>
        <w:tc>
          <w:tcPr>
            <w:tcW w:w="5580" w:type="dxa"/>
            <w:gridSpan w:val="2"/>
            <w:tcBorders>
              <w:top w:val="single" w:sz="4" w:space="0" w:color="auto"/>
              <w:left w:val="single" w:sz="4" w:space="0" w:color="auto"/>
              <w:bottom w:val="single" w:sz="4" w:space="0" w:color="auto"/>
              <w:right w:val="single" w:sz="4" w:space="0" w:color="auto"/>
            </w:tcBorders>
          </w:tcPr>
          <w:p w14:paraId="7CA74665" w14:textId="77777777" w:rsidR="004B5A17" w:rsidRDefault="004B5A17">
            <w:pPr>
              <w:jc w:val="center"/>
              <w:rPr>
                <w:rFonts w:cs="Arial"/>
                <w:b/>
              </w:rPr>
            </w:pPr>
          </w:p>
          <w:p w14:paraId="384478B1" w14:textId="77777777" w:rsidR="004B5A17" w:rsidRDefault="004B5A17">
            <w:pPr>
              <w:jc w:val="center"/>
              <w:rPr>
                <w:rFonts w:cs="Arial"/>
                <w:b/>
              </w:rPr>
            </w:pPr>
            <w:r>
              <w:rPr>
                <w:rFonts w:cs="Arial"/>
                <w:b/>
              </w:rPr>
              <w:t>NAMES OF SUPPORT STAFF / OFFICIALS</w:t>
            </w:r>
          </w:p>
        </w:tc>
      </w:tr>
      <w:tr w:rsidR="004B5A17" w14:paraId="0D277434"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13A6C6FE" w14:textId="77777777" w:rsidR="004B5A17" w:rsidRDefault="004B5A17">
            <w:pPr>
              <w:jc w:val="center"/>
              <w:rPr>
                <w:rFonts w:cs="Arial"/>
                <w:b/>
              </w:rPr>
            </w:pPr>
            <w:r>
              <w:rPr>
                <w:rFonts w:cs="Arial"/>
                <w:b/>
              </w:rPr>
              <w:t>1</w:t>
            </w:r>
          </w:p>
        </w:tc>
        <w:tc>
          <w:tcPr>
            <w:tcW w:w="2894" w:type="dxa"/>
            <w:tcBorders>
              <w:top w:val="single" w:sz="4" w:space="0" w:color="auto"/>
              <w:left w:val="single" w:sz="4" w:space="0" w:color="auto"/>
              <w:bottom w:val="single" w:sz="4" w:space="0" w:color="auto"/>
              <w:right w:val="single" w:sz="4" w:space="0" w:color="auto"/>
            </w:tcBorders>
          </w:tcPr>
          <w:p w14:paraId="002CC695"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B0078"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16DDDA3C" w14:textId="77777777" w:rsidR="004B5A17" w:rsidRDefault="004B5A17">
            <w:pPr>
              <w:jc w:val="center"/>
              <w:rPr>
                <w:rFonts w:cs="Arial"/>
                <w:b/>
              </w:rPr>
            </w:pPr>
            <w:r>
              <w:rPr>
                <w:rFonts w:cs="Arial"/>
                <w:b/>
              </w:rPr>
              <w:t>1</w:t>
            </w:r>
          </w:p>
        </w:tc>
        <w:tc>
          <w:tcPr>
            <w:tcW w:w="5040" w:type="dxa"/>
            <w:tcBorders>
              <w:top w:val="single" w:sz="4" w:space="0" w:color="auto"/>
              <w:left w:val="single" w:sz="4" w:space="0" w:color="auto"/>
              <w:bottom w:val="single" w:sz="4" w:space="0" w:color="auto"/>
              <w:right w:val="single" w:sz="4" w:space="0" w:color="auto"/>
            </w:tcBorders>
          </w:tcPr>
          <w:p w14:paraId="5809DB1B" w14:textId="77777777" w:rsidR="004B5A17" w:rsidRDefault="004B5A17">
            <w:pPr>
              <w:jc w:val="center"/>
              <w:rPr>
                <w:rFonts w:cs="Arial"/>
                <w:b/>
              </w:rPr>
            </w:pPr>
          </w:p>
        </w:tc>
      </w:tr>
      <w:tr w:rsidR="004B5A17" w14:paraId="5FC29F4F"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3DA196C1" w14:textId="77777777" w:rsidR="004B5A17" w:rsidRDefault="004B5A17">
            <w:pPr>
              <w:jc w:val="center"/>
              <w:rPr>
                <w:rFonts w:cs="Arial"/>
                <w:b/>
              </w:rPr>
            </w:pPr>
            <w:r>
              <w:rPr>
                <w:rFonts w:cs="Arial"/>
                <w:b/>
              </w:rPr>
              <w:t>2</w:t>
            </w:r>
          </w:p>
        </w:tc>
        <w:tc>
          <w:tcPr>
            <w:tcW w:w="2894" w:type="dxa"/>
            <w:tcBorders>
              <w:top w:val="single" w:sz="4" w:space="0" w:color="auto"/>
              <w:left w:val="single" w:sz="4" w:space="0" w:color="auto"/>
              <w:bottom w:val="single" w:sz="4" w:space="0" w:color="auto"/>
              <w:right w:val="single" w:sz="4" w:space="0" w:color="auto"/>
            </w:tcBorders>
          </w:tcPr>
          <w:p w14:paraId="7B2135DD"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1C51A0"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0D744829" w14:textId="77777777" w:rsidR="004B5A17" w:rsidRDefault="004B5A17">
            <w:pPr>
              <w:jc w:val="center"/>
              <w:rPr>
                <w:rFonts w:cs="Arial"/>
                <w:b/>
              </w:rPr>
            </w:pPr>
            <w:r>
              <w:rPr>
                <w:rFonts w:cs="Arial"/>
                <w:b/>
              </w:rPr>
              <w:t>2</w:t>
            </w:r>
          </w:p>
        </w:tc>
        <w:tc>
          <w:tcPr>
            <w:tcW w:w="5040" w:type="dxa"/>
            <w:tcBorders>
              <w:top w:val="single" w:sz="4" w:space="0" w:color="auto"/>
              <w:left w:val="single" w:sz="4" w:space="0" w:color="auto"/>
              <w:bottom w:val="single" w:sz="4" w:space="0" w:color="auto"/>
              <w:right w:val="single" w:sz="4" w:space="0" w:color="auto"/>
            </w:tcBorders>
          </w:tcPr>
          <w:p w14:paraId="410108FD" w14:textId="77777777" w:rsidR="004B5A17" w:rsidRDefault="004B5A17">
            <w:pPr>
              <w:jc w:val="center"/>
              <w:rPr>
                <w:rFonts w:cs="Arial"/>
                <w:b/>
              </w:rPr>
            </w:pPr>
          </w:p>
        </w:tc>
      </w:tr>
      <w:tr w:rsidR="004B5A17" w14:paraId="1CAD345C"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48668BE4" w14:textId="77777777" w:rsidR="004B5A17" w:rsidRDefault="004B5A17">
            <w:pPr>
              <w:jc w:val="center"/>
              <w:rPr>
                <w:rFonts w:cs="Arial"/>
                <w:b/>
              </w:rPr>
            </w:pPr>
            <w:r>
              <w:rPr>
                <w:rFonts w:cs="Arial"/>
                <w:b/>
              </w:rPr>
              <w:t>3</w:t>
            </w:r>
          </w:p>
        </w:tc>
        <w:tc>
          <w:tcPr>
            <w:tcW w:w="2894" w:type="dxa"/>
            <w:tcBorders>
              <w:top w:val="single" w:sz="4" w:space="0" w:color="auto"/>
              <w:left w:val="single" w:sz="4" w:space="0" w:color="auto"/>
              <w:bottom w:val="single" w:sz="4" w:space="0" w:color="auto"/>
              <w:right w:val="single" w:sz="4" w:space="0" w:color="auto"/>
            </w:tcBorders>
          </w:tcPr>
          <w:p w14:paraId="21117CC7"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C94B1"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2D111F32" w14:textId="77777777" w:rsidR="004B5A17" w:rsidRDefault="004B5A17">
            <w:pPr>
              <w:jc w:val="center"/>
              <w:rPr>
                <w:rFonts w:cs="Arial"/>
                <w:b/>
              </w:rPr>
            </w:pPr>
            <w:r>
              <w:rPr>
                <w:rFonts w:cs="Arial"/>
                <w:b/>
              </w:rPr>
              <w:t>3</w:t>
            </w:r>
          </w:p>
        </w:tc>
        <w:tc>
          <w:tcPr>
            <w:tcW w:w="5040" w:type="dxa"/>
            <w:tcBorders>
              <w:top w:val="single" w:sz="4" w:space="0" w:color="auto"/>
              <w:left w:val="single" w:sz="4" w:space="0" w:color="auto"/>
              <w:bottom w:val="single" w:sz="4" w:space="0" w:color="auto"/>
              <w:right w:val="single" w:sz="4" w:space="0" w:color="auto"/>
            </w:tcBorders>
          </w:tcPr>
          <w:p w14:paraId="04E6934A" w14:textId="77777777" w:rsidR="004B5A17" w:rsidRDefault="004B5A17">
            <w:pPr>
              <w:jc w:val="center"/>
              <w:rPr>
                <w:rFonts w:cs="Arial"/>
                <w:b/>
              </w:rPr>
            </w:pPr>
          </w:p>
        </w:tc>
      </w:tr>
      <w:tr w:rsidR="004B5A17" w14:paraId="60E1A068"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3BBE62EC" w14:textId="77777777" w:rsidR="004B5A17" w:rsidRDefault="004B5A17">
            <w:pPr>
              <w:jc w:val="center"/>
              <w:rPr>
                <w:rFonts w:cs="Arial"/>
                <w:b/>
              </w:rPr>
            </w:pPr>
            <w:r>
              <w:rPr>
                <w:rFonts w:cs="Arial"/>
                <w:b/>
              </w:rPr>
              <w:t>4</w:t>
            </w:r>
          </w:p>
        </w:tc>
        <w:tc>
          <w:tcPr>
            <w:tcW w:w="2894" w:type="dxa"/>
            <w:tcBorders>
              <w:top w:val="single" w:sz="4" w:space="0" w:color="auto"/>
              <w:left w:val="single" w:sz="4" w:space="0" w:color="auto"/>
              <w:bottom w:val="single" w:sz="4" w:space="0" w:color="auto"/>
              <w:right w:val="single" w:sz="4" w:space="0" w:color="auto"/>
            </w:tcBorders>
          </w:tcPr>
          <w:p w14:paraId="11E5C5BD"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DF9A82"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3B374591" w14:textId="77777777" w:rsidR="004B5A17" w:rsidRDefault="004B5A17">
            <w:pPr>
              <w:jc w:val="center"/>
              <w:rPr>
                <w:rFonts w:cs="Arial"/>
                <w:b/>
              </w:rPr>
            </w:pPr>
            <w:r>
              <w:rPr>
                <w:rFonts w:cs="Arial"/>
                <w:b/>
              </w:rPr>
              <w:t>4</w:t>
            </w:r>
          </w:p>
        </w:tc>
        <w:tc>
          <w:tcPr>
            <w:tcW w:w="5040" w:type="dxa"/>
            <w:tcBorders>
              <w:top w:val="single" w:sz="4" w:space="0" w:color="auto"/>
              <w:left w:val="single" w:sz="4" w:space="0" w:color="auto"/>
              <w:bottom w:val="single" w:sz="4" w:space="0" w:color="auto"/>
              <w:right w:val="single" w:sz="4" w:space="0" w:color="auto"/>
            </w:tcBorders>
          </w:tcPr>
          <w:p w14:paraId="5274AB6F" w14:textId="77777777" w:rsidR="004B5A17" w:rsidRDefault="004B5A17">
            <w:pPr>
              <w:jc w:val="center"/>
              <w:rPr>
                <w:rFonts w:cs="Arial"/>
                <w:b/>
              </w:rPr>
            </w:pPr>
          </w:p>
        </w:tc>
      </w:tr>
      <w:tr w:rsidR="004B5A17" w14:paraId="2C6BDA29"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4AD3A2E0" w14:textId="77777777" w:rsidR="004B5A17" w:rsidRDefault="004B5A17">
            <w:pPr>
              <w:jc w:val="center"/>
              <w:rPr>
                <w:rFonts w:cs="Arial"/>
                <w:b/>
              </w:rPr>
            </w:pPr>
            <w:r>
              <w:rPr>
                <w:rFonts w:cs="Arial"/>
                <w:b/>
              </w:rPr>
              <w:t>5</w:t>
            </w:r>
          </w:p>
        </w:tc>
        <w:tc>
          <w:tcPr>
            <w:tcW w:w="2894" w:type="dxa"/>
            <w:tcBorders>
              <w:top w:val="single" w:sz="4" w:space="0" w:color="auto"/>
              <w:left w:val="single" w:sz="4" w:space="0" w:color="auto"/>
              <w:bottom w:val="single" w:sz="4" w:space="0" w:color="auto"/>
              <w:right w:val="single" w:sz="4" w:space="0" w:color="auto"/>
            </w:tcBorders>
          </w:tcPr>
          <w:p w14:paraId="341C5733"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A019D"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382CC5D1" w14:textId="77777777" w:rsidR="004B5A17" w:rsidRDefault="004B5A17">
            <w:pPr>
              <w:jc w:val="center"/>
              <w:rPr>
                <w:rFonts w:cs="Arial"/>
                <w:b/>
              </w:rPr>
            </w:pPr>
            <w:r>
              <w:rPr>
                <w:rFonts w:cs="Arial"/>
                <w:b/>
              </w:rPr>
              <w:t>5</w:t>
            </w:r>
          </w:p>
        </w:tc>
        <w:tc>
          <w:tcPr>
            <w:tcW w:w="5040" w:type="dxa"/>
            <w:tcBorders>
              <w:top w:val="single" w:sz="4" w:space="0" w:color="auto"/>
              <w:left w:val="single" w:sz="4" w:space="0" w:color="auto"/>
              <w:bottom w:val="single" w:sz="4" w:space="0" w:color="auto"/>
              <w:right w:val="single" w:sz="4" w:space="0" w:color="auto"/>
            </w:tcBorders>
          </w:tcPr>
          <w:p w14:paraId="28ADBE57" w14:textId="77777777" w:rsidR="004B5A17" w:rsidRDefault="004B5A17">
            <w:pPr>
              <w:jc w:val="center"/>
              <w:rPr>
                <w:rFonts w:cs="Arial"/>
                <w:b/>
              </w:rPr>
            </w:pPr>
          </w:p>
        </w:tc>
      </w:tr>
      <w:tr w:rsidR="004B5A17" w14:paraId="3BBA54DF"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409D2678" w14:textId="77777777" w:rsidR="004B5A17" w:rsidRDefault="004B5A17">
            <w:pPr>
              <w:jc w:val="center"/>
              <w:rPr>
                <w:rFonts w:cs="Arial"/>
                <w:b/>
              </w:rPr>
            </w:pPr>
            <w:r>
              <w:rPr>
                <w:rFonts w:cs="Arial"/>
                <w:b/>
              </w:rPr>
              <w:t>6</w:t>
            </w:r>
          </w:p>
        </w:tc>
        <w:tc>
          <w:tcPr>
            <w:tcW w:w="2894" w:type="dxa"/>
            <w:tcBorders>
              <w:top w:val="single" w:sz="4" w:space="0" w:color="auto"/>
              <w:left w:val="single" w:sz="4" w:space="0" w:color="auto"/>
              <w:bottom w:val="single" w:sz="4" w:space="0" w:color="auto"/>
              <w:right w:val="single" w:sz="4" w:space="0" w:color="auto"/>
            </w:tcBorders>
          </w:tcPr>
          <w:p w14:paraId="67D99FAF"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FF177"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1E6F237F" w14:textId="77777777" w:rsidR="004B5A17" w:rsidRDefault="004B5A17">
            <w:pPr>
              <w:jc w:val="center"/>
              <w:rPr>
                <w:rFonts w:cs="Arial"/>
                <w:b/>
              </w:rPr>
            </w:pPr>
            <w:r>
              <w:rPr>
                <w:rFonts w:cs="Arial"/>
                <w:b/>
              </w:rPr>
              <w:t>6</w:t>
            </w:r>
          </w:p>
        </w:tc>
        <w:tc>
          <w:tcPr>
            <w:tcW w:w="5040" w:type="dxa"/>
            <w:tcBorders>
              <w:top w:val="single" w:sz="4" w:space="0" w:color="auto"/>
              <w:left w:val="single" w:sz="4" w:space="0" w:color="auto"/>
              <w:bottom w:val="single" w:sz="4" w:space="0" w:color="auto"/>
              <w:right w:val="single" w:sz="4" w:space="0" w:color="auto"/>
            </w:tcBorders>
          </w:tcPr>
          <w:p w14:paraId="28B17AA2" w14:textId="77777777" w:rsidR="004B5A17" w:rsidRDefault="004B5A17">
            <w:pPr>
              <w:jc w:val="center"/>
              <w:rPr>
                <w:rFonts w:cs="Arial"/>
                <w:b/>
              </w:rPr>
            </w:pPr>
          </w:p>
        </w:tc>
      </w:tr>
      <w:tr w:rsidR="004B5A17" w14:paraId="377D0827"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7656B571" w14:textId="77777777" w:rsidR="004B5A17" w:rsidRDefault="004B5A17">
            <w:pPr>
              <w:jc w:val="center"/>
              <w:rPr>
                <w:rFonts w:cs="Arial"/>
                <w:b/>
              </w:rPr>
            </w:pPr>
            <w:r>
              <w:rPr>
                <w:rFonts w:cs="Arial"/>
                <w:b/>
              </w:rPr>
              <w:t>7</w:t>
            </w:r>
          </w:p>
        </w:tc>
        <w:tc>
          <w:tcPr>
            <w:tcW w:w="2894" w:type="dxa"/>
            <w:tcBorders>
              <w:top w:val="single" w:sz="4" w:space="0" w:color="auto"/>
              <w:left w:val="single" w:sz="4" w:space="0" w:color="auto"/>
              <w:bottom w:val="single" w:sz="4" w:space="0" w:color="auto"/>
              <w:right w:val="single" w:sz="4" w:space="0" w:color="auto"/>
            </w:tcBorders>
          </w:tcPr>
          <w:p w14:paraId="777BA65C"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A106E"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60453349" w14:textId="77777777" w:rsidR="004B5A17" w:rsidRDefault="004B5A17">
            <w:pPr>
              <w:jc w:val="center"/>
              <w:rPr>
                <w:rFonts w:cs="Arial"/>
                <w:b/>
              </w:rPr>
            </w:pPr>
            <w:r>
              <w:rPr>
                <w:rFonts w:cs="Arial"/>
                <w:b/>
              </w:rPr>
              <w:t>7</w:t>
            </w:r>
          </w:p>
        </w:tc>
        <w:tc>
          <w:tcPr>
            <w:tcW w:w="5040" w:type="dxa"/>
            <w:tcBorders>
              <w:top w:val="single" w:sz="4" w:space="0" w:color="auto"/>
              <w:left w:val="single" w:sz="4" w:space="0" w:color="auto"/>
              <w:bottom w:val="single" w:sz="4" w:space="0" w:color="auto"/>
              <w:right w:val="single" w:sz="4" w:space="0" w:color="auto"/>
            </w:tcBorders>
          </w:tcPr>
          <w:p w14:paraId="59CD63DD" w14:textId="77777777" w:rsidR="004B5A17" w:rsidRDefault="004B5A17">
            <w:pPr>
              <w:jc w:val="center"/>
              <w:rPr>
                <w:rFonts w:cs="Arial"/>
                <w:b/>
              </w:rPr>
            </w:pPr>
          </w:p>
        </w:tc>
      </w:tr>
      <w:tr w:rsidR="004B5A17" w14:paraId="6A05F5D4"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52AE851A" w14:textId="77777777" w:rsidR="004B5A17" w:rsidRDefault="004B5A17">
            <w:pPr>
              <w:jc w:val="center"/>
              <w:rPr>
                <w:rFonts w:cs="Arial"/>
                <w:b/>
              </w:rPr>
            </w:pPr>
            <w:r>
              <w:rPr>
                <w:rFonts w:cs="Arial"/>
                <w:b/>
              </w:rPr>
              <w:t>8</w:t>
            </w:r>
          </w:p>
        </w:tc>
        <w:tc>
          <w:tcPr>
            <w:tcW w:w="2894" w:type="dxa"/>
            <w:tcBorders>
              <w:top w:val="single" w:sz="4" w:space="0" w:color="auto"/>
              <w:left w:val="single" w:sz="4" w:space="0" w:color="auto"/>
              <w:bottom w:val="single" w:sz="4" w:space="0" w:color="auto"/>
              <w:right w:val="single" w:sz="4" w:space="0" w:color="auto"/>
            </w:tcBorders>
          </w:tcPr>
          <w:p w14:paraId="0C35147C"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5F8AF2"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4B626511" w14:textId="77777777" w:rsidR="004B5A17" w:rsidRDefault="004B5A17">
            <w:pPr>
              <w:jc w:val="center"/>
              <w:rPr>
                <w:rFonts w:cs="Arial"/>
                <w:b/>
              </w:rPr>
            </w:pPr>
            <w:r>
              <w:rPr>
                <w:rFonts w:cs="Arial"/>
                <w:b/>
              </w:rPr>
              <w:t>8</w:t>
            </w:r>
          </w:p>
        </w:tc>
        <w:tc>
          <w:tcPr>
            <w:tcW w:w="5040" w:type="dxa"/>
            <w:tcBorders>
              <w:top w:val="single" w:sz="4" w:space="0" w:color="auto"/>
              <w:left w:val="single" w:sz="4" w:space="0" w:color="auto"/>
              <w:bottom w:val="single" w:sz="4" w:space="0" w:color="auto"/>
              <w:right w:val="single" w:sz="4" w:space="0" w:color="auto"/>
            </w:tcBorders>
          </w:tcPr>
          <w:p w14:paraId="18CC2075" w14:textId="77777777" w:rsidR="004B5A17" w:rsidRDefault="004B5A17">
            <w:pPr>
              <w:jc w:val="center"/>
              <w:rPr>
                <w:rFonts w:cs="Arial"/>
                <w:b/>
              </w:rPr>
            </w:pPr>
          </w:p>
        </w:tc>
      </w:tr>
      <w:tr w:rsidR="004B5A17" w14:paraId="2627AF42"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01B4B13E" w14:textId="77777777" w:rsidR="004B5A17" w:rsidRDefault="004B5A17">
            <w:pPr>
              <w:jc w:val="center"/>
              <w:rPr>
                <w:rFonts w:cs="Arial"/>
                <w:b/>
              </w:rPr>
            </w:pPr>
            <w:r>
              <w:rPr>
                <w:rFonts w:cs="Arial"/>
                <w:b/>
              </w:rPr>
              <w:t>9</w:t>
            </w:r>
          </w:p>
        </w:tc>
        <w:tc>
          <w:tcPr>
            <w:tcW w:w="2894" w:type="dxa"/>
            <w:tcBorders>
              <w:top w:val="single" w:sz="4" w:space="0" w:color="auto"/>
              <w:left w:val="single" w:sz="4" w:space="0" w:color="auto"/>
              <w:bottom w:val="single" w:sz="4" w:space="0" w:color="auto"/>
              <w:right w:val="single" w:sz="4" w:space="0" w:color="auto"/>
            </w:tcBorders>
          </w:tcPr>
          <w:p w14:paraId="0C00483B"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FB577"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7E4138E9" w14:textId="77777777" w:rsidR="004B5A17" w:rsidRDefault="004B5A17">
            <w:pPr>
              <w:jc w:val="center"/>
              <w:rPr>
                <w:rFonts w:cs="Arial"/>
                <w:b/>
              </w:rPr>
            </w:pPr>
            <w:r>
              <w:rPr>
                <w:rFonts w:cs="Arial"/>
                <w:b/>
              </w:rPr>
              <w:t>9</w:t>
            </w:r>
          </w:p>
        </w:tc>
        <w:tc>
          <w:tcPr>
            <w:tcW w:w="5040" w:type="dxa"/>
            <w:tcBorders>
              <w:top w:val="single" w:sz="4" w:space="0" w:color="auto"/>
              <w:left w:val="single" w:sz="4" w:space="0" w:color="auto"/>
              <w:bottom w:val="single" w:sz="4" w:space="0" w:color="auto"/>
              <w:right w:val="single" w:sz="4" w:space="0" w:color="auto"/>
            </w:tcBorders>
          </w:tcPr>
          <w:p w14:paraId="2731376A" w14:textId="77777777" w:rsidR="004B5A17" w:rsidRDefault="004B5A17">
            <w:pPr>
              <w:jc w:val="center"/>
              <w:rPr>
                <w:rFonts w:cs="Arial"/>
                <w:b/>
              </w:rPr>
            </w:pPr>
          </w:p>
        </w:tc>
      </w:tr>
      <w:tr w:rsidR="004B5A17" w14:paraId="6B284642"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5B7B30F8" w14:textId="77777777" w:rsidR="004B5A17" w:rsidRDefault="004B5A17">
            <w:pPr>
              <w:jc w:val="center"/>
              <w:rPr>
                <w:rFonts w:cs="Arial"/>
                <w:b/>
              </w:rPr>
            </w:pPr>
            <w:r>
              <w:rPr>
                <w:rFonts w:cs="Arial"/>
                <w:b/>
              </w:rPr>
              <w:t>10</w:t>
            </w:r>
          </w:p>
        </w:tc>
        <w:tc>
          <w:tcPr>
            <w:tcW w:w="2894" w:type="dxa"/>
            <w:tcBorders>
              <w:top w:val="single" w:sz="4" w:space="0" w:color="auto"/>
              <w:left w:val="single" w:sz="4" w:space="0" w:color="auto"/>
              <w:bottom w:val="single" w:sz="4" w:space="0" w:color="auto"/>
              <w:right w:val="single" w:sz="4" w:space="0" w:color="auto"/>
            </w:tcBorders>
          </w:tcPr>
          <w:p w14:paraId="20128A90"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A8272"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654AF181" w14:textId="77777777" w:rsidR="004B5A17" w:rsidRDefault="004B5A17">
            <w:pPr>
              <w:jc w:val="center"/>
              <w:rPr>
                <w:rFonts w:cs="Arial"/>
                <w:b/>
              </w:rPr>
            </w:pPr>
            <w:r>
              <w:rPr>
                <w:rFonts w:cs="Arial"/>
                <w:b/>
              </w:rPr>
              <w:t>10</w:t>
            </w:r>
          </w:p>
        </w:tc>
        <w:tc>
          <w:tcPr>
            <w:tcW w:w="5040" w:type="dxa"/>
            <w:tcBorders>
              <w:top w:val="single" w:sz="4" w:space="0" w:color="auto"/>
              <w:left w:val="single" w:sz="4" w:space="0" w:color="auto"/>
              <w:bottom w:val="single" w:sz="4" w:space="0" w:color="auto"/>
              <w:right w:val="single" w:sz="4" w:space="0" w:color="auto"/>
            </w:tcBorders>
          </w:tcPr>
          <w:p w14:paraId="071FD482" w14:textId="77777777" w:rsidR="004B5A17" w:rsidRDefault="004B5A17">
            <w:pPr>
              <w:jc w:val="center"/>
              <w:rPr>
                <w:rFonts w:cs="Arial"/>
                <w:b/>
              </w:rPr>
            </w:pPr>
          </w:p>
        </w:tc>
      </w:tr>
      <w:tr w:rsidR="004B5A17" w14:paraId="42F941B3"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031C3350" w14:textId="77777777" w:rsidR="004B5A17" w:rsidRDefault="004B5A17">
            <w:pPr>
              <w:jc w:val="center"/>
              <w:rPr>
                <w:rFonts w:cs="Arial"/>
                <w:b/>
              </w:rPr>
            </w:pPr>
            <w:r>
              <w:rPr>
                <w:rFonts w:cs="Arial"/>
                <w:b/>
              </w:rPr>
              <w:t>11</w:t>
            </w:r>
          </w:p>
        </w:tc>
        <w:tc>
          <w:tcPr>
            <w:tcW w:w="2894" w:type="dxa"/>
            <w:tcBorders>
              <w:top w:val="single" w:sz="4" w:space="0" w:color="auto"/>
              <w:left w:val="single" w:sz="4" w:space="0" w:color="auto"/>
              <w:bottom w:val="single" w:sz="4" w:space="0" w:color="auto"/>
              <w:right w:val="single" w:sz="4" w:space="0" w:color="auto"/>
            </w:tcBorders>
          </w:tcPr>
          <w:p w14:paraId="6BE935BD"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BF7DE9"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094E33EE" w14:textId="77777777" w:rsidR="004B5A17" w:rsidRDefault="004B5A17">
            <w:pPr>
              <w:jc w:val="center"/>
              <w:rPr>
                <w:rFonts w:cs="Arial"/>
                <w:b/>
              </w:rPr>
            </w:pPr>
            <w:r>
              <w:rPr>
                <w:rFonts w:cs="Arial"/>
                <w:b/>
              </w:rPr>
              <w:t>11</w:t>
            </w:r>
          </w:p>
        </w:tc>
        <w:tc>
          <w:tcPr>
            <w:tcW w:w="5040" w:type="dxa"/>
            <w:tcBorders>
              <w:top w:val="single" w:sz="4" w:space="0" w:color="auto"/>
              <w:left w:val="single" w:sz="4" w:space="0" w:color="auto"/>
              <w:bottom w:val="single" w:sz="4" w:space="0" w:color="auto"/>
              <w:right w:val="single" w:sz="4" w:space="0" w:color="auto"/>
            </w:tcBorders>
          </w:tcPr>
          <w:p w14:paraId="182AF4AD" w14:textId="77777777" w:rsidR="004B5A17" w:rsidRDefault="004B5A17">
            <w:pPr>
              <w:jc w:val="center"/>
              <w:rPr>
                <w:rFonts w:cs="Arial"/>
                <w:b/>
              </w:rPr>
            </w:pPr>
          </w:p>
        </w:tc>
      </w:tr>
      <w:tr w:rsidR="004B5A17" w14:paraId="01D5E93F" w14:textId="77777777" w:rsidTr="004B5A17">
        <w:tc>
          <w:tcPr>
            <w:tcW w:w="1260" w:type="dxa"/>
            <w:tcBorders>
              <w:top w:val="single" w:sz="4" w:space="0" w:color="auto"/>
              <w:left w:val="single" w:sz="4" w:space="0" w:color="auto"/>
              <w:bottom w:val="single" w:sz="4" w:space="0" w:color="auto"/>
              <w:right w:val="single" w:sz="4" w:space="0" w:color="auto"/>
            </w:tcBorders>
            <w:hideMark/>
          </w:tcPr>
          <w:p w14:paraId="6F5A5A59" w14:textId="77777777" w:rsidR="004B5A17" w:rsidRDefault="004B5A17">
            <w:pPr>
              <w:jc w:val="center"/>
              <w:rPr>
                <w:rFonts w:cs="Arial"/>
                <w:b/>
              </w:rPr>
            </w:pPr>
            <w:r>
              <w:rPr>
                <w:rFonts w:cs="Arial"/>
                <w:b/>
              </w:rPr>
              <w:t>12</w:t>
            </w:r>
          </w:p>
        </w:tc>
        <w:tc>
          <w:tcPr>
            <w:tcW w:w="2894" w:type="dxa"/>
            <w:tcBorders>
              <w:top w:val="single" w:sz="4" w:space="0" w:color="auto"/>
              <w:left w:val="single" w:sz="4" w:space="0" w:color="auto"/>
              <w:bottom w:val="single" w:sz="4" w:space="0" w:color="auto"/>
              <w:right w:val="single" w:sz="4" w:space="0" w:color="auto"/>
            </w:tcBorders>
          </w:tcPr>
          <w:p w14:paraId="7848FEDE"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67247"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hideMark/>
          </w:tcPr>
          <w:p w14:paraId="2C3AC95D" w14:textId="77777777" w:rsidR="004B5A17" w:rsidRDefault="004B5A17">
            <w:pPr>
              <w:jc w:val="center"/>
              <w:rPr>
                <w:rFonts w:cs="Arial"/>
                <w:b/>
              </w:rPr>
            </w:pPr>
            <w:r>
              <w:rPr>
                <w:rFonts w:cs="Arial"/>
                <w:b/>
              </w:rPr>
              <w:t>12</w:t>
            </w:r>
          </w:p>
        </w:tc>
        <w:tc>
          <w:tcPr>
            <w:tcW w:w="5040" w:type="dxa"/>
            <w:tcBorders>
              <w:top w:val="single" w:sz="4" w:space="0" w:color="auto"/>
              <w:left w:val="single" w:sz="4" w:space="0" w:color="auto"/>
              <w:bottom w:val="single" w:sz="4" w:space="0" w:color="auto"/>
              <w:right w:val="single" w:sz="4" w:space="0" w:color="auto"/>
            </w:tcBorders>
          </w:tcPr>
          <w:p w14:paraId="664BB7C5" w14:textId="77777777" w:rsidR="004B5A17" w:rsidRDefault="004B5A17">
            <w:pPr>
              <w:jc w:val="center"/>
              <w:rPr>
                <w:rFonts w:cs="Arial"/>
                <w:b/>
              </w:rPr>
            </w:pPr>
          </w:p>
        </w:tc>
      </w:tr>
      <w:tr w:rsidR="004B5A17" w14:paraId="0E452165" w14:textId="77777777" w:rsidTr="004B5A17">
        <w:tc>
          <w:tcPr>
            <w:tcW w:w="1260" w:type="dxa"/>
            <w:tcBorders>
              <w:top w:val="single" w:sz="4" w:space="0" w:color="auto"/>
              <w:left w:val="single" w:sz="4" w:space="0" w:color="auto"/>
              <w:bottom w:val="single" w:sz="4" w:space="0" w:color="auto"/>
              <w:right w:val="single" w:sz="4" w:space="0" w:color="auto"/>
            </w:tcBorders>
          </w:tcPr>
          <w:p w14:paraId="0661BFDA" w14:textId="77777777" w:rsidR="004B5A17" w:rsidRDefault="004B5A17">
            <w:pPr>
              <w:jc w:val="center"/>
              <w:rPr>
                <w:rFonts w:cs="Arial"/>
                <w:b/>
              </w:rPr>
            </w:pPr>
          </w:p>
        </w:tc>
        <w:tc>
          <w:tcPr>
            <w:tcW w:w="2894" w:type="dxa"/>
            <w:tcBorders>
              <w:top w:val="single" w:sz="4" w:space="0" w:color="auto"/>
              <w:left w:val="single" w:sz="4" w:space="0" w:color="auto"/>
              <w:bottom w:val="single" w:sz="4" w:space="0" w:color="auto"/>
              <w:right w:val="single" w:sz="4" w:space="0" w:color="auto"/>
            </w:tcBorders>
          </w:tcPr>
          <w:p w14:paraId="6F09B6E2"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B9DEC5"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tcPr>
          <w:p w14:paraId="0FA42507" w14:textId="77777777" w:rsidR="004B5A17" w:rsidRDefault="004B5A17">
            <w:pPr>
              <w:jc w:val="center"/>
              <w:rPr>
                <w:rFonts w:cs="Arial"/>
                <w:b/>
              </w:rPr>
            </w:pPr>
          </w:p>
        </w:tc>
        <w:tc>
          <w:tcPr>
            <w:tcW w:w="5040" w:type="dxa"/>
            <w:tcBorders>
              <w:top w:val="single" w:sz="4" w:space="0" w:color="auto"/>
              <w:left w:val="single" w:sz="4" w:space="0" w:color="auto"/>
              <w:bottom w:val="single" w:sz="4" w:space="0" w:color="auto"/>
              <w:right w:val="single" w:sz="4" w:space="0" w:color="auto"/>
            </w:tcBorders>
          </w:tcPr>
          <w:p w14:paraId="272D41E1" w14:textId="77777777" w:rsidR="004B5A17" w:rsidRDefault="004B5A17">
            <w:pPr>
              <w:jc w:val="center"/>
              <w:rPr>
                <w:rFonts w:cs="Arial"/>
                <w:b/>
              </w:rPr>
            </w:pPr>
          </w:p>
        </w:tc>
      </w:tr>
      <w:tr w:rsidR="004B5A17" w14:paraId="4B0CB984" w14:textId="77777777" w:rsidTr="004B5A17">
        <w:tc>
          <w:tcPr>
            <w:tcW w:w="1260" w:type="dxa"/>
            <w:tcBorders>
              <w:top w:val="single" w:sz="4" w:space="0" w:color="auto"/>
              <w:left w:val="single" w:sz="4" w:space="0" w:color="auto"/>
              <w:bottom w:val="single" w:sz="4" w:space="0" w:color="auto"/>
              <w:right w:val="single" w:sz="4" w:space="0" w:color="auto"/>
            </w:tcBorders>
          </w:tcPr>
          <w:p w14:paraId="0D1ECC34" w14:textId="77777777" w:rsidR="004B5A17" w:rsidRDefault="004B5A17">
            <w:pPr>
              <w:jc w:val="center"/>
              <w:rPr>
                <w:rFonts w:cs="Arial"/>
                <w:b/>
              </w:rPr>
            </w:pPr>
          </w:p>
        </w:tc>
        <w:tc>
          <w:tcPr>
            <w:tcW w:w="2894" w:type="dxa"/>
            <w:tcBorders>
              <w:top w:val="single" w:sz="4" w:space="0" w:color="auto"/>
              <w:left w:val="single" w:sz="4" w:space="0" w:color="auto"/>
              <w:bottom w:val="single" w:sz="4" w:space="0" w:color="auto"/>
              <w:right w:val="single" w:sz="4" w:space="0" w:color="auto"/>
            </w:tcBorders>
          </w:tcPr>
          <w:p w14:paraId="718C9651"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FA0CE"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tcPr>
          <w:p w14:paraId="0A78D096" w14:textId="77777777" w:rsidR="004B5A17" w:rsidRDefault="004B5A17">
            <w:pPr>
              <w:jc w:val="center"/>
              <w:rPr>
                <w:rFonts w:cs="Arial"/>
                <w:b/>
              </w:rPr>
            </w:pPr>
          </w:p>
        </w:tc>
        <w:tc>
          <w:tcPr>
            <w:tcW w:w="5040" w:type="dxa"/>
            <w:tcBorders>
              <w:top w:val="single" w:sz="4" w:space="0" w:color="auto"/>
              <w:left w:val="single" w:sz="4" w:space="0" w:color="auto"/>
              <w:bottom w:val="single" w:sz="4" w:space="0" w:color="auto"/>
              <w:right w:val="single" w:sz="4" w:space="0" w:color="auto"/>
            </w:tcBorders>
          </w:tcPr>
          <w:p w14:paraId="57E6C47C" w14:textId="77777777" w:rsidR="004B5A17" w:rsidRDefault="004B5A17">
            <w:pPr>
              <w:jc w:val="center"/>
              <w:rPr>
                <w:rFonts w:cs="Arial"/>
                <w:b/>
              </w:rPr>
            </w:pPr>
          </w:p>
        </w:tc>
      </w:tr>
      <w:tr w:rsidR="004B5A17" w14:paraId="7AD3EEED" w14:textId="77777777" w:rsidTr="004B5A17">
        <w:tc>
          <w:tcPr>
            <w:tcW w:w="1260" w:type="dxa"/>
            <w:tcBorders>
              <w:top w:val="single" w:sz="4" w:space="0" w:color="auto"/>
              <w:left w:val="single" w:sz="4" w:space="0" w:color="auto"/>
              <w:bottom w:val="single" w:sz="4" w:space="0" w:color="auto"/>
              <w:right w:val="single" w:sz="4" w:space="0" w:color="auto"/>
            </w:tcBorders>
          </w:tcPr>
          <w:p w14:paraId="4235C915" w14:textId="77777777" w:rsidR="004B5A17" w:rsidRDefault="004B5A17">
            <w:pPr>
              <w:jc w:val="center"/>
              <w:rPr>
                <w:rFonts w:cs="Arial"/>
                <w:b/>
              </w:rPr>
            </w:pPr>
          </w:p>
        </w:tc>
        <w:tc>
          <w:tcPr>
            <w:tcW w:w="2894" w:type="dxa"/>
            <w:tcBorders>
              <w:top w:val="single" w:sz="4" w:space="0" w:color="auto"/>
              <w:left w:val="single" w:sz="4" w:space="0" w:color="auto"/>
              <w:bottom w:val="single" w:sz="4" w:space="0" w:color="auto"/>
              <w:right w:val="single" w:sz="4" w:space="0" w:color="auto"/>
            </w:tcBorders>
          </w:tcPr>
          <w:p w14:paraId="246FF316" w14:textId="77777777" w:rsidR="004B5A17" w:rsidRDefault="004B5A17">
            <w:pPr>
              <w:jc w:val="center"/>
              <w:rPr>
                <w:rFonts w:cs="Arial"/>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D5F44" w14:textId="77777777" w:rsidR="004B5A17" w:rsidRDefault="004B5A17">
            <w:pPr>
              <w:rPr>
                <w:rFonts w:cs="Arial"/>
                <w:b/>
                <w:szCs w:val="24"/>
              </w:rPr>
            </w:pPr>
          </w:p>
        </w:tc>
        <w:tc>
          <w:tcPr>
            <w:tcW w:w="540" w:type="dxa"/>
            <w:tcBorders>
              <w:top w:val="single" w:sz="4" w:space="0" w:color="auto"/>
              <w:left w:val="single" w:sz="4" w:space="0" w:color="auto"/>
              <w:bottom w:val="single" w:sz="4" w:space="0" w:color="auto"/>
              <w:right w:val="single" w:sz="4" w:space="0" w:color="auto"/>
            </w:tcBorders>
          </w:tcPr>
          <w:p w14:paraId="62CCB075" w14:textId="77777777" w:rsidR="004B5A17" w:rsidRDefault="004B5A17">
            <w:pPr>
              <w:jc w:val="center"/>
              <w:rPr>
                <w:rFonts w:cs="Arial"/>
                <w:b/>
              </w:rPr>
            </w:pPr>
          </w:p>
        </w:tc>
        <w:tc>
          <w:tcPr>
            <w:tcW w:w="5040" w:type="dxa"/>
            <w:tcBorders>
              <w:top w:val="single" w:sz="4" w:space="0" w:color="auto"/>
              <w:left w:val="single" w:sz="4" w:space="0" w:color="auto"/>
              <w:bottom w:val="single" w:sz="4" w:space="0" w:color="auto"/>
              <w:right w:val="single" w:sz="4" w:space="0" w:color="auto"/>
            </w:tcBorders>
          </w:tcPr>
          <w:p w14:paraId="619A62FA" w14:textId="77777777" w:rsidR="004B5A17" w:rsidRDefault="004B5A17">
            <w:pPr>
              <w:jc w:val="center"/>
              <w:rPr>
                <w:rFonts w:cs="Arial"/>
                <w:b/>
              </w:rPr>
            </w:pPr>
          </w:p>
        </w:tc>
      </w:tr>
    </w:tbl>
    <w:p w14:paraId="2F81FFB2" w14:textId="77777777" w:rsidR="00376B91" w:rsidRDefault="00376B91" w:rsidP="00376B91">
      <w:pPr>
        <w:tabs>
          <w:tab w:val="left" w:pos="7605"/>
        </w:tabs>
        <w:jc w:val="right"/>
        <w:rPr>
          <w:rFonts w:cs="Arial"/>
          <w:b/>
          <w:color w:val="A6A6A6"/>
          <w:szCs w:val="22"/>
        </w:rPr>
      </w:pPr>
    </w:p>
    <w:p w14:paraId="293B2469" w14:textId="77777777" w:rsidR="00376B91" w:rsidRDefault="00376B91" w:rsidP="00376B91">
      <w:pPr>
        <w:tabs>
          <w:tab w:val="left" w:pos="7605"/>
        </w:tabs>
        <w:jc w:val="right"/>
        <w:rPr>
          <w:rFonts w:cs="Arial"/>
          <w:b/>
          <w:color w:val="A6A6A6"/>
          <w:szCs w:val="22"/>
        </w:rPr>
      </w:pPr>
    </w:p>
    <w:p w14:paraId="5CF09454" w14:textId="77777777" w:rsidR="00376B91" w:rsidRDefault="00376B91" w:rsidP="00376B91">
      <w:pPr>
        <w:tabs>
          <w:tab w:val="left" w:pos="7605"/>
        </w:tabs>
        <w:jc w:val="right"/>
        <w:rPr>
          <w:rFonts w:cs="Arial"/>
          <w:b/>
          <w:color w:val="A6A6A6"/>
          <w:szCs w:val="22"/>
        </w:rPr>
      </w:pPr>
    </w:p>
    <w:p w14:paraId="14773F99" w14:textId="77777777" w:rsidR="00376B91" w:rsidRDefault="00376B91" w:rsidP="00376B91">
      <w:pPr>
        <w:tabs>
          <w:tab w:val="left" w:pos="7605"/>
        </w:tabs>
        <w:jc w:val="right"/>
        <w:rPr>
          <w:rFonts w:cs="Arial"/>
          <w:b/>
          <w:color w:val="A6A6A6"/>
          <w:szCs w:val="22"/>
        </w:rPr>
      </w:pPr>
    </w:p>
    <w:p w14:paraId="3DCF8555" w14:textId="77777777" w:rsidR="00376B91" w:rsidRDefault="00376B91" w:rsidP="00376B91">
      <w:pPr>
        <w:tabs>
          <w:tab w:val="left" w:pos="7605"/>
        </w:tabs>
        <w:jc w:val="right"/>
        <w:rPr>
          <w:rFonts w:cs="Arial"/>
          <w:b/>
          <w:color w:val="A6A6A6"/>
          <w:szCs w:val="22"/>
        </w:rPr>
      </w:pPr>
    </w:p>
    <w:p w14:paraId="5D3AE2EC" w14:textId="77777777" w:rsidR="00376B91" w:rsidRDefault="00376B91" w:rsidP="00376B91">
      <w:pPr>
        <w:tabs>
          <w:tab w:val="left" w:pos="7605"/>
        </w:tabs>
        <w:jc w:val="right"/>
        <w:rPr>
          <w:rFonts w:cs="Arial"/>
          <w:b/>
          <w:color w:val="A6A6A6"/>
          <w:szCs w:val="22"/>
        </w:rPr>
      </w:pPr>
    </w:p>
    <w:p w14:paraId="372057CB" w14:textId="77777777" w:rsidR="00376B91" w:rsidRDefault="00376B91" w:rsidP="00376B91">
      <w:pPr>
        <w:tabs>
          <w:tab w:val="left" w:pos="7605"/>
        </w:tabs>
        <w:jc w:val="right"/>
        <w:rPr>
          <w:rFonts w:cs="Arial"/>
          <w:b/>
          <w:color w:val="A6A6A6"/>
          <w:szCs w:val="22"/>
        </w:rPr>
      </w:pPr>
    </w:p>
    <w:p w14:paraId="6ED4DB56" w14:textId="77777777" w:rsidR="00376B91" w:rsidRDefault="00376B91" w:rsidP="00376B91">
      <w:pPr>
        <w:tabs>
          <w:tab w:val="left" w:pos="7605"/>
        </w:tabs>
        <w:jc w:val="right"/>
        <w:rPr>
          <w:rFonts w:cs="Arial"/>
          <w:b/>
          <w:color w:val="A6A6A6"/>
          <w:szCs w:val="22"/>
        </w:rPr>
      </w:pPr>
    </w:p>
    <w:p w14:paraId="76EF7537" w14:textId="77777777" w:rsidR="00376B91" w:rsidRDefault="00376B91" w:rsidP="00376B91">
      <w:pPr>
        <w:tabs>
          <w:tab w:val="left" w:pos="7605"/>
        </w:tabs>
        <w:jc w:val="right"/>
        <w:rPr>
          <w:rFonts w:cs="Arial"/>
          <w:b/>
          <w:color w:val="A6A6A6"/>
          <w:szCs w:val="22"/>
        </w:rPr>
      </w:pPr>
    </w:p>
    <w:p w14:paraId="5B70AC4D" w14:textId="77777777" w:rsidR="00376B91" w:rsidRDefault="00376B91" w:rsidP="00376B91">
      <w:pPr>
        <w:tabs>
          <w:tab w:val="left" w:pos="7605"/>
        </w:tabs>
        <w:jc w:val="right"/>
        <w:rPr>
          <w:rFonts w:cs="Arial"/>
          <w:b/>
          <w:color w:val="A6A6A6"/>
          <w:szCs w:val="22"/>
        </w:rPr>
      </w:pPr>
    </w:p>
    <w:p w14:paraId="0C8EE06A" w14:textId="77777777" w:rsidR="00376B91" w:rsidRDefault="00376B91" w:rsidP="00376B91">
      <w:pPr>
        <w:tabs>
          <w:tab w:val="left" w:pos="7605"/>
        </w:tabs>
        <w:jc w:val="right"/>
        <w:rPr>
          <w:rFonts w:cs="Arial"/>
          <w:b/>
          <w:color w:val="A6A6A6"/>
          <w:szCs w:val="22"/>
        </w:rPr>
      </w:pPr>
    </w:p>
    <w:p w14:paraId="6043FF33" w14:textId="77777777" w:rsidR="00376B91" w:rsidRDefault="00376B91" w:rsidP="00376B91">
      <w:pPr>
        <w:tabs>
          <w:tab w:val="left" w:pos="7605"/>
        </w:tabs>
        <w:jc w:val="right"/>
        <w:rPr>
          <w:rFonts w:cs="Arial"/>
          <w:b/>
          <w:color w:val="A6A6A6"/>
          <w:szCs w:val="22"/>
        </w:rPr>
      </w:pPr>
    </w:p>
    <w:p w14:paraId="2BA22650" w14:textId="77777777" w:rsidR="00376B91" w:rsidRDefault="00376B91" w:rsidP="00376B91">
      <w:pPr>
        <w:tabs>
          <w:tab w:val="left" w:pos="7605"/>
        </w:tabs>
        <w:jc w:val="right"/>
        <w:rPr>
          <w:rFonts w:cs="Arial"/>
          <w:b/>
          <w:color w:val="A6A6A6"/>
          <w:szCs w:val="22"/>
        </w:rPr>
      </w:pPr>
    </w:p>
    <w:p w14:paraId="06A49C4A" w14:textId="77777777" w:rsidR="00376B91" w:rsidRDefault="00376B91" w:rsidP="00376B91">
      <w:pPr>
        <w:tabs>
          <w:tab w:val="left" w:pos="7605"/>
        </w:tabs>
        <w:jc w:val="right"/>
        <w:rPr>
          <w:rFonts w:cs="Arial"/>
          <w:b/>
          <w:color w:val="A6A6A6"/>
          <w:szCs w:val="22"/>
        </w:rPr>
      </w:pPr>
    </w:p>
    <w:p w14:paraId="740C7276" w14:textId="77777777" w:rsidR="00376B91" w:rsidRDefault="00376B91" w:rsidP="00376B91">
      <w:pPr>
        <w:tabs>
          <w:tab w:val="left" w:pos="7605"/>
        </w:tabs>
        <w:jc w:val="right"/>
        <w:rPr>
          <w:rFonts w:cs="Arial"/>
          <w:b/>
          <w:color w:val="A6A6A6"/>
          <w:szCs w:val="22"/>
        </w:rPr>
      </w:pPr>
    </w:p>
    <w:p w14:paraId="1C8FFFD2" w14:textId="77777777" w:rsidR="00376B91" w:rsidRDefault="00376B91" w:rsidP="00376B91">
      <w:pPr>
        <w:tabs>
          <w:tab w:val="left" w:pos="7605"/>
        </w:tabs>
        <w:jc w:val="right"/>
        <w:rPr>
          <w:rFonts w:cs="Arial"/>
          <w:b/>
          <w:color w:val="A6A6A6"/>
          <w:szCs w:val="22"/>
        </w:rPr>
      </w:pPr>
    </w:p>
    <w:p w14:paraId="5B55E4F1" w14:textId="77777777" w:rsidR="00376B91" w:rsidRDefault="00376B91" w:rsidP="00376B91">
      <w:pPr>
        <w:tabs>
          <w:tab w:val="left" w:pos="7605"/>
        </w:tabs>
        <w:jc w:val="right"/>
        <w:rPr>
          <w:rFonts w:cs="Arial"/>
          <w:b/>
          <w:color w:val="A6A6A6"/>
          <w:szCs w:val="22"/>
        </w:rPr>
      </w:pPr>
    </w:p>
    <w:p w14:paraId="093CE099" w14:textId="77777777" w:rsidR="00376B91" w:rsidRDefault="00376B91" w:rsidP="00376B91">
      <w:pPr>
        <w:tabs>
          <w:tab w:val="left" w:pos="7605"/>
        </w:tabs>
        <w:jc w:val="right"/>
        <w:rPr>
          <w:rFonts w:cs="Arial"/>
          <w:b/>
          <w:color w:val="A6A6A6"/>
          <w:szCs w:val="22"/>
        </w:rPr>
      </w:pPr>
    </w:p>
    <w:p w14:paraId="7F810866" w14:textId="77777777" w:rsidR="00376B91" w:rsidRDefault="00376B91" w:rsidP="00376B91">
      <w:pPr>
        <w:tabs>
          <w:tab w:val="left" w:pos="7605"/>
        </w:tabs>
        <w:jc w:val="right"/>
        <w:rPr>
          <w:rFonts w:cs="Arial"/>
          <w:b/>
          <w:color w:val="A6A6A6"/>
          <w:szCs w:val="22"/>
        </w:rPr>
      </w:pPr>
    </w:p>
    <w:p w14:paraId="142C2173" w14:textId="77777777" w:rsidR="00376B91" w:rsidRDefault="00376B91" w:rsidP="00376B91">
      <w:pPr>
        <w:tabs>
          <w:tab w:val="left" w:pos="7605"/>
        </w:tabs>
        <w:jc w:val="right"/>
        <w:rPr>
          <w:rFonts w:cs="Arial"/>
          <w:b/>
          <w:color w:val="A6A6A6"/>
          <w:szCs w:val="22"/>
        </w:rPr>
      </w:pPr>
    </w:p>
    <w:p w14:paraId="7C0BFDEF" w14:textId="77777777" w:rsidR="00376B91" w:rsidRDefault="00376B91" w:rsidP="00376B91">
      <w:pPr>
        <w:tabs>
          <w:tab w:val="left" w:pos="7605"/>
        </w:tabs>
        <w:jc w:val="right"/>
        <w:rPr>
          <w:rFonts w:cs="Arial"/>
          <w:b/>
          <w:color w:val="A6A6A6"/>
          <w:szCs w:val="22"/>
        </w:rPr>
      </w:pPr>
    </w:p>
    <w:p w14:paraId="7319ACC3" w14:textId="77777777" w:rsidR="00376B91" w:rsidRPr="00044FA7" w:rsidRDefault="00376B91" w:rsidP="00376B91">
      <w:pPr>
        <w:tabs>
          <w:tab w:val="left" w:pos="7605"/>
        </w:tabs>
        <w:jc w:val="right"/>
        <w:rPr>
          <w:rFonts w:cs="Arial"/>
          <w:b/>
          <w:color w:val="A6A6A6"/>
          <w:szCs w:val="22"/>
        </w:rPr>
      </w:pPr>
      <w:r w:rsidRPr="00044FA7">
        <w:rPr>
          <w:rFonts w:cs="Arial"/>
          <w:b/>
          <w:color w:val="A6A6A6"/>
          <w:szCs w:val="22"/>
        </w:rPr>
        <w:t>Annex E1 To Section 8</w:t>
      </w:r>
    </w:p>
    <w:p w14:paraId="3B05A742" w14:textId="0A5E7457" w:rsidR="00376B91" w:rsidRPr="00044FA7" w:rsidRDefault="00376B91" w:rsidP="00376B91">
      <w:pPr>
        <w:tabs>
          <w:tab w:val="left" w:pos="7605"/>
        </w:tabs>
        <w:jc w:val="right"/>
        <w:rPr>
          <w:rFonts w:cs="Arial"/>
          <w:b/>
          <w:color w:val="A6A6A6"/>
          <w:szCs w:val="22"/>
        </w:rPr>
      </w:pPr>
      <w:r w:rsidRPr="00044FA7">
        <w:rPr>
          <w:rFonts w:cs="Arial"/>
          <w:b/>
          <w:color w:val="A6A6A6"/>
          <w:szCs w:val="22"/>
        </w:rPr>
        <w:t xml:space="preserve">UKAFBA Handbook </w:t>
      </w:r>
      <w:r w:rsidR="002F0E3F">
        <w:rPr>
          <w:rFonts w:cs="Arial"/>
          <w:b/>
          <w:color w:val="A6A6A6"/>
          <w:szCs w:val="22"/>
        </w:rPr>
        <w:t>Jan 20</w:t>
      </w:r>
      <w:r w:rsidRPr="00044FA7">
        <w:rPr>
          <w:rFonts w:cs="Arial"/>
          <w:b/>
          <w:color w:val="A6A6A6"/>
          <w:szCs w:val="22"/>
        </w:rPr>
        <w:t>2</w:t>
      </w:r>
      <w:r w:rsidR="0048615D">
        <w:rPr>
          <w:rFonts w:cs="Arial"/>
          <w:b/>
          <w:color w:val="A6A6A6"/>
          <w:szCs w:val="22"/>
        </w:rPr>
        <w:t>2</w:t>
      </w:r>
      <w:r w:rsidRPr="00044FA7">
        <w:rPr>
          <w:rFonts w:cs="Arial"/>
          <w:b/>
          <w:color w:val="A6A6A6"/>
          <w:szCs w:val="22"/>
        </w:rPr>
        <w:t xml:space="preserve"> </w:t>
      </w:r>
    </w:p>
    <w:p w14:paraId="62EE5089" w14:textId="77777777" w:rsidR="00376B91" w:rsidRDefault="00376B91" w:rsidP="00376B91">
      <w:pPr>
        <w:pStyle w:val="Heading3"/>
        <w:jc w:val="right"/>
      </w:pPr>
    </w:p>
    <w:p w14:paraId="6B94957F" w14:textId="77777777" w:rsidR="00057112" w:rsidRPr="000949EB" w:rsidRDefault="00696619" w:rsidP="00696619">
      <w:pPr>
        <w:pStyle w:val="Heading3"/>
      </w:pPr>
      <w:bookmarkStart w:id="230" w:name="_Toc77070503"/>
      <w:r>
        <w:t xml:space="preserve">Annex E1 - </w:t>
      </w:r>
      <w:r w:rsidR="00057112" w:rsidRPr="000949EB">
        <w:t>Computer Scoring Ring Layout</w:t>
      </w:r>
      <w:bookmarkEnd w:id="230"/>
    </w:p>
    <w:tbl>
      <w:tblPr>
        <w:tblpPr w:leftFromText="180" w:rightFromText="180" w:vertAnchor="page" w:horzAnchor="margin" w:tblpXSpec="center" w:tblpY="4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34"/>
        <w:gridCol w:w="236"/>
        <w:gridCol w:w="1134"/>
        <w:gridCol w:w="1134"/>
        <w:gridCol w:w="1134"/>
        <w:gridCol w:w="1134"/>
        <w:gridCol w:w="1134"/>
        <w:gridCol w:w="236"/>
        <w:gridCol w:w="1134"/>
        <w:gridCol w:w="1021"/>
      </w:tblGrid>
      <w:tr w:rsidR="00053888" w:rsidRPr="002A7D6B" w14:paraId="2A1D4893" w14:textId="77777777" w:rsidTr="3917F6FE">
        <w:trPr>
          <w:trHeight w:hRule="exact" w:val="1134"/>
        </w:trPr>
        <w:tc>
          <w:tcPr>
            <w:tcW w:w="1020" w:type="dxa"/>
            <w:tcBorders>
              <w:top w:val="nil"/>
              <w:left w:val="nil"/>
              <w:bottom w:val="nil"/>
              <w:right w:val="nil"/>
            </w:tcBorders>
            <w:shd w:val="clear" w:color="auto" w:fill="auto"/>
            <w:vAlign w:val="center"/>
          </w:tcPr>
          <w:p w14:paraId="3E382166"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auto"/>
            <w:vAlign w:val="center"/>
          </w:tcPr>
          <w:p w14:paraId="0A660E10" w14:textId="77777777" w:rsidR="00053888" w:rsidRPr="002A7D6B" w:rsidRDefault="00053888" w:rsidP="002A7D6B">
            <w:pPr>
              <w:jc w:val="center"/>
              <w:rPr>
                <w:rFonts w:cs="Arial"/>
                <w:b/>
                <w:szCs w:val="28"/>
              </w:rPr>
            </w:pPr>
          </w:p>
        </w:tc>
        <w:tc>
          <w:tcPr>
            <w:tcW w:w="236" w:type="dxa"/>
            <w:tcBorders>
              <w:top w:val="nil"/>
              <w:left w:val="nil"/>
              <w:bottom w:val="nil"/>
              <w:right w:val="nil"/>
            </w:tcBorders>
            <w:shd w:val="clear" w:color="auto" w:fill="auto"/>
          </w:tcPr>
          <w:p w14:paraId="083644A6" w14:textId="77777777" w:rsidR="00053888" w:rsidRPr="002A7D6B" w:rsidRDefault="00053888"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24F436B3" w14:textId="77777777" w:rsidR="00053888" w:rsidRPr="002A7D6B" w:rsidRDefault="00053888"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332D0" w14:textId="77777777" w:rsidR="00053888" w:rsidRPr="002A7D6B" w:rsidRDefault="00053888" w:rsidP="002A7D6B">
            <w:pPr>
              <w:jc w:val="center"/>
              <w:rPr>
                <w:rFonts w:cs="Arial"/>
                <w:b/>
                <w:szCs w:val="28"/>
              </w:rPr>
            </w:pPr>
            <w:r w:rsidRPr="002A7D6B">
              <w:rPr>
                <w:rFonts w:cs="Arial"/>
                <w:b/>
                <w:szCs w:val="28"/>
              </w:rPr>
              <w:t>Judge 2</w:t>
            </w:r>
          </w:p>
        </w:tc>
        <w:tc>
          <w:tcPr>
            <w:tcW w:w="1134" w:type="dxa"/>
            <w:tcBorders>
              <w:top w:val="nil"/>
              <w:left w:val="single" w:sz="4" w:space="0" w:color="auto"/>
              <w:bottom w:val="nil"/>
              <w:right w:val="single" w:sz="4" w:space="0" w:color="auto"/>
            </w:tcBorders>
            <w:shd w:val="clear" w:color="auto" w:fill="auto"/>
            <w:vAlign w:val="center"/>
          </w:tcPr>
          <w:p w14:paraId="722141D5" w14:textId="77777777" w:rsidR="00053888" w:rsidRPr="002A7D6B" w:rsidRDefault="00053888"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E77448" w14:textId="77777777" w:rsidR="00053888" w:rsidRPr="002A7D6B" w:rsidRDefault="00053888" w:rsidP="002A7D6B">
            <w:pPr>
              <w:jc w:val="center"/>
              <w:rPr>
                <w:rFonts w:cs="Arial"/>
                <w:b/>
                <w:szCs w:val="28"/>
              </w:rPr>
            </w:pPr>
            <w:r w:rsidRPr="002A7D6B">
              <w:rPr>
                <w:rFonts w:cs="Arial"/>
                <w:b/>
                <w:szCs w:val="28"/>
              </w:rPr>
              <w:t>Judge 3</w:t>
            </w:r>
          </w:p>
        </w:tc>
        <w:tc>
          <w:tcPr>
            <w:tcW w:w="1134" w:type="dxa"/>
            <w:tcBorders>
              <w:top w:val="nil"/>
              <w:left w:val="single" w:sz="4" w:space="0" w:color="auto"/>
              <w:bottom w:val="nil"/>
              <w:right w:val="nil"/>
            </w:tcBorders>
            <w:shd w:val="clear" w:color="auto" w:fill="auto"/>
            <w:vAlign w:val="center"/>
          </w:tcPr>
          <w:p w14:paraId="4A6490D9" w14:textId="77777777" w:rsidR="00053888" w:rsidRPr="002A7D6B" w:rsidRDefault="00053888" w:rsidP="002A7D6B">
            <w:pPr>
              <w:jc w:val="center"/>
              <w:rPr>
                <w:rFonts w:cs="Arial"/>
                <w:b/>
                <w:szCs w:val="28"/>
              </w:rPr>
            </w:pPr>
          </w:p>
        </w:tc>
        <w:tc>
          <w:tcPr>
            <w:tcW w:w="236" w:type="dxa"/>
            <w:tcBorders>
              <w:top w:val="nil"/>
              <w:left w:val="nil"/>
              <w:bottom w:val="nil"/>
              <w:right w:val="nil"/>
            </w:tcBorders>
            <w:shd w:val="clear" w:color="auto" w:fill="auto"/>
          </w:tcPr>
          <w:p w14:paraId="0F15B27F" w14:textId="77777777" w:rsidR="00053888" w:rsidRPr="002A7D6B" w:rsidRDefault="00053888"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4E6D7306" w14:textId="77777777" w:rsidR="00053888" w:rsidRPr="002A7D6B" w:rsidRDefault="00053888" w:rsidP="002A7D6B">
            <w:pPr>
              <w:jc w:val="center"/>
              <w:rPr>
                <w:rFonts w:cs="Arial"/>
                <w:b/>
                <w:szCs w:val="28"/>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7E2928E" w14:textId="77777777" w:rsidR="00053888" w:rsidRPr="002A7D6B" w:rsidRDefault="0019420D" w:rsidP="002A7D6B">
            <w:pPr>
              <w:ind w:left="113" w:right="113"/>
              <w:jc w:val="center"/>
              <w:rPr>
                <w:rFonts w:cs="Arial"/>
                <w:b/>
                <w:szCs w:val="28"/>
              </w:rPr>
            </w:pPr>
            <w:r w:rsidRPr="002A7D6B">
              <w:rPr>
                <w:rFonts w:cs="Arial"/>
                <w:b/>
                <w:szCs w:val="28"/>
              </w:rPr>
              <w:t xml:space="preserve">Blue </w:t>
            </w:r>
            <w:r w:rsidR="00D46C89">
              <w:rPr>
                <w:rFonts w:cs="Arial"/>
                <w:b/>
                <w:szCs w:val="28"/>
              </w:rPr>
              <w:t>Coach</w:t>
            </w:r>
            <w:r w:rsidR="00053888" w:rsidRPr="002A7D6B">
              <w:rPr>
                <w:rFonts w:cs="Arial"/>
                <w:b/>
                <w:szCs w:val="28"/>
              </w:rPr>
              <w:t>es</w:t>
            </w:r>
          </w:p>
        </w:tc>
      </w:tr>
      <w:tr w:rsidR="00053888" w:rsidRPr="002A7D6B" w14:paraId="65620A63" w14:textId="77777777" w:rsidTr="3917F6FE">
        <w:trPr>
          <w:trHeight w:hRule="exact" w:val="113"/>
        </w:trPr>
        <w:tc>
          <w:tcPr>
            <w:tcW w:w="1020" w:type="dxa"/>
            <w:tcBorders>
              <w:top w:val="nil"/>
              <w:left w:val="nil"/>
              <w:bottom w:val="nil"/>
              <w:right w:val="nil"/>
            </w:tcBorders>
            <w:shd w:val="clear" w:color="auto" w:fill="auto"/>
            <w:vAlign w:val="center"/>
          </w:tcPr>
          <w:p w14:paraId="4075F3F6"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auto"/>
            <w:vAlign w:val="center"/>
          </w:tcPr>
          <w:p w14:paraId="081D05ED" w14:textId="77777777" w:rsidR="00053888" w:rsidRPr="002A7D6B" w:rsidRDefault="00053888" w:rsidP="002A7D6B">
            <w:pPr>
              <w:jc w:val="center"/>
              <w:rPr>
                <w:rFonts w:cs="Arial"/>
                <w:b/>
                <w:szCs w:val="28"/>
              </w:rPr>
            </w:pPr>
          </w:p>
        </w:tc>
        <w:tc>
          <w:tcPr>
            <w:tcW w:w="236" w:type="dxa"/>
            <w:tcBorders>
              <w:top w:val="nil"/>
              <w:left w:val="nil"/>
              <w:bottom w:val="nil"/>
              <w:right w:val="nil"/>
            </w:tcBorders>
            <w:shd w:val="clear" w:color="auto" w:fill="FFFFFF" w:themeFill="background1"/>
          </w:tcPr>
          <w:p w14:paraId="5C791B9B"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2D24E03A" w14:textId="77777777" w:rsidR="00053888" w:rsidRPr="002A7D6B" w:rsidRDefault="00053888"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7ABADF84"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6E1DD1F9" w14:textId="77777777" w:rsidR="00053888" w:rsidRPr="002A7D6B" w:rsidRDefault="00053888"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90D2397"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581AFB25" w14:textId="77777777" w:rsidR="00053888" w:rsidRPr="002A7D6B" w:rsidRDefault="00053888" w:rsidP="002A7D6B">
            <w:pPr>
              <w:jc w:val="center"/>
              <w:rPr>
                <w:rFonts w:cs="Arial"/>
                <w:b/>
                <w:szCs w:val="28"/>
              </w:rPr>
            </w:pPr>
          </w:p>
        </w:tc>
        <w:tc>
          <w:tcPr>
            <w:tcW w:w="236" w:type="dxa"/>
            <w:tcBorders>
              <w:top w:val="nil"/>
              <w:left w:val="nil"/>
              <w:bottom w:val="nil"/>
              <w:right w:val="nil"/>
            </w:tcBorders>
            <w:shd w:val="clear" w:color="auto" w:fill="auto"/>
          </w:tcPr>
          <w:p w14:paraId="1E21A97D" w14:textId="77777777" w:rsidR="00053888" w:rsidRPr="002A7D6B" w:rsidRDefault="00053888"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0C6FDB3B" w14:textId="77777777" w:rsidR="00053888" w:rsidRPr="002A7D6B" w:rsidRDefault="00053888" w:rsidP="002A7D6B">
            <w:pPr>
              <w:jc w:val="center"/>
              <w:rPr>
                <w:rFonts w:cs="Arial"/>
                <w:b/>
                <w:szCs w:val="28"/>
              </w:rPr>
            </w:pPr>
          </w:p>
        </w:tc>
        <w:tc>
          <w:tcPr>
            <w:tcW w:w="1021" w:type="dxa"/>
            <w:vMerge/>
            <w:vAlign w:val="center"/>
          </w:tcPr>
          <w:p w14:paraId="3A3A3077" w14:textId="77777777" w:rsidR="00053888" w:rsidRPr="002A7D6B" w:rsidRDefault="00053888" w:rsidP="002A7D6B">
            <w:pPr>
              <w:jc w:val="center"/>
              <w:rPr>
                <w:rFonts w:cs="Arial"/>
                <w:b/>
                <w:szCs w:val="28"/>
              </w:rPr>
            </w:pPr>
          </w:p>
        </w:tc>
      </w:tr>
      <w:tr w:rsidR="00053888" w:rsidRPr="002A7D6B" w14:paraId="45746FED" w14:textId="77777777" w:rsidTr="3917F6FE">
        <w:trPr>
          <w:trHeight w:hRule="exact" w:val="1134"/>
        </w:trPr>
        <w:tc>
          <w:tcPr>
            <w:tcW w:w="1020" w:type="dxa"/>
            <w:tcBorders>
              <w:top w:val="nil"/>
              <w:left w:val="nil"/>
              <w:bottom w:val="nil"/>
              <w:right w:val="nil"/>
            </w:tcBorders>
            <w:shd w:val="clear" w:color="auto" w:fill="auto"/>
            <w:vAlign w:val="center"/>
          </w:tcPr>
          <w:p w14:paraId="7D356AE7"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auto"/>
            <w:vAlign w:val="center"/>
          </w:tcPr>
          <w:p w14:paraId="05531230" w14:textId="77777777" w:rsidR="00053888" w:rsidRPr="002A7D6B" w:rsidRDefault="00053888"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5EED6F10" w14:textId="77777777" w:rsidR="00053888" w:rsidRPr="002A7D6B" w:rsidRDefault="00053888" w:rsidP="002A7D6B">
            <w:pPr>
              <w:jc w:val="center"/>
              <w:rPr>
                <w:rFonts w:cs="Arial"/>
                <w:b/>
                <w:szCs w:val="28"/>
              </w:rPr>
            </w:pPr>
          </w:p>
        </w:tc>
        <w:tc>
          <w:tcPr>
            <w:tcW w:w="1134" w:type="dxa"/>
            <w:tcBorders>
              <w:top w:val="single" w:sz="4" w:space="0" w:color="auto"/>
              <w:left w:val="single" w:sz="4" w:space="0" w:color="auto"/>
              <w:bottom w:val="nil"/>
              <w:right w:val="nil"/>
            </w:tcBorders>
            <w:shd w:val="clear" w:color="auto" w:fill="FFFFFF" w:themeFill="background1"/>
            <w:vAlign w:val="center"/>
          </w:tcPr>
          <w:p w14:paraId="55CA986C" w14:textId="77777777" w:rsidR="00053888" w:rsidRPr="002A7D6B" w:rsidRDefault="00053888"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58463861" w14:textId="77777777" w:rsidR="00053888" w:rsidRPr="002A7D6B" w:rsidRDefault="00053888"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18EDD694" w14:textId="77777777" w:rsidR="00053888" w:rsidRPr="002A7D6B" w:rsidRDefault="00053888"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774DB079" w14:textId="77777777" w:rsidR="00053888" w:rsidRPr="002A7D6B" w:rsidRDefault="00053888" w:rsidP="002A7D6B">
            <w:pPr>
              <w:jc w:val="center"/>
              <w:rPr>
                <w:rFonts w:cs="Arial"/>
                <w:b/>
                <w:szCs w:val="28"/>
              </w:rPr>
            </w:pPr>
          </w:p>
        </w:tc>
        <w:tc>
          <w:tcPr>
            <w:tcW w:w="1134" w:type="dxa"/>
            <w:tcBorders>
              <w:top w:val="single" w:sz="4" w:space="0" w:color="auto"/>
              <w:left w:val="nil"/>
              <w:bottom w:val="nil"/>
              <w:right w:val="single" w:sz="4" w:space="0" w:color="auto"/>
            </w:tcBorders>
            <w:shd w:val="clear" w:color="auto" w:fill="00B0F0"/>
            <w:vAlign w:val="center"/>
          </w:tcPr>
          <w:p w14:paraId="7A780172" w14:textId="77777777" w:rsidR="00053888" w:rsidRPr="002A7D6B" w:rsidRDefault="00053888"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68DC7D67" w14:textId="77777777" w:rsidR="00053888" w:rsidRPr="002A7D6B" w:rsidRDefault="00053888"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6DC3D685" w14:textId="77777777" w:rsidR="00053888" w:rsidRPr="002A7D6B" w:rsidRDefault="00053888" w:rsidP="002A7D6B">
            <w:pPr>
              <w:jc w:val="center"/>
              <w:rPr>
                <w:rFonts w:cs="Arial"/>
                <w:b/>
                <w:szCs w:val="28"/>
              </w:rPr>
            </w:pPr>
          </w:p>
        </w:tc>
        <w:tc>
          <w:tcPr>
            <w:tcW w:w="1021" w:type="dxa"/>
            <w:vMerge/>
            <w:vAlign w:val="center"/>
          </w:tcPr>
          <w:p w14:paraId="0D09A10F" w14:textId="77777777" w:rsidR="00053888" w:rsidRPr="002A7D6B" w:rsidRDefault="00053888" w:rsidP="002A7D6B">
            <w:pPr>
              <w:jc w:val="center"/>
              <w:rPr>
                <w:rFonts w:cs="Arial"/>
                <w:b/>
                <w:szCs w:val="28"/>
              </w:rPr>
            </w:pPr>
          </w:p>
        </w:tc>
      </w:tr>
      <w:tr w:rsidR="00053888" w:rsidRPr="002A7D6B" w14:paraId="306B0341" w14:textId="77777777" w:rsidTr="3917F6FE">
        <w:trPr>
          <w:trHeight w:hRule="exact" w:val="1134"/>
        </w:trPr>
        <w:tc>
          <w:tcPr>
            <w:tcW w:w="1020" w:type="dxa"/>
            <w:tcBorders>
              <w:top w:val="nil"/>
              <w:left w:val="nil"/>
              <w:bottom w:val="nil"/>
              <w:right w:val="nil"/>
            </w:tcBorders>
            <w:shd w:val="clear" w:color="auto" w:fill="auto"/>
            <w:vAlign w:val="center"/>
          </w:tcPr>
          <w:p w14:paraId="1EF6A8C6"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nil"/>
            </w:tcBorders>
            <w:shd w:val="clear" w:color="auto" w:fill="auto"/>
            <w:vAlign w:val="center"/>
          </w:tcPr>
          <w:p w14:paraId="77B566F4" w14:textId="77777777" w:rsidR="00053888" w:rsidRPr="002A7D6B" w:rsidRDefault="00053888"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053B933C" w14:textId="77777777" w:rsidR="00053888" w:rsidRPr="002A7D6B" w:rsidRDefault="00053888"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598C0A2F"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6C6F9F6A"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11438665" w14:textId="77777777" w:rsidR="00053888" w:rsidRPr="002A7D6B" w:rsidRDefault="00F25A7E" w:rsidP="002A7D6B">
            <w:pPr>
              <w:jc w:val="center"/>
              <w:rPr>
                <w:rFonts w:cs="Arial"/>
                <w:b/>
                <w:szCs w:val="28"/>
              </w:rPr>
            </w:pPr>
            <w:r>
              <w:rPr>
                <w:noProof/>
                <w:lang w:eastAsia="en-GB"/>
              </w:rPr>
              <w:drawing>
                <wp:anchor distT="0" distB="0" distL="114300" distR="114300" simplePos="0" relativeHeight="251658302" behindDoc="0" locked="0" layoutInCell="1" allowOverlap="1" wp14:anchorId="3F1A31EA" wp14:editId="6AF9A8DC">
                  <wp:simplePos x="0" y="0"/>
                  <wp:positionH relativeFrom="column">
                    <wp:posOffset>-62865</wp:posOffset>
                  </wp:positionH>
                  <wp:positionV relativeFrom="paragraph">
                    <wp:posOffset>426085</wp:posOffset>
                  </wp:positionV>
                  <wp:extent cx="695325" cy="1313180"/>
                  <wp:effectExtent l="0" t="0" r="0" b="0"/>
                  <wp:wrapNone/>
                  <wp:docPr id="698" name="Picture 698" descr="CS_logo in box 1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S_logo in box 1mb"/>
                          <pic:cNvPicPr>
                            <a:picLocks noChangeAspect="1" noChangeArrowheads="1"/>
                          </pic:cNvPicPr>
                        </pic:nvPicPr>
                        <pic:blipFill>
                          <a:blip r:embed="rId109" cstate="print">
                            <a:extLst>
                              <a:ext uri="{28A0092B-C50C-407E-A947-70E740481C1C}">
                                <a14:useLocalDpi xmlns:a14="http://schemas.microsoft.com/office/drawing/2010/main" val="0"/>
                              </a:ext>
                            </a:extLst>
                          </a:blip>
                          <a:srcRect b="-5864"/>
                          <a:stretch>
                            <a:fillRect/>
                          </a:stretch>
                        </pic:blipFill>
                        <pic:spPr bwMode="auto">
                          <a:xfrm>
                            <a:off x="0" y="0"/>
                            <a:ext cx="69532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nil"/>
              <w:right w:val="nil"/>
            </w:tcBorders>
            <w:shd w:val="clear" w:color="auto" w:fill="FFFFFF" w:themeFill="background1"/>
            <w:vAlign w:val="center"/>
          </w:tcPr>
          <w:p w14:paraId="66877EEC" w14:textId="77777777" w:rsidR="00053888" w:rsidRPr="002A7D6B" w:rsidRDefault="00053888"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771D0058" w14:textId="77777777" w:rsidR="00053888" w:rsidRPr="002A7D6B" w:rsidRDefault="00053888"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2EA31D4A"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nil"/>
            </w:tcBorders>
            <w:shd w:val="clear" w:color="auto" w:fill="auto"/>
            <w:vAlign w:val="center"/>
          </w:tcPr>
          <w:p w14:paraId="42A77A52" w14:textId="77777777" w:rsidR="00053888" w:rsidRPr="002A7D6B" w:rsidRDefault="00053888" w:rsidP="002A7D6B">
            <w:pPr>
              <w:jc w:val="center"/>
              <w:rPr>
                <w:rFonts w:cs="Arial"/>
                <w:b/>
                <w:szCs w:val="28"/>
              </w:rPr>
            </w:pPr>
          </w:p>
        </w:tc>
        <w:tc>
          <w:tcPr>
            <w:tcW w:w="1021" w:type="dxa"/>
            <w:tcBorders>
              <w:top w:val="single" w:sz="4" w:space="0" w:color="auto"/>
              <w:left w:val="nil"/>
              <w:bottom w:val="nil"/>
              <w:right w:val="nil"/>
            </w:tcBorders>
            <w:shd w:val="clear" w:color="auto" w:fill="auto"/>
            <w:vAlign w:val="center"/>
          </w:tcPr>
          <w:p w14:paraId="2E0C7ED8" w14:textId="77777777" w:rsidR="00053888" w:rsidRPr="002A7D6B" w:rsidRDefault="00053888" w:rsidP="002A7D6B">
            <w:pPr>
              <w:jc w:val="center"/>
              <w:rPr>
                <w:rFonts w:cs="Arial"/>
                <w:b/>
                <w:szCs w:val="28"/>
              </w:rPr>
            </w:pPr>
          </w:p>
        </w:tc>
      </w:tr>
      <w:tr w:rsidR="00053888" w:rsidRPr="002A7D6B" w14:paraId="7D136ED4" w14:textId="77777777" w:rsidTr="3917F6FE">
        <w:trPr>
          <w:trHeight w:hRule="exact" w:val="1134"/>
        </w:trPr>
        <w:tc>
          <w:tcPr>
            <w:tcW w:w="1020" w:type="dxa"/>
            <w:tcBorders>
              <w:top w:val="nil"/>
              <w:left w:val="nil"/>
              <w:bottom w:val="nil"/>
              <w:right w:val="single" w:sz="4" w:space="0" w:color="auto"/>
            </w:tcBorders>
            <w:shd w:val="clear" w:color="auto" w:fill="auto"/>
            <w:vAlign w:val="center"/>
          </w:tcPr>
          <w:p w14:paraId="1468A5D7" w14:textId="77777777" w:rsidR="00053888" w:rsidRPr="002A7D6B" w:rsidRDefault="00053888"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ED8B0" w14:textId="77777777" w:rsidR="00053888" w:rsidRPr="002A7D6B" w:rsidRDefault="00053888" w:rsidP="002A7D6B">
            <w:pPr>
              <w:jc w:val="center"/>
              <w:rPr>
                <w:rFonts w:cs="Arial"/>
                <w:b/>
                <w:szCs w:val="28"/>
              </w:rPr>
            </w:pPr>
            <w:r w:rsidRPr="002A7D6B">
              <w:rPr>
                <w:rFonts w:cs="Arial"/>
                <w:b/>
                <w:szCs w:val="28"/>
              </w:rPr>
              <w:t>Judge 1</w:t>
            </w:r>
          </w:p>
        </w:tc>
        <w:tc>
          <w:tcPr>
            <w:tcW w:w="236" w:type="dxa"/>
            <w:tcBorders>
              <w:top w:val="nil"/>
              <w:left w:val="single" w:sz="4" w:space="0" w:color="auto"/>
              <w:bottom w:val="nil"/>
              <w:right w:val="single" w:sz="4" w:space="0" w:color="auto"/>
            </w:tcBorders>
            <w:shd w:val="clear" w:color="auto" w:fill="FFFFFF" w:themeFill="background1"/>
          </w:tcPr>
          <w:p w14:paraId="07BB9888" w14:textId="77777777" w:rsidR="00053888" w:rsidRPr="002A7D6B" w:rsidRDefault="00053888"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42D73C8C"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563AA7F7"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234A9828"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7FBBFFCF" w14:textId="77777777" w:rsidR="00053888" w:rsidRPr="002A7D6B" w:rsidRDefault="00053888"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6A519AC3" w14:textId="77777777" w:rsidR="00053888" w:rsidRPr="002A7D6B" w:rsidRDefault="00053888" w:rsidP="002A7D6B">
            <w:pPr>
              <w:jc w:val="center"/>
              <w:rPr>
                <w:rFonts w:cs="Arial"/>
                <w:b/>
                <w:szCs w:val="28"/>
              </w:rPr>
            </w:pPr>
          </w:p>
        </w:tc>
        <w:tc>
          <w:tcPr>
            <w:tcW w:w="236" w:type="dxa"/>
            <w:tcBorders>
              <w:top w:val="nil"/>
              <w:left w:val="single" w:sz="4" w:space="0" w:color="auto"/>
              <w:bottom w:val="nil"/>
              <w:right w:val="single" w:sz="4" w:space="0" w:color="auto"/>
            </w:tcBorders>
            <w:shd w:val="clear" w:color="auto" w:fill="auto"/>
          </w:tcPr>
          <w:p w14:paraId="57AB20B3" w14:textId="77777777" w:rsidR="00053888" w:rsidRPr="002A7D6B" w:rsidRDefault="00053888"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126883" w14:textId="77777777" w:rsidR="00053888" w:rsidRPr="002A7D6B" w:rsidRDefault="00053888" w:rsidP="002A7D6B">
            <w:pPr>
              <w:jc w:val="center"/>
              <w:rPr>
                <w:rFonts w:cs="Arial"/>
                <w:b/>
                <w:szCs w:val="28"/>
              </w:rPr>
            </w:pPr>
            <w:r w:rsidRPr="002A7D6B">
              <w:rPr>
                <w:rFonts w:cs="Arial"/>
                <w:b/>
                <w:szCs w:val="28"/>
              </w:rPr>
              <w:t>Judge 4</w:t>
            </w:r>
          </w:p>
        </w:tc>
        <w:tc>
          <w:tcPr>
            <w:tcW w:w="1021" w:type="dxa"/>
            <w:tcBorders>
              <w:top w:val="nil"/>
              <w:left w:val="single" w:sz="4" w:space="0" w:color="auto"/>
              <w:bottom w:val="nil"/>
              <w:right w:val="nil"/>
            </w:tcBorders>
            <w:shd w:val="clear" w:color="auto" w:fill="auto"/>
            <w:vAlign w:val="center"/>
          </w:tcPr>
          <w:p w14:paraId="6C406299" w14:textId="77777777" w:rsidR="00053888" w:rsidRPr="002A7D6B" w:rsidRDefault="00053888" w:rsidP="002A7D6B">
            <w:pPr>
              <w:jc w:val="center"/>
              <w:rPr>
                <w:rFonts w:cs="Arial"/>
                <w:b/>
                <w:szCs w:val="28"/>
              </w:rPr>
            </w:pPr>
          </w:p>
        </w:tc>
      </w:tr>
      <w:tr w:rsidR="0019420D" w:rsidRPr="002A7D6B" w14:paraId="00366EA4" w14:textId="77777777" w:rsidTr="3917F6FE">
        <w:trPr>
          <w:trHeight w:hRule="exact" w:val="1134"/>
        </w:trPr>
        <w:tc>
          <w:tcPr>
            <w:tcW w:w="1020" w:type="dxa"/>
            <w:tcBorders>
              <w:top w:val="nil"/>
              <w:left w:val="nil"/>
              <w:bottom w:val="single" w:sz="4" w:space="0" w:color="auto"/>
              <w:right w:val="nil"/>
            </w:tcBorders>
            <w:shd w:val="clear" w:color="auto" w:fill="auto"/>
            <w:vAlign w:val="center"/>
          </w:tcPr>
          <w:p w14:paraId="6D8FC6E7" w14:textId="77777777" w:rsidR="00053888" w:rsidRPr="002A7D6B" w:rsidRDefault="00053888"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3FCE90EB" w14:textId="77777777" w:rsidR="00053888" w:rsidRPr="002A7D6B" w:rsidRDefault="00053888"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729A4ABB" w14:textId="77777777" w:rsidR="00053888" w:rsidRPr="002A7D6B" w:rsidRDefault="00053888"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2431CD17"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2595A73A"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793D1490"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374AD6DE" w14:textId="77777777" w:rsidR="00053888" w:rsidRPr="002A7D6B" w:rsidRDefault="00053888"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4D21D48B" w14:textId="77777777" w:rsidR="00053888" w:rsidRPr="002A7D6B" w:rsidRDefault="00053888"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25E3C6CB" w14:textId="77777777" w:rsidR="00053888" w:rsidRPr="002A7D6B" w:rsidRDefault="00053888"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2E4E1B9C" w14:textId="77777777" w:rsidR="00053888" w:rsidRPr="002A7D6B" w:rsidRDefault="00053888" w:rsidP="002A7D6B">
            <w:pPr>
              <w:jc w:val="center"/>
              <w:rPr>
                <w:rFonts w:cs="Arial"/>
                <w:b/>
                <w:szCs w:val="28"/>
              </w:rPr>
            </w:pPr>
          </w:p>
        </w:tc>
        <w:tc>
          <w:tcPr>
            <w:tcW w:w="1021" w:type="dxa"/>
            <w:tcBorders>
              <w:top w:val="nil"/>
              <w:left w:val="nil"/>
              <w:bottom w:val="nil"/>
              <w:right w:val="nil"/>
            </w:tcBorders>
            <w:shd w:val="clear" w:color="auto" w:fill="auto"/>
            <w:vAlign w:val="center"/>
          </w:tcPr>
          <w:p w14:paraId="0585FC8D" w14:textId="77777777" w:rsidR="00053888" w:rsidRPr="002A7D6B" w:rsidRDefault="00053888" w:rsidP="002A7D6B">
            <w:pPr>
              <w:jc w:val="center"/>
              <w:rPr>
                <w:rFonts w:cs="Arial"/>
                <w:b/>
                <w:szCs w:val="28"/>
              </w:rPr>
            </w:pPr>
          </w:p>
        </w:tc>
      </w:tr>
      <w:tr w:rsidR="00053888" w:rsidRPr="002A7D6B" w14:paraId="237CBA03" w14:textId="77777777" w:rsidTr="3917F6FE">
        <w:trPr>
          <w:trHeight w:hRule="exact" w:val="11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433F2CA5" w14:textId="77777777" w:rsidR="00053888" w:rsidRPr="002A7D6B" w:rsidRDefault="0019420D" w:rsidP="002A7D6B">
            <w:pPr>
              <w:ind w:left="113" w:right="113"/>
              <w:jc w:val="center"/>
              <w:rPr>
                <w:rFonts w:cs="Arial"/>
                <w:b/>
                <w:szCs w:val="28"/>
              </w:rPr>
            </w:pPr>
            <w:r w:rsidRPr="002A7D6B">
              <w:rPr>
                <w:rFonts w:cs="Arial"/>
                <w:b/>
                <w:szCs w:val="28"/>
              </w:rPr>
              <w:t xml:space="preserve">Red </w:t>
            </w:r>
            <w:r w:rsidR="00D46C89">
              <w:rPr>
                <w:rFonts w:cs="Arial"/>
                <w:b/>
                <w:szCs w:val="28"/>
              </w:rPr>
              <w:t>Coach</w:t>
            </w:r>
            <w:r w:rsidR="00053888" w:rsidRPr="002A7D6B">
              <w:rPr>
                <w:rFonts w:cs="Arial"/>
                <w:b/>
                <w:szCs w:val="28"/>
              </w:rPr>
              <w:t>es</w:t>
            </w:r>
          </w:p>
        </w:tc>
        <w:tc>
          <w:tcPr>
            <w:tcW w:w="1134" w:type="dxa"/>
            <w:tcBorders>
              <w:top w:val="nil"/>
              <w:left w:val="single" w:sz="4" w:space="0" w:color="auto"/>
              <w:bottom w:val="nil"/>
              <w:right w:val="nil"/>
            </w:tcBorders>
            <w:shd w:val="clear" w:color="auto" w:fill="auto"/>
            <w:vAlign w:val="center"/>
          </w:tcPr>
          <w:p w14:paraId="69A09014" w14:textId="77777777" w:rsidR="00053888" w:rsidRPr="002A7D6B" w:rsidRDefault="00053888"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4FC44B32" w14:textId="77777777" w:rsidR="00053888" w:rsidRPr="002A7D6B" w:rsidRDefault="00053888" w:rsidP="002A7D6B">
            <w:pPr>
              <w:jc w:val="center"/>
              <w:rPr>
                <w:rFonts w:cs="Arial"/>
                <w:b/>
                <w:szCs w:val="28"/>
              </w:rPr>
            </w:pPr>
          </w:p>
        </w:tc>
        <w:tc>
          <w:tcPr>
            <w:tcW w:w="1134" w:type="dxa"/>
            <w:tcBorders>
              <w:top w:val="nil"/>
              <w:left w:val="single" w:sz="4" w:space="0" w:color="auto"/>
              <w:bottom w:val="single" w:sz="4" w:space="0" w:color="auto"/>
              <w:right w:val="nil"/>
            </w:tcBorders>
            <w:shd w:val="clear" w:color="auto" w:fill="FF0000"/>
            <w:vAlign w:val="center"/>
          </w:tcPr>
          <w:p w14:paraId="3885A7A3"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7A7CF652"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2702AD63"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2CC283B6" w14:textId="77777777" w:rsidR="00053888" w:rsidRPr="002A7D6B" w:rsidRDefault="00053888" w:rsidP="002A7D6B">
            <w:pPr>
              <w:jc w:val="center"/>
              <w:rPr>
                <w:rFonts w:cs="Arial"/>
                <w:b/>
                <w:szCs w:val="28"/>
              </w:rPr>
            </w:pPr>
          </w:p>
        </w:tc>
        <w:tc>
          <w:tcPr>
            <w:tcW w:w="1134" w:type="dxa"/>
            <w:tcBorders>
              <w:top w:val="nil"/>
              <w:left w:val="nil"/>
              <w:bottom w:val="single" w:sz="4" w:space="0" w:color="auto"/>
              <w:right w:val="single" w:sz="4" w:space="0" w:color="auto"/>
            </w:tcBorders>
            <w:shd w:val="clear" w:color="auto" w:fill="FFFFFF" w:themeFill="background1"/>
            <w:vAlign w:val="center"/>
          </w:tcPr>
          <w:p w14:paraId="3D43A14D" w14:textId="77777777" w:rsidR="00053888" w:rsidRPr="002A7D6B" w:rsidRDefault="00053888" w:rsidP="002A7D6B">
            <w:pPr>
              <w:jc w:val="center"/>
              <w:rPr>
                <w:rFonts w:cs="Arial"/>
                <w:b/>
                <w:szCs w:val="28"/>
              </w:rPr>
            </w:pPr>
          </w:p>
        </w:tc>
        <w:tc>
          <w:tcPr>
            <w:tcW w:w="236" w:type="dxa"/>
            <w:tcBorders>
              <w:top w:val="nil"/>
              <w:left w:val="single" w:sz="4" w:space="0" w:color="auto"/>
              <w:bottom w:val="nil"/>
              <w:right w:val="single" w:sz="4" w:space="0" w:color="auto"/>
            </w:tcBorders>
            <w:shd w:val="clear" w:color="auto" w:fill="auto"/>
          </w:tcPr>
          <w:p w14:paraId="668FEC0D" w14:textId="77777777" w:rsidR="00053888" w:rsidRPr="002A7D6B" w:rsidRDefault="00053888"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5F89D6" w14:textId="77777777" w:rsidR="00053888" w:rsidRPr="002A7D6B" w:rsidRDefault="00053888" w:rsidP="002A7D6B">
            <w:pPr>
              <w:jc w:val="center"/>
              <w:rPr>
                <w:rFonts w:cs="Arial"/>
                <w:b/>
                <w:szCs w:val="28"/>
              </w:rPr>
            </w:pPr>
            <w:r w:rsidRPr="002A7D6B">
              <w:rPr>
                <w:rFonts w:cs="Arial"/>
                <w:b/>
                <w:szCs w:val="28"/>
              </w:rPr>
              <w:t>TK</w:t>
            </w:r>
          </w:p>
          <w:p w14:paraId="7E37ABC8" w14:textId="77777777" w:rsidR="0019420D" w:rsidRPr="002A7D6B" w:rsidRDefault="0019420D" w:rsidP="002A7D6B">
            <w:pPr>
              <w:jc w:val="center"/>
              <w:rPr>
                <w:rFonts w:cs="Arial"/>
                <w:b/>
                <w:szCs w:val="28"/>
              </w:rPr>
            </w:pPr>
            <w:r w:rsidRPr="002A7D6B">
              <w:rPr>
                <w:rFonts w:cs="Arial"/>
                <w:b/>
                <w:szCs w:val="28"/>
              </w:rPr>
              <w:t>&amp; MC</w:t>
            </w:r>
          </w:p>
        </w:tc>
        <w:tc>
          <w:tcPr>
            <w:tcW w:w="1021" w:type="dxa"/>
            <w:tcBorders>
              <w:top w:val="nil"/>
              <w:left w:val="single" w:sz="4" w:space="0" w:color="auto"/>
              <w:bottom w:val="nil"/>
              <w:right w:val="nil"/>
            </w:tcBorders>
            <w:shd w:val="clear" w:color="auto" w:fill="auto"/>
            <w:vAlign w:val="center"/>
          </w:tcPr>
          <w:p w14:paraId="38C61E14" w14:textId="77777777" w:rsidR="00053888" w:rsidRPr="002A7D6B" w:rsidRDefault="00053888" w:rsidP="002A7D6B">
            <w:pPr>
              <w:jc w:val="center"/>
              <w:rPr>
                <w:rFonts w:cs="Arial"/>
                <w:b/>
                <w:szCs w:val="28"/>
              </w:rPr>
            </w:pPr>
          </w:p>
        </w:tc>
      </w:tr>
      <w:tr w:rsidR="00053888" w:rsidRPr="002A7D6B" w14:paraId="5B848B07" w14:textId="77777777" w:rsidTr="3917F6FE">
        <w:trPr>
          <w:trHeight w:hRule="exact" w:val="150"/>
        </w:trPr>
        <w:tc>
          <w:tcPr>
            <w:tcW w:w="1020" w:type="dxa"/>
            <w:vMerge/>
            <w:vAlign w:val="center"/>
          </w:tcPr>
          <w:p w14:paraId="02F8C947" w14:textId="77777777" w:rsidR="00053888" w:rsidRPr="002A7D6B" w:rsidRDefault="00053888" w:rsidP="002A7D6B">
            <w:pPr>
              <w:jc w:val="center"/>
              <w:rPr>
                <w:rFonts w:cs="Arial"/>
                <w:b/>
                <w:szCs w:val="28"/>
              </w:rPr>
            </w:pPr>
          </w:p>
        </w:tc>
        <w:tc>
          <w:tcPr>
            <w:tcW w:w="1134" w:type="dxa"/>
            <w:tcBorders>
              <w:top w:val="nil"/>
              <w:left w:val="single" w:sz="4" w:space="0" w:color="auto"/>
              <w:bottom w:val="nil"/>
              <w:right w:val="nil"/>
            </w:tcBorders>
            <w:shd w:val="clear" w:color="auto" w:fill="auto"/>
            <w:vAlign w:val="center"/>
          </w:tcPr>
          <w:p w14:paraId="1D4E6783" w14:textId="77777777" w:rsidR="00053888" w:rsidRPr="002A7D6B" w:rsidRDefault="00053888" w:rsidP="002A7D6B">
            <w:pPr>
              <w:jc w:val="center"/>
              <w:rPr>
                <w:rFonts w:cs="Arial"/>
                <w:b/>
                <w:szCs w:val="28"/>
              </w:rPr>
            </w:pPr>
          </w:p>
        </w:tc>
        <w:tc>
          <w:tcPr>
            <w:tcW w:w="236" w:type="dxa"/>
            <w:tcBorders>
              <w:top w:val="nil"/>
              <w:left w:val="nil"/>
              <w:bottom w:val="nil"/>
              <w:right w:val="nil"/>
            </w:tcBorders>
            <w:shd w:val="clear" w:color="auto" w:fill="auto"/>
          </w:tcPr>
          <w:p w14:paraId="63E5C157" w14:textId="77777777" w:rsidR="00053888" w:rsidRPr="002A7D6B" w:rsidRDefault="00053888"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003712A8" w14:textId="77777777" w:rsidR="00053888" w:rsidRPr="002A7D6B" w:rsidRDefault="00053888"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5BD367A9" w14:textId="77777777" w:rsidR="00053888" w:rsidRPr="002A7D6B" w:rsidRDefault="00053888"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583C93D0" w14:textId="77777777" w:rsidR="00053888" w:rsidRPr="002A7D6B" w:rsidRDefault="00053888"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26FF7D7D" w14:textId="77777777" w:rsidR="00053888" w:rsidRPr="002A7D6B" w:rsidRDefault="00053888"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327DDF9B" w14:textId="77777777" w:rsidR="00053888" w:rsidRPr="002A7D6B" w:rsidRDefault="00053888" w:rsidP="002A7D6B">
            <w:pPr>
              <w:jc w:val="center"/>
              <w:rPr>
                <w:rFonts w:cs="Arial"/>
                <w:b/>
                <w:szCs w:val="28"/>
              </w:rPr>
            </w:pPr>
          </w:p>
        </w:tc>
        <w:tc>
          <w:tcPr>
            <w:tcW w:w="236" w:type="dxa"/>
            <w:tcBorders>
              <w:top w:val="nil"/>
              <w:left w:val="nil"/>
              <w:bottom w:val="nil"/>
              <w:right w:val="nil"/>
            </w:tcBorders>
            <w:shd w:val="clear" w:color="auto" w:fill="auto"/>
          </w:tcPr>
          <w:p w14:paraId="21F803D1" w14:textId="77777777" w:rsidR="00053888" w:rsidRPr="002A7D6B" w:rsidRDefault="00053888"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42B73FD8" w14:textId="77777777" w:rsidR="00053888" w:rsidRPr="002A7D6B" w:rsidRDefault="00053888" w:rsidP="002A7D6B">
            <w:pPr>
              <w:jc w:val="center"/>
              <w:rPr>
                <w:rFonts w:cs="Arial"/>
                <w:b/>
                <w:szCs w:val="28"/>
              </w:rPr>
            </w:pPr>
          </w:p>
        </w:tc>
        <w:tc>
          <w:tcPr>
            <w:tcW w:w="1021" w:type="dxa"/>
            <w:tcBorders>
              <w:top w:val="nil"/>
              <w:left w:val="nil"/>
              <w:bottom w:val="nil"/>
              <w:right w:val="nil"/>
            </w:tcBorders>
            <w:shd w:val="clear" w:color="auto" w:fill="auto"/>
            <w:vAlign w:val="center"/>
          </w:tcPr>
          <w:p w14:paraId="0B190FEC" w14:textId="77777777" w:rsidR="00053888" w:rsidRPr="002A7D6B" w:rsidRDefault="00053888" w:rsidP="002A7D6B">
            <w:pPr>
              <w:jc w:val="center"/>
              <w:rPr>
                <w:rFonts w:cs="Arial"/>
                <w:b/>
                <w:szCs w:val="28"/>
              </w:rPr>
            </w:pPr>
          </w:p>
        </w:tc>
      </w:tr>
      <w:tr w:rsidR="0019420D" w:rsidRPr="002A7D6B" w14:paraId="629A0CBF" w14:textId="77777777" w:rsidTr="3917F6FE">
        <w:trPr>
          <w:trHeight w:hRule="exact" w:val="1134"/>
        </w:trPr>
        <w:tc>
          <w:tcPr>
            <w:tcW w:w="1020" w:type="dxa"/>
            <w:vMerge/>
            <w:vAlign w:val="center"/>
          </w:tcPr>
          <w:p w14:paraId="06D67186" w14:textId="77777777" w:rsidR="00053888" w:rsidRPr="002A7D6B" w:rsidRDefault="00053888" w:rsidP="002A7D6B">
            <w:pPr>
              <w:jc w:val="center"/>
              <w:rPr>
                <w:rFonts w:cs="Arial"/>
                <w:b/>
                <w:szCs w:val="28"/>
              </w:rPr>
            </w:pPr>
          </w:p>
        </w:tc>
        <w:tc>
          <w:tcPr>
            <w:tcW w:w="1134" w:type="dxa"/>
            <w:tcBorders>
              <w:top w:val="nil"/>
              <w:left w:val="single" w:sz="4" w:space="0" w:color="auto"/>
              <w:bottom w:val="nil"/>
              <w:right w:val="nil"/>
            </w:tcBorders>
            <w:shd w:val="clear" w:color="auto" w:fill="auto"/>
            <w:vAlign w:val="center"/>
          </w:tcPr>
          <w:p w14:paraId="6BCDDD52" w14:textId="77777777" w:rsidR="00053888" w:rsidRPr="002A7D6B" w:rsidRDefault="00053888" w:rsidP="002A7D6B">
            <w:pPr>
              <w:jc w:val="center"/>
              <w:rPr>
                <w:rFonts w:cs="Arial"/>
                <w:b/>
                <w:szCs w:val="28"/>
              </w:rPr>
            </w:pPr>
          </w:p>
        </w:tc>
        <w:tc>
          <w:tcPr>
            <w:tcW w:w="236" w:type="dxa"/>
            <w:tcBorders>
              <w:top w:val="nil"/>
              <w:left w:val="nil"/>
              <w:bottom w:val="nil"/>
              <w:right w:val="single" w:sz="4" w:space="0" w:color="auto"/>
            </w:tcBorders>
            <w:shd w:val="clear" w:color="auto" w:fill="auto"/>
          </w:tcPr>
          <w:p w14:paraId="53B0831B" w14:textId="77777777" w:rsidR="00053888" w:rsidRPr="002A7D6B" w:rsidRDefault="00053888"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A28770" w14:textId="77777777" w:rsidR="00053888" w:rsidRPr="002A7D6B" w:rsidRDefault="00053888" w:rsidP="002A7D6B">
            <w:pPr>
              <w:jc w:val="center"/>
              <w:rPr>
                <w:rFonts w:cs="Arial"/>
                <w:b/>
                <w:szCs w:val="28"/>
              </w:rPr>
            </w:pPr>
            <w:r w:rsidRPr="002A7D6B">
              <w:rPr>
                <w:rFonts w:cs="Arial"/>
                <w:b/>
                <w:szCs w:val="28"/>
              </w:rPr>
              <w:t>Comp. Op.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32AB5B" w14:textId="77777777" w:rsidR="00053888" w:rsidRPr="002A7D6B" w:rsidRDefault="00053888" w:rsidP="002A7D6B">
            <w:pPr>
              <w:jc w:val="center"/>
              <w:rPr>
                <w:rFonts w:cs="Arial"/>
                <w:b/>
                <w:szCs w:val="28"/>
              </w:rPr>
            </w:pPr>
            <w:r w:rsidRPr="002A7D6B">
              <w:rPr>
                <w:rFonts w:cs="Arial"/>
                <w:b/>
                <w:szCs w:val="28"/>
              </w:rPr>
              <w:t>Dep. Super</w:t>
            </w:r>
          </w:p>
          <w:p w14:paraId="2DE48977" w14:textId="77777777" w:rsidR="00053888" w:rsidRPr="002A7D6B" w:rsidRDefault="00053888" w:rsidP="002A7D6B">
            <w:pPr>
              <w:jc w:val="center"/>
              <w:rPr>
                <w:rFonts w:cs="Arial"/>
                <w:b/>
                <w:szCs w:val="28"/>
              </w:rPr>
            </w:pPr>
            <w:r w:rsidRPr="002A7D6B">
              <w:rPr>
                <w:rFonts w:cs="Arial"/>
                <w:b/>
                <w:szCs w:val="28"/>
              </w:rPr>
              <w:t>visor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A780B" w14:textId="77777777" w:rsidR="00053888" w:rsidRPr="002A7D6B" w:rsidRDefault="00053888" w:rsidP="002A7D6B">
            <w:pPr>
              <w:jc w:val="center"/>
              <w:rPr>
                <w:rFonts w:cs="Arial"/>
                <w:b/>
                <w:szCs w:val="28"/>
              </w:rPr>
            </w:pPr>
            <w:r w:rsidRPr="002A7D6B">
              <w:rPr>
                <w:rFonts w:cs="Arial"/>
                <w:b/>
                <w:szCs w:val="28"/>
              </w:rPr>
              <w:t>Super</w:t>
            </w:r>
          </w:p>
          <w:p w14:paraId="7C5C015A" w14:textId="77777777" w:rsidR="00053888" w:rsidRPr="002A7D6B" w:rsidRDefault="00053888" w:rsidP="002A7D6B">
            <w:pPr>
              <w:jc w:val="center"/>
              <w:rPr>
                <w:rFonts w:cs="Arial"/>
                <w:b/>
                <w:szCs w:val="28"/>
              </w:rPr>
            </w:pPr>
            <w:r w:rsidRPr="002A7D6B">
              <w:rPr>
                <w:rFonts w:cs="Arial"/>
                <w:b/>
                <w:szCs w:val="28"/>
              </w:rPr>
              <w:t>visor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ACE536" w14:textId="77777777" w:rsidR="00053888" w:rsidRPr="002A7D6B" w:rsidRDefault="00053888" w:rsidP="002A7D6B">
            <w:pPr>
              <w:jc w:val="center"/>
              <w:rPr>
                <w:rFonts w:cs="Arial"/>
                <w:b/>
                <w:szCs w:val="28"/>
              </w:rPr>
            </w:pPr>
            <w:r w:rsidRPr="002A7D6B">
              <w:rPr>
                <w:rFonts w:cs="Arial"/>
                <w:b/>
                <w:szCs w:val="28"/>
              </w:rPr>
              <w:t>Judge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E22AD9" w14:textId="77777777" w:rsidR="00053888" w:rsidRPr="002A7D6B" w:rsidRDefault="00053888" w:rsidP="002A7D6B">
            <w:pPr>
              <w:jc w:val="center"/>
              <w:rPr>
                <w:rFonts w:cs="Arial"/>
                <w:b/>
                <w:szCs w:val="28"/>
              </w:rPr>
            </w:pPr>
            <w:r w:rsidRPr="002A7D6B">
              <w:rPr>
                <w:rFonts w:cs="Arial"/>
                <w:b/>
                <w:szCs w:val="28"/>
              </w:rPr>
              <w:t>Dr</w:t>
            </w:r>
          </w:p>
        </w:tc>
        <w:tc>
          <w:tcPr>
            <w:tcW w:w="236" w:type="dxa"/>
            <w:tcBorders>
              <w:top w:val="nil"/>
              <w:left w:val="single" w:sz="4" w:space="0" w:color="auto"/>
              <w:bottom w:val="nil"/>
              <w:right w:val="nil"/>
            </w:tcBorders>
            <w:shd w:val="clear" w:color="auto" w:fill="auto"/>
          </w:tcPr>
          <w:p w14:paraId="0692A5C5" w14:textId="77777777" w:rsidR="00053888" w:rsidRPr="002A7D6B" w:rsidRDefault="00053888" w:rsidP="002A7D6B">
            <w:pPr>
              <w:jc w:val="center"/>
              <w:rPr>
                <w:rFonts w:cs="Arial"/>
                <w:b/>
                <w:szCs w:val="28"/>
              </w:rPr>
            </w:pPr>
          </w:p>
        </w:tc>
        <w:tc>
          <w:tcPr>
            <w:tcW w:w="1134" w:type="dxa"/>
            <w:tcBorders>
              <w:top w:val="nil"/>
              <w:left w:val="nil"/>
              <w:bottom w:val="nil"/>
              <w:right w:val="nil"/>
            </w:tcBorders>
            <w:shd w:val="clear" w:color="auto" w:fill="auto"/>
            <w:vAlign w:val="center"/>
          </w:tcPr>
          <w:p w14:paraId="42EE2F5D" w14:textId="77777777" w:rsidR="00053888" w:rsidRPr="002A7D6B" w:rsidRDefault="00053888" w:rsidP="002A7D6B">
            <w:pPr>
              <w:jc w:val="center"/>
              <w:rPr>
                <w:rFonts w:cs="Arial"/>
                <w:b/>
                <w:szCs w:val="28"/>
              </w:rPr>
            </w:pPr>
          </w:p>
        </w:tc>
        <w:tc>
          <w:tcPr>
            <w:tcW w:w="1021" w:type="dxa"/>
            <w:tcBorders>
              <w:top w:val="nil"/>
              <w:left w:val="nil"/>
              <w:bottom w:val="nil"/>
              <w:right w:val="nil"/>
            </w:tcBorders>
            <w:shd w:val="clear" w:color="auto" w:fill="auto"/>
            <w:vAlign w:val="center"/>
          </w:tcPr>
          <w:p w14:paraId="469BD07C" w14:textId="77777777" w:rsidR="00053888" w:rsidRPr="002A7D6B" w:rsidRDefault="00053888" w:rsidP="002A7D6B">
            <w:pPr>
              <w:jc w:val="center"/>
              <w:rPr>
                <w:rFonts w:cs="Arial"/>
                <w:b/>
                <w:szCs w:val="28"/>
              </w:rPr>
            </w:pPr>
          </w:p>
        </w:tc>
      </w:tr>
      <w:tr w:rsidR="0019420D" w:rsidRPr="002A7D6B" w14:paraId="552C531A" w14:textId="77777777" w:rsidTr="3917F6FE">
        <w:trPr>
          <w:trHeight w:hRule="exact" w:val="467"/>
        </w:trPr>
        <w:tc>
          <w:tcPr>
            <w:tcW w:w="1020" w:type="dxa"/>
            <w:tcBorders>
              <w:top w:val="single" w:sz="4" w:space="0" w:color="auto"/>
              <w:left w:val="nil"/>
              <w:bottom w:val="nil"/>
              <w:right w:val="nil"/>
            </w:tcBorders>
            <w:shd w:val="clear" w:color="auto" w:fill="auto"/>
            <w:vAlign w:val="center"/>
          </w:tcPr>
          <w:p w14:paraId="4AE7E436" w14:textId="77777777" w:rsidR="0019420D" w:rsidRPr="002A7D6B" w:rsidRDefault="0019420D" w:rsidP="002A7D6B">
            <w:pPr>
              <w:jc w:val="center"/>
              <w:rPr>
                <w:rFonts w:cs="Arial"/>
                <w:b/>
                <w:szCs w:val="28"/>
              </w:rPr>
            </w:pPr>
          </w:p>
        </w:tc>
        <w:tc>
          <w:tcPr>
            <w:tcW w:w="1134" w:type="dxa"/>
            <w:tcBorders>
              <w:top w:val="nil"/>
              <w:left w:val="nil"/>
              <w:bottom w:val="nil"/>
              <w:right w:val="nil"/>
            </w:tcBorders>
            <w:shd w:val="clear" w:color="auto" w:fill="auto"/>
            <w:vAlign w:val="center"/>
          </w:tcPr>
          <w:p w14:paraId="3D2AC9E1" w14:textId="77777777" w:rsidR="0019420D" w:rsidRPr="002A7D6B" w:rsidRDefault="0019420D" w:rsidP="002A7D6B">
            <w:pPr>
              <w:jc w:val="center"/>
              <w:rPr>
                <w:rFonts w:cs="Arial"/>
                <w:b/>
                <w:szCs w:val="28"/>
              </w:rPr>
            </w:pPr>
          </w:p>
        </w:tc>
        <w:tc>
          <w:tcPr>
            <w:tcW w:w="236" w:type="dxa"/>
            <w:tcBorders>
              <w:top w:val="nil"/>
              <w:left w:val="nil"/>
              <w:bottom w:val="nil"/>
              <w:right w:val="nil"/>
            </w:tcBorders>
            <w:shd w:val="clear" w:color="auto" w:fill="auto"/>
          </w:tcPr>
          <w:p w14:paraId="2D8F838C" w14:textId="77777777" w:rsidR="0019420D" w:rsidRPr="002A7D6B" w:rsidRDefault="0019420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75B65E49" w14:textId="77777777" w:rsidR="0019420D" w:rsidRPr="002A7D6B" w:rsidRDefault="0019420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704BFAD9" w14:textId="77777777" w:rsidR="0019420D" w:rsidRPr="002A7D6B" w:rsidRDefault="0019420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2DE33911" w14:textId="77777777" w:rsidR="0019420D" w:rsidRPr="002A7D6B" w:rsidRDefault="0019420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0110F9C0" w14:textId="77777777" w:rsidR="0019420D" w:rsidRPr="002A7D6B" w:rsidRDefault="0019420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0349F38D" w14:textId="77777777" w:rsidR="0019420D" w:rsidRPr="002A7D6B" w:rsidRDefault="0019420D" w:rsidP="002A7D6B">
            <w:pPr>
              <w:jc w:val="center"/>
              <w:rPr>
                <w:rFonts w:cs="Arial"/>
                <w:b/>
                <w:szCs w:val="28"/>
              </w:rPr>
            </w:pPr>
          </w:p>
        </w:tc>
        <w:tc>
          <w:tcPr>
            <w:tcW w:w="236" w:type="dxa"/>
            <w:tcBorders>
              <w:top w:val="nil"/>
              <w:left w:val="nil"/>
              <w:bottom w:val="nil"/>
              <w:right w:val="nil"/>
            </w:tcBorders>
            <w:shd w:val="clear" w:color="auto" w:fill="auto"/>
          </w:tcPr>
          <w:p w14:paraId="47110F90" w14:textId="77777777" w:rsidR="0019420D" w:rsidRPr="002A7D6B" w:rsidRDefault="0019420D" w:rsidP="002A7D6B">
            <w:pPr>
              <w:jc w:val="center"/>
              <w:rPr>
                <w:rFonts w:cs="Arial"/>
                <w:b/>
                <w:szCs w:val="28"/>
              </w:rPr>
            </w:pPr>
          </w:p>
        </w:tc>
        <w:tc>
          <w:tcPr>
            <w:tcW w:w="1134" w:type="dxa"/>
            <w:tcBorders>
              <w:top w:val="nil"/>
              <w:left w:val="nil"/>
              <w:bottom w:val="nil"/>
              <w:right w:val="nil"/>
            </w:tcBorders>
            <w:shd w:val="clear" w:color="auto" w:fill="auto"/>
            <w:vAlign w:val="center"/>
          </w:tcPr>
          <w:p w14:paraId="748ED425" w14:textId="77777777" w:rsidR="0019420D" w:rsidRPr="002A7D6B" w:rsidRDefault="0019420D" w:rsidP="002A7D6B">
            <w:pPr>
              <w:jc w:val="center"/>
              <w:rPr>
                <w:rFonts w:cs="Arial"/>
                <w:b/>
                <w:szCs w:val="28"/>
              </w:rPr>
            </w:pPr>
          </w:p>
        </w:tc>
        <w:tc>
          <w:tcPr>
            <w:tcW w:w="1021" w:type="dxa"/>
            <w:tcBorders>
              <w:top w:val="nil"/>
              <w:left w:val="nil"/>
              <w:bottom w:val="nil"/>
              <w:right w:val="nil"/>
            </w:tcBorders>
            <w:shd w:val="clear" w:color="auto" w:fill="auto"/>
            <w:vAlign w:val="center"/>
          </w:tcPr>
          <w:p w14:paraId="266D9650" w14:textId="77777777" w:rsidR="0019420D" w:rsidRPr="002A7D6B" w:rsidRDefault="0019420D" w:rsidP="002A7D6B">
            <w:pPr>
              <w:jc w:val="center"/>
              <w:rPr>
                <w:rFonts w:cs="Arial"/>
                <w:b/>
                <w:szCs w:val="28"/>
              </w:rPr>
            </w:pPr>
          </w:p>
        </w:tc>
      </w:tr>
      <w:tr w:rsidR="0019420D" w:rsidRPr="002A7D6B" w14:paraId="7CBEC621" w14:textId="77777777" w:rsidTr="3917F6FE">
        <w:trPr>
          <w:trHeight w:hRule="exact" w:val="1134"/>
        </w:trPr>
        <w:tc>
          <w:tcPr>
            <w:tcW w:w="1020" w:type="dxa"/>
            <w:tcBorders>
              <w:top w:val="nil"/>
              <w:left w:val="nil"/>
              <w:bottom w:val="nil"/>
              <w:right w:val="nil"/>
            </w:tcBorders>
            <w:shd w:val="clear" w:color="auto" w:fill="auto"/>
            <w:vAlign w:val="center"/>
          </w:tcPr>
          <w:p w14:paraId="207CF6B2" w14:textId="77777777" w:rsidR="0019420D" w:rsidRPr="002A7D6B" w:rsidRDefault="0019420D" w:rsidP="002A7D6B">
            <w:pPr>
              <w:jc w:val="center"/>
              <w:rPr>
                <w:rFonts w:cs="Arial"/>
                <w:b/>
                <w:szCs w:val="28"/>
              </w:rPr>
            </w:pPr>
          </w:p>
        </w:tc>
        <w:tc>
          <w:tcPr>
            <w:tcW w:w="1134" w:type="dxa"/>
            <w:tcBorders>
              <w:top w:val="nil"/>
              <w:left w:val="nil"/>
              <w:bottom w:val="nil"/>
              <w:right w:val="nil"/>
            </w:tcBorders>
            <w:shd w:val="clear" w:color="auto" w:fill="auto"/>
            <w:vAlign w:val="center"/>
          </w:tcPr>
          <w:p w14:paraId="7510D3DE" w14:textId="77777777" w:rsidR="0019420D" w:rsidRPr="002A7D6B" w:rsidRDefault="0019420D" w:rsidP="002A7D6B">
            <w:pPr>
              <w:jc w:val="center"/>
              <w:rPr>
                <w:rFonts w:cs="Arial"/>
                <w:b/>
                <w:szCs w:val="28"/>
              </w:rPr>
            </w:pPr>
          </w:p>
        </w:tc>
        <w:tc>
          <w:tcPr>
            <w:tcW w:w="236" w:type="dxa"/>
            <w:tcBorders>
              <w:top w:val="nil"/>
              <w:left w:val="nil"/>
              <w:bottom w:val="nil"/>
              <w:right w:val="nil"/>
            </w:tcBorders>
            <w:shd w:val="clear" w:color="auto" w:fill="auto"/>
          </w:tcPr>
          <w:p w14:paraId="219CD73F" w14:textId="77777777" w:rsidR="0019420D" w:rsidRPr="002A7D6B" w:rsidRDefault="0019420D" w:rsidP="002A7D6B">
            <w:pPr>
              <w:jc w:val="center"/>
              <w:rPr>
                <w:rFonts w:cs="Arial"/>
                <w:b/>
                <w:szCs w:val="28"/>
              </w:rPr>
            </w:pPr>
          </w:p>
        </w:tc>
        <w:tc>
          <w:tcPr>
            <w:tcW w:w="5670" w:type="dxa"/>
            <w:gridSpan w:val="5"/>
            <w:tcBorders>
              <w:top w:val="nil"/>
              <w:left w:val="nil"/>
              <w:bottom w:val="nil"/>
              <w:right w:val="nil"/>
            </w:tcBorders>
            <w:shd w:val="clear" w:color="auto" w:fill="auto"/>
            <w:vAlign w:val="center"/>
          </w:tcPr>
          <w:p w14:paraId="18FA5F6F" w14:textId="77777777" w:rsidR="0019420D" w:rsidRPr="002A7D6B" w:rsidRDefault="0019420D" w:rsidP="002A7D6B">
            <w:pPr>
              <w:jc w:val="center"/>
              <w:rPr>
                <w:color w:val="FF0000"/>
              </w:rPr>
            </w:pPr>
            <w:r w:rsidRPr="002A7D6B">
              <w:rPr>
                <w:rFonts w:cs="Arial"/>
                <w:color w:val="FF0000"/>
                <w:szCs w:val="24"/>
              </w:rPr>
              <w:t>Audience Seating may not be closer than 3 metres from the edge of the ring platform to the front row.</w:t>
            </w:r>
          </w:p>
          <w:p w14:paraId="582BED1B" w14:textId="77777777" w:rsidR="0019420D" w:rsidRPr="002A7D6B" w:rsidRDefault="0019420D" w:rsidP="002A7D6B">
            <w:pPr>
              <w:jc w:val="center"/>
              <w:rPr>
                <w:rFonts w:cs="Arial"/>
                <w:b/>
                <w:szCs w:val="28"/>
              </w:rPr>
            </w:pPr>
          </w:p>
        </w:tc>
        <w:tc>
          <w:tcPr>
            <w:tcW w:w="236" w:type="dxa"/>
            <w:tcBorders>
              <w:top w:val="nil"/>
              <w:left w:val="nil"/>
              <w:bottom w:val="nil"/>
              <w:right w:val="nil"/>
            </w:tcBorders>
            <w:shd w:val="clear" w:color="auto" w:fill="auto"/>
          </w:tcPr>
          <w:p w14:paraId="2833FF19" w14:textId="77777777" w:rsidR="0019420D" w:rsidRPr="002A7D6B" w:rsidRDefault="0019420D" w:rsidP="002A7D6B">
            <w:pPr>
              <w:jc w:val="center"/>
              <w:rPr>
                <w:rFonts w:cs="Arial"/>
                <w:b/>
                <w:szCs w:val="28"/>
              </w:rPr>
            </w:pPr>
          </w:p>
        </w:tc>
        <w:tc>
          <w:tcPr>
            <w:tcW w:w="1134" w:type="dxa"/>
            <w:tcBorders>
              <w:top w:val="nil"/>
              <w:left w:val="nil"/>
              <w:bottom w:val="nil"/>
              <w:right w:val="nil"/>
            </w:tcBorders>
            <w:shd w:val="clear" w:color="auto" w:fill="auto"/>
            <w:vAlign w:val="center"/>
          </w:tcPr>
          <w:p w14:paraId="6DCE3733" w14:textId="77777777" w:rsidR="0019420D" w:rsidRPr="002A7D6B" w:rsidRDefault="0019420D" w:rsidP="002A7D6B">
            <w:pPr>
              <w:jc w:val="center"/>
              <w:rPr>
                <w:rFonts w:cs="Arial"/>
                <w:b/>
                <w:szCs w:val="28"/>
              </w:rPr>
            </w:pPr>
          </w:p>
        </w:tc>
        <w:tc>
          <w:tcPr>
            <w:tcW w:w="1021" w:type="dxa"/>
            <w:tcBorders>
              <w:top w:val="nil"/>
              <w:left w:val="nil"/>
              <w:bottom w:val="nil"/>
              <w:right w:val="nil"/>
            </w:tcBorders>
            <w:shd w:val="clear" w:color="auto" w:fill="auto"/>
            <w:vAlign w:val="center"/>
          </w:tcPr>
          <w:p w14:paraId="1B28868E" w14:textId="77777777" w:rsidR="0019420D" w:rsidRPr="002A7D6B" w:rsidRDefault="0019420D" w:rsidP="002A7D6B">
            <w:pPr>
              <w:jc w:val="center"/>
              <w:rPr>
                <w:rFonts w:cs="Arial"/>
                <w:b/>
                <w:szCs w:val="28"/>
              </w:rPr>
            </w:pPr>
          </w:p>
        </w:tc>
      </w:tr>
    </w:tbl>
    <w:p w14:paraId="3DC3EA4E" w14:textId="77777777" w:rsidR="00057112" w:rsidRDefault="00057112" w:rsidP="008855DF">
      <w:pPr>
        <w:jc w:val="center"/>
        <w:rPr>
          <w:rFonts w:cs="Arial"/>
          <w:b/>
          <w:szCs w:val="28"/>
        </w:rPr>
      </w:pPr>
    </w:p>
    <w:p w14:paraId="2000982A" w14:textId="77777777" w:rsidR="00A05900" w:rsidRPr="00044FA7" w:rsidRDefault="00057112" w:rsidP="00025ACD">
      <w:pPr>
        <w:jc w:val="right"/>
        <w:rPr>
          <w:rFonts w:cs="Arial"/>
          <w:b/>
          <w:color w:val="A6A6A6"/>
          <w:szCs w:val="22"/>
        </w:rPr>
      </w:pPr>
      <w:r>
        <w:rPr>
          <w:rFonts w:cs="Arial"/>
          <w:b/>
          <w:szCs w:val="28"/>
        </w:rPr>
        <w:br w:type="page"/>
      </w:r>
      <w:r w:rsidR="004A59CC" w:rsidRPr="00044FA7">
        <w:rPr>
          <w:rFonts w:cs="Arial"/>
          <w:b/>
          <w:color w:val="A6A6A6"/>
          <w:szCs w:val="22"/>
        </w:rPr>
        <w:t>A</w:t>
      </w:r>
      <w:r w:rsidR="00025ACD" w:rsidRPr="00044FA7">
        <w:rPr>
          <w:rFonts w:cs="Arial"/>
          <w:b/>
          <w:color w:val="A6A6A6"/>
          <w:szCs w:val="22"/>
        </w:rPr>
        <w:t>nnex</w:t>
      </w:r>
      <w:r w:rsidR="00A85D19" w:rsidRPr="00044FA7">
        <w:rPr>
          <w:rFonts w:cs="Arial"/>
          <w:b/>
          <w:color w:val="A6A6A6"/>
          <w:szCs w:val="22"/>
        </w:rPr>
        <w:t xml:space="preserve"> E</w:t>
      </w:r>
      <w:r w:rsidR="00A05900" w:rsidRPr="00044FA7">
        <w:rPr>
          <w:rFonts w:cs="Arial"/>
          <w:b/>
          <w:color w:val="A6A6A6"/>
          <w:szCs w:val="22"/>
        </w:rPr>
        <w:t>2 To S</w:t>
      </w:r>
      <w:r w:rsidR="00025ACD" w:rsidRPr="00044FA7">
        <w:rPr>
          <w:rFonts w:cs="Arial"/>
          <w:b/>
          <w:color w:val="A6A6A6"/>
          <w:szCs w:val="22"/>
        </w:rPr>
        <w:t>ection</w:t>
      </w:r>
      <w:r w:rsidR="004A59CC" w:rsidRPr="00044FA7">
        <w:rPr>
          <w:rFonts w:cs="Arial"/>
          <w:b/>
          <w:color w:val="A6A6A6"/>
          <w:szCs w:val="22"/>
        </w:rPr>
        <w:t xml:space="preserve"> 8</w:t>
      </w:r>
    </w:p>
    <w:p w14:paraId="51DA5754" w14:textId="54F6563B" w:rsidR="00E83659" w:rsidRPr="00044FA7" w:rsidRDefault="00A05900" w:rsidP="004A59CC">
      <w:pPr>
        <w:jc w:val="right"/>
        <w:rPr>
          <w:b/>
          <w:color w:val="A6A6A6"/>
          <w:sz w:val="28"/>
        </w:rPr>
      </w:pPr>
      <w:r w:rsidRPr="00044FA7">
        <w:rPr>
          <w:rFonts w:cs="Arial"/>
          <w:b/>
          <w:color w:val="A6A6A6"/>
          <w:szCs w:val="22"/>
        </w:rPr>
        <w:t>UKAFBA H</w:t>
      </w:r>
      <w:r w:rsidR="00025ACD" w:rsidRPr="00044FA7">
        <w:rPr>
          <w:rFonts w:cs="Arial"/>
          <w:b/>
          <w:color w:val="A6A6A6"/>
          <w:szCs w:val="22"/>
        </w:rPr>
        <w:t>andbook</w:t>
      </w:r>
      <w:r w:rsidRPr="00044FA7">
        <w:rPr>
          <w:rFonts w:cs="Arial"/>
          <w:b/>
          <w:color w:val="A6A6A6"/>
          <w:szCs w:val="22"/>
        </w:rPr>
        <w:t xml:space="preserve"> </w:t>
      </w:r>
      <w:r w:rsidR="002F0E3F">
        <w:rPr>
          <w:rFonts w:cs="Arial"/>
          <w:b/>
          <w:color w:val="A6A6A6"/>
          <w:szCs w:val="22"/>
        </w:rPr>
        <w:t>Jan 20</w:t>
      </w:r>
      <w:r w:rsidR="00E46D46" w:rsidRPr="00044FA7">
        <w:rPr>
          <w:rFonts w:cs="Arial"/>
          <w:b/>
          <w:color w:val="A6A6A6"/>
          <w:szCs w:val="22"/>
        </w:rPr>
        <w:t>2</w:t>
      </w:r>
      <w:r w:rsidR="0048615D">
        <w:rPr>
          <w:rFonts w:cs="Arial"/>
          <w:b/>
          <w:color w:val="A6A6A6"/>
          <w:szCs w:val="22"/>
        </w:rPr>
        <w:t>2</w:t>
      </w:r>
    </w:p>
    <w:p w14:paraId="405503B6" w14:textId="77777777" w:rsidR="00E83659" w:rsidRPr="000949EB" w:rsidRDefault="00696619" w:rsidP="00696619">
      <w:pPr>
        <w:pStyle w:val="Heading3"/>
      </w:pPr>
      <w:bookmarkStart w:id="231" w:name="_Toc77070504"/>
      <w:r>
        <w:t xml:space="preserve">Annex E2 - </w:t>
      </w:r>
      <w:r w:rsidR="00025ACD" w:rsidRPr="000949EB">
        <w:t>Manual Scoring (5 Judge) Ring Layout</w:t>
      </w:r>
      <w:bookmarkEnd w:id="231"/>
    </w:p>
    <w:p w14:paraId="187C40ED" w14:textId="77777777" w:rsidR="00025ACD" w:rsidRDefault="00025ACD" w:rsidP="008855DF">
      <w:pPr>
        <w:jc w:val="center"/>
        <w:rPr>
          <w:rFonts w:cs="Arial"/>
          <w:b/>
          <w:sz w:val="28"/>
          <w:szCs w:val="28"/>
          <w:u w:val="single"/>
        </w:rPr>
      </w:pPr>
    </w:p>
    <w:p w14:paraId="71D37579" w14:textId="77777777" w:rsidR="00025ACD" w:rsidRDefault="00025ACD" w:rsidP="008855DF">
      <w:pPr>
        <w:jc w:val="center"/>
        <w:rPr>
          <w:rFonts w:cs="Arial"/>
          <w:b/>
          <w:sz w:val="28"/>
          <w:szCs w:val="28"/>
          <w:u w:val="single"/>
        </w:rPr>
      </w:pPr>
    </w:p>
    <w:p w14:paraId="584E97B2" w14:textId="77777777" w:rsidR="00025ACD" w:rsidRDefault="00025ACD" w:rsidP="008855DF">
      <w:pPr>
        <w:jc w:val="center"/>
        <w:rPr>
          <w:rFonts w:cs="Arial"/>
          <w:b/>
          <w:sz w:val="28"/>
          <w:szCs w:val="28"/>
          <w:u w:val="single"/>
        </w:rPr>
      </w:pPr>
    </w:p>
    <w:tbl>
      <w:tblPr>
        <w:tblpPr w:leftFromText="180" w:rightFromText="180" w:vertAnchor="page" w:horzAnchor="margin" w:tblpXSpec="center" w:tblpY="4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34"/>
        <w:gridCol w:w="236"/>
        <w:gridCol w:w="1134"/>
        <w:gridCol w:w="1134"/>
        <w:gridCol w:w="1134"/>
        <w:gridCol w:w="1134"/>
        <w:gridCol w:w="1134"/>
        <w:gridCol w:w="236"/>
        <w:gridCol w:w="1134"/>
        <w:gridCol w:w="1021"/>
      </w:tblGrid>
      <w:tr w:rsidR="00025ACD" w:rsidRPr="002A7D6B" w14:paraId="2381F3CF" w14:textId="77777777" w:rsidTr="3917F6FE">
        <w:trPr>
          <w:trHeight w:hRule="exact" w:val="1134"/>
        </w:trPr>
        <w:tc>
          <w:tcPr>
            <w:tcW w:w="1020" w:type="dxa"/>
            <w:tcBorders>
              <w:top w:val="nil"/>
              <w:left w:val="nil"/>
              <w:bottom w:val="nil"/>
              <w:right w:val="nil"/>
            </w:tcBorders>
            <w:shd w:val="clear" w:color="auto" w:fill="auto"/>
            <w:vAlign w:val="center"/>
          </w:tcPr>
          <w:p w14:paraId="5A1E6180"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auto"/>
            <w:vAlign w:val="center"/>
          </w:tcPr>
          <w:p w14:paraId="5A8F6389"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49EA5829" w14:textId="77777777" w:rsidR="00025ACD" w:rsidRPr="002A7D6B" w:rsidRDefault="00025ACD"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3E44EB1F" w14:textId="77777777" w:rsidR="00025ACD" w:rsidRPr="002A7D6B" w:rsidRDefault="00025ACD"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FCD003" w14:textId="77777777" w:rsidR="00025ACD" w:rsidRPr="002A7D6B" w:rsidRDefault="00025ACD" w:rsidP="002A7D6B">
            <w:pPr>
              <w:jc w:val="center"/>
              <w:rPr>
                <w:rFonts w:cs="Arial"/>
                <w:b/>
                <w:szCs w:val="28"/>
              </w:rPr>
            </w:pPr>
            <w:r w:rsidRPr="002A7D6B">
              <w:rPr>
                <w:rFonts w:cs="Arial"/>
                <w:b/>
                <w:szCs w:val="28"/>
              </w:rPr>
              <w:t>Judge 2</w:t>
            </w:r>
          </w:p>
        </w:tc>
        <w:tc>
          <w:tcPr>
            <w:tcW w:w="1134" w:type="dxa"/>
            <w:tcBorders>
              <w:top w:val="nil"/>
              <w:left w:val="single" w:sz="4" w:space="0" w:color="auto"/>
              <w:bottom w:val="nil"/>
              <w:right w:val="single" w:sz="4" w:space="0" w:color="auto"/>
            </w:tcBorders>
            <w:shd w:val="clear" w:color="auto" w:fill="auto"/>
            <w:vAlign w:val="center"/>
          </w:tcPr>
          <w:p w14:paraId="21C4F56F" w14:textId="77777777" w:rsidR="00025ACD" w:rsidRPr="002A7D6B" w:rsidRDefault="00025ACD"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085DFF" w14:textId="77777777" w:rsidR="00025ACD" w:rsidRPr="002A7D6B" w:rsidRDefault="00025ACD" w:rsidP="002A7D6B">
            <w:pPr>
              <w:jc w:val="center"/>
              <w:rPr>
                <w:rFonts w:cs="Arial"/>
                <w:b/>
                <w:szCs w:val="28"/>
              </w:rPr>
            </w:pPr>
            <w:r w:rsidRPr="002A7D6B">
              <w:rPr>
                <w:rFonts w:cs="Arial"/>
                <w:b/>
                <w:szCs w:val="28"/>
              </w:rPr>
              <w:t>Judge 3</w:t>
            </w:r>
          </w:p>
        </w:tc>
        <w:tc>
          <w:tcPr>
            <w:tcW w:w="1134" w:type="dxa"/>
            <w:tcBorders>
              <w:top w:val="nil"/>
              <w:left w:val="single" w:sz="4" w:space="0" w:color="auto"/>
              <w:bottom w:val="nil"/>
              <w:right w:val="nil"/>
            </w:tcBorders>
            <w:shd w:val="clear" w:color="auto" w:fill="auto"/>
            <w:vAlign w:val="center"/>
          </w:tcPr>
          <w:p w14:paraId="080ABBBC"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1ED0C256" w14:textId="77777777" w:rsidR="00025ACD" w:rsidRPr="002A7D6B" w:rsidRDefault="00025ACD"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49BC2912" w14:textId="77777777" w:rsidR="00025ACD" w:rsidRPr="002A7D6B" w:rsidRDefault="00025ACD" w:rsidP="002A7D6B">
            <w:pPr>
              <w:jc w:val="center"/>
              <w:rPr>
                <w:rFonts w:cs="Arial"/>
                <w:b/>
                <w:szCs w:val="28"/>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52806A7C" w14:textId="77777777" w:rsidR="00025ACD" w:rsidRPr="002A7D6B" w:rsidRDefault="00025ACD" w:rsidP="002A7D6B">
            <w:pPr>
              <w:ind w:left="113" w:right="113"/>
              <w:jc w:val="center"/>
              <w:rPr>
                <w:rFonts w:cs="Arial"/>
                <w:b/>
                <w:szCs w:val="28"/>
              </w:rPr>
            </w:pPr>
            <w:r w:rsidRPr="002A7D6B">
              <w:rPr>
                <w:rFonts w:cs="Arial"/>
                <w:b/>
                <w:szCs w:val="28"/>
              </w:rPr>
              <w:t xml:space="preserve">Blue </w:t>
            </w:r>
            <w:r w:rsidR="00D46C89">
              <w:rPr>
                <w:rFonts w:cs="Arial"/>
                <w:b/>
                <w:szCs w:val="28"/>
              </w:rPr>
              <w:t>Coach</w:t>
            </w:r>
            <w:r w:rsidRPr="002A7D6B">
              <w:rPr>
                <w:rFonts w:cs="Arial"/>
                <w:b/>
                <w:szCs w:val="28"/>
              </w:rPr>
              <w:t>es</w:t>
            </w:r>
          </w:p>
        </w:tc>
      </w:tr>
      <w:tr w:rsidR="00025ACD" w:rsidRPr="002A7D6B" w14:paraId="2FCB45ED" w14:textId="77777777" w:rsidTr="3917F6FE">
        <w:trPr>
          <w:trHeight w:hRule="exact" w:val="113"/>
        </w:trPr>
        <w:tc>
          <w:tcPr>
            <w:tcW w:w="1020" w:type="dxa"/>
            <w:tcBorders>
              <w:top w:val="nil"/>
              <w:left w:val="nil"/>
              <w:bottom w:val="nil"/>
              <w:right w:val="nil"/>
            </w:tcBorders>
            <w:shd w:val="clear" w:color="auto" w:fill="auto"/>
            <w:vAlign w:val="center"/>
          </w:tcPr>
          <w:p w14:paraId="4B732118"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auto"/>
            <w:vAlign w:val="center"/>
          </w:tcPr>
          <w:p w14:paraId="1AC967D8"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FFFFFF" w:themeFill="background1"/>
          </w:tcPr>
          <w:p w14:paraId="3BA17FF1"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3DB61C6A" w14:textId="77777777" w:rsidR="00025ACD" w:rsidRPr="002A7D6B" w:rsidRDefault="00025ACD"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0E6CDC83"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01544471" w14:textId="77777777" w:rsidR="00025ACD" w:rsidRPr="002A7D6B" w:rsidRDefault="00025ACD"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18D25508"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5814CD4D"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3114ED8F" w14:textId="77777777" w:rsidR="00025ACD" w:rsidRPr="002A7D6B" w:rsidRDefault="00025ACD"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0AEA5C5F" w14:textId="77777777" w:rsidR="00025ACD" w:rsidRPr="002A7D6B" w:rsidRDefault="00025ACD" w:rsidP="002A7D6B">
            <w:pPr>
              <w:jc w:val="center"/>
              <w:rPr>
                <w:rFonts w:cs="Arial"/>
                <w:b/>
                <w:szCs w:val="28"/>
              </w:rPr>
            </w:pPr>
          </w:p>
        </w:tc>
        <w:tc>
          <w:tcPr>
            <w:tcW w:w="1021" w:type="dxa"/>
            <w:vMerge/>
            <w:vAlign w:val="center"/>
          </w:tcPr>
          <w:p w14:paraId="5BE65EAF" w14:textId="77777777" w:rsidR="00025ACD" w:rsidRPr="002A7D6B" w:rsidRDefault="00025ACD" w:rsidP="002A7D6B">
            <w:pPr>
              <w:jc w:val="center"/>
              <w:rPr>
                <w:rFonts w:cs="Arial"/>
                <w:b/>
                <w:szCs w:val="28"/>
              </w:rPr>
            </w:pPr>
          </w:p>
        </w:tc>
      </w:tr>
      <w:tr w:rsidR="00025ACD" w:rsidRPr="002A7D6B" w14:paraId="679E378E" w14:textId="77777777" w:rsidTr="3917F6FE">
        <w:trPr>
          <w:trHeight w:hRule="exact" w:val="1134"/>
        </w:trPr>
        <w:tc>
          <w:tcPr>
            <w:tcW w:w="1020" w:type="dxa"/>
            <w:tcBorders>
              <w:top w:val="nil"/>
              <w:left w:val="nil"/>
              <w:bottom w:val="nil"/>
              <w:right w:val="nil"/>
            </w:tcBorders>
            <w:shd w:val="clear" w:color="auto" w:fill="auto"/>
            <w:vAlign w:val="center"/>
          </w:tcPr>
          <w:p w14:paraId="24467396"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auto"/>
            <w:vAlign w:val="center"/>
          </w:tcPr>
          <w:p w14:paraId="3DCCF6D7" w14:textId="77777777" w:rsidR="00025ACD" w:rsidRPr="002A7D6B" w:rsidRDefault="00025ACD"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7B267C87" w14:textId="77777777" w:rsidR="00025ACD" w:rsidRPr="002A7D6B" w:rsidRDefault="00025ACD" w:rsidP="002A7D6B">
            <w:pPr>
              <w:jc w:val="center"/>
              <w:rPr>
                <w:rFonts w:cs="Arial"/>
                <w:b/>
                <w:szCs w:val="28"/>
              </w:rPr>
            </w:pPr>
          </w:p>
        </w:tc>
        <w:tc>
          <w:tcPr>
            <w:tcW w:w="1134" w:type="dxa"/>
            <w:tcBorders>
              <w:top w:val="single" w:sz="4" w:space="0" w:color="auto"/>
              <w:left w:val="single" w:sz="4" w:space="0" w:color="auto"/>
              <w:bottom w:val="nil"/>
              <w:right w:val="nil"/>
            </w:tcBorders>
            <w:shd w:val="clear" w:color="auto" w:fill="FFFFFF" w:themeFill="background1"/>
            <w:vAlign w:val="center"/>
          </w:tcPr>
          <w:p w14:paraId="0E8452DD"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056B99AB"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0BF2DD23"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7F1A3B0A"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single" w:sz="4" w:space="0" w:color="auto"/>
            </w:tcBorders>
            <w:shd w:val="clear" w:color="auto" w:fill="00B0F0"/>
            <w:vAlign w:val="center"/>
          </w:tcPr>
          <w:p w14:paraId="2C57D8BC" w14:textId="77777777" w:rsidR="00025ACD" w:rsidRPr="002A7D6B" w:rsidRDefault="00025ACD"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41225F91" w14:textId="77777777" w:rsidR="00025ACD" w:rsidRPr="002A7D6B" w:rsidRDefault="00025ACD"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5EB90B26" w14:textId="77777777" w:rsidR="00025ACD" w:rsidRPr="002A7D6B" w:rsidRDefault="00025ACD" w:rsidP="002A7D6B">
            <w:pPr>
              <w:jc w:val="center"/>
              <w:rPr>
                <w:rFonts w:cs="Arial"/>
                <w:b/>
                <w:szCs w:val="28"/>
              </w:rPr>
            </w:pPr>
          </w:p>
        </w:tc>
        <w:tc>
          <w:tcPr>
            <w:tcW w:w="1021" w:type="dxa"/>
            <w:vMerge/>
            <w:vAlign w:val="center"/>
          </w:tcPr>
          <w:p w14:paraId="7BEDA9F6" w14:textId="77777777" w:rsidR="00025ACD" w:rsidRPr="002A7D6B" w:rsidRDefault="00025ACD" w:rsidP="002A7D6B">
            <w:pPr>
              <w:jc w:val="center"/>
              <w:rPr>
                <w:rFonts w:cs="Arial"/>
                <w:b/>
                <w:szCs w:val="28"/>
              </w:rPr>
            </w:pPr>
          </w:p>
        </w:tc>
      </w:tr>
      <w:tr w:rsidR="00025ACD" w:rsidRPr="002A7D6B" w14:paraId="0B9A79E7" w14:textId="77777777" w:rsidTr="3917F6FE">
        <w:trPr>
          <w:trHeight w:hRule="exact" w:val="1134"/>
        </w:trPr>
        <w:tc>
          <w:tcPr>
            <w:tcW w:w="1020" w:type="dxa"/>
            <w:tcBorders>
              <w:top w:val="nil"/>
              <w:left w:val="nil"/>
              <w:bottom w:val="nil"/>
              <w:right w:val="nil"/>
            </w:tcBorders>
            <w:shd w:val="clear" w:color="auto" w:fill="auto"/>
            <w:vAlign w:val="center"/>
          </w:tcPr>
          <w:p w14:paraId="3BC61FB9"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nil"/>
            </w:tcBorders>
            <w:shd w:val="clear" w:color="auto" w:fill="auto"/>
            <w:vAlign w:val="center"/>
          </w:tcPr>
          <w:p w14:paraId="3ABBCD94" w14:textId="77777777" w:rsidR="00025ACD" w:rsidRPr="002A7D6B" w:rsidRDefault="00025ACD"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51CA8AA5" w14:textId="77777777" w:rsidR="00025ACD" w:rsidRPr="002A7D6B" w:rsidRDefault="00025ACD"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6235BAA6"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424662EC"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214DD1CD" w14:textId="77777777" w:rsidR="00025ACD" w:rsidRPr="002A7D6B" w:rsidRDefault="00F25A7E" w:rsidP="002A7D6B">
            <w:pPr>
              <w:jc w:val="center"/>
              <w:rPr>
                <w:rFonts w:cs="Arial"/>
                <w:b/>
                <w:szCs w:val="28"/>
              </w:rPr>
            </w:pPr>
            <w:r>
              <w:rPr>
                <w:noProof/>
                <w:lang w:eastAsia="en-GB"/>
              </w:rPr>
              <w:drawing>
                <wp:anchor distT="0" distB="0" distL="114300" distR="114300" simplePos="0" relativeHeight="251658303" behindDoc="0" locked="0" layoutInCell="1" allowOverlap="1" wp14:anchorId="06CFEB5F" wp14:editId="71856144">
                  <wp:simplePos x="0" y="0"/>
                  <wp:positionH relativeFrom="column">
                    <wp:posOffset>-62865</wp:posOffset>
                  </wp:positionH>
                  <wp:positionV relativeFrom="paragraph">
                    <wp:posOffset>426085</wp:posOffset>
                  </wp:positionV>
                  <wp:extent cx="695325" cy="1313180"/>
                  <wp:effectExtent l="0" t="0" r="0" b="0"/>
                  <wp:wrapNone/>
                  <wp:docPr id="699" name="Picture 699" descr="CS_logo in box 1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CS_logo in box 1mb"/>
                          <pic:cNvPicPr>
                            <a:picLocks noChangeAspect="1" noChangeArrowheads="1"/>
                          </pic:cNvPicPr>
                        </pic:nvPicPr>
                        <pic:blipFill>
                          <a:blip r:embed="rId109" cstate="print">
                            <a:extLst>
                              <a:ext uri="{28A0092B-C50C-407E-A947-70E740481C1C}">
                                <a14:useLocalDpi xmlns:a14="http://schemas.microsoft.com/office/drawing/2010/main" val="0"/>
                              </a:ext>
                            </a:extLst>
                          </a:blip>
                          <a:srcRect b="-5864"/>
                          <a:stretch>
                            <a:fillRect/>
                          </a:stretch>
                        </pic:blipFill>
                        <pic:spPr bwMode="auto">
                          <a:xfrm>
                            <a:off x="0" y="0"/>
                            <a:ext cx="69532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nil"/>
              <w:right w:val="nil"/>
            </w:tcBorders>
            <w:shd w:val="clear" w:color="auto" w:fill="FFFFFF" w:themeFill="background1"/>
            <w:vAlign w:val="center"/>
          </w:tcPr>
          <w:p w14:paraId="417665B0" w14:textId="77777777" w:rsidR="00025ACD" w:rsidRPr="002A7D6B" w:rsidRDefault="00025ACD"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7627DDF6" w14:textId="77777777" w:rsidR="00025ACD" w:rsidRPr="002A7D6B" w:rsidRDefault="00025ACD"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727B1C14"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nil"/>
            </w:tcBorders>
            <w:shd w:val="clear" w:color="auto" w:fill="auto"/>
            <w:vAlign w:val="center"/>
          </w:tcPr>
          <w:p w14:paraId="77F112E3" w14:textId="77777777" w:rsidR="00025ACD" w:rsidRPr="002A7D6B" w:rsidRDefault="00025ACD" w:rsidP="002A7D6B">
            <w:pPr>
              <w:jc w:val="center"/>
              <w:rPr>
                <w:rFonts w:cs="Arial"/>
                <w:b/>
                <w:szCs w:val="28"/>
              </w:rPr>
            </w:pPr>
          </w:p>
        </w:tc>
        <w:tc>
          <w:tcPr>
            <w:tcW w:w="1021" w:type="dxa"/>
            <w:tcBorders>
              <w:top w:val="single" w:sz="4" w:space="0" w:color="auto"/>
              <w:left w:val="nil"/>
              <w:bottom w:val="nil"/>
              <w:right w:val="nil"/>
            </w:tcBorders>
            <w:shd w:val="clear" w:color="auto" w:fill="auto"/>
            <w:vAlign w:val="center"/>
          </w:tcPr>
          <w:p w14:paraId="766E96C2" w14:textId="77777777" w:rsidR="00025ACD" w:rsidRPr="002A7D6B" w:rsidRDefault="00025ACD" w:rsidP="002A7D6B">
            <w:pPr>
              <w:jc w:val="center"/>
              <w:rPr>
                <w:rFonts w:cs="Arial"/>
                <w:b/>
                <w:szCs w:val="28"/>
              </w:rPr>
            </w:pPr>
          </w:p>
        </w:tc>
      </w:tr>
      <w:tr w:rsidR="00025ACD" w:rsidRPr="002A7D6B" w14:paraId="4857D563" w14:textId="77777777" w:rsidTr="3917F6FE">
        <w:trPr>
          <w:trHeight w:hRule="exact" w:val="1134"/>
        </w:trPr>
        <w:tc>
          <w:tcPr>
            <w:tcW w:w="1020" w:type="dxa"/>
            <w:tcBorders>
              <w:top w:val="nil"/>
              <w:left w:val="nil"/>
              <w:bottom w:val="nil"/>
              <w:right w:val="single" w:sz="4" w:space="0" w:color="auto"/>
            </w:tcBorders>
            <w:shd w:val="clear" w:color="auto" w:fill="auto"/>
            <w:vAlign w:val="center"/>
          </w:tcPr>
          <w:p w14:paraId="40435C46" w14:textId="77777777" w:rsidR="00025ACD" w:rsidRPr="002A7D6B" w:rsidRDefault="00025ACD"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37BC99" w14:textId="77777777" w:rsidR="00025ACD" w:rsidRPr="002A7D6B" w:rsidRDefault="00025ACD" w:rsidP="002A7D6B">
            <w:pPr>
              <w:jc w:val="center"/>
              <w:rPr>
                <w:rFonts w:cs="Arial"/>
                <w:b/>
                <w:szCs w:val="28"/>
              </w:rPr>
            </w:pPr>
            <w:r w:rsidRPr="002A7D6B">
              <w:rPr>
                <w:rFonts w:cs="Arial"/>
                <w:b/>
                <w:szCs w:val="28"/>
              </w:rPr>
              <w:t>Judge 1</w:t>
            </w:r>
          </w:p>
        </w:tc>
        <w:tc>
          <w:tcPr>
            <w:tcW w:w="236" w:type="dxa"/>
            <w:tcBorders>
              <w:top w:val="nil"/>
              <w:left w:val="single" w:sz="4" w:space="0" w:color="auto"/>
              <w:bottom w:val="nil"/>
              <w:right w:val="single" w:sz="4" w:space="0" w:color="auto"/>
            </w:tcBorders>
            <w:shd w:val="clear" w:color="auto" w:fill="FFFFFF" w:themeFill="background1"/>
          </w:tcPr>
          <w:p w14:paraId="3C4B2B40" w14:textId="77777777" w:rsidR="00025ACD" w:rsidRPr="002A7D6B" w:rsidRDefault="00025ACD"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2AC6FEDB"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2F2BF1C6"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43E70714"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1107756B" w14:textId="77777777" w:rsidR="00025ACD" w:rsidRPr="002A7D6B" w:rsidRDefault="00025ACD"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6630339B" w14:textId="77777777" w:rsidR="00025ACD" w:rsidRPr="002A7D6B" w:rsidRDefault="00025ACD" w:rsidP="002A7D6B">
            <w:pPr>
              <w:jc w:val="center"/>
              <w:rPr>
                <w:rFonts w:cs="Arial"/>
                <w:b/>
                <w:szCs w:val="28"/>
              </w:rPr>
            </w:pPr>
          </w:p>
        </w:tc>
        <w:tc>
          <w:tcPr>
            <w:tcW w:w="236" w:type="dxa"/>
            <w:tcBorders>
              <w:top w:val="nil"/>
              <w:left w:val="single" w:sz="4" w:space="0" w:color="auto"/>
              <w:bottom w:val="nil"/>
              <w:right w:val="single" w:sz="4" w:space="0" w:color="auto"/>
            </w:tcBorders>
            <w:shd w:val="clear" w:color="auto" w:fill="auto"/>
          </w:tcPr>
          <w:p w14:paraId="6238A1D1" w14:textId="77777777" w:rsidR="00025ACD" w:rsidRPr="002A7D6B" w:rsidRDefault="00025ACD"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4A6F8" w14:textId="77777777" w:rsidR="00025ACD" w:rsidRPr="002A7D6B" w:rsidRDefault="00025ACD" w:rsidP="002A7D6B">
            <w:pPr>
              <w:jc w:val="center"/>
              <w:rPr>
                <w:rFonts w:cs="Arial"/>
                <w:b/>
                <w:szCs w:val="28"/>
              </w:rPr>
            </w:pPr>
            <w:r w:rsidRPr="002A7D6B">
              <w:rPr>
                <w:rFonts w:cs="Arial"/>
                <w:b/>
                <w:szCs w:val="28"/>
              </w:rPr>
              <w:t>Judge 4</w:t>
            </w:r>
          </w:p>
        </w:tc>
        <w:tc>
          <w:tcPr>
            <w:tcW w:w="1021" w:type="dxa"/>
            <w:tcBorders>
              <w:top w:val="nil"/>
              <w:left w:val="single" w:sz="4" w:space="0" w:color="auto"/>
              <w:bottom w:val="nil"/>
              <w:right w:val="nil"/>
            </w:tcBorders>
            <w:shd w:val="clear" w:color="auto" w:fill="auto"/>
            <w:vAlign w:val="center"/>
          </w:tcPr>
          <w:p w14:paraId="14A63BFB" w14:textId="77777777" w:rsidR="00025ACD" w:rsidRPr="002A7D6B" w:rsidRDefault="00025ACD" w:rsidP="002A7D6B">
            <w:pPr>
              <w:jc w:val="center"/>
              <w:rPr>
                <w:rFonts w:cs="Arial"/>
                <w:b/>
                <w:szCs w:val="28"/>
              </w:rPr>
            </w:pPr>
          </w:p>
        </w:tc>
      </w:tr>
      <w:tr w:rsidR="00025ACD" w:rsidRPr="002A7D6B" w14:paraId="7DB6C387" w14:textId="77777777" w:rsidTr="3917F6FE">
        <w:trPr>
          <w:trHeight w:hRule="exact" w:val="1134"/>
        </w:trPr>
        <w:tc>
          <w:tcPr>
            <w:tcW w:w="1020" w:type="dxa"/>
            <w:tcBorders>
              <w:top w:val="nil"/>
              <w:left w:val="nil"/>
              <w:bottom w:val="single" w:sz="4" w:space="0" w:color="auto"/>
              <w:right w:val="nil"/>
            </w:tcBorders>
            <w:shd w:val="clear" w:color="auto" w:fill="auto"/>
            <w:vAlign w:val="center"/>
          </w:tcPr>
          <w:p w14:paraId="6CA2228F"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2314C1DC" w14:textId="77777777" w:rsidR="00025ACD" w:rsidRPr="002A7D6B" w:rsidRDefault="00025ACD"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6E5DDCC7" w14:textId="77777777" w:rsidR="00025ACD" w:rsidRPr="002A7D6B" w:rsidRDefault="00025ACD"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21EB9F8D"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6754B55E"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37BECC7D"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2DB79C1F" w14:textId="77777777" w:rsidR="00025ACD" w:rsidRPr="002A7D6B" w:rsidRDefault="00025ACD"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77ED1A63" w14:textId="77777777" w:rsidR="00025ACD" w:rsidRPr="002A7D6B" w:rsidRDefault="00025ACD"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5E1A52F5" w14:textId="77777777" w:rsidR="00025ACD" w:rsidRPr="002A7D6B" w:rsidRDefault="00025ACD"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32ED58BF" w14:textId="77777777" w:rsidR="00025ACD" w:rsidRPr="002A7D6B" w:rsidRDefault="00025ACD" w:rsidP="002A7D6B">
            <w:pPr>
              <w:jc w:val="center"/>
              <w:rPr>
                <w:rFonts w:cs="Arial"/>
                <w:b/>
                <w:szCs w:val="28"/>
              </w:rPr>
            </w:pPr>
          </w:p>
        </w:tc>
        <w:tc>
          <w:tcPr>
            <w:tcW w:w="1021" w:type="dxa"/>
            <w:tcBorders>
              <w:top w:val="nil"/>
              <w:left w:val="nil"/>
              <w:bottom w:val="nil"/>
              <w:right w:val="nil"/>
            </w:tcBorders>
            <w:shd w:val="clear" w:color="auto" w:fill="auto"/>
            <w:vAlign w:val="center"/>
          </w:tcPr>
          <w:p w14:paraId="567265C3" w14:textId="77777777" w:rsidR="00025ACD" w:rsidRPr="002A7D6B" w:rsidRDefault="00025ACD" w:rsidP="002A7D6B">
            <w:pPr>
              <w:jc w:val="center"/>
              <w:rPr>
                <w:rFonts w:cs="Arial"/>
                <w:b/>
                <w:szCs w:val="28"/>
              </w:rPr>
            </w:pPr>
          </w:p>
        </w:tc>
      </w:tr>
      <w:tr w:rsidR="00025ACD" w:rsidRPr="002A7D6B" w14:paraId="0CF11F84" w14:textId="77777777" w:rsidTr="3917F6FE">
        <w:trPr>
          <w:trHeight w:hRule="exact" w:val="11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6777FC24" w14:textId="77777777" w:rsidR="00025ACD" w:rsidRPr="002A7D6B" w:rsidRDefault="00025ACD" w:rsidP="002A7D6B">
            <w:pPr>
              <w:ind w:left="113" w:right="113"/>
              <w:jc w:val="center"/>
              <w:rPr>
                <w:rFonts w:cs="Arial"/>
                <w:b/>
                <w:szCs w:val="28"/>
              </w:rPr>
            </w:pPr>
            <w:r w:rsidRPr="002A7D6B">
              <w:rPr>
                <w:rFonts w:cs="Arial"/>
                <w:b/>
                <w:szCs w:val="28"/>
              </w:rPr>
              <w:t xml:space="preserve">Red </w:t>
            </w:r>
            <w:r w:rsidR="00D46C89">
              <w:rPr>
                <w:rFonts w:cs="Arial"/>
                <w:b/>
                <w:szCs w:val="28"/>
              </w:rPr>
              <w:t>Coach</w:t>
            </w:r>
            <w:r w:rsidRPr="002A7D6B">
              <w:rPr>
                <w:rFonts w:cs="Arial"/>
                <w:b/>
                <w:szCs w:val="28"/>
              </w:rPr>
              <w:t>es</w:t>
            </w:r>
          </w:p>
        </w:tc>
        <w:tc>
          <w:tcPr>
            <w:tcW w:w="1134" w:type="dxa"/>
            <w:tcBorders>
              <w:top w:val="nil"/>
              <w:left w:val="single" w:sz="4" w:space="0" w:color="auto"/>
              <w:bottom w:val="nil"/>
              <w:right w:val="nil"/>
            </w:tcBorders>
            <w:shd w:val="clear" w:color="auto" w:fill="auto"/>
            <w:vAlign w:val="center"/>
          </w:tcPr>
          <w:p w14:paraId="0110D2B7" w14:textId="77777777" w:rsidR="00025ACD" w:rsidRPr="002A7D6B" w:rsidRDefault="00025ACD"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7D705D97" w14:textId="77777777" w:rsidR="00025ACD" w:rsidRPr="002A7D6B" w:rsidRDefault="00025ACD" w:rsidP="002A7D6B">
            <w:pPr>
              <w:jc w:val="center"/>
              <w:rPr>
                <w:rFonts w:cs="Arial"/>
                <w:b/>
                <w:szCs w:val="28"/>
              </w:rPr>
            </w:pPr>
          </w:p>
        </w:tc>
        <w:tc>
          <w:tcPr>
            <w:tcW w:w="1134" w:type="dxa"/>
            <w:tcBorders>
              <w:top w:val="nil"/>
              <w:left w:val="single" w:sz="4" w:space="0" w:color="auto"/>
              <w:bottom w:val="single" w:sz="4" w:space="0" w:color="auto"/>
              <w:right w:val="nil"/>
            </w:tcBorders>
            <w:shd w:val="clear" w:color="auto" w:fill="FF0000"/>
            <w:vAlign w:val="center"/>
          </w:tcPr>
          <w:p w14:paraId="5AC36304"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14BA6AE5"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4EA38FE2"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73D3AFE2" w14:textId="77777777" w:rsidR="00025ACD" w:rsidRPr="002A7D6B" w:rsidRDefault="00025ACD" w:rsidP="002A7D6B">
            <w:pPr>
              <w:jc w:val="center"/>
              <w:rPr>
                <w:rFonts w:cs="Arial"/>
                <w:b/>
                <w:szCs w:val="28"/>
              </w:rPr>
            </w:pPr>
          </w:p>
        </w:tc>
        <w:tc>
          <w:tcPr>
            <w:tcW w:w="1134" w:type="dxa"/>
            <w:tcBorders>
              <w:top w:val="nil"/>
              <w:left w:val="nil"/>
              <w:bottom w:val="single" w:sz="4" w:space="0" w:color="auto"/>
              <w:right w:val="single" w:sz="4" w:space="0" w:color="auto"/>
            </w:tcBorders>
            <w:shd w:val="clear" w:color="auto" w:fill="FFFFFF" w:themeFill="background1"/>
            <w:vAlign w:val="center"/>
          </w:tcPr>
          <w:p w14:paraId="1B0F68B1" w14:textId="77777777" w:rsidR="00025ACD" w:rsidRPr="002A7D6B" w:rsidRDefault="00025ACD" w:rsidP="002A7D6B">
            <w:pPr>
              <w:jc w:val="center"/>
              <w:rPr>
                <w:rFonts w:cs="Arial"/>
                <w:b/>
                <w:szCs w:val="28"/>
              </w:rPr>
            </w:pPr>
          </w:p>
        </w:tc>
        <w:tc>
          <w:tcPr>
            <w:tcW w:w="236" w:type="dxa"/>
            <w:tcBorders>
              <w:top w:val="nil"/>
              <w:left w:val="single" w:sz="4" w:space="0" w:color="auto"/>
              <w:bottom w:val="nil"/>
              <w:right w:val="single" w:sz="4" w:space="0" w:color="auto"/>
            </w:tcBorders>
            <w:shd w:val="clear" w:color="auto" w:fill="auto"/>
          </w:tcPr>
          <w:p w14:paraId="392FFDE2" w14:textId="77777777" w:rsidR="00025ACD" w:rsidRPr="002A7D6B" w:rsidRDefault="00025ACD"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B87B2" w14:textId="77777777" w:rsidR="00025ACD" w:rsidRPr="002A7D6B" w:rsidRDefault="00025ACD" w:rsidP="002A7D6B">
            <w:pPr>
              <w:jc w:val="center"/>
              <w:rPr>
                <w:rFonts w:cs="Arial"/>
                <w:b/>
                <w:szCs w:val="28"/>
              </w:rPr>
            </w:pPr>
            <w:r w:rsidRPr="002A7D6B">
              <w:rPr>
                <w:rFonts w:cs="Arial"/>
                <w:b/>
                <w:szCs w:val="28"/>
              </w:rPr>
              <w:t>TK</w:t>
            </w:r>
          </w:p>
          <w:p w14:paraId="7E015ACD" w14:textId="77777777" w:rsidR="00025ACD" w:rsidRPr="002A7D6B" w:rsidRDefault="00025ACD" w:rsidP="002A7D6B">
            <w:pPr>
              <w:jc w:val="center"/>
              <w:rPr>
                <w:rFonts w:cs="Arial"/>
                <w:b/>
                <w:szCs w:val="28"/>
              </w:rPr>
            </w:pPr>
            <w:r w:rsidRPr="002A7D6B">
              <w:rPr>
                <w:rFonts w:cs="Arial"/>
                <w:b/>
                <w:szCs w:val="28"/>
              </w:rPr>
              <w:t>&amp; MC</w:t>
            </w:r>
          </w:p>
        </w:tc>
        <w:tc>
          <w:tcPr>
            <w:tcW w:w="1021" w:type="dxa"/>
            <w:tcBorders>
              <w:top w:val="nil"/>
              <w:left w:val="single" w:sz="4" w:space="0" w:color="auto"/>
              <w:bottom w:val="nil"/>
              <w:right w:val="nil"/>
            </w:tcBorders>
            <w:shd w:val="clear" w:color="auto" w:fill="auto"/>
            <w:vAlign w:val="center"/>
          </w:tcPr>
          <w:p w14:paraId="150571F2" w14:textId="77777777" w:rsidR="00025ACD" w:rsidRPr="002A7D6B" w:rsidRDefault="00025ACD" w:rsidP="002A7D6B">
            <w:pPr>
              <w:jc w:val="center"/>
              <w:rPr>
                <w:rFonts w:cs="Arial"/>
                <w:b/>
                <w:szCs w:val="28"/>
              </w:rPr>
            </w:pPr>
          </w:p>
        </w:tc>
      </w:tr>
      <w:tr w:rsidR="00025ACD" w:rsidRPr="002A7D6B" w14:paraId="58E5E048" w14:textId="77777777" w:rsidTr="3917F6FE">
        <w:trPr>
          <w:trHeight w:hRule="exact" w:val="150"/>
        </w:trPr>
        <w:tc>
          <w:tcPr>
            <w:tcW w:w="1020" w:type="dxa"/>
            <w:vMerge/>
            <w:vAlign w:val="center"/>
          </w:tcPr>
          <w:p w14:paraId="1952D330" w14:textId="77777777" w:rsidR="00025ACD" w:rsidRPr="002A7D6B" w:rsidRDefault="00025ACD" w:rsidP="002A7D6B">
            <w:pPr>
              <w:jc w:val="center"/>
              <w:rPr>
                <w:rFonts w:cs="Arial"/>
                <w:b/>
                <w:szCs w:val="28"/>
              </w:rPr>
            </w:pPr>
          </w:p>
        </w:tc>
        <w:tc>
          <w:tcPr>
            <w:tcW w:w="1134" w:type="dxa"/>
            <w:tcBorders>
              <w:top w:val="nil"/>
              <w:left w:val="single" w:sz="4" w:space="0" w:color="auto"/>
              <w:bottom w:val="nil"/>
              <w:right w:val="nil"/>
            </w:tcBorders>
            <w:shd w:val="clear" w:color="auto" w:fill="auto"/>
            <w:vAlign w:val="center"/>
          </w:tcPr>
          <w:p w14:paraId="197C8FD0"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5AA5DAF4" w14:textId="77777777" w:rsidR="00025ACD" w:rsidRPr="002A7D6B" w:rsidRDefault="00025ACD"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27CDABEB" w14:textId="77777777" w:rsidR="00025ACD" w:rsidRPr="002A7D6B" w:rsidRDefault="00025ACD"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184911B8" w14:textId="77777777" w:rsidR="00025ACD" w:rsidRPr="002A7D6B" w:rsidRDefault="00025ACD"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46396DED" w14:textId="77777777" w:rsidR="00025ACD" w:rsidRPr="002A7D6B" w:rsidRDefault="00025ACD"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243AEBC6" w14:textId="77777777" w:rsidR="00025ACD" w:rsidRPr="002A7D6B" w:rsidRDefault="00025ACD"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0373DA22"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0E83FD9B"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78A4E013" w14:textId="77777777" w:rsidR="00025ACD" w:rsidRPr="002A7D6B" w:rsidRDefault="00025ACD" w:rsidP="002A7D6B">
            <w:pPr>
              <w:jc w:val="center"/>
              <w:rPr>
                <w:rFonts w:cs="Arial"/>
                <w:b/>
                <w:szCs w:val="28"/>
              </w:rPr>
            </w:pPr>
          </w:p>
        </w:tc>
        <w:tc>
          <w:tcPr>
            <w:tcW w:w="1021" w:type="dxa"/>
            <w:tcBorders>
              <w:top w:val="nil"/>
              <w:left w:val="nil"/>
              <w:bottom w:val="nil"/>
              <w:right w:val="nil"/>
            </w:tcBorders>
            <w:shd w:val="clear" w:color="auto" w:fill="auto"/>
            <w:vAlign w:val="center"/>
          </w:tcPr>
          <w:p w14:paraId="68351EA7" w14:textId="77777777" w:rsidR="00025ACD" w:rsidRPr="002A7D6B" w:rsidRDefault="00025ACD" w:rsidP="002A7D6B">
            <w:pPr>
              <w:jc w:val="center"/>
              <w:rPr>
                <w:rFonts w:cs="Arial"/>
                <w:b/>
                <w:szCs w:val="28"/>
              </w:rPr>
            </w:pPr>
          </w:p>
        </w:tc>
      </w:tr>
      <w:tr w:rsidR="00025ACD" w:rsidRPr="002A7D6B" w14:paraId="6DE7B1DA" w14:textId="77777777" w:rsidTr="3917F6FE">
        <w:trPr>
          <w:trHeight w:hRule="exact" w:val="1134"/>
        </w:trPr>
        <w:tc>
          <w:tcPr>
            <w:tcW w:w="1020" w:type="dxa"/>
            <w:vMerge/>
            <w:vAlign w:val="center"/>
          </w:tcPr>
          <w:p w14:paraId="05DA0E6A" w14:textId="77777777" w:rsidR="00025ACD" w:rsidRPr="002A7D6B" w:rsidRDefault="00025ACD" w:rsidP="002A7D6B">
            <w:pPr>
              <w:jc w:val="center"/>
              <w:rPr>
                <w:rFonts w:cs="Arial"/>
                <w:b/>
                <w:szCs w:val="28"/>
              </w:rPr>
            </w:pPr>
          </w:p>
        </w:tc>
        <w:tc>
          <w:tcPr>
            <w:tcW w:w="1134" w:type="dxa"/>
            <w:tcBorders>
              <w:top w:val="nil"/>
              <w:left w:val="single" w:sz="4" w:space="0" w:color="auto"/>
              <w:bottom w:val="nil"/>
              <w:right w:val="nil"/>
            </w:tcBorders>
            <w:shd w:val="clear" w:color="auto" w:fill="auto"/>
            <w:vAlign w:val="center"/>
          </w:tcPr>
          <w:p w14:paraId="1967AD56" w14:textId="77777777" w:rsidR="00025ACD" w:rsidRPr="002A7D6B" w:rsidRDefault="00025ACD" w:rsidP="002A7D6B">
            <w:pPr>
              <w:jc w:val="center"/>
              <w:rPr>
                <w:rFonts w:cs="Arial"/>
                <w:b/>
                <w:szCs w:val="28"/>
              </w:rPr>
            </w:pPr>
          </w:p>
        </w:tc>
        <w:tc>
          <w:tcPr>
            <w:tcW w:w="236" w:type="dxa"/>
            <w:tcBorders>
              <w:top w:val="nil"/>
              <w:left w:val="nil"/>
              <w:bottom w:val="nil"/>
              <w:right w:val="single" w:sz="4" w:space="0" w:color="auto"/>
            </w:tcBorders>
            <w:shd w:val="clear" w:color="auto" w:fill="auto"/>
          </w:tcPr>
          <w:p w14:paraId="397171E4" w14:textId="77777777" w:rsidR="00025ACD" w:rsidRPr="002A7D6B" w:rsidRDefault="00025ACD"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2B13C4" w14:textId="77777777" w:rsidR="00025ACD" w:rsidRPr="002A7D6B" w:rsidRDefault="00025ACD" w:rsidP="002A7D6B">
            <w:pPr>
              <w:jc w:val="center"/>
              <w:rPr>
                <w:rFonts w:cs="Arial"/>
                <w:b/>
                <w:szCs w:val="28"/>
              </w:rPr>
            </w:pPr>
            <w:r w:rsidRPr="002A7D6B">
              <w:rPr>
                <w:rFonts w:cs="Arial"/>
                <w:b/>
                <w:szCs w:val="28"/>
              </w:rPr>
              <w:t>Resting Ref.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A21B2D" w14:textId="77777777" w:rsidR="00025ACD" w:rsidRPr="002A7D6B" w:rsidRDefault="00025ACD" w:rsidP="002A7D6B">
            <w:pPr>
              <w:jc w:val="center"/>
              <w:rPr>
                <w:rFonts w:cs="Arial"/>
                <w:b/>
                <w:szCs w:val="28"/>
              </w:rPr>
            </w:pPr>
            <w:r w:rsidRPr="002A7D6B">
              <w:rPr>
                <w:rFonts w:cs="Arial"/>
                <w:b/>
                <w:szCs w:val="28"/>
              </w:rPr>
              <w:t>Recorder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F94013" w14:textId="77777777" w:rsidR="00025ACD" w:rsidRPr="002A7D6B" w:rsidRDefault="00025ACD" w:rsidP="002A7D6B">
            <w:pPr>
              <w:jc w:val="center"/>
              <w:rPr>
                <w:rFonts w:cs="Arial"/>
                <w:b/>
                <w:szCs w:val="28"/>
              </w:rPr>
            </w:pPr>
            <w:r w:rsidRPr="002A7D6B">
              <w:rPr>
                <w:rFonts w:cs="Arial"/>
                <w:b/>
                <w:szCs w:val="28"/>
              </w:rPr>
              <w:t>Super</w:t>
            </w:r>
          </w:p>
          <w:p w14:paraId="7D1BF19D" w14:textId="77777777" w:rsidR="00025ACD" w:rsidRPr="002A7D6B" w:rsidRDefault="00025ACD" w:rsidP="002A7D6B">
            <w:pPr>
              <w:jc w:val="center"/>
              <w:rPr>
                <w:rFonts w:cs="Arial"/>
                <w:b/>
                <w:szCs w:val="28"/>
              </w:rPr>
            </w:pPr>
            <w:r w:rsidRPr="002A7D6B">
              <w:rPr>
                <w:rFonts w:cs="Arial"/>
                <w:b/>
                <w:szCs w:val="28"/>
              </w:rPr>
              <w:t>visor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116A3" w14:textId="77777777" w:rsidR="00025ACD" w:rsidRPr="002A7D6B" w:rsidRDefault="00025ACD" w:rsidP="002A7D6B">
            <w:pPr>
              <w:jc w:val="center"/>
              <w:rPr>
                <w:rFonts w:cs="Arial"/>
                <w:b/>
                <w:szCs w:val="28"/>
              </w:rPr>
            </w:pPr>
            <w:r w:rsidRPr="002A7D6B">
              <w:rPr>
                <w:rFonts w:cs="Arial"/>
                <w:b/>
                <w:szCs w:val="28"/>
              </w:rPr>
              <w:t>Judge 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9E35C6" w14:textId="77777777" w:rsidR="00025ACD" w:rsidRPr="002A7D6B" w:rsidRDefault="00025ACD" w:rsidP="002A7D6B">
            <w:pPr>
              <w:jc w:val="center"/>
              <w:rPr>
                <w:rFonts w:cs="Arial"/>
                <w:b/>
                <w:szCs w:val="28"/>
              </w:rPr>
            </w:pPr>
            <w:r w:rsidRPr="002A7D6B">
              <w:rPr>
                <w:rFonts w:cs="Arial"/>
                <w:b/>
                <w:szCs w:val="28"/>
              </w:rPr>
              <w:t>Dr</w:t>
            </w:r>
          </w:p>
        </w:tc>
        <w:tc>
          <w:tcPr>
            <w:tcW w:w="236" w:type="dxa"/>
            <w:tcBorders>
              <w:top w:val="nil"/>
              <w:left w:val="single" w:sz="4" w:space="0" w:color="auto"/>
              <w:bottom w:val="nil"/>
              <w:right w:val="nil"/>
            </w:tcBorders>
            <w:shd w:val="clear" w:color="auto" w:fill="auto"/>
          </w:tcPr>
          <w:p w14:paraId="66819623"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auto"/>
            <w:vAlign w:val="center"/>
          </w:tcPr>
          <w:p w14:paraId="1469B92C" w14:textId="77777777" w:rsidR="00025ACD" w:rsidRPr="002A7D6B" w:rsidRDefault="00025ACD" w:rsidP="002A7D6B">
            <w:pPr>
              <w:jc w:val="center"/>
              <w:rPr>
                <w:rFonts w:cs="Arial"/>
                <w:b/>
                <w:szCs w:val="28"/>
              </w:rPr>
            </w:pPr>
          </w:p>
        </w:tc>
        <w:tc>
          <w:tcPr>
            <w:tcW w:w="1021" w:type="dxa"/>
            <w:tcBorders>
              <w:top w:val="nil"/>
              <w:left w:val="nil"/>
              <w:bottom w:val="nil"/>
              <w:right w:val="nil"/>
            </w:tcBorders>
            <w:shd w:val="clear" w:color="auto" w:fill="auto"/>
            <w:vAlign w:val="center"/>
          </w:tcPr>
          <w:p w14:paraId="36F19B83" w14:textId="77777777" w:rsidR="00025ACD" w:rsidRPr="002A7D6B" w:rsidRDefault="00025ACD" w:rsidP="002A7D6B">
            <w:pPr>
              <w:jc w:val="center"/>
              <w:rPr>
                <w:rFonts w:cs="Arial"/>
                <w:b/>
                <w:szCs w:val="28"/>
              </w:rPr>
            </w:pPr>
          </w:p>
        </w:tc>
      </w:tr>
      <w:tr w:rsidR="00025ACD" w:rsidRPr="002A7D6B" w14:paraId="78A65C74" w14:textId="77777777" w:rsidTr="3917F6FE">
        <w:trPr>
          <w:trHeight w:hRule="exact" w:val="467"/>
        </w:trPr>
        <w:tc>
          <w:tcPr>
            <w:tcW w:w="1020" w:type="dxa"/>
            <w:tcBorders>
              <w:top w:val="single" w:sz="4" w:space="0" w:color="auto"/>
              <w:left w:val="nil"/>
              <w:bottom w:val="nil"/>
              <w:right w:val="nil"/>
            </w:tcBorders>
            <w:shd w:val="clear" w:color="auto" w:fill="auto"/>
            <w:vAlign w:val="center"/>
          </w:tcPr>
          <w:p w14:paraId="6C9EDA0D"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auto"/>
            <w:vAlign w:val="center"/>
          </w:tcPr>
          <w:p w14:paraId="25200741"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58C31D0E"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503E9720"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0C3875D4"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6D0CF944"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25C388D6" w14:textId="77777777" w:rsidR="00025ACD" w:rsidRPr="002A7D6B" w:rsidRDefault="00025ACD"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59653935"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1B507A53"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auto"/>
            <w:vAlign w:val="center"/>
          </w:tcPr>
          <w:p w14:paraId="79719458" w14:textId="77777777" w:rsidR="00025ACD" w:rsidRPr="002A7D6B" w:rsidRDefault="00025ACD" w:rsidP="002A7D6B">
            <w:pPr>
              <w:jc w:val="center"/>
              <w:rPr>
                <w:rFonts w:cs="Arial"/>
                <w:b/>
                <w:szCs w:val="28"/>
              </w:rPr>
            </w:pPr>
          </w:p>
        </w:tc>
        <w:tc>
          <w:tcPr>
            <w:tcW w:w="1021" w:type="dxa"/>
            <w:tcBorders>
              <w:top w:val="nil"/>
              <w:left w:val="nil"/>
              <w:bottom w:val="nil"/>
              <w:right w:val="nil"/>
            </w:tcBorders>
            <w:shd w:val="clear" w:color="auto" w:fill="auto"/>
            <w:vAlign w:val="center"/>
          </w:tcPr>
          <w:p w14:paraId="1554FE24" w14:textId="77777777" w:rsidR="00025ACD" w:rsidRPr="002A7D6B" w:rsidRDefault="00025ACD" w:rsidP="002A7D6B">
            <w:pPr>
              <w:jc w:val="center"/>
              <w:rPr>
                <w:rFonts w:cs="Arial"/>
                <w:b/>
                <w:szCs w:val="28"/>
              </w:rPr>
            </w:pPr>
          </w:p>
        </w:tc>
      </w:tr>
      <w:tr w:rsidR="00025ACD" w:rsidRPr="002A7D6B" w14:paraId="22338C5D" w14:textId="77777777" w:rsidTr="3917F6FE">
        <w:trPr>
          <w:trHeight w:hRule="exact" w:val="1134"/>
        </w:trPr>
        <w:tc>
          <w:tcPr>
            <w:tcW w:w="1020" w:type="dxa"/>
            <w:tcBorders>
              <w:top w:val="nil"/>
              <w:left w:val="nil"/>
              <w:bottom w:val="nil"/>
              <w:right w:val="nil"/>
            </w:tcBorders>
            <w:shd w:val="clear" w:color="auto" w:fill="auto"/>
            <w:vAlign w:val="center"/>
          </w:tcPr>
          <w:p w14:paraId="2135C2E2"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auto"/>
            <w:vAlign w:val="center"/>
          </w:tcPr>
          <w:p w14:paraId="26820B94"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6602FE6F" w14:textId="77777777" w:rsidR="00025ACD" w:rsidRPr="002A7D6B" w:rsidRDefault="00025ACD" w:rsidP="002A7D6B">
            <w:pPr>
              <w:jc w:val="center"/>
              <w:rPr>
                <w:rFonts w:cs="Arial"/>
                <w:b/>
                <w:szCs w:val="28"/>
              </w:rPr>
            </w:pPr>
          </w:p>
        </w:tc>
        <w:tc>
          <w:tcPr>
            <w:tcW w:w="5670" w:type="dxa"/>
            <w:gridSpan w:val="5"/>
            <w:tcBorders>
              <w:top w:val="nil"/>
              <w:left w:val="nil"/>
              <w:bottom w:val="nil"/>
              <w:right w:val="nil"/>
            </w:tcBorders>
            <w:shd w:val="clear" w:color="auto" w:fill="auto"/>
            <w:vAlign w:val="center"/>
          </w:tcPr>
          <w:p w14:paraId="1BE7E814" w14:textId="77777777" w:rsidR="00025ACD" w:rsidRPr="002A7D6B" w:rsidRDefault="00025ACD" w:rsidP="002A7D6B">
            <w:pPr>
              <w:jc w:val="center"/>
              <w:rPr>
                <w:color w:val="FF0000"/>
              </w:rPr>
            </w:pPr>
            <w:r w:rsidRPr="002A7D6B">
              <w:rPr>
                <w:rFonts w:cs="Arial"/>
                <w:color w:val="FF0000"/>
                <w:szCs w:val="24"/>
              </w:rPr>
              <w:t>Audience Seating may not be closer than 3 metres from the edge of the ring platform to the front row.</w:t>
            </w:r>
          </w:p>
          <w:p w14:paraId="2ABF157E" w14:textId="77777777" w:rsidR="00025ACD" w:rsidRPr="002A7D6B" w:rsidRDefault="00025ACD" w:rsidP="002A7D6B">
            <w:pPr>
              <w:jc w:val="center"/>
              <w:rPr>
                <w:rFonts w:cs="Arial"/>
                <w:b/>
                <w:szCs w:val="28"/>
              </w:rPr>
            </w:pPr>
          </w:p>
        </w:tc>
        <w:tc>
          <w:tcPr>
            <w:tcW w:w="236" w:type="dxa"/>
            <w:tcBorders>
              <w:top w:val="nil"/>
              <w:left w:val="nil"/>
              <w:bottom w:val="nil"/>
              <w:right w:val="nil"/>
            </w:tcBorders>
            <w:shd w:val="clear" w:color="auto" w:fill="auto"/>
          </w:tcPr>
          <w:p w14:paraId="7FA84E86" w14:textId="77777777" w:rsidR="00025ACD" w:rsidRPr="002A7D6B" w:rsidRDefault="00025ACD" w:rsidP="002A7D6B">
            <w:pPr>
              <w:jc w:val="center"/>
              <w:rPr>
                <w:rFonts w:cs="Arial"/>
                <w:b/>
                <w:szCs w:val="28"/>
              </w:rPr>
            </w:pPr>
          </w:p>
        </w:tc>
        <w:tc>
          <w:tcPr>
            <w:tcW w:w="1134" w:type="dxa"/>
            <w:tcBorders>
              <w:top w:val="nil"/>
              <w:left w:val="nil"/>
              <w:bottom w:val="nil"/>
              <w:right w:val="nil"/>
            </w:tcBorders>
            <w:shd w:val="clear" w:color="auto" w:fill="auto"/>
            <w:vAlign w:val="center"/>
          </w:tcPr>
          <w:p w14:paraId="76D95D04" w14:textId="77777777" w:rsidR="00025ACD" w:rsidRPr="002A7D6B" w:rsidRDefault="00025ACD" w:rsidP="002A7D6B">
            <w:pPr>
              <w:jc w:val="center"/>
              <w:rPr>
                <w:rFonts w:cs="Arial"/>
                <w:b/>
                <w:szCs w:val="28"/>
              </w:rPr>
            </w:pPr>
          </w:p>
        </w:tc>
        <w:tc>
          <w:tcPr>
            <w:tcW w:w="1021" w:type="dxa"/>
            <w:tcBorders>
              <w:top w:val="nil"/>
              <w:left w:val="nil"/>
              <w:bottom w:val="nil"/>
              <w:right w:val="nil"/>
            </w:tcBorders>
            <w:shd w:val="clear" w:color="auto" w:fill="auto"/>
            <w:vAlign w:val="center"/>
          </w:tcPr>
          <w:p w14:paraId="0BD269DA" w14:textId="77777777" w:rsidR="00025ACD" w:rsidRPr="002A7D6B" w:rsidRDefault="00025ACD" w:rsidP="002A7D6B">
            <w:pPr>
              <w:jc w:val="center"/>
              <w:rPr>
                <w:rFonts w:cs="Arial"/>
                <w:b/>
                <w:szCs w:val="28"/>
              </w:rPr>
            </w:pPr>
          </w:p>
        </w:tc>
      </w:tr>
    </w:tbl>
    <w:p w14:paraId="2E9CA028" w14:textId="77777777" w:rsidR="00025ACD" w:rsidRDefault="00025ACD" w:rsidP="008855DF">
      <w:pPr>
        <w:jc w:val="center"/>
        <w:rPr>
          <w:rFonts w:cs="Arial"/>
          <w:b/>
          <w:sz w:val="28"/>
          <w:szCs w:val="28"/>
          <w:u w:val="single"/>
        </w:rPr>
      </w:pPr>
    </w:p>
    <w:p w14:paraId="49B8E63D" w14:textId="77777777" w:rsidR="00025ACD" w:rsidRDefault="00025ACD" w:rsidP="008855DF">
      <w:pPr>
        <w:jc w:val="center"/>
        <w:rPr>
          <w:rFonts w:cs="Arial"/>
          <w:b/>
          <w:sz w:val="28"/>
          <w:szCs w:val="28"/>
          <w:u w:val="single"/>
        </w:rPr>
      </w:pPr>
    </w:p>
    <w:p w14:paraId="5565857B" w14:textId="77777777" w:rsidR="00025ACD" w:rsidRPr="008855DF" w:rsidRDefault="00025ACD" w:rsidP="008855DF">
      <w:pPr>
        <w:jc w:val="center"/>
        <w:rPr>
          <w:rFonts w:cs="Arial"/>
          <w:b/>
          <w:sz w:val="28"/>
          <w:szCs w:val="28"/>
          <w:u w:val="single"/>
        </w:rPr>
      </w:pPr>
    </w:p>
    <w:p w14:paraId="32BE98ED" w14:textId="77777777" w:rsidR="00E83659" w:rsidRDefault="00E83659" w:rsidP="00E83659"/>
    <w:p w14:paraId="54FD7C63" w14:textId="77777777" w:rsidR="00863EDA" w:rsidRPr="00863EDA" w:rsidRDefault="00863EDA" w:rsidP="00863EDA">
      <w:pPr>
        <w:rPr>
          <w:vanish/>
        </w:rPr>
      </w:pPr>
    </w:p>
    <w:p w14:paraId="1B99B5F6" w14:textId="77777777" w:rsidR="00555E25" w:rsidRDefault="00555E25" w:rsidP="004516AA">
      <w:pPr>
        <w:rPr>
          <w:rFonts w:cs="Arial"/>
          <w:szCs w:val="24"/>
        </w:rPr>
        <w:sectPr w:rsidR="00555E25" w:rsidSect="009A5BE3">
          <w:pgSz w:w="11906" w:h="16838"/>
          <w:pgMar w:top="720" w:right="720" w:bottom="720" w:left="720" w:header="709" w:footer="709" w:gutter="0"/>
          <w:cols w:space="708"/>
          <w:docGrid w:linePitch="360"/>
        </w:sectPr>
      </w:pPr>
    </w:p>
    <w:p w14:paraId="72E66998" w14:textId="77777777" w:rsidR="000949EB" w:rsidRDefault="00AA3471" w:rsidP="004A59CC">
      <w:pPr>
        <w:jc w:val="right"/>
        <w:rPr>
          <w:rFonts w:cs="Arial"/>
          <w:color w:val="000000"/>
          <w:sz w:val="22"/>
          <w:szCs w:val="22"/>
        </w:rPr>
      </w:pPr>
      <w:r w:rsidRPr="0098669D">
        <w:rPr>
          <w:rFonts w:cs="Arial"/>
          <w:color w:val="000000"/>
          <w:sz w:val="22"/>
          <w:szCs w:val="22"/>
        </w:rPr>
        <w:tab/>
      </w:r>
      <w:r w:rsidRPr="0098669D">
        <w:rPr>
          <w:rFonts w:cs="Arial"/>
          <w:color w:val="000000"/>
          <w:sz w:val="22"/>
          <w:szCs w:val="22"/>
        </w:rPr>
        <w:tab/>
      </w:r>
      <w:r w:rsidRPr="0098669D">
        <w:rPr>
          <w:rFonts w:cs="Arial"/>
          <w:color w:val="000000"/>
          <w:sz w:val="22"/>
          <w:szCs w:val="22"/>
        </w:rPr>
        <w:tab/>
      </w:r>
      <w:r w:rsidRPr="0098669D">
        <w:rPr>
          <w:rFonts w:cs="Arial"/>
          <w:color w:val="000000"/>
          <w:sz w:val="22"/>
          <w:szCs w:val="22"/>
        </w:rPr>
        <w:tab/>
      </w:r>
      <w:r w:rsidRPr="0098669D">
        <w:rPr>
          <w:rFonts w:cs="Arial"/>
          <w:color w:val="000000"/>
          <w:sz w:val="22"/>
          <w:szCs w:val="22"/>
        </w:rPr>
        <w:tab/>
      </w:r>
    </w:p>
    <w:p w14:paraId="0C6DD426" w14:textId="77777777" w:rsidR="00A05900" w:rsidRPr="00044FA7" w:rsidRDefault="000949EB" w:rsidP="004A59CC">
      <w:pPr>
        <w:jc w:val="right"/>
        <w:rPr>
          <w:rFonts w:cs="Arial"/>
          <w:b/>
          <w:color w:val="A6A6A6"/>
          <w:szCs w:val="22"/>
        </w:rPr>
      </w:pPr>
      <w:r>
        <w:rPr>
          <w:rFonts w:cs="Arial"/>
          <w:color w:val="000000"/>
          <w:sz w:val="22"/>
          <w:szCs w:val="22"/>
        </w:rPr>
        <w:br w:type="page"/>
      </w:r>
      <w:r w:rsidR="004A59CC" w:rsidRPr="00044FA7">
        <w:rPr>
          <w:rFonts w:cs="Arial"/>
          <w:b/>
          <w:color w:val="A6A6A6"/>
          <w:szCs w:val="22"/>
        </w:rPr>
        <w:t>A</w:t>
      </w:r>
      <w:r w:rsidR="0071278C" w:rsidRPr="00044FA7">
        <w:rPr>
          <w:rFonts w:cs="Arial"/>
          <w:b/>
          <w:color w:val="A6A6A6"/>
          <w:szCs w:val="22"/>
        </w:rPr>
        <w:t>nnex</w:t>
      </w:r>
      <w:r w:rsidR="00A85D19" w:rsidRPr="00044FA7">
        <w:rPr>
          <w:rFonts w:cs="Arial"/>
          <w:b/>
          <w:color w:val="A6A6A6"/>
          <w:szCs w:val="22"/>
        </w:rPr>
        <w:t xml:space="preserve"> E</w:t>
      </w:r>
      <w:r w:rsidR="004A59CC" w:rsidRPr="00044FA7">
        <w:rPr>
          <w:rFonts w:cs="Arial"/>
          <w:b/>
          <w:color w:val="A6A6A6"/>
          <w:szCs w:val="22"/>
        </w:rPr>
        <w:t xml:space="preserve">3 </w:t>
      </w:r>
      <w:r w:rsidR="0071278C" w:rsidRPr="00044FA7">
        <w:rPr>
          <w:rFonts w:cs="Arial"/>
          <w:b/>
          <w:color w:val="A6A6A6"/>
          <w:szCs w:val="22"/>
        </w:rPr>
        <w:t>t</w:t>
      </w:r>
      <w:r w:rsidR="004A59CC" w:rsidRPr="00044FA7">
        <w:rPr>
          <w:rFonts w:cs="Arial"/>
          <w:b/>
          <w:color w:val="A6A6A6"/>
          <w:szCs w:val="22"/>
        </w:rPr>
        <w:t>o S</w:t>
      </w:r>
      <w:r w:rsidR="0071278C" w:rsidRPr="00044FA7">
        <w:rPr>
          <w:rFonts w:cs="Arial"/>
          <w:b/>
          <w:color w:val="A6A6A6"/>
          <w:szCs w:val="22"/>
        </w:rPr>
        <w:t>ection</w:t>
      </w:r>
      <w:r w:rsidR="00A05900" w:rsidRPr="00044FA7">
        <w:rPr>
          <w:rFonts w:cs="Arial"/>
          <w:b/>
          <w:color w:val="A6A6A6"/>
          <w:szCs w:val="22"/>
        </w:rPr>
        <w:t xml:space="preserve"> </w:t>
      </w:r>
      <w:r w:rsidR="004A59CC" w:rsidRPr="00044FA7">
        <w:rPr>
          <w:rFonts w:cs="Arial"/>
          <w:b/>
          <w:color w:val="A6A6A6"/>
          <w:szCs w:val="22"/>
        </w:rPr>
        <w:t>8</w:t>
      </w:r>
    </w:p>
    <w:p w14:paraId="6C7066E1" w14:textId="6CED5133" w:rsidR="00AA3471" w:rsidRPr="00044FA7" w:rsidRDefault="00E46D46" w:rsidP="004A59CC">
      <w:pPr>
        <w:jc w:val="right"/>
        <w:rPr>
          <w:rFonts w:cs="Arial"/>
          <w:b/>
          <w:color w:val="A6A6A6"/>
          <w:szCs w:val="22"/>
        </w:rPr>
      </w:pPr>
      <w:r w:rsidRPr="00044FA7">
        <w:rPr>
          <w:rFonts w:cs="Arial"/>
          <w:b/>
          <w:color w:val="A6A6A6"/>
          <w:szCs w:val="22"/>
        </w:rPr>
        <w:t>UKAFBA H</w:t>
      </w:r>
      <w:r w:rsidR="0071278C" w:rsidRPr="00044FA7">
        <w:rPr>
          <w:rFonts w:cs="Arial"/>
          <w:b/>
          <w:color w:val="A6A6A6"/>
          <w:szCs w:val="22"/>
        </w:rPr>
        <w:t>andbook</w:t>
      </w:r>
      <w:r w:rsidRPr="00044FA7">
        <w:rPr>
          <w:rFonts w:cs="Arial"/>
          <w:b/>
          <w:color w:val="A6A6A6"/>
          <w:szCs w:val="22"/>
        </w:rPr>
        <w:t xml:space="preserve"> </w:t>
      </w:r>
      <w:r w:rsidR="002F0E3F">
        <w:rPr>
          <w:rFonts w:cs="Arial"/>
          <w:b/>
          <w:color w:val="A6A6A6"/>
          <w:szCs w:val="22"/>
        </w:rPr>
        <w:t>Jan 20</w:t>
      </w:r>
      <w:r w:rsidRPr="00044FA7">
        <w:rPr>
          <w:rFonts w:cs="Arial"/>
          <w:b/>
          <w:color w:val="A6A6A6"/>
          <w:szCs w:val="22"/>
        </w:rPr>
        <w:t>2</w:t>
      </w:r>
      <w:r w:rsidR="0048615D">
        <w:rPr>
          <w:rFonts w:cs="Arial"/>
          <w:b/>
          <w:color w:val="A6A6A6"/>
          <w:szCs w:val="22"/>
        </w:rPr>
        <w:t>2</w:t>
      </w:r>
    </w:p>
    <w:p w14:paraId="2F27C4F8" w14:textId="77777777" w:rsidR="0071278C" w:rsidRPr="000949EB" w:rsidRDefault="00696619" w:rsidP="00696619">
      <w:pPr>
        <w:pStyle w:val="Heading3"/>
      </w:pPr>
      <w:bookmarkStart w:id="232" w:name="_Toc77070505"/>
      <w:r>
        <w:t xml:space="preserve">Annex E3 - </w:t>
      </w:r>
      <w:r w:rsidR="00AA3471" w:rsidRPr="000949EB">
        <w:t>M</w:t>
      </w:r>
      <w:r w:rsidR="0071278C" w:rsidRPr="000949EB">
        <w:t>anual</w:t>
      </w:r>
      <w:r w:rsidR="00AA3471" w:rsidRPr="000949EB">
        <w:t xml:space="preserve"> S</w:t>
      </w:r>
      <w:r w:rsidR="0071278C" w:rsidRPr="000949EB">
        <w:t>coring (3 Judge)</w:t>
      </w:r>
      <w:r w:rsidR="00AA3471" w:rsidRPr="000949EB">
        <w:t xml:space="preserve"> R</w:t>
      </w:r>
      <w:r w:rsidR="0071278C" w:rsidRPr="000949EB">
        <w:t>ing</w:t>
      </w:r>
      <w:r w:rsidR="00AA3471" w:rsidRPr="000949EB">
        <w:t xml:space="preserve"> L</w:t>
      </w:r>
      <w:r w:rsidR="0071278C" w:rsidRPr="000949EB">
        <w:t>ayout</w:t>
      </w:r>
      <w:bookmarkEnd w:id="232"/>
    </w:p>
    <w:p w14:paraId="23BC220E" w14:textId="77777777" w:rsidR="0071278C" w:rsidRDefault="0071278C" w:rsidP="003E788E">
      <w:pPr>
        <w:jc w:val="center"/>
        <w:rPr>
          <w:rFonts w:cs="Arial"/>
          <w:b/>
          <w:sz w:val="28"/>
          <w:szCs w:val="28"/>
          <w:u w:val="single"/>
        </w:rPr>
      </w:pPr>
    </w:p>
    <w:p w14:paraId="03734343" w14:textId="77777777" w:rsidR="0071278C" w:rsidRDefault="0071278C" w:rsidP="003E788E">
      <w:pPr>
        <w:jc w:val="center"/>
        <w:rPr>
          <w:rFonts w:cs="Arial"/>
          <w:b/>
          <w:sz w:val="28"/>
          <w:szCs w:val="28"/>
          <w:u w:val="single"/>
        </w:rPr>
      </w:pPr>
    </w:p>
    <w:tbl>
      <w:tblPr>
        <w:tblpPr w:leftFromText="180" w:rightFromText="180" w:vertAnchor="page" w:horzAnchor="margin" w:tblpXSpec="center" w:tblpY="44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134"/>
        <w:gridCol w:w="236"/>
        <w:gridCol w:w="1134"/>
        <w:gridCol w:w="1134"/>
        <w:gridCol w:w="1134"/>
        <w:gridCol w:w="1134"/>
        <w:gridCol w:w="1134"/>
        <w:gridCol w:w="236"/>
        <w:gridCol w:w="1134"/>
        <w:gridCol w:w="1021"/>
      </w:tblGrid>
      <w:tr w:rsidR="0071278C" w:rsidRPr="002A7D6B" w14:paraId="57BC6FAB" w14:textId="77777777" w:rsidTr="3917F6FE">
        <w:trPr>
          <w:trHeight w:hRule="exact" w:val="1134"/>
        </w:trPr>
        <w:tc>
          <w:tcPr>
            <w:tcW w:w="1020" w:type="dxa"/>
            <w:tcBorders>
              <w:top w:val="nil"/>
              <w:left w:val="nil"/>
              <w:bottom w:val="nil"/>
              <w:right w:val="nil"/>
            </w:tcBorders>
            <w:shd w:val="clear" w:color="auto" w:fill="auto"/>
            <w:vAlign w:val="center"/>
          </w:tcPr>
          <w:p w14:paraId="77E82273"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1F7E9010"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55697A12"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4A7CF096" w14:textId="77777777" w:rsidR="0071278C" w:rsidRPr="002A7D6B" w:rsidRDefault="0071278C"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3626817C" w14:textId="77777777" w:rsidR="0071278C" w:rsidRPr="002A7D6B" w:rsidRDefault="0071278C"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424776" w14:textId="77777777" w:rsidR="0071278C" w:rsidRPr="002A7D6B" w:rsidRDefault="0071278C" w:rsidP="002A7D6B">
            <w:pPr>
              <w:jc w:val="center"/>
              <w:rPr>
                <w:rFonts w:cs="Arial"/>
                <w:b/>
                <w:szCs w:val="28"/>
              </w:rPr>
            </w:pPr>
            <w:r w:rsidRPr="002A7D6B">
              <w:rPr>
                <w:rFonts w:cs="Arial"/>
                <w:b/>
                <w:szCs w:val="28"/>
              </w:rPr>
              <w:t>Judge 2</w:t>
            </w:r>
          </w:p>
        </w:tc>
        <w:tc>
          <w:tcPr>
            <w:tcW w:w="1134" w:type="dxa"/>
            <w:tcBorders>
              <w:top w:val="nil"/>
              <w:left w:val="single" w:sz="4" w:space="0" w:color="auto"/>
              <w:bottom w:val="nil"/>
              <w:right w:val="nil"/>
            </w:tcBorders>
            <w:shd w:val="clear" w:color="auto" w:fill="auto"/>
            <w:vAlign w:val="center"/>
          </w:tcPr>
          <w:p w14:paraId="4FBC7CC4"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0D0B51A2"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064772F2" w14:textId="77777777" w:rsidR="0071278C" w:rsidRPr="002A7D6B" w:rsidRDefault="0071278C"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7E115F23" w14:textId="77777777" w:rsidR="0071278C" w:rsidRPr="002A7D6B" w:rsidRDefault="0071278C" w:rsidP="002A7D6B">
            <w:pPr>
              <w:jc w:val="center"/>
              <w:rPr>
                <w:rFonts w:cs="Arial"/>
                <w:b/>
                <w:szCs w:val="28"/>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7B7BCEE0" w14:textId="77777777" w:rsidR="0071278C" w:rsidRPr="002A7D6B" w:rsidRDefault="0071278C" w:rsidP="002A7D6B">
            <w:pPr>
              <w:ind w:left="113" w:right="113"/>
              <w:jc w:val="center"/>
              <w:rPr>
                <w:rFonts w:cs="Arial"/>
                <w:b/>
                <w:szCs w:val="28"/>
              </w:rPr>
            </w:pPr>
            <w:r w:rsidRPr="002A7D6B">
              <w:rPr>
                <w:rFonts w:cs="Arial"/>
                <w:b/>
                <w:szCs w:val="28"/>
              </w:rPr>
              <w:t xml:space="preserve">Blue </w:t>
            </w:r>
            <w:r w:rsidR="00D46C89">
              <w:rPr>
                <w:rFonts w:cs="Arial"/>
                <w:b/>
                <w:szCs w:val="28"/>
              </w:rPr>
              <w:t>Coach</w:t>
            </w:r>
            <w:r w:rsidRPr="002A7D6B">
              <w:rPr>
                <w:rFonts w:cs="Arial"/>
                <w:b/>
                <w:szCs w:val="28"/>
              </w:rPr>
              <w:t>es</w:t>
            </w:r>
          </w:p>
        </w:tc>
      </w:tr>
      <w:tr w:rsidR="0071278C" w:rsidRPr="002A7D6B" w14:paraId="26795F3E" w14:textId="77777777" w:rsidTr="3917F6FE">
        <w:trPr>
          <w:trHeight w:hRule="exact" w:val="113"/>
        </w:trPr>
        <w:tc>
          <w:tcPr>
            <w:tcW w:w="1020" w:type="dxa"/>
            <w:tcBorders>
              <w:top w:val="nil"/>
              <w:left w:val="nil"/>
              <w:bottom w:val="nil"/>
              <w:right w:val="nil"/>
            </w:tcBorders>
            <w:shd w:val="clear" w:color="auto" w:fill="auto"/>
            <w:vAlign w:val="center"/>
          </w:tcPr>
          <w:p w14:paraId="7314DC8B"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025DB025"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FFFFFF" w:themeFill="background1"/>
          </w:tcPr>
          <w:p w14:paraId="5F3B216E"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7A7E5652"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5BC28511" w14:textId="77777777" w:rsidR="0071278C" w:rsidRPr="002A7D6B" w:rsidRDefault="0071278C"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FFFFFF" w:themeFill="background1"/>
            <w:vAlign w:val="center"/>
          </w:tcPr>
          <w:p w14:paraId="5077D1FD"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1FBFB792"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18F21BA8"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1B1BB7AD" w14:textId="77777777" w:rsidR="0071278C" w:rsidRPr="002A7D6B" w:rsidRDefault="0071278C"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116231CE" w14:textId="77777777" w:rsidR="0071278C" w:rsidRPr="002A7D6B" w:rsidRDefault="0071278C" w:rsidP="002A7D6B">
            <w:pPr>
              <w:jc w:val="center"/>
              <w:rPr>
                <w:rFonts w:cs="Arial"/>
                <w:b/>
                <w:szCs w:val="28"/>
              </w:rPr>
            </w:pPr>
          </w:p>
        </w:tc>
        <w:tc>
          <w:tcPr>
            <w:tcW w:w="1021" w:type="dxa"/>
            <w:vMerge/>
            <w:vAlign w:val="center"/>
          </w:tcPr>
          <w:p w14:paraId="7F1D6A06" w14:textId="77777777" w:rsidR="0071278C" w:rsidRPr="002A7D6B" w:rsidRDefault="0071278C" w:rsidP="002A7D6B">
            <w:pPr>
              <w:jc w:val="center"/>
              <w:rPr>
                <w:rFonts w:cs="Arial"/>
                <w:b/>
                <w:szCs w:val="28"/>
              </w:rPr>
            </w:pPr>
          </w:p>
        </w:tc>
      </w:tr>
      <w:tr w:rsidR="0071278C" w:rsidRPr="002A7D6B" w14:paraId="259596BD" w14:textId="77777777" w:rsidTr="3917F6FE">
        <w:trPr>
          <w:trHeight w:hRule="exact" w:val="1134"/>
        </w:trPr>
        <w:tc>
          <w:tcPr>
            <w:tcW w:w="1020" w:type="dxa"/>
            <w:tcBorders>
              <w:top w:val="nil"/>
              <w:left w:val="nil"/>
              <w:bottom w:val="nil"/>
              <w:right w:val="nil"/>
            </w:tcBorders>
            <w:shd w:val="clear" w:color="auto" w:fill="auto"/>
            <w:vAlign w:val="center"/>
          </w:tcPr>
          <w:p w14:paraId="19479921"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6ACA4507" w14:textId="77777777" w:rsidR="0071278C" w:rsidRPr="002A7D6B" w:rsidRDefault="0071278C"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6CC706AA" w14:textId="77777777" w:rsidR="0071278C" w:rsidRPr="002A7D6B" w:rsidRDefault="0071278C" w:rsidP="002A7D6B">
            <w:pPr>
              <w:jc w:val="center"/>
              <w:rPr>
                <w:rFonts w:cs="Arial"/>
                <w:b/>
                <w:szCs w:val="28"/>
              </w:rPr>
            </w:pPr>
          </w:p>
        </w:tc>
        <w:tc>
          <w:tcPr>
            <w:tcW w:w="1134" w:type="dxa"/>
            <w:tcBorders>
              <w:top w:val="single" w:sz="4" w:space="0" w:color="auto"/>
              <w:left w:val="single" w:sz="4" w:space="0" w:color="auto"/>
              <w:bottom w:val="nil"/>
              <w:right w:val="nil"/>
            </w:tcBorders>
            <w:shd w:val="clear" w:color="auto" w:fill="FFFFFF" w:themeFill="background1"/>
            <w:vAlign w:val="center"/>
          </w:tcPr>
          <w:p w14:paraId="2A57A1F8"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7EED6475"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7433D3A3"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FFFFFF" w:themeFill="background1"/>
            <w:vAlign w:val="center"/>
          </w:tcPr>
          <w:p w14:paraId="034B0D3A"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single" w:sz="4" w:space="0" w:color="auto"/>
            </w:tcBorders>
            <w:shd w:val="clear" w:color="auto" w:fill="00B0F0"/>
            <w:vAlign w:val="center"/>
          </w:tcPr>
          <w:p w14:paraId="71472B08" w14:textId="77777777" w:rsidR="0071278C" w:rsidRPr="002A7D6B" w:rsidRDefault="0071278C"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524ABE41" w14:textId="77777777" w:rsidR="0071278C" w:rsidRPr="002A7D6B" w:rsidRDefault="0071278C" w:rsidP="002A7D6B">
            <w:pPr>
              <w:jc w:val="center"/>
              <w:rPr>
                <w:rFonts w:cs="Arial"/>
                <w:b/>
                <w:szCs w:val="28"/>
              </w:rPr>
            </w:pPr>
          </w:p>
        </w:tc>
        <w:tc>
          <w:tcPr>
            <w:tcW w:w="1134" w:type="dxa"/>
            <w:tcBorders>
              <w:top w:val="nil"/>
              <w:left w:val="nil"/>
              <w:bottom w:val="nil"/>
              <w:right w:val="single" w:sz="4" w:space="0" w:color="auto"/>
            </w:tcBorders>
            <w:shd w:val="clear" w:color="auto" w:fill="auto"/>
            <w:vAlign w:val="center"/>
          </w:tcPr>
          <w:p w14:paraId="1871A732" w14:textId="77777777" w:rsidR="0071278C" w:rsidRPr="002A7D6B" w:rsidRDefault="0071278C" w:rsidP="002A7D6B">
            <w:pPr>
              <w:jc w:val="center"/>
              <w:rPr>
                <w:rFonts w:cs="Arial"/>
                <w:b/>
                <w:szCs w:val="28"/>
              </w:rPr>
            </w:pPr>
          </w:p>
        </w:tc>
        <w:tc>
          <w:tcPr>
            <w:tcW w:w="1021" w:type="dxa"/>
            <w:vMerge/>
            <w:vAlign w:val="center"/>
          </w:tcPr>
          <w:p w14:paraId="5B27EC00" w14:textId="77777777" w:rsidR="0071278C" w:rsidRPr="002A7D6B" w:rsidRDefault="0071278C" w:rsidP="002A7D6B">
            <w:pPr>
              <w:jc w:val="center"/>
              <w:rPr>
                <w:rFonts w:cs="Arial"/>
                <w:b/>
                <w:szCs w:val="28"/>
              </w:rPr>
            </w:pPr>
          </w:p>
        </w:tc>
      </w:tr>
      <w:tr w:rsidR="0071278C" w:rsidRPr="002A7D6B" w14:paraId="7E7E4D00" w14:textId="77777777" w:rsidTr="3917F6FE">
        <w:trPr>
          <w:trHeight w:hRule="exact" w:val="1134"/>
        </w:trPr>
        <w:tc>
          <w:tcPr>
            <w:tcW w:w="1020" w:type="dxa"/>
            <w:tcBorders>
              <w:top w:val="nil"/>
              <w:left w:val="nil"/>
              <w:bottom w:val="nil"/>
              <w:right w:val="nil"/>
            </w:tcBorders>
            <w:shd w:val="clear" w:color="auto" w:fill="auto"/>
            <w:vAlign w:val="center"/>
          </w:tcPr>
          <w:p w14:paraId="76C4A939"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auto"/>
            <w:vAlign w:val="center"/>
          </w:tcPr>
          <w:p w14:paraId="719CE45E" w14:textId="77777777" w:rsidR="0071278C" w:rsidRPr="002A7D6B" w:rsidRDefault="0071278C"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2AF1E34F" w14:textId="77777777" w:rsidR="0071278C" w:rsidRPr="002A7D6B" w:rsidRDefault="0071278C"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1CAA1C9A"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4517FDB0"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446C1630" w14:textId="77777777" w:rsidR="0071278C" w:rsidRPr="002A7D6B" w:rsidRDefault="00F25A7E" w:rsidP="002A7D6B">
            <w:pPr>
              <w:jc w:val="center"/>
              <w:rPr>
                <w:rFonts w:cs="Arial"/>
                <w:b/>
                <w:szCs w:val="28"/>
              </w:rPr>
            </w:pPr>
            <w:r>
              <w:rPr>
                <w:noProof/>
                <w:lang w:eastAsia="en-GB"/>
              </w:rPr>
              <w:drawing>
                <wp:anchor distT="0" distB="0" distL="114300" distR="114300" simplePos="0" relativeHeight="251658304" behindDoc="0" locked="0" layoutInCell="1" allowOverlap="1" wp14:anchorId="24F17207" wp14:editId="5DB047FD">
                  <wp:simplePos x="0" y="0"/>
                  <wp:positionH relativeFrom="column">
                    <wp:posOffset>-62865</wp:posOffset>
                  </wp:positionH>
                  <wp:positionV relativeFrom="paragraph">
                    <wp:posOffset>426085</wp:posOffset>
                  </wp:positionV>
                  <wp:extent cx="695325" cy="1313180"/>
                  <wp:effectExtent l="0" t="0" r="0" b="0"/>
                  <wp:wrapNone/>
                  <wp:docPr id="700" name="Picture 700" descr="CS_logo in box 1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CS_logo in box 1mb"/>
                          <pic:cNvPicPr>
                            <a:picLocks noChangeAspect="1" noChangeArrowheads="1"/>
                          </pic:cNvPicPr>
                        </pic:nvPicPr>
                        <pic:blipFill>
                          <a:blip r:embed="rId109" cstate="print">
                            <a:extLst>
                              <a:ext uri="{28A0092B-C50C-407E-A947-70E740481C1C}">
                                <a14:useLocalDpi xmlns:a14="http://schemas.microsoft.com/office/drawing/2010/main" val="0"/>
                              </a:ext>
                            </a:extLst>
                          </a:blip>
                          <a:srcRect b="-5864"/>
                          <a:stretch>
                            <a:fillRect/>
                          </a:stretch>
                        </pic:blipFill>
                        <pic:spPr bwMode="auto">
                          <a:xfrm>
                            <a:off x="0" y="0"/>
                            <a:ext cx="69532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nil"/>
              <w:right w:val="nil"/>
            </w:tcBorders>
            <w:shd w:val="clear" w:color="auto" w:fill="FFFFFF" w:themeFill="background1"/>
            <w:vAlign w:val="center"/>
          </w:tcPr>
          <w:p w14:paraId="019C13B2" w14:textId="77777777" w:rsidR="0071278C" w:rsidRPr="002A7D6B" w:rsidRDefault="0071278C"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5BAC487D" w14:textId="77777777" w:rsidR="0071278C" w:rsidRPr="002A7D6B" w:rsidRDefault="0071278C"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7B65BF6C"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auto"/>
            <w:vAlign w:val="center"/>
          </w:tcPr>
          <w:p w14:paraId="096D79A4" w14:textId="77777777" w:rsidR="0071278C" w:rsidRPr="002A7D6B" w:rsidRDefault="0071278C" w:rsidP="002A7D6B">
            <w:pPr>
              <w:jc w:val="center"/>
              <w:rPr>
                <w:rFonts w:cs="Arial"/>
                <w:b/>
                <w:szCs w:val="28"/>
              </w:rPr>
            </w:pPr>
          </w:p>
        </w:tc>
        <w:tc>
          <w:tcPr>
            <w:tcW w:w="1021" w:type="dxa"/>
            <w:tcBorders>
              <w:top w:val="single" w:sz="4" w:space="0" w:color="auto"/>
              <w:left w:val="nil"/>
              <w:bottom w:val="nil"/>
              <w:right w:val="nil"/>
            </w:tcBorders>
            <w:shd w:val="clear" w:color="auto" w:fill="auto"/>
            <w:vAlign w:val="center"/>
          </w:tcPr>
          <w:p w14:paraId="47E02F2B" w14:textId="77777777" w:rsidR="0071278C" w:rsidRPr="002A7D6B" w:rsidRDefault="0071278C" w:rsidP="002A7D6B">
            <w:pPr>
              <w:jc w:val="center"/>
              <w:rPr>
                <w:rFonts w:cs="Arial"/>
                <w:b/>
                <w:szCs w:val="28"/>
              </w:rPr>
            </w:pPr>
          </w:p>
        </w:tc>
      </w:tr>
      <w:tr w:rsidR="0071278C" w:rsidRPr="002A7D6B" w14:paraId="751BF0DC" w14:textId="77777777" w:rsidTr="3917F6FE">
        <w:trPr>
          <w:trHeight w:hRule="exact" w:val="1134"/>
        </w:trPr>
        <w:tc>
          <w:tcPr>
            <w:tcW w:w="1020" w:type="dxa"/>
            <w:tcBorders>
              <w:top w:val="nil"/>
              <w:left w:val="nil"/>
              <w:bottom w:val="nil"/>
              <w:right w:val="single" w:sz="4" w:space="0" w:color="auto"/>
            </w:tcBorders>
            <w:shd w:val="clear" w:color="auto" w:fill="auto"/>
            <w:vAlign w:val="center"/>
          </w:tcPr>
          <w:p w14:paraId="4E5CE4AC" w14:textId="77777777" w:rsidR="0071278C" w:rsidRPr="002A7D6B" w:rsidRDefault="0071278C"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BD7512" w14:textId="77777777" w:rsidR="0071278C" w:rsidRPr="002A7D6B" w:rsidRDefault="0071278C" w:rsidP="002A7D6B">
            <w:pPr>
              <w:jc w:val="center"/>
              <w:rPr>
                <w:rFonts w:cs="Arial"/>
                <w:b/>
                <w:szCs w:val="28"/>
              </w:rPr>
            </w:pPr>
            <w:r w:rsidRPr="002A7D6B">
              <w:rPr>
                <w:rFonts w:cs="Arial"/>
                <w:b/>
                <w:szCs w:val="28"/>
              </w:rPr>
              <w:t>Judge 1</w:t>
            </w:r>
          </w:p>
        </w:tc>
        <w:tc>
          <w:tcPr>
            <w:tcW w:w="236" w:type="dxa"/>
            <w:tcBorders>
              <w:top w:val="nil"/>
              <w:left w:val="single" w:sz="4" w:space="0" w:color="auto"/>
              <w:bottom w:val="nil"/>
              <w:right w:val="single" w:sz="4" w:space="0" w:color="auto"/>
            </w:tcBorders>
            <w:shd w:val="clear" w:color="auto" w:fill="FFFFFF" w:themeFill="background1"/>
          </w:tcPr>
          <w:p w14:paraId="6B412487" w14:textId="77777777" w:rsidR="0071278C" w:rsidRPr="002A7D6B" w:rsidRDefault="0071278C"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3D234BF3"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0E257B54"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4EF8F505"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3FDCA0CD" w14:textId="77777777" w:rsidR="0071278C" w:rsidRPr="002A7D6B" w:rsidRDefault="0071278C"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0E11A61A" w14:textId="77777777" w:rsidR="0071278C" w:rsidRPr="002A7D6B" w:rsidRDefault="0071278C" w:rsidP="002A7D6B">
            <w:pPr>
              <w:jc w:val="center"/>
              <w:rPr>
                <w:rFonts w:cs="Arial"/>
                <w:b/>
                <w:szCs w:val="28"/>
              </w:rPr>
            </w:pPr>
          </w:p>
        </w:tc>
        <w:tc>
          <w:tcPr>
            <w:tcW w:w="236" w:type="dxa"/>
            <w:tcBorders>
              <w:top w:val="nil"/>
              <w:left w:val="single" w:sz="4" w:space="0" w:color="auto"/>
              <w:bottom w:val="nil"/>
              <w:right w:val="single" w:sz="4" w:space="0" w:color="auto"/>
            </w:tcBorders>
            <w:shd w:val="clear" w:color="auto" w:fill="auto"/>
          </w:tcPr>
          <w:p w14:paraId="561DEDD0" w14:textId="77777777" w:rsidR="0071278C" w:rsidRPr="002A7D6B" w:rsidRDefault="0071278C"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393182" w14:textId="77777777" w:rsidR="0071278C" w:rsidRPr="002A7D6B" w:rsidRDefault="0071278C" w:rsidP="002A7D6B">
            <w:pPr>
              <w:jc w:val="center"/>
              <w:rPr>
                <w:rFonts w:cs="Arial"/>
                <w:b/>
                <w:szCs w:val="28"/>
              </w:rPr>
            </w:pPr>
            <w:r w:rsidRPr="002A7D6B">
              <w:rPr>
                <w:rFonts w:cs="Arial"/>
                <w:b/>
                <w:szCs w:val="28"/>
              </w:rPr>
              <w:t>Judge 3</w:t>
            </w:r>
          </w:p>
        </w:tc>
        <w:tc>
          <w:tcPr>
            <w:tcW w:w="1021" w:type="dxa"/>
            <w:tcBorders>
              <w:top w:val="nil"/>
              <w:left w:val="single" w:sz="4" w:space="0" w:color="auto"/>
              <w:bottom w:val="nil"/>
              <w:right w:val="nil"/>
            </w:tcBorders>
            <w:shd w:val="clear" w:color="auto" w:fill="auto"/>
            <w:vAlign w:val="center"/>
          </w:tcPr>
          <w:p w14:paraId="0E2D261D" w14:textId="77777777" w:rsidR="0071278C" w:rsidRPr="002A7D6B" w:rsidRDefault="0071278C" w:rsidP="002A7D6B">
            <w:pPr>
              <w:jc w:val="center"/>
              <w:rPr>
                <w:rFonts w:cs="Arial"/>
                <w:b/>
                <w:szCs w:val="28"/>
              </w:rPr>
            </w:pPr>
          </w:p>
        </w:tc>
      </w:tr>
      <w:tr w:rsidR="0071278C" w:rsidRPr="002A7D6B" w14:paraId="768A9D2E" w14:textId="77777777" w:rsidTr="3917F6FE">
        <w:trPr>
          <w:trHeight w:hRule="exact" w:val="1134"/>
        </w:trPr>
        <w:tc>
          <w:tcPr>
            <w:tcW w:w="1020" w:type="dxa"/>
            <w:tcBorders>
              <w:top w:val="nil"/>
              <w:left w:val="nil"/>
              <w:bottom w:val="single" w:sz="4" w:space="0" w:color="auto"/>
              <w:right w:val="nil"/>
            </w:tcBorders>
            <w:shd w:val="clear" w:color="auto" w:fill="auto"/>
            <w:vAlign w:val="center"/>
          </w:tcPr>
          <w:p w14:paraId="4BF42F51"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71C818F4" w14:textId="77777777" w:rsidR="0071278C" w:rsidRPr="002A7D6B" w:rsidRDefault="0071278C"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24724360" w14:textId="77777777" w:rsidR="0071278C" w:rsidRPr="002A7D6B" w:rsidRDefault="0071278C" w:rsidP="002A7D6B">
            <w:pPr>
              <w:jc w:val="center"/>
              <w:rPr>
                <w:rFonts w:cs="Arial"/>
                <w:b/>
                <w:szCs w:val="28"/>
              </w:rPr>
            </w:pPr>
          </w:p>
        </w:tc>
        <w:tc>
          <w:tcPr>
            <w:tcW w:w="1134" w:type="dxa"/>
            <w:tcBorders>
              <w:top w:val="nil"/>
              <w:left w:val="single" w:sz="4" w:space="0" w:color="auto"/>
              <w:bottom w:val="nil"/>
              <w:right w:val="nil"/>
            </w:tcBorders>
            <w:shd w:val="clear" w:color="auto" w:fill="FFFFFF" w:themeFill="background1"/>
            <w:vAlign w:val="center"/>
          </w:tcPr>
          <w:p w14:paraId="4E8F81BB"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7270C430"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6B235CCC"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FFFFFF" w:themeFill="background1"/>
            <w:vAlign w:val="center"/>
          </w:tcPr>
          <w:p w14:paraId="46ABE596" w14:textId="77777777" w:rsidR="0071278C" w:rsidRPr="002A7D6B" w:rsidRDefault="0071278C" w:rsidP="002A7D6B">
            <w:pPr>
              <w:jc w:val="center"/>
              <w:rPr>
                <w:rFonts w:cs="Arial"/>
                <w:b/>
                <w:szCs w:val="28"/>
              </w:rPr>
            </w:pPr>
          </w:p>
        </w:tc>
        <w:tc>
          <w:tcPr>
            <w:tcW w:w="1134" w:type="dxa"/>
            <w:tcBorders>
              <w:top w:val="nil"/>
              <w:left w:val="nil"/>
              <w:bottom w:val="nil"/>
              <w:right w:val="single" w:sz="4" w:space="0" w:color="auto"/>
            </w:tcBorders>
            <w:shd w:val="clear" w:color="auto" w:fill="FFFFFF" w:themeFill="background1"/>
            <w:vAlign w:val="center"/>
          </w:tcPr>
          <w:p w14:paraId="4B937F7D" w14:textId="77777777" w:rsidR="0071278C" w:rsidRPr="002A7D6B" w:rsidRDefault="0071278C" w:rsidP="002A7D6B">
            <w:pPr>
              <w:jc w:val="center"/>
              <w:rPr>
                <w:rFonts w:cs="Arial"/>
                <w:b/>
                <w:szCs w:val="28"/>
              </w:rPr>
            </w:pPr>
          </w:p>
        </w:tc>
        <w:tc>
          <w:tcPr>
            <w:tcW w:w="236" w:type="dxa"/>
            <w:tcBorders>
              <w:top w:val="nil"/>
              <w:left w:val="single" w:sz="4" w:space="0" w:color="auto"/>
              <w:bottom w:val="nil"/>
              <w:right w:val="nil"/>
            </w:tcBorders>
            <w:shd w:val="clear" w:color="auto" w:fill="auto"/>
          </w:tcPr>
          <w:p w14:paraId="748EA9A3" w14:textId="77777777" w:rsidR="0071278C" w:rsidRPr="002A7D6B" w:rsidRDefault="0071278C"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200EBA25" w14:textId="77777777" w:rsidR="0071278C" w:rsidRPr="002A7D6B" w:rsidRDefault="0071278C" w:rsidP="002A7D6B">
            <w:pPr>
              <w:jc w:val="center"/>
              <w:rPr>
                <w:rFonts w:cs="Arial"/>
                <w:b/>
                <w:szCs w:val="28"/>
              </w:rPr>
            </w:pPr>
          </w:p>
        </w:tc>
        <w:tc>
          <w:tcPr>
            <w:tcW w:w="1021" w:type="dxa"/>
            <w:tcBorders>
              <w:top w:val="nil"/>
              <w:left w:val="nil"/>
              <w:bottom w:val="nil"/>
              <w:right w:val="nil"/>
            </w:tcBorders>
            <w:shd w:val="clear" w:color="auto" w:fill="auto"/>
            <w:vAlign w:val="center"/>
          </w:tcPr>
          <w:p w14:paraId="7007CE84" w14:textId="77777777" w:rsidR="0071278C" w:rsidRPr="002A7D6B" w:rsidRDefault="0071278C" w:rsidP="002A7D6B">
            <w:pPr>
              <w:jc w:val="center"/>
              <w:rPr>
                <w:rFonts w:cs="Arial"/>
                <w:b/>
                <w:szCs w:val="28"/>
              </w:rPr>
            </w:pPr>
          </w:p>
        </w:tc>
      </w:tr>
      <w:tr w:rsidR="0071278C" w:rsidRPr="002A7D6B" w14:paraId="7AAB72C3" w14:textId="77777777" w:rsidTr="3917F6FE">
        <w:trPr>
          <w:trHeight w:hRule="exact" w:val="1134"/>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textDirection w:val="tbRl"/>
            <w:vAlign w:val="center"/>
          </w:tcPr>
          <w:p w14:paraId="3EBCD809" w14:textId="77777777" w:rsidR="0071278C" w:rsidRPr="002A7D6B" w:rsidRDefault="0071278C" w:rsidP="002A7D6B">
            <w:pPr>
              <w:ind w:left="113" w:right="113"/>
              <w:jc w:val="center"/>
              <w:rPr>
                <w:rFonts w:cs="Arial"/>
                <w:b/>
                <w:szCs w:val="28"/>
              </w:rPr>
            </w:pPr>
            <w:r w:rsidRPr="002A7D6B">
              <w:rPr>
                <w:rFonts w:cs="Arial"/>
                <w:b/>
                <w:szCs w:val="28"/>
              </w:rPr>
              <w:t xml:space="preserve">Red </w:t>
            </w:r>
            <w:r w:rsidR="00D46C89">
              <w:rPr>
                <w:rFonts w:cs="Arial"/>
                <w:b/>
                <w:szCs w:val="28"/>
              </w:rPr>
              <w:t>Coach</w:t>
            </w:r>
            <w:r w:rsidRPr="002A7D6B">
              <w:rPr>
                <w:rFonts w:cs="Arial"/>
                <w:b/>
                <w:szCs w:val="28"/>
              </w:rPr>
              <w:t>es</w:t>
            </w:r>
          </w:p>
        </w:tc>
        <w:tc>
          <w:tcPr>
            <w:tcW w:w="1134" w:type="dxa"/>
            <w:tcBorders>
              <w:top w:val="nil"/>
              <w:left w:val="single" w:sz="4" w:space="0" w:color="auto"/>
              <w:bottom w:val="nil"/>
              <w:right w:val="nil"/>
            </w:tcBorders>
            <w:shd w:val="clear" w:color="auto" w:fill="auto"/>
            <w:vAlign w:val="center"/>
          </w:tcPr>
          <w:p w14:paraId="6DB8A184" w14:textId="77777777" w:rsidR="0071278C" w:rsidRPr="002A7D6B" w:rsidRDefault="0071278C" w:rsidP="002A7D6B">
            <w:pPr>
              <w:jc w:val="center"/>
              <w:rPr>
                <w:rFonts w:cs="Arial"/>
                <w:b/>
                <w:szCs w:val="28"/>
              </w:rPr>
            </w:pPr>
          </w:p>
        </w:tc>
        <w:tc>
          <w:tcPr>
            <w:tcW w:w="236" w:type="dxa"/>
            <w:tcBorders>
              <w:top w:val="nil"/>
              <w:left w:val="nil"/>
              <w:bottom w:val="nil"/>
              <w:right w:val="single" w:sz="4" w:space="0" w:color="auto"/>
            </w:tcBorders>
            <w:shd w:val="clear" w:color="auto" w:fill="FFFFFF" w:themeFill="background1"/>
          </w:tcPr>
          <w:p w14:paraId="5F193365" w14:textId="77777777" w:rsidR="0071278C" w:rsidRPr="002A7D6B" w:rsidRDefault="0071278C" w:rsidP="002A7D6B">
            <w:pPr>
              <w:jc w:val="center"/>
              <w:rPr>
                <w:rFonts w:cs="Arial"/>
                <w:b/>
                <w:szCs w:val="28"/>
              </w:rPr>
            </w:pPr>
          </w:p>
        </w:tc>
        <w:tc>
          <w:tcPr>
            <w:tcW w:w="1134" w:type="dxa"/>
            <w:tcBorders>
              <w:top w:val="nil"/>
              <w:left w:val="single" w:sz="4" w:space="0" w:color="auto"/>
              <w:bottom w:val="single" w:sz="4" w:space="0" w:color="auto"/>
              <w:right w:val="nil"/>
            </w:tcBorders>
            <w:shd w:val="clear" w:color="auto" w:fill="FF0000"/>
            <w:vAlign w:val="center"/>
          </w:tcPr>
          <w:p w14:paraId="64D5A000"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726818EE"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1E91691C"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nil"/>
            </w:tcBorders>
            <w:shd w:val="clear" w:color="auto" w:fill="FFFFFF" w:themeFill="background1"/>
            <w:vAlign w:val="center"/>
          </w:tcPr>
          <w:p w14:paraId="4B7A1A62" w14:textId="77777777" w:rsidR="0071278C" w:rsidRPr="002A7D6B" w:rsidRDefault="0071278C" w:rsidP="002A7D6B">
            <w:pPr>
              <w:jc w:val="center"/>
              <w:rPr>
                <w:rFonts w:cs="Arial"/>
                <w:b/>
                <w:szCs w:val="28"/>
              </w:rPr>
            </w:pPr>
          </w:p>
        </w:tc>
        <w:tc>
          <w:tcPr>
            <w:tcW w:w="1134" w:type="dxa"/>
            <w:tcBorders>
              <w:top w:val="nil"/>
              <w:left w:val="nil"/>
              <w:bottom w:val="single" w:sz="4" w:space="0" w:color="auto"/>
              <w:right w:val="single" w:sz="4" w:space="0" w:color="auto"/>
            </w:tcBorders>
            <w:shd w:val="clear" w:color="auto" w:fill="FFFFFF" w:themeFill="background1"/>
            <w:vAlign w:val="center"/>
          </w:tcPr>
          <w:p w14:paraId="2652F8D2" w14:textId="77777777" w:rsidR="0071278C" w:rsidRPr="002A7D6B" w:rsidRDefault="0071278C" w:rsidP="002A7D6B">
            <w:pPr>
              <w:jc w:val="center"/>
              <w:rPr>
                <w:rFonts w:cs="Arial"/>
                <w:b/>
                <w:szCs w:val="28"/>
              </w:rPr>
            </w:pPr>
          </w:p>
        </w:tc>
        <w:tc>
          <w:tcPr>
            <w:tcW w:w="236" w:type="dxa"/>
            <w:tcBorders>
              <w:top w:val="nil"/>
              <w:left w:val="single" w:sz="4" w:space="0" w:color="auto"/>
              <w:bottom w:val="nil"/>
              <w:right w:val="single" w:sz="4" w:space="0" w:color="auto"/>
            </w:tcBorders>
            <w:shd w:val="clear" w:color="auto" w:fill="auto"/>
          </w:tcPr>
          <w:p w14:paraId="5820543F" w14:textId="77777777" w:rsidR="0071278C" w:rsidRPr="002A7D6B" w:rsidRDefault="0071278C"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4CEB6C" w14:textId="77777777" w:rsidR="0071278C" w:rsidRPr="002A7D6B" w:rsidRDefault="0071278C" w:rsidP="002A7D6B">
            <w:pPr>
              <w:jc w:val="center"/>
              <w:rPr>
                <w:rFonts w:cs="Arial"/>
                <w:b/>
                <w:szCs w:val="28"/>
              </w:rPr>
            </w:pPr>
            <w:r w:rsidRPr="002A7D6B">
              <w:rPr>
                <w:rFonts w:cs="Arial"/>
                <w:b/>
                <w:szCs w:val="28"/>
              </w:rPr>
              <w:t>TK</w:t>
            </w:r>
          </w:p>
          <w:p w14:paraId="00F075B7" w14:textId="77777777" w:rsidR="0071278C" w:rsidRPr="002A7D6B" w:rsidRDefault="0071278C" w:rsidP="002A7D6B">
            <w:pPr>
              <w:jc w:val="center"/>
              <w:rPr>
                <w:rFonts w:cs="Arial"/>
                <w:b/>
                <w:szCs w:val="28"/>
              </w:rPr>
            </w:pPr>
            <w:r w:rsidRPr="002A7D6B">
              <w:rPr>
                <w:rFonts w:cs="Arial"/>
                <w:b/>
                <w:szCs w:val="28"/>
              </w:rPr>
              <w:t>&amp; MC</w:t>
            </w:r>
          </w:p>
        </w:tc>
        <w:tc>
          <w:tcPr>
            <w:tcW w:w="1021" w:type="dxa"/>
            <w:tcBorders>
              <w:top w:val="nil"/>
              <w:left w:val="single" w:sz="4" w:space="0" w:color="auto"/>
              <w:bottom w:val="nil"/>
              <w:right w:val="nil"/>
            </w:tcBorders>
            <w:shd w:val="clear" w:color="auto" w:fill="auto"/>
            <w:vAlign w:val="center"/>
          </w:tcPr>
          <w:p w14:paraId="23E09B1D" w14:textId="77777777" w:rsidR="0071278C" w:rsidRPr="002A7D6B" w:rsidRDefault="0071278C" w:rsidP="002A7D6B">
            <w:pPr>
              <w:jc w:val="center"/>
              <w:rPr>
                <w:rFonts w:cs="Arial"/>
                <w:b/>
                <w:szCs w:val="28"/>
              </w:rPr>
            </w:pPr>
          </w:p>
        </w:tc>
      </w:tr>
      <w:tr w:rsidR="0071278C" w:rsidRPr="002A7D6B" w14:paraId="2617AEEF" w14:textId="77777777" w:rsidTr="3917F6FE">
        <w:trPr>
          <w:trHeight w:hRule="exact" w:val="150"/>
        </w:trPr>
        <w:tc>
          <w:tcPr>
            <w:tcW w:w="1020" w:type="dxa"/>
            <w:vMerge/>
            <w:vAlign w:val="center"/>
          </w:tcPr>
          <w:p w14:paraId="1E5E9645" w14:textId="77777777" w:rsidR="0071278C" w:rsidRPr="002A7D6B" w:rsidRDefault="0071278C" w:rsidP="002A7D6B">
            <w:pPr>
              <w:jc w:val="center"/>
              <w:rPr>
                <w:rFonts w:cs="Arial"/>
                <w:b/>
                <w:szCs w:val="28"/>
              </w:rPr>
            </w:pPr>
          </w:p>
        </w:tc>
        <w:tc>
          <w:tcPr>
            <w:tcW w:w="1134" w:type="dxa"/>
            <w:tcBorders>
              <w:top w:val="nil"/>
              <w:left w:val="single" w:sz="4" w:space="0" w:color="auto"/>
              <w:bottom w:val="nil"/>
              <w:right w:val="nil"/>
            </w:tcBorders>
            <w:shd w:val="clear" w:color="auto" w:fill="auto"/>
            <w:vAlign w:val="center"/>
          </w:tcPr>
          <w:p w14:paraId="2DB794D5"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76D578F5" w14:textId="77777777" w:rsidR="0071278C" w:rsidRPr="002A7D6B" w:rsidRDefault="0071278C"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768E3714" w14:textId="77777777" w:rsidR="0071278C" w:rsidRPr="002A7D6B" w:rsidRDefault="0071278C"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48E3DFA5" w14:textId="77777777" w:rsidR="0071278C" w:rsidRPr="002A7D6B" w:rsidRDefault="0071278C"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69078DA3" w14:textId="77777777" w:rsidR="0071278C" w:rsidRPr="002A7D6B" w:rsidRDefault="0071278C"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61D1981B" w14:textId="77777777" w:rsidR="0071278C" w:rsidRPr="002A7D6B" w:rsidRDefault="0071278C" w:rsidP="002A7D6B">
            <w:pPr>
              <w:jc w:val="center"/>
              <w:rPr>
                <w:rFonts w:cs="Arial"/>
                <w:b/>
                <w:szCs w:val="28"/>
              </w:rPr>
            </w:pPr>
          </w:p>
        </w:tc>
        <w:tc>
          <w:tcPr>
            <w:tcW w:w="1134" w:type="dxa"/>
            <w:tcBorders>
              <w:top w:val="single" w:sz="4" w:space="0" w:color="auto"/>
              <w:left w:val="nil"/>
              <w:bottom w:val="single" w:sz="4" w:space="0" w:color="auto"/>
              <w:right w:val="nil"/>
            </w:tcBorders>
            <w:shd w:val="clear" w:color="auto" w:fill="auto"/>
            <w:vAlign w:val="center"/>
          </w:tcPr>
          <w:p w14:paraId="40C5213F"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659934C4"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418A3CF6" w14:textId="77777777" w:rsidR="0071278C" w:rsidRPr="002A7D6B" w:rsidRDefault="0071278C" w:rsidP="002A7D6B">
            <w:pPr>
              <w:jc w:val="center"/>
              <w:rPr>
                <w:rFonts w:cs="Arial"/>
                <w:b/>
                <w:szCs w:val="28"/>
              </w:rPr>
            </w:pPr>
          </w:p>
        </w:tc>
        <w:tc>
          <w:tcPr>
            <w:tcW w:w="1021" w:type="dxa"/>
            <w:tcBorders>
              <w:top w:val="nil"/>
              <w:left w:val="nil"/>
              <w:bottom w:val="nil"/>
              <w:right w:val="nil"/>
            </w:tcBorders>
            <w:shd w:val="clear" w:color="auto" w:fill="auto"/>
            <w:vAlign w:val="center"/>
          </w:tcPr>
          <w:p w14:paraId="6F518993" w14:textId="77777777" w:rsidR="0071278C" w:rsidRPr="002A7D6B" w:rsidRDefault="0071278C" w:rsidP="002A7D6B">
            <w:pPr>
              <w:jc w:val="center"/>
              <w:rPr>
                <w:rFonts w:cs="Arial"/>
                <w:b/>
                <w:szCs w:val="28"/>
              </w:rPr>
            </w:pPr>
          </w:p>
        </w:tc>
      </w:tr>
      <w:tr w:rsidR="0071278C" w:rsidRPr="002A7D6B" w14:paraId="289E8688" w14:textId="77777777" w:rsidTr="3917F6FE">
        <w:trPr>
          <w:trHeight w:hRule="exact" w:val="1134"/>
        </w:trPr>
        <w:tc>
          <w:tcPr>
            <w:tcW w:w="1020" w:type="dxa"/>
            <w:vMerge/>
            <w:vAlign w:val="center"/>
          </w:tcPr>
          <w:p w14:paraId="759EDB44" w14:textId="77777777" w:rsidR="0071278C" w:rsidRPr="002A7D6B" w:rsidRDefault="0071278C" w:rsidP="002A7D6B">
            <w:pPr>
              <w:jc w:val="center"/>
              <w:rPr>
                <w:rFonts w:cs="Arial"/>
                <w:b/>
                <w:szCs w:val="28"/>
              </w:rPr>
            </w:pPr>
          </w:p>
        </w:tc>
        <w:tc>
          <w:tcPr>
            <w:tcW w:w="1134" w:type="dxa"/>
            <w:tcBorders>
              <w:top w:val="nil"/>
              <w:left w:val="single" w:sz="4" w:space="0" w:color="auto"/>
              <w:bottom w:val="nil"/>
              <w:right w:val="nil"/>
            </w:tcBorders>
            <w:shd w:val="clear" w:color="auto" w:fill="auto"/>
            <w:vAlign w:val="center"/>
          </w:tcPr>
          <w:p w14:paraId="6A4EB4BD" w14:textId="77777777" w:rsidR="0071278C" w:rsidRPr="002A7D6B" w:rsidRDefault="0071278C" w:rsidP="002A7D6B">
            <w:pPr>
              <w:jc w:val="center"/>
              <w:rPr>
                <w:rFonts w:cs="Arial"/>
                <w:b/>
                <w:szCs w:val="28"/>
              </w:rPr>
            </w:pPr>
          </w:p>
        </w:tc>
        <w:tc>
          <w:tcPr>
            <w:tcW w:w="236" w:type="dxa"/>
            <w:tcBorders>
              <w:top w:val="nil"/>
              <w:left w:val="nil"/>
              <w:bottom w:val="nil"/>
              <w:right w:val="single" w:sz="4" w:space="0" w:color="auto"/>
            </w:tcBorders>
            <w:shd w:val="clear" w:color="auto" w:fill="auto"/>
          </w:tcPr>
          <w:p w14:paraId="6878AC5F" w14:textId="77777777" w:rsidR="0071278C" w:rsidRPr="002A7D6B" w:rsidRDefault="0071278C" w:rsidP="002A7D6B">
            <w:pPr>
              <w:jc w:val="center"/>
              <w:rPr>
                <w:rFonts w:cs="Arial"/>
                <w:b/>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9A00F" w14:textId="77777777" w:rsidR="0071278C" w:rsidRPr="002A7D6B" w:rsidRDefault="0071278C" w:rsidP="002A7D6B">
            <w:pPr>
              <w:jc w:val="center"/>
              <w:rPr>
                <w:rFonts w:cs="Arial"/>
                <w:b/>
                <w:szCs w:val="28"/>
              </w:rPr>
            </w:pPr>
            <w:r w:rsidRPr="002A7D6B">
              <w:rPr>
                <w:rFonts w:cs="Arial"/>
                <w:b/>
                <w:szCs w:val="28"/>
              </w:rPr>
              <w:t>Resting Ref.</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FE60B3" w14:textId="77777777" w:rsidR="0071278C" w:rsidRPr="002A7D6B" w:rsidRDefault="0071278C" w:rsidP="002A7D6B">
            <w:pPr>
              <w:jc w:val="center"/>
              <w:rPr>
                <w:rFonts w:cs="Arial"/>
                <w:b/>
                <w:szCs w:val="28"/>
              </w:rPr>
            </w:pPr>
            <w:r w:rsidRPr="002A7D6B">
              <w:rPr>
                <w:rFonts w:cs="Arial"/>
                <w:b/>
                <w:szCs w:val="28"/>
              </w:rPr>
              <w:t>Recorder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0999A" w14:textId="77777777" w:rsidR="0071278C" w:rsidRPr="002A7D6B" w:rsidRDefault="0071278C" w:rsidP="002A7D6B">
            <w:pPr>
              <w:jc w:val="center"/>
              <w:rPr>
                <w:rFonts w:cs="Arial"/>
                <w:b/>
                <w:szCs w:val="28"/>
              </w:rPr>
            </w:pPr>
            <w:r w:rsidRPr="002A7D6B">
              <w:rPr>
                <w:rFonts w:cs="Arial"/>
                <w:b/>
                <w:szCs w:val="28"/>
              </w:rPr>
              <w:t>Super</w:t>
            </w:r>
          </w:p>
          <w:p w14:paraId="5EA19C69" w14:textId="77777777" w:rsidR="0071278C" w:rsidRPr="002A7D6B" w:rsidRDefault="0071278C" w:rsidP="002A7D6B">
            <w:pPr>
              <w:jc w:val="center"/>
              <w:rPr>
                <w:rFonts w:cs="Arial"/>
                <w:b/>
                <w:szCs w:val="28"/>
              </w:rPr>
            </w:pPr>
            <w:r w:rsidRPr="002A7D6B">
              <w:rPr>
                <w:rFonts w:cs="Arial"/>
                <w:b/>
                <w:szCs w:val="28"/>
              </w:rPr>
              <w:t>visor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FA3E89" w14:textId="77777777" w:rsidR="0071278C" w:rsidRPr="002A7D6B" w:rsidRDefault="0071278C" w:rsidP="002A7D6B">
            <w:pPr>
              <w:jc w:val="center"/>
              <w:rPr>
                <w:rFonts w:cs="Arial"/>
                <w:b/>
                <w:szCs w:val="28"/>
              </w:rPr>
            </w:pPr>
            <w:r w:rsidRPr="002A7D6B">
              <w:rPr>
                <w:rFonts w:cs="Arial"/>
                <w:b/>
                <w:szCs w:val="28"/>
              </w:rPr>
              <w:t>Deputy Super</w:t>
            </w:r>
          </w:p>
          <w:p w14:paraId="333DF82B" w14:textId="77777777" w:rsidR="0071278C" w:rsidRPr="002A7D6B" w:rsidRDefault="0071278C" w:rsidP="002A7D6B">
            <w:pPr>
              <w:jc w:val="center"/>
              <w:rPr>
                <w:rFonts w:cs="Arial"/>
                <w:b/>
                <w:szCs w:val="28"/>
              </w:rPr>
            </w:pPr>
            <w:r w:rsidRPr="002A7D6B">
              <w:rPr>
                <w:rFonts w:cs="Arial"/>
                <w:b/>
                <w:szCs w:val="28"/>
              </w:rPr>
              <w:t>visor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6660C3" w14:textId="77777777" w:rsidR="0071278C" w:rsidRPr="002A7D6B" w:rsidRDefault="0071278C" w:rsidP="002A7D6B">
            <w:pPr>
              <w:jc w:val="center"/>
              <w:rPr>
                <w:rFonts w:cs="Arial"/>
                <w:b/>
                <w:szCs w:val="28"/>
              </w:rPr>
            </w:pPr>
            <w:r w:rsidRPr="002A7D6B">
              <w:rPr>
                <w:rFonts w:cs="Arial"/>
                <w:b/>
                <w:szCs w:val="28"/>
              </w:rPr>
              <w:t>Dr</w:t>
            </w:r>
          </w:p>
        </w:tc>
        <w:tc>
          <w:tcPr>
            <w:tcW w:w="236" w:type="dxa"/>
            <w:tcBorders>
              <w:top w:val="nil"/>
              <w:left w:val="single" w:sz="4" w:space="0" w:color="auto"/>
              <w:bottom w:val="nil"/>
              <w:right w:val="nil"/>
            </w:tcBorders>
            <w:shd w:val="clear" w:color="auto" w:fill="auto"/>
          </w:tcPr>
          <w:p w14:paraId="519AFC32"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41C9DE9C" w14:textId="77777777" w:rsidR="0071278C" w:rsidRPr="002A7D6B" w:rsidRDefault="0071278C" w:rsidP="002A7D6B">
            <w:pPr>
              <w:jc w:val="center"/>
              <w:rPr>
                <w:rFonts w:cs="Arial"/>
                <w:b/>
                <w:szCs w:val="28"/>
              </w:rPr>
            </w:pPr>
          </w:p>
        </w:tc>
        <w:tc>
          <w:tcPr>
            <w:tcW w:w="1021" w:type="dxa"/>
            <w:tcBorders>
              <w:top w:val="nil"/>
              <w:left w:val="nil"/>
              <w:bottom w:val="nil"/>
              <w:right w:val="nil"/>
            </w:tcBorders>
            <w:shd w:val="clear" w:color="auto" w:fill="auto"/>
            <w:vAlign w:val="center"/>
          </w:tcPr>
          <w:p w14:paraId="786DD558" w14:textId="77777777" w:rsidR="0071278C" w:rsidRPr="002A7D6B" w:rsidRDefault="0071278C" w:rsidP="002A7D6B">
            <w:pPr>
              <w:jc w:val="center"/>
              <w:rPr>
                <w:rFonts w:cs="Arial"/>
                <w:b/>
                <w:szCs w:val="28"/>
              </w:rPr>
            </w:pPr>
          </w:p>
        </w:tc>
      </w:tr>
      <w:tr w:rsidR="0071278C" w:rsidRPr="002A7D6B" w14:paraId="7272FB31" w14:textId="77777777" w:rsidTr="3917F6FE">
        <w:trPr>
          <w:trHeight w:hRule="exact" w:val="467"/>
        </w:trPr>
        <w:tc>
          <w:tcPr>
            <w:tcW w:w="1020" w:type="dxa"/>
            <w:tcBorders>
              <w:top w:val="single" w:sz="4" w:space="0" w:color="auto"/>
              <w:left w:val="nil"/>
              <w:bottom w:val="nil"/>
              <w:right w:val="nil"/>
            </w:tcBorders>
            <w:shd w:val="clear" w:color="auto" w:fill="auto"/>
            <w:vAlign w:val="center"/>
          </w:tcPr>
          <w:p w14:paraId="649BE918"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4C4A27D1"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53E65E8E"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47C6616D"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20946565"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7802A283"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18217F17" w14:textId="77777777" w:rsidR="0071278C" w:rsidRPr="002A7D6B" w:rsidRDefault="0071278C" w:rsidP="002A7D6B">
            <w:pPr>
              <w:jc w:val="center"/>
              <w:rPr>
                <w:rFonts w:cs="Arial"/>
                <w:b/>
                <w:szCs w:val="28"/>
              </w:rPr>
            </w:pPr>
          </w:p>
        </w:tc>
        <w:tc>
          <w:tcPr>
            <w:tcW w:w="1134" w:type="dxa"/>
            <w:tcBorders>
              <w:top w:val="single" w:sz="4" w:space="0" w:color="auto"/>
              <w:left w:val="nil"/>
              <w:bottom w:val="nil"/>
              <w:right w:val="nil"/>
            </w:tcBorders>
            <w:shd w:val="clear" w:color="auto" w:fill="auto"/>
            <w:vAlign w:val="center"/>
          </w:tcPr>
          <w:p w14:paraId="581566CD"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4815B152"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03407162" w14:textId="77777777" w:rsidR="0071278C" w:rsidRPr="002A7D6B" w:rsidRDefault="0071278C" w:rsidP="002A7D6B">
            <w:pPr>
              <w:jc w:val="center"/>
              <w:rPr>
                <w:rFonts w:cs="Arial"/>
                <w:b/>
                <w:szCs w:val="28"/>
              </w:rPr>
            </w:pPr>
          </w:p>
        </w:tc>
        <w:tc>
          <w:tcPr>
            <w:tcW w:w="1021" w:type="dxa"/>
            <w:tcBorders>
              <w:top w:val="nil"/>
              <w:left w:val="nil"/>
              <w:bottom w:val="nil"/>
              <w:right w:val="nil"/>
            </w:tcBorders>
            <w:shd w:val="clear" w:color="auto" w:fill="auto"/>
            <w:vAlign w:val="center"/>
          </w:tcPr>
          <w:p w14:paraId="5A4A60DE" w14:textId="77777777" w:rsidR="0071278C" w:rsidRPr="002A7D6B" w:rsidRDefault="0071278C" w:rsidP="002A7D6B">
            <w:pPr>
              <w:jc w:val="center"/>
              <w:rPr>
                <w:rFonts w:cs="Arial"/>
                <w:b/>
                <w:szCs w:val="28"/>
              </w:rPr>
            </w:pPr>
          </w:p>
        </w:tc>
      </w:tr>
      <w:tr w:rsidR="0071278C" w:rsidRPr="002A7D6B" w14:paraId="4074558A" w14:textId="77777777" w:rsidTr="3917F6FE">
        <w:trPr>
          <w:trHeight w:hRule="exact" w:val="1134"/>
        </w:trPr>
        <w:tc>
          <w:tcPr>
            <w:tcW w:w="1020" w:type="dxa"/>
            <w:tcBorders>
              <w:top w:val="nil"/>
              <w:left w:val="nil"/>
              <w:bottom w:val="nil"/>
              <w:right w:val="nil"/>
            </w:tcBorders>
            <w:shd w:val="clear" w:color="auto" w:fill="auto"/>
            <w:vAlign w:val="center"/>
          </w:tcPr>
          <w:p w14:paraId="401B6FC7"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779BEB33"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339AEF6D" w14:textId="77777777" w:rsidR="0071278C" w:rsidRPr="002A7D6B" w:rsidRDefault="0071278C" w:rsidP="002A7D6B">
            <w:pPr>
              <w:jc w:val="center"/>
              <w:rPr>
                <w:rFonts w:cs="Arial"/>
                <w:b/>
                <w:szCs w:val="28"/>
              </w:rPr>
            </w:pPr>
          </w:p>
        </w:tc>
        <w:tc>
          <w:tcPr>
            <w:tcW w:w="5670" w:type="dxa"/>
            <w:gridSpan w:val="5"/>
            <w:tcBorders>
              <w:top w:val="nil"/>
              <w:left w:val="nil"/>
              <w:bottom w:val="nil"/>
              <w:right w:val="nil"/>
            </w:tcBorders>
            <w:shd w:val="clear" w:color="auto" w:fill="auto"/>
            <w:vAlign w:val="center"/>
          </w:tcPr>
          <w:p w14:paraId="59DFF1A7" w14:textId="77777777" w:rsidR="0071278C" w:rsidRPr="002A7D6B" w:rsidRDefault="0071278C" w:rsidP="002A7D6B">
            <w:pPr>
              <w:jc w:val="center"/>
              <w:rPr>
                <w:color w:val="FF0000"/>
              </w:rPr>
            </w:pPr>
            <w:r w:rsidRPr="002A7D6B">
              <w:rPr>
                <w:rFonts w:cs="Arial"/>
                <w:color w:val="FF0000"/>
                <w:szCs w:val="24"/>
              </w:rPr>
              <w:t>Audience Seating may not be closer than 3 metres from the edge of the ring platform to the front row.</w:t>
            </w:r>
          </w:p>
          <w:p w14:paraId="7F467153" w14:textId="77777777" w:rsidR="0071278C" w:rsidRPr="002A7D6B" w:rsidRDefault="0071278C" w:rsidP="002A7D6B">
            <w:pPr>
              <w:jc w:val="center"/>
              <w:rPr>
                <w:rFonts w:cs="Arial"/>
                <w:b/>
                <w:szCs w:val="28"/>
              </w:rPr>
            </w:pPr>
          </w:p>
        </w:tc>
        <w:tc>
          <w:tcPr>
            <w:tcW w:w="236" w:type="dxa"/>
            <w:tcBorders>
              <w:top w:val="nil"/>
              <w:left w:val="nil"/>
              <w:bottom w:val="nil"/>
              <w:right w:val="nil"/>
            </w:tcBorders>
            <w:shd w:val="clear" w:color="auto" w:fill="auto"/>
          </w:tcPr>
          <w:p w14:paraId="4C767F4D" w14:textId="77777777" w:rsidR="0071278C" w:rsidRPr="002A7D6B" w:rsidRDefault="0071278C" w:rsidP="002A7D6B">
            <w:pPr>
              <w:jc w:val="center"/>
              <w:rPr>
                <w:rFonts w:cs="Arial"/>
                <w:b/>
                <w:szCs w:val="28"/>
              </w:rPr>
            </w:pPr>
          </w:p>
        </w:tc>
        <w:tc>
          <w:tcPr>
            <w:tcW w:w="1134" w:type="dxa"/>
            <w:tcBorders>
              <w:top w:val="nil"/>
              <w:left w:val="nil"/>
              <w:bottom w:val="nil"/>
              <w:right w:val="nil"/>
            </w:tcBorders>
            <w:shd w:val="clear" w:color="auto" w:fill="auto"/>
            <w:vAlign w:val="center"/>
          </w:tcPr>
          <w:p w14:paraId="78FE9A71" w14:textId="77777777" w:rsidR="0071278C" w:rsidRPr="002A7D6B" w:rsidRDefault="0071278C" w:rsidP="002A7D6B">
            <w:pPr>
              <w:jc w:val="center"/>
              <w:rPr>
                <w:rFonts w:cs="Arial"/>
                <w:b/>
                <w:szCs w:val="28"/>
              </w:rPr>
            </w:pPr>
          </w:p>
        </w:tc>
        <w:tc>
          <w:tcPr>
            <w:tcW w:w="1021" w:type="dxa"/>
            <w:tcBorders>
              <w:top w:val="nil"/>
              <w:left w:val="nil"/>
              <w:bottom w:val="nil"/>
              <w:right w:val="nil"/>
            </w:tcBorders>
            <w:shd w:val="clear" w:color="auto" w:fill="auto"/>
            <w:vAlign w:val="center"/>
          </w:tcPr>
          <w:p w14:paraId="5A77C95A" w14:textId="77777777" w:rsidR="0071278C" w:rsidRPr="002A7D6B" w:rsidRDefault="0071278C" w:rsidP="002A7D6B">
            <w:pPr>
              <w:jc w:val="center"/>
              <w:rPr>
                <w:rFonts w:cs="Arial"/>
                <w:b/>
                <w:szCs w:val="28"/>
              </w:rPr>
            </w:pPr>
          </w:p>
        </w:tc>
      </w:tr>
    </w:tbl>
    <w:p w14:paraId="4A0272CA" w14:textId="77777777" w:rsidR="00AB1D67" w:rsidRPr="00EA7485" w:rsidRDefault="0071278C" w:rsidP="0071278C">
      <w:pPr>
        <w:pStyle w:val="Heading1"/>
      </w:pPr>
      <w:r>
        <w:rPr>
          <w:szCs w:val="28"/>
        </w:rPr>
        <w:br w:type="page"/>
      </w:r>
      <w:bookmarkStart w:id="233" w:name="_Toc77070506"/>
      <w:r w:rsidR="00AB1D67">
        <w:t>S</w:t>
      </w:r>
      <w:r w:rsidR="000949EB">
        <w:t>ection</w:t>
      </w:r>
      <w:r w:rsidR="00AB1D67" w:rsidRPr="00EA7485">
        <w:t xml:space="preserve"> </w:t>
      </w:r>
      <w:r w:rsidR="00AB1D67">
        <w:t xml:space="preserve">9 </w:t>
      </w:r>
      <w:r>
        <w:t xml:space="preserve">- </w:t>
      </w:r>
      <w:r w:rsidR="00AB1D67" w:rsidRPr="00EA7485">
        <w:t>C</w:t>
      </w:r>
      <w:r w:rsidR="000949EB">
        <w:t>ompetitive</w:t>
      </w:r>
      <w:r w:rsidR="00AB1D67" w:rsidRPr="00EA7485">
        <w:t xml:space="preserve"> </w:t>
      </w:r>
      <w:r w:rsidR="00AB1D67">
        <w:t>S</w:t>
      </w:r>
      <w:r w:rsidR="000949EB">
        <w:t>ervice</w:t>
      </w:r>
      <w:r w:rsidR="00AB1D67">
        <w:t xml:space="preserve"> </w:t>
      </w:r>
      <w:r w:rsidR="00AB1D67" w:rsidRPr="00EA7485">
        <w:t>B</w:t>
      </w:r>
      <w:r w:rsidR="000949EB">
        <w:t>oxing</w:t>
      </w:r>
      <w:bookmarkEnd w:id="233"/>
    </w:p>
    <w:p w14:paraId="5AFA7930" w14:textId="77777777" w:rsidR="00AB1D67" w:rsidRDefault="00AB1D67" w:rsidP="000949EB">
      <w:pPr>
        <w:pStyle w:val="Heading2"/>
      </w:pPr>
      <w:bookmarkStart w:id="234" w:name="_Toc77070507"/>
      <w:r w:rsidRPr="00557AD0">
        <w:t>W</w:t>
      </w:r>
      <w:r w:rsidR="00F94C74">
        <w:t>eigh In</w:t>
      </w:r>
      <w:bookmarkEnd w:id="234"/>
    </w:p>
    <w:p w14:paraId="5607FD0E" w14:textId="77777777" w:rsidR="00AB1D67" w:rsidRDefault="00AB1D67" w:rsidP="00AB1D67">
      <w:pPr>
        <w:jc w:val="both"/>
        <w:rPr>
          <w:rFonts w:cs="Arial"/>
          <w:b/>
          <w:szCs w:val="24"/>
        </w:rPr>
      </w:pPr>
    </w:p>
    <w:p w14:paraId="0B83DB08" w14:textId="04A63338" w:rsidR="00AB1D67" w:rsidRDefault="00AB1D67" w:rsidP="004119F7">
      <w:pPr>
        <w:numPr>
          <w:ilvl w:val="0"/>
          <w:numId w:val="31"/>
        </w:numPr>
        <w:tabs>
          <w:tab w:val="left" w:pos="567"/>
        </w:tabs>
        <w:ind w:left="0" w:firstLine="0"/>
        <w:rPr>
          <w:rFonts w:cs="Arial"/>
          <w:szCs w:val="24"/>
        </w:rPr>
      </w:pPr>
      <w:r>
        <w:rPr>
          <w:rFonts w:cs="Arial"/>
          <w:szCs w:val="24"/>
        </w:rPr>
        <w:t>All details pertaining to Weigh</w:t>
      </w:r>
      <w:r w:rsidR="0021073D">
        <w:rPr>
          <w:rFonts w:cs="Arial"/>
          <w:szCs w:val="24"/>
        </w:rPr>
        <w:t>-</w:t>
      </w:r>
      <w:r>
        <w:rPr>
          <w:rFonts w:cs="Arial"/>
          <w:szCs w:val="24"/>
        </w:rPr>
        <w:t>ins can be found at Section 10 Weigh</w:t>
      </w:r>
      <w:r w:rsidR="0021073D">
        <w:rPr>
          <w:rFonts w:cs="Arial"/>
          <w:szCs w:val="24"/>
        </w:rPr>
        <w:t>-</w:t>
      </w:r>
      <w:r>
        <w:rPr>
          <w:rFonts w:cs="Arial"/>
          <w:szCs w:val="24"/>
        </w:rPr>
        <w:t>in</w:t>
      </w:r>
      <w:r w:rsidR="00BB1170">
        <w:rPr>
          <w:rFonts w:cs="Arial"/>
          <w:szCs w:val="24"/>
        </w:rPr>
        <w:t>.</w:t>
      </w:r>
    </w:p>
    <w:p w14:paraId="5C766652" w14:textId="77777777" w:rsidR="00AB1D67" w:rsidRPr="00557AD0" w:rsidRDefault="00AB1D67" w:rsidP="00AD4143">
      <w:pPr>
        <w:tabs>
          <w:tab w:val="left" w:pos="426"/>
        </w:tabs>
        <w:rPr>
          <w:rFonts w:cs="Arial"/>
          <w:szCs w:val="24"/>
        </w:rPr>
      </w:pPr>
    </w:p>
    <w:p w14:paraId="45403C45" w14:textId="77777777" w:rsidR="00AB1D67" w:rsidRDefault="00AB1D67" w:rsidP="000949EB">
      <w:pPr>
        <w:pStyle w:val="Heading2"/>
      </w:pPr>
      <w:bookmarkStart w:id="235" w:name="_Toc77070508"/>
      <w:r>
        <w:t>P</w:t>
      </w:r>
      <w:r w:rsidR="00AD4143">
        <w:t>re-Bout Medical</w:t>
      </w:r>
      <w:bookmarkEnd w:id="235"/>
    </w:p>
    <w:p w14:paraId="4C54ECCC" w14:textId="77777777" w:rsidR="00AB1D67" w:rsidRDefault="00AB1D67" w:rsidP="00AD4143">
      <w:pPr>
        <w:tabs>
          <w:tab w:val="left" w:pos="426"/>
        </w:tabs>
        <w:rPr>
          <w:rFonts w:cs="Arial"/>
          <w:b/>
          <w:szCs w:val="24"/>
        </w:rPr>
      </w:pPr>
    </w:p>
    <w:p w14:paraId="710D1DC1" w14:textId="77777777" w:rsidR="00AB1D67" w:rsidRPr="00C92E89" w:rsidRDefault="00AB1D67" w:rsidP="004119F7">
      <w:pPr>
        <w:numPr>
          <w:ilvl w:val="0"/>
          <w:numId w:val="31"/>
        </w:numPr>
        <w:tabs>
          <w:tab w:val="left" w:pos="567"/>
        </w:tabs>
        <w:ind w:left="0" w:firstLine="0"/>
        <w:rPr>
          <w:rFonts w:cs="Arial"/>
          <w:color w:val="FF0000"/>
          <w:szCs w:val="24"/>
        </w:rPr>
      </w:pPr>
      <w:r>
        <w:rPr>
          <w:rFonts w:cs="Arial"/>
          <w:szCs w:val="24"/>
        </w:rPr>
        <w:t xml:space="preserve">All </w:t>
      </w:r>
      <w:r w:rsidR="00332423">
        <w:rPr>
          <w:rFonts w:cs="Arial"/>
          <w:szCs w:val="24"/>
        </w:rPr>
        <w:t>Boxer</w:t>
      </w:r>
      <w:r>
        <w:rPr>
          <w:rFonts w:cs="Arial"/>
          <w:szCs w:val="24"/>
        </w:rPr>
        <w:t xml:space="preserve">s must have a </w:t>
      </w:r>
      <w:r w:rsidR="00AD4143">
        <w:rPr>
          <w:rFonts w:cs="Arial"/>
          <w:szCs w:val="24"/>
        </w:rPr>
        <w:t>Pre-Bout</w:t>
      </w:r>
      <w:r>
        <w:rPr>
          <w:rFonts w:cs="Arial"/>
          <w:szCs w:val="24"/>
        </w:rPr>
        <w:t xml:space="preserve"> Medical. These a</w:t>
      </w:r>
      <w:r w:rsidR="00AD4143">
        <w:rPr>
          <w:rFonts w:cs="Arial"/>
          <w:szCs w:val="24"/>
        </w:rPr>
        <w:t>re</w:t>
      </w:r>
      <w:r>
        <w:rPr>
          <w:rFonts w:cs="Arial"/>
          <w:szCs w:val="24"/>
        </w:rPr>
        <w:t xml:space="preserve"> usually</w:t>
      </w:r>
      <w:r w:rsidR="00AD4143">
        <w:rPr>
          <w:rFonts w:cs="Arial"/>
          <w:szCs w:val="24"/>
        </w:rPr>
        <w:t>,</w:t>
      </w:r>
      <w:r>
        <w:rPr>
          <w:rFonts w:cs="Arial"/>
          <w:szCs w:val="24"/>
        </w:rPr>
        <w:t xml:space="preserve"> but not always</w:t>
      </w:r>
      <w:r w:rsidR="00AD4143">
        <w:rPr>
          <w:rFonts w:cs="Arial"/>
          <w:szCs w:val="24"/>
        </w:rPr>
        <w:t>,</w:t>
      </w:r>
      <w:r>
        <w:rPr>
          <w:rFonts w:cs="Arial"/>
          <w:szCs w:val="24"/>
        </w:rPr>
        <w:t xml:space="preserve"> conducted by the Ringside Doctor for the event. It is the advice of the </w:t>
      </w:r>
      <w:r w:rsidR="00A36F6B">
        <w:rPr>
          <w:rFonts w:cs="Arial"/>
          <w:szCs w:val="24"/>
        </w:rPr>
        <w:t>UKAF</w:t>
      </w:r>
      <w:r>
        <w:rPr>
          <w:rFonts w:cs="Arial"/>
          <w:szCs w:val="24"/>
        </w:rPr>
        <w:t xml:space="preserve">BA for these medicals to take place wherever possible in a military medical centre. All service personnel are obliged to complete a </w:t>
      </w:r>
      <w:r w:rsidR="00AD4143">
        <w:rPr>
          <w:rFonts w:cs="Arial"/>
          <w:szCs w:val="24"/>
        </w:rPr>
        <w:t>Pre-Bout</w:t>
      </w:r>
      <w:r>
        <w:rPr>
          <w:rFonts w:cs="Arial"/>
          <w:szCs w:val="24"/>
        </w:rPr>
        <w:t xml:space="preserve"> Medical </w:t>
      </w:r>
      <w:r w:rsidRPr="00F713B6">
        <w:rPr>
          <w:rFonts w:cs="Arial"/>
          <w:szCs w:val="24"/>
        </w:rPr>
        <w:t xml:space="preserve">Questionnaire </w:t>
      </w:r>
      <w:r w:rsidRPr="00BB1170">
        <w:rPr>
          <w:rFonts w:cs="Arial"/>
          <w:szCs w:val="24"/>
        </w:rPr>
        <w:t>(</w:t>
      </w:r>
      <w:hyperlink w:anchor="_Annex_C_-_2" w:history="1">
        <w:r w:rsidRPr="00031304">
          <w:rPr>
            <w:rStyle w:val="Hyperlink"/>
            <w:rFonts w:cs="Arial"/>
            <w:szCs w:val="24"/>
          </w:rPr>
          <w:t xml:space="preserve">Annex </w:t>
        </w:r>
        <w:r w:rsidR="00F713B6" w:rsidRPr="00031304">
          <w:rPr>
            <w:rStyle w:val="Hyperlink"/>
            <w:rFonts w:cs="Arial"/>
            <w:szCs w:val="24"/>
          </w:rPr>
          <w:t>C to Section 12</w:t>
        </w:r>
      </w:hyperlink>
      <w:r w:rsidRPr="00031304">
        <w:rPr>
          <w:rFonts w:cs="Arial"/>
          <w:szCs w:val="24"/>
        </w:rPr>
        <w:t>)</w:t>
      </w:r>
      <w:r w:rsidR="0036369F" w:rsidRPr="00031304">
        <w:rPr>
          <w:rFonts w:cs="Arial"/>
          <w:szCs w:val="24"/>
        </w:rPr>
        <w:t>.</w:t>
      </w:r>
    </w:p>
    <w:p w14:paraId="1F3B788A" w14:textId="77777777" w:rsidR="0036369F" w:rsidRPr="0036369F" w:rsidRDefault="0036369F" w:rsidP="00AD4143">
      <w:pPr>
        <w:tabs>
          <w:tab w:val="left" w:pos="426"/>
        </w:tabs>
        <w:rPr>
          <w:rFonts w:cs="Arial"/>
          <w:color w:val="FF0000"/>
          <w:szCs w:val="24"/>
        </w:rPr>
      </w:pPr>
    </w:p>
    <w:p w14:paraId="478C10B0" w14:textId="77777777" w:rsidR="0036369F" w:rsidRPr="009B1028" w:rsidRDefault="0036369F" w:rsidP="004119F7">
      <w:pPr>
        <w:numPr>
          <w:ilvl w:val="0"/>
          <w:numId w:val="31"/>
        </w:numPr>
        <w:tabs>
          <w:tab w:val="left" w:pos="567"/>
        </w:tabs>
        <w:ind w:left="0" w:firstLine="0"/>
        <w:rPr>
          <w:rFonts w:cs="Arial"/>
          <w:szCs w:val="24"/>
        </w:rPr>
      </w:pPr>
      <w:r w:rsidRPr="009B1028">
        <w:rPr>
          <w:rFonts w:cs="Arial"/>
          <w:szCs w:val="24"/>
        </w:rPr>
        <w:t>Where DMICP is not available or the Dr appointed as Ringside Medical Cover does not have permissions to access DMICP, the following protocol must be adhered to;</w:t>
      </w:r>
    </w:p>
    <w:p w14:paraId="6368FF82" w14:textId="77777777" w:rsidR="0036369F" w:rsidRDefault="0036369F" w:rsidP="00AD4143">
      <w:pPr>
        <w:pStyle w:val="ListParagraph"/>
        <w:rPr>
          <w:rFonts w:cs="Arial"/>
          <w:color w:val="FF0000"/>
          <w:szCs w:val="24"/>
        </w:rPr>
      </w:pPr>
    </w:p>
    <w:p w14:paraId="4E1F1AAF" w14:textId="7707AD6D" w:rsidR="0036369F" w:rsidRDefault="0036369F" w:rsidP="008B47F8">
      <w:pPr>
        <w:pStyle w:val="ListParagraph"/>
        <w:numPr>
          <w:ilvl w:val="0"/>
          <w:numId w:val="55"/>
        </w:numPr>
        <w:tabs>
          <w:tab w:val="left" w:pos="1134"/>
        </w:tabs>
        <w:spacing w:line="480" w:lineRule="auto"/>
        <w:ind w:left="567" w:firstLine="0"/>
        <w:rPr>
          <w:rFonts w:cs="Arial"/>
          <w:szCs w:val="24"/>
          <w:lang w:eastAsia="en-GB"/>
        </w:rPr>
      </w:pPr>
      <w:r>
        <w:rPr>
          <w:rFonts w:cs="Arial"/>
          <w:szCs w:val="24"/>
        </w:rPr>
        <w:t>The Weigh in should be carried out at approx. 0700hrs on the morning of the boxing</w:t>
      </w:r>
      <w:r w:rsidR="00AD4143">
        <w:rPr>
          <w:rFonts w:cs="Arial"/>
          <w:szCs w:val="24"/>
        </w:rPr>
        <w:t>;</w:t>
      </w:r>
    </w:p>
    <w:p w14:paraId="1A4F7A1A" w14:textId="77777777" w:rsidR="0036369F" w:rsidRDefault="0036369F" w:rsidP="008B47F8">
      <w:pPr>
        <w:pStyle w:val="ListParagraph"/>
        <w:numPr>
          <w:ilvl w:val="0"/>
          <w:numId w:val="55"/>
        </w:numPr>
        <w:tabs>
          <w:tab w:val="left" w:pos="1134"/>
        </w:tabs>
        <w:spacing w:line="480" w:lineRule="auto"/>
        <w:ind w:left="567" w:firstLine="0"/>
        <w:rPr>
          <w:rFonts w:cs="Arial"/>
          <w:szCs w:val="24"/>
        </w:rPr>
      </w:pPr>
      <w:r>
        <w:rPr>
          <w:rFonts w:cs="Arial"/>
          <w:szCs w:val="24"/>
        </w:rPr>
        <w:t xml:space="preserve">When the </w:t>
      </w:r>
      <w:r w:rsidR="00332423">
        <w:rPr>
          <w:rFonts w:cs="Arial"/>
          <w:szCs w:val="24"/>
        </w:rPr>
        <w:t>Boxer</w:t>
      </w:r>
      <w:r>
        <w:rPr>
          <w:rFonts w:cs="Arial"/>
          <w:szCs w:val="24"/>
        </w:rPr>
        <w:t xml:space="preserve">s weigh in they must complete the </w:t>
      </w:r>
      <w:r w:rsidR="00AD4143">
        <w:rPr>
          <w:rFonts w:cs="Arial"/>
          <w:szCs w:val="24"/>
        </w:rPr>
        <w:t>Pre-Bout</w:t>
      </w:r>
      <w:r>
        <w:rPr>
          <w:rFonts w:cs="Arial"/>
          <w:szCs w:val="24"/>
        </w:rPr>
        <w:t xml:space="preserve"> Medical Form</w:t>
      </w:r>
      <w:r w:rsidR="00AD4143">
        <w:rPr>
          <w:rFonts w:cs="Arial"/>
          <w:szCs w:val="24"/>
        </w:rPr>
        <w:t>;</w:t>
      </w:r>
      <w:r>
        <w:rPr>
          <w:rFonts w:cs="Arial"/>
          <w:szCs w:val="24"/>
        </w:rPr>
        <w:t xml:space="preserve"> </w:t>
      </w:r>
    </w:p>
    <w:p w14:paraId="760BF8B4" w14:textId="77777777" w:rsidR="0036369F" w:rsidRDefault="0036369F" w:rsidP="0021073D">
      <w:pPr>
        <w:pStyle w:val="ListParagraph"/>
        <w:numPr>
          <w:ilvl w:val="0"/>
          <w:numId w:val="55"/>
        </w:numPr>
        <w:tabs>
          <w:tab w:val="left" w:pos="1134"/>
        </w:tabs>
        <w:ind w:left="567" w:firstLine="0"/>
        <w:rPr>
          <w:rFonts w:cs="Arial"/>
          <w:szCs w:val="24"/>
        </w:rPr>
      </w:pPr>
      <w:r>
        <w:rPr>
          <w:rFonts w:cs="Arial"/>
          <w:szCs w:val="24"/>
        </w:rPr>
        <w:t>These forms must then be taken to the Med</w:t>
      </w:r>
      <w:r w:rsidR="00AD4143">
        <w:rPr>
          <w:rFonts w:cs="Arial"/>
          <w:szCs w:val="24"/>
        </w:rPr>
        <w:t>ical</w:t>
      </w:r>
      <w:r>
        <w:rPr>
          <w:rFonts w:cs="Arial"/>
          <w:szCs w:val="24"/>
        </w:rPr>
        <w:t xml:space="preserve"> Cen</w:t>
      </w:r>
      <w:r w:rsidR="00AD4143">
        <w:rPr>
          <w:rFonts w:cs="Arial"/>
          <w:szCs w:val="24"/>
        </w:rPr>
        <w:t>tre</w:t>
      </w:r>
      <w:r>
        <w:rPr>
          <w:rFonts w:cs="Arial"/>
          <w:szCs w:val="24"/>
        </w:rPr>
        <w:t xml:space="preserve"> and a CMT or the Practice Manager MUST check the details on </w:t>
      </w:r>
      <w:r w:rsidR="00AD4143">
        <w:rPr>
          <w:rFonts w:cs="Arial"/>
          <w:szCs w:val="24"/>
        </w:rPr>
        <w:t>DMICP as</w:t>
      </w:r>
      <w:r>
        <w:rPr>
          <w:rFonts w:cs="Arial"/>
          <w:szCs w:val="24"/>
        </w:rPr>
        <w:t xml:space="preserve"> declared by the </w:t>
      </w:r>
      <w:r w:rsidR="00332423">
        <w:rPr>
          <w:rFonts w:cs="Arial"/>
          <w:szCs w:val="24"/>
        </w:rPr>
        <w:t>Boxer</w:t>
      </w:r>
      <w:r>
        <w:rPr>
          <w:rFonts w:cs="Arial"/>
          <w:szCs w:val="24"/>
        </w:rPr>
        <w:t>s are correct and there are no reasons for them to be excluded from Boxing (this should be arranged at the earliest opportunity to allow the time to be allotted at the Med Cen)</w:t>
      </w:r>
      <w:r w:rsidR="00AD4143">
        <w:rPr>
          <w:rFonts w:cs="Arial"/>
          <w:szCs w:val="24"/>
        </w:rPr>
        <w:t>;</w:t>
      </w:r>
    </w:p>
    <w:p w14:paraId="4451199C" w14:textId="77777777" w:rsidR="0021073D" w:rsidRDefault="0021073D" w:rsidP="008B47F8">
      <w:pPr>
        <w:pStyle w:val="ListParagraph"/>
        <w:tabs>
          <w:tab w:val="left" w:pos="1134"/>
        </w:tabs>
        <w:ind w:left="567"/>
        <w:rPr>
          <w:rFonts w:cs="Arial"/>
          <w:szCs w:val="24"/>
        </w:rPr>
      </w:pPr>
    </w:p>
    <w:p w14:paraId="76505833" w14:textId="77777777" w:rsidR="0036369F" w:rsidRDefault="0036369F" w:rsidP="008B47F8">
      <w:pPr>
        <w:pStyle w:val="ListParagraph"/>
        <w:numPr>
          <w:ilvl w:val="0"/>
          <w:numId w:val="55"/>
        </w:numPr>
        <w:tabs>
          <w:tab w:val="left" w:pos="1134"/>
        </w:tabs>
        <w:ind w:left="567" w:firstLine="0"/>
        <w:rPr>
          <w:rFonts w:cs="Arial"/>
          <w:szCs w:val="24"/>
        </w:rPr>
      </w:pPr>
      <w:r>
        <w:rPr>
          <w:rFonts w:cs="Arial"/>
          <w:szCs w:val="24"/>
        </w:rPr>
        <w:t xml:space="preserve">Should all be correct these forms MUST be returned to the Gymnasium and made available to the Dr for the physical medical of the </w:t>
      </w:r>
      <w:r w:rsidR="00332423">
        <w:rPr>
          <w:rFonts w:cs="Arial"/>
          <w:szCs w:val="24"/>
        </w:rPr>
        <w:t>Boxer</w:t>
      </w:r>
      <w:r>
        <w:rPr>
          <w:rFonts w:cs="Arial"/>
          <w:szCs w:val="24"/>
        </w:rPr>
        <w:t>s.</w:t>
      </w:r>
    </w:p>
    <w:p w14:paraId="0F70386D" w14:textId="77777777" w:rsidR="00AB1D67" w:rsidRPr="00557AD0" w:rsidRDefault="00AB1D67" w:rsidP="00AD4143">
      <w:pPr>
        <w:tabs>
          <w:tab w:val="left" w:pos="426"/>
        </w:tabs>
        <w:rPr>
          <w:rFonts w:cs="Arial"/>
          <w:szCs w:val="24"/>
        </w:rPr>
      </w:pPr>
    </w:p>
    <w:p w14:paraId="5F316F3C" w14:textId="77777777" w:rsidR="0039169D" w:rsidRDefault="0039169D" w:rsidP="004119F7">
      <w:pPr>
        <w:numPr>
          <w:ilvl w:val="0"/>
          <w:numId w:val="31"/>
        </w:numPr>
        <w:tabs>
          <w:tab w:val="left" w:pos="567"/>
        </w:tabs>
        <w:ind w:left="0" w:firstLine="0"/>
        <w:rPr>
          <w:rFonts w:cs="Arial"/>
          <w:szCs w:val="24"/>
        </w:rPr>
      </w:pPr>
      <w:r>
        <w:rPr>
          <w:rFonts w:cs="Arial"/>
          <w:szCs w:val="24"/>
        </w:rPr>
        <w:t xml:space="preserve">My Next Match – England Boxing </w:t>
      </w:r>
      <w:r w:rsidR="00AC05CB">
        <w:rPr>
          <w:rFonts w:cs="Arial"/>
          <w:szCs w:val="24"/>
        </w:rPr>
        <w:t xml:space="preserve">intend to institute a medical database to record all boxers baseline medical data in a central location as well as in the individuals BCR1. This will be phased in during the season 21/22 and the UKAFBA is planned to be the last region to participate. The protocols for the recording of this data for UKAF personnel will be promulgated to those units affected as required. </w:t>
      </w:r>
    </w:p>
    <w:p w14:paraId="06852F23" w14:textId="77777777" w:rsidR="0039169D" w:rsidRDefault="0039169D" w:rsidP="0039169D">
      <w:pPr>
        <w:tabs>
          <w:tab w:val="left" w:pos="567"/>
        </w:tabs>
        <w:rPr>
          <w:rFonts w:cs="Arial"/>
          <w:szCs w:val="24"/>
        </w:rPr>
      </w:pPr>
    </w:p>
    <w:p w14:paraId="3E6DF921" w14:textId="77777777" w:rsidR="0039169D" w:rsidRDefault="0039169D" w:rsidP="0039169D">
      <w:pPr>
        <w:pStyle w:val="Heading2"/>
      </w:pPr>
      <w:bookmarkStart w:id="236" w:name="_Toc77070509"/>
      <w:r>
        <w:t>Venue</w:t>
      </w:r>
      <w:bookmarkEnd w:id="236"/>
    </w:p>
    <w:p w14:paraId="1BFB2F4C" w14:textId="77777777" w:rsidR="0039169D" w:rsidRDefault="0039169D" w:rsidP="0039169D">
      <w:pPr>
        <w:tabs>
          <w:tab w:val="left" w:pos="567"/>
        </w:tabs>
        <w:rPr>
          <w:rFonts w:cs="Arial"/>
          <w:szCs w:val="24"/>
        </w:rPr>
      </w:pPr>
    </w:p>
    <w:p w14:paraId="0E5234F4" w14:textId="77777777" w:rsidR="0039169D" w:rsidRDefault="0039169D" w:rsidP="008B47F8">
      <w:pPr>
        <w:tabs>
          <w:tab w:val="left" w:pos="567"/>
        </w:tabs>
        <w:rPr>
          <w:rFonts w:cs="Arial"/>
          <w:szCs w:val="24"/>
        </w:rPr>
      </w:pPr>
    </w:p>
    <w:p w14:paraId="02C62CEA" w14:textId="77777777" w:rsidR="00AB1D67" w:rsidRDefault="00AB1D67" w:rsidP="3917F6FE">
      <w:pPr>
        <w:numPr>
          <w:ilvl w:val="0"/>
          <w:numId w:val="31"/>
        </w:numPr>
        <w:tabs>
          <w:tab w:val="left" w:pos="567"/>
        </w:tabs>
        <w:ind w:left="0" w:firstLine="0"/>
        <w:rPr>
          <w:rFonts w:cs="Arial"/>
        </w:rPr>
      </w:pPr>
      <w:r w:rsidRPr="3917F6FE">
        <w:rPr>
          <w:rFonts w:cs="Arial"/>
        </w:rPr>
        <w:t xml:space="preserve">Ring </w:t>
      </w:r>
      <w:r w:rsidR="00AD4143" w:rsidRPr="3917F6FE">
        <w:rPr>
          <w:rFonts w:cs="Arial"/>
        </w:rPr>
        <w:t>layout</w:t>
      </w:r>
      <w:r w:rsidRPr="3917F6FE">
        <w:rPr>
          <w:rFonts w:cs="Arial"/>
          <w:color w:val="000000" w:themeColor="text1"/>
        </w:rPr>
        <w:t xml:space="preserve"> </w:t>
      </w:r>
      <w:hyperlink w:anchor="_Annex_E1_-_1">
        <w:r w:rsidRPr="3917F6FE">
          <w:rPr>
            <w:rStyle w:val="Hyperlink"/>
            <w:rFonts w:cs="Arial"/>
          </w:rPr>
          <w:t>(</w:t>
        </w:r>
        <w:r w:rsidR="00306D23" w:rsidRPr="3917F6FE">
          <w:rPr>
            <w:rStyle w:val="Hyperlink"/>
            <w:rFonts w:cs="Arial"/>
          </w:rPr>
          <w:t>See</w:t>
        </w:r>
        <w:r w:rsidRPr="3917F6FE">
          <w:rPr>
            <w:rStyle w:val="Hyperlink"/>
            <w:rFonts w:cs="Arial"/>
          </w:rPr>
          <w:t xml:space="preserve"> Section 8 Annexes </w:t>
        </w:r>
        <w:r w:rsidR="00031304" w:rsidRPr="3917F6FE">
          <w:rPr>
            <w:rStyle w:val="Hyperlink"/>
            <w:rFonts w:cs="Arial"/>
          </w:rPr>
          <w:t>E1-</w:t>
        </w:r>
        <w:r w:rsidR="004A59CC" w:rsidRPr="3917F6FE">
          <w:rPr>
            <w:rStyle w:val="Hyperlink"/>
            <w:rFonts w:cs="Arial"/>
          </w:rPr>
          <w:t>3</w:t>
        </w:r>
      </w:hyperlink>
      <w:r w:rsidRPr="3917F6FE">
        <w:rPr>
          <w:rFonts w:cs="Arial"/>
          <w:color w:val="000000" w:themeColor="text1"/>
        </w:rPr>
        <w:t>)</w:t>
      </w:r>
      <w:r w:rsidR="00AD4143" w:rsidRPr="3917F6FE">
        <w:rPr>
          <w:rFonts w:cs="Arial"/>
          <w:color w:val="000000" w:themeColor="text1"/>
        </w:rPr>
        <w:t>,</w:t>
      </w:r>
      <w:r w:rsidRPr="3917F6FE">
        <w:rPr>
          <w:rFonts w:cs="Arial"/>
          <w:color w:val="000000" w:themeColor="text1"/>
        </w:rPr>
        <w:t xml:space="preserve"> wherever</w:t>
      </w:r>
      <w:r w:rsidRPr="3917F6FE">
        <w:rPr>
          <w:rFonts w:cs="Arial"/>
        </w:rPr>
        <w:t xml:space="preserve"> possible 5 Judges should be made available for service boxing events.</w:t>
      </w:r>
    </w:p>
    <w:p w14:paraId="07B5D04C" w14:textId="77777777" w:rsidR="00AB1D67" w:rsidRDefault="00AB1D67" w:rsidP="00AD4143">
      <w:pPr>
        <w:tabs>
          <w:tab w:val="left" w:pos="426"/>
        </w:tabs>
        <w:rPr>
          <w:rFonts w:cs="Arial"/>
          <w:szCs w:val="24"/>
        </w:rPr>
      </w:pPr>
    </w:p>
    <w:p w14:paraId="6504AB6E" w14:textId="77777777" w:rsidR="00AB1D67" w:rsidRDefault="00AB1D67" w:rsidP="3917F6FE">
      <w:pPr>
        <w:numPr>
          <w:ilvl w:val="0"/>
          <w:numId w:val="31"/>
        </w:numPr>
        <w:tabs>
          <w:tab w:val="left" w:pos="567"/>
        </w:tabs>
        <w:ind w:left="0" w:firstLine="0"/>
        <w:rPr>
          <w:rFonts w:cs="Arial"/>
        </w:rPr>
      </w:pPr>
      <w:r w:rsidRPr="3917F6FE">
        <w:rPr>
          <w:rFonts w:cs="Arial"/>
        </w:rPr>
        <w:t xml:space="preserve">Risk </w:t>
      </w:r>
      <w:r w:rsidRPr="3917F6FE">
        <w:rPr>
          <w:rFonts w:cs="Arial"/>
          <w:color w:val="000000" w:themeColor="text1"/>
        </w:rPr>
        <w:t xml:space="preserve">Assessment </w:t>
      </w:r>
      <w:hyperlink w:anchor="_Annex_K_-">
        <w:r w:rsidRPr="3917F6FE">
          <w:rPr>
            <w:rStyle w:val="Hyperlink"/>
            <w:rFonts w:cs="Arial"/>
          </w:rPr>
          <w:t>(</w:t>
        </w:r>
        <w:r w:rsidR="000C54A2" w:rsidRPr="3917F6FE">
          <w:rPr>
            <w:rStyle w:val="Hyperlink"/>
            <w:rFonts w:cs="Arial"/>
          </w:rPr>
          <w:t>Annex K to Section 11</w:t>
        </w:r>
      </w:hyperlink>
      <w:r w:rsidRPr="3917F6FE">
        <w:rPr>
          <w:rFonts w:cs="Arial"/>
          <w:color w:val="000000" w:themeColor="text1"/>
        </w:rPr>
        <w:t>) this</w:t>
      </w:r>
      <w:r w:rsidRPr="3917F6FE">
        <w:rPr>
          <w:rFonts w:cs="Arial"/>
        </w:rPr>
        <w:t xml:space="preserve"> RA only covers the boxing</w:t>
      </w:r>
      <w:r w:rsidR="00B53070" w:rsidRPr="3917F6FE">
        <w:rPr>
          <w:rFonts w:cs="Arial"/>
        </w:rPr>
        <w:t>,</w:t>
      </w:r>
      <w:r w:rsidRPr="3917F6FE">
        <w:rPr>
          <w:rFonts w:cs="Arial"/>
        </w:rPr>
        <w:t xml:space="preserve"> organisers must include local risk factors in their Risk Assessment. Fire Escapes etc</w:t>
      </w:r>
    </w:p>
    <w:p w14:paraId="7F319827" w14:textId="77777777" w:rsidR="00AB1D67" w:rsidRDefault="00AB1D67" w:rsidP="00AD4143">
      <w:pPr>
        <w:tabs>
          <w:tab w:val="left" w:pos="426"/>
        </w:tabs>
        <w:rPr>
          <w:rFonts w:cs="Arial"/>
          <w:szCs w:val="24"/>
        </w:rPr>
      </w:pPr>
    </w:p>
    <w:p w14:paraId="2CA71518" w14:textId="77777777" w:rsidR="00AB1D67" w:rsidRPr="00821E98" w:rsidRDefault="00AB1D67" w:rsidP="3917F6FE">
      <w:pPr>
        <w:numPr>
          <w:ilvl w:val="0"/>
          <w:numId w:val="31"/>
        </w:numPr>
        <w:tabs>
          <w:tab w:val="left" w:pos="567"/>
        </w:tabs>
        <w:ind w:left="0" w:firstLine="0"/>
        <w:rPr>
          <w:rFonts w:cs="Arial"/>
        </w:rPr>
      </w:pPr>
      <w:r w:rsidRPr="3917F6FE">
        <w:rPr>
          <w:rFonts w:cs="Arial"/>
        </w:rPr>
        <w:t>Venues must be Licensed for boxing</w:t>
      </w:r>
      <w:r w:rsidR="00892AC3" w:rsidRPr="3917F6FE">
        <w:rPr>
          <w:rFonts w:cs="Arial"/>
        </w:rPr>
        <w:t>. C</w:t>
      </w:r>
      <w:r w:rsidRPr="3917F6FE">
        <w:rPr>
          <w:rFonts w:cs="Arial"/>
        </w:rPr>
        <w:t>ivilian venues are not all licensed for this and organisers must confirm that the venue is licensed and that they have a Tournament Permit</w:t>
      </w:r>
      <w:r w:rsidR="00892AC3" w:rsidRPr="3917F6FE">
        <w:rPr>
          <w:rFonts w:cs="Arial"/>
        </w:rPr>
        <w:t xml:space="preserve">, </w:t>
      </w:r>
      <w:r w:rsidRPr="3917F6FE">
        <w:rPr>
          <w:rFonts w:cs="Arial"/>
        </w:rPr>
        <w:t xml:space="preserve">this is organised through the Certificate of Assurance </w:t>
      </w:r>
      <w:r w:rsidRPr="3917F6FE">
        <w:rPr>
          <w:rFonts w:cs="Arial"/>
          <w:color w:val="000000" w:themeColor="text1"/>
        </w:rPr>
        <w:t xml:space="preserve">Application </w:t>
      </w:r>
      <w:r w:rsidR="000C54A2" w:rsidRPr="3917F6FE">
        <w:rPr>
          <w:rFonts w:cs="Arial"/>
          <w:color w:val="000000" w:themeColor="text1"/>
        </w:rPr>
        <w:t>(</w:t>
      </w:r>
      <w:hyperlink w:anchor="_Annex_A_-_2">
        <w:r w:rsidRPr="3917F6FE">
          <w:rPr>
            <w:rStyle w:val="Hyperlink"/>
            <w:rFonts w:cs="Arial"/>
          </w:rPr>
          <w:t xml:space="preserve">See Section </w:t>
        </w:r>
        <w:r w:rsidR="000C54A2" w:rsidRPr="3917F6FE">
          <w:rPr>
            <w:rStyle w:val="Hyperlink"/>
            <w:rFonts w:cs="Arial"/>
          </w:rPr>
          <w:t>8</w:t>
        </w:r>
        <w:r w:rsidRPr="3917F6FE">
          <w:rPr>
            <w:rStyle w:val="Hyperlink"/>
            <w:rFonts w:cs="Arial"/>
          </w:rPr>
          <w:t xml:space="preserve"> Annex A</w:t>
        </w:r>
      </w:hyperlink>
      <w:r w:rsidRPr="3917F6FE">
        <w:rPr>
          <w:rFonts w:cs="Arial"/>
          <w:color w:val="000000" w:themeColor="text1"/>
        </w:rPr>
        <w:t>)</w:t>
      </w:r>
    </w:p>
    <w:p w14:paraId="20E0F630" w14:textId="77777777" w:rsidR="00AB1D67" w:rsidRDefault="00AB1D67" w:rsidP="00AB1D67">
      <w:pPr>
        <w:tabs>
          <w:tab w:val="left" w:pos="426"/>
        </w:tabs>
        <w:jc w:val="both"/>
        <w:rPr>
          <w:rFonts w:cs="Arial"/>
          <w:b/>
          <w:szCs w:val="24"/>
        </w:rPr>
      </w:pPr>
    </w:p>
    <w:p w14:paraId="71515950" w14:textId="77777777" w:rsidR="0021073D" w:rsidRDefault="0021073D">
      <w:pPr>
        <w:rPr>
          <w:b/>
          <w:color w:val="000000"/>
          <w:sz w:val="28"/>
        </w:rPr>
      </w:pPr>
      <w:r>
        <w:br w:type="page"/>
      </w:r>
    </w:p>
    <w:p w14:paraId="58DC5603" w14:textId="77777777" w:rsidR="00AB1D67" w:rsidRDefault="00892AC3" w:rsidP="000949EB">
      <w:pPr>
        <w:pStyle w:val="Heading2"/>
      </w:pPr>
      <w:bookmarkStart w:id="237" w:name="_Toc77070510"/>
      <w:r>
        <w:t>Competition Format</w:t>
      </w:r>
      <w:bookmarkEnd w:id="237"/>
    </w:p>
    <w:p w14:paraId="17DC85FD" w14:textId="77777777" w:rsidR="00AB1D67" w:rsidRDefault="00AB1D67" w:rsidP="00AB1D67">
      <w:pPr>
        <w:tabs>
          <w:tab w:val="left" w:pos="426"/>
        </w:tabs>
        <w:jc w:val="both"/>
        <w:rPr>
          <w:rFonts w:cs="Arial"/>
          <w:b/>
          <w:szCs w:val="24"/>
        </w:rPr>
      </w:pPr>
    </w:p>
    <w:p w14:paraId="020CE6AC" w14:textId="77777777" w:rsidR="00AB1D67" w:rsidRDefault="00AB1D67" w:rsidP="008B47F8">
      <w:pPr>
        <w:numPr>
          <w:ilvl w:val="0"/>
          <w:numId w:val="31"/>
        </w:numPr>
        <w:tabs>
          <w:tab w:val="left" w:pos="567"/>
        </w:tabs>
        <w:ind w:left="0" w:firstLine="0"/>
        <w:rPr>
          <w:rFonts w:cs="Arial"/>
        </w:rPr>
      </w:pPr>
      <w:r w:rsidRPr="3917F6FE">
        <w:rPr>
          <w:rFonts w:cs="Arial"/>
        </w:rPr>
        <w:t>The format of a boxing event is usually dictated by the time available i.e. Unit Training plan, venue availability etc, or the event is part of another competition i.e. the Army Inter Unit Championships.</w:t>
      </w:r>
    </w:p>
    <w:p w14:paraId="43FA0AF5" w14:textId="77777777" w:rsidR="00AB1D67" w:rsidRDefault="00AB1D67" w:rsidP="00892AC3">
      <w:pPr>
        <w:tabs>
          <w:tab w:val="left" w:pos="567"/>
        </w:tabs>
        <w:jc w:val="both"/>
        <w:rPr>
          <w:rFonts w:cs="Arial"/>
          <w:szCs w:val="24"/>
        </w:rPr>
      </w:pPr>
    </w:p>
    <w:p w14:paraId="6A8334DE" w14:textId="77777777" w:rsidR="00AB1D67" w:rsidRPr="0055006B" w:rsidRDefault="00AB1D67" w:rsidP="3917F6FE">
      <w:pPr>
        <w:numPr>
          <w:ilvl w:val="0"/>
          <w:numId w:val="31"/>
        </w:numPr>
        <w:tabs>
          <w:tab w:val="left" w:pos="567"/>
        </w:tabs>
        <w:ind w:left="0" w:firstLine="0"/>
        <w:rPr>
          <w:rFonts w:cs="Arial"/>
        </w:rPr>
      </w:pPr>
      <w:r w:rsidRPr="3917F6FE">
        <w:rPr>
          <w:rFonts w:cs="Arial"/>
        </w:rPr>
        <w:t xml:space="preserve">There are </w:t>
      </w:r>
      <w:r w:rsidR="00892AC3" w:rsidRPr="3917F6FE">
        <w:rPr>
          <w:rFonts w:cs="Arial"/>
        </w:rPr>
        <w:t>several</w:t>
      </w:r>
      <w:r w:rsidRPr="3917F6FE">
        <w:rPr>
          <w:rFonts w:cs="Arial"/>
        </w:rPr>
        <w:t xml:space="preserve"> </w:t>
      </w:r>
      <w:r w:rsidR="00892AC3" w:rsidRPr="3917F6FE">
        <w:rPr>
          <w:rFonts w:cs="Arial"/>
        </w:rPr>
        <w:t>factors</w:t>
      </w:r>
      <w:r w:rsidRPr="3917F6FE">
        <w:rPr>
          <w:rFonts w:cs="Arial"/>
        </w:rPr>
        <w:t xml:space="preserve"> that will influence the format of an internal boxing (Inter Sqn/Coy style) event</w:t>
      </w:r>
      <w:r w:rsidR="00892AC3" w:rsidRPr="3917F6FE">
        <w:rPr>
          <w:rFonts w:cs="Arial"/>
        </w:rPr>
        <w:t>.</w:t>
      </w:r>
    </w:p>
    <w:p w14:paraId="46900DA7" w14:textId="77777777" w:rsidR="00AB1D67" w:rsidRDefault="00AB1D67" w:rsidP="003C7135">
      <w:pPr>
        <w:tabs>
          <w:tab w:val="left" w:pos="567"/>
        </w:tabs>
        <w:rPr>
          <w:rFonts w:cs="Arial"/>
          <w:b/>
          <w:szCs w:val="24"/>
        </w:rPr>
      </w:pPr>
    </w:p>
    <w:p w14:paraId="1F6893D1" w14:textId="77777777" w:rsidR="00AB1D67" w:rsidRPr="003D05A1" w:rsidRDefault="00892AC3" w:rsidP="003C7135">
      <w:pPr>
        <w:numPr>
          <w:ilvl w:val="1"/>
          <w:numId w:val="31"/>
        </w:numPr>
        <w:tabs>
          <w:tab w:val="left" w:pos="567"/>
          <w:tab w:val="left" w:pos="1134"/>
        </w:tabs>
        <w:ind w:left="567" w:firstLine="0"/>
        <w:rPr>
          <w:rFonts w:cs="Arial"/>
          <w:szCs w:val="24"/>
        </w:rPr>
      </w:pPr>
      <w:r w:rsidRPr="003D05A1">
        <w:rPr>
          <w:rFonts w:cs="Arial"/>
          <w:szCs w:val="24"/>
        </w:rPr>
        <w:t>Number</w:t>
      </w:r>
      <w:r w:rsidR="00AB1D67" w:rsidRPr="003D05A1">
        <w:rPr>
          <w:rFonts w:cs="Arial"/>
          <w:szCs w:val="24"/>
        </w:rPr>
        <w:t xml:space="preserve"> of bouts – no more than 26 in </w:t>
      </w:r>
      <w:r w:rsidR="00BC1564" w:rsidRPr="003D05A1">
        <w:rPr>
          <w:rFonts w:cs="Arial"/>
          <w:szCs w:val="24"/>
        </w:rPr>
        <w:t xml:space="preserve">any day or two rings </w:t>
      </w:r>
      <w:r>
        <w:rPr>
          <w:rFonts w:cs="Arial"/>
          <w:szCs w:val="24"/>
        </w:rPr>
        <w:t xml:space="preserve">will need </w:t>
      </w:r>
      <w:r w:rsidR="00BC1564" w:rsidRPr="003D05A1">
        <w:rPr>
          <w:rFonts w:cs="Arial"/>
          <w:szCs w:val="24"/>
        </w:rPr>
        <w:t>to be used.</w:t>
      </w:r>
    </w:p>
    <w:p w14:paraId="09FB6BBB" w14:textId="77777777" w:rsidR="00AB1D67" w:rsidRDefault="00AB1D67" w:rsidP="003C7135">
      <w:pPr>
        <w:tabs>
          <w:tab w:val="left" w:pos="567"/>
          <w:tab w:val="left" w:pos="1134"/>
        </w:tabs>
        <w:ind w:left="567"/>
        <w:rPr>
          <w:rFonts w:cs="Arial"/>
          <w:szCs w:val="24"/>
        </w:rPr>
      </w:pPr>
    </w:p>
    <w:p w14:paraId="0D609E42" w14:textId="77777777" w:rsidR="00AB1D67" w:rsidRDefault="00AB1D67" w:rsidP="003C7135">
      <w:pPr>
        <w:numPr>
          <w:ilvl w:val="1"/>
          <w:numId w:val="31"/>
        </w:numPr>
        <w:tabs>
          <w:tab w:val="left" w:pos="567"/>
          <w:tab w:val="left" w:pos="1134"/>
        </w:tabs>
        <w:ind w:left="567" w:firstLine="0"/>
        <w:rPr>
          <w:rFonts w:cs="Arial"/>
          <w:szCs w:val="24"/>
        </w:rPr>
      </w:pPr>
      <w:r>
        <w:rPr>
          <w:rFonts w:cs="Arial"/>
          <w:szCs w:val="24"/>
        </w:rPr>
        <w:t xml:space="preserve">Boxing twice in one day – No </w:t>
      </w:r>
      <w:r w:rsidR="00332423">
        <w:rPr>
          <w:rFonts w:cs="Arial"/>
          <w:szCs w:val="24"/>
        </w:rPr>
        <w:t>Boxer</w:t>
      </w:r>
      <w:r>
        <w:rPr>
          <w:rFonts w:cs="Arial"/>
          <w:szCs w:val="24"/>
        </w:rPr>
        <w:t xml:space="preserve"> may box twice in </w:t>
      </w:r>
      <w:r w:rsidRPr="00A6667A">
        <w:rPr>
          <w:rFonts w:cs="Arial"/>
          <w:color w:val="000000"/>
          <w:szCs w:val="24"/>
        </w:rPr>
        <w:t xml:space="preserve">one day. </w:t>
      </w:r>
      <w:r w:rsidRPr="006D1EA2">
        <w:rPr>
          <w:rFonts w:cs="Arial"/>
          <w:color w:val="000000"/>
          <w:szCs w:val="24"/>
        </w:rPr>
        <w:t xml:space="preserve">See </w:t>
      </w:r>
      <w:hyperlink w:anchor="_Related_Rules" w:history="1">
        <w:r w:rsidRPr="003C7135">
          <w:rPr>
            <w:rStyle w:val="Hyperlink"/>
            <w:rFonts w:cs="Arial"/>
            <w:szCs w:val="24"/>
          </w:rPr>
          <w:t xml:space="preserve">Section </w:t>
        </w:r>
        <w:r w:rsidR="000C54A2" w:rsidRPr="003C7135">
          <w:rPr>
            <w:rStyle w:val="Hyperlink"/>
            <w:rFonts w:cs="Arial"/>
            <w:szCs w:val="24"/>
          </w:rPr>
          <w:t>4</w:t>
        </w:r>
      </w:hyperlink>
      <w:r w:rsidRPr="006D1EA2">
        <w:rPr>
          <w:rFonts w:cs="Arial"/>
          <w:color w:val="000000"/>
          <w:szCs w:val="24"/>
        </w:rPr>
        <w:t xml:space="preserve"> Related Rules</w:t>
      </w:r>
    </w:p>
    <w:p w14:paraId="4EA3FBBA" w14:textId="77777777" w:rsidR="00AB1D67" w:rsidRDefault="00AB1D67" w:rsidP="00892AC3">
      <w:pPr>
        <w:tabs>
          <w:tab w:val="left" w:pos="426"/>
          <w:tab w:val="left" w:pos="1134"/>
        </w:tabs>
        <w:ind w:left="567"/>
        <w:jc w:val="both"/>
        <w:rPr>
          <w:rFonts w:cs="Arial"/>
          <w:szCs w:val="24"/>
        </w:rPr>
      </w:pPr>
    </w:p>
    <w:p w14:paraId="03FCFFCA" w14:textId="77777777" w:rsidR="00AB1D67" w:rsidRPr="00892AC3" w:rsidRDefault="00AB1D67" w:rsidP="004119F7">
      <w:pPr>
        <w:numPr>
          <w:ilvl w:val="1"/>
          <w:numId w:val="31"/>
        </w:numPr>
        <w:tabs>
          <w:tab w:val="left" w:pos="567"/>
          <w:tab w:val="left" w:pos="1134"/>
        </w:tabs>
        <w:ind w:left="567" w:firstLine="0"/>
        <w:rPr>
          <w:rFonts w:cs="Arial"/>
          <w:color w:val="FF0000"/>
          <w:szCs w:val="24"/>
        </w:rPr>
      </w:pPr>
      <w:r w:rsidRPr="00BB1170">
        <w:rPr>
          <w:rFonts w:cs="Arial"/>
          <w:szCs w:val="24"/>
        </w:rPr>
        <w:t>Byes and bout order – All byes must take place in the first round of the competition</w:t>
      </w:r>
      <w:r w:rsidR="00BB1170" w:rsidRPr="00BB1170">
        <w:rPr>
          <w:rFonts w:cs="Arial"/>
          <w:szCs w:val="24"/>
        </w:rPr>
        <w:t xml:space="preserve"> (</w:t>
      </w:r>
      <w:hyperlink w:anchor="_Annex_H2_-" w:history="1">
        <w:r w:rsidR="00BB1170" w:rsidRPr="00031304">
          <w:rPr>
            <w:rStyle w:val="Hyperlink"/>
            <w:rFonts w:cs="Arial"/>
            <w:szCs w:val="24"/>
          </w:rPr>
          <w:t>See Section 11 Annex H</w:t>
        </w:r>
      </w:hyperlink>
      <w:r w:rsidR="00BB1170" w:rsidRPr="00BB1170">
        <w:rPr>
          <w:rFonts w:cs="Arial"/>
          <w:szCs w:val="24"/>
        </w:rPr>
        <w:t>)</w:t>
      </w:r>
    </w:p>
    <w:p w14:paraId="1BEDAD78" w14:textId="77777777" w:rsidR="00892AC3" w:rsidRPr="00BB1170" w:rsidRDefault="00892AC3" w:rsidP="00892AC3">
      <w:pPr>
        <w:tabs>
          <w:tab w:val="left" w:pos="567"/>
          <w:tab w:val="left" w:pos="1134"/>
        </w:tabs>
        <w:ind w:left="567"/>
        <w:rPr>
          <w:rFonts w:cs="Arial"/>
          <w:color w:val="FF0000"/>
          <w:szCs w:val="24"/>
        </w:rPr>
      </w:pPr>
    </w:p>
    <w:p w14:paraId="08249A35" w14:textId="77777777" w:rsidR="00AB1D67" w:rsidRDefault="00AB1D67" w:rsidP="004119F7">
      <w:pPr>
        <w:numPr>
          <w:ilvl w:val="1"/>
          <w:numId w:val="31"/>
        </w:numPr>
        <w:tabs>
          <w:tab w:val="left" w:pos="567"/>
          <w:tab w:val="left" w:pos="1134"/>
        </w:tabs>
        <w:ind w:left="567" w:firstLine="0"/>
        <w:rPr>
          <w:rFonts w:cs="Arial"/>
          <w:szCs w:val="24"/>
        </w:rPr>
      </w:pPr>
      <w:r w:rsidRPr="00892AC3">
        <w:rPr>
          <w:rFonts w:cs="Arial"/>
          <w:szCs w:val="24"/>
        </w:rPr>
        <w:t xml:space="preserve">Duration of </w:t>
      </w:r>
      <w:r w:rsidRPr="00892AC3">
        <w:rPr>
          <w:rFonts w:cs="Arial"/>
          <w:color w:val="000000"/>
          <w:szCs w:val="24"/>
        </w:rPr>
        <w:t xml:space="preserve">bouts – See </w:t>
      </w:r>
      <w:hyperlink w:anchor="_Annex_B1_-" w:history="1">
        <w:r w:rsidRPr="00031304">
          <w:rPr>
            <w:rStyle w:val="Hyperlink"/>
            <w:rFonts w:cs="Arial"/>
            <w:szCs w:val="24"/>
          </w:rPr>
          <w:t xml:space="preserve">Section </w:t>
        </w:r>
        <w:r w:rsidR="000C54A2" w:rsidRPr="00031304">
          <w:rPr>
            <w:rStyle w:val="Hyperlink"/>
            <w:rFonts w:cs="Arial"/>
            <w:szCs w:val="24"/>
          </w:rPr>
          <w:t>4</w:t>
        </w:r>
        <w:r w:rsidRPr="00031304">
          <w:rPr>
            <w:rStyle w:val="Hyperlink"/>
            <w:rFonts w:cs="Arial"/>
            <w:szCs w:val="24"/>
          </w:rPr>
          <w:t xml:space="preserve"> </w:t>
        </w:r>
        <w:r w:rsidR="002E1374" w:rsidRPr="00031304">
          <w:rPr>
            <w:rStyle w:val="Hyperlink"/>
            <w:rFonts w:cs="Arial"/>
            <w:szCs w:val="24"/>
          </w:rPr>
          <w:t>Annex B</w:t>
        </w:r>
      </w:hyperlink>
      <w:r w:rsidR="002E1374" w:rsidRPr="00892AC3">
        <w:rPr>
          <w:rFonts w:cs="Arial"/>
          <w:szCs w:val="24"/>
        </w:rPr>
        <w:t xml:space="preserve"> Club Boxing Guidelines</w:t>
      </w:r>
    </w:p>
    <w:p w14:paraId="7F3C8CE9" w14:textId="77777777" w:rsidR="00892AC3" w:rsidRPr="00892AC3" w:rsidRDefault="00892AC3" w:rsidP="00892AC3">
      <w:pPr>
        <w:tabs>
          <w:tab w:val="left" w:pos="567"/>
          <w:tab w:val="left" w:pos="1134"/>
        </w:tabs>
        <w:rPr>
          <w:rFonts w:cs="Arial"/>
          <w:szCs w:val="24"/>
        </w:rPr>
      </w:pPr>
    </w:p>
    <w:p w14:paraId="50F6C68C" w14:textId="77777777" w:rsidR="00AB1D67" w:rsidRDefault="00332423" w:rsidP="000949EB">
      <w:pPr>
        <w:pStyle w:val="Heading2"/>
      </w:pPr>
      <w:bookmarkStart w:id="238" w:name="_Toc77070511"/>
      <w:r>
        <w:t>Official</w:t>
      </w:r>
      <w:r w:rsidR="00892AC3">
        <w:t>s</w:t>
      </w:r>
      <w:bookmarkEnd w:id="238"/>
    </w:p>
    <w:p w14:paraId="262BC519" w14:textId="77777777" w:rsidR="00AB1D67" w:rsidRDefault="00AB1D67" w:rsidP="00892AC3">
      <w:pPr>
        <w:tabs>
          <w:tab w:val="left" w:pos="567"/>
        </w:tabs>
        <w:rPr>
          <w:rFonts w:cs="Arial"/>
          <w:b/>
          <w:szCs w:val="24"/>
        </w:rPr>
      </w:pPr>
    </w:p>
    <w:p w14:paraId="78351A8F" w14:textId="77777777" w:rsidR="00AB1D67" w:rsidRDefault="00AB1D67" w:rsidP="3917F6FE">
      <w:pPr>
        <w:numPr>
          <w:ilvl w:val="0"/>
          <w:numId w:val="31"/>
        </w:numPr>
        <w:tabs>
          <w:tab w:val="left" w:pos="567"/>
        </w:tabs>
        <w:ind w:left="0" w:firstLine="0"/>
        <w:rPr>
          <w:rFonts w:cs="Arial"/>
        </w:rPr>
      </w:pPr>
      <w:r w:rsidRPr="3917F6FE">
        <w:rPr>
          <w:rFonts w:cs="Arial"/>
        </w:rPr>
        <w:t>Refreshments</w:t>
      </w:r>
      <w:r w:rsidR="00892AC3" w:rsidRPr="3917F6FE">
        <w:rPr>
          <w:rFonts w:cs="Arial"/>
        </w:rPr>
        <w:t xml:space="preserve"> </w:t>
      </w:r>
      <w:r w:rsidRPr="3917F6FE">
        <w:rPr>
          <w:rFonts w:cs="Arial"/>
        </w:rPr>
        <w:t xml:space="preserve">– The </w:t>
      </w:r>
      <w:r w:rsidR="00332423" w:rsidRPr="3917F6FE">
        <w:rPr>
          <w:rFonts w:cs="Arial"/>
        </w:rPr>
        <w:t>Official</w:t>
      </w:r>
      <w:r w:rsidRPr="3917F6FE">
        <w:rPr>
          <w:rFonts w:cs="Arial"/>
        </w:rPr>
        <w:t xml:space="preserve">s are often not local and give up their time freely without expectation of gifts. Organisers should ensure that they are catered for in the feeding plan with a </w:t>
      </w:r>
      <w:r w:rsidR="00892AC3" w:rsidRPr="3917F6FE">
        <w:rPr>
          <w:rFonts w:cs="Arial"/>
        </w:rPr>
        <w:t>sandwich</w:t>
      </w:r>
      <w:r w:rsidRPr="3917F6FE">
        <w:rPr>
          <w:rFonts w:cs="Arial"/>
        </w:rPr>
        <w:t xml:space="preserve"> and or a buffet with tea and coffee. </w:t>
      </w:r>
    </w:p>
    <w:p w14:paraId="2848CEEB" w14:textId="77777777" w:rsidR="00AB1D67" w:rsidRDefault="00AB1D67" w:rsidP="00892AC3">
      <w:pPr>
        <w:tabs>
          <w:tab w:val="left" w:pos="567"/>
        </w:tabs>
        <w:rPr>
          <w:rFonts w:cs="Arial"/>
          <w:szCs w:val="24"/>
        </w:rPr>
      </w:pPr>
    </w:p>
    <w:p w14:paraId="0C36E7AA" w14:textId="77777777" w:rsidR="00AB1D67" w:rsidRDefault="00AB1D67" w:rsidP="3917F6FE">
      <w:pPr>
        <w:numPr>
          <w:ilvl w:val="0"/>
          <w:numId w:val="31"/>
        </w:numPr>
        <w:tabs>
          <w:tab w:val="left" w:pos="567"/>
        </w:tabs>
        <w:ind w:left="0" w:firstLine="0"/>
        <w:rPr>
          <w:rFonts w:cs="Arial"/>
        </w:rPr>
      </w:pPr>
      <w:r w:rsidRPr="3917F6FE">
        <w:rPr>
          <w:rFonts w:cs="Arial"/>
        </w:rPr>
        <w:t xml:space="preserve">Rest/Changing Area – A designated </w:t>
      </w:r>
      <w:r w:rsidR="00332423" w:rsidRPr="3917F6FE">
        <w:rPr>
          <w:rFonts w:cs="Arial"/>
        </w:rPr>
        <w:t>Official</w:t>
      </w:r>
      <w:r w:rsidRPr="3917F6FE">
        <w:rPr>
          <w:rFonts w:cs="Arial"/>
        </w:rPr>
        <w:t>s</w:t>
      </w:r>
      <w:r w:rsidR="00031304" w:rsidRPr="3917F6FE">
        <w:rPr>
          <w:rFonts w:cs="Arial"/>
        </w:rPr>
        <w:t>’</w:t>
      </w:r>
      <w:r w:rsidRPr="3917F6FE">
        <w:rPr>
          <w:rFonts w:cs="Arial"/>
        </w:rPr>
        <w:t xml:space="preserve"> changing </w:t>
      </w:r>
      <w:r w:rsidR="00031304" w:rsidRPr="3917F6FE">
        <w:rPr>
          <w:rFonts w:cs="Arial"/>
        </w:rPr>
        <w:t xml:space="preserve">room </w:t>
      </w:r>
      <w:r w:rsidRPr="3917F6FE">
        <w:rPr>
          <w:rFonts w:cs="Arial"/>
        </w:rPr>
        <w:t>and rest area is required this should be large enough for catering, tea and coffee, changing and briefings.</w:t>
      </w:r>
    </w:p>
    <w:p w14:paraId="31621384" w14:textId="77777777" w:rsidR="00AB1D67" w:rsidRDefault="00AB1D67" w:rsidP="00892AC3">
      <w:pPr>
        <w:tabs>
          <w:tab w:val="left" w:pos="567"/>
        </w:tabs>
        <w:rPr>
          <w:rFonts w:cs="Arial"/>
          <w:szCs w:val="24"/>
        </w:rPr>
      </w:pPr>
    </w:p>
    <w:p w14:paraId="1A936F9E" w14:textId="77777777" w:rsidR="00AB1D67" w:rsidRPr="00557AD0" w:rsidRDefault="00AB1D67" w:rsidP="3917F6FE">
      <w:pPr>
        <w:numPr>
          <w:ilvl w:val="0"/>
          <w:numId w:val="31"/>
        </w:numPr>
        <w:tabs>
          <w:tab w:val="left" w:pos="567"/>
        </w:tabs>
        <w:ind w:left="0" w:firstLine="0"/>
        <w:rPr>
          <w:rFonts w:cs="Arial"/>
        </w:rPr>
      </w:pPr>
      <w:r w:rsidRPr="3917F6FE">
        <w:rPr>
          <w:rFonts w:cs="Arial"/>
        </w:rPr>
        <w:t xml:space="preserve">Sitting out </w:t>
      </w:r>
      <w:r w:rsidR="00332423" w:rsidRPr="3917F6FE">
        <w:rPr>
          <w:rFonts w:cs="Arial"/>
        </w:rPr>
        <w:t>Official</w:t>
      </w:r>
      <w:r w:rsidRPr="3917F6FE">
        <w:rPr>
          <w:rFonts w:cs="Arial"/>
        </w:rPr>
        <w:t xml:space="preserve">s – Organisers should ensure that chairs are designated on the seating plan for any </w:t>
      </w:r>
      <w:r w:rsidR="00332423" w:rsidRPr="3917F6FE">
        <w:rPr>
          <w:rFonts w:cs="Arial"/>
        </w:rPr>
        <w:t>Official</w:t>
      </w:r>
      <w:r w:rsidRPr="3917F6FE">
        <w:rPr>
          <w:rFonts w:cs="Arial"/>
        </w:rPr>
        <w:t xml:space="preserve"> that is not involved in a bout, this does not have to be ringside.</w:t>
      </w:r>
    </w:p>
    <w:p w14:paraId="252DD0E0" w14:textId="77777777" w:rsidR="00AB1D67" w:rsidRDefault="00AB1D67" w:rsidP="00892AC3">
      <w:pPr>
        <w:tabs>
          <w:tab w:val="left" w:pos="567"/>
        </w:tabs>
        <w:rPr>
          <w:rFonts w:cs="Arial"/>
          <w:b/>
          <w:szCs w:val="24"/>
        </w:rPr>
      </w:pPr>
    </w:p>
    <w:p w14:paraId="69B2D7FF" w14:textId="77777777" w:rsidR="00AB1D67" w:rsidRDefault="00AB1D67" w:rsidP="000949EB">
      <w:pPr>
        <w:pStyle w:val="Heading2"/>
      </w:pPr>
      <w:bookmarkStart w:id="239" w:name="_Toc77070512"/>
      <w:r>
        <w:t>M</w:t>
      </w:r>
      <w:r w:rsidR="00892AC3">
        <w:t>edical Cover</w:t>
      </w:r>
      <w:bookmarkEnd w:id="239"/>
    </w:p>
    <w:p w14:paraId="0D153B70" w14:textId="77777777" w:rsidR="00AB1D67" w:rsidRDefault="00AB1D67" w:rsidP="00892AC3">
      <w:pPr>
        <w:tabs>
          <w:tab w:val="left" w:pos="567"/>
        </w:tabs>
        <w:rPr>
          <w:rFonts w:cs="Arial"/>
          <w:b/>
          <w:szCs w:val="24"/>
        </w:rPr>
      </w:pPr>
    </w:p>
    <w:p w14:paraId="0295FD73" w14:textId="77777777" w:rsidR="00AB1D67" w:rsidRDefault="00AB1D67" w:rsidP="3917F6FE">
      <w:pPr>
        <w:numPr>
          <w:ilvl w:val="0"/>
          <w:numId w:val="31"/>
        </w:numPr>
        <w:tabs>
          <w:tab w:val="left" w:pos="567"/>
        </w:tabs>
        <w:ind w:left="0" w:firstLine="0"/>
        <w:rPr>
          <w:rFonts w:cs="Arial"/>
        </w:rPr>
      </w:pPr>
      <w:r w:rsidRPr="3917F6FE">
        <w:rPr>
          <w:rFonts w:cs="Arial"/>
        </w:rPr>
        <w:t>Paramedics seats and access Ambulance parking – Paramedics must have unimpeded parking next to the venue with a clear route of access between the ambulance and ringside. Seats close to the ring with an unimpeded view of the boxing and on the same side of the ring as the exit to the ambulance are to be designated for Paramedics.</w:t>
      </w:r>
    </w:p>
    <w:p w14:paraId="4F28DC60" w14:textId="77777777" w:rsidR="009B1028" w:rsidRDefault="009B1028" w:rsidP="00892AC3">
      <w:pPr>
        <w:tabs>
          <w:tab w:val="left" w:pos="567"/>
        </w:tabs>
        <w:rPr>
          <w:rFonts w:cs="Arial"/>
          <w:szCs w:val="24"/>
        </w:rPr>
      </w:pPr>
    </w:p>
    <w:p w14:paraId="6D9B202C" w14:textId="77777777" w:rsidR="009B1028" w:rsidRDefault="009B1028" w:rsidP="3917F6FE">
      <w:pPr>
        <w:numPr>
          <w:ilvl w:val="0"/>
          <w:numId w:val="31"/>
        </w:numPr>
        <w:tabs>
          <w:tab w:val="left" w:pos="567"/>
        </w:tabs>
        <w:ind w:left="0" w:firstLine="0"/>
        <w:rPr>
          <w:rFonts w:cs="Arial"/>
        </w:rPr>
      </w:pPr>
      <w:r w:rsidRPr="3917F6FE">
        <w:rPr>
          <w:rFonts w:cs="Arial"/>
        </w:rPr>
        <w:t>When a civilian GP is contracted to support a UKAFBA Boxing event then the following support and protocols are to be adhered to;</w:t>
      </w:r>
    </w:p>
    <w:p w14:paraId="732E2BE5" w14:textId="77777777" w:rsidR="009B1028" w:rsidRDefault="009B1028" w:rsidP="00892AC3">
      <w:pPr>
        <w:tabs>
          <w:tab w:val="left" w:pos="426"/>
        </w:tabs>
        <w:rPr>
          <w:rFonts w:cs="Arial"/>
          <w:szCs w:val="24"/>
        </w:rPr>
      </w:pPr>
    </w:p>
    <w:p w14:paraId="4D56F065" w14:textId="77777777" w:rsidR="009B1028" w:rsidRDefault="009B1028" w:rsidP="004119F7">
      <w:pPr>
        <w:pStyle w:val="ListParagraph"/>
        <w:numPr>
          <w:ilvl w:val="0"/>
          <w:numId w:val="125"/>
        </w:numPr>
        <w:tabs>
          <w:tab w:val="left" w:pos="1134"/>
        </w:tabs>
        <w:ind w:left="567" w:firstLine="0"/>
        <w:rPr>
          <w:rFonts w:cs="Arial"/>
          <w:szCs w:val="24"/>
        </w:rPr>
      </w:pPr>
      <w:r>
        <w:rPr>
          <w:rFonts w:cs="Arial"/>
          <w:szCs w:val="24"/>
        </w:rPr>
        <w:t>The practice manager or a senior CMT should accompany the Dr throughout their employment to ensure that UKAFBA protocols and policies are adhered to.</w:t>
      </w:r>
    </w:p>
    <w:p w14:paraId="1B512471" w14:textId="77777777" w:rsidR="00892AC3" w:rsidRDefault="00892AC3" w:rsidP="00892AC3">
      <w:pPr>
        <w:pStyle w:val="ListParagraph"/>
        <w:tabs>
          <w:tab w:val="left" w:pos="1134"/>
        </w:tabs>
        <w:ind w:left="567"/>
        <w:rPr>
          <w:rFonts w:cs="Arial"/>
          <w:szCs w:val="24"/>
        </w:rPr>
      </w:pPr>
    </w:p>
    <w:p w14:paraId="12EFBD0C" w14:textId="5E63F483" w:rsidR="009B1028" w:rsidRPr="00E46ADE" w:rsidRDefault="009B1028" w:rsidP="562B3F8F">
      <w:pPr>
        <w:pStyle w:val="ListParagraph"/>
        <w:numPr>
          <w:ilvl w:val="0"/>
          <w:numId w:val="125"/>
        </w:numPr>
        <w:tabs>
          <w:tab w:val="left" w:pos="1134"/>
        </w:tabs>
        <w:ind w:left="567" w:firstLine="0"/>
        <w:rPr>
          <w:rFonts w:cs="Arial"/>
        </w:rPr>
      </w:pPr>
      <w:r w:rsidRPr="00E46ADE">
        <w:rPr>
          <w:rFonts w:cs="Arial"/>
        </w:rPr>
        <w:t xml:space="preserve">Should there be any admission to hospital </w:t>
      </w:r>
      <w:r w:rsidR="00BC7245" w:rsidRPr="00E46ADE">
        <w:rPr>
          <w:rFonts w:cs="Arial"/>
        </w:rPr>
        <w:t>then the procedures at Para 4 to Section 3 of Section 12 of this document must be followed.</w:t>
      </w:r>
    </w:p>
    <w:p w14:paraId="12343F77" w14:textId="77777777" w:rsidR="00892AC3" w:rsidRDefault="00892AC3" w:rsidP="00892AC3">
      <w:pPr>
        <w:pStyle w:val="ListParagraph"/>
        <w:tabs>
          <w:tab w:val="left" w:pos="1134"/>
        </w:tabs>
        <w:ind w:left="0"/>
        <w:rPr>
          <w:rFonts w:cs="Arial"/>
          <w:szCs w:val="24"/>
        </w:rPr>
      </w:pPr>
    </w:p>
    <w:p w14:paraId="7973845B" w14:textId="77777777" w:rsidR="009B1028" w:rsidRDefault="009B1028" w:rsidP="004119F7">
      <w:pPr>
        <w:pStyle w:val="ListParagraph"/>
        <w:numPr>
          <w:ilvl w:val="0"/>
          <w:numId w:val="125"/>
        </w:numPr>
        <w:tabs>
          <w:tab w:val="left" w:pos="1134"/>
        </w:tabs>
        <w:ind w:left="567" w:firstLine="0"/>
        <w:rPr>
          <w:rFonts w:cs="Arial"/>
          <w:szCs w:val="24"/>
        </w:rPr>
      </w:pPr>
      <w:r>
        <w:rPr>
          <w:rFonts w:cs="Arial"/>
          <w:szCs w:val="24"/>
        </w:rPr>
        <w:t xml:space="preserve">Any information recorded by the Dr on the evening/day about any </w:t>
      </w:r>
      <w:r w:rsidR="00332423">
        <w:rPr>
          <w:rFonts w:cs="Arial"/>
          <w:szCs w:val="24"/>
        </w:rPr>
        <w:t>Boxer</w:t>
      </w:r>
      <w:r>
        <w:rPr>
          <w:rFonts w:cs="Arial"/>
          <w:szCs w:val="24"/>
        </w:rPr>
        <w:t xml:space="preserve"> or anything found by the Dr or Paramedics on the Post</w:t>
      </w:r>
      <w:r w:rsidR="00892AC3">
        <w:rPr>
          <w:rFonts w:cs="Arial"/>
          <w:szCs w:val="24"/>
        </w:rPr>
        <w:t>-</w:t>
      </w:r>
      <w:r>
        <w:rPr>
          <w:rFonts w:cs="Arial"/>
          <w:szCs w:val="24"/>
        </w:rPr>
        <w:t>Bout Medical (now compulsory) is to be added to DMICP the following morning.</w:t>
      </w:r>
    </w:p>
    <w:p w14:paraId="5FA985E0" w14:textId="77777777" w:rsidR="00892AC3" w:rsidRDefault="00892AC3" w:rsidP="00892AC3">
      <w:pPr>
        <w:pStyle w:val="ListParagraph"/>
        <w:tabs>
          <w:tab w:val="left" w:pos="1134"/>
        </w:tabs>
        <w:ind w:left="0"/>
        <w:rPr>
          <w:rFonts w:cs="Arial"/>
          <w:szCs w:val="24"/>
        </w:rPr>
      </w:pPr>
    </w:p>
    <w:p w14:paraId="0581D518" w14:textId="77777777" w:rsidR="009B1028" w:rsidRDefault="009B1028" w:rsidP="004119F7">
      <w:pPr>
        <w:numPr>
          <w:ilvl w:val="0"/>
          <w:numId w:val="125"/>
        </w:numPr>
        <w:tabs>
          <w:tab w:val="left" w:pos="426"/>
          <w:tab w:val="left" w:pos="1134"/>
        </w:tabs>
        <w:ind w:left="567" w:firstLine="0"/>
        <w:rPr>
          <w:rFonts w:cs="Arial"/>
          <w:szCs w:val="24"/>
        </w:rPr>
      </w:pPr>
      <w:r>
        <w:rPr>
          <w:rFonts w:cs="Arial"/>
          <w:szCs w:val="24"/>
        </w:rPr>
        <w:t xml:space="preserve">Any </w:t>
      </w:r>
      <w:r w:rsidR="00892AC3">
        <w:rPr>
          <w:rFonts w:cs="Arial"/>
          <w:szCs w:val="24"/>
        </w:rPr>
        <w:t>b</w:t>
      </w:r>
      <w:r>
        <w:rPr>
          <w:rFonts w:cs="Arial"/>
          <w:szCs w:val="24"/>
        </w:rPr>
        <w:t xml:space="preserve">oxing </w:t>
      </w:r>
      <w:r w:rsidR="00892AC3">
        <w:rPr>
          <w:rFonts w:cs="Arial"/>
          <w:szCs w:val="24"/>
        </w:rPr>
        <w:t>m</w:t>
      </w:r>
      <w:r>
        <w:rPr>
          <w:rFonts w:cs="Arial"/>
          <w:szCs w:val="24"/>
        </w:rPr>
        <w:t xml:space="preserve">edical </w:t>
      </w:r>
      <w:r w:rsidR="00892AC3">
        <w:rPr>
          <w:rFonts w:cs="Arial"/>
          <w:szCs w:val="24"/>
        </w:rPr>
        <w:t>s</w:t>
      </w:r>
      <w:r>
        <w:rPr>
          <w:rFonts w:cs="Arial"/>
          <w:szCs w:val="24"/>
        </w:rPr>
        <w:t xml:space="preserve">uspensions are to be discussed between the Dr and the Appointed </w:t>
      </w:r>
      <w:r w:rsidR="00D46C89">
        <w:rPr>
          <w:rFonts w:cs="Arial"/>
          <w:szCs w:val="24"/>
        </w:rPr>
        <w:t>Supervisor</w:t>
      </w:r>
      <w:r>
        <w:rPr>
          <w:rFonts w:cs="Arial"/>
          <w:szCs w:val="24"/>
        </w:rPr>
        <w:t xml:space="preserve"> for agreement and must be in line with the Concussion protocols (</w:t>
      </w:r>
      <w:hyperlink w:anchor="_Annex_E1_-_2" w:history="1">
        <w:r w:rsidRPr="00031304">
          <w:rPr>
            <w:rStyle w:val="Hyperlink"/>
            <w:rFonts w:cs="Arial"/>
            <w:szCs w:val="24"/>
          </w:rPr>
          <w:t>Annex D to Section 5</w:t>
        </w:r>
      </w:hyperlink>
      <w:r>
        <w:rPr>
          <w:rFonts w:cs="Arial"/>
          <w:szCs w:val="24"/>
        </w:rPr>
        <w:t>) and Medical Suspension Periods (</w:t>
      </w:r>
      <w:hyperlink w:anchor="_Annex_F_–" w:history="1">
        <w:r w:rsidRPr="00031304">
          <w:rPr>
            <w:rStyle w:val="Hyperlink"/>
            <w:rFonts w:cs="Arial"/>
            <w:szCs w:val="24"/>
          </w:rPr>
          <w:t>Section 12 Annex E</w:t>
        </w:r>
      </w:hyperlink>
      <w:r>
        <w:rPr>
          <w:rFonts w:cs="Arial"/>
          <w:szCs w:val="24"/>
        </w:rPr>
        <w:t>).</w:t>
      </w:r>
    </w:p>
    <w:p w14:paraId="60D8B0B7" w14:textId="77777777" w:rsidR="00AB1D67" w:rsidRDefault="00AB1D67" w:rsidP="00AB1D67">
      <w:pPr>
        <w:tabs>
          <w:tab w:val="left" w:pos="426"/>
        </w:tabs>
        <w:jc w:val="both"/>
        <w:rPr>
          <w:rFonts w:cs="Arial"/>
          <w:szCs w:val="24"/>
        </w:rPr>
      </w:pPr>
    </w:p>
    <w:p w14:paraId="740042C1" w14:textId="77777777" w:rsidR="00AB1D67" w:rsidRDefault="00AB1D67" w:rsidP="000949EB">
      <w:pPr>
        <w:pStyle w:val="Heading2"/>
      </w:pPr>
      <w:bookmarkStart w:id="240" w:name="_Toc77070513"/>
      <w:r w:rsidRPr="004548BC">
        <w:t>W</w:t>
      </w:r>
      <w:r w:rsidR="00892AC3">
        <w:t>eight, Age, Gender and Experience Categories</w:t>
      </w:r>
      <w:bookmarkEnd w:id="240"/>
    </w:p>
    <w:p w14:paraId="490DE3FE" w14:textId="77777777" w:rsidR="00AB1D67" w:rsidRDefault="00AB1D67" w:rsidP="00AB1D67">
      <w:pPr>
        <w:tabs>
          <w:tab w:val="left" w:pos="426"/>
        </w:tabs>
        <w:jc w:val="both"/>
        <w:rPr>
          <w:rFonts w:cs="Arial"/>
          <w:b/>
          <w:szCs w:val="24"/>
        </w:rPr>
      </w:pPr>
    </w:p>
    <w:p w14:paraId="34F0671C" w14:textId="77777777" w:rsidR="00AB1D67" w:rsidRPr="006B40CF" w:rsidRDefault="00AB1D67" w:rsidP="3917F6FE">
      <w:pPr>
        <w:numPr>
          <w:ilvl w:val="0"/>
          <w:numId w:val="31"/>
        </w:numPr>
        <w:tabs>
          <w:tab w:val="left" w:pos="567"/>
        </w:tabs>
        <w:ind w:left="0" w:firstLine="0"/>
        <w:jc w:val="both"/>
        <w:rPr>
          <w:rFonts w:cs="Arial"/>
        </w:rPr>
      </w:pPr>
      <w:r w:rsidRPr="3917F6FE">
        <w:rPr>
          <w:rFonts w:cs="Arial"/>
        </w:rPr>
        <w:t xml:space="preserve">A detailed explanation of the categories of all </w:t>
      </w:r>
      <w:r w:rsidR="00332423" w:rsidRPr="3917F6FE">
        <w:rPr>
          <w:rFonts w:cs="Arial"/>
        </w:rPr>
        <w:t>Boxer</w:t>
      </w:r>
      <w:r w:rsidRPr="3917F6FE">
        <w:rPr>
          <w:rFonts w:cs="Arial"/>
        </w:rPr>
        <w:t xml:space="preserve">s can be found in </w:t>
      </w:r>
      <w:hyperlink w:anchor="_SECTION_4_–">
        <w:r w:rsidRPr="3917F6FE">
          <w:rPr>
            <w:rStyle w:val="Hyperlink"/>
            <w:rFonts w:cs="Arial"/>
          </w:rPr>
          <w:t xml:space="preserve">Section </w:t>
        </w:r>
        <w:r w:rsidR="00E532CE" w:rsidRPr="3917F6FE">
          <w:rPr>
            <w:rStyle w:val="Hyperlink"/>
            <w:rFonts w:cs="Arial"/>
          </w:rPr>
          <w:t>4</w:t>
        </w:r>
      </w:hyperlink>
      <w:r w:rsidRPr="3917F6FE">
        <w:rPr>
          <w:rFonts w:cs="Arial"/>
        </w:rPr>
        <w:t xml:space="preserve">. </w:t>
      </w:r>
    </w:p>
    <w:p w14:paraId="05B05CDD" w14:textId="77777777" w:rsidR="00AB1D67" w:rsidRPr="00557AD0" w:rsidRDefault="00AB1D67" w:rsidP="00AB1D67">
      <w:pPr>
        <w:tabs>
          <w:tab w:val="left" w:pos="426"/>
        </w:tabs>
        <w:jc w:val="both"/>
        <w:rPr>
          <w:rFonts w:cs="Arial"/>
          <w:b/>
          <w:szCs w:val="24"/>
        </w:rPr>
      </w:pPr>
    </w:p>
    <w:p w14:paraId="59E74CE5" w14:textId="77777777" w:rsidR="00AB1D67" w:rsidRPr="001C7904" w:rsidRDefault="00AB1D67" w:rsidP="000949EB">
      <w:pPr>
        <w:pStyle w:val="Heading2"/>
      </w:pPr>
      <w:bookmarkStart w:id="241" w:name="_Toc77070514"/>
      <w:r w:rsidRPr="001C7904">
        <w:t>R</w:t>
      </w:r>
      <w:r w:rsidR="00134D35">
        <w:t>ules on Dress/Attire</w:t>
      </w:r>
      <w:bookmarkEnd w:id="241"/>
    </w:p>
    <w:p w14:paraId="197DD964" w14:textId="77777777" w:rsidR="00AB1D67" w:rsidRPr="00941511" w:rsidRDefault="00AB1D67" w:rsidP="00AB1D67">
      <w:pPr>
        <w:tabs>
          <w:tab w:val="left" w:pos="426"/>
        </w:tabs>
        <w:rPr>
          <w:rFonts w:cs="Arial"/>
        </w:rPr>
      </w:pPr>
    </w:p>
    <w:p w14:paraId="0C098FE6" w14:textId="77777777" w:rsidR="00AB1D67" w:rsidRPr="00AB6C6B" w:rsidRDefault="00AB1D67" w:rsidP="3917F6FE">
      <w:pPr>
        <w:numPr>
          <w:ilvl w:val="0"/>
          <w:numId w:val="31"/>
        </w:numPr>
        <w:tabs>
          <w:tab w:val="left" w:pos="567"/>
        </w:tabs>
        <w:ind w:left="0" w:firstLine="0"/>
        <w:rPr>
          <w:rFonts w:cs="Arial"/>
        </w:rPr>
      </w:pPr>
      <w:r w:rsidRPr="3917F6FE">
        <w:rPr>
          <w:rFonts w:cs="Arial"/>
        </w:rPr>
        <w:t>The rules on dress and attire are:</w:t>
      </w:r>
    </w:p>
    <w:p w14:paraId="65E2115E" w14:textId="77777777" w:rsidR="00AB1D67" w:rsidRPr="00AB6C6B" w:rsidRDefault="00AB1D67" w:rsidP="00892AC3">
      <w:pPr>
        <w:tabs>
          <w:tab w:val="left" w:pos="567"/>
        </w:tabs>
        <w:rPr>
          <w:rFonts w:cs="Arial"/>
          <w:szCs w:val="24"/>
        </w:rPr>
      </w:pPr>
    </w:p>
    <w:p w14:paraId="2CC12070" w14:textId="77777777" w:rsidR="00AB1D67" w:rsidRDefault="00332423" w:rsidP="004119F7">
      <w:pPr>
        <w:numPr>
          <w:ilvl w:val="1"/>
          <w:numId w:val="56"/>
        </w:numPr>
        <w:tabs>
          <w:tab w:val="left" w:pos="1134"/>
        </w:tabs>
        <w:ind w:left="567" w:firstLine="0"/>
        <w:rPr>
          <w:rFonts w:cs="Arial"/>
          <w:szCs w:val="24"/>
        </w:rPr>
      </w:pPr>
      <w:r>
        <w:rPr>
          <w:rFonts w:cs="Arial"/>
          <w:b/>
          <w:szCs w:val="24"/>
        </w:rPr>
        <w:t>Boxer</w:t>
      </w:r>
      <w:r w:rsidR="00AB1D67" w:rsidRPr="00134D35">
        <w:rPr>
          <w:rFonts w:cs="Arial"/>
          <w:b/>
          <w:szCs w:val="24"/>
        </w:rPr>
        <w:t>s.</w:t>
      </w:r>
      <w:r w:rsidR="00AB1D67" w:rsidRPr="00AB6C6B">
        <w:rPr>
          <w:rFonts w:cs="Arial"/>
          <w:szCs w:val="24"/>
        </w:rPr>
        <w:t xml:space="preserve"> See </w:t>
      </w:r>
      <w:hyperlink w:anchor="_SECTION_4_–" w:history="1">
        <w:r w:rsidR="00AB1D67" w:rsidRPr="00031304">
          <w:rPr>
            <w:rStyle w:val="Hyperlink"/>
            <w:rFonts w:cs="Arial"/>
            <w:szCs w:val="24"/>
          </w:rPr>
          <w:t xml:space="preserve">Section </w:t>
        </w:r>
        <w:r w:rsidR="000C54A2" w:rsidRPr="00031304">
          <w:rPr>
            <w:rStyle w:val="Hyperlink"/>
            <w:rFonts w:cs="Arial"/>
            <w:szCs w:val="24"/>
          </w:rPr>
          <w:t>4</w:t>
        </w:r>
      </w:hyperlink>
      <w:r w:rsidR="00AB1D67">
        <w:rPr>
          <w:rFonts w:cs="Arial"/>
          <w:szCs w:val="24"/>
        </w:rPr>
        <w:t xml:space="preserve"> </w:t>
      </w:r>
      <w:r>
        <w:rPr>
          <w:rFonts w:cs="Arial"/>
          <w:szCs w:val="24"/>
        </w:rPr>
        <w:t>Boxer</w:t>
      </w:r>
      <w:r w:rsidR="00BC1564">
        <w:rPr>
          <w:rFonts w:cs="Arial"/>
          <w:szCs w:val="24"/>
        </w:rPr>
        <w:t>s</w:t>
      </w:r>
    </w:p>
    <w:p w14:paraId="080621A3" w14:textId="77777777" w:rsidR="00BC1564" w:rsidRDefault="00BC1564" w:rsidP="00892AC3">
      <w:pPr>
        <w:tabs>
          <w:tab w:val="left" w:pos="1134"/>
        </w:tabs>
        <w:ind w:left="567"/>
        <w:rPr>
          <w:rFonts w:cs="Arial"/>
          <w:szCs w:val="24"/>
        </w:rPr>
      </w:pPr>
    </w:p>
    <w:p w14:paraId="6E451F7D" w14:textId="77777777" w:rsidR="00892AC3" w:rsidRDefault="00D46C89" w:rsidP="004119F7">
      <w:pPr>
        <w:numPr>
          <w:ilvl w:val="1"/>
          <w:numId w:val="56"/>
        </w:numPr>
        <w:tabs>
          <w:tab w:val="left" w:pos="1134"/>
        </w:tabs>
        <w:ind w:left="567" w:firstLine="0"/>
        <w:rPr>
          <w:rFonts w:cs="Arial"/>
          <w:szCs w:val="24"/>
        </w:rPr>
      </w:pPr>
      <w:r>
        <w:rPr>
          <w:rFonts w:cs="Arial"/>
          <w:b/>
          <w:szCs w:val="24"/>
        </w:rPr>
        <w:t>Coach</w:t>
      </w:r>
      <w:r w:rsidR="00BC1564" w:rsidRPr="00134D35">
        <w:rPr>
          <w:rFonts w:cs="Arial"/>
          <w:b/>
          <w:szCs w:val="24"/>
        </w:rPr>
        <w:t>es.</w:t>
      </w:r>
      <w:r w:rsidR="00BC1564" w:rsidRPr="00BC1564">
        <w:rPr>
          <w:rFonts w:cs="Arial"/>
          <w:szCs w:val="24"/>
        </w:rPr>
        <w:t xml:space="preserve"> See </w:t>
      </w:r>
      <w:hyperlink w:anchor="_Section_5_–" w:history="1">
        <w:r w:rsidR="00BC1564" w:rsidRPr="00031304">
          <w:rPr>
            <w:rStyle w:val="Hyperlink"/>
            <w:rFonts w:cs="Arial"/>
            <w:szCs w:val="24"/>
          </w:rPr>
          <w:t>Section 5</w:t>
        </w:r>
      </w:hyperlink>
      <w:r w:rsidR="00BC1564" w:rsidRPr="00BC1564">
        <w:rPr>
          <w:rFonts w:cs="Arial"/>
          <w:szCs w:val="24"/>
        </w:rPr>
        <w:t xml:space="preserve"> </w:t>
      </w:r>
      <w:r>
        <w:rPr>
          <w:rFonts w:cs="Arial"/>
          <w:szCs w:val="24"/>
        </w:rPr>
        <w:t>Coach</w:t>
      </w:r>
      <w:r w:rsidR="00BC1564" w:rsidRPr="00BC1564">
        <w:rPr>
          <w:rFonts w:cs="Arial"/>
          <w:szCs w:val="24"/>
        </w:rPr>
        <w:t>es</w:t>
      </w:r>
    </w:p>
    <w:p w14:paraId="6CD5DDDE" w14:textId="77777777" w:rsidR="00892AC3" w:rsidRDefault="00892AC3" w:rsidP="00892AC3">
      <w:pPr>
        <w:pStyle w:val="ListParagraph"/>
        <w:rPr>
          <w:rFonts w:cs="Arial"/>
          <w:szCs w:val="24"/>
        </w:rPr>
      </w:pPr>
    </w:p>
    <w:p w14:paraId="63AD775F" w14:textId="77777777" w:rsidR="00892AC3" w:rsidRDefault="00332423" w:rsidP="004119F7">
      <w:pPr>
        <w:numPr>
          <w:ilvl w:val="1"/>
          <w:numId w:val="56"/>
        </w:numPr>
        <w:tabs>
          <w:tab w:val="left" w:pos="1134"/>
        </w:tabs>
        <w:ind w:left="567" w:firstLine="0"/>
        <w:rPr>
          <w:rFonts w:cs="Arial"/>
          <w:szCs w:val="24"/>
        </w:rPr>
      </w:pPr>
      <w:r w:rsidRPr="00DD0F32">
        <w:rPr>
          <w:rFonts w:cs="Arial"/>
          <w:b/>
          <w:bCs/>
          <w:szCs w:val="24"/>
        </w:rPr>
        <w:t>Official</w:t>
      </w:r>
      <w:r w:rsidR="00BC1564" w:rsidRPr="00DD0F32">
        <w:rPr>
          <w:rFonts w:cs="Arial"/>
          <w:b/>
          <w:bCs/>
          <w:szCs w:val="24"/>
        </w:rPr>
        <w:t>s</w:t>
      </w:r>
      <w:r w:rsidR="00BC1564" w:rsidRPr="00892AC3">
        <w:rPr>
          <w:rFonts w:cs="Arial"/>
          <w:szCs w:val="24"/>
        </w:rPr>
        <w:t xml:space="preserve">. See </w:t>
      </w:r>
      <w:hyperlink w:anchor="_Section_6_–" w:history="1">
        <w:r w:rsidR="00BC1564" w:rsidRPr="00031304">
          <w:rPr>
            <w:rStyle w:val="Hyperlink"/>
            <w:rFonts w:cs="Arial"/>
            <w:szCs w:val="24"/>
          </w:rPr>
          <w:t>Section 6</w:t>
        </w:r>
      </w:hyperlink>
      <w:r w:rsidR="00BC1564" w:rsidRPr="00892AC3">
        <w:rPr>
          <w:rFonts w:cs="Arial"/>
          <w:szCs w:val="24"/>
        </w:rPr>
        <w:t xml:space="preserve"> </w:t>
      </w:r>
      <w:r>
        <w:rPr>
          <w:rFonts w:cs="Arial"/>
          <w:szCs w:val="24"/>
        </w:rPr>
        <w:t>Official</w:t>
      </w:r>
      <w:r w:rsidR="00BC1564" w:rsidRPr="00892AC3">
        <w:rPr>
          <w:rFonts w:cs="Arial"/>
          <w:szCs w:val="24"/>
        </w:rPr>
        <w:t>s.</w:t>
      </w:r>
    </w:p>
    <w:p w14:paraId="10C95CBE" w14:textId="77777777" w:rsidR="00892AC3" w:rsidRDefault="00892AC3" w:rsidP="00892AC3">
      <w:pPr>
        <w:pStyle w:val="ListParagraph"/>
        <w:rPr>
          <w:rFonts w:cs="Arial"/>
          <w:szCs w:val="24"/>
        </w:rPr>
      </w:pPr>
    </w:p>
    <w:p w14:paraId="17F7A7B6" w14:textId="77777777" w:rsidR="00892AC3" w:rsidRDefault="00AB1D67" w:rsidP="004119F7">
      <w:pPr>
        <w:numPr>
          <w:ilvl w:val="1"/>
          <w:numId w:val="56"/>
        </w:numPr>
        <w:tabs>
          <w:tab w:val="left" w:pos="1134"/>
        </w:tabs>
        <w:ind w:left="567" w:firstLine="0"/>
        <w:rPr>
          <w:rFonts w:cs="Arial"/>
          <w:szCs w:val="24"/>
        </w:rPr>
      </w:pPr>
      <w:r w:rsidRPr="00DD0F32">
        <w:rPr>
          <w:rFonts w:cs="Arial"/>
          <w:b/>
          <w:bCs/>
          <w:szCs w:val="24"/>
        </w:rPr>
        <w:t xml:space="preserve">Primary </w:t>
      </w:r>
      <w:r w:rsidR="00332423" w:rsidRPr="00DD0F32">
        <w:rPr>
          <w:rFonts w:cs="Arial"/>
          <w:b/>
          <w:bCs/>
          <w:szCs w:val="24"/>
        </w:rPr>
        <w:t>Official</w:t>
      </w:r>
      <w:r w:rsidRPr="00DD0F32">
        <w:rPr>
          <w:rFonts w:cs="Arial"/>
          <w:b/>
          <w:bCs/>
          <w:szCs w:val="24"/>
        </w:rPr>
        <w:t>s.</w:t>
      </w:r>
      <w:r w:rsidRPr="00892AC3">
        <w:rPr>
          <w:rFonts w:cs="Arial"/>
          <w:szCs w:val="24"/>
        </w:rPr>
        <w:t xml:space="preserve"> Primary </w:t>
      </w:r>
      <w:r w:rsidR="00332423">
        <w:rPr>
          <w:rFonts w:cs="Arial"/>
          <w:szCs w:val="24"/>
        </w:rPr>
        <w:t>Official</w:t>
      </w:r>
      <w:r w:rsidRPr="00892AC3">
        <w:rPr>
          <w:rFonts w:cs="Arial"/>
          <w:szCs w:val="24"/>
        </w:rPr>
        <w:t>s and their orders of dress are:</w:t>
      </w:r>
    </w:p>
    <w:p w14:paraId="12E9BDEC" w14:textId="77777777" w:rsidR="00892AC3" w:rsidRDefault="00892AC3" w:rsidP="00892AC3">
      <w:pPr>
        <w:pStyle w:val="ListParagraph"/>
        <w:rPr>
          <w:rFonts w:cs="Arial"/>
          <w:szCs w:val="24"/>
        </w:rPr>
      </w:pPr>
    </w:p>
    <w:p w14:paraId="2C27C12E" w14:textId="77777777" w:rsidR="00892AC3" w:rsidRDefault="00D46C89" w:rsidP="004119F7">
      <w:pPr>
        <w:numPr>
          <w:ilvl w:val="2"/>
          <w:numId w:val="56"/>
        </w:numPr>
        <w:tabs>
          <w:tab w:val="left" w:pos="1701"/>
        </w:tabs>
        <w:ind w:left="1134" w:firstLine="0"/>
        <w:rPr>
          <w:rFonts w:cs="Arial"/>
          <w:szCs w:val="24"/>
        </w:rPr>
      </w:pPr>
      <w:r>
        <w:rPr>
          <w:rFonts w:cs="Arial"/>
          <w:b/>
          <w:szCs w:val="24"/>
        </w:rPr>
        <w:t>Supervisor</w:t>
      </w:r>
      <w:r w:rsidR="00AB1D67" w:rsidRPr="00134D35">
        <w:rPr>
          <w:rFonts w:cs="Arial"/>
          <w:b/>
          <w:szCs w:val="24"/>
        </w:rPr>
        <w:t>.</w:t>
      </w:r>
      <w:r w:rsidR="00AB1D67" w:rsidRPr="00892AC3">
        <w:rPr>
          <w:rFonts w:cs="Arial"/>
          <w:szCs w:val="24"/>
        </w:rPr>
        <w:t xml:space="preserve"> </w:t>
      </w:r>
      <w:r>
        <w:rPr>
          <w:rFonts w:cs="Arial"/>
          <w:szCs w:val="24"/>
        </w:rPr>
        <w:t>Supervisor</w:t>
      </w:r>
      <w:r w:rsidR="00AB1D67" w:rsidRPr="00892AC3">
        <w:rPr>
          <w:rFonts w:cs="Arial"/>
          <w:szCs w:val="24"/>
        </w:rPr>
        <w:t xml:space="preserve">s are to be dressed in Blazer, </w:t>
      </w:r>
      <w:r w:rsidR="00AB1D67" w:rsidRPr="00376B91">
        <w:rPr>
          <w:rFonts w:cs="Arial"/>
          <w:szCs w:val="24"/>
        </w:rPr>
        <w:t>white</w:t>
      </w:r>
      <w:r w:rsidR="00AB1D67" w:rsidRPr="00892AC3">
        <w:rPr>
          <w:rFonts w:cs="Arial"/>
          <w:szCs w:val="24"/>
        </w:rPr>
        <w:t xml:space="preserve"> shirt, tie, black</w:t>
      </w:r>
      <w:r w:rsidR="00A36F6B" w:rsidRPr="00892AC3">
        <w:rPr>
          <w:rFonts w:cs="Arial"/>
          <w:szCs w:val="24"/>
        </w:rPr>
        <w:t xml:space="preserve"> or grey</w:t>
      </w:r>
      <w:r w:rsidR="00AB1D67" w:rsidRPr="00892AC3">
        <w:rPr>
          <w:rFonts w:cs="Arial"/>
          <w:szCs w:val="24"/>
        </w:rPr>
        <w:t xml:space="preserve"> trousers, black shoes.</w:t>
      </w:r>
    </w:p>
    <w:p w14:paraId="0C2ACF44" w14:textId="77777777" w:rsidR="00892AC3" w:rsidRDefault="00892AC3" w:rsidP="00892AC3">
      <w:pPr>
        <w:tabs>
          <w:tab w:val="left" w:pos="1701"/>
        </w:tabs>
        <w:ind w:left="1134"/>
        <w:rPr>
          <w:rFonts w:cs="Arial"/>
          <w:szCs w:val="24"/>
        </w:rPr>
      </w:pPr>
    </w:p>
    <w:p w14:paraId="615E171A" w14:textId="77777777" w:rsidR="00892AC3" w:rsidRDefault="00AB1D67" w:rsidP="004119F7">
      <w:pPr>
        <w:numPr>
          <w:ilvl w:val="2"/>
          <w:numId w:val="56"/>
        </w:numPr>
        <w:tabs>
          <w:tab w:val="left" w:pos="1701"/>
        </w:tabs>
        <w:ind w:left="1134" w:firstLine="0"/>
        <w:rPr>
          <w:rFonts w:cs="Arial"/>
          <w:szCs w:val="24"/>
        </w:rPr>
      </w:pPr>
      <w:r w:rsidRPr="00134D35">
        <w:rPr>
          <w:rFonts w:cs="Arial"/>
          <w:b/>
          <w:szCs w:val="24"/>
        </w:rPr>
        <w:t>Medical Officer.</w:t>
      </w:r>
      <w:r w:rsidRPr="00892AC3">
        <w:rPr>
          <w:rFonts w:cs="Arial"/>
          <w:szCs w:val="24"/>
        </w:rPr>
        <w:t xml:space="preserve"> As appropriate for their duties</w:t>
      </w:r>
      <w:r w:rsidRPr="00892AC3">
        <w:rPr>
          <w:rFonts w:cs="Arial"/>
          <w:color w:val="FF0000"/>
          <w:szCs w:val="24"/>
        </w:rPr>
        <w:t>.</w:t>
      </w:r>
    </w:p>
    <w:p w14:paraId="71A93182" w14:textId="77777777" w:rsidR="00892AC3" w:rsidRDefault="00892AC3" w:rsidP="00892AC3">
      <w:pPr>
        <w:pStyle w:val="ListParagraph"/>
        <w:rPr>
          <w:rFonts w:cs="Arial"/>
          <w:szCs w:val="24"/>
        </w:rPr>
      </w:pPr>
    </w:p>
    <w:p w14:paraId="02DD4C1B" w14:textId="77777777" w:rsidR="00892AC3" w:rsidRDefault="00AB1D67" w:rsidP="004119F7">
      <w:pPr>
        <w:numPr>
          <w:ilvl w:val="2"/>
          <w:numId w:val="56"/>
        </w:numPr>
        <w:tabs>
          <w:tab w:val="left" w:pos="1701"/>
        </w:tabs>
        <w:ind w:left="1134" w:firstLine="0"/>
        <w:rPr>
          <w:rFonts w:cs="Arial"/>
          <w:szCs w:val="24"/>
        </w:rPr>
      </w:pPr>
      <w:r w:rsidRPr="00134D35">
        <w:rPr>
          <w:rFonts w:cs="Arial"/>
          <w:b/>
          <w:szCs w:val="24"/>
        </w:rPr>
        <w:t>Referees.</w:t>
      </w:r>
      <w:r w:rsidRPr="00892AC3">
        <w:rPr>
          <w:rFonts w:cs="Arial"/>
          <w:szCs w:val="24"/>
        </w:rPr>
        <w:t xml:space="preserve"> Referees are to be dressed in a plain white shirt worn with a black bow tie, black long trousers and </w:t>
      </w:r>
      <w:r w:rsidR="00A36F6B" w:rsidRPr="00892AC3">
        <w:rPr>
          <w:rFonts w:cs="Arial"/>
          <w:szCs w:val="24"/>
        </w:rPr>
        <w:t>black</w:t>
      </w:r>
      <w:r w:rsidRPr="00892AC3">
        <w:rPr>
          <w:rFonts w:cs="Arial"/>
          <w:szCs w:val="24"/>
        </w:rPr>
        <w:t xml:space="preserve"> training shoes/boxing boots.  A blue/black blazer should be worn when not actually in the ring.</w:t>
      </w:r>
    </w:p>
    <w:p w14:paraId="7EBD4F4B" w14:textId="77777777" w:rsidR="00892AC3" w:rsidRDefault="00892AC3" w:rsidP="00134D35">
      <w:pPr>
        <w:pStyle w:val="ListParagraph"/>
        <w:rPr>
          <w:rFonts w:cs="Arial"/>
          <w:szCs w:val="24"/>
        </w:rPr>
      </w:pPr>
    </w:p>
    <w:p w14:paraId="3F97E5E3" w14:textId="77777777" w:rsidR="00892AC3" w:rsidRDefault="00AB1D67" w:rsidP="004119F7">
      <w:pPr>
        <w:numPr>
          <w:ilvl w:val="2"/>
          <w:numId w:val="56"/>
        </w:numPr>
        <w:tabs>
          <w:tab w:val="left" w:pos="1701"/>
        </w:tabs>
        <w:ind w:left="1134" w:firstLine="0"/>
        <w:rPr>
          <w:rFonts w:cs="Arial"/>
          <w:szCs w:val="24"/>
        </w:rPr>
      </w:pPr>
      <w:r w:rsidRPr="00134D35">
        <w:rPr>
          <w:rFonts w:cs="Arial"/>
          <w:b/>
          <w:szCs w:val="24"/>
        </w:rPr>
        <w:t>Judges &amp; Timekeepers.</w:t>
      </w:r>
      <w:r w:rsidRPr="00892AC3">
        <w:rPr>
          <w:rFonts w:cs="Arial"/>
          <w:szCs w:val="24"/>
        </w:rPr>
        <w:t xml:space="preserve"> Judges and Timekeepers are to wear Blazer, white shirt, tie, black </w:t>
      </w:r>
      <w:r w:rsidR="00A36F6B" w:rsidRPr="00892AC3">
        <w:rPr>
          <w:rFonts w:cs="Arial"/>
          <w:szCs w:val="24"/>
        </w:rPr>
        <w:t xml:space="preserve">/ grey </w:t>
      </w:r>
      <w:r w:rsidRPr="00892AC3">
        <w:rPr>
          <w:rFonts w:cs="Arial"/>
          <w:szCs w:val="24"/>
        </w:rPr>
        <w:t xml:space="preserve">trousers, </w:t>
      </w:r>
      <w:r w:rsidR="00A36F6B" w:rsidRPr="00892AC3">
        <w:rPr>
          <w:rFonts w:cs="Arial"/>
          <w:szCs w:val="24"/>
        </w:rPr>
        <w:t>dark</w:t>
      </w:r>
      <w:r w:rsidR="00ED005A" w:rsidRPr="00892AC3">
        <w:rPr>
          <w:rFonts w:cs="Arial"/>
          <w:szCs w:val="24"/>
        </w:rPr>
        <w:t xml:space="preserve"> shoes, Females are to be similarly dressed, but may where a suitable skirt and/or blouse, in accordance with their Service/Regt/Corps Dress Instructions.</w:t>
      </w:r>
    </w:p>
    <w:p w14:paraId="415B06C3" w14:textId="77777777" w:rsidR="00892AC3" w:rsidRDefault="00892AC3" w:rsidP="00134D35">
      <w:pPr>
        <w:pStyle w:val="ListParagraph"/>
        <w:rPr>
          <w:rFonts w:cs="Arial"/>
          <w:szCs w:val="24"/>
        </w:rPr>
      </w:pPr>
    </w:p>
    <w:p w14:paraId="5C1F43C0" w14:textId="77777777" w:rsidR="00AB1D67" w:rsidRPr="00892AC3" w:rsidRDefault="00AB1D67" w:rsidP="004119F7">
      <w:pPr>
        <w:numPr>
          <w:ilvl w:val="2"/>
          <w:numId w:val="56"/>
        </w:numPr>
        <w:tabs>
          <w:tab w:val="left" w:pos="1701"/>
        </w:tabs>
        <w:ind w:left="1134" w:firstLine="0"/>
        <w:rPr>
          <w:rFonts w:cs="Arial"/>
          <w:szCs w:val="24"/>
        </w:rPr>
      </w:pPr>
      <w:r w:rsidRPr="00134D35">
        <w:rPr>
          <w:rFonts w:cs="Arial"/>
          <w:b/>
          <w:szCs w:val="24"/>
        </w:rPr>
        <w:t>Master of Ceremonies.</w:t>
      </w:r>
      <w:r w:rsidRPr="00892AC3">
        <w:rPr>
          <w:rFonts w:cs="Arial"/>
          <w:szCs w:val="24"/>
        </w:rPr>
        <w:t xml:space="preserve"> Masters of Ceremonies are to wear Mess Dress or its equivalent in warm climes.</w:t>
      </w:r>
    </w:p>
    <w:p w14:paraId="3676FF95" w14:textId="77777777" w:rsidR="00134D35" w:rsidRDefault="00134D35" w:rsidP="00134D35">
      <w:pPr>
        <w:tabs>
          <w:tab w:val="left" w:pos="426"/>
        </w:tabs>
        <w:rPr>
          <w:rFonts w:cs="Arial"/>
          <w:szCs w:val="24"/>
        </w:rPr>
      </w:pPr>
    </w:p>
    <w:p w14:paraId="0E37C103" w14:textId="77777777" w:rsidR="00134D35" w:rsidRDefault="00AB1D67" w:rsidP="004119F7">
      <w:pPr>
        <w:numPr>
          <w:ilvl w:val="1"/>
          <w:numId w:val="56"/>
        </w:numPr>
        <w:tabs>
          <w:tab w:val="left" w:pos="1134"/>
        </w:tabs>
        <w:ind w:left="567" w:firstLine="0"/>
        <w:rPr>
          <w:rFonts w:cs="Arial"/>
          <w:szCs w:val="24"/>
        </w:rPr>
      </w:pPr>
      <w:r w:rsidRPr="00741EB0">
        <w:rPr>
          <w:rFonts w:cs="Arial"/>
          <w:b/>
          <w:szCs w:val="24"/>
        </w:rPr>
        <w:t xml:space="preserve">Secondary </w:t>
      </w:r>
      <w:r w:rsidR="00332423" w:rsidRPr="00741EB0">
        <w:rPr>
          <w:rFonts w:cs="Arial"/>
          <w:b/>
          <w:szCs w:val="24"/>
        </w:rPr>
        <w:t>Official</w:t>
      </w:r>
      <w:r w:rsidRPr="00741EB0">
        <w:rPr>
          <w:rFonts w:cs="Arial"/>
          <w:b/>
          <w:szCs w:val="24"/>
        </w:rPr>
        <w:t>s.</w:t>
      </w:r>
      <w:r w:rsidRPr="00F26EE8">
        <w:rPr>
          <w:rFonts w:cs="Arial"/>
          <w:szCs w:val="24"/>
        </w:rPr>
        <w:t xml:space="preserve"> Secondary </w:t>
      </w:r>
      <w:r w:rsidR="00332423">
        <w:rPr>
          <w:rFonts w:cs="Arial"/>
          <w:szCs w:val="24"/>
        </w:rPr>
        <w:t>Official</w:t>
      </w:r>
      <w:r w:rsidRPr="00F26EE8">
        <w:rPr>
          <w:rFonts w:cs="Arial"/>
          <w:szCs w:val="24"/>
        </w:rPr>
        <w:t>s and their orders of dress are:</w:t>
      </w:r>
    </w:p>
    <w:p w14:paraId="0BF44751" w14:textId="77777777" w:rsidR="00134D35" w:rsidRDefault="00134D35" w:rsidP="00134D35">
      <w:pPr>
        <w:tabs>
          <w:tab w:val="left" w:pos="1134"/>
        </w:tabs>
        <w:ind w:left="567"/>
        <w:rPr>
          <w:rFonts w:cs="Arial"/>
          <w:szCs w:val="24"/>
        </w:rPr>
      </w:pPr>
    </w:p>
    <w:p w14:paraId="35609CE2" w14:textId="77777777" w:rsidR="00134D35" w:rsidRDefault="00AB1D67" w:rsidP="004119F7">
      <w:pPr>
        <w:numPr>
          <w:ilvl w:val="2"/>
          <w:numId w:val="56"/>
        </w:numPr>
        <w:tabs>
          <w:tab w:val="left" w:pos="1701"/>
        </w:tabs>
        <w:ind w:left="1134" w:firstLine="0"/>
        <w:rPr>
          <w:rFonts w:cs="Arial"/>
          <w:szCs w:val="24"/>
        </w:rPr>
      </w:pPr>
      <w:r w:rsidRPr="00134D35">
        <w:rPr>
          <w:rFonts w:cs="Arial"/>
          <w:b/>
          <w:szCs w:val="24"/>
        </w:rPr>
        <w:t>Medical Officer Liaison Officer.</w:t>
      </w:r>
      <w:r w:rsidRPr="00134D35">
        <w:rPr>
          <w:rFonts w:cs="Arial"/>
          <w:szCs w:val="24"/>
        </w:rPr>
        <w:t xml:space="preserve"> As appropriate for their duties.</w:t>
      </w:r>
    </w:p>
    <w:p w14:paraId="566F5541" w14:textId="77777777" w:rsidR="00134D35" w:rsidRDefault="00134D35" w:rsidP="00134D35">
      <w:pPr>
        <w:tabs>
          <w:tab w:val="left" w:pos="1701"/>
        </w:tabs>
        <w:ind w:left="1134"/>
        <w:rPr>
          <w:rFonts w:cs="Arial"/>
          <w:szCs w:val="24"/>
        </w:rPr>
      </w:pPr>
    </w:p>
    <w:p w14:paraId="08267F93" w14:textId="77777777" w:rsidR="00134D35" w:rsidRDefault="00AB1D67" w:rsidP="004119F7">
      <w:pPr>
        <w:numPr>
          <w:ilvl w:val="2"/>
          <w:numId w:val="56"/>
        </w:numPr>
        <w:tabs>
          <w:tab w:val="left" w:pos="1701"/>
        </w:tabs>
        <w:ind w:left="1134" w:firstLine="0"/>
        <w:rPr>
          <w:rFonts w:cs="Arial"/>
          <w:szCs w:val="24"/>
        </w:rPr>
      </w:pPr>
      <w:r w:rsidRPr="00134D35">
        <w:rPr>
          <w:rFonts w:cs="Arial"/>
          <w:b/>
          <w:szCs w:val="24"/>
        </w:rPr>
        <w:t>Recorder.</w:t>
      </w:r>
      <w:r w:rsidRPr="00134D35">
        <w:rPr>
          <w:rFonts w:cs="Arial"/>
          <w:szCs w:val="24"/>
        </w:rPr>
        <w:t xml:space="preserve"> Recorders are to wear </w:t>
      </w:r>
      <w:r w:rsidR="00A36F6B" w:rsidRPr="00134D35">
        <w:rPr>
          <w:rFonts w:cs="Arial"/>
          <w:szCs w:val="24"/>
        </w:rPr>
        <w:t>Mufti</w:t>
      </w:r>
      <w:r w:rsidRPr="00134D35">
        <w:rPr>
          <w:rFonts w:cs="Arial"/>
          <w:szCs w:val="24"/>
        </w:rPr>
        <w:t xml:space="preserve"> </w:t>
      </w:r>
      <w:r w:rsidR="00A36F6B" w:rsidRPr="00134D35">
        <w:rPr>
          <w:rFonts w:cs="Arial"/>
          <w:szCs w:val="24"/>
        </w:rPr>
        <w:t>(Blazer, white shirt, tie, bl</w:t>
      </w:r>
      <w:r w:rsidR="00ED005A" w:rsidRPr="00134D35">
        <w:rPr>
          <w:rFonts w:cs="Arial"/>
          <w:szCs w:val="24"/>
        </w:rPr>
        <w:t xml:space="preserve">ack / grey trousers, dark shoes/ Female </w:t>
      </w:r>
      <w:r w:rsidR="00332423">
        <w:rPr>
          <w:rFonts w:cs="Arial"/>
          <w:szCs w:val="24"/>
        </w:rPr>
        <w:t>Official</w:t>
      </w:r>
      <w:r w:rsidR="00ED005A" w:rsidRPr="00134D35">
        <w:rPr>
          <w:rFonts w:cs="Arial"/>
          <w:szCs w:val="24"/>
        </w:rPr>
        <w:t>s (except referees), are to be similarly dressed, but may w</w:t>
      </w:r>
      <w:r w:rsidR="00134D35">
        <w:rPr>
          <w:rFonts w:cs="Arial"/>
          <w:szCs w:val="24"/>
        </w:rPr>
        <w:t>ear</w:t>
      </w:r>
      <w:r w:rsidR="00ED005A" w:rsidRPr="00134D35">
        <w:rPr>
          <w:rFonts w:cs="Arial"/>
          <w:szCs w:val="24"/>
        </w:rPr>
        <w:t xml:space="preserve"> a suitable skirt and/or blouse, in accordance with their Service/Regt/Corps Dress Regs</w:t>
      </w:r>
      <w:r w:rsidRPr="00134D35">
        <w:rPr>
          <w:rFonts w:cs="Arial"/>
          <w:szCs w:val="24"/>
        </w:rPr>
        <w:t>.</w:t>
      </w:r>
    </w:p>
    <w:p w14:paraId="47F8DF87" w14:textId="77777777" w:rsidR="00134D35" w:rsidRDefault="00134D35" w:rsidP="00134D35">
      <w:pPr>
        <w:pStyle w:val="ListParagraph"/>
        <w:rPr>
          <w:rFonts w:cs="Arial"/>
          <w:szCs w:val="24"/>
        </w:rPr>
      </w:pPr>
    </w:p>
    <w:p w14:paraId="31A40F91" w14:textId="77777777" w:rsidR="00AB1D67" w:rsidRPr="00134D35" w:rsidRDefault="00AB1D67" w:rsidP="004119F7">
      <w:pPr>
        <w:numPr>
          <w:ilvl w:val="2"/>
          <w:numId w:val="56"/>
        </w:numPr>
        <w:tabs>
          <w:tab w:val="left" w:pos="1701"/>
        </w:tabs>
        <w:ind w:left="1134" w:firstLine="0"/>
        <w:rPr>
          <w:rFonts w:cs="Arial"/>
          <w:szCs w:val="24"/>
        </w:rPr>
      </w:pPr>
      <w:r w:rsidRPr="00134D35">
        <w:rPr>
          <w:rFonts w:cs="Arial"/>
          <w:b/>
          <w:szCs w:val="24"/>
        </w:rPr>
        <w:t>Whips.</w:t>
      </w:r>
      <w:r w:rsidRPr="00134D35">
        <w:rPr>
          <w:rFonts w:cs="Arial"/>
          <w:szCs w:val="24"/>
        </w:rPr>
        <w:t xml:space="preserve"> Whips are to wear tracksuits or similar or as ordered by the Event Coordinator.</w:t>
      </w:r>
    </w:p>
    <w:p w14:paraId="7DF5F920" w14:textId="77777777" w:rsidR="00952B4C" w:rsidRDefault="00952B4C" w:rsidP="00134D35">
      <w:pPr>
        <w:tabs>
          <w:tab w:val="left" w:pos="426"/>
        </w:tabs>
        <w:rPr>
          <w:rFonts w:cs="Arial"/>
          <w:szCs w:val="24"/>
        </w:rPr>
      </w:pPr>
    </w:p>
    <w:p w14:paraId="60633D74" w14:textId="77777777" w:rsidR="00AB1D67" w:rsidRDefault="00AB1D67" w:rsidP="004119F7">
      <w:pPr>
        <w:numPr>
          <w:ilvl w:val="1"/>
          <w:numId w:val="56"/>
        </w:numPr>
        <w:tabs>
          <w:tab w:val="left" w:pos="1134"/>
        </w:tabs>
        <w:ind w:left="567" w:firstLine="0"/>
        <w:rPr>
          <w:rFonts w:cs="Arial"/>
          <w:szCs w:val="24"/>
        </w:rPr>
      </w:pPr>
      <w:r w:rsidRPr="00134D35">
        <w:rPr>
          <w:rFonts w:cs="Arial"/>
          <w:b/>
          <w:szCs w:val="24"/>
        </w:rPr>
        <w:t>Spectators.</w:t>
      </w:r>
      <w:r w:rsidRPr="00F26EE8">
        <w:rPr>
          <w:rFonts w:cs="Arial"/>
          <w:szCs w:val="24"/>
        </w:rPr>
        <w:t xml:space="preserve"> Spectators are to </w:t>
      </w:r>
      <w:r>
        <w:rPr>
          <w:rFonts w:cs="Arial"/>
          <w:szCs w:val="24"/>
        </w:rPr>
        <w:t xml:space="preserve">be </w:t>
      </w:r>
      <w:r w:rsidRPr="00F26EE8">
        <w:rPr>
          <w:rFonts w:cs="Arial"/>
          <w:szCs w:val="24"/>
        </w:rPr>
        <w:t xml:space="preserve">dressed in accordance with the </w:t>
      </w:r>
      <w:r>
        <w:rPr>
          <w:rFonts w:cs="Arial"/>
          <w:szCs w:val="24"/>
        </w:rPr>
        <w:t>CO’s</w:t>
      </w:r>
      <w:r w:rsidRPr="00F26EE8">
        <w:rPr>
          <w:rFonts w:cs="Arial"/>
          <w:szCs w:val="24"/>
        </w:rPr>
        <w:t xml:space="preserve"> direction.</w:t>
      </w:r>
    </w:p>
    <w:p w14:paraId="5A397CA8" w14:textId="77777777" w:rsidR="009B1028" w:rsidRPr="00F26EE8" w:rsidRDefault="009B1028" w:rsidP="00134D35">
      <w:pPr>
        <w:tabs>
          <w:tab w:val="left" w:pos="426"/>
        </w:tabs>
        <w:rPr>
          <w:rFonts w:cs="Arial"/>
          <w:szCs w:val="24"/>
        </w:rPr>
      </w:pPr>
    </w:p>
    <w:p w14:paraId="6A7019FC" w14:textId="77777777" w:rsidR="00AB1D67" w:rsidRDefault="00AB1D67" w:rsidP="004119F7">
      <w:pPr>
        <w:numPr>
          <w:ilvl w:val="0"/>
          <w:numId w:val="31"/>
        </w:numPr>
        <w:tabs>
          <w:tab w:val="left" w:pos="567"/>
        </w:tabs>
        <w:ind w:left="0" w:firstLine="0"/>
        <w:rPr>
          <w:rFonts w:cs="Arial"/>
          <w:color w:val="FF0000"/>
        </w:rPr>
      </w:pPr>
      <w:r w:rsidRPr="3917F6FE">
        <w:rPr>
          <w:rFonts w:cs="Arial"/>
        </w:rPr>
        <w:t>Disposable Rubber Gloves.</w:t>
      </w:r>
      <w:r w:rsidR="00134D35" w:rsidRPr="3917F6FE">
        <w:rPr>
          <w:rFonts w:cs="Arial"/>
        </w:rPr>
        <w:t xml:space="preserve"> </w:t>
      </w:r>
      <w:r w:rsidRPr="3917F6FE">
        <w:rPr>
          <w:rFonts w:cs="Arial"/>
        </w:rPr>
        <w:t xml:space="preserve">Disposable </w:t>
      </w:r>
      <w:r w:rsidR="00BF1B90" w:rsidRPr="3917F6FE">
        <w:rPr>
          <w:rFonts w:cs="Arial"/>
        </w:rPr>
        <w:t>non-latex</w:t>
      </w:r>
      <w:r w:rsidRPr="3917F6FE">
        <w:rPr>
          <w:rFonts w:cs="Arial"/>
        </w:rPr>
        <w:t xml:space="preserve"> gloves are to be worn by Medical Officers, Referees, Seconds and all those involved with bleeding wounds, which are to be provided by the organiser, along with disposable swabs for dealing with blood injury. White containers </w:t>
      </w:r>
      <w:r w:rsidR="00134D35" w:rsidRPr="3917F6FE">
        <w:rPr>
          <w:rFonts w:cs="Arial"/>
        </w:rPr>
        <w:t xml:space="preserve">or non-transparent medical waste bags </w:t>
      </w:r>
      <w:r w:rsidRPr="3917F6FE">
        <w:rPr>
          <w:rFonts w:cs="Arial"/>
        </w:rPr>
        <w:t>are to be secured to the neutral corners for the collection of contaminated waste</w:t>
      </w:r>
      <w:r w:rsidRPr="3917F6FE">
        <w:rPr>
          <w:rFonts w:cs="Arial"/>
          <w:color w:val="FF0000"/>
        </w:rPr>
        <w:t>.</w:t>
      </w:r>
    </w:p>
    <w:p w14:paraId="69A1DA65" w14:textId="77777777" w:rsidR="00AB1D67" w:rsidRDefault="00AB1D67" w:rsidP="00134D35">
      <w:pPr>
        <w:tabs>
          <w:tab w:val="left" w:pos="426"/>
        </w:tabs>
        <w:rPr>
          <w:rFonts w:cs="Arial"/>
          <w:color w:val="FF0000"/>
        </w:rPr>
      </w:pPr>
    </w:p>
    <w:p w14:paraId="01444C95" w14:textId="77777777" w:rsidR="00AB1D67" w:rsidRDefault="00AB1D67" w:rsidP="000949EB">
      <w:pPr>
        <w:pStyle w:val="Heading2"/>
      </w:pPr>
      <w:bookmarkStart w:id="242" w:name="_Toc77070515"/>
      <w:r w:rsidRPr="00557AD0">
        <w:t>M</w:t>
      </w:r>
      <w:r w:rsidR="00134D35">
        <w:t>aster of Ceremonies (MC) or Announcer</w:t>
      </w:r>
      <w:bookmarkEnd w:id="242"/>
    </w:p>
    <w:p w14:paraId="343A9538" w14:textId="77777777" w:rsidR="00AB1D67" w:rsidRDefault="00AB1D67" w:rsidP="00134D35">
      <w:pPr>
        <w:tabs>
          <w:tab w:val="left" w:pos="426"/>
        </w:tabs>
        <w:rPr>
          <w:rFonts w:cs="Arial"/>
          <w:b/>
          <w:szCs w:val="24"/>
        </w:rPr>
      </w:pPr>
    </w:p>
    <w:p w14:paraId="057E1112" w14:textId="1A7949B7" w:rsidR="00AB1D67" w:rsidRPr="0021073D" w:rsidRDefault="00AB1D67" w:rsidP="562B3F8F">
      <w:pPr>
        <w:numPr>
          <w:ilvl w:val="0"/>
          <w:numId w:val="31"/>
        </w:numPr>
        <w:tabs>
          <w:tab w:val="left" w:pos="567"/>
        </w:tabs>
        <w:ind w:left="0" w:firstLine="0"/>
        <w:rPr>
          <w:rFonts w:cs="Arial"/>
        </w:rPr>
      </w:pPr>
      <w:r w:rsidRPr="562B3F8F">
        <w:rPr>
          <w:rFonts w:cs="Arial"/>
        </w:rPr>
        <w:t xml:space="preserve">All details regarding the MC or Announcer can be found in </w:t>
      </w:r>
      <w:r w:rsidR="10A0FA57" w:rsidRPr="562B3F8F">
        <w:rPr>
          <w:rFonts w:cs="Arial"/>
        </w:rPr>
        <w:t xml:space="preserve">Section 6 Annexes </w:t>
      </w:r>
      <w:hyperlink w:anchor="_Annex_G_-">
        <w:r w:rsidR="00BC7245" w:rsidRPr="562B3F8F">
          <w:rPr>
            <w:rFonts w:cs="Arial"/>
          </w:rPr>
          <w:t>H</w:t>
        </w:r>
      </w:hyperlink>
      <w:r w:rsidR="00BC7245" w:rsidRPr="562B3F8F">
        <w:rPr>
          <w:rStyle w:val="Hyperlink"/>
          <w:rFonts w:cs="Arial"/>
        </w:rPr>
        <w:t xml:space="preserve"> and I</w:t>
      </w:r>
    </w:p>
    <w:p w14:paraId="50619AE2" w14:textId="77777777" w:rsidR="0021073D" w:rsidRDefault="0021073D" w:rsidP="000949EB">
      <w:pPr>
        <w:pStyle w:val="Heading2"/>
      </w:pPr>
    </w:p>
    <w:p w14:paraId="4B7FA48C" w14:textId="7BEC84F5" w:rsidR="00AB1D67" w:rsidRDefault="00AB1D67" w:rsidP="000949EB">
      <w:pPr>
        <w:pStyle w:val="Heading2"/>
      </w:pPr>
      <w:bookmarkStart w:id="243" w:name="_Toc77070516"/>
      <w:r w:rsidRPr="00557AD0">
        <w:t>S</w:t>
      </w:r>
      <w:r w:rsidR="00134D35">
        <w:t>coring</w:t>
      </w:r>
      <w:bookmarkEnd w:id="243"/>
    </w:p>
    <w:p w14:paraId="7AD85D88" w14:textId="77777777" w:rsidR="00AB1D67" w:rsidRDefault="00AB1D67" w:rsidP="00134D35">
      <w:pPr>
        <w:tabs>
          <w:tab w:val="left" w:pos="426"/>
        </w:tabs>
        <w:rPr>
          <w:rFonts w:cs="Arial"/>
          <w:b/>
          <w:szCs w:val="24"/>
        </w:rPr>
      </w:pPr>
    </w:p>
    <w:p w14:paraId="59891FF8" w14:textId="77777777" w:rsidR="00184F87" w:rsidRDefault="00AB1D67" w:rsidP="3917F6FE">
      <w:pPr>
        <w:numPr>
          <w:ilvl w:val="0"/>
          <w:numId w:val="31"/>
        </w:numPr>
        <w:tabs>
          <w:tab w:val="left" w:pos="567"/>
        </w:tabs>
        <w:ind w:left="0" w:firstLine="0"/>
        <w:rPr>
          <w:rFonts w:cs="Arial"/>
        </w:rPr>
      </w:pPr>
      <w:r w:rsidRPr="3917F6FE">
        <w:rPr>
          <w:rFonts w:cs="Arial"/>
        </w:rPr>
        <w:t xml:space="preserve">The scoring system for boxing to be used is a 10 point must system. Ringside judges will no longer record each scoring blow for </w:t>
      </w:r>
      <w:r w:rsidR="00332423" w:rsidRPr="3917F6FE">
        <w:rPr>
          <w:rFonts w:cs="Arial"/>
        </w:rPr>
        <w:t>Boxer</w:t>
      </w:r>
      <w:r w:rsidRPr="3917F6FE">
        <w:rPr>
          <w:rFonts w:cs="Arial"/>
        </w:rPr>
        <w:t xml:space="preserve">s but will score 10 points to the winner of each round. The other </w:t>
      </w:r>
      <w:r w:rsidR="00332423" w:rsidRPr="3917F6FE">
        <w:rPr>
          <w:rFonts w:cs="Arial"/>
        </w:rPr>
        <w:t>Boxer</w:t>
      </w:r>
      <w:r w:rsidRPr="3917F6FE">
        <w:rPr>
          <w:rFonts w:cs="Arial"/>
        </w:rPr>
        <w:t xml:space="preserve"> bout will score either 9, 8 or 7 points depending on the following factors;</w:t>
      </w:r>
    </w:p>
    <w:p w14:paraId="7C9C46C8" w14:textId="77777777" w:rsidR="00184F87" w:rsidRPr="00184F87" w:rsidRDefault="00184F87" w:rsidP="00184F87">
      <w:pPr>
        <w:tabs>
          <w:tab w:val="left" w:pos="567"/>
        </w:tabs>
        <w:rPr>
          <w:rFonts w:cs="Arial"/>
          <w:szCs w:val="24"/>
        </w:rPr>
      </w:pPr>
    </w:p>
    <w:p w14:paraId="125450C2" w14:textId="77777777" w:rsidR="00184F87" w:rsidRPr="00184F87" w:rsidRDefault="00AB1D67" w:rsidP="004119F7">
      <w:pPr>
        <w:numPr>
          <w:ilvl w:val="1"/>
          <w:numId w:val="31"/>
        </w:numPr>
        <w:tabs>
          <w:tab w:val="left" w:pos="1134"/>
        </w:tabs>
        <w:ind w:left="567" w:firstLine="0"/>
        <w:rPr>
          <w:rFonts w:cs="Arial"/>
          <w:szCs w:val="24"/>
        </w:rPr>
      </w:pPr>
      <w:r w:rsidRPr="00184F87">
        <w:t>Number of quality blows on target area;</w:t>
      </w:r>
    </w:p>
    <w:p w14:paraId="47AADDBF" w14:textId="77777777" w:rsidR="00184F87" w:rsidRPr="00184F87" w:rsidRDefault="00184F87" w:rsidP="00184F87">
      <w:pPr>
        <w:tabs>
          <w:tab w:val="left" w:pos="1134"/>
        </w:tabs>
        <w:ind w:left="567"/>
        <w:rPr>
          <w:rFonts w:cs="Arial"/>
          <w:szCs w:val="24"/>
        </w:rPr>
      </w:pPr>
    </w:p>
    <w:p w14:paraId="0109B5DE" w14:textId="77777777" w:rsidR="00184F87" w:rsidRPr="00184F87" w:rsidRDefault="00AB1D67" w:rsidP="004119F7">
      <w:pPr>
        <w:numPr>
          <w:ilvl w:val="1"/>
          <w:numId w:val="31"/>
        </w:numPr>
        <w:tabs>
          <w:tab w:val="left" w:pos="1134"/>
        </w:tabs>
        <w:ind w:left="567" w:firstLine="0"/>
        <w:rPr>
          <w:rFonts w:cs="Arial"/>
          <w:szCs w:val="24"/>
        </w:rPr>
      </w:pPr>
      <w:r w:rsidRPr="00184F87">
        <w:t xml:space="preserve">Domination of the bout </w:t>
      </w:r>
      <w:r w:rsidRPr="00184F87">
        <w:rPr>
          <w:bCs/>
        </w:rPr>
        <w:t>by technical and tactical superiority</w:t>
      </w:r>
      <w:r w:rsidR="00184F87">
        <w:rPr>
          <w:bCs/>
        </w:rPr>
        <w:t>;</w:t>
      </w:r>
    </w:p>
    <w:p w14:paraId="6C92B214" w14:textId="77777777" w:rsidR="00184F87" w:rsidRDefault="00184F87" w:rsidP="00184F87">
      <w:pPr>
        <w:pStyle w:val="ListParagraph"/>
      </w:pPr>
    </w:p>
    <w:p w14:paraId="52C69E74" w14:textId="77777777" w:rsidR="00AB1D67" w:rsidRPr="00184F87" w:rsidRDefault="00AB1D67" w:rsidP="004119F7">
      <w:pPr>
        <w:numPr>
          <w:ilvl w:val="1"/>
          <w:numId w:val="31"/>
        </w:numPr>
        <w:tabs>
          <w:tab w:val="left" w:pos="1134"/>
        </w:tabs>
        <w:ind w:left="567" w:firstLine="0"/>
        <w:rPr>
          <w:rFonts w:cs="Arial"/>
          <w:szCs w:val="24"/>
        </w:rPr>
      </w:pPr>
      <w:r w:rsidRPr="00184F87">
        <w:t>Competitiveness</w:t>
      </w:r>
      <w:r w:rsidR="00184F87">
        <w:t>.</w:t>
      </w:r>
    </w:p>
    <w:p w14:paraId="28B9B0D1" w14:textId="77777777" w:rsidR="00AB1D67" w:rsidRPr="0035572C" w:rsidRDefault="00AB1D67" w:rsidP="00AB1D67">
      <w:pPr>
        <w:pStyle w:val="Default"/>
        <w:tabs>
          <w:tab w:val="left" w:pos="426"/>
        </w:tabs>
        <w:rPr>
          <w:color w:val="auto"/>
        </w:rPr>
      </w:pPr>
    </w:p>
    <w:p w14:paraId="76C1123F" w14:textId="77777777" w:rsidR="00184F87" w:rsidRDefault="00AB1D67" w:rsidP="004119F7">
      <w:pPr>
        <w:pStyle w:val="Default"/>
        <w:numPr>
          <w:ilvl w:val="0"/>
          <w:numId w:val="31"/>
        </w:numPr>
        <w:tabs>
          <w:tab w:val="left" w:pos="567"/>
        </w:tabs>
        <w:ind w:left="0" w:firstLine="0"/>
        <w:rPr>
          <w:color w:val="auto"/>
        </w:rPr>
      </w:pPr>
      <w:r w:rsidRPr="3917F6FE">
        <w:rPr>
          <w:color w:val="auto"/>
        </w:rPr>
        <w:t>The Judges must apply the following criteria to score round:</w:t>
      </w:r>
    </w:p>
    <w:p w14:paraId="67E5F04C" w14:textId="77777777" w:rsidR="00184F87" w:rsidRDefault="00184F87" w:rsidP="00184F87">
      <w:pPr>
        <w:pStyle w:val="Default"/>
        <w:tabs>
          <w:tab w:val="left" w:pos="567"/>
        </w:tabs>
        <w:rPr>
          <w:color w:val="auto"/>
        </w:rPr>
      </w:pPr>
    </w:p>
    <w:p w14:paraId="7B4085B9" w14:textId="77777777" w:rsidR="00184F87" w:rsidRDefault="00AB1D67" w:rsidP="004119F7">
      <w:pPr>
        <w:pStyle w:val="Default"/>
        <w:numPr>
          <w:ilvl w:val="1"/>
          <w:numId w:val="31"/>
        </w:numPr>
        <w:tabs>
          <w:tab w:val="left" w:pos="1134"/>
        </w:tabs>
        <w:ind w:left="567" w:firstLine="0"/>
        <w:rPr>
          <w:color w:val="auto"/>
        </w:rPr>
      </w:pPr>
      <w:r w:rsidRPr="00184F87">
        <w:rPr>
          <w:color w:val="auto"/>
        </w:rPr>
        <w:t>10 vs. 9 – Close round;</w:t>
      </w:r>
    </w:p>
    <w:p w14:paraId="7556FC8B" w14:textId="77777777" w:rsidR="00184F87" w:rsidRDefault="00184F87" w:rsidP="00184F87">
      <w:pPr>
        <w:pStyle w:val="Default"/>
        <w:tabs>
          <w:tab w:val="left" w:pos="1134"/>
        </w:tabs>
        <w:ind w:left="567"/>
        <w:rPr>
          <w:color w:val="auto"/>
        </w:rPr>
      </w:pPr>
    </w:p>
    <w:p w14:paraId="252367E5" w14:textId="77777777" w:rsidR="00184F87" w:rsidRDefault="00AB1D67" w:rsidP="004119F7">
      <w:pPr>
        <w:pStyle w:val="Default"/>
        <w:numPr>
          <w:ilvl w:val="1"/>
          <w:numId w:val="31"/>
        </w:numPr>
        <w:tabs>
          <w:tab w:val="left" w:pos="1134"/>
        </w:tabs>
        <w:ind w:left="567" w:firstLine="0"/>
        <w:rPr>
          <w:color w:val="auto"/>
        </w:rPr>
      </w:pPr>
      <w:r w:rsidRPr="00184F87">
        <w:rPr>
          <w:color w:val="auto"/>
        </w:rPr>
        <w:t>10 vs. 8 – Clear winner;</w:t>
      </w:r>
    </w:p>
    <w:p w14:paraId="5A55785C" w14:textId="77777777" w:rsidR="00184F87" w:rsidRDefault="00184F87" w:rsidP="00184F87">
      <w:pPr>
        <w:pStyle w:val="ListParagraph"/>
      </w:pPr>
    </w:p>
    <w:p w14:paraId="1BF735CB" w14:textId="77777777" w:rsidR="00AB1D67" w:rsidRPr="00184F87" w:rsidRDefault="00AB1D67" w:rsidP="004119F7">
      <w:pPr>
        <w:pStyle w:val="Default"/>
        <w:numPr>
          <w:ilvl w:val="1"/>
          <w:numId w:val="31"/>
        </w:numPr>
        <w:tabs>
          <w:tab w:val="left" w:pos="1134"/>
        </w:tabs>
        <w:ind w:left="567" w:firstLine="0"/>
        <w:rPr>
          <w:color w:val="auto"/>
        </w:rPr>
      </w:pPr>
      <w:r w:rsidRPr="00184F87">
        <w:rPr>
          <w:color w:val="auto"/>
        </w:rPr>
        <w:t>10 vs. 7 – Total dominance</w:t>
      </w:r>
      <w:r w:rsidR="00184F87">
        <w:rPr>
          <w:color w:val="auto"/>
        </w:rPr>
        <w:t>.</w:t>
      </w:r>
    </w:p>
    <w:p w14:paraId="75D77473" w14:textId="77777777" w:rsidR="00AB1D67" w:rsidRDefault="00AB1D67" w:rsidP="00AB1D67">
      <w:pPr>
        <w:pStyle w:val="Default"/>
        <w:tabs>
          <w:tab w:val="left" w:pos="426"/>
        </w:tabs>
        <w:rPr>
          <w:color w:val="auto"/>
        </w:rPr>
      </w:pPr>
    </w:p>
    <w:p w14:paraId="659B5975" w14:textId="09F75F0B" w:rsidR="00AB1D67" w:rsidRPr="00841A2D" w:rsidRDefault="00AB1D67" w:rsidP="004119F7">
      <w:pPr>
        <w:pStyle w:val="Default"/>
        <w:numPr>
          <w:ilvl w:val="0"/>
          <w:numId w:val="31"/>
        </w:numPr>
        <w:tabs>
          <w:tab w:val="left" w:pos="567"/>
        </w:tabs>
        <w:ind w:left="0" w:firstLine="0"/>
        <w:rPr>
          <w:color w:val="auto"/>
        </w:rPr>
      </w:pPr>
      <w:r w:rsidRPr="562B3F8F">
        <w:rPr>
          <w:color w:val="auto"/>
        </w:rPr>
        <w:t xml:space="preserve">Details regarding scoring and the result of a bout are at </w:t>
      </w:r>
      <w:r w:rsidR="110FC301" w:rsidRPr="562B3F8F">
        <w:rPr>
          <w:color w:val="auto"/>
        </w:rPr>
        <w:t xml:space="preserve">Section 6 Annex </w:t>
      </w:r>
      <w:hyperlink w:anchor="_Annex_C_-_3">
        <w:r w:rsidR="00BC7245" w:rsidRPr="562B3F8F">
          <w:rPr>
            <w:rStyle w:val="Hyperlink"/>
          </w:rPr>
          <w:t>F</w:t>
        </w:r>
      </w:hyperlink>
    </w:p>
    <w:p w14:paraId="13C3DD1C" w14:textId="77777777" w:rsidR="00184F87" w:rsidRDefault="00184F87" w:rsidP="00AB1D67">
      <w:pPr>
        <w:tabs>
          <w:tab w:val="left" w:pos="426"/>
        </w:tabs>
        <w:jc w:val="both"/>
        <w:rPr>
          <w:rFonts w:cs="Arial"/>
          <w:b/>
          <w:szCs w:val="24"/>
        </w:rPr>
      </w:pPr>
    </w:p>
    <w:p w14:paraId="5C063B75" w14:textId="77777777" w:rsidR="00AB1D67" w:rsidRPr="00770E7E" w:rsidRDefault="00AB1D67" w:rsidP="000949EB">
      <w:pPr>
        <w:pStyle w:val="Heading2"/>
      </w:pPr>
      <w:bookmarkStart w:id="244" w:name="_Toc77070517"/>
      <w:r w:rsidRPr="00770E7E">
        <w:t>P</w:t>
      </w:r>
      <w:r w:rsidR="00184F87">
        <w:t>rotests</w:t>
      </w:r>
      <w:bookmarkEnd w:id="244"/>
    </w:p>
    <w:p w14:paraId="7623F1DC" w14:textId="77777777" w:rsidR="00AB1D67" w:rsidRPr="00770E7E" w:rsidRDefault="00AB1D67" w:rsidP="00AB1D67">
      <w:pPr>
        <w:tabs>
          <w:tab w:val="left" w:pos="426"/>
        </w:tabs>
        <w:jc w:val="both"/>
        <w:rPr>
          <w:rFonts w:cs="Arial"/>
          <w:szCs w:val="24"/>
        </w:rPr>
      </w:pPr>
    </w:p>
    <w:p w14:paraId="5C027683" w14:textId="77777777" w:rsidR="00AB1D67" w:rsidRPr="00770E7E" w:rsidRDefault="00AB1D67" w:rsidP="3917F6FE">
      <w:pPr>
        <w:numPr>
          <w:ilvl w:val="0"/>
          <w:numId w:val="31"/>
        </w:numPr>
        <w:tabs>
          <w:tab w:val="left" w:pos="567"/>
        </w:tabs>
        <w:autoSpaceDE w:val="0"/>
        <w:autoSpaceDN w:val="0"/>
        <w:adjustRightInd w:val="0"/>
        <w:ind w:left="0" w:firstLine="0"/>
        <w:rPr>
          <w:rFonts w:eastAsia="Calibri" w:cs="Arial"/>
          <w:lang w:eastAsia="en-GB"/>
        </w:rPr>
      </w:pPr>
      <w:r w:rsidRPr="3917F6FE">
        <w:rPr>
          <w:rFonts w:cs="Arial"/>
        </w:rPr>
        <w:t xml:space="preserve">There is no appeal process in boxing, the </w:t>
      </w:r>
      <w:r w:rsidR="00184F87" w:rsidRPr="3917F6FE">
        <w:rPr>
          <w:rFonts w:cs="Arial"/>
        </w:rPr>
        <w:t>r</w:t>
      </w:r>
      <w:r w:rsidRPr="3917F6FE">
        <w:rPr>
          <w:rFonts w:cs="Arial"/>
        </w:rPr>
        <w:t xml:space="preserve">ing </w:t>
      </w:r>
      <w:r w:rsidR="00D46C89" w:rsidRPr="3917F6FE">
        <w:rPr>
          <w:rFonts w:cs="Arial"/>
        </w:rPr>
        <w:t>Supervisor</w:t>
      </w:r>
      <w:r w:rsidRPr="3917F6FE">
        <w:rPr>
          <w:rFonts w:cs="Arial"/>
        </w:rPr>
        <w:t xml:space="preserve"> may review the result of a bout that </w:t>
      </w:r>
      <w:r w:rsidR="00184F87" w:rsidRPr="3917F6FE">
        <w:rPr>
          <w:rFonts w:cs="Arial"/>
        </w:rPr>
        <w:t xml:space="preserve">they </w:t>
      </w:r>
      <w:r w:rsidRPr="3917F6FE">
        <w:rPr>
          <w:rFonts w:cs="Arial"/>
        </w:rPr>
        <w:t>feel is in contravention of the</w:t>
      </w:r>
      <w:r w:rsidRPr="3917F6FE">
        <w:rPr>
          <w:rFonts w:eastAsia="Calibri" w:cs="Arial"/>
          <w:lang w:eastAsia="en-GB"/>
        </w:rPr>
        <w:t xml:space="preserve"> AIBA Technical Rules, the </w:t>
      </w:r>
      <w:r w:rsidR="00D46C89" w:rsidRPr="3917F6FE">
        <w:rPr>
          <w:rFonts w:eastAsia="Calibri" w:cs="Arial"/>
          <w:lang w:eastAsia="en-GB"/>
        </w:rPr>
        <w:t>Supervisor</w:t>
      </w:r>
      <w:r w:rsidRPr="3917F6FE">
        <w:rPr>
          <w:rFonts w:eastAsia="Calibri" w:cs="Arial"/>
          <w:lang w:eastAsia="en-GB"/>
        </w:rPr>
        <w:t xml:space="preserve"> must call for a meeting for the Bout to be reviewed at the end of the Session by all participating R&amp;Js for a final decision. In such case, the </w:t>
      </w:r>
      <w:r w:rsidR="00D46C89" w:rsidRPr="3917F6FE">
        <w:rPr>
          <w:rFonts w:eastAsia="Calibri" w:cs="Arial"/>
          <w:lang w:eastAsia="en-GB"/>
        </w:rPr>
        <w:t>Supervisor</w:t>
      </w:r>
      <w:r w:rsidRPr="3917F6FE">
        <w:rPr>
          <w:rFonts w:eastAsia="Calibri" w:cs="Arial"/>
          <w:lang w:eastAsia="en-GB"/>
        </w:rPr>
        <w:t xml:space="preserve"> must fill out a Bout Review Request Form before the next Bout and inform both Teams immediately.</w:t>
      </w:r>
      <w:r w:rsidRPr="3917F6FE">
        <w:rPr>
          <w:rFonts w:cs="Arial"/>
        </w:rPr>
        <w:t xml:space="preserve"> </w:t>
      </w:r>
    </w:p>
    <w:p w14:paraId="65896783" w14:textId="77777777" w:rsidR="00C1119C" w:rsidRPr="00F018E4" w:rsidRDefault="00F3600D" w:rsidP="00B01F9C">
      <w:pPr>
        <w:pStyle w:val="Heading1"/>
      </w:pPr>
      <w:bookmarkStart w:id="245" w:name="_Section_10_–"/>
      <w:bookmarkEnd w:id="245"/>
      <w:r>
        <w:br w:type="page"/>
      </w:r>
      <w:bookmarkStart w:id="246" w:name="_Toc77070518"/>
      <w:r w:rsidR="0083412D">
        <w:t>S</w:t>
      </w:r>
      <w:r w:rsidR="000949EB">
        <w:t>ection</w:t>
      </w:r>
      <w:r w:rsidR="0083412D">
        <w:t xml:space="preserve"> 10 </w:t>
      </w:r>
      <w:r w:rsidR="000949EB">
        <w:t>–</w:t>
      </w:r>
      <w:r w:rsidR="0083412D">
        <w:t xml:space="preserve"> </w:t>
      </w:r>
      <w:r w:rsidR="000949EB">
        <w:t xml:space="preserve">Weigh </w:t>
      </w:r>
      <w:r w:rsidR="007A2056" w:rsidRPr="00F018E4">
        <w:t>I</w:t>
      </w:r>
      <w:r w:rsidR="000949EB">
        <w:t>n</w:t>
      </w:r>
      <w:bookmarkEnd w:id="246"/>
    </w:p>
    <w:p w14:paraId="63550A51" w14:textId="77777777" w:rsidR="007A2056" w:rsidRDefault="007A2056" w:rsidP="000949EB">
      <w:pPr>
        <w:pStyle w:val="Heading2"/>
      </w:pPr>
      <w:bookmarkStart w:id="247" w:name="_Toc77070519"/>
      <w:r>
        <w:t>G</w:t>
      </w:r>
      <w:r w:rsidR="00B01F9C">
        <w:t>eneral</w:t>
      </w:r>
      <w:bookmarkEnd w:id="247"/>
    </w:p>
    <w:p w14:paraId="5079BDAF" w14:textId="77777777" w:rsidR="007A2056" w:rsidRDefault="007A2056" w:rsidP="00C1119C">
      <w:pPr>
        <w:rPr>
          <w:rFonts w:cs="Arial"/>
          <w:b/>
          <w:szCs w:val="24"/>
        </w:rPr>
      </w:pPr>
    </w:p>
    <w:p w14:paraId="696ED0DE" w14:textId="54B02944" w:rsidR="00B01F9C" w:rsidRDefault="007A2056" w:rsidP="00D042D0">
      <w:pPr>
        <w:numPr>
          <w:ilvl w:val="6"/>
          <w:numId w:val="206"/>
        </w:numPr>
        <w:tabs>
          <w:tab w:val="left" w:pos="0"/>
          <w:tab w:val="left" w:pos="567"/>
        </w:tabs>
        <w:ind w:left="0" w:firstLine="0"/>
        <w:rPr>
          <w:rFonts w:cs="Arial"/>
        </w:rPr>
      </w:pPr>
      <w:r w:rsidRPr="77963552">
        <w:rPr>
          <w:rFonts w:cs="Arial"/>
        </w:rPr>
        <w:t>The Weigh in is an integral part of any boxing event and must be completed professionally</w:t>
      </w:r>
      <w:r w:rsidR="007828F7" w:rsidRPr="77963552">
        <w:rPr>
          <w:rFonts w:cs="Arial"/>
        </w:rPr>
        <w:t xml:space="preserve"> by a registered and qualified boxing </w:t>
      </w:r>
      <w:r w:rsidR="00332423" w:rsidRPr="77963552">
        <w:rPr>
          <w:rFonts w:cs="Arial"/>
        </w:rPr>
        <w:t>Official</w:t>
      </w:r>
      <w:r w:rsidR="0021073D" w:rsidRPr="77963552">
        <w:rPr>
          <w:rFonts w:cs="Arial"/>
        </w:rPr>
        <w:t xml:space="preserve"> </w:t>
      </w:r>
      <w:r w:rsidR="002236F8" w:rsidRPr="77963552">
        <w:rPr>
          <w:rFonts w:cs="Arial"/>
        </w:rPr>
        <w:t>(</w:t>
      </w:r>
      <w:r w:rsidR="00AC05CB" w:rsidRPr="77963552">
        <w:rPr>
          <w:rFonts w:cs="Arial"/>
        </w:rPr>
        <w:t xml:space="preserve">where possible </w:t>
      </w:r>
      <w:r w:rsidR="00DD0F32" w:rsidRPr="77963552">
        <w:rPr>
          <w:rFonts w:cs="Arial"/>
        </w:rPr>
        <w:t>a qualified Supervisor</w:t>
      </w:r>
      <w:r w:rsidR="002236F8" w:rsidRPr="77963552">
        <w:rPr>
          <w:rFonts w:cs="Arial"/>
        </w:rPr>
        <w:t>)</w:t>
      </w:r>
      <w:r w:rsidR="0021073D" w:rsidRPr="77963552">
        <w:rPr>
          <w:rFonts w:cs="Arial"/>
        </w:rPr>
        <w:t>,</w:t>
      </w:r>
      <w:r w:rsidR="00E04523" w:rsidRPr="77963552">
        <w:rPr>
          <w:rFonts w:cs="Arial"/>
        </w:rPr>
        <w:t xml:space="preserve"> if possible the same gender as the boxers;</w:t>
      </w:r>
      <w:r w:rsidR="00DD0F32" w:rsidRPr="77963552">
        <w:rPr>
          <w:rFonts w:cs="Arial"/>
        </w:rPr>
        <w:t xml:space="preserve"> known as The Clerk of Scales.</w:t>
      </w:r>
    </w:p>
    <w:p w14:paraId="5B4FBCDF" w14:textId="77777777" w:rsidR="00B01F9C" w:rsidRDefault="00B01F9C" w:rsidP="00B01F9C">
      <w:pPr>
        <w:tabs>
          <w:tab w:val="left" w:pos="567"/>
        </w:tabs>
        <w:rPr>
          <w:rFonts w:cs="Arial"/>
          <w:szCs w:val="24"/>
        </w:rPr>
      </w:pPr>
    </w:p>
    <w:p w14:paraId="1D0DAA41" w14:textId="77777777" w:rsidR="00B01F9C" w:rsidRDefault="007A2056" w:rsidP="00846261">
      <w:pPr>
        <w:numPr>
          <w:ilvl w:val="6"/>
          <w:numId w:val="206"/>
        </w:numPr>
        <w:tabs>
          <w:tab w:val="left" w:pos="567"/>
        </w:tabs>
        <w:ind w:left="0" w:firstLine="0"/>
        <w:rPr>
          <w:rFonts w:cs="Arial"/>
          <w:szCs w:val="24"/>
        </w:rPr>
      </w:pPr>
      <w:r w:rsidRPr="00B01F9C">
        <w:rPr>
          <w:rFonts w:cs="Arial"/>
          <w:szCs w:val="24"/>
        </w:rPr>
        <w:t>There are two types of Weigh in; General Weigh or Daily Weigh in</w:t>
      </w:r>
      <w:r w:rsidR="00B01F9C">
        <w:rPr>
          <w:rFonts w:cs="Arial"/>
          <w:szCs w:val="24"/>
        </w:rPr>
        <w:t>:</w:t>
      </w:r>
    </w:p>
    <w:p w14:paraId="30494107" w14:textId="77777777" w:rsidR="00B01F9C" w:rsidRDefault="00B01F9C" w:rsidP="00B01F9C">
      <w:pPr>
        <w:pStyle w:val="ListParagraph"/>
        <w:rPr>
          <w:rFonts w:cs="Arial"/>
          <w:szCs w:val="24"/>
        </w:rPr>
      </w:pPr>
    </w:p>
    <w:p w14:paraId="055072FA" w14:textId="77777777" w:rsidR="00B01F9C" w:rsidRDefault="004E4E40" w:rsidP="00846261">
      <w:pPr>
        <w:numPr>
          <w:ilvl w:val="7"/>
          <w:numId w:val="206"/>
        </w:numPr>
        <w:tabs>
          <w:tab w:val="left" w:pos="1134"/>
        </w:tabs>
        <w:ind w:left="567" w:firstLine="0"/>
        <w:rPr>
          <w:rFonts w:cs="Arial"/>
          <w:szCs w:val="24"/>
        </w:rPr>
      </w:pPr>
      <w:r w:rsidRPr="00C71C7B">
        <w:rPr>
          <w:b/>
        </w:rPr>
        <w:t>General Weigh In</w:t>
      </w:r>
      <w:r w:rsidRPr="00B01F9C">
        <w:rPr>
          <w:rFonts w:cs="Arial"/>
          <w:szCs w:val="24"/>
        </w:rPr>
        <w:t xml:space="preserve"> – this is the weigh in that takes place at the start of a tournament where all the </w:t>
      </w:r>
      <w:r w:rsidR="00332423">
        <w:rPr>
          <w:rFonts w:cs="Arial"/>
          <w:szCs w:val="24"/>
        </w:rPr>
        <w:t>Boxer</w:t>
      </w:r>
      <w:r w:rsidRPr="00B01F9C">
        <w:rPr>
          <w:rFonts w:cs="Arial"/>
          <w:szCs w:val="24"/>
        </w:rPr>
        <w:t xml:space="preserve">s involved in the tournament must weigh in to enter the tournament not all the </w:t>
      </w:r>
      <w:r w:rsidR="00332423">
        <w:rPr>
          <w:rFonts w:cs="Arial"/>
          <w:szCs w:val="24"/>
        </w:rPr>
        <w:t>Boxer</w:t>
      </w:r>
      <w:r w:rsidRPr="00B01F9C">
        <w:rPr>
          <w:rFonts w:cs="Arial"/>
          <w:szCs w:val="24"/>
        </w:rPr>
        <w:t xml:space="preserve">s will box on the day of the General Weigh In. This can be a long process with lots of </w:t>
      </w:r>
      <w:r w:rsidR="00332423">
        <w:rPr>
          <w:rFonts w:cs="Arial"/>
          <w:szCs w:val="24"/>
        </w:rPr>
        <w:t>Boxer</w:t>
      </w:r>
      <w:r w:rsidRPr="00B01F9C">
        <w:rPr>
          <w:rFonts w:cs="Arial"/>
          <w:szCs w:val="24"/>
        </w:rPr>
        <w:t>s and can involve more than 1 set of scales.</w:t>
      </w:r>
    </w:p>
    <w:p w14:paraId="7A579498" w14:textId="77777777" w:rsidR="00B01F9C" w:rsidRDefault="00B01F9C" w:rsidP="00B01F9C">
      <w:pPr>
        <w:tabs>
          <w:tab w:val="left" w:pos="1134"/>
        </w:tabs>
        <w:ind w:left="567"/>
        <w:rPr>
          <w:rFonts w:cs="Arial"/>
          <w:szCs w:val="24"/>
        </w:rPr>
      </w:pPr>
    </w:p>
    <w:p w14:paraId="0CEC78C4" w14:textId="77777777" w:rsidR="004E4E40" w:rsidRPr="00B01F9C" w:rsidRDefault="004E4E40" w:rsidP="00846261">
      <w:pPr>
        <w:numPr>
          <w:ilvl w:val="7"/>
          <w:numId w:val="206"/>
        </w:numPr>
        <w:tabs>
          <w:tab w:val="left" w:pos="1134"/>
        </w:tabs>
        <w:ind w:left="567" w:firstLine="0"/>
        <w:rPr>
          <w:rFonts w:cs="Arial"/>
          <w:szCs w:val="24"/>
        </w:rPr>
      </w:pPr>
      <w:r w:rsidRPr="00C71C7B">
        <w:rPr>
          <w:b/>
        </w:rPr>
        <w:t>Daily Weigh In</w:t>
      </w:r>
      <w:r w:rsidRPr="00B01F9C">
        <w:rPr>
          <w:rFonts w:cs="Arial"/>
          <w:szCs w:val="24"/>
        </w:rPr>
        <w:t xml:space="preserve"> – this is a weigh in where the </w:t>
      </w:r>
      <w:r w:rsidR="00332423">
        <w:rPr>
          <w:rFonts w:cs="Arial"/>
          <w:szCs w:val="24"/>
        </w:rPr>
        <w:t>Boxer</w:t>
      </w:r>
      <w:r w:rsidRPr="00B01F9C">
        <w:rPr>
          <w:rFonts w:cs="Arial"/>
          <w:szCs w:val="24"/>
        </w:rPr>
        <w:t xml:space="preserve"> weighing in is scheduled to box on the day of the w</w:t>
      </w:r>
      <w:r w:rsidR="00A82910" w:rsidRPr="00B01F9C">
        <w:rPr>
          <w:rFonts w:cs="Arial"/>
          <w:szCs w:val="24"/>
        </w:rPr>
        <w:t>eigh</w:t>
      </w:r>
      <w:r w:rsidRPr="00B01F9C">
        <w:rPr>
          <w:rFonts w:cs="Arial"/>
          <w:szCs w:val="24"/>
        </w:rPr>
        <w:t xml:space="preserve"> in.</w:t>
      </w:r>
    </w:p>
    <w:p w14:paraId="66E1C042" w14:textId="77777777" w:rsidR="00C1119C" w:rsidRDefault="00C1119C" w:rsidP="00C1119C">
      <w:pPr>
        <w:rPr>
          <w:rFonts w:cs="Arial"/>
          <w:b/>
          <w:szCs w:val="24"/>
        </w:rPr>
      </w:pPr>
    </w:p>
    <w:p w14:paraId="7D9981A2" w14:textId="77777777" w:rsidR="00C1119C" w:rsidRPr="001C7904" w:rsidRDefault="00C1119C" w:rsidP="000949EB">
      <w:pPr>
        <w:pStyle w:val="Heading2"/>
      </w:pPr>
      <w:bookmarkStart w:id="248" w:name="_Toc77070520"/>
      <w:r w:rsidRPr="001C7904">
        <w:t>W</w:t>
      </w:r>
      <w:r w:rsidR="00B01F9C">
        <w:t>eighing Scales</w:t>
      </w:r>
      <w:bookmarkEnd w:id="248"/>
    </w:p>
    <w:p w14:paraId="050F2602" w14:textId="77777777" w:rsidR="00C1119C" w:rsidRPr="00F26EE8" w:rsidRDefault="00C1119C" w:rsidP="00C1119C">
      <w:pPr>
        <w:rPr>
          <w:rFonts w:cs="Arial"/>
          <w:szCs w:val="24"/>
        </w:rPr>
      </w:pPr>
    </w:p>
    <w:p w14:paraId="3131BB79" w14:textId="77777777" w:rsidR="00C1119C" w:rsidRPr="004F1DFD" w:rsidRDefault="00B01F9C" w:rsidP="00846261">
      <w:pPr>
        <w:numPr>
          <w:ilvl w:val="6"/>
          <w:numId w:val="206"/>
        </w:numPr>
        <w:tabs>
          <w:tab w:val="left" w:pos="567"/>
        </w:tabs>
        <w:ind w:left="0" w:firstLine="0"/>
        <w:rPr>
          <w:rFonts w:cs="Arial"/>
          <w:szCs w:val="24"/>
        </w:rPr>
      </w:pPr>
      <w:r>
        <w:rPr>
          <w:rFonts w:cs="Arial"/>
          <w:szCs w:val="24"/>
        </w:rPr>
        <w:t>Electronic w</w:t>
      </w:r>
      <w:r w:rsidR="00C1119C" w:rsidRPr="004F1DFD">
        <w:rPr>
          <w:rFonts w:cs="Arial"/>
          <w:szCs w:val="24"/>
        </w:rPr>
        <w:t xml:space="preserve">eighing scales are to be used to weigh-in all </w:t>
      </w:r>
      <w:r w:rsidR="00332423">
        <w:rPr>
          <w:rFonts w:cs="Arial"/>
          <w:szCs w:val="24"/>
        </w:rPr>
        <w:t>Boxer</w:t>
      </w:r>
      <w:r w:rsidR="00C1119C" w:rsidRPr="004F1DFD">
        <w:rPr>
          <w:rFonts w:cs="Arial"/>
          <w:szCs w:val="24"/>
        </w:rPr>
        <w:t xml:space="preserve">s and reserves as described </w:t>
      </w:r>
      <w:r w:rsidR="003250C6">
        <w:rPr>
          <w:rFonts w:cs="Arial"/>
          <w:szCs w:val="24"/>
        </w:rPr>
        <w:t>below</w:t>
      </w:r>
      <w:r w:rsidR="00C1119C" w:rsidRPr="004F1DFD">
        <w:rPr>
          <w:rFonts w:cs="Arial"/>
          <w:szCs w:val="24"/>
        </w:rPr>
        <w:t xml:space="preserve">.  </w:t>
      </w:r>
      <w:r>
        <w:rPr>
          <w:rFonts w:cs="Arial"/>
          <w:szCs w:val="24"/>
        </w:rPr>
        <w:t>UKAF</w:t>
      </w:r>
      <w:r w:rsidR="00C1119C" w:rsidRPr="004F1DFD">
        <w:rPr>
          <w:rFonts w:cs="Arial"/>
          <w:szCs w:val="24"/>
        </w:rPr>
        <w:t xml:space="preserve">BA recommends the use of </w:t>
      </w:r>
      <w:r w:rsidR="00C1119C">
        <w:rPr>
          <w:rFonts w:cs="Arial"/>
          <w:szCs w:val="24"/>
        </w:rPr>
        <w:t xml:space="preserve">self-calibrating </w:t>
      </w:r>
      <w:r w:rsidR="00C1119C" w:rsidRPr="004F1DFD">
        <w:rPr>
          <w:rFonts w:cs="Arial"/>
          <w:szCs w:val="24"/>
        </w:rPr>
        <w:t xml:space="preserve">digital scales which only require an annual calibration and will only need to be brought to the venue in time for the weigh in. Analogue scales </w:t>
      </w:r>
      <w:r w:rsidR="00A82910">
        <w:rPr>
          <w:rFonts w:cs="Arial"/>
          <w:szCs w:val="24"/>
        </w:rPr>
        <w:t xml:space="preserve">(those with hanging or sliding weights) </w:t>
      </w:r>
      <w:r w:rsidR="00C1119C" w:rsidRPr="004F1DFD">
        <w:rPr>
          <w:rFonts w:cs="Arial"/>
          <w:szCs w:val="24"/>
        </w:rPr>
        <w:t xml:space="preserve">are </w:t>
      </w:r>
      <w:r w:rsidR="00A82910">
        <w:rPr>
          <w:rFonts w:cs="Arial"/>
          <w:szCs w:val="24"/>
        </w:rPr>
        <w:t>no longer to be used for boxing weigh ins.</w:t>
      </w:r>
      <w:r w:rsidR="00C1119C" w:rsidRPr="004F1DFD">
        <w:rPr>
          <w:rFonts w:cs="Arial"/>
          <w:szCs w:val="24"/>
        </w:rPr>
        <w:t xml:space="preserve"> The certification of inspection, calibration and accuracy is to be given to the </w:t>
      </w:r>
      <w:r w:rsidR="00E160B0">
        <w:rPr>
          <w:rFonts w:cs="Arial"/>
          <w:szCs w:val="24"/>
        </w:rPr>
        <w:t>Clerk of the Scales</w:t>
      </w:r>
      <w:r w:rsidR="00C1119C" w:rsidRPr="004F1DFD">
        <w:rPr>
          <w:rFonts w:cs="Arial"/>
          <w:szCs w:val="24"/>
        </w:rPr>
        <w:t xml:space="preserve">, who, in turn, is to pass it on to the </w:t>
      </w:r>
      <w:r w:rsidR="00D46C89">
        <w:rPr>
          <w:rFonts w:cs="Arial"/>
          <w:szCs w:val="24"/>
        </w:rPr>
        <w:t>Supervisor</w:t>
      </w:r>
      <w:r w:rsidR="00C1119C" w:rsidRPr="004F1DFD">
        <w:rPr>
          <w:rFonts w:cs="Arial"/>
          <w:szCs w:val="24"/>
        </w:rPr>
        <w:t>.</w:t>
      </w:r>
    </w:p>
    <w:p w14:paraId="5BF1D2E4" w14:textId="77777777" w:rsidR="004F1DFD" w:rsidRDefault="004F1DFD" w:rsidP="004F1DFD">
      <w:pPr>
        <w:rPr>
          <w:rFonts w:cs="Arial"/>
          <w:b/>
          <w:szCs w:val="24"/>
        </w:rPr>
      </w:pPr>
    </w:p>
    <w:p w14:paraId="67346F09" w14:textId="77777777" w:rsidR="004F1DFD" w:rsidRDefault="00C1119C" w:rsidP="000949EB">
      <w:pPr>
        <w:pStyle w:val="Heading2"/>
      </w:pPr>
      <w:bookmarkStart w:id="249" w:name="_Toc77070521"/>
      <w:r>
        <w:t>D</w:t>
      </w:r>
      <w:r w:rsidR="00B01F9C">
        <w:t xml:space="preserve">uties of </w:t>
      </w:r>
      <w:r w:rsidR="00C71C7B">
        <w:t>the Clerk of the Scales</w:t>
      </w:r>
      <w:bookmarkEnd w:id="249"/>
    </w:p>
    <w:p w14:paraId="61948FEC" w14:textId="77777777" w:rsidR="00B01F9C" w:rsidRPr="00F26EE8" w:rsidRDefault="00B01F9C" w:rsidP="004F1DFD">
      <w:pPr>
        <w:rPr>
          <w:rFonts w:cs="Arial"/>
          <w:szCs w:val="24"/>
        </w:rPr>
      </w:pPr>
    </w:p>
    <w:p w14:paraId="1B6240E8" w14:textId="052BEDD3" w:rsidR="00B01F9C" w:rsidRDefault="004F1DFD" w:rsidP="00846261">
      <w:pPr>
        <w:numPr>
          <w:ilvl w:val="6"/>
          <w:numId w:val="206"/>
        </w:numPr>
        <w:tabs>
          <w:tab w:val="left" w:pos="567"/>
        </w:tabs>
        <w:ind w:left="0" w:firstLine="0"/>
        <w:rPr>
          <w:rFonts w:cs="Arial"/>
        </w:rPr>
      </w:pPr>
      <w:r w:rsidRPr="77963552">
        <w:rPr>
          <w:rFonts w:cs="Arial"/>
        </w:rPr>
        <w:t xml:space="preserve">The </w:t>
      </w:r>
      <w:r w:rsidR="00C71C7B" w:rsidRPr="77963552">
        <w:rPr>
          <w:rFonts w:cs="Arial"/>
        </w:rPr>
        <w:t>s</w:t>
      </w:r>
      <w:r w:rsidR="00A36F6B" w:rsidRPr="77963552">
        <w:rPr>
          <w:rFonts w:cs="Arial"/>
        </w:rPr>
        <w:t xml:space="preserve">S </w:t>
      </w:r>
      <w:r w:rsidR="00332423" w:rsidRPr="77963552">
        <w:rPr>
          <w:rFonts w:cs="Arial"/>
        </w:rPr>
        <w:t>Official</w:t>
      </w:r>
      <w:r w:rsidR="00A36F6B" w:rsidRPr="77963552">
        <w:rPr>
          <w:rFonts w:cs="Arial"/>
        </w:rPr>
        <w:t xml:space="preserve">s </w:t>
      </w:r>
      <w:r w:rsidR="0021073D" w:rsidRPr="77963552">
        <w:rPr>
          <w:rFonts w:cs="Arial"/>
        </w:rPr>
        <w:t xml:space="preserve">Secretary </w:t>
      </w:r>
      <w:r w:rsidR="00A36F6B" w:rsidRPr="77963552">
        <w:rPr>
          <w:rFonts w:cs="Arial"/>
        </w:rPr>
        <w:t>or Regional Secretary</w:t>
      </w:r>
      <w:r w:rsidRPr="77963552">
        <w:rPr>
          <w:rFonts w:cs="Arial"/>
        </w:rPr>
        <w:t xml:space="preserve"> will appoint a</w:t>
      </w:r>
      <w:r w:rsidR="00C71C7B" w:rsidRPr="77963552">
        <w:rPr>
          <w:rFonts w:cs="Arial"/>
        </w:rPr>
        <w:t xml:space="preserve"> Clerk of the Scales for the w</w:t>
      </w:r>
      <w:r w:rsidR="003F7AE5" w:rsidRPr="77963552">
        <w:rPr>
          <w:rFonts w:cs="Arial"/>
        </w:rPr>
        <w:t>eigh-in and the venue</w:t>
      </w:r>
      <w:r w:rsidR="002236F8" w:rsidRPr="77963552">
        <w:rPr>
          <w:rFonts w:cs="Arial"/>
        </w:rPr>
        <w:t>, this official must be DBS registered</w:t>
      </w:r>
      <w:r w:rsidR="00E04523" w:rsidRPr="77963552">
        <w:rPr>
          <w:rFonts w:cs="Arial"/>
        </w:rPr>
        <w:t>, and where possible should be the same gender as the boxers</w:t>
      </w:r>
      <w:r w:rsidR="002236F8" w:rsidRPr="77963552">
        <w:rPr>
          <w:rFonts w:cs="Arial"/>
        </w:rPr>
        <w:t>.</w:t>
      </w:r>
    </w:p>
    <w:p w14:paraId="2360B48A" w14:textId="77777777" w:rsidR="00B01F9C" w:rsidRDefault="00B01F9C" w:rsidP="00B01F9C">
      <w:pPr>
        <w:tabs>
          <w:tab w:val="left" w:pos="567"/>
        </w:tabs>
        <w:rPr>
          <w:rFonts w:cs="Arial"/>
          <w:szCs w:val="24"/>
        </w:rPr>
      </w:pPr>
    </w:p>
    <w:p w14:paraId="4FFAC4B5" w14:textId="77777777" w:rsidR="004F1DFD" w:rsidRDefault="004F1DFD" w:rsidP="00846261">
      <w:pPr>
        <w:numPr>
          <w:ilvl w:val="6"/>
          <w:numId w:val="206"/>
        </w:numPr>
        <w:tabs>
          <w:tab w:val="left" w:pos="567"/>
        </w:tabs>
        <w:ind w:left="0" w:firstLine="0"/>
        <w:rPr>
          <w:rFonts w:cs="Arial"/>
          <w:szCs w:val="24"/>
        </w:rPr>
      </w:pPr>
      <w:r w:rsidRPr="00B01F9C">
        <w:rPr>
          <w:rFonts w:cs="Arial"/>
          <w:szCs w:val="24"/>
        </w:rPr>
        <w:t xml:space="preserve">The </w:t>
      </w:r>
      <w:r w:rsidR="00E160B0">
        <w:rPr>
          <w:rFonts w:cs="Arial"/>
          <w:szCs w:val="24"/>
        </w:rPr>
        <w:t xml:space="preserve">Clerk of the Scales </w:t>
      </w:r>
      <w:r w:rsidRPr="00B01F9C">
        <w:rPr>
          <w:rFonts w:cs="Arial"/>
          <w:szCs w:val="24"/>
        </w:rPr>
        <w:t>is to:</w:t>
      </w:r>
    </w:p>
    <w:p w14:paraId="625944E5" w14:textId="77777777" w:rsidR="007A12E0" w:rsidRDefault="007A12E0" w:rsidP="008B47F8">
      <w:pPr>
        <w:pStyle w:val="ListParagraph"/>
        <w:rPr>
          <w:rFonts w:cs="Arial"/>
          <w:szCs w:val="24"/>
        </w:rPr>
      </w:pPr>
    </w:p>
    <w:p w14:paraId="15B4E9AC" w14:textId="77777777" w:rsidR="007A12E0" w:rsidRPr="00B01F9C" w:rsidRDefault="007A12E0" w:rsidP="008B47F8">
      <w:pPr>
        <w:tabs>
          <w:tab w:val="left" w:pos="567"/>
        </w:tabs>
        <w:ind w:left="567"/>
        <w:rPr>
          <w:rFonts w:cs="Arial"/>
          <w:szCs w:val="24"/>
        </w:rPr>
      </w:pPr>
      <w:r w:rsidRPr="3917F6FE">
        <w:rPr>
          <w:rFonts w:cs="Arial"/>
        </w:rPr>
        <w:t>Check the details of the boxers;</w:t>
      </w:r>
    </w:p>
    <w:p w14:paraId="58753536" w14:textId="77777777" w:rsidR="004F1DFD" w:rsidRPr="00F26EE8" w:rsidRDefault="004F1DFD" w:rsidP="004F1DFD">
      <w:pPr>
        <w:rPr>
          <w:rFonts w:cs="Arial"/>
          <w:szCs w:val="24"/>
        </w:rPr>
      </w:pPr>
    </w:p>
    <w:p w14:paraId="23874EA2" w14:textId="5C8EBC86" w:rsidR="004F1DFD" w:rsidRPr="00F26EE8" w:rsidRDefault="004F1DFD" w:rsidP="004119F7">
      <w:pPr>
        <w:numPr>
          <w:ilvl w:val="7"/>
          <w:numId w:val="23"/>
        </w:numPr>
        <w:tabs>
          <w:tab w:val="clear" w:pos="0"/>
          <w:tab w:val="num" w:pos="1134"/>
        </w:tabs>
        <w:ind w:left="567"/>
        <w:rPr>
          <w:rFonts w:cs="Arial"/>
          <w:szCs w:val="24"/>
        </w:rPr>
      </w:pPr>
      <w:r w:rsidRPr="00F26EE8">
        <w:rPr>
          <w:rFonts w:cs="Arial"/>
          <w:szCs w:val="24"/>
        </w:rPr>
        <w:t xml:space="preserve">all </w:t>
      </w:r>
      <w:r w:rsidR="00332423">
        <w:rPr>
          <w:rFonts w:cs="Arial"/>
          <w:szCs w:val="24"/>
        </w:rPr>
        <w:t>Boxer</w:t>
      </w:r>
      <w:r w:rsidRPr="00F26EE8">
        <w:rPr>
          <w:rFonts w:cs="Arial"/>
          <w:szCs w:val="24"/>
        </w:rPr>
        <w:t>s and reserves are in possession of a current and</w:t>
      </w:r>
      <w:r>
        <w:rPr>
          <w:rFonts w:cs="Arial"/>
          <w:szCs w:val="24"/>
        </w:rPr>
        <w:t xml:space="preserve"> </w:t>
      </w:r>
      <w:r w:rsidRPr="00F26EE8">
        <w:rPr>
          <w:rFonts w:cs="Arial"/>
          <w:szCs w:val="24"/>
        </w:rPr>
        <w:t xml:space="preserve">valid </w:t>
      </w:r>
      <w:r w:rsidR="001B3655">
        <w:rPr>
          <w:rFonts w:cs="Arial"/>
          <w:szCs w:val="24"/>
        </w:rPr>
        <w:t>BCR1</w:t>
      </w:r>
      <w:r w:rsidRPr="00F26EE8">
        <w:rPr>
          <w:rFonts w:cs="Arial"/>
          <w:szCs w:val="24"/>
        </w:rPr>
        <w:t xml:space="preserve">.  </w:t>
      </w:r>
    </w:p>
    <w:p w14:paraId="18E0538D" w14:textId="77777777" w:rsidR="004F1DFD" w:rsidRPr="00F26EE8" w:rsidRDefault="004F1DFD" w:rsidP="00B01F9C">
      <w:pPr>
        <w:tabs>
          <w:tab w:val="left" w:pos="426"/>
          <w:tab w:val="num" w:pos="1134"/>
        </w:tabs>
        <w:ind w:left="567"/>
        <w:rPr>
          <w:rFonts w:cs="Arial"/>
          <w:szCs w:val="24"/>
        </w:rPr>
      </w:pPr>
    </w:p>
    <w:p w14:paraId="70F212A0" w14:textId="77777777" w:rsidR="007A12E0" w:rsidRDefault="004F1DFD" w:rsidP="007A12E0">
      <w:pPr>
        <w:numPr>
          <w:ilvl w:val="7"/>
          <w:numId w:val="23"/>
        </w:numPr>
        <w:tabs>
          <w:tab w:val="left" w:pos="426"/>
          <w:tab w:val="num" w:pos="1134"/>
        </w:tabs>
        <w:ind w:left="567"/>
        <w:rPr>
          <w:rFonts w:cs="Arial"/>
          <w:szCs w:val="24"/>
        </w:rPr>
      </w:pPr>
      <w:r w:rsidRPr="00F26EE8">
        <w:rPr>
          <w:rFonts w:cs="Arial"/>
          <w:szCs w:val="24"/>
        </w:rPr>
        <w:t xml:space="preserve">Check each </w:t>
      </w:r>
      <w:r w:rsidR="00332423">
        <w:rPr>
          <w:rFonts w:cs="Arial"/>
          <w:szCs w:val="24"/>
        </w:rPr>
        <w:t>Boxer</w:t>
      </w:r>
      <w:r w:rsidR="00B01F9C">
        <w:rPr>
          <w:rFonts w:cs="Arial"/>
          <w:szCs w:val="24"/>
        </w:rPr>
        <w:t>’s</w:t>
      </w:r>
      <w:r w:rsidRPr="00F26EE8">
        <w:rPr>
          <w:rFonts w:cs="Arial"/>
          <w:szCs w:val="24"/>
        </w:rPr>
        <w:t xml:space="preserve"> MOD Form 90 (ID Card) and gum-shield.</w:t>
      </w:r>
    </w:p>
    <w:p w14:paraId="11C16C21" w14:textId="77777777" w:rsidR="007A12E0" w:rsidRDefault="007A12E0" w:rsidP="008B47F8">
      <w:pPr>
        <w:pStyle w:val="ListParagraph"/>
        <w:rPr>
          <w:rFonts w:cs="Arial"/>
          <w:szCs w:val="24"/>
        </w:rPr>
      </w:pPr>
    </w:p>
    <w:p w14:paraId="445DE5F6" w14:textId="77777777" w:rsidR="007A12E0" w:rsidRDefault="007A12E0" w:rsidP="007A12E0">
      <w:pPr>
        <w:numPr>
          <w:ilvl w:val="7"/>
          <w:numId w:val="23"/>
        </w:numPr>
        <w:tabs>
          <w:tab w:val="left" w:pos="426"/>
          <w:tab w:val="num" w:pos="1134"/>
        </w:tabs>
        <w:ind w:left="567"/>
        <w:rPr>
          <w:rFonts w:cs="Arial"/>
          <w:szCs w:val="24"/>
        </w:rPr>
      </w:pPr>
      <w:r>
        <w:rPr>
          <w:rFonts w:cs="Arial"/>
          <w:szCs w:val="24"/>
        </w:rPr>
        <w:t>Check the Annual Medical is in date</w:t>
      </w:r>
    </w:p>
    <w:p w14:paraId="614BDC24" w14:textId="77777777" w:rsidR="007A12E0" w:rsidRDefault="007A12E0" w:rsidP="008B47F8">
      <w:pPr>
        <w:pStyle w:val="ListParagraph"/>
        <w:rPr>
          <w:rFonts w:cs="Arial"/>
          <w:szCs w:val="24"/>
        </w:rPr>
      </w:pPr>
    </w:p>
    <w:p w14:paraId="36493FC0" w14:textId="77777777" w:rsidR="007A12E0" w:rsidRPr="007A12E0" w:rsidRDefault="007A12E0" w:rsidP="007A12E0">
      <w:pPr>
        <w:numPr>
          <w:ilvl w:val="7"/>
          <w:numId w:val="23"/>
        </w:numPr>
        <w:tabs>
          <w:tab w:val="left" w:pos="426"/>
          <w:tab w:val="num" w:pos="1134"/>
        </w:tabs>
        <w:ind w:left="567"/>
        <w:rPr>
          <w:rFonts w:cs="Arial"/>
          <w:szCs w:val="24"/>
        </w:rPr>
      </w:pPr>
      <w:r>
        <w:rPr>
          <w:rFonts w:cs="Arial"/>
          <w:szCs w:val="24"/>
        </w:rPr>
        <w:t>Check the boxer is not serving a medical suspension.</w:t>
      </w:r>
    </w:p>
    <w:p w14:paraId="331F6717" w14:textId="77777777" w:rsidR="007A12E0" w:rsidRDefault="007A12E0" w:rsidP="008B47F8">
      <w:pPr>
        <w:pStyle w:val="ListParagraph"/>
        <w:rPr>
          <w:rFonts w:cs="Arial"/>
          <w:szCs w:val="24"/>
        </w:rPr>
      </w:pPr>
    </w:p>
    <w:p w14:paraId="56C2BBFD" w14:textId="77777777" w:rsidR="007A12E0" w:rsidRDefault="007A12E0" w:rsidP="007A12E0">
      <w:pPr>
        <w:numPr>
          <w:ilvl w:val="7"/>
          <w:numId w:val="23"/>
        </w:numPr>
        <w:tabs>
          <w:tab w:val="left" w:pos="426"/>
          <w:tab w:val="num" w:pos="1134"/>
        </w:tabs>
        <w:ind w:left="567"/>
        <w:rPr>
          <w:rFonts w:cs="Arial"/>
          <w:szCs w:val="24"/>
        </w:rPr>
      </w:pPr>
      <w:r>
        <w:rPr>
          <w:rFonts w:cs="Arial"/>
          <w:szCs w:val="24"/>
        </w:rPr>
        <w:t>Check the matching of the boxers involved in bouts is appropriate.</w:t>
      </w:r>
    </w:p>
    <w:p w14:paraId="6FDEC622" w14:textId="77777777" w:rsidR="007A12E0" w:rsidRDefault="007A12E0" w:rsidP="008B47F8">
      <w:pPr>
        <w:tabs>
          <w:tab w:val="left" w:pos="426"/>
          <w:tab w:val="num" w:pos="1134"/>
        </w:tabs>
        <w:ind w:left="567"/>
        <w:rPr>
          <w:rFonts w:cs="Arial"/>
          <w:szCs w:val="24"/>
        </w:rPr>
      </w:pPr>
    </w:p>
    <w:p w14:paraId="5063EC8E" w14:textId="77777777" w:rsidR="007A12E0" w:rsidRDefault="007A12E0" w:rsidP="008B47F8">
      <w:pPr>
        <w:numPr>
          <w:ilvl w:val="8"/>
          <w:numId w:val="23"/>
        </w:numPr>
        <w:tabs>
          <w:tab w:val="clear" w:pos="0"/>
          <w:tab w:val="left" w:pos="1701"/>
        </w:tabs>
        <w:ind w:left="1134"/>
        <w:rPr>
          <w:rFonts w:cs="Arial"/>
          <w:szCs w:val="24"/>
        </w:rPr>
      </w:pPr>
      <w:r>
        <w:rPr>
          <w:rFonts w:cs="Arial"/>
          <w:szCs w:val="24"/>
        </w:rPr>
        <w:t>Age Category of both boxers involved in a bout or the boxer is the correct year of birth for the tournament category.</w:t>
      </w:r>
    </w:p>
    <w:p w14:paraId="2476D423" w14:textId="77777777" w:rsidR="0021073D" w:rsidRDefault="0021073D" w:rsidP="008B47F8">
      <w:pPr>
        <w:tabs>
          <w:tab w:val="left" w:pos="1701"/>
        </w:tabs>
        <w:ind w:left="1134"/>
        <w:rPr>
          <w:rFonts w:cs="Arial"/>
          <w:szCs w:val="24"/>
        </w:rPr>
      </w:pPr>
    </w:p>
    <w:p w14:paraId="7DB5004D" w14:textId="77777777" w:rsidR="004F1DFD" w:rsidRPr="008B47F8" w:rsidRDefault="007A12E0" w:rsidP="008B47F8">
      <w:pPr>
        <w:numPr>
          <w:ilvl w:val="8"/>
          <w:numId w:val="23"/>
        </w:numPr>
        <w:tabs>
          <w:tab w:val="clear" w:pos="0"/>
          <w:tab w:val="left" w:pos="1701"/>
        </w:tabs>
        <w:ind w:left="1134"/>
        <w:rPr>
          <w:rFonts w:cs="Arial"/>
        </w:rPr>
      </w:pPr>
      <w:r w:rsidRPr="3917F6FE">
        <w:rPr>
          <w:rFonts w:cs="Arial"/>
        </w:rPr>
        <w:t>Experience of both boxers involved in a bout or the boxer has the correct experience for the tournament category</w:t>
      </w:r>
    </w:p>
    <w:p w14:paraId="23D99604" w14:textId="77777777" w:rsidR="004F1DFD" w:rsidRPr="00F26EE8" w:rsidRDefault="004F1DFD" w:rsidP="00B01F9C">
      <w:pPr>
        <w:tabs>
          <w:tab w:val="left" w:pos="426"/>
          <w:tab w:val="num" w:pos="1134"/>
        </w:tabs>
        <w:ind w:left="567"/>
        <w:rPr>
          <w:rFonts w:cs="Arial"/>
          <w:szCs w:val="24"/>
        </w:rPr>
      </w:pPr>
    </w:p>
    <w:p w14:paraId="6D5CDDA9" w14:textId="2D007E28" w:rsidR="004F1DFD" w:rsidRPr="00F26EE8" w:rsidRDefault="004F1DFD" w:rsidP="3917F6FE">
      <w:pPr>
        <w:numPr>
          <w:ilvl w:val="7"/>
          <w:numId w:val="23"/>
        </w:numPr>
        <w:tabs>
          <w:tab w:val="left" w:pos="426"/>
          <w:tab w:val="num" w:pos="1134"/>
        </w:tabs>
        <w:ind w:left="567"/>
        <w:rPr>
          <w:rFonts w:cs="Arial"/>
        </w:rPr>
      </w:pPr>
      <w:r w:rsidRPr="3917F6FE">
        <w:rPr>
          <w:rFonts w:cs="Arial"/>
        </w:rPr>
        <w:t xml:space="preserve">Ensure that the scales to be used are calibrated and have a current </w:t>
      </w:r>
      <w:r w:rsidR="003250C6" w:rsidRPr="3917F6FE">
        <w:rPr>
          <w:rFonts w:cs="Arial"/>
        </w:rPr>
        <w:t xml:space="preserve">calibration </w:t>
      </w:r>
      <w:r w:rsidRPr="3917F6FE">
        <w:rPr>
          <w:rFonts w:cs="Arial"/>
        </w:rPr>
        <w:t>certificate (</w:t>
      </w:r>
      <w:hyperlink w:anchor="_Annex_A_-_3">
        <w:r w:rsidRPr="3917F6FE">
          <w:rPr>
            <w:rStyle w:val="Hyperlink"/>
            <w:rFonts w:cs="Arial"/>
          </w:rPr>
          <w:t xml:space="preserve">Annex A to Section </w:t>
        </w:r>
        <w:r w:rsidR="00DE70EA" w:rsidRPr="3917F6FE">
          <w:rPr>
            <w:rStyle w:val="Hyperlink"/>
            <w:rFonts w:cs="Arial"/>
          </w:rPr>
          <w:t>10</w:t>
        </w:r>
      </w:hyperlink>
      <w:r w:rsidR="003250C6" w:rsidRPr="3917F6FE">
        <w:rPr>
          <w:rFonts w:cs="Arial"/>
          <w:color w:val="FF0000"/>
        </w:rPr>
        <w:t xml:space="preserve"> </w:t>
      </w:r>
      <w:r w:rsidR="00450A47" w:rsidRPr="3917F6FE">
        <w:rPr>
          <w:rFonts w:cs="Arial"/>
        </w:rPr>
        <w:t>(Self</w:t>
      </w:r>
      <w:r w:rsidR="0021073D">
        <w:rPr>
          <w:rFonts w:cs="Arial"/>
        </w:rPr>
        <w:t>-</w:t>
      </w:r>
      <w:r w:rsidR="00450A47" w:rsidRPr="3917F6FE">
        <w:rPr>
          <w:rFonts w:cs="Arial"/>
        </w:rPr>
        <w:t>Calibrating Digital Scales require</w:t>
      </w:r>
      <w:r w:rsidRPr="3917F6FE">
        <w:rPr>
          <w:rFonts w:cs="Arial"/>
        </w:rPr>
        <w:t xml:space="preserve"> </w:t>
      </w:r>
      <w:r w:rsidR="00450A47" w:rsidRPr="3917F6FE">
        <w:rPr>
          <w:rFonts w:cs="Arial"/>
        </w:rPr>
        <w:t>an annual c</w:t>
      </w:r>
      <w:r w:rsidRPr="3917F6FE">
        <w:rPr>
          <w:rFonts w:cs="Arial"/>
        </w:rPr>
        <w:t>alibration</w:t>
      </w:r>
      <w:r w:rsidR="00450A47" w:rsidRPr="3917F6FE">
        <w:rPr>
          <w:rFonts w:cs="Arial"/>
        </w:rPr>
        <w:t xml:space="preserve"> only</w:t>
      </w:r>
      <w:r w:rsidRPr="3917F6FE">
        <w:rPr>
          <w:rFonts w:cs="Arial"/>
        </w:rPr>
        <w:t>)</w:t>
      </w:r>
      <w:r w:rsidR="003250C6" w:rsidRPr="3917F6FE">
        <w:rPr>
          <w:rFonts w:cs="Arial"/>
        </w:rPr>
        <w:t>)</w:t>
      </w:r>
      <w:r w:rsidRPr="3917F6FE">
        <w:rPr>
          <w:rFonts w:cs="Arial"/>
        </w:rPr>
        <w:t xml:space="preserve">. The certificate is to be passed to the </w:t>
      </w:r>
      <w:r w:rsidR="00D46C89" w:rsidRPr="3917F6FE">
        <w:rPr>
          <w:rFonts w:cs="Arial"/>
        </w:rPr>
        <w:t>Supervisor</w:t>
      </w:r>
      <w:r w:rsidR="001E688F" w:rsidRPr="3917F6FE">
        <w:rPr>
          <w:rFonts w:cs="Arial"/>
        </w:rPr>
        <w:t>.</w:t>
      </w:r>
    </w:p>
    <w:p w14:paraId="1EB07DCE" w14:textId="77777777" w:rsidR="004F1DFD" w:rsidRPr="00F26EE8" w:rsidRDefault="004F1DFD" w:rsidP="00B01F9C">
      <w:pPr>
        <w:tabs>
          <w:tab w:val="left" w:pos="426"/>
          <w:tab w:val="num" w:pos="1134"/>
        </w:tabs>
        <w:ind w:left="567"/>
        <w:rPr>
          <w:rFonts w:cs="Arial"/>
          <w:szCs w:val="24"/>
        </w:rPr>
      </w:pPr>
    </w:p>
    <w:p w14:paraId="73D70067" w14:textId="77777777" w:rsidR="004F1DFD" w:rsidRPr="00F26EE8" w:rsidRDefault="007A2056" w:rsidP="3917F6FE">
      <w:pPr>
        <w:numPr>
          <w:ilvl w:val="7"/>
          <w:numId w:val="23"/>
        </w:numPr>
        <w:tabs>
          <w:tab w:val="left" w:pos="426"/>
          <w:tab w:val="num" w:pos="1134"/>
        </w:tabs>
        <w:ind w:left="567"/>
        <w:rPr>
          <w:rFonts w:cs="Arial"/>
        </w:rPr>
      </w:pPr>
      <w:r w:rsidRPr="3917F6FE">
        <w:rPr>
          <w:rFonts w:cs="Arial"/>
        </w:rPr>
        <w:t xml:space="preserve">Weigh </w:t>
      </w:r>
      <w:r w:rsidR="00F46EA5" w:rsidRPr="3917F6FE">
        <w:rPr>
          <w:rFonts w:cs="Arial"/>
        </w:rPr>
        <w:t>I</w:t>
      </w:r>
      <w:r w:rsidRPr="3917F6FE">
        <w:rPr>
          <w:rFonts w:cs="Arial"/>
        </w:rPr>
        <w:t xml:space="preserve">n all of the eligible </w:t>
      </w:r>
      <w:r w:rsidR="00332423" w:rsidRPr="3917F6FE">
        <w:rPr>
          <w:rFonts w:cs="Arial"/>
        </w:rPr>
        <w:t>Boxer</w:t>
      </w:r>
      <w:r w:rsidRPr="3917F6FE">
        <w:rPr>
          <w:rFonts w:cs="Arial"/>
        </w:rPr>
        <w:t>s and cert</w:t>
      </w:r>
      <w:r w:rsidR="004F1DFD" w:rsidRPr="3917F6FE">
        <w:rPr>
          <w:rFonts w:cs="Arial"/>
        </w:rPr>
        <w:t xml:space="preserve">ify the weight of each individual </w:t>
      </w:r>
      <w:r w:rsidR="003250C6" w:rsidRPr="3917F6FE">
        <w:rPr>
          <w:rFonts w:cs="Arial"/>
        </w:rPr>
        <w:t>and record the details on the</w:t>
      </w:r>
      <w:r w:rsidR="004F1DFD" w:rsidRPr="3917F6FE">
        <w:rPr>
          <w:rFonts w:cs="Arial"/>
        </w:rPr>
        <w:t xml:space="preserve"> Weigh</w:t>
      </w:r>
      <w:r w:rsidR="00F46EA5" w:rsidRPr="3917F6FE">
        <w:rPr>
          <w:rFonts w:cs="Arial"/>
        </w:rPr>
        <w:t xml:space="preserve"> </w:t>
      </w:r>
      <w:r w:rsidR="004F1DFD" w:rsidRPr="3917F6FE">
        <w:rPr>
          <w:rFonts w:cs="Arial"/>
        </w:rPr>
        <w:t>In Proforma (</w:t>
      </w:r>
      <w:hyperlink w:anchor="_Annex_B1_-_1">
        <w:r w:rsidR="004F1DFD" w:rsidRPr="3917F6FE">
          <w:rPr>
            <w:rStyle w:val="Hyperlink"/>
            <w:rFonts w:cs="Arial"/>
          </w:rPr>
          <w:t xml:space="preserve">Annex </w:t>
        </w:r>
        <w:r w:rsidR="00841A2D" w:rsidRPr="3917F6FE">
          <w:rPr>
            <w:rStyle w:val="Hyperlink"/>
            <w:rFonts w:cs="Arial"/>
          </w:rPr>
          <w:t xml:space="preserve">B1,or </w:t>
        </w:r>
        <w:r w:rsidR="00F3600D" w:rsidRPr="3917F6FE">
          <w:rPr>
            <w:rStyle w:val="Hyperlink"/>
            <w:rFonts w:cs="Arial"/>
          </w:rPr>
          <w:t>B2</w:t>
        </w:r>
        <w:r w:rsidR="004F1DFD" w:rsidRPr="3917F6FE">
          <w:rPr>
            <w:rStyle w:val="Hyperlink"/>
            <w:rFonts w:cs="Arial"/>
          </w:rPr>
          <w:t xml:space="preserve"> to Section</w:t>
        </w:r>
        <w:r w:rsidRPr="3917F6FE">
          <w:rPr>
            <w:rStyle w:val="Hyperlink"/>
            <w:rFonts w:cs="Arial"/>
          </w:rPr>
          <w:t xml:space="preserve"> </w:t>
        </w:r>
        <w:r w:rsidR="00DE70EA" w:rsidRPr="3917F6FE">
          <w:rPr>
            <w:rStyle w:val="Hyperlink"/>
            <w:rFonts w:cs="Arial"/>
          </w:rPr>
          <w:t>10</w:t>
        </w:r>
      </w:hyperlink>
      <w:r w:rsidR="004F1DFD" w:rsidRPr="3917F6FE">
        <w:rPr>
          <w:rFonts w:cs="Arial"/>
        </w:rPr>
        <w:t xml:space="preserve">) and confirm the </w:t>
      </w:r>
      <w:r w:rsidRPr="3917F6FE">
        <w:rPr>
          <w:rFonts w:cs="Arial"/>
        </w:rPr>
        <w:t xml:space="preserve">nominated </w:t>
      </w:r>
      <w:r w:rsidR="00332423" w:rsidRPr="3917F6FE">
        <w:rPr>
          <w:rFonts w:cs="Arial"/>
        </w:rPr>
        <w:t>Boxer</w:t>
      </w:r>
      <w:r w:rsidRPr="3917F6FE">
        <w:rPr>
          <w:rFonts w:cs="Arial"/>
        </w:rPr>
        <w:t xml:space="preserve">s in bout order on the </w:t>
      </w:r>
      <w:r w:rsidR="00F3600D" w:rsidRPr="3917F6FE">
        <w:rPr>
          <w:rFonts w:cs="Arial"/>
        </w:rPr>
        <w:t>Clerk of the Scales</w:t>
      </w:r>
      <w:r w:rsidRPr="3917F6FE">
        <w:rPr>
          <w:rFonts w:cs="Arial"/>
        </w:rPr>
        <w:t xml:space="preserve"> Nominated</w:t>
      </w:r>
      <w:r w:rsidR="004F1DFD" w:rsidRPr="3917F6FE">
        <w:rPr>
          <w:rFonts w:cs="Arial"/>
        </w:rPr>
        <w:t xml:space="preserve"> </w:t>
      </w:r>
      <w:r w:rsidR="00332423" w:rsidRPr="3917F6FE">
        <w:rPr>
          <w:rFonts w:cs="Arial"/>
        </w:rPr>
        <w:t>Boxer</w:t>
      </w:r>
      <w:r w:rsidR="004F1DFD" w:rsidRPr="3917F6FE">
        <w:rPr>
          <w:rFonts w:cs="Arial"/>
        </w:rPr>
        <w:t>s</w:t>
      </w:r>
      <w:r w:rsidRPr="3917F6FE">
        <w:rPr>
          <w:rFonts w:cs="Arial"/>
        </w:rPr>
        <w:t xml:space="preserve"> Form</w:t>
      </w:r>
      <w:r w:rsidR="004F1DFD" w:rsidRPr="3917F6FE">
        <w:rPr>
          <w:rFonts w:cs="Arial"/>
        </w:rPr>
        <w:t xml:space="preserve"> </w:t>
      </w:r>
      <w:r w:rsidRPr="3917F6FE">
        <w:rPr>
          <w:rFonts w:cs="Arial"/>
        </w:rPr>
        <w:t xml:space="preserve">and hand </w:t>
      </w:r>
      <w:r w:rsidR="004F1DFD" w:rsidRPr="3917F6FE">
        <w:rPr>
          <w:rFonts w:cs="Arial"/>
        </w:rPr>
        <w:t xml:space="preserve">to the </w:t>
      </w:r>
      <w:r w:rsidR="00D46C89" w:rsidRPr="3917F6FE">
        <w:rPr>
          <w:rFonts w:cs="Arial"/>
        </w:rPr>
        <w:t>Supervisor</w:t>
      </w:r>
      <w:r w:rsidR="003250C6" w:rsidRPr="3917F6FE">
        <w:rPr>
          <w:rFonts w:cs="Arial"/>
        </w:rPr>
        <w:t xml:space="preserve"> on </w:t>
      </w:r>
      <w:hyperlink w:anchor="_Annex_C_-_4">
        <w:r w:rsidR="003250C6" w:rsidRPr="3917F6FE">
          <w:rPr>
            <w:rStyle w:val="Hyperlink"/>
            <w:rFonts w:cs="Arial"/>
          </w:rPr>
          <w:t xml:space="preserve">Annex </w:t>
        </w:r>
        <w:r w:rsidRPr="3917F6FE">
          <w:rPr>
            <w:rStyle w:val="Hyperlink"/>
            <w:rFonts w:cs="Arial"/>
          </w:rPr>
          <w:t>C</w:t>
        </w:r>
        <w:r w:rsidR="003250C6" w:rsidRPr="3917F6FE">
          <w:rPr>
            <w:rStyle w:val="Hyperlink"/>
            <w:rFonts w:cs="Arial"/>
          </w:rPr>
          <w:t xml:space="preserve"> to Section </w:t>
        </w:r>
        <w:r w:rsidR="00F3600D" w:rsidRPr="3917F6FE">
          <w:rPr>
            <w:rStyle w:val="Hyperlink"/>
            <w:rFonts w:cs="Arial"/>
          </w:rPr>
          <w:t>10</w:t>
        </w:r>
      </w:hyperlink>
      <w:r w:rsidR="004F1DFD" w:rsidRPr="3917F6FE">
        <w:rPr>
          <w:rFonts w:cs="Arial"/>
        </w:rPr>
        <w:t>.</w:t>
      </w:r>
    </w:p>
    <w:p w14:paraId="1A3774F1" w14:textId="77777777" w:rsidR="004F1DFD" w:rsidRPr="00F26EE8" w:rsidRDefault="004F1DFD" w:rsidP="00B01F9C">
      <w:pPr>
        <w:tabs>
          <w:tab w:val="left" w:pos="426"/>
          <w:tab w:val="num" w:pos="1134"/>
        </w:tabs>
        <w:ind w:left="567"/>
        <w:rPr>
          <w:rFonts w:cs="Arial"/>
          <w:szCs w:val="24"/>
        </w:rPr>
      </w:pPr>
    </w:p>
    <w:p w14:paraId="5C8E0F66" w14:textId="77777777" w:rsidR="004F1DFD" w:rsidRPr="008D2029" w:rsidRDefault="004F1DFD" w:rsidP="3917F6FE">
      <w:pPr>
        <w:numPr>
          <w:ilvl w:val="7"/>
          <w:numId w:val="23"/>
        </w:numPr>
        <w:tabs>
          <w:tab w:val="left" w:pos="426"/>
          <w:tab w:val="num" w:pos="1134"/>
        </w:tabs>
        <w:ind w:left="567"/>
        <w:rPr>
          <w:rFonts w:cs="Arial"/>
        </w:rPr>
      </w:pPr>
      <w:r w:rsidRPr="3917F6FE">
        <w:rPr>
          <w:rFonts w:cs="Arial"/>
        </w:rPr>
        <w:t>Ensure that the Team Manager/</w:t>
      </w:r>
      <w:r w:rsidR="00D46C89" w:rsidRPr="3917F6FE">
        <w:rPr>
          <w:rFonts w:cs="Arial"/>
        </w:rPr>
        <w:t>Coach</w:t>
      </w:r>
      <w:r w:rsidRPr="3917F6FE">
        <w:rPr>
          <w:rFonts w:cs="Arial"/>
        </w:rPr>
        <w:t xml:space="preserve"> produces the </w:t>
      </w:r>
      <w:r w:rsidR="0054272F" w:rsidRPr="3917F6FE">
        <w:rPr>
          <w:rFonts w:cs="Arial"/>
        </w:rPr>
        <w:t xml:space="preserve">Commanding Officers Declaration of Registration to Box </w:t>
      </w:r>
      <w:r w:rsidRPr="3917F6FE">
        <w:rPr>
          <w:rFonts w:cs="Arial"/>
        </w:rPr>
        <w:t>(</w:t>
      </w:r>
      <w:hyperlink w:anchor="_Annex_B_-_1">
        <w:r w:rsidRPr="3917F6FE">
          <w:rPr>
            <w:rStyle w:val="Hyperlink"/>
            <w:rFonts w:cs="Arial"/>
          </w:rPr>
          <w:t xml:space="preserve">Annex </w:t>
        </w:r>
        <w:r w:rsidR="0054272F" w:rsidRPr="3917F6FE">
          <w:rPr>
            <w:rStyle w:val="Hyperlink"/>
            <w:rFonts w:cs="Arial"/>
          </w:rPr>
          <w:t xml:space="preserve">B </w:t>
        </w:r>
        <w:r w:rsidRPr="3917F6FE">
          <w:rPr>
            <w:rStyle w:val="Hyperlink"/>
            <w:rFonts w:cs="Arial"/>
          </w:rPr>
          <w:t xml:space="preserve">to Section </w:t>
        </w:r>
        <w:r w:rsidR="0054272F" w:rsidRPr="3917F6FE">
          <w:rPr>
            <w:rStyle w:val="Hyperlink"/>
            <w:rFonts w:cs="Arial"/>
          </w:rPr>
          <w:t>7</w:t>
        </w:r>
      </w:hyperlink>
      <w:r w:rsidRPr="3917F6FE">
        <w:rPr>
          <w:rFonts w:cs="Arial"/>
        </w:rPr>
        <w:t>)</w:t>
      </w:r>
      <w:r w:rsidR="00A36F6B" w:rsidRPr="3917F6FE">
        <w:rPr>
          <w:rFonts w:cs="Arial"/>
        </w:rPr>
        <w:t xml:space="preserve"> where appropriate (when boxing against a </w:t>
      </w:r>
      <w:r w:rsidR="00332423" w:rsidRPr="3917F6FE">
        <w:rPr>
          <w:rFonts w:cs="Arial"/>
        </w:rPr>
        <w:t>Boxer</w:t>
      </w:r>
      <w:r w:rsidR="00A36F6B" w:rsidRPr="3917F6FE">
        <w:rPr>
          <w:rFonts w:cs="Arial"/>
        </w:rPr>
        <w:t xml:space="preserve"> from another unit or a civilian)</w:t>
      </w:r>
      <w:r w:rsidRPr="3917F6FE">
        <w:rPr>
          <w:rFonts w:cs="Arial"/>
        </w:rPr>
        <w:t xml:space="preserve">, signed by Commanding Officers and pass them to the </w:t>
      </w:r>
      <w:r w:rsidR="00332423" w:rsidRPr="3917F6FE">
        <w:rPr>
          <w:rFonts w:cs="Arial"/>
        </w:rPr>
        <w:t>Official</w:t>
      </w:r>
      <w:r w:rsidRPr="3917F6FE">
        <w:rPr>
          <w:rFonts w:cs="Arial"/>
        </w:rPr>
        <w:t>-in-Charge.</w:t>
      </w:r>
    </w:p>
    <w:p w14:paraId="50F1B1B1" w14:textId="77777777" w:rsidR="004F1DFD" w:rsidRPr="008D2029" w:rsidRDefault="004F1DFD" w:rsidP="00B01F9C">
      <w:pPr>
        <w:tabs>
          <w:tab w:val="left" w:pos="426"/>
          <w:tab w:val="num" w:pos="1134"/>
        </w:tabs>
        <w:ind w:left="567"/>
        <w:rPr>
          <w:rFonts w:cs="Arial"/>
          <w:szCs w:val="24"/>
        </w:rPr>
      </w:pPr>
    </w:p>
    <w:p w14:paraId="633AB3E2" w14:textId="06F49622" w:rsidR="004F1DFD" w:rsidRDefault="004F1DFD" w:rsidP="3917F6FE">
      <w:pPr>
        <w:numPr>
          <w:ilvl w:val="7"/>
          <w:numId w:val="23"/>
        </w:numPr>
        <w:tabs>
          <w:tab w:val="left" w:pos="426"/>
          <w:tab w:val="num" w:pos="1134"/>
        </w:tabs>
        <w:ind w:left="567"/>
        <w:rPr>
          <w:rFonts w:cs="Arial"/>
        </w:rPr>
      </w:pPr>
      <w:r w:rsidRPr="3917F6FE">
        <w:rPr>
          <w:rFonts w:cs="Arial"/>
        </w:rPr>
        <w:t xml:space="preserve">Sign and date the </w:t>
      </w:r>
      <w:r w:rsidR="00162161" w:rsidRPr="3917F6FE">
        <w:rPr>
          <w:rFonts w:cs="Arial"/>
        </w:rPr>
        <w:t>Clerk of the Scales</w:t>
      </w:r>
      <w:r w:rsidRPr="3917F6FE">
        <w:rPr>
          <w:rFonts w:cs="Arial"/>
        </w:rPr>
        <w:t xml:space="preserve"> Declaration Form (</w:t>
      </w:r>
      <w:hyperlink w:anchor="_Annex_D_-">
        <w:r w:rsidRPr="3917F6FE">
          <w:rPr>
            <w:rStyle w:val="Hyperlink"/>
            <w:rFonts w:cs="Arial"/>
          </w:rPr>
          <w:t xml:space="preserve">Annex D to Section </w:t>
        </w:r>
        <w:r w:rsidR="00DE70EA" w:rsidRPr="3917F6FE">
          <w:rPr>
            <w:rStyle w:val="Hyperlink"/>
            <w:rFonts w:cs="Arial"/>
          </w:rPr>
          <w:t>10</w:t>
        </w:r>
      </w:hyperlink>
      <w:r w:rsidRPr="3917F6FE">
        <w:rPr>
          <w:rFonts w:cs="Arial"/>
        </w:rPr>
        <w:t xml:space="preserve">) and pass it to the </w:t>
      </w:r>
      <w:r w:rsidR="00D46C89" w:rsidRPr="3917F6FE">
        <w:rPr>
          <w:rFonts w:cs="Arial"/>
        </w:rPr>
        <w:t>Supervisor</w:t>
      </w:r>
      <w:r w:rsidR="007A12E0" w:rsidRPr="3917F6FE">
        <w:rPr>
          <w:rFonts w:cs="Arial"/>
        </w:rPr>
        <w:t xml:space="preserve"> informing them of any issues or concerns</w:t>
      </w:r>
    </w:p>
    <w:p w14:paraId="5E13C41C" w14:textId="77777777" w:rsidR="00B01F9C" w:rsidRDefault="00B01F9C" w:rsidP="00B01F9C">
      <w:pPr>
        <w:tabs>
          <w:tab w:val="left" w:pos="426"/>
        </w:tabs>
        <w:rPr>
          <w:rFonts w:cs="Arial"/>
          <w:szCs w:val="24"/>
        </w:rPr>
      </w:pPr>
    </w:p>
    <w:p w14:paraId="37574C4D" w14:textId="77777777" w:rsidR="004F1DFD" w:rsidRPr="008B47F8" w:rsidRDefault="00F46EA5" w:rsidP="000949EB">
      <w:pPr>
        <w:pStyle w:val="Heading2"/>
      </w:pPr>
      <w:bookmarkStart w:id="250" w:name="_Toc77070522"/>
      <w:r w:rsidRPr="008B47F8">
        <w:t>Weigh In</w:t>
      </w:r>
      <w:r w:rsidR="004F1DFD" w:rsidRPr="008B47F8">
        <w:t xml:space="preserve"> </w:t>
      </w:r>
      <w:r w:rsidRPr="008B47F8">
        <w:t>Rules</w:t>
      </w:r>
      <w:bookmarkEnd w:id="250"/>
    </w:p>
    <w:p w14:paraId="2B16EF8E" w14:textId="77777777" w:rsidR="00450A47" w:rsidRPr="008B47F8" w:rsidRDefault="00450A47" w:rsidP="004F1DFD">
      <w:pPr>
        <w:rPr>
          <w:rFonts w:cs="Arial"/>
          <w:b/>
          <w:szCs w:val="24"/>
        </w:rPr>
      </w:pPr>
    </w:p>
    <w:p w14:paraId="29F0DC4D" w14:textId="77777777" w:rsidR="00F46EA5" w:rsidRPr="008B47F8" w:rsidRDefault="00450A47" w:rsidP="00846261">
      <w:pPr>
        <w:numPr>
          <w:ilvl w:val="6"/>
          <w:numId w:val="206"/>
        </w:numPr>
        <w:tabs>
          <w:tab w:val="left" w:pos="567"/>
        </w:tabs>
        <w:ind w:left="0" w:firstLine="0"/>
        <w:rPr>
          <w:rFonts w:cs="Arial"/>
          <w:szCs w:val="24"/>
        </w:rPr>
      </w:pPr>
      <w:r w:rsidRPr="008B47F8">
        <w:rPr>
          <w:rFonts w:cs="Arial"/>
          <w:szCs w:val="24"/>
        </w:rPr>
        <w:t xml:space="preserve">The Weigh in may take place before the </w:t>
      </w:r>
      <w:r w:rsidR="00332423" w:rsidRPr="008B47F8">
        <w:rPr>
          <w:rFonts w:cs="Arial"/>
          <w:szCs w:val="24"/>
        </w:rPr>
        <w:t>Boxer</w:t>
      </w:r>
      <w:r w:rsidRPr="008B47F8">
        <w:rPr>
          <w:rFonts w:cs="Arial"/>
          <w:szCs w:val="24"/>
        </w:rPr>
        <w:t xml:space="preserve">s </w:t>
      </w:r>
      <w:r w:rsidR="00F46EA5" w:rsidRPr="008B47F8">
        <w:rPr>
          <w:rFonts w:cs="Arial"/>
          <w:szCs w:val="24"/>
        </w:rPr>
        <w:t>Pre-Bout</w:t>
      </w:r>
      <w:r w:rsidRPr="008B47F8">
        <w:rPr>
          <w:rFonts w:cs="Arial"/>
          <w:szCs w:val="24"/>
        </w:rPr>
        <w:t xml:space="preserve"> Medicals.</w:t>
      </w:r>
    </w:p>
    <w:p w14:paraId="184034EA" w14:textId="77777777" w:rsidR="001B3655" w:rsidRPr="008B47F8" w:rsidRDefault="001B3655" w:rsidP="008B47F8">
      <w:pPr>
        <w:tabs>
          <w:tab w:val="left" w:pos="567"/>
        </w:tabs>
        <w:rPr>
          <w:rFonts w:cs="Arial"/>
          <w:szCs w:val="24"/>
        </w:rPr>
      </w:pPr>
    </w:p>
    <w:p w14:paraId="723ABEA9" w14:textId="77777777" w:rsidR="001B3655" w:rsidRPr="008B47F8" w:rsidRDefault="001B3655" w:rsidP="00846261">
      <w:pPr>
        <w:numPr>
          <w:ilvl w:val="6"/>
          <w:numId w:val="206"/>
        </w:numPr>
        <w:tabs>
          <w:tab w:val="left" w:pos="567"/>
        </w:tabs>
        <w:ind w:left="0" w:firstLine="0"/>
        <w:rPr>
          <w:rFonts w:cs="Arial"/>
          <w:szCs w:val="24"/>
        </w:rPr>
      </w:pPr>
      <w:r w:rsidRPr="008B47F8">
        <w:rPr>
          <w:rFonts w:cs="Arial"/>
          <w:b/>
          <w:bCs/>
          <w:szCs w:val="24"/>
        </w:rPr>
        <w:t xml:space="preserve">Location. </w:t>
      </w:r>
      <w:r w:rsidR="00E04523" w:rsidRPr="008B47F8">
        <w:rPr>
          <w:rFonts w:cs="Arial"/>
          <w:szCs w:val="24"/>
        </w:rPr>
        <w:t>Where possible Male and Female boxers should</w:t>
      </w:r>
      <w:r w:rsidR="00E04523" w:rsidRPr="008B47F8">
        <w:rPr>
          <w:rFonts w:cs="Arial"/>
          <w:b/>
          <w:bCs/>
          <w:szCs w:val="24"/>
        </w:rPr>
        <w:t xml:space="preserve"> </w:t>
      </w:r>
      <w:r w:rsidR="00E04523" w:rsidRPr="008B47F8">
        <w:rPr>
          <w:rFonts w:cs="Arial"/>
          <w:szCs w:val="24"/>
        </w:rPr>
        <w:t>weigh in in separate rooms, where this is not possible then separate weigh in times should be scheduled.</w:t>
      </w:r>
    </w:p>
    <w:p w14:paraId="52B14870" w14:textId="77777777" w:rsidR="00E04523" w:rsidRPr="008B47F8" w:rsidRDefault="00E04523" w:rsidP="008B47F8">
      <w:pPr>
        <w:pStyle w:val="ListParagraph"/>
        <w:rPr>
          <w:rFonts w:cs="Arial"/>
          <w:szCs w:val="24"/>
        </w:rPr>
      </w:pPr>
    </w:p>
    <w:p w14:paraId="7634D204" w14:textId="77777777" w:rsidR="00E04523" w:rsidRPr="008B47F8" w:rsidRDefault="00E04523" w:rsidP="00846261">
      <w:pPr>
        <w:numPr>
          <w:ilvl w:val="6"/>
          <w:numId w:val="206"/>
        </w:numPr>
        <w:tabs>
          <w:tab w:val="left" w:pos="567"/>
        </w:tabs>
        <w:ind w:left="0" w:firstLine="0"/>
        <w:rPr>
          <w:rFonts w:cs="Arial"/>
        </w:rPr>
      </w:pPr>
      <w:r w:rsidRPr="008B47F8">
        <w:rPr>
          <w:rFonts w:cs="Arial"/>
          <w:b/>
          <w:bCs/>
        </w:rPr>
        <w:t xml:space="preserve"> Dress</w:t>
      </w:r>
      <w:r w:rsidRPr="008B47F8">
        <w:rPr>
          <w:rFonts w:cs="Arial"/>
        </w:rPr>
        <w:t>. Boxers are to remain dressed until they enter the weigh in room</w:t>
      </w:r>
      <w:r w:rsidR="007A12E0" w:rsidRPr="008B47F8">
        <w:rPr>
          <w:rFonts w:cs="Arial"/>
        </w:rPr>
        <w:t xml:space="preserve"> and be dressed before they leave the weigh in room.</w:t>
      </w:r>
    </w:p>
    <w:p w14:paraId="6369E1C8" w14:textId="77777777" w:rsidR="00F46EA5" w:rsidRPr="008B47F8" w:rsidRDefault="00F46EA5" w:rsidP="00F46EA5">
      <w:pPr>
        <w:tabs>
          <w:tab w:val="left" w:pos="567"/>
        </w:tabs>
        <w:rPr>
          <w:rFonts w:cs="Arial"/>
          <w:szCs w:val="24"/>
        </w:rPr>
      </w:pPr>
    </w:p>
    <w:p w14:paraId="70079915" w14:textId="77777777" w:rsidR="00F46EA5" w:rsidRPr="008B47F8" w:rsidRDefault="004F1DFD" w:rsidP="00846261">
      <w:pPr>
        <w:numPr>
          <w:ilvl w:val="6"/>
          <w:numId w:val="206"/>
        </w:numPr>
        <w:tabs>
          <w:tab w:val="left" w:pos="567"/>
        </w:tabs>
        <w:ind w:left="0" w:firstLine="0"/>
        <w:rPr>
          <w:rFonts w:cs="Arial"/>
        </w:rPr>
      </w:pPr>
      <w:r w:rsidRPr="008B47F8">
        <w:rPr>
          <w:rFonts w:cs="Arial"/>
          <w:b/>
          <w:bCs/>
        </w:rPr>
        <w:t>Team Competitions.</w:t>
      </w:r>
      <w:r w:rsidRPr="008B47F8">
        <w:rPr>
          <w:rFonts w:cs="Arial"/>
        </w:rPr>
        <w:t xml:space="preserve"> In team competition weigh-ins, each team, including reserves, is to be weighed</w:t>
      </w:r>
      <w:r w:rsidR="00F46EA5" w:rsidRPr="008B47F8">
        <w:rPr>
          <w:rFonts w:cs="Arial"/>
        </w:rPr>
        <w:t xml:space="preserve"> </w:t>
      </w:r>
      <w:r w:rsidRPr="008B47F8">
        <w:rPr>
          <w:rFonts w:cs="Arial"/>
        </w:rPr>
        <w:t>in separately using the same scales at the same venue and without undue delay between the teams.</w:t>
      </w:r>
    </w:p>
    <w:p w14:paraId="6E88BC41" w14:textId="77777777" w:rsidR="00F46EA5" w:rsidRPr="008B47F8" w:rsidRDefault="00F46EA5" w:rsidP="00F46EA5">
      <w:pPr>
        <w:pStyle w:val="ListParagraph"/>
        <w:rPr>
          <w:rFonts w:cs="Arial"/>
          <w:szCs w:val="24"/>
        </w:rPr>
      </w:pPr>
    </w:p>
    <w:p w14:paraId="0EAAECBF" w14:textId="77777777" w:rsidR="00F46EA5" w:rsidRPr="008B47F8" w:rsidRDefault="004F1DFD" w:rsidP="00846261">
      <w:pPr>
        <w:numPr>
          <w:ilvl w:val="6"/>
          <w:numId w:val="206"/>
        </w:numPr>
        <w:tabs>
          <w:tab w:val="left" w:pos="567"/>
        </w:tabs>
        <w:ind w:left="0" w:firstLine="0"/>
        <w:rPr>
          <w:rFonts w:cs="Arial"/>
        </w:rPr>
      </w:pPr>
      <w:r w:rsidRPr="008B47F8">
        <w:rPr>
          <w:rFonts w:cs="Arial"/>
          <w:b/>
          <w:bCs/>
        </w:rPr>
        <w:t>Individual Competitions.</w:t>
      </w:r>
      <w:r w:rsidRPr="008B47F8">
        <w:rPr>
          <w:rFonts w:cs="Arial"/>
        </w:rPr>
        <w:t xml:space="preserve"> In individual competitions, each </w:t>
      </w:r>
      <w:r w:rsidR="00332423" w:rsidRPr="008B47F8">
        <w:rPr>
          <w:rFonts w:cs="Arial"/>
        </w:rPr>
        <w:t>Boxer</w:t>
      </w:r>
      <w:r w:rsidRPr="008B47F8">
        <w:rPr>
          <w:rFonts w:cs="Arial"/>
        </w:rPr>
        <w:t xml:space="preserve"> is to be weighed in at the same venue using the same scales.</w:t>
      </w:r>
    </w:p>
    <w:p w14:paraId="4E491ADA" w14:textId="77777777" w:rsidR="00F46EA5" w:rsidRPr="008B47F8" w:rsidRDefault="00F46EA5" w:rsidP="00F46EA5">
      <w:pPr>
        <w:pStyle w:val="ListParagraph"/>
        <w:rPr>
          <w:rFonts w:cs="Arial"/>
          <w:szCs w:val="24"/>
        </w:rPr>
      </w:pPr>
    </w:p>
    <w:p w14:paraId="6597F143" w14:textId="77777777" w:rsidR="00F46EA5" w:rsidRPr="008B47F8" w:rsidRDefault="004F1DFD" w:rsidP="00846261">
      <w:pPr>
        <w:numPr>
          <w:ilvl w:val="6"/>
          <w:numId w:val="206"/>
        </w:numPr>
        <w:tabs>
          <w:tab w:val="left" w:pos="567"/>
        </w:tabs>
        <w:ind w:left="0" w:firstLine="0"/>
        <w:rPr>
          <w:rFonts w:cs="Arial"/>
        </w:rPr>
      </w:pPr>
      <w:r w:rsidRPr="008B47F8">
        <w:rPr>
          <w:rFonts w:cs="Arial"/>
          <w:b/>
          <w:bCs/>
        </w:rPr>
        <w:t>Weight Category Rule.</w:t>
      </w:r>
      <w:r w:rsidRPr="008B47F8">
        <w:rPr>
          <w:rFonts w:cs="Arial"/>
        </w:rPr>
        <w:t xml:space="preserve"> </w:t>
      </w:r>
      <w:r w:rsidR="00F46EA5" w:rsidRPr="008B47F8">
        <w:rPr>
          <w:rFonts w:cs="Arial"/>
        </w:rPr>
        <w:t>As a rule</w:t>
      </w:r>
      <w:r w:rsidRPr="008B47F8">
        <w:rPr>
          <w:rFonts w:cs="Arial"/>
        </w:rPr>
        <w:t xml:space="preserve">, it should be noted that no </w:t>
      </w:r>
      <w:r w:rsidR="00332423" w:rsidRPr="008B47F8">
        <w:rPr>
          <w:rFonts w:cs="Arial"/>
        </w:rPr>
        <w:t>Boxer</w:t>
      </w:r>
      <w:r w:rsidRPr="008B47F8">
        <w:rPr>
          <w:rFonts w:cs="Arial"/>
        </w:rPr>
        <w:t xml:space="preserve"> is permitted to take part in a contest where the weight differential is greater than that allowed in the championship w</w:t>
      </w:r>
      <w:r w:rsidR="00450A47" w:rsidRPr="008B47F8">
        <w:rPr>
          <w:rFonts w:cs="Arial"/>
        </w:rPr>
        <w:t>eight category (</w:t>
      </w:r>
      <w:r w:rsidR="00306D23" w:rsidRPr="008B47F8">
        <w:rPr>
          <w:rFonts w:cs="Arial"/>
        </w:rPr>
        <w:t>See</w:t>
      </w:r>
      <w:r w:rsidR="00450A47" w:rsidRPr="008B47F8">
        <w:rPr>
          <w:rFonts w:cs="Arial"/>
        </w:rPr>
        <w:t xml:space="preserve"> </w:t>
      </w:r>
      <w:hyperlink w:anchor="_SECTION_4_–" w:history="1">
        <w:r w:rsidR="00450A47" w:rsidRPr="008B47F8">
          <w:rPr>
            <w:rStyle w:val="Hyperlink"/>
            <w:rFonts w:cs="Arial"/>
          </w:rPr>
          <w:t xml:space="preserve">matchmaking Section </w:t>
        </w:r>
        <w:r w:rsidR="00DE70EA" w:rsidRPr="008B47F8">
          <w:rPr>
            <w:rStyle w:val="Hyperlink"/>
            <w:rFonts w:cs="Arial"/>
          </w:rPr>
          <w:t>4</w:t>
        </w:r>
      </w:hyperlink>
      <w:r w:rsidR="00F713B6" w:rsidRPr="008B47F8">
        <w:rPr>
          <w:rFonts w:cs="Arial"/>
        </w:rPr>
        <w:t>).</w:t>
      </w:r>
    </w:p>
    <w:p w14:paraId="110F8FE7" w14:textId="77777777" w:rsidR="00F46EA5" w:rsidRPr="008B47F8" w:rsidRDefault="00F46EA5" w:rsidP="00F46EA5">
      <w:pPr>
        <w:pStyle w:val="ListParagraph"/>
        <w:rPr>
          <w:rFonts w:cs="Arial"/>
          <w:szCs w:val="24"/>
        </w:rPr>
      </w:pPr>
    </w:p>
    <w:p w14:paraId="1D104E5D" w14:textId="77777777" w:rsidR="00F46EA5" w:rsidRPr="008B47F8" w:rsidRDefault="00D47BA5" w:rsidP="00846261">
      <w:pPr>
        <w:numPr>
          <w:ilvl w:val="6"/>
          <w:numId w:val="206"/>
        </w:numPr>
        <w:tabs>
          <w:tab w:val="left" w:pos="567"/>
        </w:tabs>
        <w:ind w:left="0" w:firstLine="0"/>
        <w:rPr>
          <w:rFonts w:cs="Arial"/>
        </w:rPr>
      </w:pPr>
      <w:r w:rsidRPr="008B47F8">
        <w:rPr>
          <w:rFonts w:cs="Arial"/>
          <w:b/>
          <w:bCs/>
        </w:rPr>
        <w:t>Nudity</w:t>
      </w:r>
      <w:r w:rsidR="004F1DFD" w:rsidRPr="008B47F8">
        <w:rPr>
          <w:rFonts w:cs="Arial"/>
          <w:b/>
          <w:bCs/>
        </w:rPr>
        <w:t>.</w:t>
      </w:r>
      <w:r w:rsidR="004F1DFD" w:rsidRPr="008B47F8">
        <w:rPr>
          <w:rFonts w:cs="Arial"/>
        </w:rPr>
        <w:t xml:space="preserve"> </w:t>
      </w:r>
      <w:r w:rsidRPr="008B47F8">
        <w:rPr>
          <w:rFonts w:cs="Arial"/>
        </w:rPr>
        <w:t xml:space="preserve">Male and Females Elite and Development </w:t>
      </w:r>
      <w:r w:rsidR="00332423" w:rsidRPr="008B47F8">
        <w:rPr>
          <w:rFonts w:cs="Arial"/>
        </w:rPr>
        <w:t>Boxer</w:t>
      </w:r>
      <w:r w:rsidRPr="008B47F8">
        <w:rPr>
          <w:rFonts w:cs="Arial"/>
        </w:rPr>
        <w:t xml:space="preserve">s are permitted to remove </w:t>
      </w:r>
      <w:r w:rsidR="000F354F" w:rsidRPr="008B47F8">
        <w:rPr>
          <w:rFonts w:cs="Arial"/>
        </w:rPr>
        <w:t xml:space="preserve">all clothing to make weight. Where possible the </w:t>
      </w:r>
      <w:r w:rsidR="00332423" w:rsidRPr="008B47F8">
        <w:rPr>
          <w:rFonts w:cs="Arial"/>
        </w:rPr>
        <w:t>Official</w:t>
      </w:r>
      <w:r w:rsidR="000F354F" w:rsidRPr="008B47F8">
        <w:rPr>
          <w:rFonts w:cs="Arial"/>
        </w:rPr>
        <w:t xml:space="preserve"> conducting the weigh in should be the same gender as the </w:t>
      </w:r>
      <w:r w:rsidR="00332423" w:rsidRPr="008B47F8">
        <w:rPr>
          <w:rFonts w:cs="Arial"/>
        </w:rPr>
        <w:t>Boxer</w:t>
      </w:r>
      <w:r w:rsidR="000F354F" w:rsidRPr="008B47F8">
        <w:rPr>
          <w:rFonts w:cs="Arial"/>
        </w:rPr>
        <w:t>. If this is not possible a screen or large towel can be held up by a chaperone.</w:t>
      </w:r>
    </w:p>
    <w:p w14:paraId="159AF72A" w14:textId="77777777" w:rsidR="00F46EA5" w:rsidRPr="008B47F8" w:rsidRDefault="00F46EA5" w:rsidP="00F46EA5">
      <w:pPr>
        <w:pStyle w:val="ListParagraph"/>
        <w:rPr>
          <w:rFonts w:cs="Arial"/>
          <w:szCs w:val="24"/>
        </w:rPr>
      </w:pPr>
    </w:p>
    <w:p w14:paraId="7508D4A1" w14:textId="77777777" w:rsidR="00F46EA5" w:rsidRPr="008B47F8" w:rsidRDefault="002479FE" w:rsidP="00846261">
      <w:pPr>
        <w:numPr>
          <w:ilvl w:val="6"/>
          <w:numId w:val="206"/>
        </w:numPr>
        <w:tabs>
          <w:tab w:val="left" w:pos="567"/>
        </w:tabs>
        <w:ind w:left="0" w:firstLine="0"/>
        <w:rPr>
          <w:rFonts w:cs="Arial"/>
        </w:rPr>
      </w:pPr>
      <w:r w:rsidRPr="008B47F8">
        <w:rPr>
          <w:rFonts w:cs="Arial"/>
          <w:b/>
          <w:bCs/>
        </w:rPr>
        <w:t xml:space="preserve">Junior and Youth </w:t>
      </w:r>
      <w:r w:rsidR="00332423" w:rsidRPr="008B47F8">
        <w:rPr>
          <w:rFonts w:cs="Arial"/>
          <w:b/>
          <w:bCs/>
        </w:rPr>
        <w:t>Boxer</w:t>
      </w:r>
      <w:r w:rsidRPr="008B47F8">
        <w:rPr>
          <w:rFonts w:cs="Arial"/>
          <w:b/>
          <w:bCs/>
        </w:rPr>
        <w:t>s</w:t>
      </w:r>
      <w:r w:rsidR="004F1DFD" w:rsidRPr="008B47F8">
        <w:rPr>
          <w:rFonts w:cs="Arial"/>
          <w:b/>
          <w:bCs/>
        </w:rPr>
        <w:t>.</w:t>
      </w:r>
      <w:r w:rsidR="004F1DFD" w:rsidRPr="008B47F8">
        <w:rPr>
          <w:rFonts w:cs="Arial"/>
        </w:rPr>
        <w:t xml:space="preserve"> Juniors</w:t>
      </w:r>
      <w:r w:rsidRPr="008B47F8">
        <w:rPr>
          <w:rFonts w:cs="Arial"/>
        </w:rPr>
        <w:t xml:space="preserve"> and Youth </w:t>
      </w:r>
      <w:r w:rsidR="00332423" w:rsidRPr="008B47F8">
        <w:rPr>
          <w:rFonts w:cs="Arial"/>
        </w:rPr>
        <w:t>Boxer</w:t>
      </w:r>
      <w:r w:rsidRPr="008B47F8">
        <w:rPr>
          <w:rFonts w:cs="Arial"/>
        </w:rPr>
        <w:t>s</w:t>
      </w:r>
      <w:r w:rsidR="004F1DFD" w:rsidRPr="008B47F8">
        <w:rPr>
          <w:rFonts w:cs="Arial"/>
        </w:rPr>
        <w:t xml:space="preserve"> must </w:t>
      </w:r>
      <w:r w:rsidR="00F46EA5" w:rsidRPr="008B47F8">
        <w:rPr>
          <w:rFonts w:cs="Arial"/>
        </w:rPr>
        <w:t>W</w:t>
      </w:r>
      <w:r w:rsidR="004F1DFD" w:rsidRPr="008B47F8">
        <w:rPr>
          <w:rFonts w:cs="Arial"/>
        </w:rPr>
        <w:t>eigh</w:t>
      </w:r>
      <w:r w:rsidR="00F46EA5" w:rsidRPr="008B47F8">
        <w:rPr>
          <w:rFonts w:cs="Arial"/>
        </w:rPr>
        <w:t xml:space="preserve"> I</w:t>
      </w:r>
      <w:r w:rsidR="004F1DFD" w:rsidRPr="008B47F8">
        <w:rPr>
          <w:rFonts w:cs="Arial"/>
        </w:rPr>
        <w:t>n dressed in shorts or underpants</w:t>
      </w:r>
      <w:r w:rsidR="00234312" w:rsidRPr="008B47F8">
        <w:rPr>
          <w:rFonts w:cs="Arial"/>
        </w:rPr>
        <w:t xml:space="preserve">. (Chaperone is required for </w:t>
      </w:r>
      <w:r w:rsidR="00332423" w:rsidRPr="008B47F8">
        <w:rPr>
          <w:rFonts w:cs="Arial"/>
        </w:rPr>
        <w:t>Boxer</w:t>
      </w:r>
      <w:r w:rsidR="00234312" w:rsidRPr="008B47F8">
        <w:rPr>
          <w:rFonts w:cs="Arial"/>
        </w:rPr>
        <w:t>s under 17 years of age</w:t>
      </w:r>
      <w:r w:rsidR="00952B4C" w:rsidRPr="008B47F8">
        <w:rPr>
          <w:rFonts w:cs="Arial"/>
        </w:rPr>
        <w:t>)</w:t>
      </w:r>
      <w:r w:rsidR="00234312" w:rsidRPr="008B47F8">
        <w:rPr>
          <w:rFonts w:cs="Arial"/>
        </w:rPr>
        <w:t>.</w:t>
      </w:r>
    </w:p>
    <w:p w14:paraId="6ED2248A" w14:textId="77777777" w:rsidR="00F46EA5" w:rsidRPr="008B47F8" w:rsidRDefault="00F46EA5" w:rsidP="00F46EA5">
      <w:pPr>
        <w:pStyle w:val="ListParagraph"/>
        <w:rPr>
          <w:rFonts w:cs="Arial"/>
          <w:szCs w:val="24"/>
        </w:rPr>
      </w:pPr>
    </w:p>
    <w:p w14:paraId="0ED0AC4F" w14:textId="77777777" w:rsidR="00F46EA5" w:rsidRPr="008B47F8" w:rsidRDefault="004F1DFD" w:rsidP="00846261">
      <w:pPr>
        <w:numPr>
          <w:ilvl w:val="6"/>
          <w:numId w:val="206"/>
        </w:numPr>
        <w:tabs>
          <w:tab w:val="left" w:pos="567"/>
        </w:tabs>
        <w:ind w:left="0" w:firstLine="0"/>
        <w:rPr>
          <w:rFonts w:cs="Arial"/>
        </w:rPr>
      </w:pPr>
      <w:r w:rsidRPr="008B47F8">
        <w:rPr>
          <w:rFonts w:cs="Arial"/>
          <w:b/>
          <w:bCs/>
        </w:rPr>
        <w:t>Timings.</w:t>
      </w:r>
      <w:r w:rsidRPr="008B47F8">
        <w:rPr>
          <w:rFonts w:cs="Arial"/>
        </w:rPr>
        <w:t xml:space="preserve"> The following timing rules shall apply to weigh-ins:</w:t>
      </w:r>
    </w:p>
    <w:p w14:paraId="766F1502" w14:textId="77777777" w:rsidR="00F46EA5" w:rsidRPr="008B47F8" w:rsidRDefault="00F46EA5" w:rsidP="00F46EA5">
      <w:pPr>
        <w:pStyle w:val="ListParagraph"/>
        <w:rPr>
          <w:rFonts w:cs="Arial"/>
          <w:szCs w:val="24"/>
        </w:rPr>
      </w:pPr>
    </w:p>
    <w:p w14:paraId="1E85E46A" w14:textId="77777777" w:rsidR="00F46EA5" w:rsidRPr="008B47F8" w:rsidRDefault="00332423" w:rsidP="00846261">
      <w:pPr>
        <w:numPr>
          <w:ilvl w:val="7"/>
          <w:numId w:val="206"/>
        </w:numPr>
        <w:tabs>
          <w:tab w:val="left" w:pos="1134"/>
        </w:tabs>
        <w:ind w:left="567" w:firstLine="0"/>
        <w:rPr>
          <w:rFonts w:cs="Arial"/>
          <w:szCs w:val="24"/>
        </w:rPr>
      </w:pPr>
      <w:r w:rsidRPr="008B47F8">
        <w:rPr>
          <w:rFonts w:cs="Arial"/>
          <w:szCs w:val="24"/>
        </w:rPr>
        <w:t>Official</w:t>
      </w:r>
      <w:r w:rsidR="004F1DFD" w:rsidRPr="008B47F8">
        <w:rPr>
          <w:rFonts w:cs="Arial"/>
          <w:szCs w:val="24"/>
        </w:rPr>
        <w:t xml:space="preserve"> scales to be inspected, calibrated an</w:t>
      </w:r>
      <w:r w:rsidR="00614580" w:rsidRPr="008B47F8">
        <w:rPr>
          <w:rFonts w:cs="Arial"/>
          <w:szCs w:val="24"/>
        </w:rPr>
        <w:t xml:space="preserve">d sealed within 48 hours of the </w:t>
      </w:r>
      <w:r w:rsidR="004F1DFD" w:rsidRPr="008B47F8">
        <w:rPr>
          <w:rFonts w:cs="Arial"/>
          <w:szCs w:val="24"/>
        </w:rPr>
        <w:t>event.</w:t>
      </w:r>
    </w:p>
    <w:p w14:paraId="1198858F" w14:textId="77777777" w:rsidR="00F46EA5" w:rsidRPr="008B47F8" w:rsidRDefault="00F46EA5" w:rsidP="00F46EA5">
      <w:pPr>
        <w:tabs>
          <w:tab w:val="left" w:pos="1134"/>
        </w:tabs>
        <w:ind w:left="567"/>
        <w:rPr>
          <w:rFonts w:cs="Arial"/>
          <w:szCs w:val="24"/>
        </w:rPr>
      </w:pPr>
    </w:p>
    <w:p w14:paraId="23488AA1" w14:textId="77777777" w:rsidR="00F46EA5" w:rsidRPr="008B47F8" w:rsidRDefault="002479FE" w:rsidP="00846261">
      <w:pPr>
        <w:numPr>
          <w:ilvl w:val="7"/>
          <w:numId w:val="206"/>
        </w:numPr>
        <w:tabs>
          <w:tab w:val="left" w:pos="1134"/>
        </w:tabs>
        <w:ind w:left="567" w:firstLine="0"/>
        <w:rPr>
          <w:rFonts w:cs="Arial"/>
          <w:szCs w:val="24"/>
        </w:rPr>
      </w:pPr>
      <w:r w:rsidRPr="008B47F8">
        <w:rPr>
          <w:rFonts w:cs="Arial"/>
          <w:szCs w:val="24"/>
        </w:rPr>
        <w:t>T</w:t>
      </w:r>
      <w:r w:rsidR="0026243D" w:rsidRPr="008B47F8">
        <w:rPr>
          <w:rFonts w:cs="Arial"/>
          <w:szCs w:val="24"/>
        </w:rPr>
        <w:t xml:space="preserve">he </w:t>
      </w:r>
      <w:r w:rsidR="005E68F5" w:rsidRPr="008B47F8">
        <w:rPr>
          <w:rFonts w:cs="Arial"/>
          <w:szCs w:val="24"/>
        </w:rPr>
        <w:t xml:space="preserve">time between the end of the General Weigh in and the start of boxing </w:t>
      </w:r>
      <w:r w:rsidR="00A24078" w:rsidRPr="008B47F8">
        <w:rPr>
          <w:rFonts w:cs="Arial"/>
          <w:szCs w:val="24"/>
        </w:rPr>
        <w:t xml:space="preserve">should </w:t>
      </w:r>
      <w:r w:rsidR="005E68F5" w:rsidRPr="008B47F8">
        <w:rPr>
          <w:rFonts w:cs="Arial"/>
          <w:szCs w:val="24"/>
        </w:rPr>
        <w:t>not be less than 6 hours</w:t>
      </w:r>
      <w:r w:rsidRPr="008B47F8">
        <w:rPr>
          <w:rFonts w:cs="Arial"/>
          <w:szCs w:val="24"/>
        </w:rPr>
        <w:t xml:space="preserve"> and no more than 12 hours</w:t>
      </w:r>
      <w:r w:rsidR="005E68F5" w:rsidRPr="008B47F8">
        <w:rPr>
          <w:rFonts w:cs="Arial"/>
          <w:szCs w:val="24"/>
        </w:rPr>
        <w:t>.</w:t>
      </w:r>
    </w:p>
    <w:p w14:paraId="30FB0780" w14:textId="77777777" w:rsidR="00F46EA5" w:rsidRPr="008B47F8" w:rsidRDefault="00F46EA5" w:rsidP="00F46EA5">
      <w:pPr>
        <w:pStyle w:val="ListParagraph"/>
        <w:rPr>
          <w:rFonts w:cs="Arial"/>
          <w:szCs w:val="24"/>
        </w:rPr>
      </w:pPr>
    </w:p>
    <w:p w14:paraId="295B7824" w14:textId="77777777" w:rsidR="00F46EA5" w:rsidRPr="008B47F8" w:rsidRDefault="002479FE" w:rsidP="00846261">
      <w:pPr>
        <w:numPr>
          <w:ilvl w:val="7"/>
          <w:numId w:val="206"/>
        </w:numPr>
        <w:tabs>
          <w:tab w:val="left" w:pos="1134"/>
        </w:tabs>
        <w:ind w:left="567" w:firstLine="0"/>
        <w:rPr>
          <w:rFonts w:cs="Arial"/>
          <w:szCs w:val="24"/>
        </w:rPr>
      </w:pPr>
      <w:r w:rsidRPr="008B47F8">
        <w:rPr>
          <w:rFonts w:cs="Arial"/>
          <w:szCs w:val="24"/>
        </w:rPr>
        <w:t>The</w:t>
      </w:r>
      <w:r w:rsidR="005E68F5" w:rsidRPr="008B47F8">
        <w:rPr>
          <w:rFonts w:cs="Arial"/>
          <w:szCs w:val="24"/>
        </w:rPr>
        <w:t xml:space="preserve"> time between the end of a Daily Weigh in and the start of boxing </w:t>
      </w:r>
      <w:r w:rsidR="0026243D" w:rsidRPr="008B47F8">
        <w:rPr>
          <w:rFonts w:cs="Arial"/>
          <w:szCs w:val="24"/>
        </w:rPr>
        <w:t>should</w:t>
      </w:r>
      <w:r w:rsidR="005E68F5" w:rsidRPr="008B47F8">
        <w:rPr>
          <w:rFonts w:cs="Arial"/>
          <w:szCs w:val="24"/>
        </w:rPr>
        <w:t xml:space="preserve"> not be less than 3 hours</w:t>
      </w:r>
      <w:r w:rsidRPr="008B47F8">
        <w:rPr>
          <w:rFonts w:cs="Arial"/>
          <w:szCs w:val="24"/>
        </w:rPr>
        <w:t xml:space="preserve"> and no more than 12 hours</w:t>
      </w:r>
      <w:r w:rsidR="005E68F5" w:rsidRPr="008B47F8">
        <w:rPr>
          <w:rFonts w:cs="Arial"/>
          <w:szCs w:val="24"/>
        </w:rPr>
        <w:t>.</w:t>
      </w:r>
    </w:p>
    <w:p w14:paraId="351CD139" w14:textId="77777777" w:rsidR="00F46EA5" w:rsidRPr="008B47F8" w:rsidRDefault="00F46EA5" w:rsidP="00F46EA5">
      <w:pPr>
        <w:pStyle w:val="ListParagraph"/>
        <w:rPr>
          <w:rFonts w:cs="Arial"/>
          <w:szCs w:val="24"/>
        </w:rPr>
      </w:pPr>
    </w:p>
    <w:p w14:paraId="2D9350E0" w14:textId="77777777" w:rsidR="00F46EA5" w:rsidRPr="008B47F8" w:rsidRDefault="004F1DFD" w:rsidP="00846261">
      <w:pPr>
        <w:numPr>
          <w:ilvl w:val="7"/>
          <w:numId w:val="206"/>
        </w:numPr>
        <w:tabs>
          <w:tab w:val="left" w:pos="1134"/>
        </w:tabs>
        <w:ind w:left="567" w:firstLine="0"/>
        <w:rPr>
          <w:rFonts w:cs="Arial"/>
          <w:szCs w:val="24"/>
        </w:rPr>
      </w:pPr>
      <w:r w:rsidRPr="008B47F8">
        <w:rPr>
          <w:rFonts w:cs="Arial"/>
          <w:szCs w:val="24"/>
        </w:rPr>
        <w:t xml:space="preserve">The official scales will remain securely sealed until the official time for the weigh-in and be opened only by the </w:t>
      </w:r>
      <w:r w:rsidR="00162161" w:rsidRPr="008B47F8">
        <w:rPr>
          <w:rFonts w:cs="Arial"/>
          <w:szCs w:val="24"/>
        </w:rPr>
        <w:t>Clerk of the Scales</w:t>
      </w:r>
      <w:r w:rsidRPr="008B47F8">
        <w:rPr>
          <w:rFonts w:cs="Arial"/>
          <w:szCs w:val="24"/>
        </w:rPr>
        <w:t>.</w:t>
      </w:r>
    </w:p>
    <w:p w14:paraId="07925AB3" w14:textId="77777777" w:rsidR="00F46EA5" w:rsidRPr="008B47F8" w:rsidRDefault="00F46EA5" w:rsidP="00F46EA5">
      <w:pPr>
        <w:pStyle w:val="ListParagraph"/>
        <w:rPr>
          <w:rFonts w:cs="Arial"/>
          <w:szCs w:val="24"/>
        </w:rPr>
      </w:pPr>
    </w:p>
    <w:p w14:paraId="14AE36C8" w14:textId="77777777" w:rsidR="004F1DFD" w:rsidRPr="007A12E0" w:rsidRDefault="004F1DFD" w:rsidP="00846261">
      <w:pPr>
        <w:numPr>
          <w:ilvl w:val="7"/>
          <w:numId w:val="206"/>
        </w:numPr>
        <w:tabs>
          <w:tab w:val="left" w:pos="1134"/>
        </w:tabs>
        <w:ind w:left="567" w:firstLine="0"/>
        <w:rPr>
          <w:rFonts w:cs="Arial"/>
          <w:szCs w:val="24"/>
        </w:rPr>
      </w:pPr>
      <w:r w:rsidRPr="008B47F8">
        <w:rPr>
          <w:rFonts w:cs="Arial"/>
          <w:szCs w:val="24"/>
        </w:rPr>
        <w:t>The official scales are open for a maximum of 2 hours only.</w:t>
      </w:r>
      <w:r w:rsidR="007A12E0">
        <w:rPr>
          <w:rFonts w:cs="Arial"/>
          <w:szCs w:val="24"/>
        </w:rPr>
        <w:t xml:space="preserve"> (if males and females have different weigh in times each gender have 2 hours to weigh in).</w:t>
      </w:r>
    </w:p>
    <w:p w14:paraId="7A786182" w14:textId="77777777" w:rsidR="004F1DFD" w:rsidRPr="005E7A0F" w:rsidRDefault="004F1DFD" w:rsidP="004E4E40">
      <w:pPr>
        <w:tabs>
          <w:tab w:val="left" w:pos="540"/>
        </w:tabs>
        <w:rPr>
          <w:rFonts w:cs="Arial"/>
          <w:szCs w:val="24"/>
        </w:rPr>
      </w:pPr>
    </w:p>
    <w:p w14:paraId="7741A3AC" w14:textId="77777777" w:rsidR="00F46EA5" w:rsidRDefault="00C1119C" w:rsidP="00846261">
      <w:pPr>
        <w:numPr>
          <w:ilvl w:val="6"/>
          <w:numId w:val="206"/>
        </w:numPr>
        <w:tabs>
          <w:tab w:val="left" w:pos="567"/>
        </w:tabs>
        <w:ind w:left="0" w:firstLine="0"/>
        <w:rPr>
          <w:rFonts w:cs="Arial"/>
        </w:rPr>
      </w:pPr>
      <w:r w:rsidRPr="3917F6FE">
        <w:rPr>
          <w:rFonts w:cs="Arial"/>
          <w:b/>
          <w:bCs/>
        </w:rPr>
        <w:t>Check Scales</w:t>
      </w:r>
      <w:r w:rsidR="00F46EA5" w:rsidRPr="3917F6FE">
        <w:rPr>
          <w:rFonts w:cs="Arial"/>
          <w:b/>
          <w:bCs/>
        </w:rPr>
        <w:t>.</w:t>
      </w:r>
      <w:r w:rsidRPr="3917F6FE">
        <w:rPr>
          <w:rFonts w:cs="Arial"/>
        </w:rPr>
        <w:t xml:space="preserve"> </w:t>
      </w:r>
      <w:r w:rsidR="005E7A0F" w:rsidRPr="3917F6FE">
        <w:rPr>
          <w:rFonts w:cs="Arial"/>
        </w:rPr>
        <w:t xml:space="preserve">A check scale is permitted (these are a second set of identical scales to the official scales and are to be calibrated as such and are to be freely available to </w:t>
      </w:r>
      <w:r w:rsidR="00332423" w:rsidRPr="3917F6FE">
        <w:rPr>
          <w:rFonts w:cs="Arial"/>
        </w:rPr>
        <w:t>Boxer</w:t>
      </w:r>
      <w:r w:rsidR="005E7A0F" w:rsidRPr="3917F6FE">
        <w:rPr>
          <w:rFonts w:cs="Arial"/>
        </w:rPr>
        <w:t>s to check their weight prior to weighing in on the official scale</w:t>
      </w:r>
      <w:r w:rsidR="00332423" w:rsidRPr="3917F6FE">
        <w:rPr>
          <w:rFonts w:cs="Arial"/>
        </w:rPr>
        <w:t>s</w:t>
      </w:r>
      <w:r w:rsidR="005E7A0F" w:rsidRPr="3917F6FE">
        <w:rPr>
          <w:rFonts w:cs="Arial"/>
        </w:rPr>
        <w:t>.</w:t>
      </w:r>
    </w:p>
    <w:p w14:paraId="2C30E99C" w14:textId="77777777" w:rsidR="00F46EA5" w:rsidRPr="00F46EA5" w:rsidRDefault="00F46EA5" w:rsidP="00F46EA5">
      <w:pPr>
        <w:tabs>
          <w:tab w:val="left" w:pos="567"/>
        </w:tabs>
        <w:rPr>
          <w:rFonts w:cs="Arial"/>
          <w:szCs w:val="24"/>
        </w:rPr>
      </w:pPr>
    </w:p>
    <w:p w14:paraId="6B7EBD57" w14:textId="77777777" w:rsidR="002479FE" w:rsidRPr="00E23BD8" w:rsidRDefault="005E7A0F" w:rsidP="00846261">
      <w:pPr>
        <w:numPr>
          <w:ilvl w:val="6"/>
          <w:numId w:val="206"/>
        </w:numPr>
        <w:tabs>
          <w:tab w:val="left" w:pos="567"/>
        </w:tabs>
        <w:ind w:left="0" w:firstLine="0"/>
        <w:rPr>
          <w:rFonts w:cs="Arial"/>
        </w:rPr>
      </w:pPr>
      <w:r w:rsidRPr="3917F6FE">
        <w:rPr>
          <w:rFonts w:cs="Arial"/>
          <w:b/>
          <w:bCs/>
        </w:rPr>
        <w:t>Weighing in</w:t>
      </w:r>
      <w:r w:rsidR="00F46EA5" w:rsidRPr="3917F6FE">
        <w:rPr>
          <w:rFonts w:cs="Arial"/>
          <w:b/>
          <w:bCs/>
        </w:rPr>
        <w:t xml:space="preserve">. </w:t>
      </w:r>
      <w:r w:rsidRPr="3917F6FE">
        <w:rPr>
          <w:rFonts w:cs="Arial"/>
        </w:rPr>
        <w:t xml:space="preserve">Each </w:t>
      </w:r>
      <w:r w:rsidR="00332423" w:rsidRPr="3917F6FE">
        <w:rPr>
          <w:rFonts w:cs="Arial"/>
        </w:rPr>
        <w:t>Boxer</w:t>
      </w:r>
      <w:r w:rsidRPr="3917F6FE">
        <w:rPr>
          <w:rFonts w:cs="Arial"/>
        </w:rPr>
        <w:t xml:space="preserve"> may </w:t>
      </w:r>
      <w:r w:rsidR="000F354F" w:rsidRPr="3917F6FE">
        <w:rPr>
          <w:rFonts w:cs="Arial"/>
        </w:rPr>
        <w:t xml:space="preserve">have 1 official </w:t>
      </w:r>
      <w:r w:rsidRPr="3917F6FE">
        <w:rPr>
          <w:rFonts w:cs="Arial"/>
        </w:rPr>
        <w:t xml:space="preserve">weigh in </w:t>
      </w:r>
      <w:r w:rsidR="000F354F" w:rsidRPr="3917F6FE">
        <w:rPr>
          <w:rFonts w:cs="Arial"/>
        </w:rPr>
        <w:t xml:space="preserve">but in the case of only 1 set of scales being available </w:t>
      </w:r>
      <w:r w:rsidR="00332423" w:rsidRPr="3917F6FE">
        <w:rPr>
          <w:rFonts w:cs="Arial"/>
        </w:rPr>
        <w:t>Boxer</w:t>
      </w:r>
      <w:r w:rsidR="000F354F" w:rsidRPr="3917F6FE">
        <w:rPr>
          <w:rFonts w:cs="Arial"/>
        </w:rPr>
        <w:t xml:space="preserve">s are permitted to visit the scales as often as required within the stated weigh in period to achieve the weight. The </w:t>
      </w:r>
      <w:r w:rsidR="00332423" w:rsidRPr="3917F6FE">
        <w:rPr>
          <w:rFonts w:cs="Arial"/>
        </w:rPr>
        <w:t>Boxer</w:t>
      </w:r>
      <w:r w:rsidR="000F354F" w:rsidRPr="3917F6FE">
        <w:rPr>
          <w:rFonts w:cs="Arial"/>
        </w:rPr>
        <w:t xml:space="preserve"> is to declare to the </w:t>
      </w:r>
      <w:r w:rsidR="00D46C89" w:rsidRPr="3917F6FE">
        <w:rPr>
          <w:rFonts w:cs="Arial"/>
        </w:rPr>
        <w:t>Clerk of the Scales</w:t>
      </w:r>
      <w:r w:rsidR="000F354F" w:rsidRPr="3917F6FE">
        <w:rPr>
          <w:rFonts w:cs="Arial"/>
        </w:rPr>
        <w:t xml:space="preserve"> which visit is their official Weigh in.</w:t>
      </w:r>
    </w:p>
    <w:p w14:paraId="7832B13B" w14:textId="77777777" w:rsidR="005120A4" w:rsidRDefault="005120A4" w:rsidP="00162161">
      <w:pPr>
        <w:rPr>
          <w:rFonts w:cs="Arial"/>
          <w:b/>
          <w:bCs/>
          <w:sz w:val="22"/>
          <w:szCs w:val="22"/>
          <w:u w:val="single"/>
        </w:rPr>
      </w:pPr>
    </w:p>
    <w:p w14:paraId="4BC623BD" w14:textId="77777777" w:rsidR="004F1DFD" w:rsidRPr="00044FA7" w:rsidRDefault="00AB33C2" w:rsidP="002479FE">
      <w:pPr>
        <w:ind w:left="5760" w:firstLine="720"/>
        <w:jc w:val="right"/>
        <w:rPr>
          <w:rFonts w:cs="Arial"/>
          <w:b/>
          <w:bCs/>
          <w:color w:val="A6A6A6"/>
          <w:szCs w:val="22"/>
        </w:rPr>
      </w:pPr>
      <w:r>
        <w:rPr>
          <w:rFonts w:cs="Arial"/>
          <w:b/>
          <w:bCs/>
          <w:sz w:val="22"/>
          <w:szCs w:val="22"/>
          <w:u w:val="single"/>
        </w:rPr>
        <w:br w:type="page"/>
      </w:r>
      <w:r w:rsidR="004F1DFD" w:rsidRPr="00044FA7">
        <w:rPr>
          <w:rFonts w:cs="Arial"/>
          <w:b/>
          <w:bCs/>
          <w:color w:val="A6A6A6"/>
          <w:szCs w:val="22"/>
        </w:rPr>
        <w:t>A</w:t>
      </w:r>
      <w:r w:rsidR="00E23BD8" w:rsidRPr="00044FA7">
        <w:rPr>
          <w:rFonts w:cs="Arial"/>
          <w:b/>
          <w:bCs/>
          <w:color w:val="A6A6A6"/>
          <w:szCs w:val="22"/>
        </w:rPr>
        <w:t>nnex</w:t>
      </w:r>
      <w:r w:rsidR="004F1DFD" w:rsidRPr="00044FA7">
        <w:rPr>
          <w:rFonts w:cs="Arial"/>
          <w:b/>
          <w:bCs/>
          <w:color w:val="A6A6A6"/>
          <w:szCs w:val="22"/>
        </w:rPr>
        <w:t xml:space="preserve"> A </w:t>
      </w:r>
      <w:r w:rsidR="00E23BD8" w:rsidRPr="00044FA7">
        <w:rPr>
          <w:rFonts w:cs="Arial"/>
          <w:b/>
          <w:bCs/>
          <w:color w:val="A6A6A6"/>
          <w:szCs w:val="22"/>
        </w:rPr>
        <w:t xml:space="preserve">to Section </w:t>
      </w:r>
      <w:r w:rsidR="0083412D" w:rsidRPr="00044FA7">
        <w:rPr>
          <w:rFonts w:cs="Arial"/>
          <w:b/>
          <w:bCs/>
          <w:color w:val="A6A6A6"/>
          <w:szCs w:val="22"/>
        </w:rPr>
        <w:t>10</w:t>
      </w:r>
      <w:r w:rsidR="004F1DFD" w:rsidRPr="00044FA7">
        <w:rPr>
          <w:rFonts w:cs="Arial"/>
          <w:b/>
          <w:bCs/>
          <w:color w:val="A6A6A6"/>
          <w:szCs w:val="22"/>
        </w:rPr>
        <w:t xml:space="preserve"> </w:t>
      </w:r>
    </w:p>
    <w:p w14:paraId="0B55D484" w14:textId="2E9964D6" w:rsidR="004F1DFD" w:rsidRPr="00044FA7" w:rsidRDefault="002479FE" w:rsidP="002479FE">
      <w:pPr>
        <w:jc w:val="right"/>
        <w:rPr>
          <w:rFonts w:cs="Arial"/>
          <w:b/>
          <w:bCs/>
          <w:color w:val="A6A6A6"/>
          <w:szCs w:val="22"/>
        </w:rPr>
      </w:pPr>
      <w:r w:rsidRPr="00044FA7">
        <w:rPr>
          <w:rFonts w:cs="Arial"/>
          <w:b/>
          <w:bCs/>
          <w:color w:val="A6A6A6"/>
          <w:szCs w:val="22"/>
        </w:rPr>
        <w:t>UKAF</w:t>
      </w:r>
      <w:r w:rsidR="004F1DFD" w:rsidRPr="00044FA7">
        <w:rPr>
          <w:rFonts w:cs="Arial"/>
          <w:b/>
          <w:bCs/>
          <w:color w:val="A6A6A6"/>
          <w:szCs w:val="22"/>
        </w:rPr>
        <w:t xml:space="preserve">BA </w:t>
      </w:r>
      <w:r w:rsidR="00952B4C" w:rsidRPr="00044FA7">
        <w:rPr>
          <w:rFonts w:cs="Arial"/>
          <w:b/>
          <w:bCs/>
          <w:color w:val="A6A6A6"/>
          <w:szCs w:val="22"/>
        </w:rPr>
        <w:t>H</w:t>
      </w:r>
      <w:r w:rsidR="00E23BD8" w:rsidRPr="00044FA7">
        <w:rPr>
          <w:rFonts w:cs="Arial"/>
          <w:b/>
          <w:bCs/>
          <w:color w:val="A6A6A6"/>
          <w:szCs w:val="22"/>
        </w:rPr>
        <w:t>andbook</w:t>
      </w:r>
      <w:r w:rsidR="004F1DFD" w:rsidRPr="00044FA7">
        <w:rPr>
          <w:rFonts w:cs="Arial"/>
          <w:b/>
          <w:bCs/>
          <w:color w:val="A6A6A6"/>
          <w:szCs w:val="22"/>
        </w:rPr>
        <w:t xml:space="preserve"> </w:t>
      </w:r>
      <w:r w:rsidR="002F0E3F">
        <w:rPr>
          <w:rFonts w:cs="Arial"/>
          <w:b/>
          <w:bCs/>
          <w:color w:val="A6A6A6"/>
          <w:szCs w:val="22"/>
        </w:rPr>
        <w:t>Jan 20</w:t>
      </w:r>
      <w:r w:rsidR="00E46D46" w:rsidRPr="00044FA7">
        <w:rPr>
          <w:rFonts w:cs="Arial"/>
          <w:b/>
          <w:bCs/>
          <w:color w:val="A6A6A6"/>
          <w:szCs w:val="22"/>
        </w:rPr>
        <w:t>2</w:t>
      </w:r>
      <w:r w:rsidR="00376B91">
        <w:rPr>
          <w:rFonts w:cs="Arial"/>
          <w:b/>
          <w:bCs/>
          <w:color w:val="A6A6A6"/>
          <w:szCs w:val="22"/>
        </w:rPr>
        <w:t>2</w:t>
      </w:r>
    </w:p>
    <w:p w14:paraId="76C69109" w14:textId="77777777" w:rsidR="004F1DFD" w:rsidRPr="00C154C4" w:rsidRDefault="00C154C4" w:rsidP="00C154C4">
      <w:pPr>
        <w:pStyle w:val="Heading3"/>
        <w:rPr>
          <w:rFonts w:cs="Arial"/>
          <w:color w:val="FF0000"/>
          <w:u w:val="single"/>
        </w:rPr>
      </w:pPr>
      <w:bookmarkStart w:id="251" w:name="_Annex_A_-_3"/>
      <w:bookmarkStart w:id="252" w:name="_Toc47447126"/>
      <w:bookmarkStart w:id="253" w:name="_Toc47447818"/>
      <w:bookmarkStart w:id="254" w:name="_Toc77070523"/>
      <w:bookmarkEnd w:id="251"/>
      <w:r>
        <w:t xml:space="preserve">Annex A - </w:t>
      </w:r>
      <w:r w:rsidR="004F1DFD" w:rsidRPr="000949EB">
        <w:t>C</w:t>
      </w:r>
      <w:r w:rsidR="00E23BD8" w:rsidRPr="000949EB">
        <w:t>ertificate</w:t>
      </w:r>
      <w:r w:rsidR="004F1DFD" w:rsidRPr="000949EB">
        <w:t xml:space="preserve"> </w:t>
      </w:r>
      <w:r w:rsidR="00E23BD8" w:rsidRPr="000949EB">
        <w:t>of</w:t>
      </w:r>
      <w:r w:rsidR="004F1DFD" w:rsidRPr="000949EB">
        <w:t xml:space="preserve"> A</w:t>
      </w:r>
      <w:r w:rsidR="00E23BD8" w:rsidRPr="000949EB">
        <w:t>ccuracy</w:t>
      </w:r>
      <w:r w:rsidR="004F1DFD" w:rsidRPr="000949EB">
        <w:t>/C</w:t>
      </w:r>
      <w:r w:rsidR="00E23BD8" w:rsidRPr="000949EB">
        <w:t>alibration</w:t>
      </w:r>
      <w:r w:rsidR="004F1DFD" w:rsidRPr="000949EB">
        <w:t xml:space="preserve"> </w:t>
      </w:r>
      <w:r w:rsidR="00E23BD8" w:rsidRPr="000949EB">
        <w:t>of</w:t>
      </w:r>
      <w:r w:rsidR="004F1DFD" w:rsidRPr="000949EB">
        <w:t xml:space="preserve"> B</w:t>
      </w:r>
      <w:r w:rsidR="00E23BD8" w:rsidRPr="000949EB">
        <w:t>oxing</w:t>
      </w:r>
      <w:r w:rsidR="004F1DFD" w:rsidRPr="000949EB">
        <w:t xml:space="preserve"> W</w:t>
      </w:r>
      <w:r w:rsidR="00E23BD8" w:rsidRPr="000949EB">
        <w:t>eighing In</w:t>
      </w:r>
      <w:r w:rsidR="004F1DFD" w:rsidRPr="000949EB">
        <w:t xml:space="preserve"> S</w:t>
      </w:r>
      <w:bookmarkEnd w:id="252"/>
      <w:bookmarkEnd w:id="253"/>
      <w:r w:rsidR="00E23BD8" w:rsidRPr="000949EB">
        <w:t>cales</w:t>
      </w:r>
      <w:bookmarkEnd w:id="254"/>
    </w:p>
    <w:p w14:paraId="3AB6F23E" w14:textId="77777777" w:rsidR="004F1DFD" w:rsidRDefault="004F1DFD" w:rsidP="004F1DFD">
      <w:pPr>
        <w:rPr>
          <w:rFonts w:cs="Arial"/>
        </w:rPr>
      </w:pPr>
    </w:p>
    <w:p w14:paraId="177804A0" w14:textId="77777777" w:rsidR="00162161" w:rsidRDefault="00162161" w:rsidP="00162161">
      <w:pPr>
        <w:tabs>
          <w:tab w:val="left" w:pos="567"/>
        </w:tabs>
        <w:rPr>
          <w:rFonts w:cs="Arial"/>
          <w:szCs w:val="24"/>
        </w:rPr>
      </w:pPr>
    </w:p>
    <w:tbl>
      <w:tblPr>
        <w:tblW w:w="0" w:type="auto"/>
        <w:tblBorders>
          <w:bottom w:val="dotted" w:sz="4" w:space="0" w:color="auto"/>
        </w:tblBorders>
        <w:tblLook w:val="04A0" w:firstRow="1" w:lastRow="0" w:firstColumn="1" w:lastColumn="0" w:noHBand="0" w:noVBand="1"/>
      </w:tblPr>
      <w:tblGrid>
        <w:gridCol w:w="1236"/>
        <w:gridCol w:w="852"/>
        <w:gridCol w:w="338"/>
        <w:gridCol w:w="231"/>
        <w:gridCol w:w="280"/>
        <w:gridCol w:w="7529"/>
      </w:tblGrid>
      <w:tr w:rsidR="00162161" w:rsidRPr="0051798A" w14:paraId="6E53B71B" w14:textId="77777777" w:rsidTr="0051798A">
        <w:trPr>
          <w:trHeight w:val="340"/>
        </w:trPr>
        <w:tc>
          <w:tcPr>
            <w:tcW w:w="10682" w:type="dxa"/>
            <w:gridSpan w:val="6"/>
            <w:shd w:val="clear" w:color="auto" w:fill="auto"/>
          </w:tcPr>
          <w:p w14:paraId="72562844" w14:textId="77777777" w:rsidR="00162161" w:rsidRPr="0051798A" w:rsidRDefault="00162161" w:rsidP="0051798A">
            <w:pPr>
              <w:numPr>
                <w:ilvl w:val="6"/>
                <w:numId w:val="29"/>
              </w:numPr>
              <w:tabs>
                <w:tab w:val="left" w:pos="567"/>
              </w:tabs>
              <w:ind w:left="0" w:firstLine="0"/>
              <w:rPr>
                <w:rFonts w:cs="Arial"/>
                <w:szCs w:val="24"/>
              </w:rPr>
            </w:pPr>
            <w:r w:rsidRPr="0051798A">
              <w:rPr>
                <w:rFonts w:cs="Arial"/>
                <w:szCs w:val="24"/>
              </w:rPr>
              <w:t xml:space="preserve">I certify that the boxing Weigh In scales were inspected/calibrated as necessary and they are verified as accurate for weighing-in of </w:t>
            </w:r>
            <w:r w:rsidR="00332423">
              <w:rPr>
                <w:rFonts w:cs="Arial"/>
                <w:szCs w:val="24"/>
              </w:rPr>
              <w:t>Boxer</w:t>
            </w:r>
            <w:r w:rsidRPr="0051798A">
              <w:rPr>
                <w:rFonts w:cs="Arial"/>
                <w:szCs w:val="24"/>
              </w:rPr>
              <w:t>s:</w:t>
            </w:r>
          </w:p>
        </w:tc>
      </w:tr>
      <w:tr w:rsidR="00162161" w:rsidRPr="0051798A" w14:paraId="6B94F599" w14:textId="77777777" w:rsidTr="0051798A">
        <w:trPr>
          <w:trHeight w:val="340"/>
        </w:trPr>
        <w:tc>
          <w:tcPr>
            <w:tcW w:w="10682" w:type="dxa"/>
            <w:gridSpan w:val="6"/>
            <w:shd w:val="clear" w:color="auto" w:fill="auto"/>
          </w:tcPr>
          <w:p w14:paraId="1CA47122" w14:textId="77777777" w:rsidR="00162161" w:rsidRPr="0051798A" w:rsidRDefault="00162161" w:rsidP="0051798A">
            <w:pPr>
              <w:tabs>
                <w:tab w:val="left" w:pos="567"/>
              </w:tabs>
              <w:rPr>
                <w:rFonts w:cs="Arial"/>
                <w:szCs w:val="24"/>
              </w:rPr>
            </w:pPr>
          </w:p>
        </w:tc>
      </w:tr>
      <w:tr w:rsidR="00162161" w:rsidRPr="0051798A" w14:paraId="0A668141" w14:textId="77777777" w:rsidTr="0051798A">
        <w:trPr>
          <w:trHeight w:val="340"/>
        </w:trPr>
        <w:tc>
          <w:tcPr>
            <w:tcW w:w="1241" w:type="dxa"/>
            <w:shd w:val="clear" w:color="auto" w:fill="auto"/>
          </w:tcPr>
          <w:p w14:paraId="4C9EDD07" w14:textId="77777777" w:rsidR="00162161" w:rsidRPr="0051798A" w:rsidRDefault="00162161" w:rsidP="0051798A">
            <w:pPr>
              <w:tabs>
                <w:tab w:val="left" w:pos="567"/>
              </w:tabs>
              <w:ind w:left="567"/>
              <w:rPr>
                <w:rFonts w:cs="Arial"/>
                <w:b/>
                <w:szCs w:val="24"/>
              </w:rPr>
            </w:pPr>
            <w:r w:rsidRPr="0051798A">
              <w:rPr>
                <w:rFonts w:cs="Arial"/>
                <w:b/>
                <w:szCs w:val="24"/>
              </w:rPr>
              <w:t>a.</w:t>
            </w:r>
          </w:p>
        </w:tc>
        <w:tc>
          <w:tcPr>
            <w:tcW w:w="1706" w:type="dxa"/>
            <w:gridSpan w:val="4"/>
            <w:shd w:val="clear" w:color="auto" w:fill="auto"/>
          </w:tcPr>
          <w:p w14:paraId="0592257F" w14:textId="77777777" w:rsidR="00162161" w:rsidRPr="0051798A" w:rsidRDefault="00162161" w:rsidP="0051798A">
            <w:pPr>
              <w:tabs>
                <w:tab w:val="left" w:pos="567"/>
              </w:tabs>
              <w:rPr>
                <w:rFonts w:cs="Arial"/>
                <w:szCs w:val="24"/>
              </w:rPr>
            </w:pPr>
            <w:r w:rsidRPr="0051798A">
              <w:rPr>
                <w:rFonts w:cs="Arial"/>
                <w:szCs w:val="24"/>
              </w:rPr>
              <w:t>Serial No</w:t>
            </w:r>
          </w:p>
        </w:tc>
        <w:tc>
          <w:tcPr>
            <w:tcW w:w="7735" w:type="dxa"/>
            <w:tcBorders>
              <w:bottom w:val="dotted" w:sz="4" w:space="0" w:color="auto"/>
            </w:tcBorders>
            <w:shd w:val="clear" w:color="auto" w:fill="auto"/>
          </w:tcPr>
          <w:p w14:paraId="52B52558" w14:textId="77777777" w:rsidR="00162161" w:rsidRPr="0051798A" w:rsidRDefault="00162161" w:rsidP="0051798A">
            <w:pPr>
              <w:tabs>
                <w:tab w:val="left" w:pos="567"/>
              </w:tabs>
              <w:rPr>
                <w:rFonts w:cs="Arial"/>
                <w:szCs w:val="24"/>
              </w:rPr>
            </w:pPr>
          </w:p>
        </w:tc>
      </w:tr>
      <w:tr w:rsidR="00162161" w:rsidRPr="0051798A" w14:paraId="600E5EFF" w14:textId="77777777" w:rsidTr="0051798A">
        <w:trPr>
          <w:trHeight w:val="340"/>
        </w:trPr>
        <w:tc>
          <w:tcPr>
            <w:tcW w:w="10682" w:type="dxa"/>
            <w:gridSpan w:val="6"/>
            <w:shd w:val="clear" w:color="auto" w:fill="auto"/>
          </w:tcPr>
          <w:p w14:paraId="19795DC0" w14:textId="77777777" w:rsidR="00162161" w:rsidRPr="0051798A" w:rsidRDefault="00162161" w:rsidP="0051798A">
            <w:pPr>
              <w:tabs>
                <w:tab w:val="left" w:pos="567"/>
              </w:tabs>
              <w:rPr>
                <w:rFonts w:cs="Arial"/>
                <w:b/>
                <w:szCs w:val="24"/>
              </w:rPr>
            </w:pPr>
          </w:p>
        </w:tc>
      </w:tr>
      <w:tr w:rsidR="00162161" w:rsidRPr="0051798A" w14:paraId="0E20C3BF" w14:textId="77777777" w:rsidTr="0051798A">
        <w:trPr>
          <w:trHeight w:val="340"/>
        </w:trPr>
        <w:tc>
          <w:tcPr>
            <w:tcW w:w="1241" w:type="dxa"/>
            <w:shd w:val="clear" w:color="auto" w:fill="auto"/>
          </w:tcPr>
          <w:p w14:paraId="225F4B15" w14:textId="77777777" w:rsidR="00162161" w:rsidRPr="0051798A" w:rsidRDefault="00162161" w:rsidP="0051798A">
            <w:pPr>
              <w:tabs>
                <w:tab w:val="left" w:pos="567"/>
              </w:tabs>
              <w:ind w:left="567"/>
              <w:rPr>
                <w:rFonts w:cs="Arial"/>
                <w:b/>
                <w:szCs w:val="24"/>
              </w:rPr>
            </w:pPr>
            <w:r w:rsidRPr="0051798A">
              <w:rPr>
                <w:rFonts w:cs="Arial"/>
                <w:b/>
                <w:szCs w:val="24"/>
              </w:rPr>
              <w:t>b.</w:t>
            </w:r>
          </w:p>
        </w:tc>
        <w:tc>
          <w:tcPr>
            <w:tcW w:w="1706" w:type="dxa"/>
            <w:gridSpan w:val="4"/>
            <w:shd w:val="clear" w:color="auto" w:fill="auto"/>
          </w:tcPr>
          <w:p w14:paraId="3CD0346E" w14:textId="77777777" w:rsidR="00162161" w:rsidRPr="0051798A" w:rsidRDefault="00162161" w:rsidP="0051798A">
            <w:pPr>
              <w:tabs>
                <w:tab w:val="left" w:pos="567"/>
              </w:tabs>
              <w:rPr>
                <w:rFonts w:cs="Arial"/>
                <w:szCs w:val="24"/>
              </w:rPr>
            </w:pPr>
            <w:r w:rsidRPr="0051798A">
              <w:rPr>
                <w:rFonts w:cs="Arial"/>
                <w:szCs w:val="24"/>
              </w:rPr>
              <w:t>Make/Model</w:t>
            </w:r>
          </w:p>
        </w:tc>
        <w:tc>
          <w:tcPr>
            <w:tcW w:w="7735" w:type="dxa"/>
            <w:tcBorders>
              <w:bottom w:val="dotted" w:sz="4" w:space="0" w:color="auto"/>
            </w:tcBorders>
            <w:shd w:val="clear" w:color="auto" w:fill="auto"/>
          </w:tcPr>
          <w:p w14:paraId="1A782499" w14:textId="77777777" w:rsidR="00162161" w:rsidRPr="0051798A" w:rsidRDefault="00162161" w:rsidP="0051798A">
            <w:pPr>
              <w:tabs>
                <w:tab w:val="left" w:pos="567"/>
              </w:tabs>
              <w:rPr>
                <w:rFonts w:cs="Arial"/>
                <w:szCs w:val="24"/>
              </w:rPr>
            </w:pPr>
          </w:p>
        </w:tc>
      </w:tr>
      <w:tr w:rsidR="00162161" w:rsidRPr="0051798A" w14:paraId="6248DB38" w14:textId="77777777" w:rsidTr="0051798A">
        <w:trPr>
          <w:trHeight w:val="340"/>
        </w:trPr>
        <w:tc>
          <w:tcPr>
            <w:tcW w:w="10682" w:type="dxa"/>
            <w:gridSpan w:val="6"/>
            <w:shd w:val="clear" w:color="auto" w:fill="auto"/>
          </w:tcPr>
          <w:p w14:paraId="1A0238C7" w14:textId="77777777" w:rsidR="00162161" w:rsidRPr="0051798A" w:rsidRDefault="00162161" w:rsidP="0051798A">
            <w:pPr>
              <w:tabs>
                <w:tab w:val="left" w:pos="567"/>
              </w:tabs>
              <w:rPr>
                <w:rFonts w:cs="Arial"/>
                <w:szCs w:val="24"/>
              </w:rPr>
            </w:pPr>
          </w:p>
        </w:tc>
      </w:tr>
      <w:tr w:rsidR="00162161" w:rsidRPr="0051798A" w14:paraId="76660D44" w14:textId="77777777" w:rsidTr="0051798A">
        <w:trPr>
          <w:trHeight w:val="340"/>
        </w:trPr>
        <w:tc>
          <w:tcPr>
            <w:tcW w:w="10682" w:type="dxa"/>
            <w:gridSpan w:val="6"/>
            <w:shd w:val="clear" w:color="auto" w:fill="auto"/>
          </w:tcPr>
          <w:p w14:paraId="200EE4A3" w14:textId="77777777" w:rsidR="00162161" w:rsidRPr="0051798A" w:rsidRDefault="00162161" w:rsidP="0051798A">
            <w:pPr>
              <w:numPr>
                <w:ilvl w:val="6"/>
                <w:numId w:val="29"/>
              </w:numPr>
              <w:tabs>
                <w:tab w:val="left" w:pos="567"/>
              </w:tabs>
              <w:ind w:left="0" w:firstLine="0"/>
              <w:rPr>
                <w:rFonts w:cs="Arial"/>
                <w:szCs w:val="24"/>
              </w:rPr>
            </w:pPr>
            <w:r w:rsidRPr="0051798A">
              <w:rPr>
                <w:rFonts w:cs="Arial"/>
                <w:szCs w:val="24"/>
              </w:rPr>
              <w:t>The scales were inspected/calibrated as detailed below:</w:t>
            </w:r>
          </w:p>
        </w:tc>
      </w:tr>
      <w:tr w:rsidR="00162161" w:rsidRPr="0051798A" w14:paraId="60CF0522" w14:textId="77777777" w:rsidTr="0051798A">
        <w:trPr>
          <w:trHeight w:val="340"/>
        </w:trPr>
        <w:tc>
          <w:tcPr>
            <w:tcW w:w="10682" w:type="dxa"/>
            <w:gridSpan w:val="6"/>
            <w:shd w:val="clear" w:color="auto" w:fill="auto"/>
          </w:tcPr>
          <w:p w14:paraId="4417D18E" w14:textId="77777777" w:rsidR="00162161" w:rsidRPr="0051798A" w:rsidRDefault="00162161" w:rsidP="0051798A">
            <w:pPr>
              <w:tabs>
                <w:tab w:val="left" w:pos="567"/>
              </w:tabs>
              <w:rPr>
                <w:rFonts w:cs="Arial"/>
                <w:szCs w:val="24"/>
              </w:rPr>
            </w:pPr>
          </w:p>
        </w:tc>
      </w:tr>
      <w:tr w:rsidR="00162161" w:rsidRPr="0051798A" w14:paraId="7E64AA6E" w14:textId="77777777" w:rsidTr="0051798A">
        <w:trPr>
          <w:trHeight w:val="340"/>
        </w:trPr>
        <w:tc>
          <w:tcPr>
            <w:tcW w:w="1241" w:type="dxa"/>
            <w:shd w:val="clear" w:color="auto" w:fill="auto"/>
          </w:tcPr>
          <w:p w14:paraId="0104CD4F" w14:textId="77777777" w:rsidR="00162161" w:rsidRPr="0051798A" w:rsidRDefault="00162161" w:rsidP="0051798A">
            <w:pPr>
              <w:tabs>
                <w:tab w:val="left" w:pos="567"/>
              </w:tabs>
              <w:ind w:left="567"/>
              <w:rPr>
                <w:rFonts w:cs="Arial"/>
                <w:b/>
                <w:szCs w:val="24"/>
              </w:rPr>
            </w:pPr>
            <w:r w:rsidRPr="0051798A">
              <w:rPr>
                <w:rFonts w:cs="Arial"/>
                <w:b/>
                <w:szCs w:val="24"/>
              </w:rPr>
              <w:t>c.</w:t>
            </w:r>
          </w:p>
        </w:tc>
        <w:tc>
          <w:tcPr>
            <w:tcW w:w="852" w:type="dxa"/>
            <w:shd w:val="clear" w:color="auto" w:fill="auto"/>
          </w:tcPr>
          <w:p w14:paraId="30450F04" w14:textId="77777777" w:rsidR="00162161" w:rsidRPr="0051798A" w:rsidRDefault="00162161" w:rsidP="0051798A">
            <w:pPr>
              <w:tabs>
                <w:tab w:val="left" w:pos="567"/>
              </w:tabs>
              <w:rPr>
                <w:rFonts w:cs="Arial"/>
                <w:szCs w:val="24"/>
              </w:rPr>
            </w:pPr>
            <w:r w:rsidRPr="0051798A">
              <w:rPr>
                <w:rFonts w:cs="Arial"/>
                <w:szCs w:val="24"/>
              </w:rPr>
              <w:t>Date</w:t>
            </w:r>
          </w:p>
        </w:tc>
        <w:tc>
          <w:tcPr>
            <w:tcW w:w="8589" w:type="dxa"/>
            <w:gridSpan w:val="4"/>
            <w:tcBorders>
              <w:bottom w:val="dotted" w:sz="4" w:space="0" w:color="auto"/>
            </w:tcBorders>
            <w:shd w:val="clear" w:color="auto" w:fill="auto"/>
          </w:tcPr>
          <w:p w14:paraId="645DD296" w14:textId="77777777" w:rsidR="00162161" w:rsidRPr="0051798A" w:rsidRDefault="00162161" w:rsidP="0051798A">
            <w:pPr>
              <w:tabs>
                <w:tab w:val="left" w:pos="567"/>
              </w:tabs>
              <w:rPr>
                <w:rFonts w:cs="Arial"/>
                <w:szCs w:val="24"/>
              </w:rPr>
            </w:pPr>
          </w:p>
        </w:tc>
      </w:tr>
      <w:tr w:rsidR="00162161" w:rsidRPr="0051798A" w14:paraId="3791DC0A" w14:textId="77777777" w:rsidTr="0051798A">
        <w:trPr>
          <w:trHeight w:val="340"/>
        </w:trPr>
        <w:tc>
          <w:tcPr>
            <w:tcW w:w="10682" w:type="dxa"/>
            <w:gridSpan w:val="6"/>
            <w:shd w:val="clear" w:color="auto" w:fill="auto"/>
          </w:tcPr>
          <w:p w14:paraId="76EB2FB3" w14:textId="77777777" w:rsidR="00162161" w:rsidRPr="0051798A" w:rsidRDefault="00162161" w:rsidP="0051798A">
            <w:pPr>
              <w:tabs>
                <w:tab w:val="left" w:pos="567"/>
              </w:tabs>
              <w:rPr>
                <w:rFonts w:cs="Arial"/>
                <w:b/>
                <w:szCs w:val="24"/>
              </w:rPr>
            </w:pPr>
          </w:p>
        </w:tc>
      </w:tr>
      <w:tr w:rsidR="00162161" w:rsidRPr="0051798A" w14:paraId="1CD2A7A1" w14:textId="77777777" w:rsidTr="0051798A">
        <w:trPr>
          <w:trHeight w:val="340"/>
        </w:trPr>
        <w:tc>
          <w:tcPr>
            <w:tcW w:w="1241" w:type="dxa"/>
            <w:shd w:val="clear" w:color="auto" w:fill="auto"/>
          </w:tcPr>
          <w:p w14:paraId="71B348C4" w14:textId="77777777" w:rsidR="00162161" w:rsidRPr="0051798A" w:rsidRDefault="00162161" w:rsidP="0051798A">
            <w:pPr>
              <w:tabs>
                <w:tab w:val="left" w:pos="567"/>
              </w:tabs>
              <w:ind w:left="567"/>
              <w:rPr>
                <w:rFonts w:cs="Arial"/>
                <w:b/>
                <w:szCs w:val="24"/>
              </w:rPr>
            </w:pPr>
            <w:r w:rsidRPr="0051798A">
              <w:rPr>
                <w:rFonts w:cs="Arial"/>
                <w:b/>
                <w:szCs w:val="24"/>
              </w:rPr>
              <w:t>d.</w:t>
            </w:r>
          </w:p>
        </w:tc>
        <w:tc>
          <w:tcPr>
            <w:tcW w:w="852" w:type="dxa"/>
            <w:shd w:val="clear" w:color="auto" w:fill="auto"/>
          </w:tcPr>
          <w:p w14:paraId="05FB7EF1" w14:textId="77777777" w:rsidR="00162161" w:rsidRPr="0051798A" w:rsidRDefault="00162161" w:rsidP="0051798A">
            <w:pPr>
              <w:tabs>
                <w:tab w:val="left" w:pos="567"/>
              </w:tabs>
              <w:rPr>
                <w:rFonts w:cs="Arial"/>
                <w:szCs w:val="24"/>
              </w:rPr>
            </w:pPr>
            <w:r w:rsidRPr="0051798A">
              <w:rPr>
                <w:rFonts w:cs="Arial"/>
                <w:szCs w:val="24"/>
              </w:rPr>
              <w:t>Time</w:t>
            </w:r>
          </w:p>
        </w:tc>
        <w:tc>
          <w:tcPr>
            <w:tcW w:w="8589" w:type="dxa"/>
            <w:gridSpan w:val="4"/>
            <w:tcBorders>
              <w:bottom w:val="dotted" w:sz="4" w:space="0" w:color="auto"/>
            </w:tcBorders>
            <w:shd w:val="clear" w:color="auto" w:fill="auto"/>
          </w:tcPr>
          <w:p w14:paraId="1C41A138" w14:textId="77777777" w:rsidR="00162161" w:rsidRPr="0051798A" w:rsidRDefault="00162161" w:rsidP="0051798A">
            <w:pPr>
              <w:tabs>
                <w:tab w:val="left" w:pos="567"/>
              </w:tabs>
              <w:rPr>
                <w:rFonts w:cs="Arial"/>
                <w:szCs w:val="24"/>
              </w:rPr>
            </w:pPr>
          </w:p>
        </w:tc>
      </w:tr>
      <w:tr w:rsidR="00162161" w:rsidRPr="0051798A" w14:paraId="30C24250" w14:textId="77777777" w:rsidTr="0051798A">
        <w:trPr>
          <w:trHeight w:val="340"/>
        </w:trPr>
        <w:tc>
          <w:tcPr>
            <w:tcW w:w="10682" w:type="dxa"/>
            <w:gridSpan w:val="6"/>
            <w:shd w:val="clear" w:color="auto" w:fill="auto"/>
          </w:tcPr>
          <w:p w14:paraId="58758D80" w14:textId="77777777" w:rsidR="00162161" w:rsidRPr="0051798A" w:rsidRDefault="00162161" w:rsidP="0051798A">
            <w:pPr>
              <w:tabs>
                <w:tab w:val="left" w:pos="567"/>
              </w:tabs>
              <w:rPr>
                <w:rFonts w:cs="Arial"/>
                <w:b/>
                <w:szCs w:val="24"/>
              </w:rPr>
            </w:pPr>
          </w:p>
        </w:tc>
      </w:tr>
      <w:tr w:rsidR="00162161" w:rsidRPr="0051798A" w14:paraId="6BC09785" w14:textId="77777777" w:rsidTr="0051798A">
        <w:trPr>
          <w:trHeight w:val="340"/>
        </w:trPr>
        <w:tc>
          <w:tcPr>
            <w:tcW w:w="1241" w:type="dxa"/>
            <w:shd w:val="clear" w:color="auto" w:fill="auto"/>
          </w:tcPr>
          <w:p w14:paraId="2776D699" w14:textId="77777777" w:rsidR="00162161" w:rsidRPr="0051798A" w:rsidRDefault="00162161" w:rsidP="0051798A">
            <w:pPr>
              <w:tabs>
                <w:tab w:val="left" w:pos="567"/>
              </w:tabs>
              <w:ind w:left="567"/>
              <w:rPr>
                <w:rFonts w:cs="Arial"/>
                <w:b/>
                <w:szCs w:val="24"/>
              </w:rPr>
            </w:pPr>
            <w:r w:rsidRPr="0051798A">
              <w:rPr>
                <w:rFonts w:cs="Arial"/>
                <w:b/>
                <w:szCs w:val="24"/>
              </w:rPr>
              <w:t>e.</w:t>
            </w:r>
          </w:p>
        </w:tc>
        <w:tc>
          <w:tcPr>
            <w:tcW w:w="1191" w:type="dxa"/>
            <w:gridSpan w:val="2"/>
            <w:shd w:val="clear" w:color="auto" w:fill="auto"/>
          </w:tcPr>
          <w:p w14:paraId="151375C4" w14:textId="77777777" w:rsidR="00162161" w:rsidRPr="0051798A" w:rsidRDefault="00162161" w:rsidP="0051798A">
            <w:pPr>
              <w:tabs>
                <w:tab w:val="left" w:pos="567"/>
              </w:tabs>
              <w:rPr>
                <w:rFonts w:cs="Arial"/>
                <w:szCs w:val="24"/>
              </w:rPr>
            </w:pPr>
            <w:r w:rsidRPr="0051798A">
              <w:rPr>
                <w:rFonts w:cs="Arial"/>
                <w:szCs w:val="24"/>
              </w:rPr>
              <w:t>Location</w:t>
            </w:r>
          </w:p>
        </w:tc>
        <w:tc>
          <w:tcPr>
            <w:tcW w:w="8250" w:type="dxa"/>
            <w:gridSpan w:val="3"/>
            <w:tcBorders>
              <w:bottom w:val="dotted" w:sz="4" w:space="0" w:color="auto"/>
            </w:tcBorders>
            <w:shd w:val="clear" w:color="auto" w:fill="auto"/>
          </w:tcPr>
          <w:p w14:paraId="26998CF0" w14:textId="77777777" w:rsidR="00162161" w:rsidRPr="0051798A" w:rsidRDefault="00162161" w:rsidP="0051798A">
            <w:pPr>
              <w:tabs>
                <w:tab w:val="left" w:pos="567"/>
              </w:tabs>
              <w:rPr>
                <w:rFonts w:cs="Arial"/>
                <w:szCs w:val="24"/>
              </w:rPr>
            </w:pPr>
          </w:p>
        </w:tc>
      </w:tr>
      <w:tr w:rsidR="00162161" w:rsidRPr="0051798A" w14:paraId="4A22DBD3" w14:textId="77777777" w:rsidTr="0051798A">
        <w:trPr>
          <w:trHeight w:val="340"/>
        </w:trPr>
        <w:tc>
          <w:tcPr>
            <w:tcW w:w="10682" w:type="dxa"/>
            <w:gridSpan w:val="6"/>
            <w:shd w:val="clear" w:color="auto" w:fill="auto"/>
          </w:tcPr>
          <w:p w14:paraId="5681BC55" w14:textId="77777777" w:rsidR="00162161" w:rsidRPr="0051798A" w:rsidRDefault="00162161" w:rsidP="0051798A">
            <w:pPr>
              <w:tabs>
                <w:tab w:val="left" w:pos="567"/>
              </w:tabs>
              <w:rPr>
                <w:rFonts w:cs="Arial"/>
                <w:b/>
                <w:szCs w:val="24"/>
              </w:rPr>
            </w:pPr>
          </w:p>
        </w:tc>
      </w:tr>
      <w:tr w:rsidR="00162161" w:rsidRPr="0051798A" w14:paraId="413A08F8" w14:textId="77777777" w:rsidTr="0051798A">
        <w:trPr>
          <w:trHeight w:val="340"/>
        </w:trPr>
        <w:tc>
          <w:tcPr>
            <w:tcW w:w="1241" w:type="dxa"/>
            <w:shd w:val="clear" w:color="auto" w:fill="auto"/>
          </w:tcPr>
          <w:p w14:paraId="36580A6A" w14:textId="77777777" w:rsidR="00162161" w:rsidRPr="0051798A" w:rsidRDefault="00162161" w:rsidP="0051798A">
            <w:pPr>
              <w:tabs>
                <w:tab w:val="left" w:pos="567"/>
              </w:tabs>
              <w:ind w:left="567"/>
              <w:rPr>
                <w:rFonts w:cs="Arial"/>
                <w:b/>
                <w:szCs w:val="24"/>
              </w:rPr>
            </w:pPr>
            <w:r w:rsidRPr="0051798A">
              <w:rPr>
                <w:rFonts w:cs="Arial"/>
                <w:b/>
                <w:szCs w:val="24"/>
              </w:rPr>
              <w:t>f.</w:t>
            </w:r>
          </w:p>
        </w:tc>
        <w:tc>
          <w:tcPr>
            <w:tcW w:w="1191" w:type="dxa"/>
            <w:gridSpan w:val="2"/>
            <w:shd w:val="clear" w:color="auto" w:fill="auto"/>
          </w:tcPr>
          <w:p w14:paraId="6A945966" w14:textId="77777777" w:rsidR="00162161" w:rsidRPr="0051798A" w:rsidRDefault="00162161" w:rsidP="0051798A">
            <w:pPr>
              <w:tabs>
                <w:tab w:val="left" w:pos="567"/>
              </w:tabs>
              <w:rPr>
                <w:rFonts w:cs="Arial"/>
                <w:szCs w:val="24"/>
              </w:rPr>
            </w:pPr>
            <w:r w:rsidRPr="0051798A">
              <w:rPr>
                <w:rFonts w:cs="Arial"/>
                <w:szCs w:val="24"/>
              </w:rPr>
              <w:t>Building</w:t>
            </w:r>
          </w:p>
        </w:tc>
        <w:tc>
          <w:tcPr>
            <w:tcW w:w="8250" w:type="dxa"/>
            <w:gridSpan w:val="3"/>
            <w:tcBorders>
              <w:bottom w:val="dotted" w:sz="4" w:space="0" w:color="auto"/>
            </w:tcBorders>
            <w:shd w:val="clear" w:color="auto" w:fill="auto"/>
          </w:tcPr>
          <w:p w14:paraId="5836968A" w14:textId="77777777" w:rsidR="00162161" w:rsidRPr="0051798A" w:rsidRDefault="00162161" w:rsidP="0051798A">
            <w:pPr>
              <w:tabs>
                <w:tab w:val="left" w:pos="567"/>
              </w:tabs>
              <w:rPr>
                <w:rFonts w:cs="Arial"/>
                <w:szCs w:val="24"/>
              </w:rPr>
            </w:pPr>
          </w:p>
        </w:tc>
      </w:tr>
      <w:tr w:rsidR="00162161" w:rsidRPr="0051798A" w14:paraId="6F939E00" w14:textId="77777777" w:rsidTr="0051798A">
        <w:trPr>
          <w:trHeight w:val="340"/>
        </w:trPr>
        <w:tc>
          <w:tcPr>
            <w:tcW w:w="10682" w:type="dxa"/>
            <w:gridSpan w:val="6"/>
            <w:tcBorders>
              <w:bottom w:val="nil"/>
            </w:tcBorders>
            <w:shd w:val="clear" w:color="auto" w:fill="auto"/>
          </w:tcPr>
          <w:p w14:paraId="6A76EDF4" w14:textId="77777777" w:rsidR="00162161" w:rsidRPr="0051798A" w:rsidRDefault="00162161" w:rsidP="0051798A">
            <w:pPr>
              <w:tabs>
                <w:tab w:val="left" w:pos="567"/>
              </w:tabs>
              <w:rPr>
                <w:rFonts w:cs="Arial"/>
                <w:b/>
                <w:szCs w:val="24"/>
              </w:rPr>
            </w:pPr>
          </w:p>
        </w:tc>
      </w:tr>
      <w:tr w:rsidR="00162161" w:rsidRPr="0051798A" w14:paraId="70F2F3BD" w14:textId="77777777" w:rsidTr="0051798A">
        <w:trPr>
          <w:trHeight w:val="340"/>
        </w:trPr>
        <w:tc>
          <w:tcPr>
            <w:tcW w:w="1241" w:type="dxa"/>
            <w:tcBorders>
              <w:bottom w:val="nil"/>
            </w:tcBorders>
            <w:shd w:val="clear" w:color="auto" w:fill="auto"/>
          </w:tcPr>
          <w:p w14:paraId="0D216994" w14:textId="77777777" w:rsidR="00162161" w:rsidRPr="0051798A" w:rsidRDefault="00162161" w:rsidP="0051798A">
            <w:pPr>
              <w:tabs>
                <w:tab w:val="left" w:pos="567"/>
              </w:tabs>
              <w:ind w:left="567"/>
              <w:rPr>
                <w:rFonts w:cs="Arial"/>
                <w:b/>
                <w:szCs w:val="24"/>
              </w:rPr>
            </w:pPr>
            <w:r w:rsidRPr="0051798A">
              <w:rPr>
                <w:rFonts w:cs="Arial"/>
                <w:b/>
                <w:szCs w:val="24"/>
              </w:rPr>
              <w:t>g.</w:t>
            </w:r>
          </w:p>
        </w:tc>
        <w:tc>
          <w:tcPr>
            <w:tcW w:w="1423" w:type="dxa"/>
            <w:gridSpan w:val="3"/>
            <w:tcBorders>
              <w:bottom w:val="nil"/>
            </w:tcBorders>
            <w:shd w:val="clear" w:color="auto" w:fill="auto"/>
          </w:tcPr>
          <w:p w14:paraId="55DC04BE" w14:textId="77777777" w:rsidR="00162161" w:rsidRPr="0051798A" w:rsidRDefault="00162161" w:rsidP="0051798A">
            <w:pPr>
              <w:tabs>
                <w:tab w:val="left" w:pos="567"/>
              </w:tabs>
              <w:rPr>
                <w:rFonts w:cs="Arial"/>
                <w:szCs w:val="24"/>
              </w:rPr>
            </w:pPr>
            <w:r w:rsidRPr="0051798A">
              <w:rPr>
                <w:rFonts w:cs="Arial"/>
                <w:szCs w:val="24"/>
              </w:rPr>
              <w:t>Room No.</w:t>
            </w:r>
          </w:p>
        </w:tc>
        <w:tc>
          <w:tcPr>
            <w:tcW w:w="8018" w:type="dxa"/>
            <w:gridSpan w:val="2"/>
            <w:tcBorders>
              <w:bottom w:val="dotted" w:sz="4" w:space="0" w:color="auto"/>
            </w:tcBorders>
            <w:shd w:val="clear" w:color="auto" w:fill="auto"/>
          </w:tcPr>
          <w:p w14:paraId="74AECCC7" w14:textId="77777777" w:rsidR="00162161" w:rsidRPr="0051798A" w:rsidRDefault="00162161" w:rsidP="0051798A">
            <w:pPr>
              <w:tabs>
                <w:tab w:val="left" w:pos="567"/>
              </w:tabs>
              <w:rPr>
                <w:rFonts w:cs="Arial"/>
                <w:szCs w:val="24"/>
              </w:rPr>
            </w:pPr>
          </w:p>
        </w:tc>
      </w:tr>
    </w:tbl>
    <w:p w14:paraId="337D86D5" w14:textId="77777777" w:rsidR="004F1DFD" w:rsidRPr="00A82910" w:rsidRDefault="004F1DFD" w:rsidP="004F1DFD">
      <w:pPr>
        <w:rPr>
          <w:rFonts w:cs="Arial"/>
          <w:szCs w:val="24"/>
        </w:rPr>
      </w:pPr>
    </w:p>
    <w:p w14:paraId="71AA65E1" w14:textId="77777777" w:rsidR="004F1DFD" w:rsidRDefault="004F1DFD" w:rsidP="00162161">
      <w:pPr>
        <w:tabs>
          <w:tab w:val="center" w:pos="5233"/>
        </w:tabs>
        <w:rPr>
          <w:rFonts w:cs="Arial"/>
          <w:szCs w:val="24"/>
        </w:rPr>
      </w:pPr>
      <w:r w:rsidRPr="00A82910">
        <w:rPr>
          <w:rFonts w:cs="Arial"/>
          <w:szCs w:val="24"/>
        </w:rPr>
        <w:t>.</w:t>
      </w:r>
      <w:r w:rsidR="00162161">
        <w:rPr>
          <w:rFonts w:cs="Arial"/>
          <w:szCs w:val="24"/>
        </w:rPr>
        <w:tab/>
      </w:r>
    </w:p>
    <w:p w14:paraId="31135409" w14:textId="77777777" w:rsidR="00162161" w:rsidRDefault="00162161" w:rsidP="00162161">
      <w:pPr>
        <w:tabs>
          <w:tab w:val="center" w:pos="5233"/>
        </w:tabs>
        <w:rPr>
          <w:rFonts w:cs="Arial"/>
          <w:szCs w:val="24"/>
        </w:rPr>
      </w:pPr>
    </w:p>
    <w:p w14:paraId="4D8BBB4E" w14:textId="77777777" w:rsidR="00162161" w:rsidRDefault="00162161" w:rsidP="00162161">
      <w:pPr>
        <w:tabs>
          <w:tab w:val="center" w:pos="5233"/>
        </w:tabs>
        <w:rPr>
          <w:rFonts w:cs="Arial"/>
          <w:szCs w:val="24"/>
        </w:rPr>
      </w:pPr>
    </w:p>
    <w:p w14:paraId="049D779B" w14:textId="77777777" w:rsidR="00162161" w:rsidRDefault="00162161" w:rsidP="00162161">
      <w:pPr>
        <w:tabs>
          <w:tab w:val="center" w:pos="5233"/>
        </w:tabs>
        <w:rPr>
          <w:rFonts w:cs="Arial"/>
          <w:szCs w:val="24"/>
        </w:rPr>
      </w:pPr>
    </w:p>
    <w:p w14:paraId="280227BD" w14:textId="77777777" w:rsidR="00162161" w:rsidRPr="00A82910" w:rsidRDefault="00162161" w:rsidP="00162161">
      <w:pPr>
        <w:tabs>
          <w:tab w:val="center" w:pos="5233"/>
        </w:tabs>
        <w:rPr>
          <w:rFonts w:cs="Arial"/>
          <w:szCs w:val="24"/>
        </w:rPr>
      </w:pPr>
    </w:p>
    <w:p w14:paraId="75BB3A80" w14:textId="77777777" w:rsidR="004F1DFD" w:rsidRPr="00A82910" w:rsidRDefault="00F25A7E" w:rsidP="004F1DFD">
      <w:pPr>
        <w:rPr>
          <w:rFonts w:cs="Arial"/>
          <w:szCs w:val="24"/>
        </w:rPr>
      </w:pPr>
      <w:r>
        <w:rPr>
          <w:rFonts w:cs="Arial"/>
          <w:noProof/>
          <w:szCs w:val="24"/>
          <w:lang w:eastAsia="en-GB"/>
        </w:rPr>
        <mc:AlternateContent>
          <mc:Choice Requires="wps">
            <w:drawing>
              <wp:anchor distT="0" distB="0" distL="114300" distR="114300" simplePos="0" relativeHeight="251658305" behindDoc="0" locked="0" layoutInCell="1" allowOverlap="1" wp14:anchorId="4EC69FC2" wp14:editId="34EBB011">
                <wp:simplePos x="0" y="0"/>
                <wp:positionH relativeFrom="column">
                  <wp:posOffset>-84455</wp:posOffset>
                </wp:positionH>
                <wp:positionV relativeFrom="paragraph">
                  <wp:posOffset>167005</wp:posOffset>
                </wp:positionV>
                <wp:extent cx="3486150" cy="1580515"/>
                <wp:effectExtent l="10795" t="10795" r="8255" b="8890"/>
                <wp:wrapNone/>
                <wp:docPr id="2" name="AutoShap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158051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42F93F2">
              <v:roundrect id="AutoShape 701" style="position:absolute;margin-left:-6.65pt;margin-top:13.15pt;width:274.5pt;height:12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49DF2C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"/>
            </w:pict>
          </mc:Fallback>
        </mc:AlternateContent>
      </w:r>
    </w:p>
    <w:tbl>
      <w:tblPr>
        <w:tblW w:w="0" w:type="auto"/>
        <w:tblInd w:w="5778" w:type="dxa"/>
        <w:tblLook w:val="04A0" w:firstRow="1" w:lastRow="0" w:firstColumn="1" w:lastColumn="0" w:noHBand="0" w:noVBand="1"/>
      </w:tblPr>
      <w:tblGrid>
        <w:gridCol w:w="991"/>
        <w:gridCol w:w="3697"/>
      </w:tblGrid>
      <w:tr w:rsidR="00162161" w:rsidRPr="0051798A" w14:paraId="21579281" w14:textId="77777777" w:rsidTr="0051798A">
        <w:trPr>
          <w:trHeight w:val="340"/>
        </w:trPr>
        <w:tc>
          <w:tcPr>
            <w:tcW w:w="993" w:type="dxa"/>
            <w:shd w:val="clear" w:color="auto" w:fill="auto"/>
          </w:tcPr>
          <w:p w14:paraId="2AC02D39" w14:textId="77777777" w:rsidR="00162161" w:rsidRPr="0051798A" w:rsidRDefault="00162161" w:rsidP="004F1DFD">
            <w:pPr>
              <w:rPr>
                <w:rFonts w:cs="Arial"/>
                <w:szCs w:val="24"/>
              </w:rPr>
            </w:pPr>
            <w:r w:rsidRPr="0051798A">
              <w:rPr>
                <w:rFonts w:cs="Arial"/>
                <w:szCs w:val="24"/>
              </w:rPr>
              <w:t>Signed</w:t>
            </w:r>
          </w:p>
        </w:tc>
        <w:tc>
          <w:tcPr>
            <w:tcW w:w="3911" w:type="dxa"/>
            <w:tcBorders>
              <w:bottom w:val="dotted" w:sz="4" w:space="0" w:color="auto"/>
            </w:tcBorders>
            <w:shd w:val="clear" w:color="auto" w:fill="auto"/>
          </w:tcPr>
          <w:p w14:paraId="2993ACC4" w14:textId="77777777" w:rsidR="00162161" w:rsidRPr="0051798A" w:rsidRDefault="00162161" w:rsidP="004F1DFD">
            <w:pPr>
              <w:rPr>
                <w:rFonts w:cs="Arial"/>
                <w:szCs w:val="24"/>
              </w:rPr>
            </w:pPr>
          </w:p>
        </w:tc>
      </w:tr>
      <w:tr w:rsidR="00162161" w:rsidRPr="0051798A" w14:paraId="4DF8EF57" w14:textId="77777777" w:rsidTr="0051798A">
        <w:trPr>
          <w:trHeight w:val="340"/>
        </w:trPr>
        <w:tc>
          <w:tcPr>
            <w:tcW w:w="993" w:type="dxa"/>
            <w:shd w:val="clear" w:color="auto" w:fill="auto"/>
          </w:tcPr>
          <w:p w14:paraId="379C144A" w14:textId="77777777" w:rsidR="00162161" w:rsidRPr="0051798A" w:rsidRDefault="00162161" w:rsidP="004F1DFD">
            <w:pPr>
              <w:rPr>
                <w:rFonts w:cs="Arial"/>
                <w:szCs w:val="24"/>
              </w:rPr>
            </w:pPr>
          </w:p>
        </w:tc>
        <w:tc>
          <w:tcPr>
            <w:tcW w:w="3911" w:type="dxa"/>
            <w:tcBorders>
              <w:top w:val="dotted" w:sz="4" w:space="0" w:color="auto"/>
            </w:tcBorders>
            <w:shd w:val="clear" w:color="auto" w:fill="auto"/>
          </w:tcPr>
          <w:p w14:paraId="79C321E9" w14:textId="77777777" w:rsidR="00162161" w:rsidRPr="0051798A" w:rsidRDefault="00162161" w:rsidP="004F1DFD">
            <w:pPr>
              <w:rPr>
                <w:rFonts w:cs="Arial"/>
                <w:szCs w:val="24"/>
              </w:rPr>
            </w:pPr>
          </w:p>
        </w:tc>
      </w:tr>
      <w:tr w:rsidR="00162161" w:rsidRPr="0051798A" w14:paraId="4D1C0901" w14:textId="77777777" w:rsidTr="0051798A">
        <w:trPr>
          <w:trHeight w:val="340"/>
        </w:trPr>
        <w:tc>
          <w:tcPr>
            <w:tcW w:w="993" w:type="dxa"/>
            <w:shd w:val="clear" w:color="auto" w:fill="auto"/>
          </w:tcPr>
          <w:p w14:paraId="6202B4A5" w14:textId="77777777" w:rsidR="00162161" w:rsidRPr="0051798A" w:rsidRDefault="00162161" w:rsidP="004F1DFD">
            <w:pPr>
              <w:rPr>
                <w:rFonts w:cs="Arial"/>
                <w:szCs w:val="24"/>
              </w:rPr>
            </w:pPr>
            <w:r w:rsidRPr="0051798A">
              <w:rPr>
                <w:rFonts w:cs="Arial"/>
                <w:szCs w:val="24"/>
              </w:rPr>
              <w:t>Name</w:t>
            </w:r>
          </w:p>
        </w:tc>
        <w:tc>
          <w:tcPr>
            <w:tcW w:w="3911" w:type="dxa"/>
            <w:tcBorders>
              <w:bottom w:val="dotted" w:sz="4" w:space="0" w:color="auto"/>
            </w:tcBorders>
            <w:shd w:val="clear" w:color="auto" w:fill="auto"/>
          </w:tcPr>
          <w:p w14:paraId="1CD90831" w14:textId="77777777" w:rsidR="00162161" w:rsidRPr="0051798A" w:rsidRDefault="00162161" w:rsidP="004F1DFD">
            <w:pPr>
              <w:rPr>
                <w:rFonts w:cs="Arial"/>
                <w:szCs w:val="24"/>
              </w:rPr>
            </w:pPr>
          </w:p>
        </w:tc>
      </w:tr>
      <w:tr w:rsidR="00162161" w:rsidRPr="0051798A" w14:paraId="41C04ECA" w14:textId="77777777" w:rsidTr="0051798A">
        <w:trPr>
          <w:trHeight w:val="340"/>
        </w:trPr>
        <w:tc>
          <w:tcPr>
            <w:tcW w:w="993" w:type="dxa"/>
            <w:shd w:val="clear" w:color="auto" w:fill="auto"/>
          </w:tcPr>
          <w:p w14:paraId="479256F6" w14:textId="77777777" w:rsidR="00162161" w:rsidRPr="0051798A" w:rsidRDefault="00162161" w:rsidP="004F1DFD">
            <w:pPr>
              <w:rPr>
                <w:rFonts w:cs="Arial"/>
                <w:szCs w:val="24"/>
              </w:rPr>
            </w:pPr>
          </w:p>
        </w:tc>
        <w:tc>
          <w:tcPr>
            <w:tcW w:w="3911" w:type="dxa"/>
            <w:tcBorders>
              <w:top w:val="dotted" w:sz="4" w:space="0" w:color="auto"/>
            </w:tcBorders>
            <w:shd w:val="clear" w:color="auto" w:fill="auto"/>
          </w:tcPr>
          <w:p w14:paraId="541EEEE9" w14:textId="77777777" w:rsidR="00162161" w:rsidRPr="0051798A" w:rsidRDefault="00162161" w:rsidP="004F1DFD">
            <w:pPr>
              <w:rPr>
                <w:rFonts w:cs="Arial"/>
                <w:szCs w:val="24"/>
              </w:rPr>
            </w:pPr>
          </w:p>
        </w:tc>
      </w:tr>
      <w:tr w:rsidR="00162161" w:rsidRPr="0051798A" w14:paraId="4E9C26F9" w14:textId="77777777" w:rsidTr="0051798A">
        <w:trPr>
          <w:trHeight w:val="340"/>
        </w:trPr>
        <w:tc>
          <w:tcPr>
            <w:tcW w:w="993" w:type="dxa"/>
            <w:shd w:val="clear" w:color="auto" w:fill="auto"/>
          </w:tcPr>
          <w:p w14:paraId="099B75AD" w14:textId="77777777" w:rsidR="00162161" w:rsidRPr="0051798A" w:rsidRDefault="00162161" w:rsidP="004F1DFD">
            <w:pPr>
              <w:rPr>
                <w:rFonts w:cs="Arial"/>
                <w:szCs w:val="24"/>
              </w:rPr>
            </w:pPr>
            <w:r w:rsidRPr="0051798A">
              <w:rPr>
                <w:rFonts w:cs="Arial"/>
                <w:szCs w:val="24"/>
              </w:rPr>
              <w:t>Appt.</w:t>
            </w:r>
          </w:p>
        </w:tc>
        <w:tc>
          <w:tcPr>
            <w:tcW w:w="3911" w:type="dxa"/>
            <w:tcBorders>
              <w:bottom w:val="dotted" w:sz="4" w:space="0" w:color="auto"/>
            </w:tcBorders>
            <w:shd w:val="clear" w:color="auto" w:fill="auto"/>
          </w:tcPr>
          <w:p w14:paraId="2BFE1C9B" w14:textId="77777777" w:rsidR="00162161" w:rsidRPr="0051798A" w:rsidRDefault="00162161" w:rsidP="004F1DFD">
            <w:pPr>
              <w:rPr>
                <w:rFonts w:cs="Arial"/>
                <w:szCs w:val="24"/>
              </w:rPr>
            </w:pPr>
          </w:p>
        </w:tc>
      </w:tr>
      <w:tr w:rsidR="00162161" w:rsidRPr="0051798A" w14:paraId="4480E836" w14:textId="77777777" w:rsidTr="0051798A">
        <w:trPr>
          <w:trHeight w:val="340"/>
        </w:trPr>
        <w:tc>
          <w:tcPr>
            <w:tcW w:w="993" w:type="dxa"/>
            <w:shd w:val="clear" w:color="auto" w:fill="auto"/>
          </w:tcPr>
          <w:p w14:paraId="578FEEEE" w14:textId="77777777" w:rsidR="00162161" w:rsidRPr="0051798A" w:rsidRDefault="00162161" w:rsidP="004F1DFD">
            <w:pPr>
              <w:rPr>
                <w:rFonts w:cs="Arial"/>
                <w:szCs w:val="24"/>
              </w:rPr>
            </w:pPr>
          </w:p>
        </w:tc>
        <w:tc>
          <w:tcPr>
            <w:tcW w:w="3911" w:type="dxa"/>
            <w:tcBorders>
              <w:top w:val="dotted" w:sz="4" w:space="0" w:color="auto"/>
            </w:tcBorders>
            <w:shd w:val="clear" w:color="auto" w:fill="auto"/>
          </w:tcPr>
          <w:p w14:paraId="47CDFD72" w14:textId="77777777" w:rsidR="00162161" w:rsidRPr="0051798A" w:rsidRDefault="00162161" w:rsidP="004F1DFD">
            <w:pPr>
              <w:rPr>
                <w:rFonts w:cs="Arial"/>
                <w:szCs w:val="24"/>
              </w:rPr>
            </w:pPr>
          </w:p>
        </w:tc>
      </w:tr>
      <w:tr w:rsidR="00162161" w:rsidRPr="0051798A" w14:paraId="5DB5F80F" w14:textId="77777777" w:rsidTr="0051798A">
        <w:trPr>
          <w:trHeight w:val="340"/>
        </w:trPr>
        <w:tc>
          <w:tcPr>
            <w:tcW w:w="993" w:type="dxa"/>
            <w:shd w:val="clear" w:color="auto" w:fill="auto"/>
          </w:tcPr>
          <w:p w14:paraId="20594BBE" w14:textId="77777777" w:rsidR="00162161" w:rsidRPr="0051798A" w:rsidRDefault="00162161" w:rsidP="004F1DFD">
            <w:pPr>
              <w:rPr>
                <w:rFonts w:cs="Arial"/>
                <w:szCs w:val="24"/>
              </w:rPr>
            </w:pPr>
            <w:r w:rsidRPr="0051798A">
              <w:rPr>
                <w:rFonts w:cs="Arial"/>
                <w:szCs w:val="24"/>
              </w:rPr>
              <w:t>Unit</w:t>
            </w:r>
          </w:p>
        </w:tc>
        <w:tc>
          <w:tcPr>
            <w:tcW w:w="3911" w:type="dxa"/>
            <w:tcBorders>
              <w:bottom w:val="dotted" w:sz="4" w:space="0" w:color="auto"/>
            </w:tcBorders>
            <w:shd w:val="clear" w:color="auto" w:fill="auto"/>
          </w:tcPr>
          <w:p w14:paraId="1CBB6F9F" w14:textId="77777777" w:rsidR="00162161" w:rsidRPr="0051798A" w:rsidRDefault="00162161" w:rsidP="004F1DFD">
            <w:pPr>
              <w:rPr>
                <w:rFonts w:cs="Arial"/>
                <w:szCs w:val="24"/>
              </w:rPr>
            </w:pPr>
          </w:p>
        </w:tc>
      </w:tr>
    </w:tbl>
    <w:p w14:paraId="28FA345D" w14:textId="77777777" w:rsidR="004F1DFD" w:rsidRPr="00A82910" w:rsidRDefault="004F1DFD" w:rsidP="004F1DFD">
      <w:pPr>
        <w:rPr>
          <w:rFonts w:cs="Arial"/>
          <w:szCs w:val="24"/>
        </w:rPr>
      </w:pPr>
    </w:p>
    <w:p w14:paraId="21B79041" w14:textId="77777777" w:rsidR="004F1DFD" w:rsidRPr="00A82910" w:rsidRDefault="004F1DFD" w:rsidP="004F1DFD">
      <w:pPr>
        <w:pStyle w:val="Header"/>
        <w:tabs>
          <w:tab w:val="clear" w:pos="4153"/>
          <w:tab w:val="clear" w:pos="8306"/>
        </w:tabs>
        <w:rPr>
          <w:rFonts w:cs="Arial"/>
          <w:szCs w:val="24"/>
        </w:rPr>
      </w:pPr>
    </w:p>
    <w:p w14:paraId="1A25D77F" w14:textId="77777777" w:rsidR="00162161" w:rsidRDefault="00162161" w:rsidP="00E23BD8">
      <w:pPr>
        <w:pStyle w:val="BodyText"/>
        <w:spacing w:after="0"/>
        <w:jc w:val="both"/>
        <w:rPr>
          <w:rFonts w:cs="Arial"/>
          <w:szCs w:val="24"/>
        </w:rPr>
      </w:pPr>
    </w:p>
    <w:p w14:paraId="38C8DA5C" w14:textId="77777777" w:rsidR="00234312" w:rsidRPr="00E23BD8" w:rsidRDefault="004F1DFD" w:rsidP="00E23BD8">
      <w:pPr>
        <w:pStyle w:val="BodyText"/>
        <w:spacing w:after="0"/>
        <w:jc w:val="both"/>
        <w:rPr>
          <w:rFonts w:cs="Arial"/>
          <w:b/>
          <w:color w:val="FF0000"/>
          <w:szCs w:val="24"/>
        </w:rPr>
      </w:pPr>
      <w:r w:rsidRPr="00E23BD8">
        <w:rPr>
          <w:rFonts w:cs="Arial"/>
          <w:b/>
          <w:color w:val="FF0000"/>
          <w:sz w:val="28"/>
          <w:szCs w:val="24"/>
        </w:rPr>
        <w:t>O</w:t>
      </w:r>
      <w:r w:rsidR="00E23BD8" w:rsidRPr="00E23BD8">
        <w:rPr>
          <w:rFonts w:cs="Arial"/>
          <w:b/>
          <w:color w:val="FF0000"/>
          <w:sz w:val="28"/>
          <w:szCs w:val="24"/>
        </w:rPr>
        <w:t xml:space="preserve">nce completed by the Engineer, this form is to be retained by the host unit and passed to the OiC Weigh In upon arrival. It is to be handed on to the </w:t>
      </w:r>
      <w:r w:rsidR="00D46C89">
        <w:rPr>
          <w:rFonts w:cs="Arial"/>
          <w:b/>
          <w:color w:val="FF0000"/>
          <w:sz w:val="28"/>
          <w:szCs w:val="24"/>
        </w:rPr>
        <w:t>Supervisor</w:t>
      </w:r>
      <w:r w:rsidR="00E23BD8" w:rsidRPr="00E23BD8">
        <w:rPr>
          <w:rFonts w:cs="Arial"/>
          <w:b/>
          <w:color w:val="FF0000"/>
          <w:sz w:val="28"/>
          <w:szCs w:val="24"/>
        </w:rPr>
        <w:t xml:space="preserve"> and then retained by the Unit for 30 days after the event, together with all other event documentation.</w:t>
      </w:r>
      <w:r w:rsidRPr="00E23BD8">
        <w:rPr>
          <w:b/>
          <w:color w:val="FF0000"/>
        </w:rPr>
        <w:tab/>
      </w:r>
      <w:r w:rsidRPr="00E23BD8">
        <w:rPr>
          <w:b/>
          <w:color w:val="FF0000"/>
        </w:rPr>
        <w:tab/>
      </w:r>
      <w:r w:rsidR="00A82910" w:rsidRPr="00E23BD8">
        <w:rPr>
          <w:b/>
          <w:color w:val="FF0000"/>
        </w:rPr>
        <w:tab/>
      </w:r>
      <w:r w:rsidR="00A82910" w:rsidRPr="00E23BD8">
        <w:rPr>
          <w:b/>
          <w:color w:val="FF0000"/>
        </w:rPr>
        <w:tab/>
      </w:r>
      <w:r w:rsidR="00A82910" w:rsidRPr="00E23BD8">
        <w:rPr>
          <w:b/>
          <w:color w:val="FF0000"/>
        </w:rPr>
        <w:tab/>
      </w:r>
      <w:r w:rsidR="00A82910" w:rsidRPr="00E23BD8">
        <w:rPr>
          <w:b/>
          <w:color w:val="FF0000"/>
        </w:rPr>
        <w:tab/>
      </w:r>
      <w:r w:rsidR="00A82910" w:rsidRPr="00E23BD8">
        <w:rPr>
          <w:b/>
          <w:color w:val="FF0000"/>
        </w:rPr>
        <w:tab/>
      </w:r>
    </w:p>
    <w:p w14:paraId="2F0D57BE" w14:textId="2878304E" w:rsidR="0026313A" w:rsidRPr="00502303" w:rsidRDefault="00AB33C2" w:rsidP="002F0E3F">
      <w:pPr>
        <w:ind w:left="5760" w:firstLine="720"/>
        <w:jc w:val="right"/>
        <w:rPr>
          <w:rFonts w:cs="Arial"/>
          <w:b/>
          <w:bCs/>
        </w:rPr>
      </w:pPr>
      <w:r w:rsidRPr="562B3F8F">
        <w:rPr>
          <w:rFonts w:cs="Arial"/>
          <w:b/>
          <w:bCs/>
          <w:sz w:val="22"/>
          <w:szCs w:val="22"/>
          <w:u w:val="single"/>
        </w:rPr>
        <w:br w:type="page"/>
      </w:r>
    </w:p>
    <w:p w14:paraId="6A574E9C" w14:textId="6AB58486" w:rsidR="004F1DFD" w:rsidRPr="00044FA7" w:rsidRDefault="00B354A1" w:rsidP="002479FE">
      <w:pPr>
        <w:ind w:left="5760" w:firstLine="720"/>
        <w:jc w:val="right"/>
        <w:rPr>
          <w:rFonts w:cs="Arial"/>
          <w:b/>
          <w:bCs/>
          <w:color w:val="A6A6A6"/>
          <w:sz w:val="22"/>
          <w:szCs w:val="22"/>
        </w:rPr>
      </w:pPr>
      <w:r w:rsidRPr="562B3F8F">
        <w:rPr>
          <w:rFonts w:cs="Arial"/>
          <w:b/>
          <w:bCs/>
          <w:color w:val="A6A6A6" w:themeColor="background1" w:themeShade="A6"/>
          <w:sz w:val="22"/>
          <w:szCs w:val="22"/>
        </w:rPr>
        <w:t>A</w:t>
      </w:r>
      <w:r w:rsidR="006933FB" w:rsidRPr="562B3F8F">
        <w:rPr>
          <w:rFonts w:cs="Arial"/>
          <w:b/>
          <w:bCs/>
          <w:color w:val="A6A6A6" w:themeColor="background1" w:themeShade="A6"/>
          <w:sz w:val="22"/>
          <w:szCs w:val="22"/>
        </w:rPr>
        <w:t>nnex</w:t>
      </w:r>
      <w:r w:rsidR="004F1DFD" w:rsidRPr="562B3F8F">
        <w:rPr>
          <w:rFonts w:cs="Arial"/>
          <w:b/>
          <w:bCs/>
          <w:color w:val="A6A6A6" w:themeColor="background1" w:themeShade="A6"/>
          <w:sz w:val="22"/>
          <w:szCs w:val="22"/>
        </w:rPr>
        <w:t xml:space="preserve"> B</w:t>
      </w:r>
      <w:r w:rsidR="00BA4991" w:rsidRPr="562B3F8F">
        <w:rPr>
          <w:rFonts w:cs="Arial"/>
          <w:b/>
          <w:bCs/>
          <w:color w:val="A6A6A6" w:themeColor="background1" w:themeShade="A6"/>
          <w:sz w:val="22"/>
          <w:szCs w:val="22"/>
        </w:rPr>
        <w:t>1.</w:t>
      </w:r>
      <w:r w:rsidR="002F0E3F">
        <w:rPr>
          <w:rFonts w:cs="Arial"/>
          <w:b/>
          <w:bCs/>
          <w:color w:val="A6A6A6" w:themeColor="background1" w:themeShade="A6"/>
          <w:sz w:val="22"/>
          <w:szCs w:val="22"/>
        </w:rPr>
        <w:t>1</w:t>
      </w:r>
      <w:r w:rsidR="004F1DFD" w:rsidRPr="562B3F8F">
        <w:rPr>
          <w:rFonts w:cs="Arial"/>
          <w:b/>
          <w:bCs/>
          <w:color w:val="A6A6A6" w:themeColor="background1" w:themeShade="A6"/>
          <w:sz w:val="22"/>
          <w:szCs w:val="22"/>
        </w:rPr>
        <w:t xml:space="preserve"> </w:t>
      </w:r>
      <w:r w:rsidR="006933FB" w:rsidRPr="562B3F8F">
        <w:rPr>
          <w:rFonts w:cs="Arial"/>
          <w:b/>
          <w:bCs/>
          <w:color w:val="A6A6A6" w:themeColor="background1" w:themeShade="A6"/>
          <w:sz w:val="22"/>
          <w:szCs w:val="22"/>
        </w:rPr>
        <w:t>to</w:t>
      </w:r>
      <w:r w:rsidR="002479FE" w:rsidRPr="562B3F8F">
        <w:rPr>
          <w:rFonts w:cs="Arial"/>
          <w:b/>
          <w:bCs/>
          <w:color w:val="A6A6A6" w:themeColor="background1" w:themeShade="A6"/>
          <w:sz w:val="22"/>
          <w:szCs w:val="22"/>
        </w:rPr>
        <w:t xml:space="preserve"> </w:t>
      </w:r>
      <w:r w:rsidR="004F1DFD" w:rsidRPr="562B3F8F">
        <w:rPr>
          <w:rFonts w:cs="Arial"/>
          <w:b/>
          <w:bCs/>
          <w:color w:val="A6A6A6" w:themeColor="background1" w:themeShade="A6"/>
          <w:sz w:val="22"/>
          <w:szCs w:val="22"/>
        </w:rPr>
        <w:t>S</w:t>
      </w:r>
      <w:r w:rsidR="006933FB" w:rsidRPr="562B3F8F">
        <w:rPr>
          <w:rFonts w:cs="Arial"/>
          <w:b/>
          <w:bCs/>
          <w:color w:val="A6A6A6" w:themeColor="background1" w:themeShade="A6"/>
          <w:sz w:val="22"/>
          <w:szCs w:val="22"/>
        </w:rPr>
        <w:t>ection</w:t>
      </w:r>
      <w:r w:rsidR="004F1DFD" w:rsidRPr="562B3F8F">
        <w:rPr>
          <w:rFonts w:cs="Arial"/>
          <w:b/>
          <w:bCs/>
          <w:color w:val="A6A6A6" w:themeColor="background1" w:themeShade="A6"/>
          <w:sz w:val="22"/>
          <w:szCs w:val="22"/>
        </w:rPr>
        <w:t xml:space="preserve"> </w:t>
      </w:r>
      <w:r w:rsidR="0083412D" w:rsidRPr="562B3F8F">
        <w:rPr>
          <w:rFonts w:cs="Arial"/>
          <w:b/>
          <w:bCs/>
          <w:color w:val="A6A6A6" w:themeColor="background1" w:themeShade="A6"/>
          <w:sz w:val="22"/>
          <w:szCs w:val="22"/>
        </w:rPr>
        <w:t>10</w:t>
      </w:r>
      <w:r w:rsidR="004F1DFD" w:rsidRPr="562B3F8F">
        <w:rPr>
          <w:rFonts w:cs="Arial"/>
          <w:b/>
          <w:bCs/>
          <w:color w:val="A6A6A6" w:themeColor="background1" w:themeShade="A6"/>
          <w:sz w:val="22"/>
          <w:szCs w:val="22"/>
        </w:rPr>
        <w:t xml:space="preserve"> </w:t>
      </w:r>
    </w:p>
    <w:p w14:paraId="326F9A2E" w14:textId="7B2A2D27" w:rsidR="004F1DFD" w:rsidRPr="00C154C4" w:rsidRDefault="002479FE" w:rsidP="00C154C4">
      <w:pPr>
        <w:jc w:val="right"/>
        <w:rPr>
          <w:rFonts w:cs="Arial"/>
          <w:b/>
          <w:bCs/>
        </w:rPr>
      </w:pPr>
      <w:r w:rsidRPr="00044FA7">
        <w:rPr>
          <w:rFonts w:cs="Arial"/>
          <w:b/>
          <w:bCs/>
          <w:color w:val="A6A6A6"/>
          <w:sz w:val="22"/>
          <w:szCs w:val="22"/>
        </w:rPr>
        <w:t>UKAF</w:t>
      </w:r>
      <w:r w:rsidR="004F1DFD" w:rsidRPr="00044FA7">
        <w:rPr>
          <w:rFonts w:cs="Arial"/>
          <w:b/>
          <w:bCs/>
          <w:color w:val="A6A6A6"/>
          <w:sz w:val="22"/>
          <w:szCs w:val="22"/>
        </w:rPr>
        <w:t xml:space="preserve">BA </w:t>
      </w:r>
      <w:r w:rsidR="00E46D46" w:rsidRPr="00044FA7">
        <w:rPr>
          <w:rFonts w:cs="Arial"/>
          <w:b/>
          <w:bCs/>
          <w:color w:val="A6A6A6"/>
          <w:sz w:val="22"/>
          <w:szCs w:val="22"/>
        </w:rPr>
        <w:t>H</w:t>
      </w:r>
      <w:r w:rsidR="006933FB" w:rsidRPr="00044FA7">
        <w:rPr>
          <w:rFonts w:cs="Arial"/>
          <w:b/>
          <w:bCs/>
          <w:color w:val="A6A6A6"/>
          <w:sz w:val="22"/>
          <w:szCs w:val="22"/>
        </w:rPr>
        <w:t>andbook</w:t>
      </w:r>
      <w:r w:rsidR="00E46D46" w:rsidRPr="00044FA7">
        <w:rPr>
          <w:rFonts w:cs="Arial"/>
          <w:b/>
          <w:bCs/>
          <w:color w:val="A6A6A6"/>
          <w:sz w:val="22"/>
          <w:szCs w:val="22"/>
        </w:rPr>
        <w:t xml:space="preserve"> </w:t>
      </w:r>
      <w:r w:rsidR="002F0E3F">
        <w:rPr>
          <w:rFonts w:cs="Arial"/>
          <w:b/>
          <w:bCs/>
          <w:color w:val="A6A6A6"/>
          <w:sz w:val="22"/>
          <w:szCs w:val="22"/>
        </w:rPr>
        <w:t>Jan 20</w:t>
      </w:r>
      <w:r w:rsidR="00E46D46" w:rsidRPr="00044FA7">
        <w:rPr>
          <w:rFonts w:cs="Arial"/>
          <w:b/>
          <w:bCs/>
          <w:color w:val="A6A6A6"/>
          <w:sz w:val="22"/>
          <w:szCs w:val="22"/>
        </w:rPr>
        <w:t>2</w:t>
      </w:r>
      <w:r w:rsidR="00376B91">
        <w:rPr>
          <w:rFonts w:cs="Arial"/>
          <w:b/>
          <w:bCs/>
          <w:color w:val="A6A6A6"/>
          <w:sz w:val="22"/>
          <w:szCs w:val="22"/>
        </w:rPr>
        <w:t>2</w:t>
      </w:r>
    </w:p>
    <w:p w14:paraId="0C241B35" w14:textId="708EEA5E" w:rsidR="00BA4991" w:rsidRPr="00BA4991" w:rsidRDefault="00BA4991" w:rsidP="00BA4991">
      <w:pPr>
        <w:jc w:val="center"/>
        <w:textAlignment w:val="baseline"/>
        <w:rPr>
          <w:rFonts w:ascii="Segoe UI" w:hAnsi="Segoe UI" w:cs="Segoe UI"/>
          <w:sz w:val="18"/>
          <w:szCs w:val="18"/>
          <w:lang w:eastAsia="en-GB"/>
        </w:rPr>
      </w:pPr>
      <w:bookmarkStart w:id="255" w:name="_Toc47447130"/>
      <w:bookmarkStart w:id="256" w:name="_Toc47447820"/>
      <w:bookmarkStart w:id="257" w:name="_Toc77070525"/>
      <w:r w:rsidRPr="562B3F8F">
        <w:rPr>
          <w:rFonts w:cs="Arial"/>
          <w:b/>
          <w:bCs/>
          <w:color w:val="000000" w:themeColor="text1"/>
          <w:sz w:val="28"/>
          <w:szCs w:val="28"/>
          <w:lang w:eastAsia="en-GB"/>
        </w:rPr>
        <w:t>Annex B1.2 - UKAFBA Male Team / Individual Weigh In Proforma 2022</w:t>
      </w:r>
      <w:r w:rsidRPr="562B3F8F">
        <w:rPr>
          <w:rFonts w:cs="Arial"/>
          <w:color w:val="000000" w:themeColor="text1"/>
          <w:sz w:val="28"/>
          <w:szCs w:val="28"/>
          <w:lang w:eastAsia="en-GB"/>
        </w:rPr>
        <w:t> </w:t>
      </w:r>
    </w:p>
    <w:p w14:paraId="60347DB2" w14:textId="77777777" w:rsidR="00BA4991" w:rsidRPr="00BA4991" w:rsidRDefault="00BA4991" w:rsidP="00BA4991">
      <w:pPr>
        <w:jc w:val="center"/>
        <w:textAlignment w:val="baseline"/>
        <w:rPr>
          <w:rFonts w:ascii="Segoe UI" w:hAnsi="Segoe UI" w:cs="Segoe UI"/>
          <w:sz w:val="18"/>
          <w:szCs w:val="18"/>
          <w:lang w:eastAsia="en-GB"/>
        </w:rPr>
      </w:pPr>
      <w:r w:rsidRPr="562B3F8F">
        <w:rPr>
          <w:rFonts w:cs="Arial"/>
          <w:color w:val="000000" w:themeColor="text1"/>
          <w:sz w:val="18"/>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530"/>
        <w:gridCol w:w="2610"/>
        <w:gridCol w:w="720"/>
        <w:gridCol w:w="4500"/>
      </w:tblGrid>
      <w:tr w:rsidR="00BA4991" w:rsidRPr="00BA4991" w14:paraId="34232FAF" w14:textId="77777777" w:rsidTr="562B3F8F">
        <w:trPr>
          <w:trHeight w:val="330"/>
        </w:trPr>
        <w:tc>
          <w:tcPr>
            <w:tcW w:w="2625" w:type="dxa"/>
            <w:gridSpan w:val="2"/>
            <w:tcBorders>
              <w:top w:val="nil"/>
              <w:left w:val="nil"/>
              <w:bottom w:val="nil"/>
              <w:right w:val="nil"/>
            </w:tcBorders>
            <w:shd w:val="clear" w:color="auto" w:fill="auto"/>
            <w:vAlign w:val="center"/>
            <w:hideMark/>
          </w:tcPr>
          <w:p w14:paraId="58C6ED67" w14:textId="77777777" w:rsidR="00BA4991" w:rsidRPr="00BA4991" w:rsidRDefault="00BA4991" w:rsidP="562B3F8F">
            <w:pPr>
              <w:textAlignment w:val="baseline"/>
              <w:rPr>
                <w:rFonts w:ascii="Times New Roman" w:hAnsi="Times New Roman"/>
                <w:lang w:eastAsia="en-GB"/>
              </w:rPr>
            </w:pPr>
            <w:r w:rsidRPr="562B3F8F">
              <w:rPr>
                <w:rFonts w:cs="Arial"/>
                <w:lang w:eastAsia="en-GB"/>
              </w:rPr>
              <w:t>Name of Competition </w:t>
            </w:r>
          </w:p>
        </w:tc>
        <w:tc>
          <w:tcPr>
            <w:tcW w:w="2595" w:type="dxa"/>
            <w:tcBorders>
              <w:top w:val="nil"/>
              <w:left w:val="nil"/>
              <w:bottom w:val="dotted" w:sz="6" w:space="0" w:color="auto"/>
              <w:right w:val="nil"/>
            </w:tcBorders>
            <w:shd w:val="clear" w:color="auto" w:fill="auto"/>
            <w:vAlign w:val="center"/>
            <w:hideMark/>
          </w:tcPr>
          <w:p w14:paraId="628E7D28"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720" w:type="dxa"/>
            <w:tcBorders>
              <w:top w:val="nil"/>
              <w:left w:val="nil"/>
              <w:bottom w:val="nil"/>
              <w:right w:val="nil"/>
            </w:tcBorders>
            <w:shd w:val="clear" w:color="auto" w:fill="auto"/>
            <w:vAlign w:val="center"/>
            <w:hideMark/>
          </w:tcPr>
          <w:p w14:paraId="0F644139" w14:textId="77777777" w:rsidR="00BA4991" w:rsidRPr="00BA4991" w:rsidRDefault="00BA4991" w:rsidP="562B3F8F">
            <w:pPr>
              <w:textAlignment w:val="baseline"/>
              <w:rPr>
                <w:rFonts w:ascii="Times New Roman" w:hAnsi="Times New Roman"/>
                <w:lang w:eastAsia="en-GB"/>
              </w:rPr>
            </w:pPr>
            <w:r w:rsidRPr="562B3F8F">
              <w:rPr>
                <w:rFonts w:cs="Arial"/>
                <w:lang w:eastAsia="en-GB"/>
              </w:rPr>
              <w:t>Unit </w:t>
            </w:r>
          </w:p>
        </w:tc>
        <w:tc>
          <w:tcPr>
            <w:tcW w:w="4500" w:type="dxa"/>
            <w:tcBorders>
              <w:top w:val="nil"/>
              <w:left w:val="nil"/>
              <w:bottom w:val="dotted" w:sz="6" w:space="0" w:color="auto"/>
              <w:right w:val="nil"/>
            </w:tcBorders>
            <w:shd w:val="clear" w:color="auto" w:fill="auto"/>
            <w:vAlign w:val="center"/>
            <w:hideMark/>
          </w:tcPr>
          <w:p w14:paraId="1426EB72"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r>
      <w:tr w:rsidR="00BA4991" w:rsidRPr="00BA4991" w14:paraId="5DB6815A" w14:textId="77777777" w:rsidTr="562B3F8F">
        <w:trPr>
          <w:trHeight w:val="300"/>
        </w:trPr>
        <w:tc>
          <w:tcPr>
            <w:tcW w:w="2625" w:type="dxa"/>
            <w:gridSpan w:val="2"/>
            <w:tcBorders>
              <w:top w:val="nil"/>
              <w:left w:val="nil"/>
              <w:bottom w:val="nil"/>
              <w:right w:val="nil"/>
            </w:tcBorders>
            <w:shd w:val="clear" w:color="auto" w:fill="auto"/>
            <w:vAlign w:val="center"/>
            <w:hideMark/>
          </w:tcPr>
          <w:p w14:paraId="44E91A0D"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2595" w:type="dxa"/>
            <w:tcBorders>
              <w:top w:val="dotted" w:sz="6" w:space="0" w:color="auto"/>
              <w:left w:val="nil"/>
              <w:bottom w:val="nil"/>
              <w:right w:val="nil"/>
            </w:tcBorders>
            <w:shd w:val="clear" w:color="auto" w:fill="auto"/>
            <w:vAlign w:val="center"/>
            <w:hideMark/>
          </w:tcPr>
          <w:p w14:paraId="3D993785"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720" w:type="dxa"/>
            <w:tcBorders>
              <w:top w:val="nil"/>
              <w:left w:val="nil"/>
              <w:bottom w:val="nil"/>
              <w:right w:val="nil"/>
            </w:tcBorders>
            <w:shd w:val="clear" w:color="auto" w:fill="auto"/>
            <w:vAlign w:val="center"/>
            <w:hideMark/>
          </w:tcPr>
          <w:p w14:paraId="39F3B824"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4500" w:type="dxa"/>
            <w:tcBorders>
              <w:top w:val="dotted" w:sz="6" w:space="0" w:color="auto"/>
              <w:left w:val="nil"/>
              <w:bottom w:val="nil"/>
              <w:right w:val="nil"/>
            </w:tcBorders>
            <w:shd w:val="clear" w:color="auto" w:fill="auto"/>
            <w:vAlign w:val="center"/>
            <w:hideMark/>
          </w:tcPr>
          <w:p w14:paraId="55EC1A37"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r>
      <w:tr w:rsidR="00BA4991" w:rsidRPr="00BA4991" w14:paraId="362B1BDD" w14:textId="77777777" w:rsidTr="562B3F8F">
        <w:trPr>
          <w:trHeight w:val="330"/>
        </w:trPr>
        <w:tc>
          <w:tcPr>
            <w:tcW w:w="1095" w:type="dxa"/>
            <w:tcBorders>
              <w:top w:val="nil"/>
              <w:left w:val="nil"/>
              <w:bottom w:val="nil"/>
              <w:right w:val="nil"/>
            </w:tcBorders>
            <w:shd w:val="clear" w:color="auto" w:fill="auto"/>
            <w:vAlign w:val="center"/>
            <w:hideMark/>
          </w:tcPr>
          <w:p w14:paraId="3D8D3D93" w14:textId="77777777" w:rsidR="00BA4991" w:rsidRPr="00BA4991" w:rsidRDefault="00BA4991" w:rsidP="562B3F8F">
            <w:pPr>
              <w:textAlignment w:val="baseline"/>
              <w:rPr>
                <w:rFonts w:ascii="Times New Roman" w:hAnsi="Times New Roman"/>
                <w:lang w:eastAsia="en-GB"/>
              </w:rPr>
            </w:pPr>
            <w:r w:rsidRPr="562B3F8F">
              <w:rPr>
                <w:rFonts w:cs="Arial"/>
                <w:lang w:eastAsia="en-GB"/>
              </w:rPr>
              <w:t>Venue </w:t>
            </w:r>
          </w:p>
        </w:tc>
        <w:tc>
          <w:tcPr>
            <w:tcW w:w="4140" w:type="dxa"/>
            <w:gridSpan w:val="2"/>
            <w:tcBorders>
              <w:top w:val="nil"/>
              <w:left w:val="nil"/>
              <w:bottom w:val="dotted" w:sz="6" w:space="0" w:color="auto"/>
              <w:right w:val="nil"/>
            </w:tcBorders>
            <w:shd w:val="clear" w:color="auto" w:fill="auto"/>
            <w:vAlign w:val="center"/>
            <w:hideMark/>
          </w:tcPr>
          <w:p w14:paraId="6E800F1C"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720" w:type="dxa"/>
            <w:tcBorders>
              <w:top w:val="nil"/>
              <w:left w:val="nil"/>
              <w:bottom w:val="nil"/>
              <w:right w:val="nil"/>
            </w:tcBorders>
            <w:shd w:val="clear" w:color="auto" w:fill="auto"/>
            <w:vAlign w:val="center"/>
            <w:hideMark/>
          </w:tcPr>
          <w:p w14:paraId="41D095CA" w14:textId="77777777" w:rsidR="00BA4991" w:rsidRPr="00BA4991" w:rsidRDefault="00BA4991" w:rsidP="562B3F8F">
            <w:pPr>
              <w:textAlignment w:val="baseline"/>
              <w:rPr>
                <w:rFonts w:ascii="Times New Roman" w:hAnsi="Times New Roman"/>
                <w:lang w:eastAsia="en-GB"/>
              </w:rPr>
            </w:pPr>
            <w:r w:rsidRPr="562B3F8F">
              <w:rPr>
                <w:rFonts w:cs="Arial"/>
                <w:lang w:eastAsia="en-GB"/>
              </w:rPr>
              <w:t>Date </w:t>
            </w:r>
          </w:p>
        </w:tc>
        <w:tc>
          <w:tcPr>
            <w:tcW w:w="4500" w:type="dxa"/>
            <w:tcBorders>
              <w:top w:val="nil"/>
              <w:left w:val="nil"/>
              <w:bottom w:val="dotted" w:sz="6" w:space="0" w:color="auto"/>
              <w:right w:val="nil"/>
            </w:tcBorders>
            <w:shd w:val="clear" w:color="auto" w:fill="auto"/>
            <w:vAlign w:val="center"/>
            <w:hideMark/>
          </w:tcPr>
          <w:p w14:paraId="7A0F4085"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r>
    </w:tbl>
    <w:p w14:paraId="2ED8B657" w14:textId="77777777" w:rsidR="00BA4991" w:rsidRPr="00BA4991" w:rsidRDefault="00BA4991" w:rsidP="00BA4991">
      <w:pPr>
        <w:textAlignment w:val="baseline"/>
        <w:rPr>
          <w:rFonts w:ascii="Segoe UI" w:hAnsi="Segoe UI" w:cs="Segoe UI"/>
          <w:sz w:val="18"/>
          <w:szCs w:val="18"/>
          <w:lang w:eastAsia="en-GB"/>
        </w:rPr>
      </w:pPr>
      <w:r w:rsidRPr="562B3F8F">
        <w:rPr>
          <w:rFonts w:cs="Arial"/>
          <w:lang w:eastAsia="en-GB"/>
        </w:rPr>
        <w:t> </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8"/>
        <w:gridCol w:w="696"/>
        <w:gridCol w:w="2352"/>
        <w:gridCol w:w="1951"/>
        <w:gridCol w:w="1645"/>
        <w:gridCol w:w="1838"/>
      </w:tblGrid>
      <w:tr w:rsidR="00BA4991" w:rsidRPr="00BA4991" w14:paraId="224057C6" w14:textId="77777777" w:rsidTr="562B3F8F">
        <w:trPr>
          <w:trHeight w:val="420"/>
        </w:trPr>
        <w:tc>
          <w:tcPr>
            <w:tcW w:w="196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D80544"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Weight Class</w:t>
            </w:r>
            <w:r w:rsidRPr="562B3F8F">
              <w:rPr>
                <w:rFonts w:cs="Arial"/>
                <w:sz w:val="22"/>
                <w:szCs w:val="22"/>
                <w:lang w:eastAsia="en-GB"/>
              </w:rPr>
              <w:t> </w:t>
            </w:r>
          </w:p>
        </w:tc>
        <w:tc>
          <w:tcPr>
            <w:tcW w:w="3048"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C4EDD7D"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Rank &amp; Name</w:t>
            </w:r>
            <w:r w:rsidRPr="562B3F8F">
              <w:rPr>
                <w:rFonts w:cs="Arial"/>
                <w:sz w:val="22"/>
                <w:szCs w:val="22"/>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893F1CE"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Boxing Reg. No.</w:t>
            </w:r>
            <w:r w:rsidRPr="562B3F8F">
              <w:rPr>
                <w:rFonts w:cs="Arial"/>
                <w:sz w:val="22"/>
                <w:szCs w:val="22"/>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B04D2B"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Exact Weight</w:t>
            </w:r>
            <w:r w:rsidRPr="562B3F8F">
              <w:rPr>
                <w:rFonts w:cs="Arial"/>
                <w:sz w:val="22"/>
                <w:szCs w:val="22"/>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C8D4297"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Selected Boxer</w:t>
            </w:r>
            <w:r w:rsidRPr="562B3F8F">
              <w:rPr>
                <w:rFonts w:cs="Arial"/>
                <w:sz w:val="22"/>
                <w:szCs w:val="22"/>
                <w:lang w:eastAsia="en-GB"/>
              </w:rPr>
              <w:t> </w:t>
            </w:r>
          </w:p>
        </w:tc>
      </w:tr>
      <w:tr w:rsidR="00BA4991" w:rsidRPr="00BA4991" w14:paraId="3ED9DA68" w14:textId="77777777" w:rsidTr="562B3F8F">
        <w:trPr>
          <w:trHeight w:val="330"/>
        </w:trPr>
        <w:tc>
          <w:tcPr>
            <w:tcW w:w="19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4144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Minimumweight </w:t>
            </w:r>
          </w:p>
          <w:p w14:paraId="1539ECD7"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&gt;46 / &lt;48kg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FA4C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2759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85D3E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F520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9F1B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4E3AD067"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9CB01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Flyweight </w:t>
            </w:r>
          </w:p>
          <w:p w14:paraId="041BE97A" w14:textId="77777777" w:rsidR="00BA4991" w:rsidRPr="00BA4991" w:rsidRDefault="00BA4991" w:rsidP="562B3F8F">
            <w:pPr>
              <w:jc w:val="center"/>
              <w:textAlignment w:val="baseline"/>
              <w:rPr>
                <w:rFonts w:ascii="Times New Roman" w:hAnsi="Times New Roman"/>
                <w:lang w:eastAsia="en-GB"/>
              </w:rPr>
            </w:pPr>
            <w:r w:rsidRPr="562B3F8F">
              <w:rPr>
                <w:rFonts w:cs="Arial"/>
                <w:sz w:val="16"/>
                <w:szCs w:val="16"/>
                <w:lang w:eastAsia="en-GB"/>
              </w:rPr>
              <w:t> </w:t>
            </w:r>
          </w:p>
          <w:p w14:paraId="3DD8AA9D"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&gt;48kg / &lt;51kg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1612D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DD98B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8CA2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AFDE9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FADE9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2262CAB0" w14:textId="77777777" w:rsidTr="562B3F8F">
        <w:trPr>
          <w:trHeight w:val="330"/>
        </w:trPr>
        <w:tc>
          <w:tcPr>
            <w:tcW w:w="0" w:type="auto"/>
            <w:vMerge/>
            <w:vAlign w:val="center"/>
            <w:hideMark/>
          </w:tcPr>
          <w:p w14:paraId="4159CF11"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699C3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9B9A9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56E5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E5D16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9F03D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0D70BA97"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306804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Bantamweight </w:t>
            </w:r>
          </w:p>
          <w:p w14:paraId="6B74026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5C8DF93F"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&gt;51kg / 54kg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9FC43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378C7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5395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6166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625B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35D9F34A" w14:textId="77777777" w:rsidTr="562B3F8F">
        <w:trPr>
          <w:trHeight w:val="330"/>
        </w:trPr>
        <w:tc>
          <w:tcPr>
            <w:tcW w:w="0" w:type="auto"/>
            <w:vMerge/>
            <w:vAlign w:val="center"/>
            <w:hideMark/>
          </w:tcPr>
          <w:p w14:paraId="38B2EAAE"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1D50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7244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F74F0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F58A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8860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14C4A21A"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5571B5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Featherweight </w:t>
            </w:r>
          </w:p>
          <w:p w14:paraId="79C016E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593B1D91"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&gt;54kg / 57kg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BEA1D8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F7B229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1EC2D8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9AEF4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ED9635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4A735095" w14:textId="77777777" w:rsidTr="562B3F8F">
        <w:trPr>
          <w:trHeight w:val="330"/>
        </w:trPr>
        <w:tc>
          <w:tcPr>
            <w:tcW w:w="0" w:type="auto"/>
            <w:vMerge/>
            <w:vAlign w:val="center"/>
            <w:hideMark/>
          </w:tcPr>
          <w:p w14:paraId="568B7A57"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FE12C9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78F75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B5DE4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1D5EE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CCE893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38088EAC"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4E74E2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Lightweight </w:t>
            </w:r>
          </w:p>
          <w:p w14:paraId="78AE08D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4795A4FA"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&gt;57kg / 60kg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2E6DD5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DC545B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11514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768071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CE5696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1E6604B7" w14:textId="77777777" w:rsidTr="562B3F8F">
        <w:trPr>
          <w:trHeight w:val="330"/>
        </w:trPr>
        <w:tc>
          <w:tcPr>
            <w:tcW w:w="0" w:type="auto"/>
            <w:vMerge/>
            <w:vAlign w:val="center"/>
            <w:hideMark/>
          </w:tcPr>
          <w:p w14:paraId="3B562DA2"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4216ED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1A57FB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521CBC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C93568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B6B4C9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559EDA76" w14:textId="77777777" w:rsidTr="562B3F8F">
        <w:trPr>
          <w:trHeight w:val="330"/>
        </w:trPr>
        <w:tc>
          <w:tcPr>
            <w:tcW w:w="0" w:type="auto"/>
            <w:vMerge/>
            <w:vAlign w:val="center"/>
            <w:hideMark/>
          </w:tcPr>
          <w:p w14:paraId="4ACF9B60"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98882E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118C6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D448B7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9A6F64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541BA8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3DE6CC96"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2FCAE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 Welterweight </w:t>
            </w:r>
          </w:p>
          <w:p w14:paraId="2687677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339A1E5F"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&gt;60kg / 63.5kg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8BF4E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40472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F72E5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A754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3240A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F596C31" w14:textId="77777777" w:rsidTr="562B3F8F">
        <w:trPr>
          <w:trHeight w:val="330"/>
        </w:trPr>
        <w:tc>
          <w:tcPr>
            <w:tcW w:w="0" w:type="auto"/>
            <w:vMerge/>
            <w:vAlign w:val="center"/>
            <w:hideMark/>
          </w:tcPr>
          <w:p w14:paraId="5A437DBE"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BC76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5D8B0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BE98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BCE2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9027F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55CF8825" w14:textId="77777777" w:rsidTr="562B3F8F">
        <w:trPr>
          <w:trHeight w:val="330"/>
        </w:trPr>
        <w:tc>
          <w:tcPr>
            <w:tcW w:w="0" w:type="auto"/>
            <w:vMerge/>
            <w:vAlign w:val="center"/>
            <w:hideMark/>
          </w:tcPr>
          <w:p w14:paraId="5498889E"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BDE6B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48179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D453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15D8A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26427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DF1A948"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5A6DBE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Welterweight </w:t>
            </w:r>
          </w:p>
          <w:p w14:paraId="3D4E9B9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0BB48B17"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&gt;63.5kg / 67kg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848958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39DEB7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C5DD76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71DF26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2E8F45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1A472537" w14:textId="77777777" w:rsidTr="562B3F8F">
        <w:trPr>
          <w:trHeight w:val="330"/>
        </w:trPr>
        <w:tc>
          <w:tcPr>
            <w:tcW w:w="0" w:type="auto"/>
            <w:vMerge/>
            <w:vAlign w:val="center"/>
            <w:hideMark/>
          </w:tcPr>
          <w:p w14:paraId="6AF811AF"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CB616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A63BB5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1741D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A4690C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2D05D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410B786" w14:textId="77777777" w:rsidTr="562B3F8F">
        <w:trPr>
          <w:trHeight w:val="330"/>
        </w:trPr>
        <w:tc>
          <w:tcPr>
            <w:tcW w:w="0" w:type="auto"/>
            <w:vMerge/>
            <w:vAlign w:val="center"/>
            <w:hideMark/>
          </w:tcPr>
          <w:p w14:paraId="366B635B"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0CF72A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16D326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534525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346DBA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0652A3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8D292A1"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05D771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 Middleweight </w:t>
            </w:r>
          </w:p>
          <w:p w14:paraId="4CAE2D9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51177595"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&gt;67kg / 71kg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6C7C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AA6F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3EF6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14198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25664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C523B16" w14:textId="77777777" w:rsidTr="562B3F8F">
        <w:trPr>
          <w:trHeight w:val="330"/>
        </w:trPr>
        <w:tc>
          <w:tcPr>
            <w:tcW w:w="0" w:type="auto"/>
            <w:vMerge/>
            <w:vAlign w:val="center"/>
            <w:hideMark/>
          </w:tcPr>
          <w:p w14:paraId="71501196"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BFA54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52D8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21450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0F5A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BBF92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0EEC8BC7" w14:textId="77777777" w:rsidTr="562B3F8F">
        <w:trPr>
          <w:trHeight w:val="330"/>
        </w:trPr>
        <w:tc>
          <w:tcPr>
            <w:tcW w:w="0" w:type="auto"/>
            <w:vMerge/>
            <w:vAlign w:val="center"/>
            <w:hideMark/>
          </w:tcPr>
          <w:p w14:paraId="29B1A6BE"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6824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144B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46400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12353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8F4F9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76CF2519"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3BB0ED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Middleweight </w:t>
            </w:r>
          </w:p>
          <w:p w14:paraId="5A33F9E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170729E7"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&gt;69kg / 75kg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DF369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3F31F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D10D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2C242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4E05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3A27EAD" w14:textId="77777777" w:rsidTr="562B3F8F">
        <w:trPr>
          <w:trHeight w:val="330"/>
        </w:trPr>
        <w:tc>
          <w:tcPr>
            <w:tcW w:w="0" w:type="auto"/>
            <w:vMerge/>
            <w:vAlign w:val="center"/>
            <w:hideMark/>
          </w:tcPr>
          <w:p w14:paraId="03CF20DA"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C0CE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8059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B152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71B7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9650B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8ACAF03" w14:textId="77777777" w:rsidTr="562B3F8F">
        <w:trPr>
          <w:trHeight w:val="330"/>
        </w:trPr>
        <w:tc>
          <w:tcPr>
            <w:tcW w:w="0" w:type="auto"/>
            <w:vMerge/>
            <w:vAlign w:val="center"/>
            <w:hideMark/>
          </w:tcPr>
          <w:p w14:paraId="6BE28DA9"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616BE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653B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66D9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5833F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D93D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15A27D9D"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3C2EA1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 Heavyweight </w:t>
            </w:r>
          </w:p>
          <w:p w14:paraId="279C6D8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372355DF"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&gt;75kg / 80kg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1A226D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B84C3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4F979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1785B8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15ADB7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3AA6ECEA" w14:textId="77777777" w:rsidTr="562B3F8F">
        <w:trPr>
          <w:trHeight w:val="330"/>
        </w:trPr>
        <w:tc>
          <w:tcPr>
            <w:tcW w:w="0" w:type="auto"/>
            <w:vMerge/>
            <w:vAlign w:val="center"/>
            <w:hideMark/>
          </w:tcPr>
          <w:p w14:paraId="15B9A80B"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E707B7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C3C33D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C9CBCF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0B393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D9F12F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05B14778" w14:textId="77777777" w:rsidTr="562B3F8F">
        <w:trPr>
          <w:trHeight w:val="330"/>
        </w:trPr>
        <w:tc>
          <w:tcPr>
            <w:tcW w:w="0" w:type="auto"/>
            <w:vMerge/>
            <w:vAlign w:val="center"/>
            <w:hideMark/>
          </w:tcPr>
          <w:p w14:paraId="30DB916B"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266897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2B5758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66A6BE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BBB193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3C2728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2CB4DCC0"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D0F7B9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Cruiserweight </w:t>
            </w:r>
          </w:p>
          <w:p w14:paraId="560453A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7F08F4F7"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&gt;80kg / &lt;86kg*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AAB1C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71DCB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CC9F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4C199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F679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277FF3CF" w14:textId="77777777" w:rsidTr="562B3F8F">
        <w:trPr>
          <w:trHeight w:val="330"/>
        </w:trPr>
        <w:tc>
          <w:tcPr>
            <w:tcW w:w="0" w:type="auto"/>
            <w:vMerge/>
            <w:vAlign w:val="center"/>
            <w:hideMark/>
          </w:tcPr>
          <w:p w14:paraId="318578A2"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71B23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CFFB1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0AA4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F02DB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15D45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79395AAD" w14:textId="77777777" w:rsidTr="562B3F8F">
        <w:trPr>
          <w:trHeight w:val="330"/>
        </w:trPr>
        <w:tc>
          <w:tcPr>
            <w:tcW w:w="0" w:type="auto"/>
            <w:vMerge/>
            <w:vAlign w:val="center"/>
            <w:hideMark/>
          </w:tcPr>
          <w:p w14:paraId="72B91CBF"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90AF5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3826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FB06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AEE4E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FBC5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05A2477"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8588F7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Heavyweight </w:t>
            </w:r>
          </w:p>
          <w:p w14:paraId="6884A25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4355DDB2"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&gt;86kg / 92kg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026BE9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969B6C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7953AD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300435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C255C7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3D2038C1" w14:textId="77777777" w:rsidTr="562B3F8F">
        <w:trPr>
          <w:trHeight w:val="330"/>
        </w:trPr>
        <w:tc>
          <w:tcPr>
            <w:tcW w:w="0" w:type="auto"/>
            <w:vMerge/>
            <w:vAlign w:val="center"/>
            <w:hideMark/>
          </w:tcPr>
          <w:p w14:paraId="7D35C923"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37230B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EC4813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39E5B3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1F5D2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46405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1E0D382A" w14:textId="77777777" w:rsidTr="562B3F8F">
        <w:trPr>
          <w:trHeight w:val="330"/>
        </w:trPr>
        <w:tc>
          <w:tcPr>
            <w:tcW w:w="0" w:type="auto"/>
            <w:vMerge/>
            <w:vAlign w:val="center"/>
            <w:hideMark/>
          </w:tcPr>
          <w:p w14:paraId="182E1F74"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C7968B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35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8B37B4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88CB56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18C24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5E21A0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EB5F841" w14:textId="77777777" w:rsidTr="562B3F8F">
        <w:trPr>
          <w:trHeight w:val="330"/>
        </w:trPr>
        <w:tc>
          <w:tcPr>
            <w:tcW w:w="196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C3070E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Super Heavyweight </w:t>
            </w:r>
          </w:p>
          <w:p w14:paraId="69676ED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4013CE66"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&gt;92kg</w:t>
            </w:r>
            <w:r w:rsidRPr="562B3F8F">
              <w:rPr>
                <w:rFonts w:cs="Arial"/>
                <w:sz w:val="20"/>
                <w:lang w:eastAsia="en-GB"/>
              </w:rPr>
              <w:t> </w:t>
            </w: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E203E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CC7D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BD79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B0DE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04FE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814B109" w14:textId="77777777" w:rsidTr="562B3F8F">
        <w:trPr>
          <w:trHeight w:val="330"/>
        </w:trPr>
        <w:tc>
          <w:tcPr>
            <w:tcW w:w="0" w:type="auto"/>
            <w:vMerge/>
            <w:vAlign w:val="center"/>
            <w:hideMark/>
          </w:tcPr>
          <w:p w14:paraId="5601BD50" w14:textId="77777777" w:rsidR="00BA4991" w:rsidRPr="00BA4991" w:rsidRDefault="00BA4991" w:rsidP="00BA4991">
            <w:pPr>
              <w:rPr>
                <w:rFonts w:ascii="Times New Roman" w:hAnsi="Times New Roman"/>
                <w:szCs w:val="24"/>
                <w:lang w:eastAsia="en-GB"/>
              </w:rPr>
            </w:pPr>
          </w:p>
        </w:tc>
        <w:tc>
          <w:tcPr>
            <w:tcW w:w="69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88EE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3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1E78B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A3E6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7DBB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5CCF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bl>
    <w:p w14:paraId="63847919" w14:textId="77777777" w:rsidR="00BA4991" w:rsidRDefault="00BA4991" w:rsidP="00BA4991">
      <w:pPr>
        <w:ind w:left="5760" w:firstLine="720"/>
        <w:jc w:val="right"/>
        <w:rPr>
          <w:rFonts w:cs="Arial"/>
          <w:b/>
          <w:bCs/>
          <w:color w:val="A6A6A6"/>
          <w:sz w:val="22"/>
          <w:szCs w:val="22"/>
        </w:rPr>
      </w:pPr>
    </w:p>
    <w:bookmarkEnd w:id="255"/>
    <w:bookmarkEnd w:id="256"/>
    <w:bookmarkEnd w:id="257"/>
    <w:p w14:paraId="533D8764" w14:textId="4C4CDE3B" w:rsidR="00BA4991" w:rsidRPr="00044FA7" w:rsidRDefault="00BA4991" w:rsidP="00BA4991">
      <w:pPr>
        <w:ind w:left="5760" w:firstLine="720"/>
        <w:jc w:val="right"/>
        <w:rPr>
          <w:rFonts w:cs="Arial"/>
          <w:b/>
          <w:bCs/>
          <w:color w:val="A6A6A6"/>
          <w:sz w:val="22"/>
          <w:szCs w:val="22"/>
        </w:rPr>
      </w:pPr>
      <w:r w:rsidRPr="562B3F8F">
        <w:rPr>
          <w:rFonts w:cs="Arial"/>
          <w:b/>
          <w:bCs/>
          <w:color w:val="A6A6A6" w:themeColor="background1" w:themeShade="A6"/>
          <w:sz w:val="22"/>
          <w:szCs w:val="22"/>
        </w:rPr>
        <w:t>Annex B2.</w:t>
      </w:r>
      <w:r w:rsidR="00CC2F62">
        <w:rPr>
          <w:rFonts w:cs="Arial"/>
          <w:b/>
          <w:bCs/>
          <w:color w:val="A6A6A6" w:themeColor="background1" w:themeShade="A6"/>
          <w:sz w:val="22"/>
          <w:szCs w:val="22"/>
        </w:rPr>
        <w:t>1</w:t>
      </w:r>
      <w:r w:rsidRPr="562B3F8F">
        <w:rPr>
          <w:rFonts w:cs="Arial"/>
          <w:b/>
          <w:bCs/>
          <w:color w:val="A6A6A6" w:themeColor="background1" w:themeShade="A6"/>
          <w:sz w:val="22"/>
          <w:szCs w:val="22"/>
        </w:rPr>
        <w:t xml:space="preserve"> to Section 10 </w:t>
      </w:r>
    </w:p>
    <w:p w14:paraId="7A7FE1EA" w14:textId="5AD4D20E" w:rsidR="00BA4991" w:rsidRDefault="00BA4991" w:rsidP="00BA4991">
      <w:pPr>
        <w:jc w:val="right"/>
        <w:rPr>
          <w:rFonts w:cs="Arial"/>
          <w:b/>
          <w:bCs/>
          <w:color w:val="A6A6A6"/>
          <w:sz w:val="22"/>
          <w:szCs w:val="22"/>
        </w:rPr>
      </w:pPr>
      <w:r w:rsidRPr="562B3F8F">
        <w:rPr>
          <w:rFonts w:cs="Arial"/>
          <w:b/>
          <w:bCs/>
          <w:color w:val="A6A6A6" w:themeColor="background1" w:themeShade="A6"/>
          <w:sz w:val="22"/>
          <w:szCs w:val="22"/>
        </w:rPr>
        <w:t xml:space="preserve">UKAFBA Handbook </w:t>
      </w:r>
      <w:r w:rsidR="00CC2F62">
        <w:rPr>
          <w:rFonts w:cs="Arial"/>
          <w:b/>
          <w:bCs/>
          <w:color w:val="A6A6A6" w:themeColor="background1" w:themeShade="A6"/>
          <w:sz w:val="22"/>
          <w:szCs w:val="22"/>
        </w:rPr>
        <w:t>Jan 20</w:t>
      </w:r>
      <w:r w:rsidRPr="562B3F8F">
        <w:rPr>
          <w:rFonts w:cs="Arial"/>
          <w:b/>
          <w:bCs/>
          <w:color w:val="A6A6A6" w:themeColor="background1" w:themeShade="A6"/>
          <w:sz w:val="22"/>
          <w:szCs w:val="22"/>
        </w:rPr>
        <w:t>22</w:t>
      </w:r>
    </w:p>
    <w:p w14:paraId="6122EC17" w14:textId="77777777" w:rsidR="00BA4991" w:rsidRDefault="00BA4991" w:rsidP="00BA4991">
      <w:pPr>
        <w:jc w:val="center"/>
        <w:textAlignment w:val="baseline"/>
        <w:rPr>
          <w:rFonts w:cs="Arial"/>
          <w:b/>
          <w:bCs/>
          <w:color w:val="000000"/>
          <w:sz w:val="28"/>
          <w:szCs w:val="28"/>
          <w:lang w:eastAsia="en-GB"/>
        </w:rPr>
      </w:pPr>
    </w:p>
    <w:p w14:paraId="626B89EC" w14:textId="5900B900" w:rsidR="00BA4991" w:rsidRPr="00BA4991" w:rsidRDefault="001C68B6" w:rsidP="00BA4991">
      <w:pPr>
        <w:jc w:val="center"/>
        <w:textAlignment w:val="baseline"/>
        <w:rPr>
          <w:rFonts w:ascii="Segoe UI" w:hAnsi="Segoe UI" w:cs="Segoe UI"/>
          <w:sz w:val="18"/>
          <w:szCs w:val="18"/>
          <w:lang w:eastAsia="en-GB"/>
        </w:rPr>
      </w:pPr>
      <w:r>
        <w:rPr>
          <w:rFonts w:cs="Arial"/>
          <w:b/>
          <w:bCs/>
          <w:color w:val="000000" w:themeColor="text1"/>
          <w:sz w:val="28"/>
          <w:szCs w:val="28"/>
          <w:lang w:eastAsia="en-GB"/>
        </w:rPr>
        <w:t>A</w:t>
      </w:r>
      <w:r w:rsidR="00BA4991" w:rsidRPr="562B3F8F">
        <w:rPr>
          <w:rFonts w:cs="Arial"/>
          <w:b/>
          <w:bCs/>
          <w:color w:val="000000" w:themeColor="text1"/>
          <w:sz w:val="28"/>
          <w:szCs w:val="28"/>
          <w:lang w:eastAsia="en-GB"/>
        </w:rPr>
        <w:t>nnex B2.2 - UKAFBA Female Team / Individual Weigh In Proforma 2022</w:t>
      </w:r>
      <w:r w:rsidR="00BA4991" w:rsidRPr="562B3F8F">
        <w:rPr>
          <w:rFonts w:cs="Arial"/>
          <w:color w:val="000000" w:themeColor="text1"/>
          <w:sz w:val="28"/>
          <w:szCs w:val="28"/>
          <w:lang w:eastAsia="en-GB"/>
        </w:rPr>
        <w:t> </w:t>
      </w:r>
    </w:p>
    <w:p w14:paraId="52970C3C" w14:textId="77777777" w:rsidR="00BA4991" w:rsidRPr="00BA4991" w:rsidRDefault="00BA4991" w:rsidP="00BA4991">
      <w:pPr>
        <w:jc w:val="center"/>
        <w:textAlignment w:val="baseline"/>
        <w:rPr>
          <w:rFonts w:ascii="Segoe UI" w:hAnsi="Segoe UI" w:cs="Segoe UI"/>
          <w:sz w:val="18"/>
          <w:szCs w:val="18"/>
          <w:lang w:eastAsia="en-GB"/>
        </w:rPr>
      </w:pPr>
      <w:r w:rsidRPr="562B3F8F">
        <w:rPr>
          <w:rFonts w:cs="Arial"/>
          <w:color w:val="000000" w:themeColor="text1"/>
          <w:sz w:val="18"/>
          <w:szCs w:val="18"/>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1530"/>
        <w:gridCol w:w="2610"/>
        <w:gridCol w:w="720"/>
        <w:gridCol w:w="4500"/>
      </w:tblGrid>
      <w:tr w:rsidR="00BA4991" w:rsidRPr="00BA4991" w14:paraId="4F093C69" w14:textId="77777777" w:rsidTr="562B3F8F">
        <w:trPr>
          <w:trHeight w:val="330"/>
        </w:trPr>
        <w:tc>
          <w:tcPr>
            <w:tcW w:w="2625" w:type="dxa"/>
            <w:gridSpan w:val="2"/>
            <w:tcBorders>
              <w:top w:val="nil"/>
              <w:left w:val="nil"/>
              <w:bottom w:val="nil"/>
              <w:right w:val="nil"/>
            </w:tcBorders>
            <w:shd w:val="clear" w:color="auto" w:fill="auto"/>
            <w:vAlign w:val="center"/>
            <w:hideMark/>
          </w:tcPr>
          <w:p w14:paraId="07BD2A0D" w14:textId="77777777" w:rsidR="00BA4991" w:rsidRPr="00BA4991" w:rsidRDefault="00BA4991" w:rsidP="562B3F8F">
            <w:pPr>
              <w:textAlignment w:val="baseline"/>
              <w:rPr>
                <w:rFonts w:ascii="Times New Roman" w:hAnsi="Times New Roman"/>
                <w:lang w:eastAsia="en-GB"/>
              </w:rPr>
            </w:pPr>
            <w:r w:rsidRPr="562B3F8F">
              <w:rPr>
                <w:rFonts w:cs="Arial"/>
                <w:lang w:eastAsia="en-GB"/>
              </w:rPr>
              <w:t>Name of Competition </w:t>
            </w:r>
          </w:p>
        </w:tc>
        <w:tc>
          <w:tcPr>
            <w:tcW w:w="2595" w:type="dxa"/>
            <w:tcBorders>
              <w:top w:val="nil"/>
              <w:left w:val="nil"/>
              <w:bottom w:val="dotted" w:sz="6" w:space="0" w:color="auto"/>
              <w:right w:val="nil"/>
            </w:tcBorders>
            <w:shd w:val="clear" w:color="auto" w:fill="auto"/>
            <w:vAlign w:val="center"/>
            <w:hideMark/>
          </w:tcPr>
          <w:p w14:paraId="7F02D670"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720" w:type="dxa"/>
            <w:tcBorders>
              <w:top w:val="nil"/>
              <w:left w:val="nil"/>
              <w:bottom w:val="nil"/>
              <w:right w:val="nil"/>
            </w:tcBorders>
            <w:shd w:val="clear" w:color="auto" w:fill="auto"/>
            <w:vAlign w:val="center"/>
            <w:hideMark/>
          </w:tcPr>
          <w:p w14:paraId="2AE97CDA" w14:textId="77777777" w:rsidR="00BA4991" w:rsidRPr="00BA4991" w:rsidRDefault="00BA4991" w:rsidP="562B3F8F">
            <w:pPr>
              <w:textAlignment w:val="baseline"/>
              <w:rPr>
                <w:rFonts w:ascii="Times New Roman" w:hAnsi="Times New Roman"/>
                <w:lang w:eastAsia="en-GB"/>
              </w:rPr>
            </w:pPr>
            <w:r w:rsidRPr="562B3F8F">
              <w:rPr>
                <w:rFonts w:cs="Arial"/>
                <w:lang w:eastAsia="en-GB"/>
              </w:rPr>
              <w:t>Unit </w:t>
            </w:r>
          </w:p>
        </w:tc>
        <w:tc>
          <w:tcPr>
            <w:tcW w:w="4500" w:type="dxa"/>
            <w:tcBorders>
              <w:top w:val="nil"/>
              <w:left w:val="nil"/>
              <w:bottom w:val="dotted" w:sz="6" w:space="0" w:color="auto"/>
              <w:right w:val="nil"/>
            </w:tcBorders>
            <w:shd w:val="clear" w:color="auto" w:fill="auto"/>
            <w:vAlign w:val="center"/>
            <w:hideMark/>
          </w:tcPr>
          <w:p w14:paraId="5A677BE7"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r>
      <w:tr w:rsidR="00BA4991" w:rsidRPr="00BA4991" w14:paraId="1698D692" w14:textId="77777777" w:rsidTr="562B3F8F">
        <w:trPr>
          <w:trHeight w:val="300"/>
        </w:trPr>
        <w:tc>
          <w:tcPr>
            <w:tcW w:w="2625" w:type="dxa"/>
            <w:gridSpan w:val="2"/>
            <w:tcBorders>
              <w:top w:val="nil"/>
              <w:left w:val="nil"/>
              <w:bottom w:val="nil"/>
              <w:right w:val="nil"/>
            </w:tcBorders>
            <w:shd w:val="clear" w:color="auto" w:fill="auto"/>
            <w:vAlign w:val="center"/>
            <w:hideMark/>
          </w:tcPr>
          <w:p w14:paraId="305F6CC6"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2595" w:type="dxa"/>
            <w:tcBorders>
              <w:top w:val="dotted" w:sz="6" w:space="0" w:color="auto"/>
              <w:left w:val="nil"/>
              <w:bottom w:val="nil"/>
              <w:right w:val="nil"/>
            </w:tcBorders>
            <w:shd w:val="clear" w:color="auto" w:fill="auto"/>
            <w:vAlign w:val="center"/>
            <w:hideMark/>
          </w:tcPr>
          <w:p w14:paraId="57DCBF98"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720" w:type="dxa"/>
            <w:tcBorders>
              <w:top w:val="nil"/>
              <w:left w:val="nil"/>
              <w:bottom w:val="nil"/>
              <w:right w:val="nil"/>
            </w:tcBorders>
            <w:shd w:val="clear" w:color="auto" w:fill="auto"/>
            <w:vAlign w:val="center"/>
            <w:hideMark/>
          </w:tcPr>
          <w:p w14:paraId="4AAF17FD"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4500" w:type="dxa"/>
            <w:tcBorders>
              <w:top w:val="dotted" w:sz="6" w:space="0" w:color="auto"/>
              <w:left w:val="nil"/>
              <w:bottom w:val="nil"/>
              <w:right w:val="nil"/>
            </w:tcBorders>
            <w:shd w:val="clear" w:color="auto" w:fill="auto"/>
            <w:vAlign w:val="center"/>
            <w:hideMark/>
          </w:tcPr>
          <w:p w14:paraId="3A3822B9"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r>
      <w:tr w:rsidR="00BA4991" w:rsidRPr="00BA4991" w14:paraId="6B0D9D65" w14:textId="77777777" w:rsidTr="562B3F8F">
        <w:trPr>
          <w:trHeight w:val="330"/>
        </w:trPr>
        <w:tc>
          <w:tcPr>
            <w:tcW w:w="1095" w:type="dxa"/>
            <w:tcBorders>
              <w:top w:val="nil"/>
              <w:left w:val="nil"/>
              <w:bottom w:val="nil"/>
              <w:right w:val="nil"/>
            </w:tcBorders>
            <w:shd w:val="clear" w:color="auto" w:fill="auto"/>
            <w:vAlign w:val="center"/>
            <w:hideMark/>
          </w:tcPr>
          <w:p w14:paraId="006C5DD5" w14:textId="77777777" w:rsidR="00BA4991" w:rsidRPr="00BA4991" w:rsidRDefault="00BA4991" w:rsidP="562B3F8F">
            <w:pPr>
              <w:textAlignment w:val="baseline"/>
              <w:rPr>
                <w:rFonts w:ascii="Times New Roman" w:hAnsi="Times New Roman"/>
                <w:lang w:eastAsia="en-GB"/>
              </w:rPr>
            </w:pPr>
            <w:r w:rsidRPr="562B3F8F">
              <w:rPr>
                <w:rFonts w:cs="Arial"/>
                <w:lang w:eastAsia="en-GB"/>
              </w:rPr>
              <w:t>Venue </w:t>
            </w:r>
          </w:p>
        </w:tc>
        <w:tc>
          <w:tcPr>
            <w:tcW w:w="4140" w:type="dxa"/>
            <w:gridSpan w:val="2"/>
            <w:tcBorders>
              <w:top w:val="nil"/>
              <w:left w:val="nil"/>
              <w:bottom w:val="dotted" w:sz="6" w:space="0" w:color="auto"/>
              <w:right w:val="nil"/>
            </w:tcBorders>
            <w:shd w:val="clear" w:color="auto" w:fill="auto"/>
            <w:vAlign w:val="center"/>
            <w:hideMark/>
          </w:tcPr>
          <w:p w14:paraId="58587018"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c>
          <w:tcPr>
            <w:tcW w:w="720" w:type="dxa"/>
            <w:tcBorders>
              <w:top w:val="nil"/>
              <w:left w:val="nil"/>
              <w:bottom w:val="nil"/>
              <w:right w:val="nil"/>
            </w:tcBorders>
            <w:shd w:val="clear" w:color="auto" w:fill="auto"/>
            <w:vAlign w:val="center"/>
            <w:hideMark/>
          </w:tcPr>
          <w:p w14:paraId="53D14001" w14:textId="77777777" w:rsidR="00BA4991" w:rsidRPr="00BA4991" w:rsidRDefault="00BA4991" w:rsidP="562B3F8F">
            <w:pPr>
              <w:textAlignment w:val="baseline"/>
              <w:rPr>
                <w:rFonts w:ascii="Times New Roman" w:hAnsi="Times New Roman"/>
                <w:lang w:eastAsia="en-GB"/>
              </w:rPr>
            </w:pPr>
            <w:r w:rsidRPr="562B3F8F">
              <w:rPr>
                <w:rFonts w:cs="Arial"/>
                <w:lang w:eastAsia="en-GB"/>
              </w:rPr>
              <w:t>Date </w:t>
            </w:r>
          </w:p>
        </w:tc>
        <w:tc>
          <w:tcPr>
            <w:tcW w:w="4500" w:type="dxa"/>
            <w:tcBorders>
              <w:top w:val="nil"/>
              <w:left w:val="nil"/>
              <w:bottom w:val="dotted" w:sz="6" w:space="0" w:color="auto"/>
              <w:right w:val="nil"/>
            </w:tcBorders>
            <w:shd w:val="clear" w:color="auto" w:fill="auto"/>
            <w:vAlign w:val="center"/>
            <w:hideMark/>
          </w:tcPr>
          <w:p w14:paraId="1D915243" w14:textId="77777777" w:rsidR="00BA4991" w:rsidRPr="00BA4991" w:rsidRDefault="00BA4991" w:rsidP="562B3F8F">
            <w:pPr>
              <w:textAlignment w:val="baseline"/>
              <w:rPr>
                <w:rFonts w:ascii="Times New Roman" w:hAnsi="Times New Roman"/>
                <w:lang w:eastAsia="en-GB"/>
              </w:rPr>
            </w:pPr>
            <w:r w:rsidRPr="562B3F8F">
              <w:rPr>
                <w:rFonts w:cs="Arial"/>
                <w:lang w:eastAsia="en-GB"/>
              </w:rPr>
              <w:t> </w:t>
            </w:r>
          </w:p>
        </w:tc>
      </w:tr>
    </w:tbl>
    <w:p w14:paraId="045C095B" w14:textId="77777777" w:rsidR="00BA4991" w:rsidRPr="00BA4991" w:rsidRDefault="00BA4991" w:rsidP="00BA4991">
      <w:pPr>
        <w:textAlignment w:val="baseline"/>
        <w:rPr>
          <w:rFonts w:ascii="Segoe UI" w:hAnsi="Segoe UI" w:cs="Segoe UI"/>
          <w:sz w:val="18"/>
          <w:szCs w:val="18"/>
          <w:lang w:eastAsia="en-GB"/>
        </w:rPr>
      </w:pPr>
      <w:r w:rsidRPr="562B3F8F">
        <w:rPr>
          <w:rFonts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8"/>
        <w:gridCol w:w="696"/>
        <w:gridCol w:w="2352"/>
        <w:gridCol w:w="1951"/>
        <w:gridCol w:w="1645"/>
        <w:gridCol w:w="1838"/>
      </w:tblGrid>
      <w:tr w:rsidR="00BA4991" w:rsidRPr="00BA4991" w14:paraId="212B4A1C" w14:textId="77777777" w:rsidTr="562B3F8F">
        <w:trPr>
          <w:trHeight w:val="420"/>
        </w:trPr>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9DF9DA2"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Weight Class</w:t>
            </w:r>
            <w:r w:rsidRPr="562B3F8F">
              <w:rPr>
                <w:rFonts w:cs="Arial"/>
                <w:sz w:val="22"/>
                <w:szCs w:val="22"/>
                <w:lang w:eastAsia="en-GB"/>
              </w:rPr>
              <w:t> </w:t>
            </w:r>
          </w:p>
        </w:tc>
        <w:tc>
          <w:tcPr>
            <w:tcW w:w="3105"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2AF24D1"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Rank &amp; Name</w:t>
            </w:r>
            <w:r w:rsidRPr="562B3F8F">
              <w:rPr>
                <w:rFonts w:cs="Arial"/>
                <w:sz w:val="22"/>
                <w:szCs w:val="22"/>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4246561"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Boxing Reg. No.</w:t>
            </w:r>
            <w:r w:rsidRPr="562B3F8F">
              <w:rPr>
                <w:rFonts w:cs="Arial"/>
                <w:sz w:val="22"/>
                <w:szCs w:val="22"/>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3521307"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Exact Weight</w:t>
            </w:r>
            <w:r w:rsidRPr="562B3F8F">
              <w:rPr>
                <w:rFonts w:cs="Arial"/>
                <w:sz w:val="22"/>
                <w:szCs w:val="22"/>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B0D6C0"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2"/>
                <w:szCs w:val="22"/>
                <w:lang w:eastAsia="en-GB"/>
              </w:rPr>
              <w:t>Selected Boxer</w:t>
            </w:r>
            <w:r w:rsidRPr="562B3F8F">
              <w:rPr>
                <w:rFonts w:cs="Arial"/>
                <w:sz w:val="22"/>
                <w:szCs w:val="22"/>
                <w:lang w:eastAsia="en-GB"/>
              </w:rPr>
              <w:t> </w:t>
            </w:r>
          </w:p>
        </w:tc>
      </w:tr>
      <w:tr w:rsidR="00BA4991" w:rsidRPr="00BA4991" w14:paraId="756DA4F3" w14:textId="77777777" w:rsidTr="562B3F8F">
        <w:trPr>
          <w:trHeight w:val="33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C6DD2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Minimumweight </w:t>
            </w:r>
          </w:p>
          <w:p w14:paraId="2C1EF7DD"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&gt;45 / 48kg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1792D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8BC0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028A1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9B3D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F4D3C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7785AD58"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5E03C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 Flyweight </w:t>
            </w:r>
          </w:p>
          <w:p w14:paraId="53C49D53" w14:textId="77777777" w:rsidR="00BA4991" w:rsidRPr="00BA4991" w:rsidRDefault="00BA4991" w:rsidP="562B3F8F">
            <w:pPr>
              <w:jc w:val="center"/>
              <w:textAlignment w:val="baseline"/>
              <w:rPr>
                <w:rFonts w:ascii="Times New Roman" w:hAnsi="Times New Roman"/>
                <w:lang w:eastAsia="en-GB"/>
              </w:rPr>
            </w:pPr>
            <w:r w:rsidRPr="562B3F8F">
              <w:rPr>
                <w:rFonts w:cs="Arial"/>
                <w:sz w:val="16"/>
                <w:szCs w:val="16"/>
                <w:lang w:eastAsia="en-GB"/>
              </w:rPr>
              <w:t> </w:t>
            </w:r>
          </w:p>
          <w:p w14:paraId="38D4486D"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&gt;48kg / 50kg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EB5E2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8E9B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7B1DF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39A30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30785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5E441D58" w14:textId="77777777" w:rsidTr="562B3F8F">
        <w:trPr>
          <w:trHeight w:val="330"/>
        </w:trPr>
        <w:tc>
          <w:tcPr>
            <w:tcW w:w="0" w:type="auto"/>
            <w:vMerge/>
            <w:vAlign w:val="center"/>
            <w:hideMark/>
          </w:tcPr>
          <w:p w14:paraId="5E580007"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05FE8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1A5A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BFA9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0A2CC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65B7A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13988531"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26AD5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Flyweight </w:t>
            </w:r>
          </w:p>
          <w:p w14:paraId="44D4731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255011B3"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&gt;50kg / 52kg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C3B96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D435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C678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1C452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95382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3C2A1B27" w14:textId="77777777" w:rsidTr="562B3F8F">
        <w:trPr>
          <w:trHeight w:val="330"/>
        </w:trPr>
        <w:tc>
          <w:tcPr>
            <w:tcW w:w="0" w:type="auto"/>
            <w:vMerge/>
            <w:vAlign w:val="center"/>
            <w:hideMark/>
          </w:tcPr>
          <w:p w14:paraId="5D3A6BC9"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5E6B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00AF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A25AF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885B0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9A05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9B35E0B"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6607B5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Bantamweight </w:t>
            </w:r>
          </w:p>
          <w:p w14:paraId="2E67853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546EE1C1"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&gt;52kg / 54kg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7813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857F4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70FEF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235B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30A6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2105AE04" w14:textId="77777777" w:rsidTr="562B3F8F">
        <w:trPr>
          <w:trHeight w:val="330"/>
        </w:trPr>
        <w:tc>
          <w:tcPr>
            <w:tcW w:w="0" w:type="auto"/>
            <w:vMerge/>
            <w:vAlign w:val="center"/>
            <w:hideMark/>
          </w:tcPr>
          <w:p w14:paraId="212BCE86"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EAE3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D5A8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6C6E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989DC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E98E5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7F15D256"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1F19B3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Featherweight </w:t>
            </w:r>
          </w:p>
          <w:p w14:paraId="5CDC0C3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00CE1478"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&gt;54kg / 57kg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CF3FBA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70B5C5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E24D0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9B29E3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6CDAE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7C0E678D" w14:textId="77777777" w:rsidTr="562B3F8F">
        <w:trPr>
          <w:trHeight w:val="330"/>
        </w:trPr>
        <w:tc>
          <w:tcPr>
            <w:tcW w:w="0" w:type="auto"/>
            <w:vMerge/>
            <w:vAlign w:val="center"/>
            <w:hideMark/>
          </w:tcPr>
          <w:p w14:paraId="03331CF7"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AEADC9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1E454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755C31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2AFA1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BC913E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11A058E0"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FA7811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Lightweight </w:t>
            </w:r>
          </w:p>
          <w:p w14:paraId="6810F6C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6DD8D1F7"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&gt;57kg / 60kg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FBD31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DEC60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1606AE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AF2617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F91A62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15517E4F" w14:textId="77777777" w:rsidTr="562B3F8F">
        <w:trPr>
          <w:trHeight w:val="330"/>
        </w:trPr>
        <w:tc>
          <w:tcPr>
            <w:tcW w:w="0" w:type="auto"/>
            <w:vMerge/>
            <w:vAlign w:val="center"/>
            <w:hideMark/>
          </w:tcPr>
          <w:p w14:paraId="4F7E4518"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A2D7AA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DC6C60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DA7322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23C3D6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C0CE24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29400847" w14:textId="77777777" w:rsidTr="562B3F8F">
        <w:trPr>
          <w:trHeight w:val="330"/>
        </w:trPr>
        <w:tc>
          <w:tcPr>
            <w:tcW w:w="0" w:type="auto"/>
            <w:vMerge/>
            <w:vAlign w:val="center"/>
            <w:hideMark/>
          </w:tcPr>
          <w:p w14:paraId="72675F4F"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C045E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46471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233D7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6F8E5F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59B7E1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73633DB"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88A44D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 Welterweight </w:t>
            </w:r>
          </w:p>
          <w:p w14:paraId="0B7EC22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18EBC6F6"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&gt;60kg / 63kg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C8EF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4FA5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448AF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3D16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D5A56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2D493401" w14:textId="77777777" w:rsidTr="562B3F8F">
        <w:trPr>
          <w:trHeight w:val="330"/>
        </w:trPr>
        <w:tc>
          <w:tcPr>
            <w:tcW w:w="0" w:type="auto"/>
            <w:vMerge/>
            <w:vAlign w:val="center"/>
            <w:hideMark/>
          </w:tcPr>
          <w:p w14:paraId="25704C8D"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5779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39C8C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D93E5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A19D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D9BA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57EA6FB2" w14:textId="77777777" w:rsidTr="562B3F8F">
        <w:trPr>
          <w:trHeight w:val="330"/>
        </w:trPr>
        <w:tc>
          <w:tcPr>
            <w:tcW w:w="0" w:type="auto"/>
            <w:vMerge/>
            <w:vAlign w:val="center"/>
            <w:hideMark/>
          </w:tcPr>
          <w:p w14:paraId="6C5CD823"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DCA56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1856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6BFD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9A80A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5A57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6A876D3"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7CBDDD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Welterweight </w:t>
            </w:r>
          </w:p>
          <w:p w14:paraId="430AB40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0CA98DD2"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&gt;63kg / 66kg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FB26EE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54936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6A8360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E2C9EC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D5018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3DF0D7DF" w14:textId="77777777" w:rsidTr="562B3F8F">
        <w:trPr>
          <w:trHeight w:val="330"/>
        </w:trPr>
        <w:tc>
          <w:tcPr>
            <w:tcW w:w="0" w:type="auto"/>
            <w:vMerge/>
            <w:vAlign w:val="center"/>
            <w:hideMark/>
          </w:tcPr>
          <w:p w14:paraId="67E3743C"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BEF1E1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F62B26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862BC8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EE89B0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C91518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4EE7C84B" w14:textId="77777777" w:rsidTr="562B3F8F">
        <w:trPr>
          <w:trHeight w:val="330"/>
        </w:trPr>
        <w:tc>
          <w:tcPr>
            <w:tcW w:w="0" w:type="auto"/>
            <w:vMerge/>
            <w:vAlign w:val="center"/>
            <w:hideMark/>
          </w:tcPr>
          <w:p w14:paraId="5B965236"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DCD76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34078F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B6C65F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890288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D6F38E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2C802F1F"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CFBCA2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 Middleweight </w:t>
            </w:r>
          </w:p>
          <w:p w14:paraId="5287ED8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43B00AF7"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&gt;66kg / 70kg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A1850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9AC4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D2B28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7A86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A45C9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46AF1A67" w14:textId="77777777" w:rsidTr="562B3F8F">
        <w:trPr>
          <w:trHeight w:val="330"/>
        </w:trPr>
        <w:tc>
          <w:tcPr>
            <w:tcW w:w="0" w:type="auto"/>
            <w:vMerge/>
            <w:vAlign w:val="center"/>
            <w:hideMark/>
          </w:tcPr>
          <w:p w14:paraId="4C9C892F"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47B08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4B3C4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551DF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BEF0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D353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0FB997B1" w14:textId="77777777" w:rsidTr="562B3F8F">
        <w:trPr>
          <w:trHeight w:val="330"/>
        </w:trPr>
        <w:tc>
          <w:tcPr>
            <w:tcW w:w="0" w:type="auto"/>
            <w:vMerge/>
            <w:vAlign w:val="center"/>
            <w:hideMark/>
          </w:tcPr>
          <w:p w14:paraId="4694CDB0"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A3C4D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30EC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1B85C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E7B25B"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B2141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04D94CA3"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FD12E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Middleweight </w:t>
            </w:r>
          </w:p>
          <w:p w14:paraId="50CB0B3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187970DB"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&gt;70kg / 75kg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B466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94DF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2FCC9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C7FBD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1467A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46FB9EEB" w14:textId="77777777" w:rsidTr="562B3F8F">
        <w:trPr>
          <w:trHeight w:val="330"/>
        </w:trPr>
        <w:tc>
          <w:tcPr>
            <w:tcW w:w="0" w:type="auto"/>
            <w:vMerge/>
            <w:vAlign w:val="center"/>
            <w:hideMark/>
          </w:tcPr>
          <w:p w14:paraId="1F5DA9F6"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4E044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07F82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C8E05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43FF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264A42"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7F3F8ADE" w14:textId="77777777" w:rsidTr="562B3F8F">
        <w:trPr>
          <w:trHeight w:val="330"/>
        </w:trPr>
        <w:tc>
          <w:tcPr>
            <w:tcW w:w="0" w:type="auto"/>
            <w:vMerge/>
            <w:vAlign w:val="center"/>
            <w:hideMark/>
          </w:tcPr>
          <w:p w14:paraId="3E0C7689"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2C457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14B4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0EDD4"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90C97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D9FF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21ADBB93"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3BF5E4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Light Heavyweight </w:t>
            </w:r>
          </w:p>
          <w:p w14:paraId="1F91D9B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3958F860"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&gt;75kg / 81kg</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53D40A3"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9E564D0"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5950DC"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D7FE4D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E7AA23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0D7FC54F" w14:textId="77777777" w:rsidTr="562B3F8F">
        <w:trPr>
          <w:trHeight w:val="330"/>
        </w:trPr>
        <w:tc>
          <w:tcPr>
            <w:tcW w:w="0" w:type="auto"/>
            <w:vMerge/>
            <w:vAlign w:val="center"/>
            <w:hideMark/>
          </w:tcPr>
          <w:p w14:paraId="2101B498"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979FBE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7C231E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0121F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681D42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DB4D5E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62057E79" w14:textId="77777777" w:rsidTr="562B3F8F">
        <w:trPr>
          <w:trHeight w:val="330"/>
        </w:trPr>
        <w:tc>
          <w:tcPr>
            <w:tcW w:w="0" w:type="auto"/>
            <w:vMerge/>
            <w:vAlign w:val="center"/>
            <w:hideMark/>
          </w:tcPr>
          <w:p w14:paraId="79C123DD"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189D00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3 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EFE17A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4DF02B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790F8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155575E"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7C9606D0" w14:textId="77777777" w:rsidTr="562B3F8F">
        <w:trPr>
          <w:trHeight w:val="330"/>
        </w:trPr>
        <w:tc>
          <w:tcPr>
            <w:tcW w:w="198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7D1D32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Heavyweight </w:t>
            </w:r>
          </w:p>
          <w:p w14:paraId="179F62C8"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p w14:paraId="589D48AE" w14:textId="77777777" w:rsidR="00BA4991" w:rsidRPr="00BA4991" w:rsidRDefault="00BA4991" w:rsidP="562B3F8F">
            <w:pPr>
              <w:jc w:val="center"/>
              <w:textAlignment w:val="baseline"/>
              <w:rPr>
                <w:rFonts w:ascii="Times New Roman" w:hAnsi="Times New Roman"/>
                <w:lang w:eastAsia="en-GB"/>
              </w:rPr>
            </w:pPr>
            <w:r w:rsidRPr="562B3F8F">
              <w:rPr>
                <w:rFonts w:cs="Arial"/>
                <w:b/>
                <w:bCs/>
                <w:sz w:val="20"/>
                <w:lang w:eastAsia="en-GB"/>
              </w:rPr>
              <w:t>&gt;81kg </w:t>
            </w:r>
            <w:r w:rsidRPr="562B3F8F">
              <w:rPr>
                <w:rFonts w:cs="Arial"/>
                <w:sz w:val="20"/>
                <w:lang w:eastAsia="en-GB"/>
              </w:rPr>
              <w:t> </w:t>
            </w: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4FA13A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1 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8CFC7DA"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632D129"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68ED90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127BD4D"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r w:rsidR="00BA4991" w:rsidRPr="00BA4991" w14:paraId="3419FD70" w14:textId="77777777" w:rsidTr="562B3F8F">
        <w:trPr>
          <w:trHeight w:val="330"/>
        </w:trPr>
        <w:tc>
          <w:tcPr>
            <w:tcW w:w="0" w:type="auto"/>
            <w:vMerge/>
            <w:vAlign w:val="center"/>
            <w:hideMark/>
          </w:tcPr>
          <w:p w14:paraId="22906395" w14:textId="77777777" w:rsidR="00BA4991" w:rsidRPr="00BA4991" w:rsidRDefault="00BA4991" w:rsidP="00BA4991">
            <w:pPr>
              <w:rPr>
                <w:rFonts w:ascii="Times New Roman" w:hAnsi="Times New Roman"/>
                <w:szCs w:val="24"/>
                <w:lang w:eastAsia="en-GB"/>
              </w:rPr>
            </w:pPr>
          </w:p>
        </w:tc>
        <w:tc>
          <w:tcPr>
            <w:tcW w:w="70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8491516"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2 </w:t>
            </w:r>
          </w:p>
        </w:tc>
        <w:tc>
          <w:tcPr>
            <w:tcW w:w="24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6BAAB2F"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45FAC7"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66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1B24975"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c>
          <w:tcPr>
            <w:tcW w:w="18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FB8EAF1" w14:textId="77777777" w:rsidR="00BA4991" w:rsidRPr="00BA4991" w:rsidRDefault="00BA4991" w:rsidP="562B3F8F">
            <w:pPr>
              <w:jc w:val="center"/>
              <w:textAlignment w:val="baseline"/>
              <w:rPr>
                <w:rFonts w:ascii="Times New Roman" w:hAnsi="Times New Roman"/>
                <w:lang w:eastAsia="en-GB"/>
              </w:rPr>
            </w:pPr>
            <w:r w:rsidRPr="562B3F8F">
              <w:rPr>
                <w:rFonts w:cs="Arial"/>
                <w:sz w:val="20"/>
                <w:lang w:eastAsia="en-GB"/>
              </w:rPr>
              <w:t> </w:t>
            </w:r>
          </w:p>
        </w:tc>
      </w:tr>
    </w:tbl>
    <w:p w14:paraId="5E025B77" w14:textId="77777777" w:rsidR="00BA4991" w:rsidRPr="00C154C4" w:rsidRDefault="00BA4991" w:rsidP="562B3F8F">
      <w:pPr>
        <w:rPr>
          <w:rFonts w:cs="Arial"/>
          <w:b/>
          <w:bCs/>
        </w:rPr>
      </w:pPr>
    </w:p>
    <w:p w14:paraId="1C2AB1BE" w14:textId="77777777" w:rsidR="00BA4991" w:rsidRDefault="00BA4991" w:rsidP="562B3F8F">
      <w:pPr>
        <w:jc w:val="right"/>
        <w:rPr>
          <w:rFonts w:cs="Arial"/>
          <w:b/>
          <w:bCs/>
          <w:color w:val="A6A6A6"/>
        </w:rPr>
      </w:pPr>
    </w:p>
    <w:p w14:paraId="4A2D4E60" w14:textId="77777777" w:rsidR="00BA4991" w:rsidRDefault="00BA4991" w:rsidP="562B3F8F">
      <w:pPr>
        <w:jc w:val="right"/>
        <w:rPr>
          <w:rFonts w:cs="Arial"/>
          <w:b/>
          <w:bCs/>
          <w:color w:val="A6A6A6"/>
        </w:rPr>
      </w:pPr>
    </w:p>
    <w:p w14:paraId="3AF9D870" w14:textId="77777777" w:rsidR="00BA4991" w:rsidRDefault="00BA4991" w:rsidP="562B3F8F">
      <w:pPr>
        <w:rPr>
          <w:rFonts w:cs="Arial"/>
          <w:b/>
          <w:bCs/>
          <w:color w:val="A6A6A6"/>
        </w:rPr>
      </w:pPr>
    </w:p>
    <w:p w14:paraId="5CDF36AC" w14:textId="2DD762E6" w:rsidR="007A3F63" w:rsidRPr="00044FA7" w:rsidRDefault="004F1DFD" w:rsidP="007A3F63">
      <w:pPr>
        <w:jc w:val="right"/>
        <w:rPr>
          <w:rFonts w:cs="Arial"/>
          <w:b/>
          <w:bCs/>
          <w:color w:val="A6A6A6"/>
          <w:szCs w:val="22"/>
        </w:rPr>
      </w:pPr>
      <w:r w:rsidRPr="00044FA7">
        <w:rPr>
          <w:rFonts w:cs="Arial"/>
          <w:b/>
          <w:bCs/>
          <w:color w:val="A6A6A6"/>
          <w:szCs w:val="22"/>
        </w:rPr>
        <w:t>A</w:t>
      </w:r>
      <w:r w:rsidR="007A3F63" w:rsidRPr="00044FA7">
        <w:rPr>
          <w:rFonts w:cs="Arial"/>
          <w:b/>
          <w:bCs/>
          <w:color w:val="A6A6A6"/>
          <w:szCs w:val="22"/>
        </w:rPr>
        <w:t>nnex</w:t>
      </w:r>
      <w:r w:rsidRPr="00044FA7">
        <w:rPr>
          <w:rFonts w:cs="Arial"/>
          <w:b/>
          <w:bCs/>
          <w:color w:val="A6A6A6"/>
          <w:szCs w:val="22"/>
        </w:rPr>
        <w:t xml:space="preserve"> C </w:t>
      </w:r>
      <w:r w:rsidR="007A3F63" w:rsidRPr="00044FA7">
        <w:rPr>
          <w:rFonts w:cs="Arial"/>
          <w:b/>
          <w:bCs/>
          <w:color w:val="A6A6A6"/>
          <w:szCs w:val="22"/>
        </w:rPr>
        <w:t>to</w:t>
      </w:r>
      <w:r w:rsidR="00A27591" w:rsidRPr="00044FA7">
        <w:rPr>
          <w:rFonts w:cs="Arial"/>
          <w:b/>
          <w:bCs/>
          <w:color w:val="A6A6A6"/>
          <w:szCs w:val="22"/>
        </w:rPr>
        <w:t xml:space="preserve"> </w:t>
      </w:r>
      <w:r w:rsidRPr="00044FA7">
        <w:rPr>
          <w:rFonts w:cs="Arial"/>
          <w:b/>
          <w:bCs/>
          <w:color w:val="A6A6A6"/>
          <w:szCs w:val="22"/>
        </w:rPr>
        <w:t>S</w:t>
      </w:r>
      <w:r w:rsidR="007A3F63" w:rsidRPr="00044FA7">
        <w:rPr>
          <w:rFonts w:cs="Arial"/>
          <w:b/>
          <w:bCs/>
          <w:color w:val="A6A6A6"/>
          <w:szCs w:val="22"/>
        </w:rPr>
        <w:t>ection</w:t>
      </w:r>
      <w:r w:rsidRPr="00044FA7">
        <w:rPr>
          <w:rFonts w:cs="Arial"/>
          <w:b/>
          <w:bCs/>
          <w:color w:val="A6A6A6"/>
          <w:szCs w:val="22"/>
        </w:rPr>
        <w:t xml:space="preserve"> </w:t>
      </w:r>
      <w:r w:rsidR="0083412D" w:rsidRPr="00044FA7">
        <w:rPr>
          <w:rFonts w:cs="Arial"/>
          <w:b/>
          <w:bCs/>
          <w:color w:val="A6A6A6"/>
          <w:szCs w:val="22"/>
        </w:rPr>
        <w:t>10</w:t>
      </w:r>
    </w:p>
    <w:p w14:paraId="7A415BB1" w14:textId="29445362" w:rsidR="004F1DFD" w:rsidRPr="00044FA7" w:rsidRDefault="00A27591" w:rsidP="007A3F63">
      <w:pPr>
        <w:jc w:val="right"/>
        <w:rPr>
          <w:rFonts w:cs="Arial"/>
          <w:b/>
          <w:bCs/>
          <w:color w:val="A6A6A6"/>
          <w:szCs w:val="22"/>
        </w:rPr>
      </w:pPr>
      <w:r w:rsidRPr="00044FA7">
        <w:rPr>
          <w:rFonts w:cs="Arial"/>
          <w:b/>
          <w:bCs/>
          <w:color w:val="A6A6A6"/>
          <w:szCs w:val="22"/>
        </w:rPr>
        <w:t>UKAF</w:t>
      </w:r>
      <w:r w:rsidR="004F1DFD" w:rsidRPr="00044FA7">
        <w:rPr>
          <w:rFonts w:cs="Arial"/>
          <w:b/>
          <w:bCs/>
          <w:color w:val="A6A6A6"/>
          <w:szCs w:val="22"/>
        </w:rPr>
        <w:t xml:space="preserve">BA </w:t>
      </w:r>
      <w:r w:rsidR="009708D4" w:rsidRPr="00044FA7">
        <w:rPr>
          <w:rFonts w:cs="Arial"/>
          <w:b/>
          <w:bCs/>
          <w:color w:val="A6A6A6"/>
          <w:szCs w:val="22"/>
        </w:rPr>
        <w:t>H</w:t>
      </w:r>
      <w:r w:rsidR="007A3F63" w:rsidRPr="00044FA7">
        <w:rPr>
          <w:rFonts w:cs="Arial"/>
          <w:b/>
          <w:bCs/>
          <w:color w:val="A6A6A6"/>
          <w:szCs w:val="22"/>
        </w:rPr>
        <w:t>andbook</w:t>
      </w:r>
      <w:r w:rsidR="004F1DFD" w:rsidRPr="00044FA7">
        <w:rPr>
          <w:rFonts w:cs="Arial"/>
          <w:b/>
          <w:bCs/>
          <w:color w:val="A6A6A6"/>
          <w:szCs w:val="22"/>
        </w:rPr>
        <w:t xml:space="preserve"> </w:t>
      </w:r>
      <w:r w:rsidR="00CC2F62">
        <w:rPr>
          <w:rFonts w:cs="Arial"/>
          <w:b/>
          <w:bCs/>
          <w:color w:val="A6A6A6"/>
          <w:szCs w:val="22"/>
        </w:rPr>
        <w:t>Jan 20</w:t>
      </w:r>
      <w:r w:rsidR="00C46D82" w:rsidRPr="00044FA7">
        <w:rPr>
          <w:rFonts w:cs="Arial"/>
          <w:b/>
          <w:bCs/>
          <w:color w:val="A6A6A6"/>
          <w:szCs w:val="22"/>
        </w:rPr>
        <w:t>2</w:t>
      </w:r>
      <w:r w:rsidR="00376B91">
        <w:rPr>
          <w:rFonts w:cs="Arial"/>
          <w:b/>
          <w:bCs/>
          <w:color w:val="A6A6A6"/>
          <w:szCs w:val="22"/>
        </w:rPr>
        <w:t>2</w:t>
      </w:r>
    </w:p>
    <w:p w14:paraId="38679521" w14:textId="77777777" w:rsidR="004F1DFD" w:rsidRPr="00697CDA" w:rsidRDefault="00C154C4" w:rsidP="00C154C4">
      <w:pPr>
        <w:pStyle w:val="Heading3"/>
      </w:pPr>
      <w:bookmarkStart w:id="258" w:name="_Annex_C_-_4"/>
      <w:bookmarkStart w:id="259" w:name="_Toc47447134"/>
      <w:bookmarkStart w:id="260" w:name="_Toc47447821"/>
      <w:bookmarkStart w:id="261" w:name="_Toc77070526"/>
      <w:bookmarkEnd w:id="258"/>
      <w:r>
        <w:t xml:space="preserve">Annex C - </w:t>
      </w:r>
      <w:r w:rsidR="007A3F63" w:rsidRPr="00697CDA">
        <w:t xml:space="preserve">UKAFBA Nominated </w:t>
      </w:r>
      <w:r w:rsidR="00332423">
        <w:t>Boxer</w:t>
      </w:r>
      <w:r w:rsidR="004F1DFD" w:rsidRPr="00697CDA">
        <w:t xml:space="preserve"> </w:t>
      </w:r>
      <w:r w:rsidR="007A3F63" w:rsidRPr="00697CDA">
        <w:t>Certificate</w:t>
      </w:r>
      <w:bookmarkEnd w:id="259"/>
      <w:bookmarkEnd w:id="260"/>
      <w:bookmarkEnd w:id="261"/>
    </w:p>
    <w:p w14:paraId="78D0E854" w14:textId="77777777" w:rsidR="004F1DFD" w:rsidRDefault="004F1DFD" w:rsidP="004F1DFD">
      <w:pPr>
        <w:rPr>
          <w:rFonts w:cs="Arial"/>
        </w:rPr>
      </w:pPr>
    </w:p>
    <w:tbl>
      <w:tblPr>
        <w:tblW w:w="0" w:type="auto"/>
        <w:tblLook w:val="04A0" w:firstRow="1" w:lastRow="0" w:firstColumn="1" w:lastColumn="0" w:noHBand="0" w:noVBand="1"/>
      </w:tblPr>
      <w:tblGrid>
        <w:gridCol w:w="2751"/>
        <w:gridCol w:w="2466"/>
        <w:gridCol w:w="1320"/>
        <w:gridCol w:w="1885"/>
        <w:gridCol w:w="2044"/>
      </w:tblGrid>
      <w:tr w:rsidR="00B53712" w:rsidRPr="0051798A" w14:paraId="6E623209" w14:textId="77777777" w:rsidTr="0051798A">
        <w:tc>
          <w:tcPr>
            <w:tcW w:w="10682" w:type="dxa"/>
            <w:gridSpan w:val="5"/>
            <w:shd w:val="clear" w:color="auto" w:fill="auto"/>
          </w:tcPr>
          <w:p w14:paraId="016DDA74" w14:textId="77777777" w:rsidR="00B53712" w:rsidRPr="0051798A" w:rsidRDefault="00B53712" w:rsidP="004F1DFD">
            <w:pPr>
              <w:rPr>
                <w:rFonts w:cs="Arial"/>
                <w:szCs w:val="24"/>
              </w:rPr>
            </w:pPr>
            <w:r w:rsidRPr="0051798A">
              <w:rPr>
                <w:rFonts w:cs="Arial"/>
                <w:szCs w:val="24"/>
              </w:rPr>
              <w:t>This is to certify that I supervised the weigh-in of the following personnel and confirm their</w:t>
            </w:r>
          </w:p>
        </w:tc>
      </w:tr>
      <w:tr w:rsidR="00BE69E2" w:rsidRPr="0051798A" w14:paraId="701BD47A" w14:textId="77777777" w:rsidTr="0051798A">
        <w:tc>
          <w:tcPr>
            <w:tcW w:w="2802" w:type="dxa"/>
            <w:shd w:val="clear" w:color="auto" w:fill="auto"/>
          </w:tcPr>
          <w:p w14:paraId="48266F51" w14:textId="77777777" w:rsidR="00B53712" w:rsidRPr="0051798A" w:rsidRDefault="00B53712" w:rsidP="004F1DFD">
            <w:pPr>
              <w:rPr>
                <w:rFonts w:cs="Arial"/>
                <w:szCs w:val="24"/>
              </w:rPr>
            </w:pPr>
            <w:r w:rsidRPr="0051798A">
              <w:rPr>
                <w:rFonts w:cs="Arial"/>
                <w:szCs w:val="24"/>
              </w:rPr>
              <w:t>eligibility to compete on</w:t>
            </w:r>
          </w:p>
        </w:tc>
        <w:tc>
          <w:tcPr>
            <w:tcW w:w="2538" w:type="dxa"/>
            <w:tcBorders>
              <w:bottom w:val="dotted" w:sz="4" w:space="0" w:color="auto"/>
            </w:tcBorders>
            <w:shd w:val="clear" w:color="auto" w:fill="auto"/>
          </w:tcPr>
          <w:p w14:paraId="058958F6" w14:textId="77777777" w:rsidR="00B53712" w:rsidRPr="0051798A" w:rsidRDefault="00B53712" w:rsidP="004F1DFD">
            <w:pPr>
              <w:rPr>
                <w:rFonts w:cs="Arial"/>
                <w:szCs w:val="24"/>
              </w:rPr>
            </w:pPr>
          </w:p>
        </w:tc>
        <w:tc>
          <w:tcPr>
            <w:tcW w:w="1335" w:type="dxa"/>
            <w:shd w:val="clear" w:color="auto" w:fill="auto"/>
          </w:tcPr>
          <w:p w14:paraId="01268361" w14:textId="77777777" w:rsidR="00B53712" w:rsidRPr="0051798A" w:rsidRDefault="00B53712" w:rsidP="004F1DFD">
            <w:pPr>
              <w:rPr>
                <w:rFonts w:cs="Arial"/>
                <w:szCs w:val="24"/>
              </w:rPr>
            </w:pPr>
            <w:r w:rsidRPr="0051798A">
              <w:rPr>
                <w:rFonts w:cs="Arial"/>
                <w:szCs w:val="24"/>
              </w:rPr>
              <w:t>(date) at</w:t>
            </w:r>
          </w:p>
        </w:tc>
        <w:tc>
          <w:tcPr>
            <w:tcW w:w="1938" w:type="dxa"/>
            <w:tcBorders>
              <w:bottom w:val="dotted" w:sz="4" w:space="0" w:color="auto"/>
            </w:tcBorders>
            <w:shd w:val="clear" w:color="auto" w:fill="auto"/>
          </w:tcPr>
          <w:p w14:paraId="3D8AC195" w14:textId="77777777" w:rsidR="00B53712" w:rsidRPr="0051798A" w:rsidRDefault="00B53712" w:rsidP="004F1DFD">
            <w:pPr>
              <w:rPr>
                <w:rFonts w:cs="Arial"/>
                <w:szCs w:val="24"/>
              </w:rPr>
            </w:pPr>
          </w:p>
        </w:tc>
        <w:tc>
          <w:tcPr>
            <w:tcW w:w="2069" w:type="dxa"/>
            <w:shd w:val="clear" w:color="auto" w:fill="auto"/>
          </w:tcPr>
          <w:p w14:paraId="0F314474" w14:textId="77777777" w:rsidR="00B53712" w:rsidRPr="0051798A" w:rsidRDefault="00B53712" w:rsidP="004F1DFD">
            <w:pPr>
              <w:rPr>
                <w:rFonts w:cs="Arial"/>
                <w:szCs w:val="24"/>
              </w:rPr>
            </w:pPr>
            <w:r w:rsidRPr="0051798A">
              <w:rPr>
                <w:rFonts w:cs="Arial"/>
                <w:szCs w:val="24"/>
              </w:rPr>
              <w:t>(location).</w:t>
            </w:r>
          </w:p>
        </w:tc>
      </w:tr>
    </w:tbl>
    <w:p w14:paraId="76B35151" w14:textId="77777777" w:rsidR="004F1DFD" w:rsidRDefault="004F1DFD" w:rsidP="004F1DFD">
      <w:pPr>
        <w:rPr>
          <w:rFonts w:cs="Arial"/>
        </w:rPr>
      </w:pPr>
    </w:p>
    <w:tbl>
      <w:tblPr>
        <w:tblW w:w="10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071"/>
        <w:gridCol w:w="2352"/>
        <w:gridCol w:w="1384"/>
        <w:gridCol w:w="1521"/>
        <w:gridCol w:w="1383"/>
      </w:tblGrid>
      <w:tr w:rsidR="008C5BFB" w14:paraId="0F52D4D7" w14:textId="77777777" w:rsidTr="002A7D6B">
        <w:trPr>
          <w:trHeight w:val="340"/>
        </w:trPr>
        <w:tc>
          <w:tcPr>
            <w:tcW w:w="567" w:type="dxa"/>
            <w:shd w:val="clear" w:color="auto" w:fill="EDEDED"/>
            <w:vAlign w:val="center"/>
          </w:tcPr>
          <w:p w14:paraId="58437A26" w14:textId="77777777" w:rsidR="008C5BFB" w:rsidRDefault="008C5BFB" w:rsidP="009F2BC4">
            <w:pPr>
              <w:pStyle w:val="Heading3"/>
              <w:jc w:val="both"/>
              <w:rPr>
                <w:rFonts w:cs="Arial"/>
                <w:color w:val="auto"/>
              </w:rPr>
            </w:pPr>
          </w:p>
        </w:tc>
        <w:tc>
          <w:tcPr>
            <w:tcW w:w="2127" w:type="dxa"/>
            <w:shd w:val="clear" w:color="auto" w:fill="EDEDED"/>
            <w:vAlign w:val="center"/>
          </w:tcPr>
          <w:p w14:paraId="2FB1E909" w14:textId="77777777" w:rsidR="008C5BFB" w:rsidRPr="005C14DF" w:rsidRDefault="008C5BFB" w:rsidP="005C14DF">
            <w:pPr>
              <w:jc w:val="center"/>
              <w:rPr>
                <w:b/>
              </w:rPr>
            </w:pPr>
            <w:bookmarkStart w:id="262" w:name="_Toc47447135"/>
            <w:bookmarkStart w:id="263" w:name="_Toc47447822"/>
            <w:r w:rsidRPr="005C14DF">
              <w:rPr>
                <w:b/>
              </w:rPr>
              <w:t>S</w:t>
            </w:r>
            <w:bookmarkEnd w:id="262"/>
            <w:bookmarkEnd w:id="263"/>
            <w:r w:rsidR="007A3F63" w:rsidRPr="005C14DF">
              <w:rPr>
                <w:b/>
              </w:rPr>
              <w:t>ervice No.</w:t>
            </w:r>
          </w:p>
        </w:tc>
        <w:tc>
          <w:tcPr>
            <w:tcW w:w="1071" w:type="dxa"/>
            <w:shd w:val="clear" w:color="auto" w:fill="EDEDED"/>
            <w:vAlign w:val="center"/>
          </w:tcPr>
          <w:p w14:paraId="5745C0F4" w14:textId="77777777" w:rsidR="008C5BFB" w:rsidRPr="003368E6" w:rsidRDefault="008C5BFB" w:rsidP="003368E6">
            <w:pPr>
              <w:jc w:val="center"/>
              <w:rPr>
                <w:b/>
              </w:rPr>
            </w:pPr>
            <w:r w:rsidRPr="003368E6">
              <w:rPr>
                <w:b/>
              </w:rPr>
              <w:t>R</w:t>
            </w:r>
            <w:r w:rsidR="007A3F63" w:rsidRPr="003368E6">
              <w:rPr>
                <w:b/>
              </w:rPr>
              <w:t>ank</w:t>
            </w:r>
          </w:p>
        </w:tc>
        <w:tc>
          <w:tcPr>
            <w:tcW w:w="2352" w:type="dxa"/>
            <w:shd w:val="clear" w:color="auto" w:fill="EDEDED"/>
            <w:vAlign w:val="center"/>
          </w:tcPr>
          <w:p w14:paraId="2A0843CF" w14:textId="77777777" w:rsidR="008C5BFB" w:rsidRPr="003368E6" w:rsidRDefault="008C5BFB" w:rsidP="003368E6">
            <w:pPr>
              <w:jc w:val="center"/>
              <w:rPr>
                <w:b/>
              </w:rPr>
            </w:pPr>
            <w:r w:rsidRPr="003368E6">
              <w:rPr>
                <w:b/>
              </w:rPr>
              <w:t>N</w:t>
            </w:r>
            <w:r w:rsidR="007A3F63" w:rsidRPr="003368E6">
              <w:rPr>
                <w:b/>
              </w:rPr>
              <w:t>ame &amp; Inits</w:t>
            </w:r>
          </w:p>
        </w:tc>
        <w:tc>
          <w:tcPr>
            <w:tcW w:w="1384" w:type="dxa"/>
            <w:shd w:val="clear" w:color="auto" w:fill="EDEDED"/>
            <w:vAlign w:val="center"/>
          </w:tcPr>
          <w:p w14:paraId="1A1E16A5" w14:textId="77777777" w:rsidR="008C5BFB" w:rsidRPr="003368E6" w:rsidRDefault="007A3F63" w:rsidP="003368E6">
            <w:pPr>
              <w:jc w:val="center"/>
              <w:rPr>
                <w:b/>
              </w:rPr>
            </w:pPr>
            <w:r w:rsidRPr="003368E6">
              <w:rPr>
                <w:b/>
              </w:rPr>
              <w:t>Boxing Reg. No.</w:t>
            </w:r>
          </w:p>
        </w:tc>
        <w:tc>
          <w:tcPr>
            <w:tcW w:w="1521" w:type="dxa"/>
            <w:shd w:val="clear" w:color="auto" w:fill="EDEDED"/>
            <w:vAlign w:val="center"/>
          </w:tcPr>
          <w:p w14:paraId="0F57857F" w14:textId="77777777" w:rsidR="008C5BFB" w:rsidRPr="003368E6" w:rsidRDefault="008C5BFB" w:rsidP="003368E6">
            <w:pPr>
              <w:jc w:val="center"/>
              <w:rPr>
                <w:b/>
              </w:rPr>
            </w:pPr>
            <w:r w:rsidRPr="003368E6">
              <w:rPr>
                <w:b/>
              </w:rPr>
              <w:t>DoB</w:t>
            </w:r>
          </w:p>
        </w:tc>
        <w:tc>
          <w:tcPr>
            <w:tcW w:w="1383" w:type="dxa"/>
            <w:shd w:val="clear" w:color="auto" w:fill="EDEDED"/>
            <w:vAlign w:val="center"/>
          </w:tcPr>
          <w:p w14:paraId="2BA90C8A" w14:textId="77777777" w:rsidR="008C5BFB" w:rsidRPr="003368E6" w:rsidRDefault="008C5BFB" w:rsidP="003368E6">
            <w:pPr>
              <w:jc w:val="center"/>
              <w:rPr>
                <w:b/>
              </w:rPr>
            </w:pPr>
            <w:r w:rsidRPr="003368E6">
              <w:rPr>
                <w:b/>
              </w:rPr>
              <w:t>W</w:t>
            </w:r>
            <w:r w:rsidR="007A3F63" w:rsidRPr="003368E6">
              <w:rPr>
                <w:b/>
              </w:rPr>
              <w:t>eight</w:t>
            </w:r>
          </w:p>
        </w:tc>
      </w:tr>
      <w:tr w:rsidR="008C5BFB" w14:paraId="71CC1ACA" w14:textId="77777777" w:rsidTr="002A7D6B">
        <w:trPr>
          <w:trHeight w:val="340"/>
        </w:trPr>
        <w:tc>
          <w:tcPr>
            <w:tcW w:w="567" w:type="dxa"/>
            <w:shd w:val="clear" w:color="auto" w:fill="EDEDED"/>
            <w:vAlign w:val="center"/>
          </w:tcPr>
          <w:p w14:paraId="77BBF340" w14:textId="77777777" w:rsidR="008C5BFB" w:rsidRPr="008C5BFB" w:rsidRDefault="008C5BFB" w:rsidP="009F2BC4">
            <w:pPr>
              <w:jc w:val="center"/>
              <w:rPr>
                <w:rFonts w:cs="Arial"/>
                <w:sz w:val="28"/>
                <w:szCs w:val="28"/>
              </w:rPr>
            </w:pPr>
            <w:r>
              <w:rPr>
                <w:rFonts w:cs="Arial"/>
                <w:sz w:val="28"/>
                <w:szCs w:val="28"/>
              </w:rPr>
              <w:t>1</w:t>
            </w:r>
          </w:p>
        </w:tc>
        <w:tc>
          <w:tcPr>
            <w:tcW w:w="2127" w:type="dxa"/>
            <w:vAlign w:val="center"/>
          </w:tcPr>
          <w:p w14:paraId="006FD278" w14:textId="77777777" w:rsidR="008C5BFB" w:rsidRPr="008C5BFB" w:rsidRDefault="008C5BFB" w:rsidP="009F2BC4">
            <w:pPr>
              <w:jc w:val="center"/>
              <w:rPr>
                <w:rFonts w:cs="Arial"/>
                <w:sz w:val="28"/>
                <w:szCs w:val="28"/>
              </w:rPr>
            </w:pPr>
          </w:p>
        </w:tc>
        <w:tc>
          <w:tcPr>
            <w:tcW w:w="1071" w:type="dxa"/>
            <w:vAlign w:val="center"/>
          </w:tcPr>
          <w:p w14:paraId="5CE9EE94" w14:textId="77777777" w:rsidR="008C5BFB" w:rsidRPr="008C5BFB" w:rsidRDefault="008C5BFB" w:rsidP="00242EA6">
            <w:pPr>
              <w:jc w:val="center"/>
              <w:rPr>
                <w:rFonts w:cs="Arial"/>
                <w:sz w:val="28"/>
                <w:szCs w:val="28"/>
              </w:rPr>
            </w:pPr>
          </w:p>
        </w:tc>
        <w:tc>
          <w:tcPr>
            <w:tcW w:w="2352" w:type="dxa"/>
            <w:vAlign w:val="center"/>
          </w:tcPr>
          <w:p w14:paraId="15728B52" w14:textId="77777777" w:rsidR="008C5BFB" w:rsidRPr="008C5BFB" w:rsidRDefault="008C5BFB" w:rsidP="009F2BC4">
            <w:pPr>
              <w:jc w:val="center"/>
              <w:rPr>
                <w:rFonts w:cs="Arial"/>
                <w:sz w:val="28"/>
                <w:szCs w:val="28"/>
              </w:rPr>
            </w:pPr>
          </w:p>
        </w:tc>
        <w:tc>
          <w:tcPr>
            <w:tcW w:w="1384" w:type="dxa"/>
            <w:vAlign w:val="center"/>
          </w:tcPr>
          <w:p w14:paraId="665788C7" w14:textId="77777777" w:rsidR="008C5BFB" w:rsidRPr="008C5BFB" w:rsidRDefault="008C5BFB" w:rsidP="009F2BC4">
            <w:pPr>
              <w:jc w:val="center"/>
              <w:rPr>
                <w:rFonts w:cs="Arial"/>
                <w:sz w:val="28"/>
                <w:szCs w:val="28"/>
              </w:rPr>
            </w:pPr>
          </w:p>
        </w:tc>
        <w:tc>
          <w:tcPr>
            <w:tcW w:w="1521" w:type="dxa"/>
            <w:vAlign w:val="center"/>
          </w:tcPr>
          <w:p w14:paraId="472718C7" w14:textId="77777777" w:rsidR="008C5BFB" w:rsidRPr="008C5BFB" w:rsidRDefault="008C5BFB" w:rsidP="009F2BC4">
            <w:pPr>
              <w:jc w:val="center"/>
              <w:rPr>
                <w:rFonts w:cs="Arial"/>
                <w:sz w:val="28"/>
                <w:szCs w:val="28"/>
              </w:rPr>
            </w:pPr>
          </w:p>
        </w:tc>
        <w:tc>
          <w:tcPr>
            <w:tcW w:w="1383" w:type="dxa"/>
            <w:vAlign w:val="center"/>
          </w:tcPr>
          <w:p w14:paraId="41EE6601" w14:textId="77777777" w:rsidR="008C5BFB" w:rsidRPr="008C5BFB" w:rsidRDefault="008C5BFB" w:rsidP="009F2BC4">
            <w:pPr>
              <w:jc w:val="center"/>
              <w:rPr>
                <w:rFonts w:cs="Arial"/>
                <w:sz w:val="28"/>
                <w:szCs w:val="28"/>
              </w:rPr>
            </w:pPr>
          </w:p>
        </w:tc>
      </w:tr>
      <w:tr w:rsidR="008C5BFB" w14:paraId="5A92C157" w14:textId="77777777" w:rsidTr="002A7D6B">
        <w:trPr>
          <w:trHeight w:val="340"/>
        </w:trPr>
        <w:tc>
          <w:tcPr>
            <w:tcW w:w="567" w:type="dxa"/>
            <w:shd w:val="clear" w:color="auto" w:fill="EDEDED"/>
            <w:vAlign w:val="center"/>
          </w:tcPr>
          <w:p w14:paraId="3E2C9CD6" w14:textId="77777777" w:rsidR="008C5BFB" w:rsidRPr="008C5BFB" w:rsidRDefault="008C5BFB" w:rsidP="009F2BC4">
            <w:pPr>
              <w:jc w:val="center"/>
              <w:rPr>
                <w:rFonts w:cs="Arial"/>
                <w:sz w:val="28"/>
                <w:szCs w:val="28"/>
              </w:rPr>
            </w:pPr>
            <w:r>
              <w:rPr>
                <w:rFonts w:cs="Arial"/>
                <w:sz w:val="28"/>
                <w:szCs w:val="28"/>
              </w:rPr>
              <w:t>2</w:t>
            </w:r>
          </w:p>
        </w:tc>
        <w:tc>
          <w:tcPr>
            <w:tcW w:w="2127" w:type="dxa"/>
            <w:vAlign w:val="center"/>
          </w:tcPr>
          <w:p w14:paraId="5089957C" w14:textId="77777777" w:rsidR="008C5BFB" w:rsidRPr="008C5BFB" w:rsidRDefault="008C5BFB" w:rsidP="009F2BC4">
            <w:pPr>
              <w:jc w:val="center"/>
              <w:rPr>
                <w:rFonts w:cs="Arial"/>
                <w:sz w:val="28"/>
                <w:szCs w:val="28"/>
              </w:rPr>
            </w:pPr>
          </w:p>
        </w:tc>
        <w:tc>
          <w:tcPr>
            <w:tcW w:w="1071" w:type="dxa"/>
            <w:vAlign w:val="center"/>
          </w:tcPr>
          <w:p w14:paraId="4938846C" w14:textId="77777777" w:rsidR="008C5BFB" w:rsidRPr="008C5BFB" w:rsidRDefault="008C5BFB" w:rsidP="00242EA6">
            <w:pPr>
              <w:jc w:val="center"/>
              <w:rPr>
                <w:rFonts w:cs="Arial"/>
                <w:sz w:val="28"/>
                <w:szCs w:val="28"/>
              </w:rPr>
            </w:pPr>
          </w:p>
        </w:tc>
        <w:tc>
          <w:tcPr>
            <w:tcW w:w="2352" w:type="dxa"/>
            <w:vAlign w:val="center"/>
          </w:tcPr>
          <w:p w14:paraId="183CFCED" w14:textId="77777777" w:rsidR="008C5BFB" w:rsidRPr="008C5BFB" w:rsidRDefault="008C5BFB" w:rsidP="009F2BC4">
            <w:pPr>
              <w:jc w:val="center"/>
              <w:rPr>
                <w:rFonts w:cs="Arial"/>
                <w:sz w:val="28"/>
                <w:szCs w:val="28"/>
              </w:rPr>
            </w:pPr>
          </w:p>
        </w:tc>
        <w:tc>
          <w:tcPr>
            <w:tcW w:w="1384" w:type="dxa"/>
            <w:vAlign w:val="center"/>
          </w:tcPr>
          <w:p w14:paraId="76BFD3D4" w14:textId="77777777" w:rsidR="008C5BFB" w:rsidRPr="008C5BFB" w:rsidRDefault="008C5BFB" w:rsidP="009F2BC4">
            <w:pPr>
              <w:jc w:val="center"/>
              <w:rPr>
                <w:rFonts w:cs="Arial"/>
                <w:sz w:val="28"/>
                <w:szCs w:val="28"/>
              </w:rPr>
            </w:pPr>
          </w:p>
        </w:tc>
        <w:tc>
          <w:tcPr>
            <w:tcW w:w="1521" w:type="dxa"/>
            <w:vAlign w:val="center"/>
          </w:tcPr>
          <w:p w14:paraId="382E7403" w14:textId="77777777" w:rsidR="008C5BFB" w:rsidRPr="008C5BFB" w:rsidRDefault="008C5BFB" w:rsidP="009F2BC4">
            <w:pPr>
              <w:jc w:val="center"/>
              <w:rPr>
                <w:rFonts w:cs="Arial"/>
                <w:sz w:val="28"/>
                <w:szCs w:val="28"/>
              </w:rPr>
            </w:pPr>
          </w:p>
        </w:tc>
        <w:tc>
          <w:tcPr>
            <w:tcW w:w="1383" w:type="dxa"/>
            <w:vAlign w:val="center"/>
          </w:tcPr>
          <w:p w14:paraId="692564A3" w14:textId="77777777" w:rsidR="008C5BFB" w:rsidRPr="008C5BFB" w:rsidRDefault="008C5BFB" w:rsidP="009F2BC4">
            <w:pPr>
              <w:jc w:val="center"/>
              <w:rPr>
                <w:rFonts w:cs="Arial"/>
                <w:sz w:val="28"/>
                <w:szCs w:val="28"/>
              </w:rPr>
            </w:pPr>
          </w:p>
        </w:tc>
      </w:tr>
      <w:tr w:rsidR="008C5BFB" w14:paraId="55D14337" w14:textId="77777777" w:rsidTr="002A7D6B">
        <w:trPr>
          <w:trHeight w:val="340"/>
        </w:trPr>
        <w:tc>
          <w:tcPr>
            <w:tcW w:w="567" w:type="dxa"/>
            <w:shd w:val="clear" w:color="auto" w:fill="EDEDED"/>
            <w:vAlign w:val="center"/>
          </w:tcPr>
          <w:p w14:paraId="4B1017AC" w14:textId="77777777" w:rsidR="008C5BFB" w:rsidRPr="008C5BFB" w:rsidRDefault="008C5BFB" w:rsidP="009F2BC4">
            <w:pPr>
              <w:jc w:val="center"/>
              <w:rPr>
                <w:rFonts w:cs="Arial"/>
                <w:sz w:val="28"/>
                <w:szCs w:val="28"/>
              </w:rPr>
            </w:pPr>
            <w:r>
              <w:rPr>
                <w:rFonts w:cs="Arial"/>
                <w:sz w:val="28"/>
                <w:szCs w:val="28"/>
              </w:rPr>
              <w:t>3</w:t>
            </w:r>
          </w:p>
        </w:tc>
        <w:tc>
          <w:tcPr>
            <w:tcW w:w="2127" w:type="dxa"/>
            <w:vAlign w:val="center"/>
          </w:tcPr>
          <w:p w14:paraId="4368FEFF" w14:textId="77777777" w:rsidR="008C5BFB" w:rsidRPr="008C5BFB" w:rsidRDefault="008C5BFB" w:rsidP="009F2BC4">
            <w:pPr>
              <w:jc w:val="center"/>
              <w:rPr>
                <w:rFonts w:cs="Arial"/>
                <w:sz w:val="28"/>
                <w:szCs w:val="28"/>
              </w:rPr>
            </w:pPr>
          </w:p>
        </w:tc>
        <w:tc>
          <w:tcPr>
            <w:tcW w:w="1071" w:type="dxa"/>
            <w:vAlign w:val="center"/>
          </w:tcPr>
          <w:p w14:paraId="2E0B4A7D" w14:textId="77777777" w:rsidR="008C5BFB" w:rsidRPr="008C5BFB" w:rsidRDefault="008C5BFB" w:rsidP="00242EA6">
            <w:pPr>
              <w:jc w:val="center"/>
              <w:rPr>
                <w:rFonts w:cs="Arial"/>
                <w:sz w:val="28"/>
                <w:szCs w:val="28"/>
              </w:rPr>
            </w:pPr>
          </w:p>
        </w:tc>
        <w:tc>
          <w:tcPr>
            <w:tcW w:w="2352" w:type="dxa"/>
            <w:vAlign w:val="center"/>
          </w:tcPr>
          <w:p w14:paraId="02356CB0" w14:textId="77777777" w:rsidR="008C5BFB" w:rsidRPr="008C5BFB" w:rsidRDefault="008C5BFB" w:rsidP="009F2BC4">
            <w:pPr>
              <w:jc w:val="center"/>
              <w:rPr>
                <w:rFonts w:cs="Arial"/>
                <w:sz w:val="28"/>
                <w:szCs w:val="28"/>
              </w:rPr>
            </w:pPr>
          </w:p>
        </w:tc>
        <w:tc>
          <w:tcPr>
            <w:tcW w:w="1384" w:type="dxa"/>
            <w:vAlign w:val="center"/>
          </w:tcPr>
          <w:p w14:paraId="56975628" w14:textId="77777777" w:rsidR="008C5BFB" w:rsidRPr="008C5BFB" w:rsidRDefault="008C5BFB" w:rsidP="009F2BC4">
            <w:pPr>
              <w:jc w:val="center"/>
              <w:rPr>
                <w:rFonts w:cs="Arial"/>
                <w:sz w:val="28"/>
                <w:szCs w:val="28"/>
              </w:rPr>
            </w:pPr>
          </w:p>
        </w:tc>
        <w:tc>
          <w:tcPr>
            <w:tcW w:w="1521" w:type="dxa"/>
            <w:vAlign w:val="center"/>
          </w:tcPr>
          <w:p w14:paraId="06D11B8C" w14:textId="77777777" w:rsidR="008C5BFB" w:rsidRPr="008C5BFB" w:rsidRDefault="008C5BFB" w:rsidP="009F2BC4">
            <w:pPr>
              <w:jc w:val="center"/>
              <w:rPr>
                <w:rFonts w:cs="Arial"/>
                <w:sz w:val="28"/>
                <w:szCs w:val="28"/>
              </w:rPr>
            </w:pPr>
          </w:p>
        </w:tc>
        <w:tc>
          <w:tcPr>
            <w:tcW w:w="1383" w:type="dxa"/>
            <w:vAlign w:val="center"/>
          </w:tcPr>
          <w:p w14:paraId="1F1A7A44" w14:textId="77777777" w:rsidR="008C5BFB" w:rsidRPr="008C5BFB" w:rsidRDefault="008C5BFB" w:rsidP="009F2BC4">
            <w:pPr>
              <w:jc w:val="center"/>
              <w:rPr>
                <w:rFonts w:cs="Arial"/>
                <w:sz w:val="28"/>
                <w:szCs w:val="28"/>
              </w:rPr>
            </w:pPr>
          </w:p>
        </w:tc>
      </w:tr>
      <w:tr w:rsidR="008C5BFB" w14:paraId="70B886E9" w14:textId="77777777" w:rsidTr="002A7D6B">
        <w:trPr>
          <w:trHeight w:val="340"/>
        </w:trPr>
        <w:tc>
          <w:tcPr>
            <w:tcW w:w="567" w:type="dxa"/>
            <w:shd w:val="clear" w:color="auto" w:fill="EDEDED"/>
            <w:vAlign w:val="center"/>
          </w:tcPr>
          <w:p w14:paraId="580C7DE1" w14:textId="77777777" w:rsidR="008C5BFB" w:rsidRPr="008C5BFB" w:rsidRDefault="008C5BFB" w:rsidP="009F2BC4">
            <w:pPr>
              <w:jc w:val="center"/>
              <w:rPr>
                <w:rFonts w:cs="Arial"/>
                <w:sz w:val="28"/>
                <w:szCs w:val="28"/>
              </w:rPr>
            </w:pPr>
            <w:r>
              <w:rPr>
                <w:rFonts w:cs="Arial"/>
                <w:sz w:val="28"/>
                <w:szCs w:val="28"/>
              </w:rPr>
              <w:t>4</w:t>
            </w:r>
          </w:p>
        </w:tc>
        <w:tc>
          <w:tcPr>
            <w:tcW w:w="2127" w:type="dxa"/>
            <w:vAlign w:val="center"/>
          </w:tcPr>
          <w:p w14:paraId="724605F7" w14:textId="77777777" w:rsidR="008C5BFB" w:rsidRPr="008C5BFB" w:rsidRDefault="008C5BFB" w:rsidP="009F2BC4">
            <w:pPr>
              <w:jc w:val="center"/>
              <w:rPr>
                <w:rFonts w:cs="Arial"/>
                <w:sz w:val="28"/>
                <w:szCs w:val="28"/>
              </w:rPr>
            </w:pPr>
          </w:p>
        </w:tc>
        <w:tc>
          <w:tcPr>
            <w:tcW w:w="1071" w:type="dxa"/>
            <w:vAlign w:val="center"/>
          </w:tcPr>
          <w:p w14:paraId="035FBDC9" w14:textId="77777777" w:rsidR="008C5BFB" w:rsidRPr="008C5BFB" w:rsidRDefault="008C5BFB" w:rsidP="00242EA6">
            <w:pPr>
              <w:jc w:val="center"/>
              <w:rPr>
                <w:rFonts w:cs="Arial"/>
                <w:sz w:val="28"/>
                <w:szCs w:val="28"/>
              </w:rPr>
            </w:pPr>
          </w:p>
        </w:tc>
        <w:tc>
          <w:tcPr>
            <w:tcW w:w="2352" w:type="dxa"/>
            <w:vAlign w:val="center"/>
          </w:tcPr>
          <w:p w14:paraId="0B006E9C" w14:textId="77777777" w:rsidR="008C5BFB" w:rsidRPr="008C5BFB" w:rsidRDefault="008C5BFB" w:rsidP="009F2BC4">
            <w:pPr>
              <w:jc w:val="center"/>
              <w:rPr>
                <w:rFonts w:cs="Arial"/>
                <w:sz w:val="28"/>
                <w:szCs w:val="28"/>
              </w:rPr>
            </w:pPr>
          </w:p>
        </w:tc>
        <w:tc>
          <w:tcPr>
            <w:tcW w:w="1384" w:type="dxa"/>
            <w:vAlign w:val="center"/>
          </w:tcPr>
          <w:p w14:paraId="2AA01F0E" w14:textId="77777777" w:rsidR="008C5BFB" w:rsidRPr="008C5BFB" w:rsidRDefault="008C5BFB" w:rsidP="009F2BC4">
            <w:pPr>
              <w:jc w:val="center"/>
              <w:rPr>
                <w:rFonts w:cs="Arial"/>
                <w:sz w:val="28"/>
                <w:szCs w:val="28"/>
              </w:rPr>
            </w:pPr>
          </w:p>
        </w:tc>
        <w:tc>
          <w:tcPr>
            <w:tcW w:w="1521" w:type="dxa"/>
            <w:vAlign w:val="center"/>
          </w:tcPr>
          <w:p w14:paraId="5BD42165" w14:textId="77777777" w:rsidR="008C5BFB" w:rsidRPr="008C5BFB" w:rsidRDefault="008C5BFB" w:rsidP="009F2BC4">
            <w:pPr>
              <w:jc w:val="center"/>
              <w:rPr>
                <w:rFonts w:cs="Arial"/>
                <w:sz w:val="28"/>
                <w:szCs w:val="28"/>
              </w:rPr>
            </w:pPr>
          </w:p>
        </w:tc>
        <w:tc>
          <w:tcPr>
            <w:tcW w:w="1383" w:type="dxa"/>
            <w:vAlign w:val="center"/>
          </w:tcPr>
          <w:p w14:paraId="7411FA34" w14:textId="77777777" w:rsidR="008C5BFB" w:rsidRPr="008C5BFB" w:rsidRDefault="008C5BFB" w:rsidP="009F2BC4">
            <w:pPr>
              <w:jc w:val="center"/>
              <w:rPr>
                <w:rFonts w:cs="Arial"/>
                <w:sz w:val="28"/>
                <w:szCs w:val="28"/>
              </w:rPr>
            </w:pPr>
          </w:p>
        </w:tc>
      </w:tr>
      <w:tr w:rsidR="008C5BFB" w14:paraId="05C92C92" w14:textId="77777777" w:rsidTr="002A7D6B">
        <w:trPr>
          <w:trHeight w:val="340"/>
        </w:trPr>
        <w:tc>
          <w:tcPr>
            <w:tcW w:w="567" w:type="dxa"/>
            <w:shd w:val="clear" w:color="auto" w:fill="EDEDED"/>
            <w:vAlign w:val="center"/>
          </w:tcPr>
          <w:p w14:paraId="721C99BE" w14:textId="77777777" w:rsidR="008C5BFB" w:rsidRPr="008C5BFB" w:rsidRDefault="008C5BFB" w:rsidP="009F2BC4">
            <w:pPr>
              <w:jc w:val="center"/>
              <w:rPr>
                <w:rFonts w:cs="Arial"/>
                <w:sz w:val="28"/>
                <w:szCs w:val="28"/>
              </w:rPr>
            </w:pPr>
            <w:r>
              <w:rPr>
                <w:rFonts w:cs="Arial"/>
                <w:sz w:val="28"/>
                <w:szCs w:val="28"/>
              </w:rPr>
              <w:t>5</w:t>
            </w:r>
          </w:p>
        </w:tc>
        <w:tc>
          <w:tcPr>
            <w:tcW w:w="2127" w:type="dxa"/>
            <w:vAlign w:val="center"/>
          </w:tcPr>
          <w:p w14:paraId="4E430D07" w14:textId="77777777" w:rsidR="008C5BFB" w:rsidRPr="008C5BFB" w:rsidRDefault="008C5BFB" w:rsidP="009F2BC4">
            <w:pPr>
              <w:jc w:val="center"/>
              <w:rPr>
                <w:rFonts w:cs="Arial"/>
                <w:sz w:val="28"/>
                <w:szCs w:val="28"/>
              </w:rPr>
            </w:pPr>
          </w:p>
        </w:tc>
        <w:tc>
          <w:tcPr>
            <w:tcW w:w="1071" w:type="dxa"/>
            <w:vAlign w:val="center"/>
          </w:tcPr>
          <w:p w14:paraId="7D579AE2" w14:textId="77777777" w:rsidR="008C5BFB" w:rsidRPr="008C5BFB" w:rsidRDefault="008C5BFB" w:rsidP="00242EA6">
            <w:pPr>
              <w:jc w:val="center"/>
              <w:rPr>
                <w:rFonts w:cs="Arial"/>
                <w:sz w:val="28"/>
                <w:szCs w:val="28"/>
              </w:rPr>
            </w:pPr>
          </w:p>
        </w:tc>
        <w:tc>
          <w:tcPr>
            <w:tcW w:w="2352" w:type="dxa"/>
            <w:vAlign w:val="center"/>
          </w:tcPr>
          <w:p w14:paraId="24DDCC09" w14:textId="77777777" w:rsidR="008C5BFB" w:rsidRPr="008C5BFB" w:rsidRDefault="008C5BFB" w:rsidP="009F2BC4">
            <w:pPr>
              <w:jc w:val="center"/>
              <w:rPr>
                <w:rFonts w:cs="Arial"/>
                <w:sz w:val="28"/>
                <w:szCs w:val="28"/>
              </w:rPr>
            </w:pPr>
          </w:p>
        </w:tc>
        <w:tc>
          <w:tcPr>
            <w:tcW w:w="1384" w:type="dxa"/>
            <w:vAlign w:val="center"/>
          </w:tcPr>
          <w:p w14:paraId="6BE93987" w14:textId="77777777" w:rsidR="008C5BFB" w:rsidRPr="008C5BFB" w:rsidRDefault="008C5BFB" w:rsidP="009F2BC4">
            <w:pPr>
              <w:jc w:val="center"/>
              <w:rPr>
                <w:rFonts w:cs="Arial"/>
                <w:sz w:val="28"/>
                <w:szCs w:val="28"/>
              </w:rPr>
            </w:pPr>
          </w:p>
        </w:tc>
        <w:tc>
          <w:tcPr>
            <w:tcW w:w="1521" w:type="dxa"/>
            <w:vAlign w:val="center"/>
          </w:tcPr>
          <w:p w14:paraId="6D50DC16" w14:textId="77777777" w:rsidR="008C5BFB" w:rsidRPr="008C5BFB" w:rsidRDefault="008C5BFB" w:rsidP="009F2BC4">
            <w:pPr>
              <w:jc w:val="center"/>
              <w:rPr>
                <w:rFonts w:cs="Arial"/>
                <w:sz w:val="28"/>
                <w:szCs w:val="28"/>
              </w:rPr>
            </w:pPr>
          </w:p>
        </w:tc>
        <w:tc>
          <w:tcPr>
            <w:tcW w:w="1383" w:type="dxa"/>
            <w:vAlign w:val="center"/>
          </w:tcPr>
          <w:p w14:paraId="5218357F" w14:textId="77777777" w:rsidR="008C5BFB" w:rsidRPr="008C5BFB" w:rsidRDefault="008C5BFB" w:rsidP="009F2BC4">
            <w:pPr>
              <w:jc w:val="center"/>
              <w:rPr>
                <w:rFonts w:cs="Arial"/>
                <w:sz w:val="28"/>
                <w:szCs w:val="28"/>
              </w:rPr>
            </w:pPr>
          </w:p>
        </w:tc>
      </w:tr>
      <w:tr w:rsidR="008C5BFB" w14:paraId="646999C5" w14:textId="77777777" w:rsidTr="002A7D6B">
        <w:trPr>
          <w:trHeight w:val="340"/>
        </w:trPr>
        <w:tc>
          <w:tcPr>
            <w:tcW w:w="567" w:type="dxa"/>
            <w:shd w:val="clear" w:color="auto" w:fill="EDEDED"/>
            <w:vAlign w:val="center"/>
          </w:tcPr>
          <w:p w14:paraId="11BF91F1" w14:textId="77777777" w:rsidR="008C5BFB" w:rsidRPr="008C5BFB" w:rsidRDefault="008C5BFB" w:rsidP="009F2BC4">
            <w:pPr>
              <w:jc w:val="center"/>
              <w:rPr>
                <w:rFonts w:cs="Arial"/>
                <w:sz w:val="28"/>
                <w:szCs w:val="28"/>
              </w:rPr>
            </w:pPr>
            <w:r>
              <w:rPr>
                <w:rFonts w:cs="Arial"/>
                <w:sz w:val="28"/>
                <w:szCs w:val="28"/>
              </w:rPr>
              <w:t>6</w:t>
            </w:r>
          </w:p>
        </w:tc>
        <w:tc>
          <w:tcPr>
            <w:tcW w:w="2127" w:type="dxa"/>
            <w:vAlign w:val="center"/>
          </w:tcPr>
          <w:p w14:paraId="7D4E872A" w14:textId="77777777" w:rsidR="008C5BFB" w:rsidRPr="008C5BFB" w:rsidRDefault="008C5BFB" w:rsidP="009F2BC4">
            <w:pPr>
              <w:jc w:val="center"/>
              <w:rPr>
                <w:rFonts w:cs="Arial"/>
                <w:sz w:val="28"/>
                <w:szCs w:val="28"/>
              </w:rPr>
            </w:pPr>
          </w:p>
        </w:tc>
        <w:tc>
          <w:tcPr>
            <w:tcW w:w="1071" w:type="dxa"/>
            <w:vAlign w:val="center"/>
          </w:tcPr>
          <w:p w14:paraId="48A45470" w14:textId="77777777" w:rsidR="008C5BFB" w:rsidRPr="008C5BFB" w:rsidRDefault="008C5BFB" w:rsidP="00242EA6">
            <w:pPr>
              <w:jc w:val="center"/>
              <w:rPr>
                <w:rFonts w:cs="Arial"/>
                <w:sz w:val="28"/>
                <w:szCs w:val="28"/>
              </w:rPr>
            </w:pPr>
          </w:p>
        </w:tc>
        <w:tc>
          <w:tcPr>
            <w:tcW w:w="2352" w:type="dxa"/>
            <w:vAlign w:val="center"/>
          </w:tcPr>
          <w:p w14:paraId="63482207" w14:textId="77777777" w:rsidR="008C5BFB" w:rsidRPr="008C5BFB" w:rsidRDefault="008C5BFB" w:rsidP="009F2BC4">
            <w:pPr>
              <w:jc w:val="center"/>
              <w:rPr>
                <w:rFonts w:cs="Arial"/>
                <w:sz w:val="28"/>
                <w:szCs w:val="28"/>
              </w:rPr>
            </w:pPr>
          </w:p>
        </w:tc>
        <w:tc>
          <w:tcPr>
            <w:tcW w:w="1384" w:type="dxa"/>
            <w:vAlign w:val="center"/>
          </w:tcPr>
          <w:p w14:paraId="614E6279" w14:textId="77777777" w:rsidR="008C5BFB" w:rsidRPr="008C5BFB" w:rsidRDefault="008C5BFB" w:rsidP="009F2BC4">
            <w:pPr>
              <w:jc w:val="center"/>
              <w:rPr>
                <w:rFonts w:cs="Arial"/>
                <w:sz w:val="28"/>
                <w:szCs w:val="28"/>
              </w:rPr>
            </w:pPr>
          </w:p>
        </w:tc>
        <w:tc>
          <w:tcPr>
            <w:tcW w:w="1521" w:type="dxa"/>
            <w:vAlign w:val="center"/>
          </w:tcPr>
          <w:p w14:paraId="1724A66F" w14:textId="77777777" w:rsidR="008C5BFB" w:rsidRPr="008C5BFB" w:rsidRDefault="008C5BFB" w:rsidP="009F2BC4">
            <w:pPr>
              <w:jc w:val="center"/>
              <w:rPr>
                <w:rFonts w:cs="Arial"/>
                <w:sz w:val="28"/>
                <w:szCs w:val="28"/>
              </w:rPr>
            </w:pPr>
          </w:p>
        </w:tc>
        <w:tc>
          <w:tcPr>
            <w:tcW w:w="1383" w:type="dxa"/>
            <w:vAlign w:val="center"/>
          </w:tcPr>
          <w:p w14:paraId="7411A811" w14:textId="77777777" w:rsidR="008C5BFB" w:rsidRPr="008C5BFB" w:rsidRDefault="008C5BFB" w:rsidP="009F2BC4">
            <w:pPr>
              <w:jc w:val="center"/>
              <w:rPr>
                <w:rFonts w:cs="Arial"/>
                <w:sz w:val="28"/>
                <w:szCs w:val="28"/>
              </w:rPr>
            </w:pPr>
          </w:p>
        </w:tc>
      </w:tr>
      <w:tr w:rsidR="008C5BFB" w14:paraId="238C3BCC" w14:textId="77777777" w:rsidTr="002A7D6B">
        <w:trPr>
          <w:trHeight w:val="340"/>
        </w:trPr>
        <w:tc>
          <w:tcPr>
            <w:tcW w:w="567" w:type="dxa"/>
            <w:shd w:val="clear" w:color="auto" w:fill="EDEDED"/>
            <w:vAlign w:val="center"/>
          </w:tcPr>
          <w:p w14:paraId="423D15AC" w14:textId="77777777" w:rsidR="008C5BFB" w:rsidRPr="008C5BFB" w:rsidRDefault="008C5BFB" w:rsidP="009F2BC4">
            <w:pPr>
              <w:jc w:val="center"/>
              <w:rPr>
                <w:rFonts w:cs="Arial"/>
                <w:sz w:val="28"/>
                <w:szCs w:val="28"/>
              </w:rPr>
            </w:pPr>
            <w:r>
              <w:rPr>
                <w:rFonts w:cs="Arial"/>
                <w:sz w:val="28"/>
                <w:szCs w:val="28"/>
              </w:rPr>
              <w:t>7</w:t>
            </w:r>
          </w:p>
        </w:tc>
        <w:tc>
          <w:tcPr>
            <w:tcW w:w="2127" w:type="dxa"/>
            <w:vAlign w:val="center"/>
          </w:tcPr>
          <w:p w14:paraId="3C755208" w14:textId="77777777" w:rsidR="008C5BFB" w:rsidRPr="008C5BFB" w:rsidRDefault="008C5BFB" w:rsidP="009F2BC4">
            <w:pPr>
              <w:jc w:val="center"/>
              <w:rPr>
                <w:rFonts w:cs="Arial"/>
                <w:sz w:val="28"/>
                <w:szCs w:val="28"/>
              </w:rPr>
            </w:pPr>
          </w:p>
        </w:tc>
        <w:tc>
          <w:tcPr>
            <w:tcW w:w="1071" w:type="dxa"/>
            <w:vAlign w:val="center"/>
          </w:tcPr>
          <w:p w14:paraId="7BD8E1FB" w14:textId="77777777" w:rsidR="008C5BFB" w:rsidRPr="008C5BFB" w:rsidRDefault="008C5BFB" w:rsidP="00242EA6">
            <w:pPr>
              <w:jc w:val="center"/>
              <w:rPr>
                <w:rFonts w:cs="Arial"/>
                <w:sz w:val="28"/>
                <w:szCs w:val="28"/>
              </w:rPr>
            </w:pPr>
          </w:p>
        </w:tc>
        <w:tc>
          <w:tcPr>
            <w:tcW w:w="2352" w:type="dxa"/>
            <w:vAlign w:val="center"/>
          </w:tcPr>
          <w:p w14:paraId="4A625BA9" w14:textId="77777777" w:rsidR="008C5BFB" w:rsidRPr="008C5BFB" w:rsidRDefault="008C5BFB" w:rsidP="009F2BC4">
            <w:pPr>
              <w:jc w:val="center"/>
              <w:rPr>
                <w:rFonts w:cs="Arial"/>
                <w:sz w:val="28"/>
                <w:szCs w:val="28"/>
              </w:rPr>
            </w:pPr>
          </w:p>
        </w:tc>
        <w:tc>
          <w:tcPr>
            <w:tcW w:w="1384" w:type="dxa"/>
            <w:vAlign w:val="center"/>
          </w:tcPr>
          <w:p w14:paraId="3A633770" w14:textId="77777777" w:rsidR="008C5BFB" w:rsidRPr="008C5BFB" w:rsidRDefault="008C5BFB" w:rsidP="009F2BC4">
            <w:pPr>
              <w:jc w:val="center"/>
              <w:rPr>
                <w:rFonts w:cs="Arial"/>
                <w:sz w:val="28"/>
                <w:szCs w:val="28"/>
              </w:rPr>
            </w:pPr>
          </w:p>
        </w:tc>
        <w:tc>
          <w:tcPr>
            <w:tcW w:w="1521" w:type="dxa"/>
            <w:vAlign w:val="center"/>
          </w:tcPr>
          <w:p w14:paraId="0B52A3C0" w14:textId="77777777" w:rsidR="008C5BFB" w:rsidRPr="008C5BFB" w:rsidRDefault="008C5BFB" w:rsidP="009F2BC4">
            <w:pPr>
              <w:jc w:val="center"/>
              <w:rPr>
                <w:rFonts w:cs="Arial"/>
                <w:sz w:val="28"/>
                <w:szCs w:val="28"/>
              </w:rPr>
            </w:pPr>
          </w:p>
        </w:tc>
        <w:tc>
          <w:tcPr>
            <w:tcW w:w="1383" w:type="dxa"/>
            <w:vAlign w:val="center"/>
          </w:tcPr>
          <w:p w14:paraId="7C60AAFA" w14:textId="77777777" w:rsidR="008C5BFB" w:rsidRPr="008C5BFB" w:rsidRDefault="008C5BFB" w:rsidP="009F2BC4">
            <w:pPr>
              <w:jc w:val="center"/>
              <w:rPr>
                <w:rFonts w:cs="Arial"/>
                <w:sz w:val="28"/>
                <w:szCs w:val="28"/>
              </w:rPr>
            </w:pPr>
          </w:p>
        </w:tc>
      </w:tr>
      <w:tr w:rsidR="008C5BFB" w14:paraId="2BE0A776" w14:textId="77777777" w:rsidTr="002A7D6B">
        <w:trPr>
          <w:trHeight w:val="340"/>
        </w:trPr>
        <w:tc>
          <w:tcPr>
            <w:tcW w:w="567" w:type="dxa"/>
            <w:shd w:val="clear" w:color="auto" w:fill="EDEDED"/>
            <w:vAlign w:val="center"/>
          </w:tcPr>
          <w:p w14:paraId="55DEC811" w14:textId="77777777" w:rsidR="008C5BFB" w:rsidRPr="008C5BFB" w:rsidRDefault="008C5BFB" w:rsidP="009F2BC4">
            <w:pPr>
              <w:jc w:val="center"/>
              <w:rPr>
                <w:rFonts w:cs="Arial"/>
                <w:sz w:val="28"/>
                <w:szCs w:val="28"/>
              </w:rPr>
            </w:pPr>
            <w:r>
              <w:rPr>
                <w:rFonts w:cs="Arial"/>
                <w:sz w:val="28"/>
                <w:szCs w:val="28"/>
              </w:rPr>
              <w:t>8</w:t>
            </w:r>
          </w:p>
        </w:tc>
        <w:tc>
          <w:tcPr>
            <w:tcW w:w="2127" w:type="dxa"/>
            <w:vAlign w:val="center"/>
          </w:tcPr>
          <w:p w14:paraId="5EAE0E8A" w14:textId="77777777" w:rsidR="008C5BFB" w:rsidRPr="008C5BFB" w:rsidRDefault="008C5BFB" w:rsidP="009F2BC4">
            <w:pPr>
              <w:jc w:val="center"/>
              <w:rPr>
                <w:rFonts w:cs="Arial"/>
                <w:sz w:val="28"/>
                <w:szCs w:val="28"/>
              </w:rPr>
            </w:pPr>
          </w:p>
        </w:tc>
        <w:tc>
          <w:tcPr>
            <w:tcW w:w="1071" w:type="dxa"/>
            <w:vAlign w:val="center"/>
          </w:tcPr>
          <w:p w14:paraId="5670A038" w14:textId="77777777" w:rsidR="008C5BFB" w:rsidRPr="008C5BFB" w:rsidRDefault="008C5BFB" w:rsidP="00242EA6">
            <w:pPr>
              <w:jc w:val="center"/>
              <w:rPr>
                <w:rFonts w:cs="Arial"/>
                <w:sz w:val="28"/>
                <w:szCs w:val="28"/>
              </w:rPr>
            </w:pPr>
          </w:p>
        </w:tc>
        <w:tc>
          <w:tcPr>
            <w:tcW w:w="2352" w:type="dxa"/>
            <w:vAlign w:val="center"/>
          </w:tcPr>
          <w:p w14:paraId="39BF6740" w14:textId="77777777" w:rsidR="008C5BFB" w:rsidRPr="008C5BFB" w:rsidRDefault="008C5BFB" w:rsidP="009F2BC4">
            <w:pPr>
              <w:jc w:val="center"/>
              <w:rPr>
                <w:rFonts w:cs="Arial"/>
                <w:sz w:val="28"/>
                <w:szCs w:val="28"/>
              </w:rPr>
            </w:pPr>
          </w:p>
        </w:tc>
        <w:tc>
          <w:tcPr>
            <w:tcW w:w="1384" w:type="dxa"/>
            <w:vAlign w:val="center"/>
          </w:tcPr>
          <w:p w14:paraId="7EE8D318" w14:textId="77777777" w:rsidR="008C5BFB" w:rsidRPr="008C5BFB" w:rsidRDefault="008C5BFB" w:rsidP="009F2BC4">
            <w:pPr>
              <w:jc w:val="center"/>
              <w:rPr>
                <w:rFonts w:cs="Arial"/>
                <w:sz w:val="28"/>
                <w:szCs w:val="28"/>
              </w:rPr>
            </w:pPr>
          </w:p>
        </w:tc>
        <w:tc>
          <w:tcPr>
            <w:tcW w:w="1521" w:type="dxa"/>
            <w:vAlign w:val="center"/>
          </w:tcPr>
          <w:p w14:paraId="44F73F8C" w14:textId="77777777" w:rsidR="008C5BFB" w:rsidRPr="008C5BFB" w:rsidRDefault="008C5BFB" w:rsidP="009F2BC4">
            <w:pPr>
              <w:jc w:val="center"/>
              <w:rPr>
                <w:rFonts w:cs="Arial"/>
                <w:sz w:val="28"/>
                <w:szCs w:val="28"/>
              </w:rPr>
            </w:pPr>
          </w:p>
        </w:tc>
        <w:tc>
          <w:tcPr>
            <w:tcW w:w="1383" w:type="dxa"/>
            <w:vAlign w:val="center"/>
          </w:tcPr>
          <w:p w14:paraId="5C4DB334" w14:textId="77777777" w:rsidR="008C5BFB" w:rsidRPr="008C5BFB" w:rsidRDefault="008C5BFB" w:rsidP="009F2BC4">
            <w:pPr>
              <w:jc w:val="center"/>
              <w:rPr>
                <w:rFonts w:cs="Arial"/>
                <w:sz w:val="28"/>
                <w:szCs w:val="28"/>
              </w:rPr>
            </w:pPr>
          </w:p>
        </w:tc>
      </w:tr>
      <w:tr w:rsidR="008C5BFB" w14:paraId="0390628F" w14:textId="77777777" w:rsidTr="002A7D6B">
        <w:trPr>
          <w:trHeight w:val="340"/>
        </w:trPr>
        <w:tc>
          <w:tcPr>
            <w:tcW w:w="567" w:type="dxa"/>
            <w:shd w:val="clear" w:color="auto" w:fill="EDEDED"/>
            <w:vAlign w:val="center"/>
          </w:tcPr>
          <w:p w14:paraId="64851DFA" w14:textId="77777777" w:rsidR="008C5BFB" w:rsidRPr="008C5BFB" w:rsidRDefault="008C5BFB" w:rsidP="009F2BC4">
            <w:pPr>
              <w:jc w:val="center"/>
              <w:rPr>
                <w:rFonts w:cs="Arial"/>
                <w:sz w:val="28"/>
                <w:szCs w:val="28"/>
              </w:rPr>
            </w:pPr>
            <w:r>
              <w:rPr>
                <w:rFonts w:cs="Arial"/>
                <w:sz w:val="28"/>
                <w:szCs w:val="28"/>
              </w:rPr>
              <w:t>9</w:t>
            </w:r>
          </w:p>
        </w:tc>
        <w:tc>
          <w:tcPr>
            <w:tcW w:w="2127" w:type="dxa"/>
            <w:vAlign w:val="center"/>
          </w:tcPr>
          <w:p w14:paraId="61DBDDEE" w14:textId="77777777" w:rsidR="008C5BFB" w:rsidRPr="008C5BFB" w:rsidRDefault="008C5BFB" w:rsidP="009F2BC4">
            <w:pPr>
              <w:jc w:val="center"/>
              <w:rPr>
                <w:rFonts w:cs="Arial"/>
                <w:sz w:val="28"/>
                <w:szCs w:val="28"/>
              </w:rPr>
            </w:pPr>
          </w:p>
        </w:tc>
        <w:tc>
          <w:tcPr>
            <w:tcW w:w="1071" w:type="dxa"/>
            <w:vAlign w:val="center"/>
          </w:tcPr>
          <w:p w14:paraId="4ADDD2B2" w14:textId="77777777" w:rsidR="008C5BFB" w:rsidRPr="008C5BFB" w:rsidRDefault="008C5BFB" w:rsidP="00242EA6">
            <w:pPr>
              <w:jc w:val="center"/>
              <w:rPr>
                <w:rFonts w:cs="Arial"/>
                <w:sz w:val="28"/>
                <w:szCs w:val="28"/>
              </w:rPr>
            </w:pPr>
          </w:p>
        </w:tc>
        <w:tc>
          <w:tcPr>
            <w:tcW w:w="2352" w:type="dxa"/>
            <w:vAlign w:val="center"/>
          </w:tcPr>
          <w:p w14:paraId="3AE8CB55" w14:textId="77777777" w:rsidR="008C5BFB" w:rsidRPr="008C5BFB" w:rsidRDefault="008C5BFB" w:rsidP="009F2BC4">
            <w:pPr>
              <w:jc w:val="center"/>
              <w:rPr>
                <w:rFonts w:cs="Arial"/>
                <w:sz w:val="28"/>
                <w:szCs w:val="28"/>
              </w:rPr>
            </w:pPr>
          </w:p>
        </w:tc>
        <w:tc>
          <w:tcPr>
            <w:tcW w:w="1384" w:type="dxa"/>
            <w:vAlign w:val="center"/>
          </w:tcPr>
          <w:p w14:paraId="0FCD5F76" w14:textId="77777777" w:rsidR="008C5BFB" w:rsidRPr="008C5BFB" w:rsidRDefault="008C5BFB" w:rsidP="009F2BC4">
            <w:pPr>
              <w:jc w:val="center"/>
              <w:rPr>
                <w:rFonts w:cs="Arial"/>
                <w:sz w:val="28"/>
                <w:szCs w:val="28"/>
              </w:rPr>
            </w:pPr>
          </w:p>
        </w:tc>
        <w:tc>
          <w:tcPr>
            <w:tcW w:w="1521" w:type="dxa"/>
            <w:vAlign w:val="center"/>
          </w:tcPr>
          <w:p w14:paraId="54D3F4B4" w14:textId="77777777" w:rsidR="008C5BFB" w:rsidRPr="008C5BFB" w:rsidRDefault="008C5BFB" w:rsidP="009F2BC4">
            <w:pPr>
              <w:jc w:val="center"/>
              <w:rPr>
                <w:rFonts w:cs="Arial"/>
                <w:sz w:val="28"/>
                <w:szCs w:val="28"/>
              </w:rPr>
            </w:pPr>
          </w:p>
        </w:tc>
        <w:tc>
          <w:tcPr>
            <w:tcW w:w="1383" w:type="dxa"/>
            <w:vAlign w:val="center"/>
          </w:tcPr>
          <w:p w14:paraId="625F7821" w14:textId="77777777" w:rsidR="008C5BFB" w:rsidRPr="008C5BFB" w:rsidRDefault="008C5BFB" w:rsidP="009F2BC4">
            <w:pPr>
              <w:jc w:val="center"/>
              <w:rPr>
                <w:rFonts w:cs="Arial"/>
                <w:sz w:val="28"/>
                <w:szCs w:val="28"/>
              </w:rPr>
            </w:pPr>
          </w:p>
        </w:tc>
      </w:tr>
      <w:tr w:rsidR="008C5BFB" w14:paraId="30E39415" w14:textId="77777777" w:rsidTr="002A7D6B">
        <w:trPr>
          <w:trHeight w:val="340"/>
        </w:trPr>
        <w:tc>
          <w:tcPr>
            <w:tcW w:w="567" w:type="dxa"/>
            <w:shd w:val="clear" w:color="auto" w:fill="EDEDED"/>
            <w:vAlign w:val="center"/>
          </w:tcPr>
          <w:p w14:paraId="5521AFE3" w14:textId="77777777" w:rsidR="008C5BFB" w:rsidRPr="008C5BFB" w:rsidRDefault="008C5BFB" w:rsidP="009F2BC4">
            <w:pPr>
              <w:jc w:val="center"/>
              <w:rPr>
                <w:rFonts w:cs="Arial"/>
                <w:sz w:val="28"/>
                <w:szCs w:val="28"/>
              </w:rPr>
            </w:pPr>
            <w:r>
              <w:rPr>
                <w:rFonts w:cs="Arial"/>
                <w:sz w:val="28"/>
                <w:szCs w:val="28"/>
              </w:rPr>
              <w:t>10</w:t>
            </w:r>
          </w:p>
        </w:tc>
        <w:tc>
          <w:tcPr>
            <w:tcW w:w="2127" w:type="dxa"/>
            <w:vAlign w:val="center"/>
          </w:tcPr>
          <w:p w14:paraId="08656A30" w14:textId="77777777" w:rsidR="008C5BFB" w:rsidRPr="008C5BFB" w:rsidRDefault="008C5BFB" w:rsidP="009F2BC4">
            <w:pPr>
              <w:jc w:val="center"/>
              <w:rPr>
                <w:rFonts w:cs="Arial"/>
                <w:sz w:val="28"/>
                <w:szCs w:val="28"/>
              </w:rPr>
            </w:pPr>
          </w:p>
        </w:tc>
        <w:tc>
          <w:tcPr>
            <w:tcW w:w="1071" w:type="dxa"/>
            <w:vAlign w:val="center"/>
          </w:tcPr>
          <w:p w14:paraId="35A77B4B" w14:textId="77777777" w:rsidR="008C5BFB" w:rsidRPr="008C5BFB" w:rsidRDefault="008C5BFB" w:rsidP="00242EA6">
            <w:pPr>
              <w:jc w:val="center"/>
              <w:rPr>
                <w:rFonts w:cs="Arial"/>
                <w:sz w:val="28"/>
                <w:szCs w:val="28"/>
              </w:rPr>
            </w:pPr>
          </w:p>
        </w:tc>
        <w:tc>
          <w:tcPr>
            <w:tcW w:w="2352" w:type="dxa"/>
            <w:vAlign w:val="center"/>
          </w:tcPr>
          <w:p w14:paraId="7531CD80" w14:textId="77777777" w:rsidR="008C5BFB" w:rsidRPr="008C5BFB" w:rsidRDefault="008C5BFB" w:rsidP="009F2BC4">
            <w:pPr>
              <w:jc w:val="center"/>
              <w:rPr>
                <w:rFonts w:cs="Arial"/>
                <w:sz w:val="28"/>
                <w:szCs w:val="28"/>
              </w:rPr>
            </w:pPr>
          </w:p>
        </w:tc>
        <w:tc>
          <w:tcPr>
            <w:tcW w:w="1384" w:type="dxa"/>
            <w:vAlign w:val="center"/>
          </w:tcPr>
          <w:p w14:paraId="12A59EDD" w14:textId="77777777" w:rsidR="008C5BFB" w:rsidRPr="008C5BFB" w:rsidRDefault="008C5BFB" w:rsidP="009F2BC4">
            <w:pPr>
              <w:jc w:val="center"/>
              <w:rPr>
                <w:rFonts w:cs="Arial"/>
                <w:sz w:val="28"/>
                <w:szCs w:val="28"/>
              </w:rPr>
            </w:pPr>
          </w:p>
        </w:tc>
        <w:tc>
          <w:tcPr>
            <w:tcW w:w="1521" w:type="dxa"/>
            <w:vAlign w:val="center"/>
          </w:tcPr>
          <w:p w14:paraId="76CC4565" w14:textId="77777777" w:rsidR="008C5BFB" w:rsidRPr="008C5BFB" w:rsidRDefault="008C5BFB" w:rsidP="009F2BC4">
            <w:pPr>
              <w:jc w:val="center"/>
              <w:rPr>
                <w:rFonts w:cs="Arial"/>
                <w:sz w:val="28"/>
                <w:szCs w:val="28"/>
              </w:rPr>
            </w:pPr>
          </w:p>
        </w:tc>
        <w:tc>
          <w:tcPr>
            <w:tcW w:w="1383" w:type="dxa"/>
            <w:vAlign w:val="center"/>
          </w:tcPr>
          <w:p w14:paraId="158F2DFA" w14:textId="77777777" w:rsidR="008C5BFB" w:rsidRPr="008C5BFB" w:rsidRDefault="008C5BFB" w:rsidP="009F2BC4">
            <w:pPr>
              <w:jc w:val="center"/>
              <w:rPr>
                <w:rFonts w:cs="Arial"/>
                <w:sz w:val="28"/>
                <w:szCs w:val="28"/>
              </w:rPr>
            </w:pPr>
          </w:p>
        </w:tc>
      </w:tr>
      <w:tr w:rsidR="008C5BFB" w14:paraId="4E9D89EF" w14:textId="77777777" w:rsidTr="002A7D6B">
        <w:trPr>
          <w:trHeight w:val="340"/>
        </w:trPr>
        <w:tc>
          <w:tcPr>
            <w:tcW w:w="567" w:type="dxa"/>
            <w:shd w:val="clear" w:color="auto" w:fill="EDEDED"/>
            <w:vAlign w:val="center"/>
          </w:tcPr>
          <w:p w14:paraId="25B4AF50" w14:textId="77777777" w:rsidR="008C5BFB" w:rsidRPr="008C5BFB" w:rsidRDefault="008C5BFB" w:rsidP="009F2BC4">
            <w:pPr>
              <w:jc w:val="center"/>
              <w:rPr>
                <w:rFonts w:cs="Arial"/>
                <w:sz w:val="28"/>
                <w:szCs w:val="28"/>
              </w:rPr>
            </w:pPr>
            <w:r>
              <w:rPr>
                <w:rFonts w:cs="Arial"/>
                <w:sz w:val="28"/>
                <w:szCs w:val="28"/>
              </w:rPr>
              <w:t>11</w:t>
            </w:r>
          </w:p>
        </w:tc>
        <w:tc>
          <w:tcPr>
            <w:tcW w:w="2127" w:type="dxa"/>
            <w:vAlign w:val="center"/>
          </w:tcPr>
          <w:p w14:paraId="1FB6670E" w14:textId="77777777" w:rsidR="008C5BFB" w:rsidRPr="008C5BFB" w:rsidRDefault="008C5BFB" w:rsidP="009F2BC4">
            <w:pPr>
              <w:jc w:val="center"/>
              <w:rPr>
                <w:rFonts w:cs="Arial"/>
                <w:sz w:val="28"/>
                <w:szCs w:val="28"/>
              </w:rPr>
            </w:pPr>
          </w:p>
        </w:tc>
        <w:tc>
          <w:tcPr>
            <w:tcW w:w="1071" w:type="dxa"/>
            <w:vAlign w:val="center"/>
          </w:tcPr>
          <w:p w14:paraId="339C5981" w14:textId="77777777" w:rsidR="008C5BFB" w:rsidRPr="008C5BFB" w:rsidRDefault="008C5BFB" w:rsidP="00242EA6">
            <w:pPr>
              <w:jc w:val="center"/>
              <w:rPr>
                <w:rFonts w:cs="Arial"/>
                <w:sz w:val="28"/>
                <w:szCs w:val="28"/>
              </w:rPr>
            </w:pPr>
          </w:p>
        </w:tc>
        <w:tc>
          <w:tcPr>
            <w:tcW w:w="2352" w:type="dxa"/>
            <w:vAlign w:val="center"/>
          </w:tcPr>
          <w:p w14:paraId="10228667" w14:textId="77777777" w:rsidR="008C5BFB" w:rsidRPr="008C5BFB" w:rsidRDefault="008C5BFB" w:rsidP="009F2BC4">
            <w:pPr>
              <w:jc w:val="center"/>
              <w:rPr>
                <w:rFonts w:cs="Arial"/>
                <w:sz w:val="28"/>
                <w:szCs w:val="28"/>
              </w:rPr>
            </w:pPr>
          </w:p>
        </w:tc>
        <w:tc>
          <w:tcPr>
            <w:tcW w:w="1384" w:type="dxa"/>
            <w:vAlign w:val="center"/>
          </w:tcPr>
          <w:p w14:paraId="178ADD69" w14:textId="77777777" w:rsidR="008C5BFB" w:rsidRPr="008C5BFB" w:rsidRDefault="008C5BFB" w:rsidP="009F2BC4">
            <w:pPr>
              <w:jc w:val="center"/>
              <w:rPr>
                <w:rFonts w:cs="Arial"/>
                <w:sz w:val="28"/>
                <w:szCs w:val="28"/>
              </w:rPr>
            </w:pPr>
          </w:p>
        </w:tc>
        <w:tc>
          <w:tcPr>
            <w:tcW w:w="1521" w:type="dxa"/>
            <w:vAlign w:val="center"/>
          </w:tcPr>
          <w:p w14:paraId="455CBD44" w14:textId="77777777" w:rsidR="008C5BFB" w:rsidRPr="008C5BFB" w:rsidRDefault="008C5BFB" w:rsidP="009F2BC4">
            <w:pPr>
              <w:jc w:val="center"/>
              <w:rPr>
                <w:rFonts w:cs="Arial"/>
                <w:sz w:val="28"/>
                <w:szCs w:val="28"/>
              </w:rPr>
            </w:pPr>
          </w:p>
        </w:tc>
        <w:tc>
          <w:tcPr>
            <w:tcW w:w="1383" w:type="dxa"/>
            <w:vAlign w:val="center"/>
          </w:tcPr>
          <w:p w14:paraId="11D5B56B" w14:textId="77777777" w:rsidR="008C5BFB" w:rsidRPr="008C5BFB" w:rsidRDefault="008C5BFB" w:rsidP="009F2BC4">
            <w:pPr>
              <w:jc w:val="center"/>
              <w:rPr>
                <w:rFonts w:cs="Arial"/>
                <w:sz w:val="28"/>
                <w:szCs w:val="28"/>
              </w:rPr>
            </w:pPr>
          </w:p>
        </w:tc>
      </w:tr>
      <w:tr w:rsidR="008C5BFB" w14:paraId="18C17F6F" w14:textId="77777777" w:rsidTr="002A7D6B">
        <w:trPr>
          <w:trHeight w:val="340"/>
        </w:trPr>
        <w:tc>
          <w:tcPr>
            <w:tcW w:w="567" w:type="dxa"/>
            <w:shd w:val="clear" w:color="auto" w:fill="EDEDED"/>
            <w:vAlign w:val="center"/>
          </w:tcPr>
          <w:p w14:paraId="0CC17B48" w14:textId="77777777" w:rsidR="008C5BFB" w:rsidRPr="008C5BFB" w:rsidRDefault="008C5BFB" w:rsidP="009F2BC4">
            <w:pPr>
              <w:jc w:val="center"/>
              <w:rPr>
                <w:rFonts w:cs="Arial"/>
                <w:sz w:val="28"/>
                <w:szCs w:val="28"/>
              </w:rPr>
            </w:pPr>
            <w:r>
              <w:rPr>
                <w:rFonts w:cs="Arial"/>
                <w:sz w:val="28"/>
                <w:szCs w:val="28"/>
              </w:rPr>
              <w:t>12</w:t>
            </w:r>
          </w:p>
        </w:tc>
        <w:tc>
          <w:tcPr>
            <w:tcW w:w="2127" w:type="dxa"/>
            <w:vAlign w:val="center"/>
          </w:tcPr>
          <w:p w14:paraId="75A32A62" w14:textId="77777777" w:rsidR="008C5BFB" w:rsidRPr="008C5BFB" w:rsidRDefault="008C5BFB" w:rsidP="009F2BC4">
            <w:pPr>
              <w:jc w:val="center"/>
              <w:rPr>
                <w:rFonts w:cs="Arial"/>
                <w:sz w:val="28"/>
                <w:szCs w:val="28"/>
              </w:rPr>
            </w:pPr>
          </w:p>
        </w:tc>
        <w:tc>
          <w:tcPr>
            <w:tcW w:w="1071" w:type="dxa"/>
            <w:vAlign w:val="center"/>
          </w:tcPr>
          <w:p w14:paraId="0F9DD868" w14:textId="77777777" w:rsidR="008C5BFB" w:rsidRPr="008C5BFB" w:rsidRDefault="008C5BFB" w:rsidP="00242EA6">
            <w:pPr>
              <w:jc w:val="center"/>
              <w:rPr>
                <w:rFonts w:cs="Arial"/>
                <w:sz w:val="28"/>
                <w:szCs w:val="28"/>
              </w:rPr>
            </w:pPr>
          </w:p>
        </w:tc>
        <w:tc>
          <w:tcPr>
            <w:tcW w:w="2352" w:type="dxa"/>
            <w:vAlign w:val="center"/>
          </w:tcPr>
          <w:p w14:paraId="3583C95A" w14:textId="77777777" w:rsidR="008C5BFB" w:rsidRPr="008C5BFB" w:rsidRDefault="008C5BFB" w:rsidP="009F2BC4">
            <w:pPr>
              <w:jc w:val="center"/>
              <w:rPr>
                <w:rFonts w:cs="Arial"/>
                <w:sz w:val="28"/>
                <w:szCs w:val="28"/>
              </w:rPr>
            </w:pPr>
          </w:p>
        </w:tc>
        <w:tc>
          <w:tcPr>
            <w:tcW w:w="1384" w:type="dxa"/>
            <w:vAlign w:val="center"/>
          </w:tcPr>
          <w:p w14:paraId="1BD044AF" w14:textId="77777777" w:rsidR="008C5BFB" w:rsidRPr="008C5BFB" w:rsidRDefault="008C5BFB" w:rsidP="009F2BC4">
            <w:pPr>
              <w:jc w:val="center"/>
              <w:rPr>
                <w:rFonts w:cs="Arial"/>
                <w:sz w:val="28"/>
                <w:szCs w:val="28"/>
              </w:rPr>
            </w:pPr>
          </w:p>
        </w:tc>
        <w:tc>
          <w:tcPr>
            <w:tcW w:w="1521" w:type="dxa"/>
            <w:vAlign w:val="center"/>
          </w:tcPr>
          <w:p w14:paraId="1FE7AFE3" w14:textId="77777777" w:rsidR="008C5BFB" w:rsidRPr="008C5BFB" w:rsidRDefault="008C5BFB" w:rsidP="009F2BC4">
            <w:pPr>
              <w:jc w:val="center"/>
              <w:rPr>
                <w:rFonts w:cs="Arial"/>
                <w:sz w:val="28"/>
                <w:szCs w:val="28"/>
              </w:rPr>
            </w:pPr>
          </w:p>
        </w:tc>
        <w:tc>
          <w:tcPr>
            <w:tcW w:w="1383" w:type="dxa"/>
            <w:vAlign w:val="center"/>
          </w:tcPr>
          <w:p w14:paraId="165367CA" w14:textId="77777777" w:rsidR="008C5BFB" w:rsidRPr="008C5BFB" w:rsidRDefault="008C5BFB" w:rsidP="009F2BC4">
            <w:pPr>
              <w:jc w:val="center"/>
              <w:rPr>
                <w:rFonts w:cs="Arial"/>
                <w:sz w:val="28"/>
                <w:szCs w:val="28"/>
              </w:rPr>
            </w:pPr>
          </w:p>
        </w:tc>
      </w:tr>
      <w:tr w:rsidR="008C5BFB" w14:paraId="0CF28763" w14:textId="77777777" w:rsidTr="002A7D6B">
        <w:trPr>
          <w:trHeight w:val="340"/>
        </w:trPr>
        <w:tc>
          <w:tcPr>
            <w:tcW w:w="567" w:type="dxa"/>
            <w:shd w:val="clear" w:color="auto" w:fill="EDEDED"/>
            <w:vAlign w:val="center"/>
          </w:tcPr>
          <w:p w14:paraId="52429100" w14:textId="77777777" w:rsidR="008C5BFB" w:rsidRPr="008C5BFB" w:rsidRDefault="008C5BFB" w:rsidP="008C5BFB">
            <w:pPr>
              <w:jc w:val="center"/>
              <w:rPr>
                <w:rFonts w:cs="Arial"/>
                <w:sz w:val="28"/>
                <w:szCs w:val="28"/>
              </w:rPr>
            </w:pPr>
            <w:r>
              <w:rPr>
                <w:rFonts w:cs="Arial"/>
                <w:sz w:val="28"/>
                <w:szCs w:val="28"/>
              </w:rPr>
              <w:t>13</w:t>
            </w:r>
          </w:p>
        </w:tc>
        <w:tc>
          <w:tcPr>
            <w:tcW w:w="2127" w:type="dxa"/>
            <w:vAlign w:val="center"/>
          </w:tcPr>
          <w:p w14:paraId="5EC1985F" w14:textId="77777777" w:rsidR="008C5BFB" w:rsidRPr="008C5BFB" w:rsidRDefault="008C5BFB" w:rsidP="009F2BC4">
            <w:pPr>
              <w:jc w:val="center"/>
              <w:rPr>
                <w:rFonts w:cs="Arial"/>
                <w:sz w:val="28"/>
                <w:szCs w:val="28"/>
              </w:rPr>
            </w:pPr>
          </w:p>
        </w:tc>
        <w:tc>
          <w:tcPr>
            <w:tcW w:w="1071" w:type="dxa"/>
            <w:vAlign w:val="center"/>
          </w:tcPr>
          <w:p w14:paraId="43FF5984" w14:textId="77777777" w:rsidR="008C5BFB" w:rsidRPr="008C5BFB" w:rsidRDefault="008C5BFB" w:rsidP="00242EA6">
            <w:pPr>
              <w:jc w:val="center"/>
              <w:rPr>
                <w:rFonts w:cs="Arial"/>
                <w:sz w:val="28"/>
                <w:szCs w:val="28"/>
              </w:rPr>
            </w:pPr>
          </w:p>
        </w:tc>
        <w:tc>
          <w:tcPr>
            <w:tcW w:w="2352" w:type="dxa"/>
            <w:vAlign w:val="center"/>
          </w:tcPr>
          <w:p w14:paraId="3619F119" w14:textId="77777777" w:rsidR="008C5BFB" w:rsidRPr="008C5BFB" w:rsidRDefault="008C5BFB" w:rsidP="009F2BC4">
            <w:pPr>
              <w:jc w:val="center"/>
              <w:rPr>
                <w:rFonts w:cs="Arial"/>
                <w:sz w:val="28"/>
                <w:szCs w:val="28"/>
              </w:rPr>
            </w:pPr>
          </w:p>
        </w:tc>
        <w:tc>
          <w:tcPr>
            <w:tcW w:w="1384" w:type="dxa"/>
            <w:vAlign w:val="center"/>
          </w:tcPr>
          <w:p w14:paraId="1C432540" w14:textId="77777777" w:rsidR="008C5BFB" w:rsidRPr="008C5BFB" w:rsidRDefault="008C5BFB" w:rsidP="009F2BC4">
            <w:pPr>
              <w:jc w:val="center"/>
              <w:rPr>
                <w:rFonts w:cs="Arial"/>
                <w:sz w:val="28"/>
                <w:szCs w:val="28"/>
              </w:rPr>
            </w:pPr>
          </w:p>
        </w:tc>
        <w:tc>
          <w:tcPr>
            <w:tcW w:w="1521" w:type="dxa"/>
            <w:vAlign w:val="center"/>
          </w:tcPr>
          <w:p w14:paraId="56F8C192" w14:textId="77777777" w:rsidR="008C5BFB" w:rsidRPr="008C5BFB" w:rsidRDefault="008C5BFB" w:rsidP="009F2BC4">
            <w:pPr>
              <w:jc w:val="center"/>
              <w:rPr>
                <w:rFonts w:cs="Arial"/>
                <w:sz w:val="28"/>
                <w:szCs w:val="28"/>
              </w:rPr>
            </w:pPr>
          </w:p>
        </w:tc>
        <w:tc>
          <w:tcPr>
            <w:tcW w:w="1383" w:type="dxa"/>
            <w:vAlign w:val="center"/>
          </w:tcPr>
          <w:p w14:paraId="2026D628" w14:textId="77777777" w:rsidR="008C5BFB" w:rsidRPr="008C5BFB" w:rsidRDefault="008C5BFB" w:rsidP="009F2BC4">
            <w:pPr>
              <w:jc w:val="center"/>
              <w:rPr>
                <w:rFonts w:cs="Arial"/>
                <w:sz w:val="28"/>
                <w:szCs w:val="28"/>
              </w:rPr>
            </w:pPr>
          </w:p>
        </w:tc>
      </w:tr>
      <w:tr w:rsidR="008C5BFB" w14:paraId="07ADBF1C" w14:textId="77777777" w:rsidTr="002A7D6B">
        <w:trPr>
          <w:trHeight w:val="340"/>
        </w:trPr>
        <w:tc>
          <w:tcPr>
            <w:tcW w:w="567" w:type="dxa"/>
            <w:shd w:val="clear" w:color="auto" w:fill="EDEDED"/>
            <w:vAlign w:val="center"/>
          </w:tcPr>
          <w:p w14:paraId="4F40A60C" w14:textId="77777777" w:rsidR="008C5BFB" w:rsidRPr="008C5BFB" w:rsidRDefault="008C5BFB" w:rsidP="009F2BC4">
            <w:pPr>
              <w:jc w:val="center"/>
              <w:rPr>
                <w:rFonts w:cs="Arial"/>
                <w:sz w:val="28"/>
                <w:szCs w:val="28"/>
              </w:rPr>
            </w:pPr>
            <w:r>
              <w:rPr>
                <w:rFonts w:cs="Arial"/>
                <w:sz w:val="28"/>
                <w:szCs w:val="28"/>
              </w:rPr>
              <w:t>14</w:t>
            </w:r>
          </w:p>
        </w:tc>
        <w:tc>
          <w:tcPr>
            <w:tcW w:w="2127" w:type="dxa"/>
            <w:vAlign w:val="center"/>
          </w:tcPr>
          <w:p w14:paraId="7E2F0654" w14:textId="77777777" w:rsidR="008C5BFB" w:rsidRPr="008C5BFB" w:rsidRDefault="008C5BFB" w:rsidP="009F2BC4">
            <w:pPr>
              <w:jc w:val="center"/>
              <w:rPr>
                <w:rFonts w:cs="Arial"/>
                <w:sz w:val="28"/>
                <w:szCs w:val="28"/>
              </w:rPr>
            </w:pPr>
          </w:p>
        </w:tc>
        <w:tc>
          <w:tcPr>
            <w:tcW w:w="1071" w:type="dxa"/>
            <w:vAlign w:val="center"/>
          </w:tcPr>
          <w:p w14:paraId="6D12BAE6" w14:textId="77777777" w:rsidR="008C5BFB" w:rsidRPr="008C5BFB" w:rsidRDefault="008C5BFB" w:rsidP="00242EA6">
            <w:pPr>
              <w:jc w:val="center"/>
              <w:rPr>
                <w:rFonts w:cs="Arial"/>
                <w:sz w:val="28"/>
                <w:szCs w:val="28"/>
              </w:rPr>
            </w:pPr>
          </w:p>
        </w:tc>
        <w:tc>
          <w:tcPr>
            <w:tcW w:w="2352" w:type="dxa"/>
            <w:vAlign w:val="center"/>
          </w:tcPr>
          <w:p w14:paraId="02990976" w14:textId="77777777" w:rsidR="008C5BFB" w:rsidRPr="008C5BFB" w:rsidRDefault="008C5BFB" w:rsidP="009F2BC4">
            <w:pPr>
              <w:jc w:val="center"/>
              <w:rPr>
                <w:rFonts w:cs="Arial"/>
                <w:sz w:val="28"/>
                <w:szCs w:val="28"/>
              </w:rPr>
            </w:pPr>
          </w:p>
        </w:tc>
        <w:tc>
          <w:tcPr>
            <w:tcW w:w="1384" w:type="dxa"/>
            <w:vAlign w:val="center"/>
          </w:tcPr>
          <w:p w14:paraId="440CA9BE" w14:textId="77777777" w:rsidR="008C5BFB" w:rsidRPr="008C5BFB" w:rsidRDefault="008C5BFB" w:rsidP="009F2BC4">
            <w:pPr>
              <w:jc w:val="center"/>
              <w:rPr>
                <w:rFonts w:cs="Arial"/>
                <w:sz w:val="28"/>
                <w:szCs w:val="28"/>
              </w:rPr>
            </w:pPr>
          </w:p>
        </w:tc>
        <w:tc>
          <w:tcPr>
            <w:tcW w:w="1521" w:type="dxa"/>
            <w:vAlign w:val="center"/>
          </w:tcPr>
          <w:p w14:paraId="34D8A881" w14:textId="77777777" w:rsidR="008C5BFB" w:rsidRPr="008C5BFB" w:rsidRDefault="008C5BFB" w:rsidP="009F2BC4">
            <w:pPr>
              <w:jc w:val="center"/>
              <w:rPr>
                <w:rFonts w:cs="Arial"/>
                <w:sz w:val="28"/>
                <w:szCs w:val="28"/>
              </w:rPr>
            </w:pPr>
          </w:p>
        </w:tc>
        <w:tc>
          <w:tcPr>
            <w:tcW w:w="1383" w:type="dxa"/>
            <w:vAlign w:val="center"/>
          </w:tcPr>
          <w:p w14:paraId="76C53C78" w14:textId="77777777" w:rsidR="008C5BFB" w:rsidRPr="008C5BFB" w:rsidRDefault="008C5BFB" w:rsidP="009F2BC4">
            <w:pPr>
              <w:jc w:val="center"/>
              <w:rPr>
                <w:rFonts w:cs="Arial"/>
                <w:sz w:val="28"/>
                <w:szCs w:val="28"/>
              </w:rPr>
            </w:pPr>
          </w:p>
        </w:tc>
      </w:tr>
      <w:tr w:rsidR="008C5BFB" w14:paraId="4DCD182C" w14:textId="77777777" w:rsidTr="002A7D6B">
        <w:trPr>
          <w:trHeight w:val="340"/>
        </w:trPr>
        <w:tc>
          <w:tcPr>
            <w:tcW w:w="567" w:type="dxa"/>
            <w:shd w:val="clear" w:color="auto" w:fill="EDEDED"/>
            <w:vAlign w:val="center"/>
          </w:tcPr>
          <w:p w14:paraId="2F893DDC" w14:textId="77777777" w:rsidR="008C5BFB" w:rsidRPr="008C5BFB" w:rsidRDefault="008C5BFB" w:rsidP="009F2BC4">
            <w:pPr>
              <w:jc w:val="center"/>
              <w:rPr>
                <w:rFonts w:cs="Arial"/>
                <w:sz w:val="28"/>
                <w:szCs w:val="28"/>
              </w:rPr>
            </w:pPr>
            <w:r>
              <w:rPr>
                <w:rFonts w:cs="Arial"/>
                <w:sz w:val="28"/>
                <w:szCs w:val="28"/>
              </w:rPr>
              <w:t>15</w:t>
            </w:r>
          </w:p>
        </w:tc>
        <w:tc>
          <w:tcPr>
            <w:tcW w:w="2127" w:type="dxa"/>
            <w:vAlign w:val="center"/>
          </w:tcPr>
          <w:p w14:paraId="3F16EC9A" w14:textId="77777777" w:rsidR="008C5BFB" w:rsidRPr="008C5BFB" w:rsidRDefault="008C5BFB" w:rsidP="009F2BC4">
            <w:pPr>
              <w:jc w:val="center"/>
              <w:rPr>
                <w:rFonts w:cs="Arial"/>
                <w:sz w:val="28"/>
                <w:szCs w:val="28"/>
              </w:rPr>
            </w:pPr>
          </w:p>
        </w:tc>
        <w:tc>
          <w:tcPr>
            <w:tcW w:w="1071" w:type="dxa"/>
            <w:vAlign w:val="center"/>
          </w:tcPr>
          <w:p w14:paraId="6D7F94F4" w14:textId="77777777" w:rsidR="008C5BFB" w:rsidRPr="008C5BFB" w:rsidRDefault="008C5BFB" w:rsidP="00242EA6">
            <w:pPr>
              <w:jc w:val="center"/>
              <w:rPr>
                <w:rFonts w:cs="Arial"/>
                <w:sz w:val="28"/>
                <w:szCs w:val="28"/>
              </w:rPr>
            </w:pPr>
          </w:p>
        </w:tc>
        <w:tc>
          <w:tcPr>
            <w:tcW w:w="2352" w:type="dxa"/>
            <w:vAlign w:val="center"/>
          </w:tcPr>
          <w:p w14:paraId="528239A5" w14:textId="77777777" w:rsidR="008C5BFB" w:rsidRPr="008C5BFB" w:rsidRDefault="008C5BFB" w:rsidP="009F2BC4">
            <w:pPr>
              <w:jc w:val="center"/>
              <w:rPr>
                <w:rFonts w:cs="Arial"/>
                <w:sz w:val="28"/>
                <w:szCs w:val="28"/>
              </w:rPr>
            </w:pPr>
          </w:p>
        </w:tc>
        <w:tc>
          <w:tcPr>
            <w:tcW w:w="1384" w:type="dxa"/>
            <w:vAlign w:val="center"/>
          </w:tcPr>
          <w:p w14:paraId="68EA4315" w14:textId="77777777" w:rsidR="008C5BFB" w:rsidRPr="008C5BFB" w:rsidRDefault="008C5BFB" w:rsidP="009F2BC4">
            <w:pPr>
              <w:jc w:val="center"/>
              <w:rPr>
                <w:rFonts w:cs="Arial"/>
                <w:sz w:val="28"/>
                <w:szCs w:val="28"/>
              </w:rPr>
            </w:pPr>
          </w:p>
        </w:tc>
        <w:tc>
          <w:tcPr>
            <w:tcW w:w="1521" w:type="dxa"/>
            <w:vAlign w:val="center"/>
          </w:tcPr>
          <w:p w14:paraId="7E1C7C27" w14:textId="77777777" w:rsidR="008C5BFB" w:rsidRPr="008C5BFB" w:rsidRDefault="008C5BFB" w:rsidP="009F2BC4">
            <w:pPr>
              <w:jc w:val="center"/>
              <w:rPr>
                <w:rFonts w:cs="Arial"/>
                <w:sz w:val="28"/>
                <w:szCs w:val="28"/>
              </w:rPr>
            </w:pPr>
          </w:p>
        </w:tc>
        <w:tc>
          <w:tcPr>
            <w:tcW w:w="1383" w:type="dxa"/>
            <w:vAlign w:val="center"/>
          </w:tcPr>
          <w:p w14:paraId="25D3EA37" w14:textId="77777777" w:rsidR="008C5BFB" w:rsidRPr="008C5BFB" w:rsidRDefault="008C5BFB" w:rsidP="009F2BC4">
            <w:pPr>
              <w:jc w:val="center"/>
              <w:rPr>
                <w:rFonts w:cs="Arial"/>
                <w:sz w:val="28"/>
                <w:szCs w:val="28"/>
              </w:rPr>
            </w:pPr>
          </w:p>
        </w:tc>
      </w:tr>
      <w:tr w:rsidR="008C5BFB" w14:paraId="2B6A2C0A" w14:textId="77777777" w:rsidTr="002A7D6B">
        <w:trPr>
          <w:trHeight w:val="340"/>
        </w:trPr>
        <w:tc>
          <w:tcPr>
            <w:tcW w:w="567" w:type="dxa"/>
            <w:shd w:val="clear" w:color="auto" w:fill="EDEDED"/>
            <w:vAlign w:val="center"/>
          </w:tcPr>
          <w:p w14:paraId="502521CE" w14:textId="77777777" w:rsidR="008C5BFB" w:rsidRPr="008C5BFB" w:rsidRDefault="008C5BFB" w:rsidP="009F2BC4">
            <w:pPr>
              <w:jc w:val="center"/>
              <w:rPr>
                <w:rFonts w:cs="Arial"/>
                <w:sz w:val="28"/>
                <w:szCs w:val="28"/>
              </w:rPr>
            </w:pPr>
            <w:r>
              <w:rPr>
                <w:rFonts w:cs="Arial"/>
                <w:sz w:val="28"/>
                <w:szCs w:val="28"/>
              </w:rPr>
              <w:t>16</w:t>
            </w:r>
          </w:p>
        </w:tc>
        <w:tc>
          <w:tcPr>
            <w:tcW w:w="2127" w:type="dxa"/>
            <w:vAlign w:val="center"/>
          </w:tcPr>
          <w:p w14:paraId="3B8EC32A" w14:textId="77777777" w:rsidR="008C5BFB" w:rsidRPr="008C5BFB" w:rsidRDefault="008C5BFB" w:rsidP="009F2BC4">
            <w:pPr>
              <w:jc w:val="center"/>
              <w:rPr>
                <w:rFonts w:cs="Arial"/>
                <w:sz w:val="28"/>
                <w:szCs w:val="28"/>
              </w:rPr>
            </w:pPr>
          </w:p>
        </w:tc>
        <w:tc>
          <w:tcPr>
            <w:tcW w:w="1071" w:type="dxa"/>
            <w:vAlign w:val="center"/>
          </w:tcPr>
          <w:p w14:paraId="6EE1E83D" w14:textId="77777777" w:rsidR="008C5BFB" w:rsidRPr="008C5BFB" w:rsidRDefault="008C5BFB" w:rsidP="00242EA6">
            <w:pPr>
              <w:jc w:val="center"/>
              <w:rPr>
                <w:rFonts w:cs="Arial"/>
                <w:sz w:val="28"/>
                <w:szCs w:val="28"/>
              </w:rPr>
            </w:pPr>
          </w:p>
        </w:tc>
        <w:tc>
          <w:tcPr>
            <w:tcW w:w="2352" w:type="dxa"/>
            <w:vAlign w:val="center"/>
          </w:tcPr>
          <w:p w14:paraId="6B975F06" w14:textId="77777777" w:rsidR="008C5BFB" w:rsidRPr="008C5BFB" w:rsidRDefault="008C5BFB" w:rsidP="009F2BC4">
            <w:pPr>
              <w:jc w:val="center"/>
              <w:rPr>
                <w:rFonts w:cs="Arial"/>
                <w:sz w:val="28"/>
                <w:szCs w:val="28"/>
              </w:rPr>
            </w:pPr>
          </w:p>
        </w:tc>
        <w:tc>
          <w:tcPr>
            <w:tcW w:w="1384" w:type="dxa"/>
            <w:vAlign w:val="center"/>
          </w:tcPr>
          <w:p w14:paraId="2925548E" w14:textId="77777777" w:rsidR="008C5BFB" w:rsidRPr="008C5BFB" w:rsidRDefault="008C5BFB" w:rsidP="009F2BC4">
            <w:pPr>
              <w:jc w:val="center"/>
              <w:rPr>
                <w:rFonts w:cs="Arial"/>
                <w:sz w:val="28"/>
                <w:szCs w:val="28"/>
              </w:rPr>
            </w:pPr>
          </w:p>
        </w:tc>
        <w:tc>
          <w:tcPr>
            <w:tcW w:w="1521" w:type="dxa"/>
            <w:vAlign w:val="center"/>
          </w:tcPr>
          <w:p w14:paraId="18298A4E" w14:textId="77777777" w:rsidR="008C5BFB" w:rsidRPr="008C5BFB" w:rsidRDefault="008C5BFB" w:rsidP="009F2BC4">
            <w:pPr>
              <w:jc w:val="center"/>
              <w:rPr>
                <w:rFonts w:cs="Arial"/>
                <w:sz w:val="28"/>
                <w:szCs w:val="28"/>
              </w:rPr>
            </w:pPr>
          </w:p>
        </w:tc>
        <w:tc>
          <w:tcPr>
            <w:tcW w:w="1383" w:type="dxa"/>
            <w:vAlign w:val="center"/>
          </w:tcPr>
          <w:p w14:paraId="0CAB8717" w14:textId="77777777" w:rsidR="008C5BFB" w:rsidRPr="008C5BFB" w:rsidRDefault="008C5BFB" w:rsidP="009F2BC4">
            <w:pPr>
              <w:jc w:val="center"/>
              <w:rPr>
                <w:rFonts w:cs="Arial"/>
                <w:sz w:val="28"/>
                <w:szCs w:val="28"/>
              </w:rPr>
            </w:pPr>
          </w:p>
        </w:tc>
      </w:tr>
      <w:tr w:rsidR="008C5BFB" w14:paraId="02DABF53" w14:textId="77777777" w:rsidTr="002A7D6B">
        <w:trPr>
          <w:trHeight w:val="340"/>
        </w:trPr>
        <w:tc>
          <w:tcPr>
            <w:tcW w:w="567" w:type="dxa"/>
            <w:shd w:val="clear" w:color="auto" w:fill="EDEDED"/>
            <w:vAlign w:val="center"/>
          </w:tcPr>
          <w:p w14:paraId="23283554" w14:textId="77777777" w:rsidR="008C5BFB" w:rsidRPr="008C5BFB" w:rsidRDefault="008C5BFB" w:rsidP="009F2BC4">
            <w:pPr>
              <w:jc w:val="center"/>
              <w:rPr>
                <w:rFonts w:cs="Arial"/>
                <w:sz w:val="28"/>
                <w:szCs w:val="28"/>
              </w:rPr>
            </w:pPr>
            <w:r>
              <w:rPr>
                <w:rFonts w:cs="Arial"/>
                <w:sz w:val="28"/>
                <w:szCs w:val="28"/>
              </w:rPr>
              <w:t>17</w:t>
            </w:r>
          </w:p>
        </w:tc>
        <w:tc>
          <w:tcPr>
            <w:tcW w:w="2127" w:type="dxa"/>
            <w:vAlign w:val="center"/>
          </w:tcPr>
          <w:p w14:paraId="5892AC1C" w14:textId="77777777" w:rsidR="008C5BFB" w:rsidRPr="008C5BFB" w:rsidRDefault="008C5BFB" w:rsidP="009F2BC4">
            <w:pPr>
              <w:jc w:val="center"/>
              <w:rPr>
                <w:rFonts w:cs="Arial"/>
                <w:sz w:val="28"/>
                <w:szCs w:val="28"/>
              </w:rPr>
            </w:pPr>
          </w:p>
        </w:tc>
        <w:tc>
          <w:tcPr>
            <w:tcW w:w="1071" w:type="dxa"/>
            <w:vAlign w:val="center"/>
          </w:tcPr>
          <w:p w14:paraId="0DE18AC9" w14:textId="77777777" w:rsidR="008C5BFB" w:rsidRPr="008C5BFB" w:rsidRDefault="008C5BFB" w:rsidP="00242EA6">
            <w:pPr>
              <w:jc w:val="center"/>
              <w:rPr>
                <w:rFonts w:cs="Arial"/>
                <w:sz w:val="28"/>
                <w:szCs w:val="28"/>
              </w:rPr>
            </w:pPr>
          </w:p>
        </w:tc>
        <w:tc>
          <w:tcPr>
            <w:tcW w:w="2352" w:type="dxa"/>
            <w:vAlign w:val="center"/>
          </w:tcPr>
          <w:p w14:paraId="209607FB" w14:textId="77777777" w:rsidR="008C5BFB" w:rsidRPr="008C5BFB" w:rsidRDefault="008C5BFB" w:rsidP="009F2BC4">
            <w:pPr>
              <w:jc w:val="center"/>
              <w:rPr>
                <w:rFonts w:cs="Arial"/>
                <w:sz w:val="28"/>
                <w:szCs w:val="28"/>
              </w:rPr>
            </w:pPr>
          </w:p>
        </w:tc>
        <w:tc>
          <w:tcPr>
            <w:tcW w:w="1384" w:type="dxa"/>
            <w:vAlign w:val="center"/>
          </w:tcPr>
          <w:p w14:paraId="36BCDC2F" w14:textId="77777777" w:rsidR="008C5BFB" w:rsidRPr="008C5BFB" w:rsidRDefault="008C5BFB" w:rsidP="009F2BC4">
            <w:pPr>
              <w:jc w:val="center"/>
              <w:rPr>
                <w:rFonts w:cs="Arial"/>
                <w:sz w:val="28"/>
                <w:szCs w:val="28"/>
              </w:rPr>
            </w:pPr>
          </w:p>
        </w:tc>
        <w:tc>
          <w:tcPr>
            <w:tcW w:w="1521" w:type="dxa"/>
            <w:vAlign w:val="center"/>
          </w:tcPr>
          <w:p w14:paraId="0657D32A" w14:textId="77777777" w:rsidR="008C5BFB" w:rsidRPr="008C5BFB" w:rsidRDefault="008C5BFB" w:rsidP="009F2BC4">
            <w:pPr>
              <w:jc w:val="center"/>
              <w:rPr>
                <w:rFonts w:cs="Arial"/>
                <w:sz w:val="28"/>
                <w:szCs w:val="28"/>
              </w:rPr>
            </w:pPr>
          </w:p>
        </w:tc>
        <w:tc>
          <w:tcPr>
            <w:tcW w:w="1383" w:type="dxa"/>
            <w:vAlign w:val="center"/>
          </w:tcPr>
          <w:p w14:paraId="724CAECC" w14:textId="77777777" w:rsidR="008C5BFB" w:rsidRPr="008C5BFB" w:rsidRDefault="008C5BFB" w:rsidP="009F2BC4">
            <w:pPr>
              <w:jc w:val="center"/>
              <w:rPr>
                <w:rFonts w:cs="Arial"/>
                <w:sz w:val="28"/>
                <w:szCs w:val="28"/>
              </w:rPr>
            </w:pPr>
          </w:p>
        </w:tc>
      </w:tr>
      <w:tr w:rsidR="008C5BFB" w14:paraId="589F5011" w14:textId="77777777" w:rsidTr="002A7D6B">
        <w:trPr>
          <w:trHeight w:val="340"/>
        </w:trPr>
        <w:tc>
          <w:tcPr>
            <w:tcW w:w="567" w:type="dxa"/>
            <w:shd w:val="clear" w:color="auto" w:fill="EDEDED"/>
            <w:vAlign w:val="center"/>
          </w:tcPr>
          <w:p w14:paraId="1CEA8655" w14:textId="77777777" w:rsidR="008C5BFB" w:rsidRPr="008C5BFB" w:rsidRDefault="008C5BFB" w:rsidP="009F2BC4">
            <w:pPr>
              <w:jc w:val="center"/>
              <w:rPr>
                <w:rFonts w:cs="Arial"/>
                <w:sz w:val="28"/>
                <w:szCs w:val="28"/>
              </w:rPr>
            </w:pPr>
            <w:r>
              <w:rPr>
                <w:rFonts w:cs="Arial"/>
                <w:sz w:val="28"/>
                <w:szCs w:val="28"/>
              </w:rPr>
              <w:t>18</w:t>
            </w:r>
          </w:p>
        </w:tc>
        <w:tc>
          <w:tcPr>
            <w:tcW w:w="2127" w:type="dxa"/>
            <w:vAlign w:val="center"/>
          </w:tcPr>
          <w:p w14:paraId="6C3020AD" w14:textId="77777777" w:rsidR="008C5BFB" w:rsidRPr="008C5BFB" w:rsidRDefault="008C5BFB" w:rsidP="009F2BC4">
            <w:pPr>
              <w:jc w:val="center"/>
              <w:rPr>
                <w:rFonts w:cs="Arial"/>
                <w:sz w:val="28"/>
                <w:szCs w:val="28"/>
              </w:rPr>
            </w:pPr>
          </w:p>
        </w:tc>
        <w:tc>
          <w:tcPr>
            <w:tcW w:w="1071" w:type="dxa"/>
            <w:vAlign w:val="center"/>
          </w:tcPr>
          <w:p w14:paraId="0D628DBA" w14:textId="77777777" w:rsidR="008C5BFB" w:rsidRPr="008C5BFB" w:rsidRDefault="008C5BFB" w:rsidP="00242EA6">
            <w:pPr>
              <w:jc w:val="center"/>
              <w:rPr>
                <w:rFonts w:cs="Arial"/>
                <w:sz w:val="28"/>
                <w:szCs w:val="28"/>
              </w:rPr>
            </w:pPr>
          </w:p>
        </w:tc>
        <w:tc>
          <w:tcPr>
            <w:tcW w:w="2352" w:type="dxa"/>
            <w:vAlign w:val="center"/>
          </w:tcPr>
          <w:p w14:paraId="18E3DC3C" w14:textId="77777777" w:rsidR="008C5BFB" w:rsidRPr="008C5BFB" w:rsidRDefault="008C5BFB" w:rsidP="009F2BC4">
            <w:pPr>
              <w:jc w:val="center"/>
              <w:rPr>
                <w:rFonts w:cs="Arial"/>
                <w:sz w:val="28"/>
                <w:szCs w:val="28"/>
              </w:rPr>
            </w:pPr>
          </w:p>
        </w:tc>
        <w:tc>
          <w:tcPr>
            <w:tcW w:w="1384" w:type="dxa"/>
            <w:vAlign w:val="center"/>
          </w:tcPr>
          <w:p w14:paraId="78849E18" w14:textId="77777777" w:rsidR="008C5BFB" w:rsidRPr="008C5BFB" w:rsidRDefault="008C5BFB" w:rsidP="009F2BC4">
            <w:pPr>
              <w:jc w:val="center"/>
              <w:rPr>
                <w:rFonts w:cs="Arial"/>
                <w:sz w:val="28"/>
                <w:szCs w:val="28"/>
              </w:rPr>
            </w:pPr>
          </w:p>
        </w:tc>
        <w:tc>
          <w:tcPr>
            <w:tcW w:w="1521" w:type="dxa"/>
            <w:vAlign w:val="center"/>
          </w:tcPr>
          <w:p w14:paraId="12B1F6AF" w14:textId="77777777" w:rsidR="008C5BFB" w:rsidRPr="008C5BFB" w:rsidRDefault="008C5BFB" w:rsidP="009F2BC4">
            <w:pPr>
              <w:jc w:val="center"/>
              <w:rPr>
                <w:rFonts w:cs="Arial"/>
                <w:sz w:val="28"/>
                <w:szCs w:val="28"/>
              </w:rPr>
            </w:pPr>
          </w:p>
        </w:tc>
        <w:tc>
          <w:tcPr>
            <w:tcW w:w="1383" w:type="dxa"/>
            <w:vAlign w:val="center"/>
          </w:tcPr>
          <w:p w14:paraId="505143B5" w14:textId="77777777" w:rsidR="008C5BFB" w:rsidRPr="008C5BFB" w:rsidRDefault="008C5BFB" w:rsidP="009F2BC4">
            <w:pPr>
              <w:jc w:val="center"/>
              <w:rPr>
                <w:rFonts w:cs="Arial"/>
                <w:sz w:val="28"/>
                <w:szCs w:val="28"/>
              </w:rPr>
            </w:pPr>
          </w:p>
        </w:tc>
      </w:tr>
      <w:tr w:rsidR="008C5BFB" w14:paraId="6FEF91B9" w14:textId="77777777" w:rsidTr="002A7D6B">
        <w:trPr>
          <w:trHeight w:val="340"/>
        </w:trPr>
        <w:tc>
          <w:tcPr>
            <w:tcW w:w="567" w:type="dxa"/>
            <w:shd w:val="clear" w:color="auto" w:fill="EDEDED"/>
            <w:vAlign w:val="center"/>
          </w:tcPr>
          <w:p w14:paraId="72CF89CB" w14:textId="77777777" w:rsidR="008C5BFB" w:rsidRPr="008C5BFB" w:rsidRDefault="008C5BFB" w:rsidP="009F2BC4">
            <w:pPr>
              <w:jc w:val="center"/>
              <w:rPr>
                <w:rFonts w:cs="Arial"/>
                <w:sz w:val="28"/>
                <w:szCs w:val="28"/>
              </w:rPr>
            </w:pPr>
            <w:r>
              <w:rPr>
                <w:rFonts w:cs="Arial"/>
                <w:sz w:val="28"/>
                <w:szCs w:val="28"/>
              </w:rPr>
              <w:t>19</w:t>
            </w:r>
          </w:p>
        </w:tc>
        <w:tc>
          <w:tcPr>
            <w:tcW w:w="2127" w:type="dxa"/>
            <w:vAlign w:val="center"/>
          </w:tcPr>
          <w:p w14:paraId="1EE626FC" w14:textId="77777777" w:rsidR="008C5BFB" w:rsidRPr="008C5BFB" w:rsidRDefault="008C5BFB" w:rsidP="009F2BC4">
            <w:pPr>
              <w:jc w:val="center"/>
              <w:rPr>
                <w:rFonts w:cs="Arial"/>
                <w:sz w:val="28"/>
                <w:szCs w:val="28"/>
              </w:rPr>
            </w:pPr>
          </w:p>
        </w:tc>
        <w:tc>
          <w:tcPr>
            <w:tcW w:w="1071" w:type="dxa"/>
            <w:vAlign w:val="center"/>
          </w:tcPr>
          <w:p w14:paraId="7E725D4C" w14:textId="77777777" w:rsidR="008C5BFB" w:rsidRPr="008C5BFB" w:rsidRDefault="008C5BFB" w:rsidP="00242EA6">
            <w:pPr>
              <w:jc w:val="center"/>
              <w:rPr>
                <w:rFonts w:cs="Arial"/>
                <w:sz w:val="28"/>
                <w:szCs w:val="28"/>
              </w:rPr>
            </w:pPr>
          </w:p>
        </w:tc>
        <w:tc>
          <w:tcPr>
            <w:tcW w:w="2352" w:type="dxa"/>
            <w:vAlign w:val="center"/>
          </w:tcPr>
          <w:p w14:paraId="04721EF4" w14:textId="77777777" w:rsidR="008C5BFB" w:rsidRPr="008C5BFB" w:rsidRDefault="008C5BFB" w:rsidP="009F2BC4">
            <w:pPr>
              <w:jc w:val="center"/>
              <w:rPr>
                <w:rFonts w:cs="Arial"/>
                <w:sz w:val="28"/>
                <w:szCs w:val="28"/>
              </w:rPr>
            </w:pPr>
          </w:p>
        </w:tc>
        <w:tc>
          <w:tcPr>
            <w:tcW w:w="1384" w:type="dxa"/>
            <w:vAlign w:val="center"/>
          </w:tcPr>
          <w:p w14:paraId="291A3150" w14:textId="77777777" w:rsidR="008C5BFB" w:rsidRPr="008C5BFB" w:rsidRDefault="008C5BFB" w:rsidP="009F2BC4">
            <w:pPr>
              <w:jc w:val="center"/>
              <w:rPr>
                <w:rFonts w:cs="Arial"/>
                <w:sz w:val="28"/>
                <w:szCs w:val="28"/>
              </w:rPr>
            </w:pPr>
          </w:p>
        </w:tc>
        <w:tc>
          <w:tcPr>
            <w:tcW w:w="1521" w:type="dxa"/>
            <w:vAlign w:val="center"/>
          </w:tcPr>
          <w:p w14:paraId="6CE28627" w14:textId="77777777" w:rsidR="008C5BFB" w:rsidRPr="008C5BFB" w:rsidRDefault="008C5BFB" w:rsidP="009F2BC4">
            <w:pPr>
              <w:jc w:val="center"/>
              <w:rPr>
                <w:rFonts w:cs="Arial"/>
                <w:sz w:val="28"/>
                <w:szCs w:val="28"/>
              </w:rPr>
            </w:pPr>
          </w:p>
        </w:tc>
        <w:tc>
          <w:tcPr>
            <w:tcW w:w="1383" w:type="dxa"/>
            <w:vAlign w:val="center"/>
          </w:tcPr>
          <w:p w14:paraId="494179EF" w14:textId="77777777" w:rsidR="008C5BFB" w:rsidRPr="008C5BFB" w:rsidRDefault="008C5BFB" w:rsidP="009F2BC4">
            <w:pPr>
              <w:jc w:val="center"/>
              <w:rPr>
                <w:rFonts w:cs="Arial"/>
                <w:sz w:val="28"/>
                <w:szCs w:val="28"/>
              </w:rPr>
            </w:pPr>
          </w:p>
        </w:tc>
      </w:tr>
      <w:tr w:rsidR="008C5BFB" w14:paraId="745256AD" w14:textId="77777777" w:rsidTr="002A7D6B">
        <w:trPr>
          <w:trHeight w:val="340"/>
        </w:trPr>
        <w:tc>
          <w:tcPr>
            <w:tcW w:w="567" w:type="dxa"/>
            <w:shd w:val="clear" w:color="auto" w:fill="EDEDED"/>
            <w:vAlign w:val="center"/>
          </w:tcPr>
          <w:p w14:paraId="54B6667C" w14:textId="77777777" w:rsidR="008C5BFB" w:rsidRPr="008C5BFB" w:rsidRDefault="008C5BFB" w:rsidP="009F2BC4">
            <w:pPr>
              <w:jc w:val="center"/>
              <w:rPr>
                <w:rFonts w:cs="Arial"/>
                <w:sz w:val="28"/>
                <w:szCs w:val="28"/>
              </w:rPr>
            </w:pPr>
            <w:r>
              <w:rPr>
                <w:rFonts w:cs="Arial"/>
                <w:sz w:val="28"/>
                <w:szCs w:val="28"/>
              </w:rPr>
              <w:t>20</w:t>
            </w:r>
          </w:p>
        </w:tc>
        <w:tc>
          <w:tcPr>
            <w:tcW w:w="2127" w:type="dxa"/>
            <w:vAlign w:val="center"/>
          </w:tcPr>
          <w:p w14:paraId="74867BAF" w14:textId="77777777" w:rsidR="008C5BFB" w:rsidRPr="008C5BFB" w:rsidRDefault="008C5BFB" w:rsidP="009F2BC4">
            <w:pPr>
              <w:jc w:val="center"/>
              <w:rPr>
                <w:rFonts w:cs="Arial"/>
                <w:sz w:val="28"/>
                <w:szCs w:val="28"/>
              </w:rPr>
            </w:pPr>
          </w:p>
        </w:tc>
        <w:tc>
          <w:tcPr>
            <w:tcW w:w="1071" w:type="dxa"/>
            <w:vAlign w:val="center"/>
          </w:tcPr>
          <w:p w14:paraId="6643E434" w14:textId="77777777" w:rsidR="008C5BFB" w:rsidRPr="008C5BFB" w:rsidRDefault="008C5BFB" w:rsidP="00242EA6">
            <w:pPr>
              <w:jc w:val="center"/>
              <w:rPr>
                <w:rFonts w:cs="Arial"/>
                <w:sz w:val="28"/>
                <w:szCs w:val="28"/>
              </w:rPr>
            </w:pPr>
          </w:p>
        </w:tc>
        <w:tc>
          <w:tcPr>
            <w:tcW w:w="2352" w:type="dxa"/>
            <w:vAlign w:val="center"/>
          </w:tcPr>
          <w:p w14:paraId="55969401" w14:textId="77777777" w:rsidR="008C5BFB" w:rsidRPr="008C5BFB" w:rsidRDefault="008C5BFB" w:rsidP="009F2BC4">
            <w:pPr>
              <w:jc w:val="center"/>
              <w:rPr>
                <w:rFonts w:cs="Arial"/>
                <w:sz w:val="28"/>
                <w:szCs w:val="28"/>
              </w:rPr>
            </w:pPr>
          </w:p>
        </w:tc>
        <w:tc>
          <w:tcPr>
            <w:tcW w:w="1384" w:type="dxa"/>
            <w:vAlign w:val="center"/>
          </w:tcPr>
          <w:p w14:paraId="0CB8C089" w14:textId="77777777" w:rsidR="008C5BFB" w:rsidRPr="008C5BFB" w:rsidRDefault="008C5BFB" w:rsidP="009F2BC4">
            <w:pPr>
              <w:jc w:val="center"/>
              <w:rPr>
                <w:rFonts w:cs="Arial"/>
                <w:sz w:val="28"/>
                <w:szCs w:val="28"/>
              </w:rPr>
            </w:pPr>
          </w:p>
        </w:tc>
        <w:tc>
          <w:tcPr>
            <w:tcW w:w="1521" w:type="dxa"/>
            <w:vAlign w:val="center"/>
          </w:tcPr>
          <w:p w14:paraId="26BEF6E7" w14:textId="77777777" w:rsidR="008C5BFB" w:rsidRPr="008C5BFB" w:rsidRDefault="008C5BFB" w:rsidP="009F2BC4">
            <w:pPr>
              <w:jc w:val="center"/>
              <w:rPr>
                <w:rFonts w:cs="Arial"/>
                <w:sz w:val="28"/>
                <w:szCs w:val="28"/>
              </w:rPr>
            </w:pPr>
          </w:p>
        </w:tc>
        <w:tc>
          <w:tcPr>
            <w:tcW w:w="1383" w:type="dxa"/>
            <w:vAlign w:val="center"/>
          </w:tcPr>
          <w:p w14:paraId="0712B910" w14:textId="77777777" w:rsidR="008C5BFB" w:rsidRPr="008C5BFB" w:rsidRDefault="008C5BFB" w:rsidP="009F2BC4">
            <w:pPr>
              <w:jc w:val="center"/>
              <w:rPr>
                <w:rFonts w:cs="Arial"/>
                <w:sz w:val="28"/>
                <w:szCs w:val="28"/>
              </w:rPr>
            </w:pPr>
          </w:p>
        </w:tc>
      </w:tr>
    </w:tbl>
    <w:p w14:paraId="15D43013" w14:textId="77777777" w:rsidR="004F1DFD" w:rsidRDefault="004F1DFD" w:rsidP="004F1DFD">
      <w:pPr>
        <w:rPr>
          <w:rFonts w:cs="Arial"/>
        </w:rPr>
      </w:pPr>
    </w:p>
    <w:p w14:paraId="0844FAE2" w14:textId="77777777" w:rsidR="004F1DFD" w:rsidRDefault="004F1DFD" w:rsidP="004F1DFD">
      <w:pPr>
        <w:rPr>
          <w:rFonts w:cs="Arial"/>
        </w:rPr>
      </w:pPr>
    </w:p>
    <w:p w14:paraId="5959697F" w14:textId="77777777" w:rsidR="00B53712" w:rsidRPr="007B7A2D" w:rsidRDefault="004F1DFD" w:rsidP="004F1DFD">
      <w:pPr>
        <w:rPr>
          <w:rFonts w:cs="Arial"/>
          <w:szCs w:val="24"/>
        </w:rPr>
      </w:pPr>
      <w:r>
        <w:rPr>
          <w:rFonts w:cs="Arial"/>
        </w:rPr>
        <w:tab/>
      </w:r>
      <w:r>
        <w:rPr>
          <w:rFonts w:cs="Arial"/>
        </w:rPr>
        <w:tab/>
      </w:r>
      <w:r>
        <w:rPr>
          <w:rFonts w:cs="Arial"/>
        </w:rPr>
        <w:tab/>
      </w:r>
      <w:r>
        <w:rPr>
          <w:rFonts w:cs="Arial"/>
        </w:rPr>
        <w:tab/>
      </w:r>
      <w:r>
        <w:rPr>
          <w:rFonts w:cs="Arial"/>
        </w:rPr>
        <w:tab/>
      </w:r>
    </w:p>
    <w:tbl>
      <w:tblPr>
        <w:tblW w:w="0" w:type="auto"/>
        <w:tblInd w:w="3936" w:type="dxa"/>
        <w:tblLook w:val="04A0" w:firstRow="1" w:lastRow="0" w:firstColumn="1" w:lastColumn="0" w:noHBand="0" w:noVBand="1"/>
      </w:tblPr>
      <w:tblGrid>
        <w:gridCol w:w="991"/>
        <w:gridCol w:w="1227"/>
        <w:gridCol w:w="272"/>
        <w:gridCol w:w="4040"/>
      </w:tblGrid>
      <w:tr w:rsidR="00B53712" w:rsidRPr="0051798A" w14:paraId="72408D82" w14:textId="77777777" w:rsidTr="0051798A">
        <w:tc>
          <w:tcPr>
            <w:tcW w:w="992" w:type="dxa"/>
            <w:shd w:val="clear" w:color="auto" w:fill="auto"/>
          </w:tcPr>
          <w:p w14:paraId="56310C38" w14:textId="77777777" w:rsidR="00B53712" w:rsidRPr="0051798A" w:rsidRDefault="00B53712" w:rsidP="004F1DFD">
            <w:pPr>
              <w:rPr>
                <w:rFonts w:cs="Arial"/>
                <w:szCs w:val="24"/>
              </w:rPr>
            </w:pPr>
            <w:r w:rsidRPr="0051798A">
              <w:rPr>
                <w:rFonts w:cs="Arial"/>
                <w:szCs w:val="24"/>
              </w:rPr>
              <w:t>Signed</w:t>
            </w:r>
          </w:p>
        </w:tc>
        <w:tc>
          <w:tcPr>
            <w:tcW w:w="5754" w:type="dxa"/>
            <w:gridSpan w:val="3"/>
            <w:tcBorders>
              <w:bottom w:val="dotted" w:sz="4" w:space="0" w:color="auto"/>
            </w:tcBorders>
            <w:shd w:val="clear" w:color="auto" w:fill="auto"/>
          </w:tcPr>
          <w:p w14:paraId="32AEAD71" w14:textId="77777777" w:rsidR="00B53712" w:rsidRPr="0051798A" w:rsidRDefault="00B53712" w:rsidP="0051798A">
            <w:pPr>
              <w:ind w:firstLine="720"/>
              <w:rPr>
                <w:rFonts w:cs="Arial"/>
                <w:szCs w:val="24"/>
              </w:rPr>
            </w:pPr>
          </w:p>
        </w:tc>
      </w:tr>
      <w:tr w:rsidR="00B53712" w:rsidRPr="0051798A" w14:paraId="2DC70DA5" w14:textId="77777777" w:rsidTr="0051798A">
        <w:tc>
          <w:tcPr>
            <w:tcW w:w="992" w:type="dxa"/>
            <w:shd w:val="clear" w:color="auto" w:fill="auto"/>
          </w:tcPr>
          <w:p w14:paraId="31819CAE" w14:textId="77777777" w:rsidR="00B53712" w:rsidRPr="0051798A" w:rsidRDefault="00B53712" w:rsidP="004F1DFD">
            <w:pPr>
              <w:rPr>
                <w:rFonts w:cs="Arial"/>
                <w:szCs w:val="24"/>
              </w:rPr>
            </w:pPr>
          </w:p>
        </w:tc>
        <w:tc>
          <w:tcPr>
            <w:tcW w:w="5754" w:type="dxa"/>
            <w:gridSpan w:val="3"/>
            <w:tcBorders>
              <w:top w:val="dotted" w:sz="4" w:space="0" w:color="auto"/>
            </w:tcBorders>
            <w:shd w:val="clear" w:color="auto" w:fill="auto"/>
          </w:tcPr>
          <w:p w14:paraId="54647AC7" w14:textId="77777777" w:rsidR="00B53712" w:rsidRPr="0051798A" w:rsidRDefault="00B53712" w:rsidP="004F1DFD">
            <w:pPr>
              <w:rPr>
                <w:rFonts w:cs="Arial"/>
                <w:szCs w:val="24"/>
              </w:rPr>
            </w:pPr>
          </w:p>
        </w:tc>
      </w:tr>
      <w:tr w:rsidR="00B53712" w:rsidRPr="0051798A" w14:paraId="6A559C3C" w14:textId="77777777" w:rsidTr="0051798A">
        <w:tc>
          <w:tcPr>
            <w:tcW w:w="992" w:type="dxa"/>
            <w:shd w:val="clear" w:color="auto" w:fill="auto"/>
          </w:tcPr>
          <w:p w14:paraId="48633541" w14:textId="77777777" w:rsidR="00B53712" w:rsidRPr="0051798A" w:rsidRDefault="00B53712" w:rsidP="004F1DFD">
            <w:pPr>
              <w:rPr>
                <w:rFonts w:cs="Arial"/>
                <w:szCs w:val="24"/>
              </w:rPr>
            </w:pPr>
            <w:r w:rsidRPr="0051798A">
              <w:rPr>
                <w:rFonts w:cs="Arial"/>
                <w:szCs w:val="24"/>
              </w:rPr>
              <w:t>Name</w:t>
            </w:r>
          </w:p>
        </w:tc>
        <w:tc>
          <w:tcPr>
            <w:tcW w:w="5754" w:type="dxa"/>
            <w:gridSpan w:val="3"/>
            <w:tcBorders>
              <w:bottom w:val="dotted" w:sz="4" w:space="0" w:color="auto"/>
            </w:tcBorders>
            <w:shd w:val="clear" w:color="auto" w:fill="auto"/>
          </w:tcPr>
          <w:p w14:paraId="20FECEF0" w14:textId="77777777" w:rsidR="00B53712" w:rsidRPr="0051798A" w:rsidRDefault="00B53712" w:rsidP="004F1DFD">
            <w:pPr>
              <w:rPr>
                <w:rFonts w:cs="Arial"/>
                <w:szCs w:val="24"/>
              </w:rPr>
            </w:pPr>
          </w:p>
        </w:tc>
      </w:tr>
      <w:tr w:rsidR="00B53712" w:rsidRPr="0051798A" w14:paraId="782ED99C" w14:textId="77777777" w:rsidTr="0051798A">
        <w:tc>
          <w:tcPr>
            <w:tcW w:w="2268" w:type="dxa"/>
            <w:gridSpan w:val="2"/>
            <w:shd w:val="clear" w:color="auto" w:fill="auto"/>
          </w:tcPr>
          <w:p w14:paraId="71579BD6" w14:textId="77777777" w:rsidR="00B53712" w:rsidRPr="0051798A" w:rsidRDefault="00B53712" w:rsidP="004F1DFD">
            <w:pPr>
              <w:rPr>
                <w:rFonts w:cs="Arial"/>
                <w:b/>
                <w:szCs w:val="24"/>
              </w:rPr>
            </w:pPr>
          </w:p>
        </w:tc>
        <w:tc>
          <w:tcPr>
            <w:tcW w:w="4478" w:type="dxa"/>
            <w:gridSpan w:val="2"/>
            <w:shd w:val="clear" w:color="auto" w:fill="auto"/>
          </w:tcPr>
          <w:p w14:paraId="49024C1D" w14:textId="77777777" w:rsidR="00B53712" w:rsidRPr="0051798A" w:rsidRDefault="00B53712" w:rsidP="004F1DFD">
            <w:pPr>
              <w:rPr>
                <w:rFonts w:cs="Arial"/>
                <w:szCs w:val="24"/>
              </w:rPr>
            </w:pPr>
          </w:p>
        </w:tc>
      </w:tr>
      <w:tr w:rsidR="00B53712" w:rsidRPr="0051798A" w14:paraId="482941E4" w14:textId="77777777" w:rsidTr="0051798A">
        <w:tc>
          <w:tcPr>
            <w:tcW w:w="2551" w:type="dxa"/>
            <w:gridSpan w:val="3"/>
            <w:shd w:val="clear" w:color="auto" w:fill="auto"/>
          </w:tcPr>
          <w:p w14:paraId="385F3726" w14:textId="77777777" w:rsidR="00B53712" w:rsidRPr="0051798A" w:rsidRDefault="00B53712" w:rsidP="004F1DFD">
            <w:pPr>
              <w:rPr>
                <w:rFonts w:cs="Arial"/>
                <w:b/>
                <w:szCs w:val="24"/>
              </w:rPr>
            </w:pPr>
            <w:r w:rsidRPr="0051798A">
              <w:rPr>
                <w:rFonts w:cs="Arial"/>
                <w:b/>
                <w:szCs w:val="24"/>
              </w:rPr>
              <w:t>Clerk of the Scales</w:t>
            </w:r>
          </w:p>
        </w:tc>
        <w:tc>
          <w:tcPr>
            <w:tcW w:w="4195" w:type="dxa"/>
            <w:shd w:val="clear" w:color="auto" w:fill="auto"/>
          </w:tcPr>
          <w:p w14:paraId="37D381D9" w14:textId="77777777" w:rsidR="00B53712" w:rsidRPr="0051798A" w:rsidRDefault="00B53712" w:rsidP="004F1DFD">
            <w:pPr>
              <w:rPr>
                <w:rFonts w:cs="Arial"/>
                <w:szCs w:val="24"/>
              </w:rPr>
            </w:pPr>
          </w:p>
        </w:tc>
      </w:tr>
    </w:tbl>
    <w:p w14:paraId="71D19C6B" w14:textId="77777777" w:rsidR="00B354A1" w:rsidRDefault="00B354A1" w:rsidP="004F1DFD">
      <w:pPr>
        <w:pStyle w:val="Header"/>
        <w:tabs>
          <w:tab w:val="clear" w:pos="4153"/>
          <w:tab w:val="clear" w:pos="8306"/>
        </w:tabs>
        <w:rPr>
          <w:rFonts w:cs="Arial"/>
          <w:szCs w:val="24"/>
        </w:rPr>
      </w:pPr>
    </w:p>
    <w:p w14:paraId="116AB7D9" w14:textId="77777777" w:rsidR="00B354A1" w:rsidRPr="007B7A2D" w:rsidRDefault="00B354A1" w:rsidP="004F1DFD">
      <w:pPr>
        <w:pStyle w:val="Header"/>
        <w:tabs>
          <w:tab w:val="clear" w:pos="4153"/>
          <w:tab w:val="clear" w:pos="8306"/>
        </w:tabs>
        <w:rPr>
          <w:rFonts w:cs="Arial"/>
          <w:szCs w:val="24"/>
        </w:rPr>
      </w:pPr>
    </w:p>
    <w:p w14:paraId="461BC6CA" w14:textId="77777777" w:rsidR="004F1DFD" w:rsidRPr="007A3F63" w:rsidRDefault="007A3F63" w:rsidP="004F1DFD">
      <w:pPr>
        <w:rPr>
          <w:rFonts w:cs="Arial"/>
          <w:b/>
          <w:color w:val="FF0000"/>
          <w:sz w:val="28"/>
          <w:szCs w:val="24"/>
        </w:rPr>
      </w:pPr>
      <w:r w:rsidRPr="007A3F63">
        <w:rPr>
          <w:rFonts w:cs="Arial"/>
          <w:b/>
          <w:color w:val="FF0000"/>
          <w:sz w:val="28"/>
          <w:szCs w:val="24"/>
        </w:rPr>
        <w:t xml:space="preserve">To be passed to </w:t>
      </w:r>
      <w:r>
        <w:rPr>
          <w:rFonts w:cs="Arial"/>
          <w:b/>
          <w:color w:val="FF0000"/>
          <w:sz w:val="28"/>
          <w:szCs w:val="24"/>
        </w:rPr>
        <w:t xml:space="preserve">the </w:t>
      </w:r>
      <w:r w:rsidR="00D46C89">
        <w:rPr>
          <w:rFonts w:cs="Arial"/>
          <w:b/>
          <w:color w:val="FF0000"/>
          <w:sz w:val="28"/>
          <w:szCs w:val="24"/>
        </w:rPr>
        <w:t>Supervisor</w:t>
      </w:r>
      <w:r w:rsidRPr="007A3F63">
        <w:rPr>
          <w:rFonts w:cs="Arial"/>
          <w:b/>
          <w:color w:val="FF0000"/>
          <w:sz w:val="28"/>
          <w:szCs w:val="24"/>
        </w:rPr>
        <w:t xml:space="preserve"> and ultimately held by the host unit for </w:t>
      </w:r>
      <w:r w:rsidR="00741EB0">
        <w:rPr>
          <w:rFonts w:cs="Arial"/>
          <w:b/>
          <w:color w:val="FF0000"/>
          <w:sz w:val="28"/>
          <w:szCs w:val="24"/>
        </w:rPr>
        <w:t>28</w:t>
      </w:r>
      <w:r w:rsidRPr="007A3F63">
        <w:rPr>
          <w:rFonts w:cs="Arial"/>
          <w:b/>
          <w:color w:val="FF0000"/>
          <w:sz w:val="28"/>
          <w:szCs w:val="24"/>
        </w:rPr>
        <w:t xml:space="preserve"> days after the event, together with all other </w:t>
      </w:r>
      <w:r>
        <w:rPr>
          <w:rFonts w:cs="Arial"/>
          <w:b/>
          <w:color w:val="FF0000"/>
          <w:sz w:val="28"/>
          <w:szCs w:val="24"/>
        </w:rPr>
        <w:t xml:space="preserve">event </w:t>
      </w:r>
      <w:r w:rsidRPr="007A3F63">
        <w:rPr>
          <w:rFonts w:cs="Arial"/>
          <w:b/>
          <w:color w:val="FF0000"/>
          <w:sz w:val="28"/>
          <w:szCs w:val="24"/>
        </w:rPr>
        <w:t>documentation</w:t>
      </w:r>
      <w:r>
        <w:rPr>
          <w:rFonts w:cs="Arial"/>
          <w:b/>
          <w:color w:val="FF0000"/>
          <w:sz w:val="28"/>
          <w:szCs w:val="24"/>
        </w:rPr>
        <w:t>.</w:t>
      </w:r>
    </w:p>
    <w:p w14:paraId="32A60DBF" w14:textId="77777777" w:rsidR="008C5BFB" w:rsidRDefault="008C5BFB" w:rsidP="004F1DFD">
      <w:pPr>
        <w:rPr>
          <w:rFonts w:cs="Arial"/>
          <w:szCs w:val="24"/>
        </w:rPr>
      </w:pPr>
    </w:p>
    <w:p w14:paraId="276A347A" w14:textId="77777777" w:rsidR="008C5BFB" w:rsidRDefault="008C5BFB" w:rsidP="004F1DFD">
      <w:pPr>
        <w:rPr>
          <w:rFonts w:cs="Arial"/>
          <w:szCs w:val="24"/>
        </w:rPr>
      </w:pPr>
    </w:p>
    <w:p w14:paraId="306BE8DD" w14:textId="77777777" w:rsidR="008F4013" w:rsidRPr="00044FA7" w:rsidRDefault="007A3F63" w:rsidP="008F4013">
      <w:pPr>
        <w:rPr>
          <w:rFonts w:cs="Arial"/>
          <w:bCs/>
          <w:color w:val="A6A6A6"/>
          <w:szCs w:val="24"/>
        </w:rPr>
      </w:pPr>
      <w:r>
        <w:rPr>
          <w:rFonts w:cs="Arial"/>
          <w:szCs w:val="24"/>
        </w:rPr>
        <w:br w:type="page"/>
      </w:r>
      <w:r w:rsidR="004F1DFD" w:rsidRPr="008F4013">
        <w:rPr>
          <w:rFonts w:cs="Arial"/>
          <w:szCs w:val="24"/>
        </w:rPr>
        <w:t xml:space="preserve">To: </w:t>
      </w:r>
      <w:r w:rsidR="004F1DFD" w:rsidRPr="008F4013">
        <w:rPr>
          <w:rFonts w:cs="Arial"/>
          <w:szCs w:val="24"/>
        </w:rPr>
        <w:tab/>
      </w:r>
      <w:r w:rsidR="00D46C89">
        <w:rPr>
          <w:rFonts w:cs="Arial"/>
          <w:szCs w:val="24"/>
        </w:rPr>
        <w:t>Supervisor</w:t>
      </w:r>
      <w:r w:rsidR="004F1DFD" w:rsidRPr="008F4013">
        <w:rPr>
          <w:rFonts w:cs="Arial"/>
          <w:szCs w:val="24"/>
        </w:rPr>
        <w:t xml:space="preserve"> Event</w:t>
      </w:r>
      <w:r w:rsidR="008F4013">
        <w:rPr>
          <w:rFonts w:cs="Arial"/>
          <w:bCs/>
          <w:szCs w:val="24"/>
        </w:rPr>
        <w:tab/>
      </w:r>
      <w:r w:rsidR="008F4013">
        <w:rPr>
          <w:rFonts w:cs="Arial"/>
          <w:bCs/>
          <w:szCs w:val="24"/>
        </w:rPr>
        <w:tab/>
      </w:r>
      <w:r w:rsidR="008F4013">
        <w:rPr>
          <w:rFonts w:cs="Arial"/>
          <w:bCs/>
          <w:szCs w:val="24"/>
        </w:rPr>
        <w:tab/>
      </w:r>
      <w:r w:rsidR="008F4013">
        <w:rPr>
          <w:rFonts w:cs="Arial"/>
          <w:bCs/>
          <w:szCs w:val="24"/>
        </w:rPr>
        <w:tab/>
      </w:r>
      <w:r w:rsidR="008F4013">
        <w:rPr>
          <w:rFonts w:cs="Arial"/>
          <w:bCs/>
          <w:szCs w:val="24"/>
        </w:rPr>
        <w:tab/>
      </w:r>
      <w:r w:rsidR="008F4013">
        <w:rPr>
          <w:rFonts w:cs="Arial"/>
          <w:bCs/>
          <w:szCs w:val="24"/>
        </w:rPr>
        <w:tab/>
      </w:r>
      <w:r w:rsidR="008F4013">
        <w:rPr>
          <w:rFonts w:cs="Arial"/>
          <w:bCs/>
          <w:szCs w:val="24"/>
        </w:rPr>
        <w:tab/>
      </w:r>
      <w:r w:rsidR="008F4013">
        <w:rPr>
          <w:rFonts w:cs="Arial"/>
          <w:bCs/>
          <w:szCs w:val="24"/>
        </w:rPr>
        <w:tab/>
      </w:r>
      <w:r w:rsidRPr="00044FA7">
        <w:rPr>
          <w:rFonts w:cs="Arial"/>
          <w:b/>
          <w:bCs/>
          <w:color w:val="A6A6A6"/>
          <w:szCs w:val="24"/>
        </w:rPr>
        <w:t>Annex D to Section 10</w:t>
      </w:r>
    </w:p>
    <w:p w14:paraId="36D13722" w14:textId="77777777" w:rsidR="008F4013" w:rsidRPr="00044FA7" w:rsidRDefault="008F4013" w:rsidP="008F4013">
      <w:pPr>
        <w:jc w:val="right"/>
        <w:rPr>
          <w:rFonts w:cs="Arial"/>
          <w:b/>
          <w:bCs/>
          <w:color w:val="A6A6A6"/>
          <w:szCs w:val="24"/>
        </w:rPr>
        <w:sectPr w:rsidR="008F4013" w:rsidRPr="00044FA7" w:rsidSect="008F4013">
          <w:type w:val="continuous"/>
          <w:pgSz w:w="11906" w:h="16838"/>
          <w:pgMar w:top="720" w:right="720" w:bottom="720" w:left="720" w:header="709" w:footer="709" w:gutter="0"/>
          <w:cols w:space="708"/>
          <w:docGrid w:linePitch="360"/>
        </w:sectPr>
      </w:pPr>
    </w:p>
    <w:p w14:paraId="133CECD2" w14:textId="1C5B772C" w:rsidR="004F1DFD" w:rsidRPr="00044FA7" w:rsidRDefault="007A3F63" w:rsidP="008F4013">
      <w:pPr>
        <w:jc w:val="right"/>
        <w:rPr>
          <w:rFonts w:cs="Arial"/>
          <w:b/>
          <w:bCs/>
          <w:color w:val="A6A6A6"/>
          <w:szCs w:val="24"/>
        </w:rPr>
      </w:pPr>
      <w:r w:rsidRPr="00044FA7">
        <w:rPr>
          <w:rFonts w:cs="Arial"/>
          <w:b/>
          <w:bCs/>
          <w:color w:val="A6A6A6"/>
          <w:szCs w:val="24"/>
        </w:rPr>
        <w:t xml:space="preserve">UKAFBA Handbook </w:t>
      </w:r>
      <w:r w:rsidR="00CC2F62">
        <w:rPr>
          <w:rFonts w:cs="Arial"/>
          <w:b/>
          <w:bCs/>
          <w:color w:val="A6A6A6"/>
          <w:szCs w:val="24"/>
        </w:rPr>
        <w:t>Jan 20</w:t>
      </w:r>
      <w:r w:rsidRPr="00044FA7">
        <w:rPr>
          <w:rFonts w:cs="Arial"/>
          <w:b/>
          <w:bCs/>
          <w:color w:val="A6A6A6"/>
          <w:szCs w:val="24"/>
        </w:rPr>
        <w:t>2</w:t>
      </w:r>
      <w:r w:rsidR="00376B91">
        <w:rPr>
          <w:rFonts w:cs="Arial"/>
          <w:b/>
          <w:bCs/>
          <w:color w:val="A6A6A6"/>
          <w:szCs w:val="24"/>
        </w:rPr>
        <w:t>2</w:t>
      </w:r>
    </w:p>
    <w:p w14:paraId="2355E31F" w14:textId="77777777" w:rsidR="004F1DFD" w:rsidRPr="00697CDA" w:rsidRDefault="00C154C4" w:rsidP="00C154C4">
      <w:pPr>
        <w:pStyle w:val="Heading3"/>
      </w:pPr>
      <w:bookmarkStart w:id="264" w:name="_Annex_D_-"/>
      <w:bookmarkStart w:id="265" w:name="_Toc47447136"/>
      <w:bookmarkStart w:id="266" w:name="_Toc47447823"/>
      <w:bookmarkStart w:id="267" w:name="_Toc77070527"/>
      <w:bookmarkEnd w:id="264"/>
      <w:r>
        <w:t>Annex D - Clerk of the Scales</w:t>
      </w:r>
      <w:r w:rsidR="008F4013" w:rsidRPr="00697CDA">
        <w:t xml:space="preserve"> </w:t>
      </w:r>
      <w:r w:rsidR="004F1DFD" w:rsidRPr="00697CDA">
        <w:t>D</w:t>
      </w:r>
      <w:r w:rsidR="008F4013" w:rsidRPr="00697CDA">
        <w:t>eclaration Certificate</w:t>
      </w:r>
      <w:bookmarkEnd w:id="265"/>
      <w:bookmarkEnd w:id="266"/>
      <w:bookmarkEnd w:id="267"/>
    </w:p>
    <w:p w14:paraId="30F6E3E5" w14:textId="77777777" w:rsidR="004F1DFD" w:rsidRDefault="004F1DFD" w:rsidP="004F1DFD">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410"/>
        <w:gridCol w:w="548"/>
        <w:gridCol w:w="2445"/>
        <w:gridCol w:w="738"/>
        <w:gridCol w:w="932"/>
        <w:gridCol w:w="7"/>
        <w:gridCol w:w="184"/>
        <w:gridCol w:w="600"/>
        <w:gridCol w:w="2368"/>
      </w:tblGrid>
      <w:tr w:rsidR="00B53712" w:rsidRPr="0051798A" w14:paraId="0DFC75DC" w14:textId="77777777" w:rsidTr="0051798A">
        <w:trPr>
          <w:trHeight w:val="340"/>
        </w:trPr>
        <w:tc>
          <w:tcPr>
            <w:tcW w:w="10682" w:type="dxa"/>
            <w:gridSpan w:val="10"/>
            <w:tcBorders>
              <w:top w:val="nil"/>
              <w:left w:val="nil"/>
              <w:bottom w:val="nil"/>
              <w:right w:val="nil"/>
            </w:tcBorders>
            <w:shd w:val="clear" w:color="auto" w:fill="auto"/>
          </w:tcPr>
          <w:p w14:paraId="0A91948C" w14:textId="77777777" w:rsidR="00B53712" w:rsidRPr="0051798A" w:rsidRDefault="00B53712" w:rsidP="0051798A">
            <w:pPr>
              <w:numPr>
                <w:ilvl w:val="6"/>
                <w:numId w:val="27"/>
              </w:numPr>
              <w:tabs>
                <w:tab w:val="left" w:pos="567"/>
              </w:tabs>
              <w:ind w:left="0" w:firstLine="0"/>
              <w:rPr>
                <w:rFonts w:cs="Arial"/>
                <w:szCs w:val="24"/>
              </w:rPr>
            </w:pPr>
            <w:r w:rsidRPr="0051798A">
              <w:rPr>
                <w:rFonts w:cs="Arial"/>
                <w:szCs w:val="24"/>
              </w:rPr>
              <w:t>This is to certify that I acted as Clerk of the Scales of the Weigh In at:</w:t>
            </w:r>
          </w:p>
        </w:tc>
      </w:tr>
      <w:tr w:rsidR="00BE69E2" w:rsidRPr="0051798A" w14:paraId="0B461F19" w14:textId="77777777" w:rsidTr="0051798A">
        <w:trPr>
          <w:trHeight w:val="340"/>
        </w:trPr>
        <w:tc>
          <w:tcPr>
            <w:tcW w:w="3227" w:type="dxa"/>
            <w:gridSpan w:val="3"/>
            <w:tcBorders>
              <w:top w:val="nil"/>
              <w:left w:val="nil"/>
              <w:bottom w:val="nil"/>
              <w:right w:val="nil"/>
            </w:tcBorders>
            <w:shd w:val="clear" w:color="auto" w:fill="auto"/>
          </w:tcPr>
          <w:p w14:paraId="294238D6" w14:textId="77777777" w:rsidR="00B53712" w:rsidRPr="0051798A" w:rsidRDefault="00B53712" w:rsidP="004F1DFD">
            <w:pPr>
              <w:rPr>
                <w:rFonts w:cs="Arial"/>
                <w:szCs w:val="24"/>
              </w:rPr>
            </w:pPr>
          </w:p>
        </w:tc>
        <w:tc>
          <w:tcPr>
            <w:tcW w:w="2521" w:type="dxa"/>
            <w:tcBorders>
              <w:top w:val="nil"/>
              <w:left w:val="nil"/>
              <w:bottom w:val="nil"/>
              <w:right w:val="nil"/>
            </w:tcBorders>
            <w:shd w:val="clear" w:color="auto" w:fill="auto"/>
          </w:tcPr>
          <w:p w14:paraId="6C8B4142" w14:textId="77777777" w:rsidR="00B53712" w:rsidRPr="0051798A" w:rsidRDefault="00B53712" w:rsidP="004F1DFD">
            <w:pPr>
              <w:rPr>
                <w:rFonts w:cs="Arial"/>
                <w:szCs w:val="24"/>
              </w:rPr>
            </w:pPr>
          </w:p>
        </w:tc>
        <w:tc>
          <w:tcPr>
            <w:tcW w:w="2493" w:type="dxa"/>
            <w:gridSpan w:val="5"/>
            <w:tcBorders>
              <w:top w:val="nil"/>
              <w:left w:val="nil"/>
              <w:bottom w:val="nil"/>
              <w:right w:val="nil"/>
            </w:tcBorders>
            <w:shd w:val="clear" w:color="auto" w:fill="auto"/>
          </w:tcPr>
          <w:p w14:paraId="355360D0" w14:textId="77777777" w:rsidR="00B53712" w:rsidRPr="0051798A" w:rsidRDefault="00B53712" w:rsidP="004F1DFD">
            <w:pPr>
              <w:rPr>
                <w:rFonts w:cs="Arial"/>
                <w:szCs w:val="24"/>
              </w:rPr>
            </w:pPr>
          </w:p>
        </w:tc>
        <w:tc>
          <w:tcPr>
            <w:tcW w:w="2441" w:type="dxa"/>
            <w:tcBorders>
              <w:top w:val="nil"/>
              <w:left w:val="nil"/>
              <w:bottom w:val="nil"/>
              <w:right w:val="nil"/>
            </w:tcBorders>
            <w:shd w:val="clear" w:color="auto" w:fill="auto"/>
          </w:tcPr>
          <w:p w14:paraId="5AB5CB53" w14:textId="77777777" w:rsidR="00B53712" w:rsidRPr="0051798A" w:rsidRDefault="00B53712" w:rsidP="004F1DFD">
            <w:pPr>
              <w:rPr>
                <w:rFonts w:cs="Arial"/>
                <w:szCs w:val="24"/>
              </w:rPr>
            </w:pPr>
          </w:p>
        </w:tc>
      </w:tr>
      <w:tr w:rsidR="00BE69E2" w:rsidRPr="0051798A" w14:paraId="4447E98E" w14:textId="77777777" w:rsidTr="0051798A">
        <w:trPr>
          <w:trHeight w:val="340"/>
        </w:trPr>
        <w:tc>
          <w:tcPr>
            <w:tcW w:w="1242" w:type="dxa"/>
            <w:tcBorders>
              <w:top w:val="nil"/>
              <w:left w:val="nil"/>
              <w:bottom w:val="nil"/>
              <w:right w:val="nil"/>
            </w:tcBorders>
            <w:shd w:val="clear" w:color="auto" w:fill="auto"/>
          </w:tcPr>
          <w:p w14:paraId="1C23C3CC" w14:textId="77777777" w:rsidR="00B53712" w:rsidRPr="0051798A" w:rsidRDefault="00B53712" w:rsidP="0051798A">
            <w:pPr>
              <w:jc w:val="center"/>
              <w:rPr>
                <w:rFonts w:cs="Arial"/>
                <w:szCs w:val="24"/>
              </w:rPr>
            </w:pPr>
            <w:r w:rsidRPr="0051798A">
              <w:rPr>
                <w:rFonts w:cs="Arial"/>
                <w:szCs w:val="24"/>
              </w:rPr>
              <w:t>Venue</w:t>
            </w:r>
          </w:p>
        </w:tc>
        <w:tc>
          <w:tcPr>
            <w:tcW w:w="4506" w:type="dxa"/>
            <w:gridSpan w:val="3"/>
            <w:tcBorders>
              <w:top w:val="nil"/>
              <w:left w:val="nil"/>
              <w:bottom w:val="dotted" w:sz="4" w:space="0" w:color="auto"/>
              <w:right w:val="nil"/>
            </w:tcBorders>
            <w:shd w:val="clear" w:color="auto" w:fill="auto"/>
          </w:tcPr>
          <w:p w14:paraId="231B280D" w14:textId="77777777" w:rsidR="00B53712" w:rsidRPr="0051798A" w:rsidRDefault="00B53712" w:rsidP="0051798A">
            <w:pPr>
              <w:jc w:val="right"/>
              <w:rPr>
                <w:rFonts w:cs="Arial"/>
                <w:szCs w:val="24"/>
              </w:rPr>
            </w:pPr>
          </w:p>
        </w:tc>
        <w:tc>
          <w:tcPr>
            <w:tcW w:w="739" w:type="dxa"/>
            <w:tcBorders>
              <w:top w:val="nil"/>
              <w:left w:val="nil"/>
              <w:bottom w:val="nil"/>
              <w:right w:val="nil"/>
            </w:tcBorders>
            <w:shd w:val="clear" w:color="auto" w:fill="auto"/>
          </w:tcPr>
          <w:p w14:paraId="63DC4460" w14:textId="77777777" w:rsidR="00B53712" w:rsidRPr="0051798A" w:rsidRDefault="00B53712" w:rsidP="004F1DFD">
            <w:pPr>
              <w:rPr>
                <w:rFonts w:cs="Arial"/>
                <w:szCs w:val="24"/>
              </w:rPr>
            </w:pPr>
            <w:r w:rsidRPr="0051798A">
              <w:rPr>
                <w:rFonts w:cs="Arial"/>
                <w:szCs w:val="24"/>
              </w:rPr>
              <w:t>Date</w:t>
            </w:r>
          </w:p>
        </w:tc>
        <w:tc>
          <w:tcPr>
            <w:tcW w:w="4195" w:type="dxa"/>
            <w:gridSpan w:val="5"/>
            <w:tcBorders>
              <w:top w:val="nil"/>
              <w:left w:val="nil"/>
              <w:bottom w:val="dotted" w:sz="4" w:space="0" w:color="auto"/>
              <w:right w:val="nil"/>
            </w:tcBorders>
            <w:shd w:val="clear" w:color="auto" w:fill="auto"/>
          </w:tcPr>
          <w:p w14:paraId="143805EC" w14:textId="77777777" w:rsidR="00B53712" w:rsidRPr="0051798A" w:rsidRDefault="00B53712" w:rsidP="004F1DFD">
            <w:pPr>
              <w:rPr>
                <w:rFonts w:cs="Arial"/>
                <w:szCs w:val="24"/>
              </w:rPr>
            </w:pPr>
          </w:p>
        </w:tc>
      </w:tr>
      <w:tr w:rsidR="00BE69E2" w:rsidRPr="0051798A" w14:paraId="0BE1A5D5" w14:textId="77777777" w:rsidTr="0051798A">
        <w:trPr>
          <w:trHeight w:val="340"/>
        </w:trPr>
        <w:tc>
          <w:tcPr>
            <w:tcW w:w="3227" w:type="dxa"/>
            <w:gridSpan w:val="3"/>
            <w:tcBorders>
              <w:top w:val="nil"/>
              <w:left w:val="nil"/>
              <w:bottom w:val="nil"/>
              <w:right w:val="nil"/>
            </w:tcBorders>
            <w:shd w:val="clear" w:color="auto" w:fill="auto"/>
          </w:tcPr>
          <w:p w14:paraId="15D7B69E" w14:textId="77777777" w:rsidR="00B53712" w:rsidRPr="0051798A" w:rsidRDefault="00B53712" w:rsidP="00B53712">
            <w:pPr>
              <w:rPr>
                <w:rFonts w:cs="Arial"/>
                <w:szCs w:val="24"/>
              </w:rPr>
            </w:pPr>
          </w:p>
        </w:tc>
        <w:tc>
          <w:tcPr>
            <w:tcW w:w="2521" w:type="dxa"/>
            <w:tcBorders>
              <w:top w:val="nil"/>
              <w:left w:val="nil"/>
              <w:bottom w:val="nil"/>
              <w:right w:val="nil"/>
            </w:tcBorders>
            <w:shd w:val="clear" w:color="auto" w:fill="auto"/>
          </w:tcPr>
          <w:p w14:paraId="0F85908F" w14:textId="77777777" w:rsidR="00B53712" w:rsidRPr="0051798A" w:rsidRDefault="00B53712" w:rsidP="0051798A">
            <w:pPr>
              <w:jc w:val="right"/>
              <w:rPr>
                <w:rFonts w:cs="Arial"/>
                <w:szCs w:val="24"/>
              </w:rPr>
            </w:pPr>
          </w:p>
        </w:tc>
        <w:tc>
          <w:tcPr>
            <w:tcW w:w="1873" w:type="dxa"/>
            <w:gridSpan w:val="4"/>
            <w:tcBorders>
              <w:top w:val="nil"/>
              <w:left w:val="nil"/>
              <w:bottom w:val="nil"/>
              <w:right w:val="nil"/>
            </w:tcBorders>
            <w:shd w:val="clear" w:color="auto" w:fill="auto"/>
          </w:tcPr>
          <w:p w14:paraId="12078A87" w14:textId="77777777" w:rsidR="00B53712" w:rsidRPr="0051798A" w:rsidRDefault="00B53712" w:rsidP="004F1DFD">
            <w:pPr>
              <w:rPr>
                <w:rFonts w:cs="Arial"/>
                <w:szCs w:val="24"/>
              </w:rPr>
            </w:pPr>
          </w:p>
        </w:tc>
        <w:tc>
          <w:tcPr>
            <w:tcW w:w="3061" w:type="dxa"/>
            <w:gridSpan w:val="2"/>
            <w:tcBorders>
              <w:top w:val="nil"/>
              <w:left w:val="nil"/>
              <w:bottom w:val="nil"/>
              <w:right w:val="nil"/>
            </w:tcBorders>
            <w:shd w:val="clear" w:color="auto" w:fill="auto"/>
          </w:tcPr>
          <w:p w14:paraId="465A28F2" w14:textId="77777777" w:rsidR="00B53712" w:rsidRPr="0051798A" w:rsidRDefault="00B53712" w:rsidP="004F1DFD">
            <w:pPr>
              <w:rPr>
                <w:rFonts w:cs="Arial"/>
                <w:szCs w:val="24"/>
              </w:rPr>
            </w:pPr>
          </w:p>
        </w:tc>
      </w:tr>
      <w:tr w:rsidR="00BE69E2" w:rsidRPr="0051798A" w14:paraId="0A29022A" w14:textId="77777777" w:rsidTr="0051798A">
        <w:trPr>
          <w:trHeight w:val="340"/>
        </w:trPr>
        <w:tc>
          <w:tcPr>
            <w:tcW w:w="1242" w:type="dxa"/>
            <w:tcBorders>
              <w:top w:val="nil"/>
              <w:left w:val="nil"/>
              <w:bottom w:val="nil"/>
              <w:right w:val="nil"/>
            </w:tcBorders>
            <w:shd w:val="clear" w:color="auto" w:fill="auto"/>
          </w:tcPr>
          <w:p w14:paraId="6AA38EA7" w14:textId="77777777" w:rsidR="00B53712" w:rsidRPr="0051798A" w:rsidRDefault="00B53712" w:rsidP="0051798A">
            <w:pPr>
              <w:tabs>
                <w:tab w:val="left" w:pos="320"/>
                <w:tab w:val="right" w:pos="2160"/>
              </w:tabs>
              <w:ind w:left="567"/>
              <w:jc w:val="both"/>
              <w:rPr>
                <w:rFonts w:cs="Arial"/>
                <w:b/>
                <w:szCs w:val="24"/>
              </w:rPr>
            </w:pPr>
            <w:r w:rsidRPr="0051798A">
              <w:rPr>
                <w:rFonts w:cs="Arial"/>
                <w:b/>
                <w:szCs w:val="24"/>
              </w:rPr>
              <w:t xml:space="preserve">a. </w:t>
            </w:r>
          </w:p>
        </w:tc>
        <w:tc>
          <w:tcPr>
            <w:tcW w:w="1418" w:type="dxa"/>
            <w:tcBorders>
              <w:top w:val="nil"/>
              <w:left w:val="nil"/>
              <w:bottom w:val="nil"/>
              <w:right w:val="nil"/>
            </w:tcBorders>
            <w:shd w:val="clear" w:color="auto" w:fill="auto"/>
          </w:tcPr>
          <w:p w14:paraId="1FA4984D" w14:textId="77777777" w:rsidR="00B53712" w:rsidRPr="0051798A" w:rsidRDefault="00B53712" w:rsidP="0051798A">
            <w:pPr>
              <w:tabs>
                <w:tab w:val="left" w:pos="320"/>
                <w:tab w:val="right" w:pos="2160"/>
              </w:tabs>
              <w:jc w:val="both"/>
              <w:rPr>
                <w:rFonts w:cs="Arial"/>
                <w:szCs w:val="24"/>
              </w:rPr>
            </w:pPr>
            <w:r w:rsidRPr="0051798A">
              <w:rPr>
                <w:rFonts w:cs="Arial"/>
                <w:szCs w:val="24"/>
              </w:rPr>
              <w:t>Service No</w:t>
            </w:r>
          </w:p>
        </w:tc>
        <w:tc>
          <w:tcPr>
            <w:tcW w:w="3088" w:type="dxa"/>
            <w:gridSpan w:val="2"/>
            <w:tcBorders>
              <w:top w:val="nil"/>
              <w:left w:val="nil"/>
              <w:bottom w:val="dotted" w:sz="4" w:space="0" w:color="auto"/>
              <w:right w:val="nil"/>
            </w:tcBorders>
            <w:shd w:val="clear" w:color="auto" w:fill="auto"/>
          </w:tcPr>
          <w:p w14:paraId="08739093" w14:textId="77777777" w:rsidR="00B53712" w:rsidRPr="0051798A" w:rsidRDefault="00B53712" w:rsidP="0051798A">
            <w:pPr>
              <w:jc w:val="right"/>
              <w:rPr>
                <w:rFonts w:cs="Arial"/>
                <w:szCs w:val="24"/>
              </w:rPr>
            </w:pPr>
          </w:p>
        </w:tc>
        <w:tc>
          <w:tcPr>
            <w:tcW w:w="739" w:type="dxa"/>
            <w:tcBorders>
              <w:top w:val="nil"/>
              <w:left w:val="nil"/>
              <w:bottom w:val="nil"/>
              <w:right w:val="nil"/>
            </w:tcBorders>
            <w:shd w:val="clear" w:color="auto" w:fill="auto"/>
          </w:tcPr>
          <w:p w14:paraId="547E1FA2" w14:textId="77777777" w:rsidR="00B53712" w:rsidRPr="0051798A" w:rsidRDefault="00B53712" w:rsidP="0051798A">
            <w:pPr>
              <w:jc w:val="center"/>
              <w:rPr>
                <w:rFonts w:cs="Arial"/>
                <w:b/>
                <w:szCs w:val="24"/>
              </w:rPr>
            </w:pPr>
            <w:r w:rsidRPr="0051798A">
              <w:rPr>
                <w:rFonts w:cs="Arial"/>
                <w:b/>
                <w:szCs w:val="24"/>
              </w:rPr>
              <w:t>b.</w:t>
            </w:r>
          </w:p>
        </w:tc>
        <w:tc>
          <w:tcPr>
            <w:tcW w:w="937" w:type="dxa"/>
            <w:tcBorders>
              <w:top w:val="nil"/>
              <w:left w:val="nil"/>
              <w:bottom w:val="nil"/>
              <w:right w:val="nil"/>
            </w:tcBorders>
            <w:shd w:val="clear" w:color="auto" w:fill="auto"/>
          </w:tcPr>
          <w:p w14:paraId="05906797" w14:textId="77777777" w:rsidR="00B53712" w:rsidRPr="0051798A" w:rsidRDefault="00B53712" w:rsidP="004F1DFD">
            <w:pPr>
              <w:rPr>
                <w:rFonts w:cs="Arial"/>
                <w:szCs w:val="24"/>
              </w:rPr>
            </w:pPr>
            <w:r w:rsidRPr="0051798A">
              <w:rPr>
                <w:rFonts w:cs="Arial"/>
                <w:szCs w:val="24"/>
              </w:rPr>
              <w:t>Rank</w:t>
            </w:r>
          </w:p>
        </w:tc>
        <w:tc>
          <w:tcPr>
            <w:tcW w:w="3258" w:type="dxa"/>
            <w:gridSpan w:val="4"/>
            <w:tcBorders>
              <w:top w:val="nil"/>
              <w:left w:val="nil"/>
              <w:bottom w:val="dotted" w:sz="4" w:space="0" w:color="auto"/>
              <w:right w:val="nil"/>
            </w:tcBorders>
            <w:shd w:val="clear" w:color="auto" w:fill="auto"/>
          </w:tcPr>
          <w:p w14:paraId="0FE2C840" w14:textId="77777777" w:rsidR="00B53712" w:rsidRPr="0051798A" w:rsidRDefault="00B53712" w:rsidP="004F1DFD">
            <w:pPr>
              <w:rPr>
                <w:rFonts w:cs="Arial"/>
                <w:szCs w:val="24"/>
              </w:rPr>
            </w:pPr>
          </w:p>
        </w:tc>
      </w:tr>
      <w:tr w:rsidR="00BE69E2" w:rsidRPr="0051798A" w14:paraId="4E3B30EE" w14:textId="77777777" w:rsidTr="0051798A">
        <w:trPr>
          <w:trHeight w:val="340"/>
        </w:trPr>
        <w:tc>
          <w:tcPr>
            <w:tcW w:w="2660" w:type="dxa"/>
            <w:gridSpan w:val="2"/>
            <w:tcBorders>
              <w:top w:val="nil"/>
              <w:left w:val="nil"/>
              <w:bottom w:val="nil"/>
              <w:right w:val="nil"/>
            </w:tcBorders>
            <w:shd w:val="clear" w:color="auto" w:fill="auto"/>
          </w:tcPr>
          <w:p w14:paraId="6244C099" w14:textId="77777777" w:rsidR="00B53712" w:rsidRPr="0051798A" w:rsidRDefault="00B53712" w:rsidP="0051798A">
            <w:pPr>
              <w:ind w:left="567"/>
              <w:rPr>
                <w:rFonts w:cs="Arial"/>
                <w:b/>
                <w:szCs w:val="24"/>
              </w:rPr>
            </w:pPr>
          </w:p>
        </w:tc>
        <w:tc>
          <w:tcPr>
            <w:tcW w:w="3088" w:type="dxa"/>
            <w:gridSpan w:val="2"/>
            <w:tcBorders>
              <w:top w:val="nil"/>
              <w:left w:val="nil"/>
              <w:bottom w:val="nil"/>
              <w:right w:val="nil"/>
            </w:tcBorders>
            <w:shd w:val="clear" w:color="auto" w:fill="auto"/>
          </w:tcPr>
          <w:p w14:paraId="029DA865" w14:textId="77777777" w:rsidR="00B53712" w:rsidRPr="0051798A" w:rsidRDefault="00B53712" w:rsidP="0051798A">
            <w:pPr>
              <w:jc w:val="right"/>
              <w:rPr>
                <w:rFonts w:cs="Arial"/>
                <w:szCs w:val="24"/>
              </w:rPr>
            </w:pPr>
          </w:p>
        </w:tc>
        <w:tc>
          <w:tcPr>
            <w:tcW w:w="1683" w:type="dxa"/>
            <w:gridSpan w:val="3"/>
            <w:tcBorders>
              <w:top w:val="nil"/>
              <w:left w:val="nil"/>
              <w:bottom w:val="nil"/>
              <w:right w:val="nil"/>
            </w:tcBorders>
            <w:shd w:val="clear" w:color="auto" w:fill="auto"/>
          </w:tcPr>
          <w:p w14:paraId="7551D300" w14:textId="77777777" w:rsidR="00B53712" w:rsidRPr="0051798A" w:rsidRDefault="00B53712" w:rsidP="0051798A">
            <w:pPr>
              <w:jc w:val="center"/>
              <w:rPr>
                <w:rFonts w:cs="Arial"/>
                <w:b/>
                <w:szCs w:val="24"/>
              </w:rPr>
            </w:pPr>
          </w:p>
        </w:tc>
        <w:tc>
          <w:tcPr>
            <w:tcW w:w="3251" w:type="dxa"/>
            <w:gridSpan w:val="3"/>
            <w:tcBorders>
              <w:top w:val="nil"/>
              <w:left w:val="nil"/>
              <w:bottom w:val="nil"/>
              <w:right w:val="nil"/>
            </w:tcBorders>
            <w:shd w:val="clear" w:color="auto" w:fill="auto"/>
          </w:tcPr>
          <w:p w14:paraId="5F189C90" w14:textId="77777777" w:rsidR="00B53712" w:rsidRPr="0051798A" w:rsidRDefault="00B53712" w:rsidP="004F1DFD">
            <w:pPr>
              <w:rPr>
                <w:rFonts w:cs="Arial"/>
                <w:szCs w:val="24"/>
              </w:rPr>
            </w:pPr>
          </w:p>
        </w:tc>
      </w:tr>
      <w:tr w:rsidR="00BE69E2" w:rsidRPr="0051798A" w14:paraId="76F8B43A" w14:textId="77777777" w:rsidTr="0051798A">
        <w:trPr>
          <w:trHeight w:val="340"/>
        </w:trPr>
        <w:tc>
          <w:tcPr>
            <w:tcW w:w="1242" w:type="dxa"/>
            <w:tcBorders>
              <w:top w:val="nil"/>
              <w:left w:val="nil"/>
              <w:bottom w:val="nil"/>
              <w:right w:val="nil"/>
            </w:tcBorders>
            <w:shd w:val="clear" w:color="auto" w:fill="auto"/>
          </w:tcPr>
          <w:p w14:paraId="4FD0F486" w14:textId="77777777" w:rsidR="00B53712" w:rsidRPr="0051798A" w:rsidRDefault="00B53712" w:rsidP="0051798A">
            <w:pPr>
              <w:ind w:left="567"/>
              <w:rPr>
                <w:rFonts w:cs="Arial"/>
                <w:b/>
                <w:szCs w:val="24"/>
              </w:rPr>
            </w:pPr>
            <w:r w:rsidRPr="0051798A">
              <w:rPr>
                <w:rFonts w:cs="Arial"/>
                <w:b/>
                <w:szCs w:val="24"/>
              </w:rPr>
              <w:t xml:space="preserve">c. </w:t>
            </w:r>
          </w:p>
        </w:tc>
        <w:tc>
          <w:tcPr>
            <w:tcW w:w="1418" w:type="dxa"/>
            <w:tcBorders>
              <w:top w:val="nil"/>
              <w:left w:val="nil"/>
              <w:bottom w:val="nil"/>
              <w:right w:val="nil"/>
            </w:tcBorders>
            <w:shd w:val="clear" w:color="auto" w:fill="auto"/>
          </w:tcPr>
          <w:p w14:paraId="1E419F42" w14:textId="77777777" w:rsidR="00B53712" w:rsidRPr="0051798A" w:rsidRDefault="00B53712" w:rsidP="00B53712">
            <w:pPr>
              <w:rPr>
                <w:rFonts w:cs="Arial"/>
                <w:szCs w:val="24"/>
              </w:rPr>
            </w:pPr>
            <w:r w:rsidRPr="0051798A">
              <w:rPr>
                <w:rFonts w:cs="Arial"/>
                <w:szCs w:val="24"/>
              </w:rPr>
              <w:t>Surname</w:t>
            </w:r>
          </w:p>
        </w:tc>
        <w:tc>
          <w:tcPr>
            <w:tcW w:w="3088" w:type="dxa"/>
            <w:gridSpan w:val="2"/>
            <w:tcBorders>
              <w:top w:val="nil"/>
              <w:left w:val="nil"/>
              <w:bottom w:val="dotted" w:sz="4" w:space="0" w:color="auto"/>
              <w:right w:val="nil"/>
            </w:tcBorders>
            <w:shd w:val="clear" w:color="auto" w:fill="auto"/>
          </w:tcPr>
          <w:p w14:paraId="56877400" w14:textId="77777777" w:rsidR="00B53712" w:rsidRPr="0051798A" w:rsidRDefault="00B53712" w:rsidP="0051798A">
            <w:pPr>
              <w:jc w:val="right"/>
              <w:rPr>
                <w:rFonts w:cs="Arial"/>
                <w:szCs w:val="24"/>
              </w:rPr>
            </w:pPr>
          </w:p>
        </w:tc>
        <w:tc>
          <w:tcPr>
            <w:tcW w:w="739" w:type="dxa"/>
            <w:tcBorders>
              <w:top w:val="nil"/>
              <w:left w:val="nil"/>
              <w:bottom w:val="nil"/>
              <w:right w:val="nil"/>
            </w:tcBorders>
            <w:shd w:val="clear" w:color="auto" w:fill="auto"/>
          </w:tcPr>
          <w:p w14:paraId="257A19B7" w14:textId="77777777" w:rsidR="00B53712" w:rsidRPr="0051798A" w:rsidRDefault="00B53712" w:rsidP="0051798A">
            <w:pPr>
              <w:jc w:val="center"/>
              <w:rPr>
                <w:rFonts w:cs="Arial"/>
                <w:b/>
                <w:szCs w:val="24"/>
              </w:rPr>
            </w:pPr>
            <w:r w:rsidRPr="0051798A">
              <w:rPr>
                <w:rFonts w:cs="Arial"/>
                <w:b/>
                <w:szCs w:val="24"/>
              </w:rPr>
              <w:t>d.</w:t>
            </w:r>
          </w:p>
        </w:tc>
        <w:tc>
          <w:tcPr>
            <w:tcW w:w="937" w:type="dxa"/>
            <w:tcBorders>
              <w:top w:val="nil"/>
              <w:left w:val="nil"/>
              <w:bottom w:val="nil"/>
              <w:right w:val="nil"/>
            </w:tcBorders>
            <w:shd w:val="clear" w:color="auto" w:fill="auto"/>
          </w:tcPr>
          <w:p w14:paraId="583942AB" w14:textId="77777777" w:rsidR="00B53712" w:rsidRPr="0051798A" w:rsidRDefault="00B53712" w:rsidP="004F1DFD">
            <w:pPr>
              <w:rPr>
                <w:rFonts w:cs="Arial"/>
                <w:szCs w:val="24"/>
              </w:rPr>
            </w:pPr>
            <w:r w:rsidRPr="0051798A">
              <w:rPr>
                <w:rFonts w:cs="Arial"/>
                <w:szCs w:val="24"/>
              </w:rPr>
              <w:t>Inits.</w:t>
            </w:r>
          </w:p>
        </w:tc>
        <w:tc>
          <w:tcPr>
            <w:tcW w:w="3258" w:type="dxa"/>
            <w:gridSpan w:val="4"/>
            <w:tcBorders>
              <w:top w:val="nil"/>
              <w:left w:val="nil"/>
              <w:bottom w:val="dotted" w:sz="4" w:space="0" w:color="auto"/>
              <w:right w:val="nil"/>
            </w:tcBorders>
            <w:shd w:val="clear" w:color="auto" w:fill="auto"/>
          </w:tcPr>
          <w:p w14:paraId="27BF7503" w14:textId="77777777" w:rsidR="00B53712" w:rsidRPr="0051798A" w:rsidRDefault="00B53712" w:rsidP="004F1DFD">
            <w:pPr>
              <w:rPr>
                <w:rFonts w:cs="Arial"/>
                <w:szCs w:val="24"/>
              </w:rPr>
            </w:pPr>
          </w:p>
        </w:tc>
      </w:tr>
      <w:tr w:rsidR="00BE69E2" w:rsidRPr="0051798A" w14:paraId="20FFCD61" w14:textId="77777777" w:rsidTr="0051798A">
        <w:trPr>
          <w:trHeight w:val="340"/>
        </w:trPr>
        <w:tc>
          <w:tcPr>
            <w:tcW w:w="3227" w:type="dxa"/>
            <w:gridSpan w:val="3"/>
            <w:tcBorders>
              <w:top w:val="nil"/>
              <w:left w:val="nil"/>
              <w:bottom w:val="nil"/>
              <w:right w:val="nil"/>
            </w:tcBorders>
            <w:shd w:val="clear" w:color="auto" w:fill="auto"/>
          </w:tcPr>
          <w:p w14:paraId="3E27017E" w14:textId="77777777" w:rsidR="00B53712" w:rsidRPr="0051798A" w:rsidRDefault="00B53712" w:rsidP="0051798A">
            <w:pPr>
              <w:ind w:left="567"/>
              <w:rPr>
                <w:rFonts w:cs="Arial"/>
                <w:b/>
                <w:szCs w:val="24"/>
              </w:rPr>
            </w:pPr>
          </w:p>
        </w:tc>
        <w:tc>
          <w:tcPr>
            <w:tcW w:w="2521" w:type="dxa"/>
            <w:tcBorders>
              <w:top w:val="nil"/>
              <w:left w:val="nil"/>
              <w:bottom w:val="nil"/>
              <w:right w:val="nil"/>
            </w:tcBorders>
            <w:shd w:val="clear" w:color="auto" w:fill="auto"/>
          </w:tcPr>
          <w:p w14:paraId="79711251" w14:textId="77777777" w:rsidR="00B53712" w:rsidRPr="0051798A" w:rsidRDefault="00B53712" w:rsidP="0051798A">
            <w:pPr>
              <w:jc w:val="right"/>
              <w:rPr>
                <w:rFonts w:cs="Arial"/>
                <w:szCs w:val="24"/>
              </w:rPr>
            </w:pPr>
          </w:p>
        </w:tc>
        <w:tc>
          <w:tcPr>
            <w:tcW w:w="2493" w:type="dxa"/>
            <w:gridSpan w:val="5"/>
            <w:tcBorders>
              <w:top w:val="nil"/>
              <w:left w:val="nil"/>
              <w:bottom w:val="nil"/>
              <w:right w:val="nil"/>
            </w:tcBorders>
            <w:shd w:val="clear" w:color="auto" w:fill="auto"/>
          </w:tcPr>
          <w:p w14:paraId="01D89B93" w14:textId="77777777" w:rsidR="00B53712" w:rsidRPr="0051798A" w:rsidRDefault="00B53712" w:rsidP="004F1DFD">
            <w:pPr>
              <w:rPr>
                <w:rFonts w:cs="Arial"/>
                <w:szCs w:val="24"/>
              </w:rPr>
            </w:pPr>
          </w:p>
        </w:tc>
        <w:tc>
          <w:tcPr>
            <w:tcW w:w="2441" w:type="dxa"/>
            <w:tcBorders>
              <w:top w:val="nil"/>
              <w:left w:val="nil"/>
              <w:bottom w:val="nil"/>
              <w:right w:val="nil"/>
            </w:tcBorders>
            <w:shd w:val="clear" w:color="auto" w:fill="auto"/>
          </w:tcPr>
          <w:p w14:paraId="6DD50A7A" w14:textId="77777777" w:rsidR="00B53712" w:rsidRPr="0051798A" w:rsidRDefault="00B53712" w:rsidP="004F1DFD">
            <w:pPr>
              <w:rPr>
                <w:rFonts w:cs="Arial"/>
                <w:szCs w:val="24"/>
              </w:rPr>
            </w:pPr>
          </w:p>
        </w:tc>
      </w:tr>
      <w:tr w:rsidR="00BE69E2" w:rsidRPr="0051798A" w14:paraId="077C526F" w14:textId="77777777" w:rsidTr="0051798A">
        <w:trPr>
          <w:trHeight w:val="340"/>
        </w:trPr>
        <w:tc>
          <w:tcPr>
            <w:tcW w:w="1242" w:type="dxa"/>
            <w:tcBorders>
              <w:top w:val="nil"/>
              <w:left w:val="nil"/>
              <w:bottom w:val="nil"/>
              <w:right w:val="nil"/>
            </w:tcBorders>
            <w:shd w:val="clear" w:color="auto" w:fill="auto"/>
          </w:tcPr>
          <w:p w14:paraId="1076D1BE" w14:textId="77777777" w:rsidR="00B53712" w:rsidRPr="0051798A" w:rsidRDefault="00B53712" w:rsidP="0051798A">
            <w:pPr>
              <w:ind w:left="567"/>
              <w:rPr>
                <w:rFonts w:cs="Arial"/>
                <w:b/>
                <w:szCs w:val="24"/>
              </w:rPr>
            </w:pPr>
            <w:r w:rsidRPr="0051798A">
              <w:rPr>
                <w:rFonts w:cs="Arial"/>
                <w:b/>
                <w:szCs w:val="24"/>
              </w:rPr>
              <w:t xml:space="preserve">e. </w:t>
            </w:r>
          </w:p>
        </w:tc>
        <w:tc>
          <w:tcPr>
            <w:tcW w:w="1985" w:type="dxa"/>
            <w:gridSpan w:val="2"/>
            <w:tcBorders>
              <w:top w:val="nil"/>
              <w:left w:val="nil"/>
              <w:bottom w:val="nil"/>
              <w:right w:val="nil"/>
            </w:tcBorders>
            <w:shd w:val="clear" w:color="auto" w:fill="auto"/>
          </w:tcPr>
          <w:p w14:paraId="39590EC9" w14:textId="77777777" w:rsidR="00B53712" w:rsidRPr="0051798A" w:rsidRDefault="00B53712" w:rsidP="00B53712">
            <w:pPr>
              <w:rPr>
                <w:rFonts w:cs="Arial"/>
                <w:szCs w:val="24"/>
              </w:rPr>
            </w:pPr>
            <w:r w:rsidRPr="0051798A">
              <w:rPr>
                <w:rFonts w:cs="Arial"/>
                <w:szCs w:val="24"/>
              </w:rPr>
              <w:t>Boxing Reg. No</w:t>
            </w:r>
          </w:p>
        </w:tc>
        <w:tc>
          <w:tcPr>
            <w:tcW w:w="2521" w:type="dxa"/>
            <w:tcBorders>
              <w:top w:val="nil"/>
              <w:left w:val="nil"/>
              <w:bottom w:val="dotted" w:sz="4" w:space="0" w:color="auto"/>
              <w:right w:val="nil"/>
            </w:tcBorders>
            <w:shd w:val="clear" w:color="auto" w:fill="auto"/>
          </w:tcPr>
          <w:p w14:paraId="289907AB" w14:textId="77777777" w:rsidR="00B53712" w:rsidRPr="0051798A" w:rsidRDefault="00B53712" w:rsidP="0051798A">
            <w:pPr>
              <w:jc w:val="right"/>
              <w:rPr>
                <w:rFonts w:cs="Arial"/>
                <w:szCs w:val="24"/>
              </w:rPr>
            </w:pPr>
          </w:p>
        </w:tc>
        <w:tc>
          <w:tcPr>
            <w:tcW w:w="2493" w:type="dxa"/>
            <w:gridSpan w:val="5"/>
            <w:tcBorders>
              <w:top w:val="nil"/>
              <w:left w:val="nil"/>
              <w:bottom w:val="nil"/>
              <w:right w:val="nil"/>
            </w:tcBorders>
            <w:shd w:val="clear" w:color="auto" w:fill="auto"/>
          </w:tcPr>
          <w:p w14:paraId="11C7EC03" w14:textId="77777777" w:rsidR="00B53712" w:rsidRPr="0051798A" w:rsidRDefault="00B53712" w:rsidP="004F1DFD">
            <w:pPr>
              <w:rPr>
                <w:rFonts w:cs="Arial"/>
                <w:szCs w:val="24"/>
              </w:rPr>
            </w:pPr>
          </w:p>
        </w:tc>
        <w:tc>
          <w:tcPr>
            <w:tcW w:w="2441" w:type="dxa"/>
            <w:tcBorders>
              <w:top w:val="nil"/>
              <w:left w:val="nil"/>
              <w:bottom w:val="nil"/>
              <w:right w:val="nil"/>
            </w:tcBorders>
            <w:shd w:val="clear" w:color="auto" w:fill="auto"/>
          </w:tcPr>
          <w:p w14:paraId="3DB5EE1B" w14:textId="77777777" w:rsidR="00B53712" w:rsidRPr="0051798A" w:rsidRDefault="00B53712" w:rsidP="004F1DFD">
            <w:pPr>
              <w:rPr>
                <w:rFonts w:cs="Arial"/>
                <w:szCs w:val="24"/>
              </w:rPr>
            </w:pPr>
          </w:p>
        </w:tc>
      </w:tr>
      <w:tr w:rsidR="00B53712" w:rsidRPr="0051798A" w14:paraId="29272FA9" w14:textId="77777777" w:rsidTr="0051798A">
        <w:trPr>
          <w:trHeight w:val="340"/>
        </w:trPr>
        <w:tc>
          <w:tcPr>
            <w:tcW w:w="10682" w:type="dxa"/>
            <w:gridSpan w:val="10"/>
            <w:tcBorders>
              <w:top w:val="nil"/>
              <w:left w:val="nil"/>
              <w:bottom w:val="nil"/>
              <w:right w:val="nil"/>
            </w:tcBorders>
            <w:shd w:val="clear" w:color="auto" w:fill="auto"/>
          </w:tcPr>
          <w:p w14:paraId="477330E2" w14:textId="77777777" w:rsidR="00B53712" w:rsidRPr="0051798A" w:rsidRDefault="00B53712" w:rsidP="004F1DFD">
            <w:pPr>
              <w:rPr>
                <w:rFonts w:cs="Arial"/>
                <w:szCs w:val="24"/>
              </w:rPr>
            </w:pPr>
          </w:p>
        </w:tc>
      </w:tr>
      <w:tr w:rsidR="00B53712" w:rsidRPr="0051798A" w14:paraId="6E3370D5" w14:textId="77777777" w:rsidTr="0051798A">
        <w:trPr>
          <w:trHeight w:val="340"/>
        </w:trPr>
        <w:tc>
          <w:tcPr>
            <w:tcW w:w="10682" w:type="dxa"/>
            <w:gridSpan w:val="10"/>
            <w:tcBorders>
              <w:top w:val="nil"/>
              <w:left w:val="nil"/>
              <w:bottom w:val="nil"/>
              <w:right w:val="nil"/>
            </w:tcBorders>
            <w:shd w:val="clear" w:color="auto" w:fill="auto"/>
          </w:tcPr>
          <w:p w14:paraId="5F5C2CE7" w14:textId="77777777" w:rsidR="00B53712" w:rsidRPr="0051798A" w:rsidRDefault="00B53712" w:rsidP="0051798A">
            <w:pPr>
              <w:numPr>
                <w:ilvl w:val="6"/>
                <w:numId w:val="27"/>
              </w:numPr>
              <w:tabs>
                <w:tab w:val="left" w:pos="567"/>
              </w:tabs>
              <w:ind w:left="0" w:firstLine="0"/>
              <w:rPr>
                <w:rFonts w:cs="Arial"/>
                <w:szCs w:val="24"/>
              </w:rPr>
            </w:pPr>
            <w:r w:rsidRPr="0051798A">
              <w:rPr>
                <w:rFonts w:cs="Arial"/>
                <w:szCs w:val="24"/>
              </w:rPr>
              <w:t>I am satisfied that the weighing scales were sealed, and I was the Official who broke the seal. The certificate of calibration (</w:t>
            </w:r>
            <w:hyperlink w:anchor="_Section_8_–" w:history="1">
              <w:r w:rsidRPr="0051798A">
                <w:rPr>
                  <w:rStyle w:val="Hyperlink"/>
                  <w:rFonts w:cs="Arial"/>
                  <w:szCs w:val="24"/>
                </w:rPr>
                <w:t>Annex A to Section 8</w:t>
              </w:r>
            </w:hyperlink>
            <w:r w:rsidRPr="0051798A">
              <w:rPr>
                <w:rFonts w:cs="Arial"/>
                <w:szCs w:val="24"/>
              </w:rPr>
              <w:t>) is/is not</w:t>
            </w:r>
            <w:r w:rsidRPr="0051798A">
              <w:rPr>
                <w:rFonts w:cs="Arial"/>
                <w:b/>
                <w:szCs w:val="24"/>
              </w:rPr>
              <w:t>*</w:t>
            </w:r>
            <w:r w:rsidRPr="0051798A">
              <w:rPr>
                <w:rFonts w:cs="Arial"/>
                <w:szCs w:val="24"/>
              </w:rPr>
              <w:t xml:space="preserve"> enclosed.</w:t>
            </w:r>
          </w:p>
        </w:tc>
      </w:tr>
      <w:tr w:rsidR="00B53712" w:rsidRPr="0051798A" w14:paraId="33B48889" w14:textId="77777777" w:rsidTr="0051798A">
        <w:trPr>
          <w:trHeight w:val="340"/>
        </w:trPr>
        <w:tc>
          <w:tcPr>
            <w:tcW w:w="10682" w:type="dxa"/>
            <w:gridSpan w:val="10"/>
            <w:tcBorders>
              <w:top w:val="nil"/>
              <w:left w:val="nil"/>
              <w:bottom w:val="nil"/>
              <w:right w:val="nil"/>
            </w:tcBorders>
            <w:shd w:val="clear" w:color="auto" w:fill="auto"/>
          </w:tcPr>
          <w:p w14:paraId="467C9031" w14:textId="77777777" w:rsidR="00B53712" w:rsidRPr="0051798A" w:rsidRDefault="00B53712" w:rsidP="004F1DFD">
            <w:pPr>
              <w:rPr>
                <w:rFonts w:cs="Arial"/>
                <w:szCs w:val="24"/>
              </w:rPr>
            </w:pPr>
          </w:p>
        </w:tc>
      </w:tr>
      <w:tr w:rsidR="00B53712" w:rsidRPr="0051798A" w14:paraId="40EE7895" w14:textId="77777777" w:rsidTr="0051798A">
        <w:trPr>
          <w:trHeight w:val="340"/>
        </w:trPr>
        <w:tc>
          <w:tcPr>
            <w:tcW w:w="10682" w:type="dxa"/>
            <w:gridSpan w:val="10"/>
            <w:tcBorders>
              <w:top w:val="nil"/>
              <w:left w:val="nil"/>
              <w:bottom w:val="nil"/>
              <w:right w:val="nil"/>
            </w:tcBorders>
            <w:shd w:val="clear" w:color="auto" w:fill="auto"/>
          </w:tcPr>
          <w:p w14:paraId="2FE6B65A" w14:textId="77777777" w:rsidR="00B53712" w:rsidRPr="0051798A" w:rsidRDefault="002149B9" w:rsidP="0051798A">
            <w:pPr>
              <w:numPr>
                <w:ilvl w:val="6"/>
                <w:numId w:val="27"/>
              </w:numPr>
              <w:tabs>
                <w:tab w:val="left" w:pos="567"/>
              </w:tabs>
              <w:ind w:left="0" w:firstLine="0"/>
              <w:rPr>
                <w:rFonts w:cs="Arial"/>
                <w:szCs w:val="24"/>
              </w:rPr>
            </w:pPr>
            <w:r w:rsidRPr="0051798A">
              <w:rPr>
                <w:rFonts w:cs="Arial"/>
                <w:szCs w:val="24"/>
              </w:rPr>
              <w:t>I verified/did not verify</w:t>
            </w:r>
            <w:r w:rsidRPr="0051798A">
              <w:rPr>
                <w:rFonts w:cs="Arial"/>
                <w:b/>
                <w:szCs w:val="24"/>
              </w:rPr>
              <w:t>*</w:t>
            </w:r>
            <w:r w:rsidRPr="0051798A">
              <w:rPr>
                <w:rFonts w:cs="Arial"/>
                <w:szCs w:val="24"/>
              </w:rPr>
              <w:t xml:space="preserve"> the following documentation for every </w:t>
            </w:r>
            <w:r w:rsidR="00332423">
              <w:rPr>
                <w:rFonts w:cs="Arial"/>
                <w:szCs w:val="24"/>
              </w:rPr>
              <w:t>Boxer</w:t>
            </w:r>
            <w:r w:rsidRPr="0051798A">
              <w:rPr>
                <w:rFonts w:cs="Arial"/>
                <w:szCs w:val="24"/>
              </w:rPr>
              <w:t xml:space="preserve"> presenting for weigh</w:t>
            </w:r>
            <w:r w:rsidR="00741EB0">
              <w:rPr>
                <w:rFonts w:cs="Arial"/>
                <w:szCs w:val="24"/>
              </w:rPr>
              <w:t xml:space="preserve"> </w:t>
            </w:r>
            <w:r w:rsidRPr="0051798A">
              <w:rPr>
                <w:rFonts w:cs="Arial"/>
                <w:szCs w:val="24"/>
              </w:rPr>
              <w:t xml:space="preserve">in, which was conducted without any variation from the procedure outlined in </w:t>
            </w:r>
            <w:hyperlink w:anchor="_Section_8_–" w:history="1">
              <w:r w:rsidRPr="0051798A">
                <w:rPr>
                  <w:rStyle w:val="Hyperlink"/>
                  <w:rFonts w:cs="Arial"/>
                  <w:szCs w:val="24"/>
                </w:rPr>
                <w:t>Section 8</w:t>
              </w:r>
            </w:hyperlink>
            <w:r w:rsidRPr="0051798A">
              <w:rPr>
                <w:rFonts w:cs="Arial"/>
                <w:szCs w:val="24"/>
              </w:rPr>
              <w:t xml:space="preserve"> of the UKAFBA Official Handbook 2020/21. I confirm that all </w:t>
            </w:r>
            <w:r w:rsidR="00332423">
              <w:rPr>
                <w:rFonts w:cs="Arial"/>
                <w:szCs w:val="24"/>
              </w:rPr>
              <w:t>Boxer</w:t>
            </w:r>
            <w:r w:rsidRPr="0051798A">
              <w:rPr>
                <w:rFonts w:cs="Arial"/>
                <w:szCs w:val="24"/>
              </w:rPr>
              <w:t>s were weighed</w:t>
            </w:r>
            <w:r w:rsidR="00741EB0">
              <w:rPr>
                <w:rFonts w:cs="Arial"/>
                <w:szCs w:val="24"/>
              </w:rPr>
              <w:t xml:space="preserve"> </w:t>
            </w:r>
            <w:r w:rsidRPr="0051798A">
              <w:rPr>
                <w:rFonts w:cs="Arial"/>
                <w:szCs w:val="24"/>
              </w:rPr>
              <w:t xml:space="preserve">in and made the weight for their declared category of </w:t>
            </w:r>
            <w:r w:rsidR="00332423">
              <w:rPr>
                <w:rFonts w:cs="Arial"/>
                <w:szCs w:val="24"/>
              </w:rPr>
              <w:t>Boxer</w:t>
            </w:r>
            <w:r w:rsidRPr="0051798A">
              <w:rPr>
                <w:rFonts w:cs="Arial"/>
                <w:szCs w:val="24"/>
              </w:rPr>
              <w:t>:</w:t>
            </w:r>
          </w:p>
        </w:tc>
      </w:tr>
    </w:tbl>
    <w:p w14:paraId="1794B676" w14:textId="77777777" w:rsidR="004F1DFD" w:rsidRPr="007B7A2D" w:rsidRDefault="00FC4367" w:rsidP="004F1DFD">
      <w:pPr>
        <w:rPr>
          <w:rFonts w:cs="Arial"/>
          <w:szCs w:val="24"/>
        </w:rPr>
      </w:pPr>
      <w:r>
        <w:rPr>
          <w:rFonts w:cs="Arial"/>
          <w:szCs w:val="24"/>
        </w:rPr>
        <w:tab/>
      </w:r>
    </w:p>
    <w:p w14:paraId="3F288789" w14:textId="77777777" w:rsidR="004F1DFD" w:rsidRPr="00FC4367" w:rsidRDefault="004F1DFD" w:rsidP="004119F7">
      <w:pPr>
        <w:numPr>
          <w:ilvl w:val="1"/>
          <w:numId w:val="32"/>
        </w:numPr>
        <w:tabs>
          <w:tab w:val="left" w:pos="1134"/>
        </w:tabs>
        <w:ind w:left="567" w:firstLine="0"/>
        <w:rPr>
          <w:rFonts w:cs="Arial"/>
          <w:szCs w:val="24"/>
        </w:rPr>
      </w:pPr>
      <w:r w:rsidRPr="00FC4367">
        <w:rPr>
          <w:rFonts w:cs="Arial"/>
          <w:szCs w:val="24"/>
        </w:rPr>
        <w:t>Current and valid Boxing Registration Card</w:t>
      </w:r>
      <w:r w:rsidRPr="00FC4367">
        <w:rPr>
          <w:rFonts w:cs="Arial"/>
          <w:szCs w:val="24"/>
        </w:rPr>
        <w:tab/>
      </w:r>
      <w:r w:rsidRPr="00FC4367">
        <w:rPr>
          <w:rFonts w:cs="Arial"/>
          <w:szCs w:val="24"/>
        </w:rPr>
        <w:tab/>
      </w:r>
      <w:r w:rsidRPr="00FC4367">
        <w:rPr>
          <w:rFonts w:cs="Arial"/>
          <w:szCs w:val="24"/>
        </w:rPr>
        <w:tab/>
      </w:r>
      <w:r w:rsidR="00FC4367">
        <w:rPr>
          <w:rFonts w:cs="Arial"/>
          <w:szCs w:val="24"/>
        </w:rPr>
        <w:tab/>
      </w:r>
      <w:r w:rsidR="00FC4367">
        <w:rPr>
          <w:rFonts w:cs="Arial"/>
          <w:szCs w:val="24"/>
        </w:rPr>
        <w:tab/>
      </w:r>
      <w:r w:rsidRPr="00FC4367">
        <w:rPr>
          <w:rFonts w:cs="Arial"/>
          <w:szCs w:val="24"/>
        </w:rPr>
        <w:t>Yes</w:t>
      </w:r>
      <w:r w:rsidR="0026243D">
        <w:rPr>
          <w:rFonts w:cs="Arial"/>
          <w:szCs w:val="24"/>
        </w:rPr>
        <w:t xml:space="preserve"> </w:t>
      </w:r>
      <w:r w:rsidRPr="00FC4367">
        <w:rPr>
          <w:rFonts w:cs="Arial"/>
          <w:szCs w:val="24"/>
        </w:rPr>
        <w:t>/</w:t>
      </w:r>
      <w:r w:rsidR="0026243D">
        <w:rPr>
          <w:rFonts w:cs="Arial"/>
          <w:szCs w:val="24"/>
        </w:rPr>
        <w:t xml:space="preserve"> </w:t>
      </w:r>
      <w:r w:rsidRPr="00FC4367">
        <w:rPr>
          <w:rFonts w:cs="Arial"/>
          <w:szCs w:val="24"/>
        </w:rPr>
        <w:t>No*</w:t>
      </w:r>
    </w:p>
    <w:p w14:paraId="10E4753A" w14:textId="77777777" w:rsidR="004F1DFD" w:rsidRPr="00FC4367" w:rsidRDefault="004F1DFD" w:rsidP="00612D24">
      <w:pPr>
        <w:tabs>
          <w:tab w:val="left" w:pos="1134"/>
        </w:tabs>
        <w:ind w:left="567"/>
        <w:rPr>
          <w:rFonts w:cs="Arial"/>
          <w:szCs w:val="24"/>
        </w:rPr>
      </w:pPr>
    </w:p>
    <w:p w14:paraId="2771FF79" w14:textId="77777777" w:rsidR="004F1DFD" w:rsidRPr="00FC4367" w:rsidRDefault="004F1DFD" w:rsidP="004119F7">
      <w:pPr>
        <w:numPr>
          <w:ilvl w:val="1"/>
          <w:numId w:val="32"/>
        </w:numPr>
        <w:tabs>
          <w:tab w:val="left" w:pos="1134"/>
        </w:tabs>
        <w:ind w:left="567" w:firstLine="0"/>
        <w:rPr>
          <w:rFonts w:cs="Arial"/>
          <w:szCs w:val="24"/>
        </w:rPr>
      </w:pPr>
      <w:r w:rsidRPr="00FC4367">
        <w:rPr>
          <w:rFonts w:cs="Arial"/>
          <w:szCs w:val="24"/>
        </w:rPr>
        <w:t>MOD Form 90</w:t>
      </w:r>
      <w:r w:rsidRPr="00FC4367">
        <w:rPr>
          <w:rFonts w:cs="Arial"/>
          <w:szCs w:val="24"/>
        </w:rPr>
        <w:tab/>
      </w:r>
      <w:r w:rsidRPr="00FC4367">
        <w:rPr>
          <w:rFonts w:cs="Arial"/>
          <w:szCs w:val="24"/>
        </w:rPr>
        <w:tab/>
      </w:r>
      <w:r w:rsidRPr="00FC4367">
        <w:rPr>
          <w:rFonts w:cs="Arial"/>
          <w:szCs w:val="24"/>
        </w:rPr>
        <w:tab/>
      </w:r>
      <w:r w:rsidRPr="00FC4367">
        <w:rPr>
          <w:rFonts w:cs="Arial"/>
          <w:szCs w:val="24"/>
        </w:rPr>
        <w:tab/>
      </w:r>
      <w:r w:rsidRPr="00FC4367">
        <w:rPr>
          <w:rFonts w:cs="Arial"/>
          <w:szCs w:val="24"/>
        </w:rPr>
        <w:tab/>
      </w:r>
      <w:r w:rsidRPr="00FC4367">
        <w:rPr>
          <w:rFonts w:cs="Arial"/>
          <w:szCs w:val="24"/>
        </w:rPr>
        <w:tab/>
      </w:r>
      <w:r w:rsidR="00FC4367">
        <w:rPr>
          <w:rFonts w:cs="Arial"/>
          <w:szCs w:val="24"/>
        </w:rPr>
        <w:tab/>
      </w:r>
      <w:r w:rsidR="00FC4367">
        <w:rPr>
          <w:rFonts w:cs="Arial"/>
          <w:szCs w:val="24"/>
        </w:rPr>
        <w:tab/>
      </w:r>
      <w:r w:rsidR="00612D24">
        <w:rPr>
          <w:rFonts w:cs="Arial"/>
          <w:szCs w:val="24"/>
        </w:rPr>
        <w:tab/>
      </w:r>
      <w:r w:rsidRPr="00FC4367">
        <w:rPr>
          <w:rFonts w:cs="Arial"/>
          <w:szCs w:val="24"/>
        </w:rPr>
        <w:t>Yes</w:t>
      </w:r>
      <w:r w:rsidR="0026243D">
        <w:rPr>
          <w:rFonts w:cs="Arial"/>
          <w:szCs w:val="24"/>
        </w:rPr>
        <w:t xml:space="preserve"> </w:t>
      </w:r>
      <w:r w:rsidRPr="00FC4367">
        <w:rPr>
          <w:rFonts w:cs="Arial"/>
          <w:szCs w:val="24"/>
        </w:rPr>
        <w:t>/</w:t>
      </w:r>
      <w:r w:rsidR="0026243D">
        <w:rPr>
          <w:rFonts w:cs="Arial"/>
          <w:szCs w:val="24"/>
        </w:rPr>
        <w:t xml:space="preserve"> </w:t>
      </w:r>
      <w:r w:rsidRPr="00FC4367">
        <w:rPr>
          <w:rFonts w:cs="Arial"/>
          <w:szCs w:val="24"/>
        </w:rPr>
        <w:t>No*</w:t>
      </w:r>
    </w:p>
    <w:p w14:paraId="5B6290C8" w14:textId="77777777" w:rsidR="004F1DFD" w:rsidRPr="00FC4367" w:rsidRDefault="004F1DFD" w:rsidP="00612D24">
      <w:pPr>
        <w:tabs>
          <w:tab w:val="left" w:pos="1134"/>
        </w:tabs>
        <w:ind w:left="567"/>
        <w:rPr>
          <w:rFonts w:cs="Arial"/>
          <w:szCs w:val="24"/>
        </w:rPr>
      </w:pPr>
    </w:p>
    <w:p w14:paraId="348F1FD1" w14:textId="14730F2C" w:rsidR="00C24D38" w:rsidRPr="00FC4367" w:rsidRDefault="004F1DFD" w:rsidP="008B47F8">
      <w:pPr>
        <w:numPr>
          <w:ilvl w:val="1"/>
          <w:numId w:val="32"/>
        </w:numPr>
        <w:tabs>
          <w:tab w:val="left" w:pos="1134"/>
        </w:tabs>
        <w:ind w:left="567" w:firstLine="0"/>
        <w:rPr>
          <w:rFonts w:cs="Arial"/>
          <w:szCs w:val="24"/>
        </w:rPr>
      </w:pPr>
      <w:r w:rsidRPr="00FC4367">
        <w:rPr>
          <w:rFonts w:cs="Arial"/>
          <w:szCs w:val="24"/>
        </w:rPr>
        <w:t xml:space="preserve">Legal </w:t>
      </w:r>
      <w:r w:rsidR="0021073D">
        <w:rPr>
          <w:rFonts w:cs="Arial"/>
          <w:szCs w:val="24"/>
        </w:rPr>
        <w:t>well-fitting</w:t>
      </w:r>
      <w:r w:rsidR="00B5319E">
        <w:rPr>
          <w:rFonts w:cs="Arial"/>
          <w:szCs w:val="24"/>
        </w:rPr>
        <w:t xml:space="preserve"> </w:t>
      </w:r>
      <w:r w:rsidRPr="00FC4367">
        <w:rPr>
          <w:rFonts w:cs="Arial"/>
          <w:szCs w:val="24"/>
        </w:rPr>
        <w:t>gum shield</w:t>
      </w:r>
      <w:r w:rsidRPr="00FC4367">
        <w:rPr>
          <w:rFonts w:cs="Arial"/>
          <w:szCs w:val="24"/>
        </w:rPr>
        <w:tab/>
      </w:r>
      <w:r w:rsidRPr="00FC4367">
        <w:rPr>
          <w:rFonts w:cs="Arial"/>
          <w:szCs w:val="24"/>
        </w:rPr>
        <w:tab/>
      </w:r>
      <w:r w:rsidRPr="00FC4367">
        <w:rPr>
          <w:rFonts w:cs="Arial"/>
          <w:szCs w:val="24"/>
        </w:rPr>
        <w:tab/>
      </w:r>
      <w:r w:rsidRPr="00FC4367">
        <w:rPr>
          <w:rFonts w:cs="Arial"/>
          <w:szCs w:val="24"/>
        </w:rPr>
        <w:tab/>
      </w:r>
      <w:r w:rsidRPr="00FC4367">
        <w:rPr>
          <w:rFonts w:cs="Arial"/>
          <w:szCs w:val="24"/>
        </w:rPr>
        <w:tab/>
      </w:r>
      <w:r w:rsidRPr="00FC4367">
        <w:rPr>
          <w:rFonts w:cs="Arial"/>
          <w:szCs w:val="24"/>
        </w:rPr>
        <w:tab/>
      </w:r>
      <w:r w:rsidR="0021073D">
        <w:rPr>
          <w:rFonts w:cs="Arial"/>
          <w:szCs w:val="24"/>
        </w:rPr>
        <w:tab/>
      </w:r>
      <w:r w:rsidRPr="00FC4367">
        <w:rPr>
          <w:rFonts w:cs="Arial"/>
          <w:szCs w:val="24"/>
        </w:rPr>
        <w:t>Yes</w:t>
      </w:r>
      <w:r w:rsidR="0026243D">
        <w:rPr>
          <w:rFonts w:cs="Arial"/>
          <w:szCs w:val="24"/>
        </w:rPr>
        <w:t xml:space="preserve"> </w:t>
      </w:r>
      <w:r w:rsidRPr="00FC4367">
        <w:rPr>
          <w:rFonts w:cs="Arial"/>
          <w:szCs w:val="24"/>
        </w:rPr>
        <w:t>/</w:t>
      </w:r>
      <w:r w:rsidR="0026243D">
        <w:rPr>
          <w:rFonts w:cs="Arial"/>
          <w:szCs w:val="24"/>
        </w:rPr>
        <w:t xml:space="preserve"> </w:t>
      </w:r>
      <w:r w:rsidRPr="00FC4367">
        <w:rPr>
          <w:rFonts w:cs="Arial"/>
          <w:szCs w:val="24"/>
        </w:rPr>
        <w:t>No*</w:t>
      </w:r>
    </w:p>
    <w:p w14:paraId="71C474FB" w14:textId="77777777" w:rsidR="004F1DFD" w:rsidRPr="0098669D" w:rsidRDefault="004F1DFD" w:rsidP="00612D24">
      <w:pPr>
        <w:tabs>
          <w:tab w:val="left" w:pos="1134"/>
        </w:tabs>
        <w:ind w:left="567"/>
        <w:rPr>
          <w:rFonts w:cs="Arial"/>
          <w:szCs w:val="24"/>
        </w:rPr>
      </w:pPr>
    </w:p>
    <w:p w14:paraId="18C8BC25" w14:textId="77777777" w:rsidR="004F1DFD" w:rsidRPr="00FC4367" w:rsidRDefault="009C2DAB" w:rsidP="004119F7">
      <w:pPr>
        <w:numPr>
          <w:ilvl w:val="1"/>
          <w:numId w:val="32"/>
        </w:numPr>
        <w:tabs>
          <w:tab w:val="left" w:pos="1134"/>
        </w:tabs>
        <w:ind w:left="567" w:firstLine="0"/>
        <w:rPr>
          <w:rFonts w:cs="Arial"/>
          <w:szCs w:val="24"/>
        </w:rPr>
      </w:pPr>
      <w:r w:rsidRPr="009C2DAB">
        <w:rPr>
          <w:rFonts w:cs="Arial"/>
          <w:szCs w:val="24"/>
        </w:rPr>
        <w:t>CO Declaration form</w:t>
      </w:r>
      <w:r w:rsidR="004F1DFD" w:rsidRPr="009C2DAB">
        <w:rPr>
          <w:rFonts w:cs="Arial"/>
          <w:szCs w:val="24"/>
        </w:rPr>
        <w:t xml:space="preserve"> – </w:t>
      </w:r>
      <w:hyperlink w:anchor="_Annex_B_-_1" w:history="1">
        <w:r w:rsidR="004F1DFD" w:rsidRPr="001635BB">
          <w:rPr>
            <w:rStyle w:val="Hyperlink"/>
            <w:rFonts w:cs="Arial"/>
            <w:szCs w:val="24"/>
          </w:rPr>
          <w:t xml:space="preserve">Annex </w:t>
        </w:r>
        <w:r w:rsidRPr="001635BB">
          <w:rPr>
            <w:rStyle w:val="Hyperlink"/>
            <w:rFonts w:cs="Arial"/>
            <w:szCs w:val="24"/>
          </w:rPr>
          <w:t>B</w:t>
        </w:r>
        <w:r w:rsidR="004F1DFD" w:rsidRPr="001635BB">
          <w:rPr>
            <w:rStyle w:val="Hyperlink"/>
            <w:rFonts w:cs="Arial"/>
            <w:szCs w:val="24"/>
          </w:rPr>
          <w:t xml:space="preserve"> to Section </w:t>
        </w:r>
        <w:r w:rsidR="00841A2D" w:rsidRPr="001635BB">
          <w:rPr>
            <w:rStyle w:val="Hyperlink"/>
            <w:rFonts w:cs="Arial"/>
            <w:szCs w:val="24"/>
          </w:rPr>
          <w:t>7</w:t>
        </w:r>
      </w:hyperlink>
      <w:r w:rsidR="004F1DFD" w:rsidRPr="0098669D">
        <w:rPr>
          <w:rFonts w:cs="Arial"/>
          <w:szCs w:val="24"/>
        </w:rPr>
        <w:tab/>
      </w:r>
      <w:r>
        <w:rPr>
          <w:rFonts w:cs="Arial"/>
          <w:szCs w:val="24"/>
        </w:rPr>
        <w:tab/>
      </w:r>
      <w:r w:rsidR="004F1DFD" w:rsidRPr="00FC4367">
        <w:rPr>
          <w:rFonts w:cs="Arial"/>
          <w:szCs w:val="24"/>
        </w:rPr>
        <w:tab/>
      </w:r>
      <w:r w:rsidR="00FC4367">
        <w:rPr>
          <w:rFonts w:cs="Arial"/>
          <w:szCs w:val="24"/>
        </w:rPr>
        <w:tab/>
      </w:r>
      <w:r w:rsidR="004F1DFD" w:rsidRPr="00FC4367">
        <w:rPr>
          <w:rFonts w:cs="Arial"/>
          <w:szCs w:val="24"/>
        </w:rPr>
        <w:t>Yes</w:t>
      </w:r>
      <w:r w:rsidR="0026243D">
        <w:rPr>
          <w:rFonts w:cs="Arial"/>
          <w:szCs w:val="24"/>
        </w:rPr>
        <w:t xml:space="preserve"> </w:t>
      </w:r>
      <w:r w:rsidR="004F1DFD" w:rsidRPr="00FC4367">
        <w:rPr>
          <w:rFonts w:cs="Arial"/>
          <w:szCs w:val="24"/>
        </w:rPr>
        <w:t>/</w:t>
      </w:r>
      <w:r w:rsidR="0026243D">
        <w:rPr>
          <w:rFonts w:cs="Arial"/>
          <w:szCs w:val="24"/>
        </w:rPr>
        <w:t xml:space="preserve"> </w:t>
      </w:r>
      <w:r w:rsidR="004F1DFD" w:rsidRPr="00FC4367">
        <w:rPr>
          <w:rFonts w:cs="Arial"/>
          <w:szCs w:val="24"/>
        </w:rPr>
        <w:t>No*</w:t>
      </w:r>
    </w:p>
    <w:p w14:paraId="67E68DC3" w14:textId="77777777" w:rsidR="004F1DFD" w:rsidRPr="00FC4367" w:rsidRDefault="004F1DFD" w:rsidP="00612D24">
      <w:pPr>
        <w:tabs>
          <w:tab w:val="left" w:pos="1134"/>
        </w:tabs>
        <w:ind w:left="567"/>
        <w:jc w:val="right"/>
        <w:rPr>
          <w:rFonts w:cs="Arial"/>
          <w:szCs w:val="24"/>
        </w:rPr>
      </w:pPr>
    </w:p>
    <w:p w14:paraId="12D96622" w14:textId="77777777" w:rsidR="004F1DFD" w:rsidRPr="00FC4367" w:rsidRDefault="004F1DFD" w:rsidP="004119F7">
      <w:pPr>
        <w:numPr>
          <w:ilvl w:val="1"/>
          <w:numId w:val="32"/>
        </w:numPr>
        <w:tabs>
          <w:tab w:val="left" w:pos="1134"/>
        </w:tabs>
        <w:ind w:left="567" w:firstLine="0"/>
        <w:rPr>
          <w:rFonts w:cs="Arial"/>
          <w:szCs w:val="24"/>
        </w:rPr>
      </w:pPr>
      <w:r w:rsidRPr="00FC4367">
        <w:rPr>
          <w:rFonts w:cs="Arial"/>
          <w:szCs w:val="24"/>
        </w:rPr>
        <w:t xml:space="preserve">Completed the Weigh-In Proforma </w:t>
      </w:r>
      <w:r w:rsidRPr="0026243D">
        <w:rPr>
          <w:rFonts w:cs="Arial"/>
          <w:szCs w:val="24"/>
        </w:rPr>
        <w:t xml:space="preserve">– </w:t>
      </w:r>
      <w:hyperlink w:anchor="_Annex_B1_-_1" w:history="1">
        <w:r w:rsidRPr="001635BB">
          <w:rPr>
            <w:rStyle w:val="Hyperlink"/>
            <w:rFonts w:cs="Arial"/>
            <w:szCs w:val="24"/>
          </w:rPr>
          <w:t>Annex B</w:t>
        </w:r>
        <w:r w:rsidR="005E68F5" w:rsidRPr="001635BB">
          <w:rPr>
            <w:rStyle w:val="Hyperlink"/>
            <w:rFonts w:cs="Arial"/>
            <w:szCs w:val="24"/>
          </w:rPr>
          <w:t xml:space="preserve">1 </w:t>
        </w:r>
        <w:r w:rsidR="00841A2D" w:rsidRPr="001635BB">
          <w:rPr>
            <w:rStyle w:val="Hyperlink"/>
            <w:rFonts w:cs="Arial"/>
            <w:szCs w:val="24"/>
          </w:rPr>
          <w:t xml:space="preserve">or </w:t>
        </w:r>
        <w:r w:rsidR="001635BB" w:rsidRPr="001635BB">
          <w:rPr>
            <w:rStyle w:val="Hyperlink"/>
            <w:rFonts w:cs="Arial"/>
            <w:szCs w:val="24"/>
          </w:rPr>
          <w:t>B</w:t>
        </w:r>
        <w:r w:rsidRPr="001635BB">
          <w:rPr>
            <w:rStyle w:val="Hyperlink"/>
            <w:rFonts w:cs="Arial"/>
            <w:szCs w:val="24"/>
          </w:rPr>
          <w:t>2</w:t>
        </w:r>
        <w:r w:rsidR="005E68F5" w:rsidRPr="001635BB">
          <w:rPr>
            <w:rStyle w:val="Hyperlink"/>
            <w:rFonts w:cs="Arial"/>
            <w:szCs w:val="24"/>
          </w:rPr>
          <w:t xml:space="preserve"> </w:t>
        </w:r>
        <w:r w:rsidRPr="001635BB">
          <w:rPr>
            <w:rStyle w:val="Hyperlink"/>
            <w:rFonts w:cs="Arial"/>
            <w:szCs w:val="24"/>
          </w:rPr>
          <w:t xml:space="preserve">to Section </w:t>
        </w:r>
        <w:r w:rsidR="00FF7B52" w:rsidRPr="001635BB">
          <w:rPr>
            <w:rStyle w:val="Hyperlink"/>
            <w:rFonts w:cs="Arial"/>
            <w:szCs w:val="24"/>
          </w:rPr>
          <w:t>10</w:t>
        </w:r>
      </w:hyperlink>
      <w:r w:rsidRPr="00FC4367">
        <w:rPr>
          <w:rFonts w:cs="Arial"/>
          <w:szCs w:val="24"/>
        </w:rPr>
        <w:tab/>
        <w:t>Yes</w:t>
      </w:r>
      <w:r w:rsidR="0026243D">
        <w:rPr>
          <w:rFonts w:cs="Arial"/>
          <w:szCs w:val="24"/>
        </w:rPr>
        <w:t xml:space="preserve"> </w:t>
      </w:r>
      <w:r w:rsidRPr="00FC4367">
        <w:rPr>
          <w:rFonts w:cs="Arial"/>
          <w:szCs w:val="24"/>
        </w:rPr>
        <w:t>/</w:t>
      </w:r>
      <w:r w:rsidR="0026243D">
        <w:rPr>
          <w:rFonts w:cs="Arial"/>
          <w:szCs w:val="24"/>
        </w:rPr>
        <w:t xml:space="preserve"> </w:t>
      </w:r>
      <w:r w:rsidRPr="00FC4367">
        <w:rPr>
          <w:rFonts w:cs="Arial"/>
          <w:szCs w:val="24"/>
        </w:rPr>
        <w:t>No*</w:t>
      </w:r>
    </w:p>
    <w:p w14:paraId="392FD63B" w14:textId="77777777" w:rsidR="004F1DFD" w:rsidRPr="007B7A2D" w:rsidRDefault="004F1DFD" w:rsidP="004F1DFD">
      <w:pPr>
        <w:rPr>
          <w:rFonts w:cs="Arial"/>
          <w:szCs w:val="24"/>
        </w:rPr>
      </w:pPr>
    </w:p>
    <w:p w14:paraId="7B3A71E4" w14:textId="77777777" w:rsidR="004F1DFD" w:rsidRPr="007B7A2D" w:rsidRDefault="004F1DFD" w:rsidP="00612D24">
      <w:pPr>
        <w:jc w:val="right"/>
        <w:rPr>
          <w:rFonts w:cs="Arial"/>
          <w:szCs w:val="24"/>
        </w:rPr>
      </w:pPr>
      <w:r w:rsidRPr="007B7A2D">
        <w:rPr>
          <w:rFonts w:cs="Arial"/>
          <w:b/>
          <w:szCs w:val="24"/>
        </w:rPr>
        <w:t>*</w:t>
      </w:r>
      <w:r w:rsidRPr="007B7A2D">
        <w:rPr>
          <w:rFonts w:cs="Arial"/>
          <w:szCs w:val="24"/>
        </w:rPr>
        <w:t xml:space="preserve"> delete as appropriate</w:t>
      </w:r>
    </w:p>
    <w:p w14:paraId="0C303D94" w14:textId="77777777" w:rsidR="00612D24" w:rsidRDefault="004F1DFD" w:rsidP="001635BB">
      <w:pPr>
        <w:rPr>
          <w:rFonts w:cs="Arial"/>
          <w:szCs w:val="24"/>
        </w:rPr>
      </w:pPr>
      <w:r w:rsidRPr="007B7A2D">
        <w:rPr>
          <w:rFonts w:cs="Arial"/>
          <w:szCs w:val="24"/>
        </w:rPr>
        <w:tab/>
      </w:r>
      <w:r w:rsidRPr="007B7A2D">
        <w:rPr>
          <w:rFonts w:cs="Arial"/>
          <w:szCs w:val="24"/>
        </w:rPr>
        <w:tab/>
      </w:r>
      <w:r w:rsidRPr="007B7A2D">
        <w:rPr>
          <w:rFonts w:cs="Arial"/>
          <w:szCs w:val="24"/>
        </w:rPr>
        <w:tab/>
      </w:r>
      <w:r w:rsidRPr="007B7A2D">
        <w:rPr>
          <w:rFonts w:cs="Arial"/>
          <w:szCs w:val="24"/>
        </w:rPr>
        <w:tab/>
      </w:r>
      <w:r w:rsidRPr="007B7A2D">
        <w:rPr>
          <w:rFonts w:cs="Arial"/>
          <w:szCs w:val="24"/>
        </w:rPr>
        <w:tab/>
      </w:r>
    </w:p>
    <w:tbl>
      <w:tblPr>
        <w:tblW w:w="0" w:type="auto"/>
        <w:tblInd w:w="5778" w:type="dxa"/>
        <w:tblLook w:val="04A0" w:firstRow="1" w:lastRow="0" w:firstColumn="1" w:lastColumn="0" w:noHBand="0" w:noVBand="1"/>
      </w:tblPr>
      <w:tblGrid>
        <w:gridCol w:w="851"/>
        <w:gridCol w:w="140"/>
        <w:gridCol w:w="3697"/>
      </w:tblGrid>
      <w:tr w:rsidR="002149B9" w:rsidRPr="0051798A" w14:paraId="2FD22CA7" w14:textId="77777777" w:rsidTr="0051798A">
        <w:tc>
          <w:tcPr>
            <w:tcW w:w="993" w:type="dxa"/>
            <w:gridSpan w:val="2"/>
            <w:shd w:val="clear" w:color="auto" w:fill="auto"/>
          </w:tcPr>
          <w:p w14:paraId="31B71316" w14:textId="77777777" w:rsidR="002149B9" w:rsidRPr="0051798A" w:rsidRDefault="002149B9" w:rsidP="00FC4367">
            <w:pPr>
              <w:rPr>
                <w:rFonts w:cs="Arial"/>
                <w:szCs w:val="24"/>
              </w:rPr>
            </w:pPr>
            <w:r w:rsidRPr="0051798A">
              <w:rPr>
                <w:rFonts w:cs="Arial"/>
                <w:szCs w:val="24"/>
              </w:rPr>
              <w:t>Signed</w:t>
            </w:r>
          </w:p>
        </w:tc>
        <w:tc>
          <w:tcPr>
            <w:tcW w:w="3911" w:type="dxa"/>
            <w:tcBorders>
              <w:bottom w:val="dotted" w:sz="4" w:space="0" w:color="auto"/>
            </w:tcBorders>
            <w:shd w:val="clear" w:color="auto" w:fill="auto"/>
          </w:tcPr>
          <w:p w14:paraId="5763EEEF" w14:textId="77777777" w:rsidR="002149B9" w:rsidRPr="0051798A" w:rsidRDefault="002149B9" w:rsidP="00FC4367">
            <w:pPr>
              <w:rPr>
                <w:rFonts w:cs="Arial"/>
                <w:szCs w:val="24"/>
              </w:rPr>
            </w:pPr>
          </w:p>
        </w:tc>
      </w:tr>
      <w:tr w:rsidR="002149B9" w:rsidRPr="0051798A" w14:paraId="629CCF5C" w14:textId="77777777" w:rsidTr="0051798A">
        <w:tc>
          <w:tcPr>
            <w:tcW w:w="993" w:type="dxa"/>
            <w:gridSpan w:val="2"/>
            <w:shd w:val="clear" w:color="auto" w:fill="auto"/>
          </w:tcPr>
          <w:p w14:paraId="2D07D6BD" w14:textId="77777777" w:rsidR="002149B9" w:rsidRPr="0051798A" w:rsidRDefault="002149B9" w:rsidP="00FC4367">
            <w:pPr>
              <w:rPr>
                <w:rFonts w:cs="Arial"/>
                <w:szCs w:val="24"/>
              </w:rPr>
            </w:pPr>
          </w:p>
        </w:tc>
        <w:tc>
          <w:tcPr>
            <w:tcW w:w="3911" w:type="dxa"/>
            <w:tcBorders>
              <w:top w:val="dotted" w:sz="4" w:space="0" w:color="auto"/>
            </w:tcBorders>
            <w:shd w:val="clear" w:color="auto" w:fill="auto"/>
          </w:tcPr>
          <w:p w14:paraId="20C5E2DC" w14:textId="77777777" w:rsidR="002149B9" w:rsidRPr="0051798A" w:rsidRDefault="002149B9" w:rsidP="00FC4367">
            <w:pPr>
              <w:rPr>
                <w:rFonts w:cs="Arial"/>
                <w:szCs w:val="24"/>
              </w:rPr>
            </w:pPr>
          </w:p>
        </w:tc>
      </w:tr>
      <w:tr w:rsidR="002149B9" w:rsidRPr="0051798A" w14:paraId="6F2C718F" w14:textId="77777777" w:rsidTr="0051798A">
        <w:tc>
          <w:tcPr>
            <w:tcW w:w="851" w:type="dxa"/>
            <w:shd w:val="clear" w:color="auto" w:fill="auto"/>
          </w:tcPr>
          <w:p w14:paraId="34CBFA87" w14:textId="77777777" w:rsidR="002149B9" w:rsidRPr="0051798A" w:rsidRDefault="002149B9" w:rsidP="00FC4367">
            <w:pPr>
              <w:rPr>
                <w:rFonts w:cs="Arial"/>
                <w:szCs w:val="24"/>
              </w:rPr>
            </w:pPr>
            <w:r w:rsidRPr="0051798A">
              <w:rPr>
                <w:rFonts w:cs="Arial"/>
                <w:szCs w:val="24"/>
              </w:rPr>
              <w:t>Date</w:t>
            </w:r>
          </w:p>
        </w:tc>
        <w:tc>
          <w:tcPr>
            <w:tcW w:w="4053" w:type="dxa"/>
            <w:gridSpan w:val="2"/>
            <w:tcBorders>
              <w:bottom w:val="dotted" w:sz="4" w:space="0" w:color="auto"/>
            </w:tcBorders>
            <w:shd w:val="clear" w:color="auto" w:fill="auto"/>
          </w:tcPr>
          <w:p w14:paraId="1056DB6C" w14:textId="77777777" w:rsidR="002149B9" w:rsidRPr="0051798A" w:rsidRDefault="002149B9" w:rsidP="00FC4367">
            <w:pPr>
              <w:rPr>
                <w:rFonts w:cs="Arial"/>
                <w:szCs w:val="24"/>
              </w:rPr>
            </w:pPr>
          </w:p>
        </w:tc>
      </w:tr>
      <w:tr w:rsidR="002149B9" w:rsidRPr="0051798A" w14:paraId="754B03BF" w14:textId="77777777" w:rsidTr="0051798A">
        <w:tc>
          <w:tcPr>
            <w:tcW w:w="851" w:type="dxa"/>
            <w:shd w:val="clear" w:color="auto" w:fill="auto"/>
          </w:tcPr>
          <w:p w14:paraId="170D650D" w14:textId="77777777" w:rsidR="002149B9" w:rsidRPr="0051798A" w:rsidRDefault="002149B9" w:rsidP="00FC4367">
            <w:pPr>
              <w:rPr>
                <w:rFonts w:cs="Arial"/>
                <w:szCs w:val="24"/>
              </w:rPr>
            </w:pPr>
          </w:p>
        </w:tc>
        <w:tc>
          <w:tcPr>
            <w:tcW w:w="4053" w:type="dxa"/>
            <w:gridSpan w:val="2"/>
            <w:shd w:val="clear" w:color="auto" w:fill="auto"/>
          </w:tcPr>
          <w:p w14:paraId="77EA5EFD" w14:textId="77777777" w:rsidR="002149B9" w:rsidRPr="0051798A" w:rsidRDefault="002149B9" w:rsidP="00FC4367">
            <w:pPr>
              <w:rPr>
                <w:rFonts w:cs="Arial"/>
                <w:szCs w:val="24"/>
              </w:rPr>
            </w:pPr>
          </w:p>
        </w:tc>
      </w:tr>
      <w:tr w:rsidR="002149B9" w:rsidRPr="0051798A" w14:paraId="2582365D" w14:textId="77777777" w:rsidTr="0051798A">
        <w:tc>
          <w:tcPr>
            <w:tcW w:w="851" w:type="dxa"/>
            <w:shd w:val="clear" w:color="auto" w:fill="auto"/>
          </w:tcPr>
          <w:p w14:paraId="59DBAFB2" w14:textId="77777777" w:rsidR="002149B9" w:rsidRPr="0051798A" w:rsidRDefault="002149B9" w:rsidP="00FC4367">
            <w:pPr>
              <w:rPr>
                <w:rFonts w:cs="Arial"/>
                <w:szCs w:val="24"/>
              </w:rPr>
            </w:pPr>
            <w:r w:rsidRPr="0051798A">
              <w:rPr>
                <w:rFonts w:cs="Arial"/>
                <w:szCs w:val="24"/>
              </w:rPr>
              <w:t>Time</w:t>
            </w:r>
          </w:p>
        </w:tc>
        <w:tc>
          <w:tcPr>
            <w:tcW w:w="4053" w:type="dxa"/>
            <w:gridSpan w:val="2"/>
            <w:tcBorders>
              <w:bottom w:val="dotted" w:sz="4" w:space="0" w:color="auto"/>
            </w:tcBorders>
            <w:shd w:val="clear" w:color="auto" w:fill="auto"/>
          </w:tcPr>
          <w:p w14:paraId="5BF01C80" w14:textId="77777777" w:rsidR="002149B9" w:rsidRPr="0051798A" w:rsidRDefault="002149B9" w:rsidP="00FC4367">
            <w:pPr>
              <w:rPr>
                <w:rFonts w:cs="Arial"/>
                <w:szCs w:val="24"/>
              </w:rPr>
            </w:pPr>
          </w:p>
        </w:tc>
      </w:tr>
    </w:tbl>
    <w:p w14:paraId="0F6C5BCA" w14:textId="77777777" w:rsidR="004F1DFD" w:rsidRDefault="004F1DFD" w:rsidP="004F1DFD">
      <w:pPr>
        <w:rPr>
          <w:rFonts w:cs="Arial"/>
          <w:szCs w:val="24"/>
        </w:rPr>
      </w:pPr>
    </w:p>
    <w:p w14:paraId="4B0A0B3B" w14:textId="77777777" w:rsidR="00555E25" w:rsidRPr="009A0143" w:rsidRDefault="001635BB" w:rsidP="00697CDA">
      <w:pPr>
        <w:pStyle w:val="Heading1"/>
        <w:rPr>
          <w:rFonts w:cs="Arial"/>
          <w:b w:val="0"/>
        </w:rPr>
      </w:pPr>
      <w:bookmarkStart w:id="268" w:name="_Section_11_–"/>
      <w:bookmarkEnd w:id="268"/>
      <w:r>
        <w:br w:type="page"/>
      </w:r>
      <w:bookmarkStart w:id="269" w:name="_Toc77070528"/>
      <w:r w:rsidR="00555E25" w:rsidRPr="009A0143">
        <w:t>S</w:t>
      </w:r>
      <w:r w:rsidR="00697CDA">
        <w:t>ection</w:t>
      </w:r>
      <w:r w:rsidR="0083412D" w:rsidRPr="009A0143">
        <w:t xml:space="preserve"> 11</w:t>
      </w:r>
      <w:r w:rsidR="00555E25" w:rsidRPr="009A0143">
        <w:t xml:space="preserve"> – C</w:t>
      </w:r>
      <w:r w:rsidR="00697CDA">
        <w:t>ompetition Documentation and Equipment</w:t>
      </w:r>
      <w:bookmarkEnd w:id="269"/>
    </w:p>
    <w:p w14:paraId="5B5DAEC6" w14:textId="77777777" w:rsidR="00555E25" w:rsidRPr="009A0143" w:rsidRDefault="005C0B92" w:rsidP="004119F7">
      <w:pPr>
        <w:numPr>
          <w:ilvl w:val="3"/>
          <w:numId w:val="122"/>
        </w:numPr>
        <w:tabs>
          <w:tab w:val="left" w:pos="567"/>
        </w:tabs>
        <w:ind w:left="0" w:firstLine="0"/>
        <w:rPr>
          <w:rFonts w:cs="Arial"/>
          <w:szCs w:val="24"/>
        </w:rPr>
      </w:pPr>
      <w:r w:rsidRPr="009A0143">
        <w:rPr>
          <w:rFonts w:cs="Arial"/>
          <w:szCs w:val="24"/>
        </w:rPr>
        <w:t>At ringside for a competition to proceed, the following documentation is required in separate folders</w:t>
      </w:r>
      <w:r w:rsidR="00612D24">
        <w:rPr>
          <w:rFonts w:cs="Arial"/>
          <w:szCs w:val="24"/>
        </w:rPr>
        <w:t>. RAFBA complete all paperwork using soft copies, if required these can be requested from the RAFA Officials Secretary.</w:t>
      </w:r>
    </w:p>
    <w:p w14:paraId="3406C1B0" w14:textId="77777777" w:rsidR="00555E25" w:rsidRPr="008C5BFB" w:rsidRDefault="00555E25" w:rsidP="00555E25">
      <w:pPr>
        <w:rPr>
          <w:rFonts w:cs="Arial"/>
          <w:color w:val="FF0000"/>
          <w:sz w:val="16"/>
          <w:szCs w:val="16"/>
        </w:rPr>
      </w:pPr>
    </w:p>
    <w:p w14:paraId="02415C07" w14:textId="77777777" w:rsidR="00555E25" w:rsidRPr="009A0143" w:rsidRDefault="00D46C89" w:rsidP="004119F7">
      <w:pPr>
        <w:numPr>
          <w:ilvl w:val="3"/>
          <w:numId w:val="122"/>
        </w:numPr>
        <w:tabs>
          <w:tab w:val="left" w:pos="567"/>
        </w:tabs>
        <w:ind w:left="0" w:firstLine="0"/>
        <w:rPr>
          <w:rFonts w:cs="Arial"/>
          <w:szCs w:val="24"/>
        </w:rPr>
      </w:pPr>
      <w:r>
        <w:rPr>
          <w:rFonts w:cs="Arial"/>
          <w:b/>
          <w:szCs w:val="24"/>
        </w:rPr>
        <w:t>Supervisor</w:t>
      </w:r>
      <w:r w:rsidR="00612D24">
        <w:rPr>
          <w:rFonts w:cs="Arial"/>
          <w:b/>
          <w:szCs w:val="24"/>
        </w:rPr>
        <w:t xml:space="preserve"> Folder</w:t>
      </w:r>
      <w:r w:rsidR="00AC631C" w:rsidRPr="009A0143">
        <w:rPr>
          <w:rFonts w:cs="Arial"/>
          <w:b/>
          <w:szCs w:val="24"/>
        </w:rPr>
        <w:t xml:space="preserve"> </w:t>
      </w:r>
    </w:p>
    <w:p w14:paraId="207418EA" w14:textId="77777777" w:rsidR="00555E25" w:rsidRPr="009A0143" w:rsidRDefault="00555E25" w:rsidP="00555E25">
      <w:pPr>
        <w:rPr>
          <w:rFonts w:cs="Arial"/>
          <w:sz w:val="16"/>
          <w:szCs w:val="16"/>
        </w:rPr>
      </w:pPr>
    </w:p>
    <w:p w14:paraId="20EC8E79" w14:textId="77777777" w:rsidR="00612D24" w:rsidRPr="00AE1E37" w:rsidRDefault="005C0B92" w:rsidP="004119F7">
      <w:pPr>
        <w:numPr>
          <w:ilvl w:val="0"/>
          <w:numId w:val="126"/>
        </w:numPr>
        <w:tabs>
          <w:tab w:val="left" w:pos="1134"/>
        </w:tabs>
        <w:ind w:left="567" w:firstLine="0"/>
        <w:rPr>
          <w:rFonts w:cs="Arial"/>
          <w:color w:val="FF0000"/>
          <w:szCs w:val="24"/>
        </w:rPr>
      </w:pPr>
      <w:r w:rsidRPr="009A0143">
        <w:rPr>
          <w:rFonts w:cs="Arial"/>
          <w:szCs w:val="24"/>
        </w:rPr>
        <w:t>Certificate</w:t>
      </w:r>
      <w:r w:rsidR="00555E25" w:rsidRPr="009A0143">
        <w:rPr>
          <w:rFonts w:cs="Arial"/>
          <w:szCs w:val="24"/>
        </w:rPr>
        <w:t xml:space="preserve"> of Assurance as provided by the </w:t>
      </w:r>
      <w:r w:rsidR="001635BB">
        <w:rPr>
          <w:rFonts w:cs="Arial"/>
          <w:szCs w:val="24"/>
        </w:rPr>
        <w:t>s</w:t>
      </w:r>
      <w:r w:rsidR="00A27591">
        <w:rPr>
          <w:rFonts w:cs="Arial"/>
          <w:szCs w:val="24"/>
        </w:rPr>
        <w:t>S Boxing Secretary</w:t>
      </w:r>
      <w:r w:rsidR="00555E25" w:rsidRPr="009A0143">
        <w:rPr>
          <w:rFonts w:cs="Arial"/>
          <w:szCs w:val="24"/>
        </w:rPr>
        <w:t xml:space="preserve"> (</w:t>
      </w:r>
      <w:hyperlink w:anchor="_Section_8_–" w:history="1">
        <w:r w:rsidR="00555E25" w:rsidRPr="001635BB">
          <w:rPr>
            <w:rStyle w:val="Hyperlink"/>
            <w:rFonts w:cs="Arial"/>
            <w:szCs w:val="24"/>
          </w:rPr>
          <w:t xml:space="preserve">See Section </w:t>
        </w:r>
        <w:r w:rsidR="009A0143" w:rsidRPr="001635BB">
          <w:rPr>
            <w:rStyle w:val="Hyperlink"/>
            <w:rFonts w:cs="Arial"/>
            <w:szCs w:val="24"/>
          </w:rPr>
          <w:t>8</w:t>
        </w:r>
      </w:hyperlink>
      <w:r w:rsidR="00555E25" w:rsidRPr="009A0143">
        <w:rPr>
          <w:rFonts w:cs="Arial"/>
          <w:szCs w:val="24"/>
        </w:rPr>
        <w:t>)</w:t>
      </w:r>
    </w:p>
    <w:p w14:paraId="2E226AAF" w14:textId="77777777" w:rsidR="00AE1E37" w:rsidRDefault="00AE1E37" w:rsidP="00AE1E37">
      <w:pPr>
        <w:tabs>
          <w:tab w:val="left" w:pos="1134"/>
        </w:tabs>
        <w:ind w:left="567"/>
        <w:rPr>
          <w:rFonts w:cs="Arial"/>
          <w:color w:val="FF0000"/>
          <w:szCs w:val="24"/>
        </w:rPr>
      </w:pPr>
    </w:p>
    <w:p w14:paraId="79639449" w14:textId="77777777" w:rsidR="00612D24" w:rsidRPr="00612D24" w:rsidRDefault="00555E25" w:rsidP="004119F7">
      <w:pPr>
        <w:numPr>
          <w:ilvl w:val="0"/>
          <w:numId w:val="126"/>
        </w:numPr>
        <w:tabs>
          <w:tab w:val="left" w:pos="1134"/>
        </w:tabs>
        <w:ind w:left="567" w:firstLine="0"/>
        <w:rPr>
          <w:rFonts w:cs="Arial"/>
          <w:color w:val="FF0000"/>
          <w:szCs w:val="24"/>
        </w:rPr>
      </w:pPr>
      <w:r w:rsidRPr="00612D24">
        <w:rPr>
          <w:rFonts w:cs="Arial"/>
          <w:szCs w:val="24"/>
        </w:rPr>
        <w:t xml:space="preserve">Weigh in documentation as provided by </w:t>
      </w:r>
      <w:r w:rsidR="001635BB">
        <w:rPr>
          <w:rFonts w:cs="Arial"/>
          <w:szCs w:val="24"/>
        </w:rPr>
        <w:t>the Clerk of the Scales</w:t>
      </w:r>
      <w:r w:rsidRPr="00612D24">
        <w:rPr>
          <w:rFonts w:cs="Arial"/>
          <w:szCs w:val="24"/>
        </w:rPr>
        <w:t xml:space="preserve"> – (</w:t>
      </w:r>
      <w:hyperlink w:anchor="_Section_10_–" w:history="1">
        <w:r w:rsidRPr="001635BB">
          <w:rPr>
            <w:rStyle w:val="Hyperlink"/>
            <w:rFonts w:cs="Arial"/>
            <w:szCs w:val="24"/>
          </w:rPr>
          <w:t xml:space="preserve">See Section </w:t>
        </w:r>
        <w:r w:rsidR="009A0143" w:rsidRPr="001635BB">
          <w:rPr>
            <w:rStyle w:val="Hyperlink"/>
            <w:rFonts w:cs="Arial"/>
            <w:szCs w:val="24"/>
          </w:rPr>
          <w:t>10</w:t>
        </w:r>
      </w:hyperlink>
      <w:r w:rsidRPr="00612D24">
        <w:rPr>
          <w:rFonts w:cs="Arial"/>
          <w:szCs w:val="24"/>
        </w:rPr>
        <w:t>)</w:t>
      </w:r>
    </w:p>
    <w:p w14:paraId="7C3CB71E" w14:textId="77777777" w:rsidR="00612D24" w:rsidRDefault="00612D24" w:rsidP="00612D24">
      <w:pPr>
        <w:tabs>
          <w:tab w:val="left" w:pos="1134"/>
        </w:tabs>
        <w:ind w:left="567"/>
        <w:rPr>
          <w:rFonts w:cs="Arial"/>
          <w:color w:val="FF0000"/>
          <w:szCs w:val="24"/>
        </w:rPr>
      </w:pPr>
    </w:p>
    <w:p w14:paraId="4049EAD1" w14:textId="77777777" w:rsidR="00612D24" w:rsidRDefault="00555E25" w:rsidP="004119F7">
      <w:pPr>
        <w:numPr>
          <w:ilvl w:val="1"/>
          <w:numId w:val="126"/>
        </w:numPr>
        <w:tabs>
          <w:tab w:val="left" w:pos="1701"/>
        </w:tabs>
        <w:ind w:left="1134" w:firstLine="0"/>
        <w:rPr>
          <w:rFonts w:cs="Arial"/>
          <w:color w:val="FF0000"/>
          <w:szCs w:val="24"/>
        </w:rPr>
      </w:pPr>
      <w:r w:rsidRPr="00612D24">
        <w:rPr>
          <w:rFonts w:cs="Arial"/>
          <w:szCs w:val="24"/>
        </w:rPr>
        <w:t>Annex A</w:t>
      </w:r>
      <w:r w:rsidR="00612D24">
        <w:rPr>
          <w:rFonts w:cs="Arial"/>
          <w:szCs w:val="24"/>
        </w:rPr>
        <w:tab/>
      </w:r>
      <w:r w:rsidR="00612D24">
        <w:rPr>
          <w:rFonts w:cs="Arial"/>
          <w:szCs w:val="24"/>
        </w:rPr>
        <w:tab/>
      </w:r>
      <w:r w:rsidR="00AE1E37">
        <w:rPr>
          <w:rFonts w:cs="Arial"/>
          <w:szCs w:val="24"/>
        </w:rPr>
        <w:tab/>
      </w:r>
      <w:r w:rsidR="00AE1E37">
        <w:rPr>
          <w:rFonts w:cs="Arial"/>
          <w:szCs w:val="24"/>
        </w:rPr>
        <w:tab/>
      </w:r>
      <w:r w:rsidR="00612D24">
        <w:rPr>
          <w:rFonts w:cs="Arial"/>
          <w:szCs w:val="24"/>
        </w:rPr>
        <w:t>-</w:t>
      </w:r>
      <w:r w:rsidR="00612D24">
        <w:rPr>
          <w:rFonts w:cs="Arial"/>
          <w:szCs w:val="24"/>
        </w:rPr>
        <w:tab/>
      </w:r>
      <w:r w:rsidRPr="00612D24">
        <w:rPr>
          <w:rFonts w:cs="Arial"/>
          <w:szCs w:val="24"/>
        </w:rPr>
        <w:t>Calibration Certificate</w:t>
      </w:r>
    </w:p>
    <w:p w14:paraId="6EC22392" w14:textId="77777777" w:rsidR="00612D24" w:rsidRDefault="00555E25" w:rsidP="004119F7">
      <w:pPr>
        <w:numPr>
          <w:ilvl w:val="1"/>
          <w:numId w:val="126"/>
        </w:numPr>
        <w:tabs>
          <w:tab w:val="left" w:pos="1701"/>
        </w:tabs>
        <w:ind w:left="1134" w:firstLine="0"/>
        <w:rPr>
          <w:rFonts w:cs="Arial"/>
          <w:color w:val="FF0000"/>
          <w:szCs w:val="24"/>
        </w:rPr>
      </w:pPr>
      <w:r w:rsidRPr="00612D24">
        <w:rPr>
          <w:rFonts w:cs="Arial"/>
          <w:szCs w:val="24"/>
        </w:rPr>
        <w:t>Annex B</w:t>
      </w:r>
      <w:r w:rsidR="00332AB6" w:rsidRPr="00612D24">
        <w:rPr>
          <w:rFonts w:cs="Arial"/>
          <w:szCs w:val="24"/>
        </w:rPr>
        <w:t xml:space="preserve">1 / </w:t>
      </w:r>
      <w:r w:rsidR="001635BB">
        <w:rPr>
          <w:rFonts w:cs="Arial"/>
          <w:szCs w:val="24"/>
        </w:rPr>
        <w:t>B</w:t>
      </w:r>
      <w:r w:rsidR="00332AB6" w:rsidRPr="00612D24">
        <w:rPr>
          <w:rFonts w:cs="Arial"/>
          <w:szCs w:val="24"/>
        </w:rPr>
        <w:t>2</w:t>
      </w:r>
      <w:r w:rsidR="00612D24">
        <w:rPr>
          <w:rFonts w:cs="Arial"/>
          <w:szCs w:val="24"/>
        </w:rPr>
        <w:tab/>
      </w:r>
      <w:r w:rsidR="00AE1E37">
        <w:rPr>
          <w:rFonts w:cs="Arial"/>
          <w:szCs w:val="24"/>
        </w:rPr>
        <w:tab/>
      </w:r>
      <w:r w:rsidR="00AE1E37">
        <w:rPr>
          <w:rFonts w:cs="Arial"/>
          <w:szCs w:val="24"/>
        </w:rPr>
        <w:tab/>
      </w:r>
      <w:r w:rsidR="00612D24">
        <w:rPr>
          <w:rFonts w:cs="Arial"/>
          <w:szCs w:val="24"/>
        </w:rPr>
        <w:t>-</w:t>
      </w:r>
      <w:r w:rsidR="00612D24">
        <w:rPr>
          <w:rFonts w:cs="Arial"/>
          <w:szCs w:val="24"/>
        </w:rPr>
        <w:tab/>
      </w:r>
      <w:r w:rsidRPr="00612D24">
        <w:rPr>
          <w:rFonts w:cs="Arial"/>
          <w:szCs w:val="24"/>
        </w:rPr>
        <w:t xml:space="preserve">Male and Female Weigh in </w:t>
      </w:r>
    </w:p>
    <w:p w14:paraId="28DB9B77" w14:textId="77777777" w:rsidR="00612D24" w:rsidRDefault="00555E25" w:rsidP="004119F7">
      <w:pPr>
        <w:numPr>
          <w:ilvl w:val="1"/>
          <w:numId w:val="126"/>
        </w:numPr>
        <w:tabs>
          <w:tab w:val="left" w:pos="1701"/>
        </w:tabs>
        <w:ind w:left="1134" w:firstLine="0"/>
        <w:rPr>
          <w:rFonts w:cs="Arial"/>
          <w:color w:val="FF0000"/>
          <w:szCs w:val="24"/>
        </w:rPr>
      </w:pPr>
      <w:r w:rsidRPr="00612D24">
        <w:rPr>
          <w:rFonts w:cs="Arial"/>
          <w:szCs w:val="24"/>
        </w:rPr>
        <w:t>Annex C</w:t>
      </w:r>
      <w:r w:rsidR="00612D24">
        <w:rPr>
          <w:rFonts w:cs="Arial"/>
          <w:szCs w:val="24"/>
        </w:rPr>
        <w:tab/>
      </w:r>
      <w:r w:rsidR="00AE1E37">
        <w:rPr>
          <w:rFonts w:cs="Arial"/>
          <w:szCs w:val="24"/>
        </w:rPr>
        <w:tab/>
      </w:r>
      <w:r w:rsidR="00AE1E37">
        <w:rPr>
          <w:rFonts w:cs="Arial"/>
          <w:szCs w:val="24"/>
        </w:rPr>
        <w:tab/>
      </w:r>
      <w:r w:rsidR="00612D24">
        <w:rPr>
          <w:rFonts w:cs="Arial"/>
          <w:szCs w:val="24"/>
        </w:rPr>
        <w:tab/>
        <w:t>-</w:t>
      </w:r>
      <w:r w:rsidR="00612D24">
        <w:rPr>
          <w:rFonts w:cs="Arial"/>
          <w:szCs w:val="24"/>
        </w:rPr>
        <w:tab/>
      </w:r>
      <w:r w:rsidR="00741EB0">
        <w:rPr>
          <w:rFonts w:cs="Arial"/>
          <w:szCs w:val="24"/>
        </w:rPr>
        <w:t>UKAFBA</w:t>
      </w:r>
      <w:r w:rsidRPr="00612D24">
        <w:rPr>
          <w:rFonts w:cs="Arial"/>
          <w:szCs w:val="24"/>
        </w:rPr>
        <w:t xml:space="preserve"> </w:t>
      </w:r>
      <w:r w:rsidR="00332AB6" w:rsidRPr="00612D24">
        <w:rPr>
          <w:rFonts w:cs="Arial"/>
          <w:szCs w:val="24"/>
        </w:rPr>
        <w:t xml:space="preserve">Nominated </w:t>
      </w:r>
      <w:r w:rsidR="00332423">
        <w:rPr>
          <w:rFonts w:cs="Arial"/>
          <w:szCs w:val="24"/>
        </w:rPr>
        <w:t>Boxer</w:t>
      </w:r>
      <w:r w:rsidR="00332AB6" w:rsidRPr="00612D24">
        <w:rPr>
          <w:rFonts w:cs="Arial"/>
          <w:szCs w:val="24"/>
        </w:rPr>
        <w:t xml:space="preserve"> </w:t>
      </w:r>
      <w:r w:rsidR="00E33F7E" w:rsidRPr="00612D24">
        <w:rPr>
          <w:rFonts w:cs="Arial"/>
          <w:szCs w:val="24"/>
        </w:rPr>
        <w:t>Certificate</w:t>
      </w:r>
    </w:p>
    <w:p w14:paraId="0BE7EECA" w14:textId="77777777" w:rsidR="00555E25" w:rsidRPr="00612D24" w:rsidRDefault="00555E25" w:rsidP="004119F7">
      <w:pPr>
        <w:numPr>
          <w:ilvl w:val="1"/>
          <w:numId w:val="126"/>
        </w:numPr>
        <w:tabs>
          <w:tab w:val="left" w:pos="1701"/>
        </w:tabs>
        <w:ind w:left="1134" w:firstLine="0"/>
        <w:rPr>
          <w:rFonts w:cs="Arial"/>
          <w:color w:val="FF0000"/>
          <w:szCs w:val="24"/>
        </w:rPr>
      </w:pPr>
      <w:r w:rsidRPr="00612D24">
        <w:rPr>
          <w:rFonts w:cs="Arial"/>
          <w:szCs w:val="24"/>
        </w:rPr>
        <w:t>Annex D</w:t>
      </w:r>
      <w:r w:rsidR="00612D24">
        <w:rPr>
          <w:rFonts w:cs="Arial"/>
          <w:szCs w:val="24"/>
        </w:rPr>
        <w:tab/>
      </w:r>
      <w:r w:rsidR="00AE1E37">
        <w:rPr>
          <w:rFonts w:cs="Arial"/>
          <w:szCs w:val="24"/>
        </w:rPr>
        <w:tab/>
      </w:r>
      <w:r w:rsidR="00AE1E37">
        <w:rPr>
          <w:rFonts w:cs="Arial"/>
          <w:szCs w:val="24"/>
        </w:rPr>
        <w:tab/>
      </w:r>
      <w:r w:rsidR="00612D24">
        <w:rPr>
          <w:rFonts w:cs="Arial"/>
          <w:szCs w:val="24"/>
        </w:rPr>
        <w:tab/>
        <w:t>-</w:t>
      </w:r>
      <w:r w:rsidR="00612D24">
        <w:rPr>
          <w:rFonts w:cs="Arial"/>
          <w:szCs w:val="24"/>
        </w:rPr>
        <w:tab/>
      </w:r>
      <w:r w:rsidR="00741EB0">
        <w:rPr>
          <w:rFonts w:cs="Arial"/>
          <w:szCs w:val="24"/>
        </w:rPr>
        <w:t xml:space="preserve">Clerk of the Scales </w:t>
      </w:r>
      <w:r w:rsidR="00E33F7E" w:rsidRPr="00612D24">
        <w:rPr>
          <w:rFonts w:cs="Arial"/>
          <w:szCs w:val="24"/>
        </w:rPr>
        <w:t xml:space="preserve">Declaration </w:t>
      </w:r>
      <w:r w:rsidRPr="00612D24">
        <w:rPr>
          <w:rFonts w:cs="Arial"/>
          <w:szCs w:val="24"/>
        </w:rPr>
        <w:t>Certificate</w:t>
      </w:r>
    </w:p>
    <w:p w14:paraId="5BC06498" w14:textId="77777777" w:rsidR="00555E25" w:rsidRPr="008C5BFB" w:rsidRDefault="00555E25" w:rsidP="00555E25">
      <w:pPr>
        <w:rPr>
          <w:rFonts w:cs="Arial"/>
          <w:color w:val="FF0000"/>
        </w:rPr>
      </w:pPr>
      <w:r w:rsidRPr="008C5BFB">
        <w:rPr>
          <w:rFonts w:cs="Arial"/>
          <w:color w:val="FF0000"/>
          <w:szCs w:val="24"/>
        </w:rPr>
        <w:tab/>
      </w:r>
      <w:r w:rsidRPr="008C5BFB">
        <w:rPr>
          <w:rFonts w:cs="Arial"/>
          <w:color w:val="FF0000"/>
          <w:szCs w:val="24"/>
        </w:rPr>
        <w:tab/>
      </w:r>
      <w:r w:rsidRPr="008C5BFB">
        <w:rPr>
          <w:rFonts w:cs="Arial"/>
          <w:color w:val="FF0000"/>
          <w:szCs w:val="24"/>
        </w:rPr>
        <w:tab/>
      </w:r>
    </w:p>
    <w:p w14:paraId="7EDFF14F" w14:textId="77777777" w:rsidR="00AE1E37" w:rsidRDefault="00D46C89" w:rsidP="004119F7">
      <w:pPr>
        <w:numPr>
          <w:ilvl w:val="0"/>
          <w:numId w:val="126"/>
        </w:numPr>
        <w:tabs>
          <w:tab w:val="left" w:pos="1134"/>
        </w:tabs>
        <w:ind w:left="567" w:firstLine="0"/>
        <w:rPr>
          <w:rFonts w:cs="Arial"/>
          <w:szCs w:val="24"/>
        </w:rPr>
      </w:pPr>
      <w:r>
        <w:rPr>
          <w:rFonts w:cs="Arial"/>
          <w:szCs w:val="24"/>
        </w:rPr>
        <w:t>Supervisor</w:t>
      </w:r>
      <w:r w:rsidR="00555E25" w:rsidRPr="0026243D">
        <w:rPr>
          <w:rFonts w:cs="Arial"/>
          <w:szCs w:val="24"/>
        </w:rPr>
        <w:t xml:space="preserve"> </w:t>
      </w:r>
      <w:r w:rsidR="00841A2D">
        <w:rPr>
          <w:rFonts w:cs="Arial"/>
          <w:szCs w:val="24"/>
        </w:rPr>
        <w:t xml:space="preserve">Bout </w:t>
      </w:r>
      <w:r w:rsidR="00555E25" w:rsidRPr="0026243D">
        <w:rPr>
          <w:rFonts w:cs="Arial"/>
          <w:szCs w:val="24"/>
        </w:rPr>
        <w:t>Report Form</w:t>
      </w:r>
      <w:r w:rsidR="00AE1E37">
        <w:rPr>
          <w:rFonts w:cs="Arial"/>
          <w:szCs w:val="24"/>
        </w:rPr>
        <w:tab/>
      </w:r>
      <w:r w:rsidR="00AE1E37">
        <w:rPr>
          <w:rFonts w:cs="Arial"/>
          <w:szCs w:val="24"/>
        </w:rPr>
        <w:tab/>
        <w:t>-</w:t>
      </w:r>
      <w:r w:rsidR="00AE1E37">
        <w:rPr>
          <w:rFonts w:cs="Arial"/>
          <w:szCs w:val="24"/>
        </w:rPr>
        <w:tab/>
      </w:r>
      <w:hyperlink w:anchor="_Annex_E_-" w:history="1">
        <w:r w:rsidR="00555E25" w:rsidRPr="001635BB">
          <w:rPr>
            <w:rStyle w:val="Hyperlink"/>
            <w:rFonts w:cs="Arial"/>
            <w:szCs w:val="24"/>
          </w:rPr>
          <w:t xml:space="preserve">Annex </w:t>
        </w:r>
        <w:r w:rsidR="009A0143" w:rsidRPr="001635BB">
          <w:rPr>
            <w:rStyle w:val="Hyperlink"/>
            <w:rFonts w:cs="Arial"/>
            <w:szCs w:val="24"/>
          </w:rPr>
          <w:t>F</w:t>
        </w:r>
        <w:r w:rsidR="00555E25" w:rsidRPr="001635BB">
          <w:rPr>
            <w:rStyle w:val="Hyperlink"/>
            <w:rFonts w:cs="Arial"/>
            <w:szCs w:val="24"/>
          </w:rPr>
          <w:t xml:space="preserve"> to Section </w:t>
        </w:r>
        <w:r w:rsidR="009A0143" w:rsidRPr="001635BB">
          <w:rPr>
            <w:rStyle w:val="Hyperlink"/>
            <w:rFonts w:cs="Arial"/>
            <w:szCs w:val="24"/>
          </w:rPr>
          <w:t>11</w:t>
        </w:r>
      </w:hyperlink>
    </w:p>
    <w:p w14:paraId="70395896" w14:textId="77777777" w:rsidR="00AE1E37" w:rsidRDefault="00AE1E37" w:rsidP="00AE1E37">
      <w:pPr>
        <w:tabs>
          <w:tab w:val="left" w:pos="1134"/>
        </w:tabs>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w:t>
      </w:r>
      <w:r w:rsidRPr="00841A2D">
        <w:rPr>
          <w:rFonts w:cs="Arial"/>
          <w:szCs w:val="24"/>
        </w:rPr>
        <w:t>enough for no. of bouts plus 10%)</w:t>
      </w:r>
    </w:p>
    <w:p w14:paraId="63085A1E" w14:textId="77777777" w:rsidR="00741EB0" w:rsidRDefault="00D46C89" w:rsidP="004119F7">
      <w:pPr>
        <w:numPr>
          <w:ilvl w:val="0"/>
          <w:numId w:val="126"/>
        </w:numPr>
        <w:tabs>
          <w:tab w:val="left" w:pos="1134"/>
        </w:tabs>
        <w:ind w:left="567" w:firstLine="0"/>
        <w:rPr>
          <w:rFonts w:cs="Arial"/>
          <w:szCs w:val="24"/>
        </w:rPr>
      </w:pPr>
      <w:r>
        <w:rPr>
          <w:rFonts w:cs="Arial"/>
          <w:szCs w:val="24"/>
        </w:rPr>
        <w:t>Supervisor</w:t>
      </w:r>
      <w:r w:rsidR="007C63EB" w:rsidRPr="00841A2D">
        <w:rPr>
          <w:rFonts w:cs="Arial"/>
          <w:szCs w:val="24"/>
        </w:rPr>
        <w:t>s Bout Review Form</w:t>
      </w:r>
      <w:r w:rsidR="00AE1E37">
        <w:rPr>
          <w:rFonts w:cs="Arial"/>
          <w:szCs w:val="24"/>
        </w:rPr>
        <w:tab/>
        <w:t>-</w:t>
      </w:r>
      <w:r w:rsidR="00AE1E37">
        <w:rPr>
          <w:rFonts w:cs="Arial"/>
          <w:szCs w:val="24"/>
        </w:rPr>
        <w:tab/>
      </w:r>
      <w:hyperlink w:anchor="_Annex_G_-_1" w:history="1">
        <w:r w:rsidR="007C63EB" w:rsidRPr="001635BB">
          <w:rPr>
            <w:rStyle w:val="Hyperlink"/>
            <w:rFonts w:cs="Arial"/>
            <w:szCs w:val="24"/>
          </w:rPr>
          <w:t xml:space="preserve">Annex G to Section </w:t>
        </w:r>
        <w:r w:rsidR="009A0143" w:rsidRPr="001635BB">
          <w:rPr>
            <w:rStyle w:val="Hyperlink"/>
            <w:rFonts w:cs="Arial"/>
            <w:szCs w:val="24"/>
          </w:rPr>
          <w:t>11</w:t>
        </w:r>
      </w:hyperlink>
    </w:p>
    <w:p w14:paraId="527612D4" w14:textId="77777777" w:rsidR="00AE1E37" w:rsidRDefault="00741EB0" w:rsidP="00741EB0">
      <w:pPr>
        <w:tabs>
          <w:tab w:val="left" w:pos="1134"/>
        </w:tabs>
        <w:ind w:left="567"/>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7C63EB" w:rsidRPr="00841A2D">
        <w:rPr>
          <w:rFonts w:cs="Arial"/>
          <w:szCs w:val="24"/>
        </w:rPr>
        <w:t>(5 copies)</w:t>
      </w:r>
    </w:p>
    <w:p w14:paraId="16BD385E" w14:textId="77777777" w:rsidR="00AE1E37" w:rsidRDefault="008D2029" w:rsidP="004119F7">
      <w:pPr>
        <w:numPr>
          <w:ilvl w:val="0"/>
          <w:numId w:val="126"/>
        </w:numPr>
        <w:tabs>
          <w:tab w:val="left" w:pos="1134"/>
        </w:tabs>
        <w:ind w:left="567" w:firstLine="0"/>
        <w:rPr>
          <w:rFonts w:cs="Arial"/>
          <w:szCs w:val="24"/>
        </w:rPr>
      </w:pPr>
      <w:r w:rsidRPr="00AE1E37">
        <w:rPr>
          <w:rFonts w:cs="Arial"/>
          <w:szCs w:val="24"/>
        </w:rPr>
        <w:t>Certificate of Eligibility to Box</w:t>
      </w:r>
      <w:r w:rsidR="00AE1E37">
        <w:rPr>
          <w:rFonts w:cs="Arial"/>
          <w:szCs w:val="24"/>
        </w:rPr>
        <w:tab/>
      </w:r>
      <w:r w:rsidR="00AE1E37">
        <w:rPr>
          <w:rFonts w:cs="Arial"/>
          <w:szCs w:val="24"/>
        </w:rPr>
        <w:tab/>
        <w:t>-</w:t>
      </w:r>
      <w:r w:rsidR="00AE1E37">
        <w:rPr>
          <w:rFonts w:cs="Arial"/>
          <w:szCs w:val="24"/>
        </w:rPr>
        <w:tab/>
      </w:r>
      <w:hyperlink w:anchor="_Annex_B_-_1" w:history="1">
        <w:r w:rsidRPr="001635BB">
          <w:rPr>
            <w:rStyle w:val="Hyperlink"/>
            <w:rFonts w:cs="Arial"/>
            <w:szCs w:val="24"/>
          </w:rPr>
          <w:t xml:space="preserve">Annex </w:t>
        </w:r>
        <w:r w:rsidR="00841A2D" w:rsidRPr="001635BB">
          <w:rPr>
            <w:rStyle w:val="Hyperlink"/>
            <w:rFonts w:cs="Arial"/>
            <w:szCs w:val="24"/>
          </w:rPr>
          <w:t>C</w:t>
        </w:r>
        <w:r w:rsidRPr="001635BB">
          <w:rPr>
            <w:rStyle w:val="Hyperlink"/>
            <w:rFonts w:cs="Arial"/>
            <w:szCs w:val="24"/>
          </w:rPr>
          <w:t xml:space="preserve"> to Section </w:t>
        </w:r>
        <w:r w:rsidR="00841A2D" w:rsidRPr="001635BB">
          <w:rPr>
            <w:rStyle w:val="Hyperlink"/>
            <w:rFonts w:cs="Arial"/>
            <w:szCs w:val="24"/>
          </w:rPr>
          <w:t>7</w:t>
        </w:r>
      </w:hyperlink>
    </w:p>
    <w:p w14:paraId="74283075" w14:textId="77777777" w:rsidR="00AE1E37" w:rsidRDefault="00AE1E37" w:rsidP="00AE1E37">
      <w:pPr>
        <w:tabs>
          <w:tab w:val="left" w:pos="1134"/>
        </w:tabs>
        <w:ind w:left="567"/>
        <w:rPr>
          <w:rFonts w:cs="Arial"/>
          <w:szCs w:val="24"/>
        </w:rPr>
      </w:pPr>
    </w:p>
    <w:p w14:paraId="44D7EF31" w14:textId="77777777" w:rsidR="00AE1E37" w:rsidRDefault="00D46C89" w:rsidP="004119F7">
      <w:pPr>
        <w:numPr>
          <w:ilvl w:val="0"/>
          <w:numId w:val="126"/>
        </w:numPr>
        <w:tabs>
          <w:tab w:val="left" w:pos="1134"/>
        </w:tabs>
        <w:ind w:left="567" w:firstLine="0"/>
        <w:rPr>
          <w:rFonts w:cs="Arial"/>
          <w:szCs w:val="24"/>
        </w:rPr>
      </w:pPr>
      <w:r>
        <w:rPr>
          <w:rFonts w:cs="Arial"/>
          <w:szCs w:val="24"/>
        </w:rPr>
        <w:t>Supervisor</w:t>
      </w:r>
      <w:r w:rsidR="007C63EB" w:rsidRPr="00AE1E37">
        <w:rPr>
          <w:rFonts w:cs="Arial"/>
          <w:szCs w:val="24"/>
        </w:rPr>
        <w:t xml:space="preserve"> Event Rep</w:t>
      </w:r>
      <w:r w:rsidR="009A0143" w:rsidRPr="00AE1E37">
        <w:rPr>
          <w:rFonts w:cs="Arial"/>
          <w:szCs w:val="24"/>
        </w:rPr>
        <w:t>ort Form</w:t>
      </w:r>
      <w:r w:rsidR="00AE1E37">
        <w:rPr>
          <w:rFonts w:cs="Arial"/>
          <w:szCs w:val="24"/>
        </w:rPr>
        <w:tab/>
        <w:t>-</w:t>
      </w:r>
      <w:r w:rsidR="00AE1E37">
        <w:rPr>
          <w:rFonts w:cs="Arial"/>
          <w:szCs w:val="24"/>
        </w:rPr>
        <w:tab/>
      </w:r>
      <w:hyperlink w:anchor="_Annex_J_-" w:history="1">
        <w:r w:rsidR="009A0143" w:rsidRPr="001635BB">
          <w:rPr>
            <w:rStyle w:val="Hyperlink"/>
            <w:rFonts w:cs="Arial"/>
            <w:szCs w:val="24"/>
          </w:rPr>
          <w:t xml:space="preserve">Annex </w:t>
        </w:r>
        <w:r w:rsidR="00B560BE" w:rsidRPr="001635BB">
          <w:rPr>
            <w:rStyle w:val="Hyperlink"/>
            <w:rFonts w:cs="Arial"/>
            <w:szCs w:val="24"/>
          </w:rPr>
          <w:t>J</w:t>
        </w:r>
        <w:r w:rsidR="009A0143" w:rsidRPr="001635BB">
          <w:rPr>
            <w:rStyle w:val="Hyperlink"/>
            <w:rFonts w:cs="Arial"/>
            <w:szCs w:val="24"/>
          </w:rPr>
          <w:t xml:space="preserve"> to Section 11</w:t>
        </w:r>
      </w:hyperlink>
    </w:p>
    <w:p w14:paraId="2AFFF9DA" w14:textId="77777777" w:rsidR="00AE1E37" w:rsidRDefault="00AE1E37" w:rsidP="00AE1E37">
      <w:pPr>
        <w:tabs>
          <w:tab w:val="left" w:pos="1134"/>
        </w:tabs>
        <w:ind w:left="567"/>
        <w:rPr>
          <w:rFonts w:cs="Arial"/>
          <w:szCs w:val="24"/>
        </w:rPr>
      </w:pPr>
    </w:p>
    <w:p w14:paraId="3920EBE0" w14:textId="77777777" w:rsidR="00AE1E37" w:rsidRDefault="00555E25" w:rsidP="004119F7">
      <w:pPr>
        <w:numPr>
          <w:ilvl w:val="0"/>
          <w:numId w:val="126"/>
        </w:numPr>
        <w:tabs>
          <w:tab w:val="left" w:pos="1134"/>
        </w:tabs>
        <w:ind w:left="567" w:firstLine="0"/>
        <w:rPr>
          <w:rFonts w:cs="Arial"/>
          <w:szCs w:val="24"/>
        </w:rPr>
      </w:pPr>
      <w:r w:rsidRPr="00AE1E37">
        <w:rPr>
          <w:rFonts w:cs="Arial"/>
          <w:szCs w:val="24"/>
        </w:rPr>
        <w:t>Event Risk Assessment</w:t>
      </w:r>
      <w:r w:rsidR="00AE1E37">
        <w:rPr>
          <w:rFonts w:cs="Arial"/>
          <w:szCs w:val="24"/>
        </w:rPr>
        <w:tab/>
      </w:r>
      <w:r w:rsidR="00AE1E37">
        <w:rPr>
          <w:rFonts w:cs="Arial"/>
          <w:szCs w:val="24"/>
        </w:rPr>
        <w:tab/>
        <w:t>-</w:t>
      </w:r>
      <w:r w:rsidR="00AE1E37">
        <w:rPr>
          <w:rFonts w:cs="Arial"/>
          <w:szCs w:val="24"/>
        </w:rPr>
        <w:tab/>
      </w:r>
      <w:hyperlink w:anchor="_Annex_K_-" w:history="1">
        <w:r w:rsidR="009A0143" w:rsidRPr="001635BB">
          <w:rPr>
            <w:rStyle w:val="Hyperlink"/>
            <w:rFonts w:cs="Arial"/>
            <w:szCs w:val="24"/>
          </w:rPr>
          <w:t>Annex K to Section 11</w:t>
        </w:r>
      </w:hyperlink>
    </w:p>
    <w:p w14:paraId="3F05B562" w14:textId="77777777" w:rsidR="00AE1E37" w:rsidRDefault="00AE1E37" w:rsidP="00AE1E37">
      <w:pPr>
        <w:tabs>
          <w:tab w:val="left" w:pos="1134"/>
        </w:tabs>
        <w:ind w:left="567"/>
        <w:rPr>
          <w:rFonts w:cs="Arial"/>
          <w:szCs w:val="24"/>
        </w:rPr>
      </w:pPr>
    </w:p>
    <w:p w14:paraId="590C559B" w14:textId="77777777" w:rsidR="00555E25" w:rsidRPr="00AE1E37" w:rsidRDefault="00555E25" w:rsidP="004119F7">
      <w:pPr>
        <w:numPr>
          <w:ilvl w:val="0"/>
          <w:numId w:val="126"/>
        </w:numPr>
        <w:tabs>
          <w:tab w:val="left" w:pos="1134"/>
        </w:tabs>
        <w:ind w:left="567" w:firstLine="0"/>
        <w:rPr>
          <w:rFonts w:cs="Arial"/>
          <w:szCs w:val="24"/>
        </w:rPr>
      </w:pPr>
      <w:r w:rsidRPr="00AE1E37">
        <w:rPr>
          <w:rFonts w:cs="Arial"/>
          <w:szCs w:val="24"/>
        </w:rPr>
        <w:t>A copy of the competition rules</w:t>
      </w:r>
    </w:p>
    <w:p w14:paraId="493CEF74" w14:textId="77777777" w:rsidR="00555E25" w:rsidRPr="008C5BFB" w:rsidRDefault="00555E25" w:rsidP="00555E25">
      <w:pPr>
        <w:rPr>
          <w:rFonts w:cs="Arial"/>
          <w:color w:val="FF0000"/>
          <w:sz w:val="16"/>
          <w:szCs w:val="16"/>
        </w:rPr>
      </w:pPr>
    </w:p>
    <w:p w14:paraId="41BB0E4E" w14:textId="77777777" w:rsidR="00555E25" w:rsidRPr="008C5BFB" w:rsidRDefault="00555E25" w:rsidP="00555E25">
      <w:pPr>
        <w:rPr>
          <w:rFonts w:cs="Arial"/>
          <w:color w:val="FF0000"/>
          <w:sz w:val="16"/>
          <w:szCs w:val="16"/>
        </w:rPr>
      </w:pPr>
    </w:p>
    <w:p w14:paraId="4020A605" w14:textId="77777777" w:rsidR="00555E25" w:rsidRPr="0026243D" w:rsidRDefault="009A327B" w:rsidP="004119F7">
      <w:pPr>
        <w:numPr>
          <w:ilvl w:val="3"/>
          <w:numId w:val="122"/>
        </w:numPr>
        <w:tabs>
          <w:tab w:val="left" w:pos="567"/>
        </w:tabs>
        <w:ind w:left="0" w:firstLine="0"/>
        <w:rPr>
          <w:rFonts w:cs="Arial"/>
          <w:b/>
          <w:szCs w:val="24"/>
        </w:rPr>
      </w:pPr>
      <w:r>
        <w:rPr>
          <w:rFonts w:cs="Arial"/>
          <w:b/>
          <w:szCs w:val="24"/>
        </w:rPr>
        <w:t>Deputy</w:t>
      </w:r>
      <w:r w:rsidR="00AE1E37">
        <w:rPr>
          <w:rFonts w:cs="Arial"/>
          <w:b/>
          <w:szCs w:val="24"/>
        </w:rPr>
        <w:t xml:space="preserve"> </w:t>
      </w:r>
      <w:r w:rsidR="00D46C89">
        <w:rPr>
          <w:rFonts w:cs="Arial"/>
          <w:b/>
          <w:szCs w:val="24"/>
        </w:rPr>
        <w:t>Supervisor</w:t>
      </w:r>
    </w:p>
    <w:p w14:paraId="3F8DE5EF" w14:textId="77777777" w:rsidR="00555E25" w:rsidRPr="008C5BFB" w:rsidRDefault="00555E25" w:rsidP="00555E25">
      <w:pPr>
        <w:rPr>
          <w:rFonts w:cs="Arial"/>
          <w:color w:val="FF0000"/>
          <w:sz w:val="16"/>
          <w:szCs w:val="16"/>
        </w:rPr>
      </w:pPr>
    </w:p>
    <w:p w14:paraId="41BACCAE" w14:textId="77777777" w:rsidR="00555E25" w:rsidRDefault="00555E25" w:rsidP="004119F7">
      <w:pPr>
        <w:numPr>
          <w:ilvl w:val="4"/>
          <w:numId w:val="126"/>
        </w:numPr>
        <w:tabs>
          <w:tab w:val="left" w:pos="1134"/>
        </w:tabs>
        <w:ind w:left="567" w:firstLine="0"/>
        <w:rPr>
          <w:rFonts w:cs="Arial"/>
          <w:szCs w:val="24"/>
        </w:rPr>
      </w:pPr>
      <w:r w:rsidRPr="00B560BE">
        <w:rPr>
          <w:rFonts w:cs="Arial"/>
          <w:szCs w:val="24"/>
        </w:rPr>
        <w:t>Tournament Record Sheet</w:t>
      </w:r>
      <w:r w:rsidR="00AE1E37">
        <w:rPr>
          <w:rFonts w:cs="Arial"/>
          <w:szCs w:val="24"/>
        </w:rPr>
        <w:tab/>
      </w:r>
      <w:r w:rsidR="00AE1E37">
        <w:rPr>
          <w:rFonts w:cs="Arial"/>
          <w:szCs w:val="24"/>
        </w:rPr>
        <w:tab/>
        <w:t>-</w:t>
      </w:r>
      <w:r w:rsidR="00AE1E37">
        <w:rPr>
          <w:rFonts w:cs="Arial"/>
          <w:szCs w:val="24"/>
        </w:rPr>
        <w:tab/>
      </w:r>
      <w:hyperlink w:anchor="_Section_11_–" w:history="1">
        <w:r w:rsidRPr="001635BB">
          <w:rPr>
            <w:rStyle w:val="Hyperlink"/>
            <w:rFonts w:cs="Arial"/>
            <w:szCs w:val="24"/>
          </w:rPr>
          <w:t xml:space="preserve">Annex A to Section </w:t>
        </w:r>
        <w:r w:rsidR="009A0143" w:rsidRPr="001635BB">
          <w:rPr>
            <w:rStyle w:val="Hyperlink"/>
            <w:rFonts w:cs="Arial"/>
            <w:szCs w:val="24"/>
          </w:rPr>
          <w:t>11</w:t>
        </w:r>
      </w:hyperlink>
    </w:p>
    <w:p w14:paraId="364AF44C" w14:textId="77777777" w:rsidR="00AE1E37" w:rsidRDefault="00AE1E37" w:rsidP="00AE1E37">
      <w:pPr>
        <w:tabs>
          <w:tab w:val="left" w:pos="1134"/>
        </w:tabs>
        <w:ind w:left="567"/>
        <w:rPr>
          <w:rFonts w:cs="Arial"/>
          <w:szCs w:val="24"/>
        </w:rPr>
      </w:pPr>
    </w:p>
    <w:p w14:paraId="748ACD37" w14:textId="77777777" w:rsidR="00AE1E37" w:rsidRDefault="00555E25" w:rsidP="004119F7">
      <w:pPr>
        <w:numPr>
          <w:ilvl w:val="4"/>
          <w:numId w:val="126"/>
        </w:numPr>
        <w:tabs>
          <w:tab w:val="left" w:pos="1134"/>
        </w:tabs>
        <w:ind w:left="567" w:firstLine="0"/>
        <w:rPr>
          <w:rFonts w:cs="Arial"/>
          <w:szCs w:val="24"/>
        </w:rPr>
      </w:pPr>
      <w:r w:rsidRPr="00AE1E37">
        <w:rPr>
          <w:rFonts w:cs="Arial"/>
          <w:szCs w:val="24"/>
        </w:rPr>
        <w:t>Officials Rota Template</w:t>
      </w:r>
      <w:r w:rsidR="00AE1E37">
        <w:rPr>
          <w:rFonts w:cs="Arial"/>
          <w:szCs w:val="24"/>
        </w:rPr>
        <w:tab/>
      </w:r>
      <w:r w:rsidR="00AE1E37">
        <w:rPr>
          <w:rFonts w:cs="Arial"/>
          <w:szCs w:val="24"/>
        </w:rPr>
        <w:tab/>
        <w:t>-</w:t>
      </w:r>
      <w:r w:rsidR="00AE1E37">
        <w:rPr>
          <w:rFonts w:cs="Arial"/>
          <w:szCs w:val="24"/>
        </w:rPr>
        <w:tab/>
      </w:r>
      <w:hyperlink w:anchor="_Annex_B_-_2" w:history="1">
        <w:r w:rsidRPr="001635BB">
          <w:rPr>
            <w:rStyle w:val="Hyperlink"/>
            <w:rFonts w:cs="Arial"/>
            <w:szCs w:val="24"/>
          </w:rPr>
          <w:t xml:space="preserve">Annex B to Section </w:t>
        </w:r>
        <w:r w:rsidR="009A0143" w:rsidRPr="001635BB">
          <w:rPr>
            <w:rStyle w:val="Hyperlink"/>
            <w:rFonts w:cs="Arial"/>
            <w:szCs w:val="24"/>
          </w:rPr>
          <w:t>11</w:t>
        </w:r>
      </w:hyperlink>
    </w:p>
    <w:p w14:paraId="0BEFAD5F" w14:textId="77777777" w:rsidR="00AE1E37" w:rsidRDefault="00AE1E37" w:rsidP="00AE1E37">
      <w:pPr>
        <w:tabs>
          <w:tab w:val="left" w:pos="1134"/>
        </w:tabs>
        <w:ind w:left="567"/>
        <w:rPr>
          <w:rFonts w:cs="Arial"/>
          <w:szCs w:val="24"/>
        </w:rPr>
      </w:pPr>
    </w:p>
    <w:p w14:paraId="04DAC8B1" w14:textId="77777777" w:rsidR="00AE1E37" w:rsidRDefault="0002396E" w:rsidP="004119F7">
      <w:pPr>
        <w:numPr>
          <w:ilvl w:val="4"/>
          <w:numId w:val="126"/>
        </w:numPr>
        <w:tabs>
          <w:tab w:val="left" w:pos="1134"/>
        </w:tabs>
        <w:ind w:left="567" w:firstLine="0"/>
        <w:rPr>
          <w:rFonts w:cs="Arial"/>
          <w:szCs w:val="24"/>
        </w:rPr>
      </w:pPr>
      <w:r w:rsidRPr="00AE1E37">
        <w:rPr>
          <w:rFonts w:cs="Arial"/>
          <w:szCs w:val="24"/>
        </w:rPr>
        <w:t>Official Bout Result for MC / Announcer</w:t>
      </w:r>
      <w:r w:rsidR="00AE1E37">
        <w:rPr>
          <w:rFonts w:cs="Arial"/>
          <w:szCs w:val="24"/>
        </w:rPr>
        <w:tab/>
      </w:r>
      <w:hyperlink w:anchor="_Annex_E_-" w:history="1">
        <w:r w:rsidRPr="001635BB">
          <w:rPr>
            <w:rStyle w:val="Hyperlink"/>
            <w:rFonts w:cs="Arial"/>
            <w:szCs w:val="24"/>
          </w:rPr>
          <w:t xml:space="preserve">Annex </w:t>
        </w:r>
        <w:r w:rsidR="00B560BE" w:rsidRPr="001635BB">
          <w:rPr>
            <w:rStyle w:val="Hyperlink"/>
            <w:rFonts w:cs="Arial"/>
            <w:szCs w:val="24"/>
          </w:rPr>
          <w:t>E</w:t>
        </w:r>
        <w:r w:rsidRPr="001635BB">
          <w:rPr>
            <w:rStyle w:val="Hyperlink"/>
            <w:rFonts w:cs="Arial"/>
            <w:szCs w:val="24"/>
          </w:rPr>
          <w:t xml:space="preserve"> to Section </w:t>
        </w:r>
        <w:r w:rsidR="009A0143" w:rsidRPr="001635BB">
          <w:rPr>
            <w:rStyle w:val="Hyperlink"/>
            <w:rFonts w:cs="Arial"/>
            <w:szCs w:val="24"/>
          </w:rPr>
          <w:t>11</w:t>
        </w:r>
      </w:hyperlink>
    </w:p>
    <w:p w14:paraId="5851E419" w14:textId="77777777" w:rsidR="00AE1E37" w:rsidRDefault="00AE1E37" w:rsidP="00AE1E37">
      <w:pPr>
        <w:pStyle w:val="ListParagraph"/>
        <w:rPr>
          <w:rFonts w:cs="Arial"/>
          <w:szCs w:val="24"/>
        </w:rPr>
      </w:pPr>
    </w:p>
    <w:p w14:paraId="58A87CF4" w14:textId="77777777" w:rsidR="00AE1E37" w:rsidRDefault="00D46C89" w:rsidP="004119F7">
      <w:pPr>
        <w:numPr>
          <w:ilvl w:val="4"/>
          <w:numId w:val="126"/>
        </w:numPr>
        <w:tabs>
          <w:tab w:val="left" w:pos="1134"/>
        </w:tabs>
        <w:ind w:left="567" w:firstLine="0"/>
        <w:rPr>
          <w:rFonts w:cs="Arial"/>
          <w:szCs w:val="24"/>
        </w:rPr>
      </w:pPr>
      <w:r>
        <w:rPr>
          <w:rFonts w:cs="Arial"/>
          <w:szCs w:val="24"/>
        </w:rPr>
        <w:t>Supervisor</w:t>
      </w:r>
      <w:r w:rsidR="0002396E" w:rsidRPr="00AE1E37">
        <w:rPr>
          <w:rFonts w:cs="Arial"/>
          <w:szCs w:val="24"/>
        </w:rPr>
        <w:t xml:space="preserve"> Bout Report</w:t>
      </w:r>
      <w:r w:rsidR="00AE1E37">
        <w:rPr>
          <w:rFonts w:cs="Arial"/>
          <w:szCs w:val="24"/>
        </w:rPr>
        <w:tab/>
      </w:r>
      <w:r w:rsidR="00AE1E37">
        <w:rPr>
          <w:rFonts w:cs="Arial"/>
          <w:szCs w:val="24"/>
        </w:rPr>
        <w:tab/>
        <w:t>-</w:t>
      </w:r>
      <w:r w:rsidR="00AE1E37">
        <w:rPr>
          <w:rFonts w:cs="Arial"/>
          <w:szCs w:val="24"/>
        </w:rPr>
        <w:tab/>
      </w:r>
      <w:hyperlink w:anchor="_Annex_J_-" w:history="1">
        <w:r w:rsidR="0002396E" w:rsidRPr="001635BB">
          <w:rPr>
            <w:rStyle w:val="Hyperlink"/>
            <w:rFonts w:cs="Arial"/>
            <w:szCs w:val="24"/>
          </w:rPr>
          <w:t xml:space="preserve">Annex </w:t>
        </w:r>
        <w:r w:rsidR="00B560BE" w:rsidRPr="001635BB">
          <w:rPr>
            <w:rStyle w:val="Hyperlink"/>
            <w:rFonts w:cs="Arial"/>
            <w:szCs w:val="24"/>
          </w:rPr>
          <w:t>F</w:t>
        </w:r>
        <w:r w:rsidR="0002396E" w:rsidRPr="001635BB">
          <w:rPr>
            <w:rStyle w:val="Hyperlink"/>
            <w:rFonts w:cs="Arial"/>
            <w:szCs w:val="24"/>
          </w:rPr>
          <w:t xml:space="preserve"> to Section </w:t>
        </w:r>
        <w:r w:rsidR="009A0143" w:rsidRPr="001635BB">
          <w:rPr>
            <w:rStyle w:val="Hyperlink"/>
            <w:rFonts w:cs="Arial"/>
            <w:szCs w:val="24"/>
          </w:rPr>
          <w:t>11</w:t>
        </w:r>
      </w:hyperlink>
    </w:p>
    <w:p w14:paraId="52CE8FBB" w14:textId="77777777" w:rsidR="00AE1E37" w:rsidRDefault="00AE1E37" w:rsidP="00AE1E37">
      <w:pPr>
        <w:pStyle w:val="ListParagraph"/>
        <w:rPr>
          <w:rFonts w:cs="Arial"/>
          <w:szCs w:val="24"/>
        </w:rPr>
      </w:pPr>
    </w:p>
    <w:p w14:paraId="596CD2C5" w14:textId="77777777" w:rsidR="0002396E" w:rsidRPr="00AE1E37" w:rsidRDefault="0002396E" w:rsidP="004119F7">
      <w:pPr>
        <w:numPr>
          <w:ilvl w:val="4"/>
          <w:numId w:val="126"/>
        </w:numPr>
        <w:tabs>
          <w:tab w:val="left" w:pos="1134"/>
        </w:tabs>
        <w:ind w:left="567" w:firstLine="0"/>
        <w:rPr>
          <w:rFonts w:cs="Arial"/>
          <w:szCs w:val="24"/>
        </w:rPr>
      </w:pPr>
      <w:r w:rsidRPr="00AE1E37">
        <w:rPr>
          <w:rFonts w:cs="Arial"/>
          <w:szCs w:val="24"/>
        </w:rPr>
        <w:t>Disqualification proforma</w:t>
      </w:r>
      <w:r w:rsidR="00AE1E37">
        <w:rPr>
          <w:rFonts w:cs="Arial"/>
          <w:szCs w:val="24"/>
        </w:rPr>
        <w:tab/>
      </w:r>
      <w:r w:rsidR="00AE1E37">
        <w:rPr>
          <w:rFonts w:cs="Arial"/>
          <w:szCs w:val="24"/>
        </w:rPr>
        <w:tab/>
        <w:t>-</w:t>
      </w:r>
      <w:r w:rsidR="00AE1E37">
        <w:rPr>
          <w:rFonts w:cs="Arial"/>
          <w:szCs w:val="24"/>
        </w:rPr>
        <w:tab/>
      </w:r>
      <w:hyperlink w:anchor="_Annex_I_-" w:history="1">
        <w:r w:rsidRPr="001635BB">
          <w:rPr>
            <w:rStyle w:val="Hyperlink"/>
            <w:rFonts w:cs="Arial"/>
            <w:szCs w:val="24"/>
          </w:rPr>
          <w:t xml:space="preserve">Annex </w:t>
        </w:r>
        <w:r w:rsidR="007C63EB" w:rsidRPr="001635BB">
          <w:rPr>
            <w:rStyle w:val="Hyperlink"/>
            <w:rFonts w:cs="Arial"/>
            <w:szCs w:val="24"/>
          </w:rPr>
          <w:t>I</w:t>
        </w:r>
        <w:r w:rsidRPr="001635BB">
          <w:rPr>
            <w:rStyle w:val="Hyperlink"/>
            <w:rFonts w:cs="Arial"/>
            <w:szCs w:val="24"/>
          </w:rPr>
          <w:t xml:space="preserve"> to Section </w:t>
        </w:r>
        <w:r w:rsidR="009A0143" w:rsidRPr="001635BB">
          <w:rPr>
            <w:rStyle w:val="Hyperlink"/>
            <w:rFonts w:cs="Arial"/>
            <w:szCs w:val="24"/>
          </w:rPr>
          <w:t>11</w:t>
        </w:r>
      </w:hyperlink>
    </w:p>
    <w:p w14:paraId="3EDEC79A" w14:textId="77777777" w:rsidR="0002396E" w:rsidRPr="008C5BFB" w:rsidRDefault="0002396E" w:rsidP="00555E25">
      <w:pPr>
        <w:rPr>
          <w:rFonts w:cs="Arial"/>
          <w:color w:val="FF0000"/>
          <w:szCs w:val="24"/>
        </w:rPr>
      </w:pPr>
    </w:p>
    <w:p w14:paraId="039C3857" w14:textId="77777777" w:rsidR="00555E25" w:rsidRDefault="00AC631C" w:rsidP="004119F7">
      <w:pPr>
        <w:numPr>
          <w:ilvl w:val="3"/>
          <w:numId w:val="122"/>
        </w:numPr>
        <w:tabs>
          <w:tab w:val="left" w:pos="567"/>
        </w:tabs>
        <w:ind w:left="0" w:firstLine="0"/>
        <w:rPr>
          <w:rFonts w:cs="Arial"/>
          <w:b/>
          <w:szCs w:val="24"/>
        </w:rPr>
      </w:pPr>
      <w:r w:rsidRPr="0026243D">
        <w:rPr>
          <w:rFonts w:cs="Arial"/>
          <w:b/>
          <w:szCs w:val="24"/>
        </w:rPr>
        <w:t>J</w:t>
      </w:r>
      <w:r w:rsidR="00AE1E37">
        <w:rPr>
          <w:rFonts w:cs="Arial"/>
          <w:b/>
          <w:szCs w:val="24"/>
        </w:rPr>
        <w:t>udge</w:t>
      </w:r>
      <w:r w:rsidRPr="0026243D">
        <w:rPr>
          <w:rFonts w:cs="Arial"/>
          <w:b/>
          <w:szCs w:val="24"/>
        </w:rPr>
        <w:t xml:space="preserve"> 1 </w:t>
      </w:r>
      <w:r w:rsidR="00AE1E37">
        <w:rPr>
          <w:rFonts w:cs="Arial"/>
          <w:b/>
          <w:szCs w:val="24"/>
        </w:rPr>
        <w:t>to</w:t>
      </w:r>
      <w:r w:rsidRPr="0026243D">
        <w:rPr>
          <w:rFonts w:cs="Arial"/>
          <w:b/>
          <w:szCs w:val="24"/>
        </w:rPr>
        <w:t xml:space="preserve"> </w:t>
      </w:r>
      <w:r w:rsidR="00E532CE">
        <w:rPr>
          <w:rFonts w:cs="Arial"/>
          <w:b/>
          <w:szCs w:val="24"/>
        </w:rPr>
        <w:t>5</w:t>
      </w:r>
      <w:r w:rsidRPr="0026243D">
        <w:rPr>
          <w:rFonts w:cs="Arial"/>
          <w:b/>
          <w:szCs w:val="24"/>
        </w:rPr>
        <w:t xml:space="preserve"> (</w:t>
      </w:r>
      <w:r w:rsidR="00332AB6" w:rsidRPr="0026243D">
        <w:rPr>
          <w:rFonts w:cs="Arial"/>
          <w:b/>
          <w:szCs w:val="24"/>
        </w:rPr>
        <w:t>O</w:t>
      </w:r>
      <w:r w:rsidR="00AE1E37">
        <w:rPr>
          <w:rFonts w:cs="Arial"/>
          <w:b/>
          <w:szCs w:val="24"/>
        </w:rPr>
        <w:t>ne</w:t>
      </w:r>
      <w:r w:rsidR="00332AB6" w:rsidRPr="0026243D">
        <w:rPr>
          <w:rFonts w:cs="Arial"/>
          <w:b/>
          <w:szCs w:val="24"/>
        </w:rPr>
        <w:t xml:space="preserve"> F</w:t>
      </w:r>
      <w:r w:rsidR="00AE1E37">
        <w:rPr>
          <w:rFonts w:cs="Arial"/>
          <w:b/>
          <w:szCs w:val="24"/>
        </w:rPr>
        <w:t>older</w:t>
      </w:r>
      <w:r w:rsidR="00332AB6" w:rsidRPr="0026243D">
        <w:rPr>
          <w:rFonts w:cs="Arial"/>
          <w:b/>
          <w:szCs w:val="24"/>
        </w:rPr>
        <w:t xml:space="preserve"> </w:t>
      </w:r>
      <w:r w:rsidR="00AE1E37">
        <w:rPr>
          <w:rFonts w:cs="Arial"/>
          <w:b/>
          <w:szCs w:val="24"/>
        </w:rPr>
        <w:t>for</w:t>
      </w:r>
      <w:r w:rsidRPr="0026243D">
        <w:rPr>
          <w:rFonts w:cs="Arial"/>
          <w:b/>
          <w:szCs w:val="24"/>
        </w:rPr>
        <w:t xml:space="preserve"> E</w:t>
      </w:r>
      <w:r w:rsidR="00AE1E37">
        <w:rPr>
          <w:rFonts w:cs="Arial"/>
          <w:b/>
          <w:szCs w:val="24"/>
        </w:rPr>
        <w:t>ach</w:t>
      </w:r>
      <w:r w:rsidRPr="0026243D">
        <w:rPr>
          <w:rFonts w:cs="Arial"/>
          <w:b/>
          <w:szCs w:val="24"/>
        </w:rPr>
        <w:t xml:space="preserve"> J</w:t>
      </w:r>
      <w:r w:rsidR="00AE1E37">
        <w:rPr>
          <w:rFonts w:cs="Arial"/>
          <w:b/>
          <w:szCs w:val="24"/>
        </w:rPr>
        <w:t>udge</w:t>
      </w:r>
      <w:r w:rsidRPr="0026243D">
        <w:rPr>
          <w:rFonts w:cs="Arial"/>
          <w:b/>
          <w:szCs w:val="24"/>
        </w:rPr>
        <w:t>)</w:t>
      </w:r>
    </w:p>
    <w:p w14:paraId="1B2A0978" w14:textId="77777777" w:rsidR="009A327B" w:rsidRDefault="009A327B" w:rsidP="009A327B">
      <w:pPr>
        <w:tabs>
          <w:tab w:val="left" w:pos="567"/>
        </w:tabs>
        <w:ind w:left="2520"/>
        <w:rPr>
          <w:rFonts w:cs="Arial"/>
          <w:b/>
          <w:szCs w:val="24"/>
        </w:rPr>
      </w:pPr>
    </w:p>
    <w:p w14:paraId="36BA0C59" w14:textId="77777777" w:rsidR="009A327B" w:rsidRDefault="009A327B" w:rsidP="004119F7">
      <w:pPr>
        <w:numPr>
          <w:ilvl w:val="4"/>
          <w:numId w:val="122"/>
        </w:numPr>
        <w:tabs>
          <w:tab w:val="left" w:pos="1134"/>
        </w:tabs>
        <w:ind w:left="567" w:firstLine="0"/>
        <w:rPr>
          <w:rFonts w:cs="Arial"/>
          <w:szCs w:val="24"/>
        </w:rPr>
      </w:pPr>
      <w:r w:rsidRPr="0026243D">
        <w:rPr>
          <w:rFonts w:cs="Arial"/>
          <w:szCs w:val="24"/>
        </w:rPr>
        <w:t>Judges Bout Score</w:t>
      </w:r>
      <w:r>
        <w:rPr>
          <w:rFonts w:cs="Arial"/>
          <w:szCs w:val="24"/>
        </w:rPr>
        <w:tab/>
      </w:r>
      <w:r>
        <w:rPr>
          <w:rFonts w:cs="Arial"/>
          <w:szCs w:val="24"/>
        </w:rPr>
        <w:tab/>
      </w:r>
      <w:r>
        <w:rPr>
          <w:rFonts w:cs="Arial"/>
          <w:szCs w:val="24"/>
        </w:rPr>
        <w:tab/>
        <w:t>-</w:t>
      </w:r>
      <w:r>
        <w:rPr>
          <w:rFonts w:cs="Arial"/>
          <w:szCs w:val="24"/>
        </w:rPr>
        <w:tab/>
      </w:r>
      <w:hyperlink w:anchor="_Annex_C_-_5" w:history="1">
        <w:r w:rsidRPr="001635BB">
          <w:rPr>
            <w:rStyle w:val="Hyperlink"/>
            <w:rFonts w:cs="Arial"/>
            <w:szCs w:val="24"/>
          </w:rPr>
          <w:t>Annex C to Section 11</w:t>
        </w:r>
      </w:hyperlink>
    </w:p>
    <w:p w14:paraId="1A787E50" w14:textId="77777777" w:rsidR="009A327B" w:rsidRDefault="009A327B" w:rsidP="009A327B">
      <w:pPr>
        <w:tabs>
          <w:tab w:val="left" w:pos="1134"/>
        </w:tabs>
        <w:ind w:left="567"/>
        <w:rPr>
          <w:rFonts w:cs="Arial"/>
          <w:szCs w:val="24"/>
        </w:rPr>
      </w:pPr>
      <w:r>
        <w:rPr>
          <w:rFonts w:cs="Arial"/>
          <w:szCs w:val="24"/>
        </w:rPr>
        <w:tab/>
      </w:r>
      <w:r w:rsidRPr="0026243D">
        <w:rPr>
          <w:rFonts w:cs="Arial"/>
          <w:szCs w:val="24"/>
        </w:rPr>
        <w:t xml:space="preserve">(sheets to be cut into 3 and enough cut sheets to cover </w:t>
      </w:r>
      <w:r w:rsidR="00545CB7" w:rsidRPr="0026243D">
        <w:rPr>
          <w:rFonts w:cs="Arial"/>
          <w:szCs w:val="24"/>
        </w:rPr>
        <w:t>all</w:t>
      </w:r>
      <w:r w:rsidRPr="0026243D">
        <w:rPr>
          <w:rFonts w:cs="Arial"/>
          <w:szCs w:val="24"/>
        </w:rPr>
        <w:t xml:space="preserve"> the days</w:t>
      </w:r>
    </w:p>
    <w:p w14:paraId="1B927D96" w14:textId="77777777" w:rsidR="009A327B" w:rsidRPr="0026243D" w:rsidRDefault="009A327B" w:rsidP="009A327B">
      <w:pPr>
        <w:tabs>
          <w:tab w:val="left" w:pos="1134"/>
        </w:tabs>
        <w:ind w:left="567"/>
        <w:rPr>
          <w:rFonts w:cs="Arial"/>
          <w:szCs w:val="24"/>
        </w:rPr>
      </w:pPr>
      <w:r>
        <w:rPr>
          <w:rFonts w:cs="Arial"/>
          <w:szCs w:val="24"/>
        </w:rPr>
        <w:tab/>
      </w:r>
      <w:r w:rsidRPr="0026243D">
        <w:rPr>
          <w:rFonts w:cs="Arial"/>
          <w:szCs w:val="24"/>
        </w:rPr>
        <w:t>boxing plus extra to allow for mistakes)</w:t>
      </w:r>
    </w:p>
    <w:p w14:paraId="5DE891A6" w14:textId="77777777" w:rsidR="009A327B" w:rsidRDefault="009A327B" w:rsidP="009A327B">
      <w:pPr>
        <w:tabs>
          <w:tab w:val="left" w:pos="567"/>
        </w:tabs>
        <w:ind w:left="2520"/>
        <w:rPr>
          <w:rFonts w:cs="Arial"/>
          <w:b/>
          <w:szCs w:val="24"/>
        </w:rPr>
      </w:pPr>
    </w:p>
    <w:p w14:paraId="3E2862F3" w14:textId="0A53494F" w:rsidR="009A327B" w:rsidRDefault="009A327B" w:rsidP="562B3F8F">
      <w:pPr>
        <w:numPr>
          <w:ilvl w:val="1"/>
          <w:numId w:val="122"/>
        </w:numPr>
        <w:tabs>
          <w:tab w:val="left" w:pos="1134"/>
        </w:tabs>
        <w:ind w:left="567" w:firstLine="0"/>
        <w:rPr>
          <w:rFonts w:cs="Arial"/>
        </w:rPr>
      </w:pPr>
      <w:r w:rsidRPr="562B3F8F">
        <w:rPr>
          <w:rFonts w:cs="Arial"/>
        </w:rPr>
        <w:t>Scoring System</w:t>
      </w:r>
      <w:r>
        <w:tab/>
      </w:r>
      <w:r>
        <w:tab/>
      </w:r>
      <w:r>
        <w:tab/>
      </w:r>
      <w:r>
        <w:tab/>
      </w:r>
      <w:r w:rsidRPr="562B3F8F">
        <w:rPr>
          <w:rFonts w:cs="Arial"/>
        </w:rPr>
        <w:t>-</w:t>
      </w:r>
      <w:r>
        <w:tab/>
      </w:r>
      <w:hyperlink w:anchor="_Annex_C_-_3" w:history="1">
        <w:r w:rsidRPr="562B3F8F">
          <w:rPr>
            <w:rStyle w:val="Hyperlink"/>
            <w:rFonts w:cs="Arial"/>
          </w:rPr>
          <w:t xml:space="preserve">Annex </w:t>
        </w:r>
        <w:r w:rsidR="00BA4991" w:rsidRPr="562B3F8F">
          <w:rPr>
            <w:rStyle w:val="Hyperlink"/>
            <w:rFonts w:cs="Arial"/>
          </w:rPr>
          <w:t xml:space="preserve">D </w:t>
        </w:r>
        <w:r w:rsidRPr="562B3F8F">
          <w:rPr>
            <w:rStyle w:val="Hyperlink"/>
            <w:rFonts w:cs="Arial"/>
          </w:rPr>
          <w:t>to Section 6</w:t>
        </w:r>
      </w:hyperlink>
    </w:p>
    <w:p w14:paraId="2E68CF5B" w14:textId="77777777" w:rsidR="009A327B" w:rsidRDefault="009A327B" w:rsidP="009A327B">
      <w:pPr>
        <w:tabs>
          <w:tab w:val="left" w:pos="567"/>
          <w:tab w:val="left" w:pos="1134"/>
        </w:tabs>
        <w:rPr>
          <w:rFonts w:cs="Arial"/>
          <w:b/>
          <w:szCs w:val="24"/>
        </w:rPr>
      </w:pPr>
      <w:r>
        <w:rPr>
          <w:rFonts w:cs="Arial"/>
          <w:szCs w:val="24"/>
        </w:rPr>
        <w:tab/>
      </w:r>
      <w:r>
        <w:rPr>
          <w:rFonts w:cs="Arial"/>
          <w:szCs w:val="24"/>
        </w:rPr>
        <w:tab/>
        <w:t xml:space="preserve">(1 </w:t>
      </w:r>
      <w:r w:rsidRPr="0026243D">
        <w:rPr>
          <w:rFonts w:cs="Arial"/>
          <w:szCs w:val="24"/>
        </w:rPr>
        <w:t>per Judges Folder)</w:t>
      </w:r>
    </w:p>
    <w:p w14:paraId="05E7B00D" w14:textId="77777777" w:rsidR="009A327B" w:rsidRDefault="009A327B" w:rsidP="009A327B">
      <w:pPr>
        <w:tabs>
          <w:tab w:val="left" w:pos="567"/>
        </w:tabs>
        <w:rPr>
          <w:rFonts w:cs="Arial"/>
          <w:b/>
          <w:szCs w:val="24"/>
        </w:rPr>
      </w:pPr>
    </w:p>
    <w:p w14:paraId="24599BF8" w14:textId="77777777" w:rsidR="009A327B" w:rsidRPr="0026243D" w:rsidRDefault="009A327B" w:rsidP="004119F7">
      <w:pPr>
        <w:numPr>
          <w:ilvl w:val="0"/>
          <w:numId w:val="28"/>
        </w:numPr>
        <w:tabs>
          <w:tab w:val="left" w:pos="567"/>
        </w:tabs>
        <w:ind w:left="0" w:firstLine="0"/>
        <w:rPr>
          <w:rFonts w:cs="Arial"/>
          <w:b/>
          <w:szCs w:val="24"/>
        </w:rPr>
      </w:pPr>
      <w:r>
        <w:rPr>
          <w:rFonts w:cs="Arial"/>
          <w:b/>
          <w:szCs w:val="24"/>
        </w:rPr>
        <w:br w:type="page"/>
      </w:r>
      <w:r w:rsidRPr="0026243D">
        <w:rPr>
          <w:rFonts w:cs="Arial"/>
          <w:b/>
          <w:szCs w:val="24"/>
        </w:rPr>
        <w:t>T</w:t>
      </w:r>
      <w:r>
        <w:rPr>
          <w:rFonts w:cs="Arial"/>
          <w:b/>
          <w:szCs w:val="24"/>
        </w:rPr>
        <w:t>imekeeper</w:t>
      </w:r>
    </w:p>
    <w:p w14:paraId="1CC14A3E" w14:textId="77777777" w:rsidR="0002396E" w:rsidRPr="0026243D" w:rsidRDefault="0002396E" w:rsidP="00555E25">
      <w:pPr>
        <w:rPr>
          <w:rFonts w:cs="Arial"/>
          <w:b/>
          <w:szCs w:val="24"/>
        </w:rPr>
      </w:pPr>
    </w:p>
    <w:p w14:paraId="3E49FB80" w14:textId="77777777" w:rsidR="009A327B" w:rsidRDefault="0002396E" w:rsidP="004119F7">
      <w:pPr>
        <w:numPr>
          <w:ilvl w:val="1"/>
          <w:numId w:val="28"/>
        </w:numPr>
        <w:tabs>
          <w:tab w:val="left" w:pos="1134"/>
        </w:tabs>
        <w:ind w:left="567" w:firstLine="0"/>
        <w:rPr>
          <w:rFonts w:cs="Arial"/>
          <w:szCs w:val="24"/>
        </w:rPr>
      </w:pPr>
      <w:r w:rsidRPr="0026243D">
        <w:rPr>
          <w:rFonts w:cs="Arial"/>
          <w:szCs w:val="24"/>
        </w:rPr>
        <w:t xml:space="preserve">Timekeepers Bout Reference Log – </w:t>
      </w:r>
      <w:r w:rsidRPr="00B560BE">
        <w:rPr>
          <w:rFonts w:cs="Arial"/>
          <w:szCs w:val="24"/>
        </w:rPr>
        <w:t xml:space="preserve">Annex D to Section </w:t>
      </w:r>
      <w:r w:rsidR="009A0143" w:rsidRPr="00B560BE">
        <w:rPr>
          <w:rFonts w:cs="Arial"/>
          <w:szCs w:val="24"/>
        </w:rPr>
        <w:t>11</w:t>
      </w:r>
      <w:r w:rsidR="00A27591">
        <w:rPr>
          <w:rFonts w:cs="Arial"/>
          <w:szCs w:val="24"/>
        </w:rPr>
        <w:t xml:space="preserve"> (enough for no.</w:t>
      </w:r>
      <w:r w:rsidRPr="0026243D">
        <w:rPr>
          <w:rFonts w:cs="Arial"/>
          <w:szCs w:val="24"/>
        </w:rPr>
        <w:t xml:space="preserve"> of bouts plus </w:t>
      </w:r>
      <w:r w:rsidR="001C7667" w:rsidRPr="0026243D">
        <w:rPr>
          <w:rFonts w:cs="Arial"/>
          <w:szCs w:val="24"/>
        </w:rPr>
        <w:t>1</w:t>
      </w:r>
      <w:r w:rsidRPr="0026243D">
        <w:rPr>
          <w:rFonts w:cs="Arial"/>
          <w:szCs w:val="24"/>
        </w:rPr>
        <w:t>0%)</w:t>
      </w:r>
    </w:p>
    <w:p w14:paraId="37422236" w14:textId="77777777" w:rsidR="009A327B" w:rsidRDefault="009A327B" w:rsidP="009A327B">
      <w:pPr>
        <w:tabs>
          <w:tab w:val="left" w:pos="1134"/>
        </w:tabs>
        <w:ind w:left="567"/>
        <w:rPr>
          <w:rFonts w:cs="Arial"/>
          <w:szCs w:val="24"/>
        </w:rPr>
      </w:pPr>
    </w:p>
    <w:p w14:paraId="7F273ABE" w14:textId="77777777" w:rsidR="009A327B" w:rsidRDefault="00CC4C4C" w:rsidP="004119F7">
      <w:pPr>
        <w:numPr>
          <w:ilvl w:val="1"/>
          <w:numId w:val="28"/>
        </w:numPr>
        <w:tabs>
          <w:tab w:val="left" w:pos="1134"/>
        </w:tabs>
        <w:ind w:left="567" w:firstLine="0"/>
        <w:rPr>
          <w:rFonts w:cs="Arial"/>
          <w:szCs w:val="24"/>
        </w:rPr>
      </w:pPr>
      <w:r w:rsidRPr="009A327B">
        <w:rPr>
          <w:rFonts w:cs="Arial"/>
          <w:szCs w:val="24"/>
        </w:rPr>
        <w:t>Bel</w:t>
      </w:r>
      <w:r w:rsidR="009A327B">
        <w:rPr>
          <w:rFonts w:cs="Arial"/>
          <w:szCs w:val="24"/>
        </w:rPr>
        <w:t>l</w:t>
      </w:r>
    </w:p>
    <w:p w14:paraId="1F059605" w14:textId="77777777" w:rsidR="009A327B" w:rsidRDefault="009A327B" w:rsidP="009A327B">
      <w:pPr>
        <w:pStyle w:val="ListParagraph"/>
        <w:rPr>
          <w:rFonts w:cs="Arial"/>
          <w:szCs w:val="24"/>
        </w:rPr>
      </w:pPr>
    </w:p>
    <w:p w14:paraId="3458EF32" w14:textId="77777777" w:rsidR="009A327B" w:rsidRDefault="00A27591" w:rsidP="004119F7">
      <w:pPr>
        <w:numPr>
          <w:ilvl w:val="1"/>
          <w:numId w:val="28"/>
        </w:numPr>
        <w:tabs>
          <w:tab w:val="left" w:pos="1134"/>
        </w:tabs>
        <w:ind w:left="567" w:firstLine="0"/>
        <w:rPr>
          <w:rFonts w:cs="Arial"/>
          <w:szCs w:val="24"/>
        </w:rPr>
      </w:pPr>
      <w:r w:rsidRPr="009A327B">
        <w:rPr>
          <w:rFonts w:cs="Arial"/>
          <w:szCs w:val="24"/>
        </w:rPr>
        <w:t>Gavel</w:t>
      </w:r>
    </w:p>
    <w:p w14:paraId="52DD1F8A" w14:textId="77777777" w:rsidR="009A327B" w:rsidRDefault="009A327B" w:rsidP="009A327B">
      <w:pPr>
        <w:pStyle w:val="ListParagraph"/>
        <w:rPr>
          <w:rFonts w:cs="Arial"/>
          <w:szCs w:val="24"/>
        </w:rPr>
      </w:pPr>
    </w:p>
    <w:p w14:paraId="080FCAD3" w14:textId="77777777" w:rsidR="00CC4C4C" w:rsidRPr="009A327B" w:rsidRDefault="00CC4C4C" w:rsidP="004119F7">
      <w:pPr>
        <w:numPr>
          <w:ilvl w:val="1"/>
          <w:numId w:val="28"/>
        </w:numPr>
        <w:tabs>
          <w:tab w:val="left" w:pos="1134"/>
        </w:tabs>
        <w:ind w:left="567" w:firstLine="0"/>
        <w:rPr>
          <w:rFonts w:cs="Arial"/>
          <w:szCs w:val="24"/>
        </w:rPr>
      </w:pPr>
      <w:r w:rsidRPr="009A327B">
        <w:rPr>
          <w:rFonts w:cs="Arial"/>
          <w:szCs w:val="24"/>
        </w:rPr>
        <w:t>Stopwatches x 2</w:t>
      </w:r>
    </w:p>
    <w:p w14:paraId="60E4C463" w14:textId="77777777" w:rsidR="00555E25" w:rsidRPr="0026243D" w:rsidRDefault="00555E25" w:rsidP="00555E25">
      <w:pPr>
        <w:rPr>
          <w:rFonts w:cs="Arial"/>
          <w:sz w:val="16"/>
          <w:szCs w:val="16"/>
        </w:rPr>
      </w:pPr>
    </w:p>
    <w:p w14:paraId="434EEB99" w14:textId="77777777" w:rsidR="00555E25" w:rsidRPr="0026243D" w:rsidRDefault="00AC631C" w:rsidP="004119F7">
      <w:pPr>
        <w:numPr>
          <w:ilvl w:val="0"/>
          <w:numId w:val="28"/>
        </w:numPr>
        <w:tabs>
          <w:tab w:val="left" w:pos="567"/>
        </w:tabs>
        <w:ind w:left="0" w:firstLine="0"/>
        <w:rPr>
          <w:rFonts w:cs="Arial"/>
          <w:b/>
          <w:szCs w:val="24"/>
        </w:rPr>
      </w:pPr>
      <w:r w:rsidRPr="0026243D">
        <w:rPr>
          <w:rFonts w:cs="Arial"/>
          <w:b/>
          <w:szCs w:val="24"/>
        </w:rPr>
        <w:t>M</w:t>
      </w:r>
      <w:r w:rsidR="009A327B">
        <w:rPr>
          <w:rFonts w:cs="Arial"/>
          <w:b/>
          <w:szCs w:val="24"/>
        </w:rPr>
        <w:t>aster of Ceremonies (MC) / Announcer</w:t>
      </w:r>
    </w:p>
    <w:p w14:paraId="45B11A0F" w14:textId="77777777" w:rsidR="00CC4C4C" w:rsidRPr="0026243D" w:rsidRDefault="00CC4C4C" w:rsidP="00555E25">
      <w:pPr>
        <w:rPr>
          <w:rFonts w:cs="Arial"/>
          <w:b/>
          <w:sz w:val="16"/>
          <w:szCs w:val="16"/>
        </w:rPr>
      </w:pPr>
    </w:p>
    <w:p w14:paraId="3641843F" w14:textId="5E2CBA3B" w:rsidR="009A327B" w:rsidRPr="001635BB" w:rsidRDefault="00555E25" w:rsidP="562B3F8F">
      <w:pPr>
        <w:numPr>
          <w:ilvl w:val="1"/>
          <w:numId w:val="28"/>
        </w:numPr>
        <w:tabs>
          <w:tab w:val="left" w:pos="1134"/>
        </w:tabs>
        <w:ind w:left="567" w:firstLine="0"/>
        <w:rPr>
          <w:rFonts w:cs="Arial"/>
        </w:rPr>
      </w:pPr>
      <w:r w:rsidRPr="562B3F8F">
        <w:rPr>
          <w:rFonts w:cs="Arial"/>
        </w:rPr>
        <w:t>Notes for MC</w:t>
      </w:r>
      <w:r>
        <w:tab/>
      </w:r>
      <w:r>
        <w:tab/>
      </w:r>
      <w:r>
        <w:tab/>
      </w:r>
      <w:r>
        <w:tab/>
      </w:r>
      <w:r>
        <w:tab/>
      </w:r>
      <w:r w:rsidRPr="562B3F8F">
        <w:rPr>
          <w:rFonts w:cs="Arial"/>
        </w:rPr>
        <w:t xml:space="preserve"> –</w:t>
      </w:r>
      <w:r>
        <w:tab/>
      </w:r>
      <w:hyperlink w:anchor="_Annex_G_-" w:history="1">
        <w:r w:rsidRPr="562B3F8F">
          <w:rPr>
            <w:rStyle w:val="Hyperlink"/>
            <w:rFonts w:cs="Arial"/>
          </w:rPr>
          <w:t xml:space="preserve">Annex </w:t>
        </w:r>
        <w:r w:rsidR="00BA4991" w:rsidRPr="562B3F8F">
          <w:rPr>
            <w:rStyle w:val="Hyperlink"/>
            <w:rFonts w:cs="Arial"/>
          </w:rPr>
          <w:t xml:space="preserve">H </w:t>
        </w:r>
        <w:r w:rsidRPr="562B3F8F">
          <w:rPr>
            <w:rStyle w:val="Hyperlink"/>
            <w:rFonts w:cs="Arial"/>
          </w:rPr>
          <w:t>to Section 6</w:t>
        </w:r>
      </w:hyperlink>
    </w:p>
    <w:p w14:paraId="0A7B33B7" w14:textId="77777777" w:rsidR="009A327B" w:rsidRPr="001635BB" w:rsidRDefault="009A327B" w:rsidP="009A327B">
      <w:pPr>
        <w:tabs>
          <w:tab w:val="left" w:pos="1134"/>
        </w:tabs>
        <w:ind w:left="567"/>
        <w:rPr>
          <w:rFonts w:cs="Arial"/>
          <w:szCs w:val="24"/>
        </w:rPr>
      </w:pPr>
    </w:p>
    <w:p w14:paraId="337BAA41" w14:textId="745FB386" w:rsidR="009A327B" w:rsidRPr="001635BB" w:rsidRDefault="00E33F7E" w:rsidP="562B3F8F">
      <w:pPr>
        <w:numPr>
          <w:ilvl w:val="1"/>
          <w:numId w:val="28"/>
        </w:numPr>
        <w:tabs>
          <w:tab w:val="left" w:pos="1134"/>
        </w:tabs>
        <w:ind w:left="567" w:firstLine="0"/>
        <w:rPr>
          <w:rFonts w:cs="Arial"/>
        </w:rPr>
      </w:pPr>
      <w:r w:rsidRPr="562B3F8F">
        <w:rPr>
          <w:rFonts w:cs="Arial"/>
        </w:rPr>
        <w:t>Individual Bout Script for MC</w:t>
      </w:r>
      <w:r>
        <w:tab/>
      </w:r>
      <w:r>
        <w:tab/>
      </w:r>
      <w:r>
        <w:tab/>
      </w:r>
      <w:r w:rsidR="005C14DF" w:rsidRPr="562B3F8F">
        <w:rPr>
          <w:rFonts w:cs="Arial"/>
        </w:rPr>
        <w:t>–</w:t>
      </w:r>
      <w:r>
        <w:tab/>
      </w:r>
      <w:hyperlink w:anchor="_Annex_H_-" w:history="1">
        <w:r w:rsidR="009A327B" w:rsidRPr="562B3F8F">
          <w:rPr>
            <w:rStyle w:val="Hyperlink"/>
            <w:rFonts w:cs="Arial"/>
          </w:rPr>
          <w:t xml:space="preserve">Annex </w:t>
        </w:r>
        <w:r w:rsidR="00BA4991" w:rsidRPr="562B3F8F">
          <w:rPr>
            <w:rStyle w:val="Hyperlink"/>
            <w:rFonts w:cs="Arial"/>
          </w:rPr>
          <w:t xml:space="preserve">I </w:t>
        </w:r>
        <w:r w:rsidR="009A327B" w:rsidRPr="562B3F8F">
          <w:rPr>
            <w:rStyle w:val="Hyperlink"/>
            <w:rFonts w:cs="Arial"/>
          </w:rPr>
          <w:t>to Section 6</w:t>
        </w:r>
      </w:hyperlink>
    </w:p>
    <w:p w14:paraId="2A3F50FD" w14:textId="77777777" w:rsidR="00E33F7E" w:rsidRPr="009A327B" w:rsidRDefault="009A327B" w:rsidP="009A327B">
      <w:pPr>
        <w:tabs>
          <w:tab w:val="left" w:pos="1134"/>
        </w:tabs>
        <w:rPr>
          <w:rFonts w:cs="Arial"/>
          <w:szCs w:val="24"/>
        </w:rPr>
      </w:pPr>
      <w:r>
        <w:rPr>
          <w:rFonts w:cs="Arial"/>
          <w:szCs w:val="24"/>
        </w:rPr>
        <w:tab/>
      </w:r>
      <w:r w:rsidR="00E33F7E" w:rsidRPr="009A327B">
        <w:rPr>
          <w:rFonts w:cs="Arial"/>
          <w:szCs w:val="24"/>
        </w:rPr>
        <w:t>(enough for number of bouts plus 10%)</w:t>
      </w:r>
      <w:r w:rsidR="00510B00" w:rsidRPr="009A327B">
        <w:rPr>
          <w:rFonts w:cs="Arial"/>
          <w:szCs w:val="24"/>
        </w:rPr>
        <w:t xml:space="preserve"> </w:t>
      </w:r>
    </w:p>
    <w:p w14:paraId="5A12B76D" w14:textId="77777777" w:rsidR="00555E25" w:rsidRPr="001C7667" w:rsidRDefault="00555E25" w:rsidP="00555E25">
      <w:pPr>
        <w:rPr>
          <w:rFonts w:cs="Arial"/>
          <w:b/>
          <w:sz w:val="16"/>
          <w:szCs w:val="16"/>
        </w:rPr>
      </w:pPr>
    </w:p>
    <w:p w14:paraId="1B13AF4F" w14:textId="77777777" w:rsidR="00555E25" w:rsidRPr="000C764A" w:rsidRDefault="00AC631C" w:rsidP="004119F7">
      <w:pPr>
        <w:numPr>
          <w:ilvl w:val="0"/>
          <w:numId w:val="28"/>
        </w:numPr>
        <w:tabs>
          <w:tab w:val="left" w:pos="567"/>
        </w:tabs>
        <w:ind w:left="0" w:firstLine="0"/>
        <w:rPr>
          <w:rFonts w:cs="Arial"/>
          <w:b/>
          <w:szCs w:val="24"/>
        </w:rPr>
      </w:pPr>
      <w:r w:rsidRPr="000C764A">
        <w:rPr>
          <w:rFonts w:cs="Arial"/>
          <w:b/>
          <w:szCs w:val="24"/>
        </w:rPr>
        <w:t>D</w:t>
      </w:r>
      <w:r w:rsidR="009A327B">
        <w:rPr>
          <w:rFonts w:cs="Arial"/>
          <w:b/>
          <w:szCs w:val="24"/>
        </w:rPr>
        <w:t>octor</w:t>
      </w:r>
    </w:p>
    <w:p w14:paraId="5D3933F4" w14:textId="77777777" w:rsidR="00555E25" w:rsidRPr="000C764A" w:rsidRDefault="00555E25" w:rsidP="004C40B5">
      <w:pPr>
        <w:rPr>
          <w:rFonts w:cs="Arial"/>
          <w:b/>
          <w:sz w:val="16"/>
          <w:szCs w:val="16"/>
        </w:rPr>
      </w:pPr>
    </w:p>
    <w:p w14:paraId="768AF1B4" w14:textId="77777777" w:rsidR="009A327B" w:rsidRDefault="00E26147" w:rsidP="004119F7">
      <w:pPr>
        <w:numPr>
          <w:ilvl w:val="1"/>
          <w:numId w:val="28"/>
        </w:numPr>
        <w:tabs>
          <w:tab w:val="left" w:pos="1134"/>
        </w:tabs>
        <w:ind w:left="567" w:firstLine="0"/>
        <w:rPr>
          <w:rFonts w:cs="Arial"/>
          <w:szCs w:val="24"/>
        </w:rPr>
      </w:pPr>
      <w:hyperlink w:anchor="_Annex_C_-_2" w:history="1">
        <w:r w:rsidR="00555E25" w:rsidRPr="00390123">
          <w:rPr>
            <w:rStyle w:val="Hyperlink"/>
            <w:rFonts w:cs="Arial"/>
            <w:szCs w:val="24"/>
          </w:rPr>
          <w:t xml:space="preserve">Annex </w:t>
        </w:r>
        <w:r w:rsidR="00234312" w:rsidRPr="00390123">
          <w:rPr>
            <w:rStyle w:val="Hyperlink"/>
            <w:rFonts w:cs="Arial"/>
            <w:szCs w:val="24"/>
          </w:rPr>
          <w:t>C</w:t>
        </w:r>
      </w:hyperlink>
      <w:r w:rsidR="00555E25" w:rsidRPr="000C764A">
        <w:rPr>
          <w:rFonts w:cs="Arial"/>
          <w:szCs w:val="24"/>
        </w:rPr>
        <w:t xml:space="preserve"> – Pre</w:t>
      </w:r>
      <w:r w:rsidR="009A327B">
        <w:rPr>
          <w:rFonts w:cs="Arial"/>
          <w:szCs w:val="24"/>
        </w:rPr>
        <w:t>-</w:t>
      </w:r>
      <w:r w:rsidR="00555E25" w:rsidRPr="000C764A">
        <w:rPr>
          <w:rFonts w:cs="Arial"/>
          <w:szCs w:val="24"/>
        </w:rPr>
        <w:t xml:space="preserve">Bout Medical </w:t>
      </w:r>
      <w:r w:rsidR="00397FDC" w:rsidRPr="000C764A">
        <w:rPr>
          <w:rFonts w:cs="Arial"/>
          <w:szCs w:val="24"/>
        </w:rPr>
        <w:t>Examination Question</w:t>
      </w:r>
      <w:r w:rsidR="005C0B92" w:rsidRPr="000C764A">
        <w:rPr>
          <w:rFonts w:cs="Arial"/>
          <w:szCs w:val="24"/>
        </w:rPr>
        <w:t>n</w:t>
      </w:r>
      <w:r w:rsidR="00397FDC" w:rsidRPr="000C764A">
        <w:rPr>
          <w:rFonts w:cs="Arial"/>
          <w:szCs w:val="24"/>
        </w:rPr>
        <w:t>aires</w:t>
      </w:r>
      <w:r w:rsidR="00555E25" w:rsidRPr="000C764A">
        <w:rPr>
          <w:rFonts w:cs="Arial"/>
          <w:szCs w:val="24"/>
        </w:rPr>
        <w:t xml:space="preserve"> (Completed</w:t>
      </w:r>
      <w:r w:rsidR="009A327B">
        <w:rPr>
          <w:rFonts w:cs="Arial"/>
          <w:szCs w:val="24"/>
        </w:rPr>
        <w:t>)</w:t>
      </w:r>
    </w:p>
    <w:p w14:paraId="4B676CF8" w14:textId="77777777" w:rsidR="009A327B" w:rsidRDefault="009A327B" w:rsidP="009A327B">
      <w:pPr>
        <w:tabs>
          <w:tab w:val="left" w:pos="1134"/>
        </w:tabs>
        <w:ind w:left="567"/>
        <w:rPr>
          <w:rFonts w:cs="Arial"/>
          <w:szCs w:val="24"/>
        </w:rPr>
      </w:pPr>
    </w:p>
    <w:p w14:paraId="59CC3332" w14:textId="77777777" w:rsidR="009A327B" w:rsidRDefault="00E26147" w:rsidP="004119F7">
      <w:pPr>
        <w:numPr>
          <w:ilvl w:val="1"/>
          <w:numId w:val="28"/>
        </w:numPr>
        <w:tabs>
          <w:tab w:val="left" w:pos="1134"/>
        </w:tabs>
        <w:ind w:left="567" w:firstLine="0"/>
        <w:rPr>
          <w:rFonts w:cs="Arial"/>
          <w:szCs w:val="24"/>
        </w:rPr>
      </w:pPr>
      <w:hyperlink w:anchor="_Annex_D_–" w:history="1">
        <w:r w:rsidR="000C764A" w:rsidRPr="000629C2">
          <w:rPr>
            <w:rStyle w:val="Hyperlink"/>
            <w:rFonts w:cs="Arial"/>
            <w:szCs w:val="24"/>
          </w:rPr>
          <w:t>Annex D</w:t>
        </w:r>
      </w:hyperlink>
      <w:r w:rsidR="000C764A" w:rsidRPr="009A327B">
        <w:rPr>
          <w:rFonts w:cs="Arial"/>
          <w:szCs w:val="24"/>
        </w:rPr>
        <w:t xml:space="preserve"> – Medics Post</w:t>
      </w:r>
      <w:r w:rsidR="001635BB">
        <w:rPr>
          <w:rFonts w:cs="Arial"/>
          <w:szCs w:val="24"/>
        </w:rPr>
        <w:t>-</w:t>
      </w:r>
      <w:r w:rsidR="000C764A" w:rsidRPr="009A327B">
        <w:rPr>
          <w:rFonts w:cs="Arial"/>
          <w:szCs w:val="24"/>
        </w:rPr>
        <w:t>Bout Checks Proforma</w:t>
      </w:r>
    </w:p>
    <w:p w14:paraId="09D4DB7C" w14:textId="77777777" w:rsidR="009A327B" w:rsidRDefault="009A327B" w:rsidP="009A327B">
      <w:pPr>
        <w:pStyle w:val="ListParagraph"/>
        <w:rPr>
          <w:rFonts w:cs="Arial"/>
          <w:szCs w:val="24"/>
        </w:rPr>
      </w:pPr>
    </w:p>
    <w:p w14:paraId="45F4E11D" w14:textId="77777777" w:rsidR="009A327B" w:rsidRDefault="00E26147" w:rsidP="004119F7">
      <w:pPr>
        <w:numPr>
          <w:ilvl w:val="1"/>
          <w:numId w:val="28"/>
        </w:numPr>
        <w:tabs>
          <w:tab w:val="left" w:pos="1134"/>
        </w:tabs>
        <w:ind w:left="567" w:firstLine="0"/>
        <w:rPr>
          <w:rFonts w:cs="Arial"/>
          <w:szCs w:val="24"/>
        </w:rPr>
      </w:pPr>
      <w:hyperlink w:anchor="_Annex_E_–" w:history="1">
        <w:r w:rsidR="000C764A" w:rsidRPr="000629C2">
          <w:rPr>
            <w:rStyle w:val="Hyperlink"/>
            <w:rFonts w:cs="Arial"/>
            <w:szCs w:val="24"/>
          </w:rPr>
          <w:t>Annex E</w:t>
        </w:r>
      </w:hyperlink>
      <w:r w:rsidR="000C764A" w:rsidRPr="009A327B">
        <w:rPr>
          <w:rFonts w:cs="Arial"/>
          <w:szCs w:val="24"/>
        </w:rPr>
        <w:t xml:space="preserve"> – Post</w:t>
      </w:r>
      <w:r w:rsidR="000629C2">
        <w:rPr>
          <w:rFonts w:cs="Arial"/>
          <w:szCs w:val="24"/>
        </w:rPr>
        <w:t>-</w:t>
      </w:r>
      <w:r w:rsidR="000C764A" w:rsidRPr="009A327B">
        <w:rPr>
          <w:rFonts w:cs="Arial"/>
          <w:szCs w:val="24"/>
        </w:rPr>
        <w:t xml:space="preserve">Bout Head Injury Advice Card (enough for one per </w:t>
      </w:r>
      <w:r w:rsidR="00332423">
        <w:rPr>
          <w:rFonts w:cs="Arial"/>
          <w:szCs w:val="24"/>
        </w:rPr>
        <w:t>Boxer</w:t>
      </w:r>
      <w:r w:rsidR="000C764A" w:rsidRPr="009A327B">
        <w:rPr>
          <w:rFonts w:cs="Arial"/>
          <w:szCs w:val="24"/>
        </w:rPr>
        <w:t>)</w:t>
      </w:r>
    </w:p>
    <w:p w14:paraId="5E6CF0CC" w14:textId="77777777" w:rsidR="009A327B" w:rsidRDefault="009A327B" w:rsidP="009A327B">
      <w:pPr>
        <w:pStyle w:val="ListParagraph"/>
        <w:rPr>
          <w:rFonts w:cs="Arial"/>
          <w:szCs w:val="24"/>
        </w:rPr>
      </w:pPr>
    </w:p>
    <w:p w14:paraId="145EA518" w14:textId="77777777" w:rsidR="009A327B" w:rsidRDefault="00E26147" w:rsidP="004119F7">
      <w:pPr>
        <w:numPr>
          <w:ilvl w:val="1"/>
          <w:numId w:val="28"/>
        </w:numPr>
        <w:tabs>
          <w:tab w:val="left" w:pos="1134"/>
        </w:tabs>
        <w:ind w:left="567" w:firstLine="0"/>
        <w:rPr>
          <w:rFonts w:cs="Arial"/>
          <w:szCs w:val="24"/>
        </w:rPr>
      </w:pPr>
      <w:hyperlink w:anchor="_Annex_F_–" w:history="1">
        <w:r w:rsidR="00555E25" w:rsidRPr="000629C2">
          <w:rPr>
            <w:rStyle w:val="Hyperlink"/>
            <w:rFonts w:cs="Arial"/>
            <w:szCs w:val="24"/>
          </w:rPr>
          <w:t xml:space="preserve">Annex </w:t>
        </w:r>
        <w:r w:rsidR="0054272F" w:rsidRPr="000629C2">
          <w:rPr>
            <w:rStyle w:val="Hyperlink"/>
            <w:rFonts w:cs="Arial"/>
            <w:szCs w:val="24"/>
          </w:rPr>
          <w:t>F</w:t>
        </w:r>
      </w:hyperlink>
      <w:r w:rsidR="000C764A" w:rsidRPr="009A327B">
        <w:rPr>
          <w:rFonts w:cs="Arial"/>
          <w:szCs w:val="24"/>
        </w:rPr>
        <w:t xml:space="preserve"> </w:t>
      </w:r>
      <w:r w:rsidR="00555E25" w:rsidRPr="009A327B">
        <w:rPr>
          <w:rFonts w:cs="Arial"/>
          <w:szCs w:val="24"/>
        </w:rPr>
        <w:t xml:space="preserve">– Ringside Injuries Suspension </w:t>
      </w:r>
      <w:r w:rsidR="00437B5C" w:rsidRPr="009A327B">
        <w:rPr>
          <w:rFonts w:cs="Arial"/>
          <w:szCs w:val="24"/>
        </w:rPr>
        <w:t>Periods Required</w:t>
      </w:r>
    </w:p>
    <w:p w14:paraId="0DF03B2D" w14:textId="77777777" w:rsidR="009A327B" w:rsidRDefault="009A327B" w:rsidP="009A327B">
      <w:pPr>
        <w:pStyle w:val="ListParagraph"/>
        <w:rPr>
          <w:rFonts w:cs="Arial"/>
          <w:szCs w:val="24"/>
        </w:rPr>
      </w:pPr>
    </w:p>
    <w:p w14:paraId="541ADC54" w14:textId="77777777" w:rsidR="001C7667" w:rsidRPr="009A327B" w:rsidRDefault="00E26147" w:rsidP="004119F7">
      <w:pPr>
        <w:numPr>
          <w:ilvl w:val="1"/>
          <w:numId w:val="28"/>
        </w:numPr>
        <w:tabs>
          <w:tab w:val="left" w:pos="1134"/>
        </w:tabs>
        <w:ind w:left="567" w:firstLine="0"/>
        <w:rPr>
          <w:rFonts w:cs="Arial"/>
          <w:szCs w:val="24"/>
        </w:rPr>
      </w:pPr>
      <w:hyperlink w:anchor="_Annex_G_-_2" w:history="1">
        <w:r w:rsidR="001C7667" w:rsidRPr="000629C2">
          <w:rPr>
            <w:rStyle w:val="Hyperlink"/>
            <w:rFonts w:cs="Arial"/>
            <w:szCs w:val="24"/>
          </w:rPr>
          <w:t xml:space="preserve">Annex </w:t>
        </w:r>
        <w:r w:rsidR="000C764A" w:rsidRPr="000629C2">
          <w:rPr>
            <w:rStyle w:val="Hyperlink"/>
            <w:rFonts w:cs="Arial"/>
            <w:szCs w:val="24"/>
          </w:rPr>
          <w:t>G</w:t>
        </w:r>
      </w:hyperlink>
      <w:r w:rsidR="00234312" w:rsidRPr="009A327B">
        <w:rPr>
          <w:rFonts w:cs="Arial"/>
          <w:szCs w:val="24"/>
        </w:rPr>
        <w:t xml:space="preserve"> </w:t>
      </w:r>
      <w:r w:rsidR="001C7667" w:rsidRPr="009A327B">
        <w:rPr>
          <w:rFonts w:cs="Arial"/>
          <w:szCs w:val="24"/>
        </w:rPr>
        <w:t xml:space="preserve">– Record of Injuries and </w:t>
      </w:r>
      <w:r w:rsidR="005C14DF" w:rsidRPr="009A327B">
        <w:rPr>
          <w:rFonts w:cs="Arial"/>
          <w:szCs w:val="24"/>
        </w:rPr>
        <w:t>non-Injuries</w:t>
      </w:r>
      <w:r w:rsidR="001C7667" w:rsidRPr="009A327B">
        <w:rPr>
          <w:rFonts w:cs="Arial"/>
          <w:szCs w:val="24"/>
        </w:rPr>
        <w:t xml:space="preserve"> in a Boxing Contest </w:t>
      </w:r>
    </w:p>
    <w:p w14:paraId="25835816" w14:textId="77777777" w:rsidR="000C764A" w:rsidRPr="00234312" w:rsidRDefault="000C764A" w:rsidP="001C7667">
      <w:pPr>
        <w:rPr>
          <w:rFonts w:cs="Arial"/>
        </w:rPr>
      </w:pPr>
    </w:p>
    <w:p w14:paraId="3AD7081A" w14:textId="77777777" w:rsidR="0035607F" w:rsidRPr="009A327B" w:rsidRDefault="009A327B" w:rsidP="004119F7">
      <w:pPr>
        <w:numPr>
          <w:ilvl w:val="0"/>
          <w:numId w:val="28"/>
        </w:numPr>
        <w:tabs>
          <w:tab w:val="left" w:pos="567"/>
        </w:tabs>
        <w:ind w:left="0" w:firstLine="0"/>
        <w:rPr>
          <w:rFonts w:cs="Arial"/>
          <w:b/>
        </w:rPr>
      </w:pPr>
      <w:r w:rsidRPr="009A327B">
        <w:rPr>
          <w:rFonts w:cs="Arial"/>
          <w:b/>
        </w:rPr>
        <w:t>Stationary and Sundry Items</w:t>
      </w:r>
      <w:r>
        <w:rPr>
          <w:rFonts w:cs="Arial"/>
          <w:b/>
        </w:rPr>
        <w:t xml:space="preserve">. </w:t>
      </w:r>
      <w:r w:rsidR="0035607F" w:rsidRPr="009A327B">
        <w:rPr>
          <w:rFonts w:cs="Arial"/>
        </w:rPr>
        <w:t>The event organiser is requested to provide the following stationery items and items to aid in the smooth running of the event.</w:t>
      </w:r>
    </w:p>
    <w:p w14:paraId="665EAB8E" w14:textId="77777777" w:rsidR="00386771" w:rsidRPr="001C7667" w:rsidRDefault="00386771" w:rsidP="00555E25">
      <w:pPr>
        <w:rPr>
          <w:rFonts w:cs="Arial"/>
        </w:rPr>
      </w:pPr>
    </w:p>
    <w:p w14:paraId="58E845D2" w14:textId="77777777" w:rsidR="005B20FF" w:rsidRDefault="00386771" w:rsidP="004119F7">
      <w:pPr>
        <w:numPr>
          <w:ilvl w:val="1"/>
          <w:numId w:val="28"/>
        </w:numPr>
        <w:ind w:left="567" w:firstLine="0"/>
        <w:rPr>
          <w:rFonts w:cs="Arial"/>
        </w:rPr>
      </w:pPr>
      <w:r w:rsidRPr="003D05A1">
        <w:rPr>
          <w:rFonts w:cs="Arial"/>
        </w:rPr>
        <w:t xml:space="preserve">Black Biros (1x for each </w:t>
      </w:r>
      <w:r w:rsidR="00D46C89">
        <w:rPr>
          <w:rFonts w:cs="Arial"/>
        </w:rPr>
        <w:t>Official</w:t>
      </w:r>
      <w:r w:rsidRPr="003D05A1">
        <w:rPr>
          <w:rFonts w:cs="Arial"/>
        </w:rPr>
        <w:t>)</w:t>
      </w:r>
    </w:p>
    <w:p w14:paraId="61CB5DF5" w14:textId="77777777" w:rsidR="005B20FF" w:rsidRDefault="0035607F" w:rsidP="004119F7">
      <w:pPr>
        <w:numPr>
          <w:ilvl w:val="1"/>
          <w:numId w:val="28"/>
        </w:numPr>
        <w:ind w:left="567" w:firstLine="0"/>
        <w:rPr>
          <w:rFonts w:cs="Arial"/>
        </w:rPr>
      </w:pPr>
      <w:r w:rsidRPr="005B20FF">
        <w:rPr>
          <w:rFonts w:cs="Arial"/>
        </w:rPr>
        <w:t>Lumi colours / Highlighter pens (selection)</w:t>
      </w:r>
    </w:p>
    <w:p w14:paraId="51E06395" w14:textId="77777777" w:rsidR="005B20FF" w:rsidRDefault="0035607F" w:rsidP="004119F7">
      <w:pPr>
        <w:numPr>
          <w:ilvl w:val="1"/>
          <w:numId w:val="28"/>
        </w:numPr>
        <w:ind w:left="567" w:firstLine="0"/>
        <w:rPr>
          <w:rFonts w:cs="Arial"/>
        </w:rPr>
      </w:pPr>
      <w:r w:rsidRPr="005B20FF">
        <w:rPr>
          <w:rFonts w:cs="Arial"/>
        </w:rPr>
        <w:t>Stapler (x 1)</w:t>
      </w:r>
    </w:p>
    <w:p w14:paraId="28593454" w14:textId="77777777" w:rsidR="005B20FF" w:rsidRDefault="0035607F" w:rsidP="004119F7">
      <w:pPr>
        <w:numPr>
          <w:ilvl w:val="1"/>
          <w:numId w:val="28"/>
        </w:numPr>
        <w:ind w:left="567" w:firstLine="0"/>
        <w:rPr>
          <w:rFonts w:cs="Arial"/>
        </w:rPr>
      </w:pPr>
      <w:r w:rsidRPr="005B20FF">
        <w:rPr>
          <w:rFonts w:cs="Arial"/>
        </w:rPr>
        <w:t>A4 Envelopes (x 5)</w:t>
      </w:r>
    </w:p>
    <w:p w14:paraId="01395542" w14:textId="77777777" w:rsidR="00386771" w:rsidRPr="005B20FF" w:rsidRDefault="00386771" w:rsidP="004119F7">
      <w:pPr>
        <w:numPr>
          <w:ilvl w:val="1"/>
          <w:numId w:val="28"/>
        </w:numPr>
        <w:ind w:left="567" w:firstLine="0"/>
        <w:rPr>
          <w:rFonts w:cs="Arial"/>
        </w:rPr>
        <w:sectPr w:rsidR="00386771" w:rsidRPr="005B20FF" w:rsidSect="007A3F63">
          <w:type w:val="continuous"/>
          <w:pgSz w:w="11906" w:h="16838"/>
          <w:pgMar w:top="720" w:right="720" w:bottom="720" w:left="720" w:header="709" w:footer="709" w:gutter="0"/>
          <w:cols w:space="708"/>
          <w:docGrid w:linePitch="360"/>
        </w:sectPr>
      </w:pPr>
      <w:r w:rsidRPr="005B20FF">
        <w:rPr>
          <w:rFonts w:cs="Arial"/>
        </w:rPr>
        <w:t>Whistle for MC</w:t>
      </w:r>
    </w:p>
    <w:p w14:paraId="0F88772F" w14:textId="77777777" w:rsidR="00A27591" w:rsidRPr="00044FA7" w:rsidRDefault="0098669D" w:rsidP="0063518F">
      <w:pPr>
        <w:jc w:val="center"/>
        <w:rPr>
          <w:rFonts w:cs="Arial"/>
          <w:b/>
          <w:color w:val="A6A6A6"/>
        </w:rPr>
      </w:pPr>
      <w:r w:rsidRPr="005B6D73">
        <w:rPr>
          <w:rFonts w:cs="Arial"/>
          <w:b/>
          <w:color w:val="999999"/>
          <w:szCs w:val="24"/>
        </w:rPr>
        <w:t>Photocopy and Enlarge to A3</w:t>
      </w:r>
      <w:r w:rsidRPr="005B6D73">
        <w:rPr>
          <w:rFonts w:cs="Arial"/>
          <w:b/>
          <w:color w:val="999999"/>
          <w:szCs w:val="24"/>
        </w:rPr>
        <w:tab/>
      </w:r>
      <w:r w:rsidRPr="005B6D73">
        <w:rPr>
          <w:rFonts w:cs="Arial"/>
          <w:b/>
          <w:color w:val="999999"/>
          <w:szCs w:val="24"/>
        </w:rPr>
        <w:tab/>
      </w:r>
      <w:r w:rsidRPr="005B6D73">
        <w:rPr>
          <w:rFonts w:cs="Arial"/>
          <w:b/>
          <w:color w:val="999999"/>
          <w:szCs w:val="24"/>
        </w:rPr>
        <w:tab/>
      </w:r>
      <w:r w:rsidR="0063518F">
        <w:rPr>
          <w:rFonts w:cs="Arial"/>
          <w:b/>
          <w:color w:val="999999"/>
          <w:szCs w:val="24"/>
        </w:rPr>
        <w:tab/>
      </w:r>
      <w:r w:rsidR="005C14DF" w:rsidRPr="005C14DF">
        <w:rPr>
          <w:rStyle w:val="Heading3Char"/>
        </w:rPr>
        <w:t xml:space="preserve">Annex A </w:t>
      </w:r>
      <w:r w:rsidR="005C14DF">
        <w:rPr>
          <w:rStyle w:val="Heading3Char"/>
        </w:rPr>
        <w:t xml:space="preserve">- </w:t>
      </w:r>
      <w:r w:rsidR="00A27591" w:rsidRPr="005C14DF">
        <w:rPr>
          <w:rStyle w:val="Heading3Char"/>
        </w:rPr>
        <w:t>UKAF</w:t>
      </w:r>
      <w:r w:rsidR="00555E25" w:rsidRPr="005C14DF">
        <w:rPr>
          <w:rStyle w:val="Heading3Char"/>
        </w:rPr>
        <w:t>BA Tournament Record Sheet</w:t>
      </w:r>
      <w:r w:rsidR="00E569C9" w:rsidRPr="005B6D73">
        <w:rPr>
          <w:rFonts w:cs="Arial"/>
          <w:b/>
          <w:szCs w:val="24"/>
        </w:rPr>
        <w:tab/>
      </w:r>
      <w:r w:rsidR="005C14DF">
        <w:rPr>
          <w:rFonts w:cs="Arial"/>
          <w:b/>
          <w:szCs w:val="24"/>
        </w:rPr>
        <w:t xml:space="preserve">    </w:t>
      </w:r>
      <w:r w:rsidR="00DD636B">
        <w:rPr>
          <w:rFonts w:cs="Arial"/>
          <w:b/>
          <w:szCs w:val="24"/>
        </w:rPr>
        <w:t xml:space="preserve">     </w:t>
      </w:r>
      <w:r w:rsidRPr="00044FA7">
        <w:rPr>
          <w:rFonts w:cs="Arial"/>
          <w:b/>
          <w:color w:val="A6A6A6"/>
        </w:rPr>
        <w:t>Annex A to S</w:t>
      </w:r>
      <w:r w:rsidR="0063518F" w:rsidRPr="00044FA7">
        <w:rPr>
          <w:rFonts w:cs="Arial"/>
          <w:b/>
          <w:color w:val="A6A6A6"/>
        </w:rPr>
        <w:t>ection</w:t>
      </w:r>
      <w:r w:rsidRPr="00044FA7">
        <w:rPr>
          <w:rFonts w:cs="Arial"/>
          <w:b/>
          <w:color w:val="A6A6A6"/>
        </w:rPr>
        <w:t xml:space="preserve"> 11</w:t>
      </w:r>
    </w:p>
    <w:p w14:paraId="0150EE04" w14:textId="6957D804" w:rsidR="0063518F" w:rsidRPr="00044FA7" w:rsidRDefault="002644CA" w:rsidP="00A27591">
      <w:pPr>
        <w:jc w:val="right"/>
        <w:rPr>
          <w:rFonts w:cs="Arial"/>
          <w:b/>
          <w:color w:val="A6A6A6"/>
        </w:rPr>
      </w:pPr>
      <w:r w:rsidRPr="00DD636B">
        <w:rPr>
          <w:rFonts w:cs="Arial"/>
          <w:noProof/>
          <w:sz w:val="20"/>
          <w:lang w:eastAsia="en-GB"/>
        </w:rPr>
        <w:drawing>
          <wp:anchor distT="0" distB="0" distL="114300" distR="114300" simplePos="0" relativeHeight="251658306" behindDoc="0" locked="0" layoutInCell="1" allowOverlap="1" wp14:anchorId="50CE46CE" wp14:editId="147F2362">
            <wp:simplePos x="0" y="0"/>
            <wp:positionH relativeFrom="column">
              <wp:posOffset>7238365</wp:posOffset>
            </wp:positionH>
            <wp:positionV relativeFrom="paragraph">
              <wp:posOffset>41910</wp:posOffset>
            </wp:positionV>
            <wp:extent cx="431800" cy="815340"/>
            <wp:effectExtent l="0" t="0" r="0" b="0"/>
            <wp:wrapNone/>
            <wp:docPr id="702" name="Picture 702" descr="CS_logo in box 1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CS_logo in box 1mb"/>
                    <pic:cNvPicPr>
                      <a:picLocks noChangeAspect="1" noChangeArrowheads="1"/>
                    </pic:cNvPicPr>
                  </pic:nvPicPr>
                  <pic:blipFill>
                    <a:blip r:embed="rId110" cstate="print">
                      <a:extLst>
                        <a:ext uri="{28A0092B-C50C-407E-A947-70E740481C1C}">
                          <a14:useLocalDpi xmlns:a14="http://schemas.microsoft.com/office/drawing/2010/main" val="0"/>
                        </a:ext>
                      </a:extLst>
                    </a:blip>
                    <a:srcRect b="-5864"/>
                    <a:stretch>
                      <a:fillRect/>
                    </a:stretch>
                  </pic:blipFill>
                  <pic:spPr bwMode="auto">
                    <a:xfrm>
                      <a:off x="0" y="0"/>
                      <a:ext cx="43180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591" w:rsidRPr="00044FA7">
        <w:rPr>
          <w:rFonts w:cs="Arial"/>
          <w:b/>
          <w:color w:val="A6A6A6"/>
        </w:rPr>
        <w:t>UKAFBA H</w:t>
      </w:r>
      <w:r w:rsidR="0063518F" w:rsidRPr="00044FA7">
        <w:rPr>
          <w:rFonts w:cs="Arial"/>
          <w:b/>
          <w:color w:val="A6A6A6"/>
        </w:rPr>
        <w:t>andbook</w:t>
      </w:r>
      <w:r w:rsidR="00A27591" w:rsidRPr="00044FA7">
        <w:rPr>
          <w:rFonts w:cs="Arial"/>
          <w:b/>
          <w:color w:val="A6A6A6"/>
        </w:rPr>
        <w:t xml:space="preserve"> </w:t>
      </w:r>
      <w:r w:rsidR="00CC2F62">
        <w:rPr>
          <w:rFonts w:cs="Arial"/>
          <w:b/>
          <w:color w:val="A6A6A6"/>
        </w:rPr>
        <w:t>Jan 20</w:t>
      </w:r>
      <w:r w:rsidR="00C46D82" w:rsidRPr="00044FA7">
        <w:rPr>
          <w:rFonts w:cs="Arial"/>
          <w:b/>
          <w:color w:val="A6A6A6"/>
        </w:rPr>
        <w:t>2</w:t>
      </w:r>
      <w:r w:rsidR="00376B91">
        <w:rPr>
          <w:rFonts w:cs="Arial"/>
          <w:b/>
          <w:color w:val="A6A6A6"/>
        </w:rPr>
        <w:t>2</w:t>
      </w:r>
    </w:p>
    <w:p w14:paraId="18C7C751" w14:textId="77777777" w:rsidR="00201A4F" w:rsidRDefault="00201A4F" w:rsidP="00A27591">
      <w:pPr>
        <w:jc w:val="right"/>
        <w:rPr>
          <w:rFonts w:cs="Arial"/>
          <w:b/>
        </w:rPr>
      </w:pPr>
    </w:p>
    <w:p w14:paraId="0E3F8DDA" w14:textId="77777777" w:rsidR="00D53FBC" w:rsidRDefault="00D53FBC" w:rsidP="008B47F8">
      <w:pPr>
        <w:rPr>
          <w:rFonts w:cs="Arial"/>
          <w:b/>
        </w:rPr>
      </w:pPr>
    </w:p>
    <w:tbl>
      <w:tblPr>
        <w:tblW w:w="1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4"/>
        <w:gridCol w:w="1281"/>
        <w:gridCol w:w="850"/>
        <w:gridCol w:w="709"/>
        <w:gridCol w:w="709"/>
        <w:gridCol w:w="354"/>
        <w:gridCol w:w="354"/>
        <w:gridCol w:w="596"/>
        <w:gridCol w:w="680"/>
        <w:gridCol w:w="851"/>
        <w:gridCol w:w="708"/>
        <w:gridCol w:w="709"/>
        <w:gridCol w:w="709"/>
        <w:gridCol w:w="737"/>
        <w:gridCol w:w="539"/>
        <w:gridCol w:w="879"/>
        <w:gridCol w:w="850"/>
        <w:gridCol w:w="709"/>
        <w:gridCol w:w="397"/>
        <w:gridCol w:w="562"/>
        <w:gridCol w:w="910"/>
      </w:tblGrid>
      <w:tr w:rsidR="00201A4F" w:rsidRPr="002A7D6B" w14:paraId="70213F1C" w14:textId="77777777" w:rsidTr="008B47F8">
        <w:trPr>
          <w:jc w:val="center"/>
        </w:trPr>
        <w:tc>
          <w:tcPr>
            <w:tcW w:w="817" w:type="dxa"/>
            <w:tcBorders>
              <w:bottom w:val="single" w:sz="4" w:space="0" w:color="auto"/>
            </w:tcBorders>
            <w:shd w:val="clear" w:color="auto" w:fill="F2F2F2"/>
          </w:tcPr>
          <w:p w14:paraId="37318A42" w14:textId="77777777" w:rsidR="00201A4F" w:rsidRPr="002A7D6B" w:rsidRDefault="00201A4F" w:rsidP="002A7D6B">
            <w:pPr>
              <w:jc w:val="center"/>
              <w:rPr>
                <w:rFonts w:cs="Arial"/>
                <w:sz w:val="20"/>
              </w:rPr>
            </w:pPr>
            <w:r w:rsidRPr="002A7D6B">
              <w:rPr>
                <w:rFonts w:cs="Arial"/>
                <w:sz w:val="20"/>
              </w:rPr>
              <w:t>Club</w:t>
            </w:r>
          </w:p>
        </w:tc>
        <w:tc>
          <w:tcPr>
            <w:tcW w:w="1985" w:type="dxa"/>
            <w:gridSpan w:val="2"/>
            <w:tcBorders>
              <w:bottom w:val="single" w:sz="4" w:space="0" w:color="auto"/>
            </w:tcBorders>
            <w:shd w:val="clear" w:color="auto" w:fill="auto"/>
          </w:tcPr>
          <w:p w14:paraId="0291EA4F" w14:textId="77777777" w:rsidR="00201A4F" w:rsidRPr="002A7D6B" w:rsidRDefault="00201A4F" w:rsidP="002A7D6B">
            <w:pPr>
              <w:jc w:val="center"/>
              <w:rPr>
                <w:rFonts w:cs="Arial"/>
                <w:sz w:val="20"/>
              </w:rPr>
            </w:pPr>
          </w:p>
        </w:tc>
        <w:tc>
          <w:tcPr>
            <w:tcW w:w="1559" w:type="dxa"/>
            <w:gridSpan w:val="2"/>
            <w:tcBorders>
              <w:bottom w:val="single" w:sz="4" w:space="0" w:color="auto"/>
            </w:tcBorders>
            <w:shd w:val="clear" w:color="auto" w:fill="F2F2F2"/>
          </w:tcPr>
          <w:p w14:paraId="32D6947E" w14:textId="77777777" w:rsidR="00201A4F" w:rsidRPr="002A7D6B" w:rsidRDefault="00201A4F" w:rsidP="002A7D6B">
            <w:pPr>
              <w:jc w:val="center"/>
              <w:rPr>
                <w:rFonts w:cs="Arial"/>
                <w:sz w:val="20"/>
              </w:rPr>
            </w:pPr>
            <w:r w:rsidRPr="002A7D6B">
              <w:rPr>
                <w:rFonts w:cs="Arial"/>
                <w:sz w:val="20"/>
              </w:rPr>
              <w:t>Association</w:t>
            </w:r>
          </w:p>
        </w:tc>
        <w:tc>
          <w:tcPr>
            <w:tcW w:w="2013" w:type="dxa"/>
            <w:gridSpan w:val="4"/>
            <w:tcBorders>
              <w:bottom w:val="single" w:sz="4" w:space="0" w:color="auto"/>
            </w:tcBorders>
            <w:shd w:val="clear" w:color="auto" w:fill="auto"/>
          </w:tcPr>
          <w:p w14:paraId="6D0B7DAA" w14:textId="77777777" w:rsidR="00201A4F" w:rsidRPr="002A7D6B" w:rsidRDefault="00201A4F" w:rsidP="002A7D6B">
            <w:pPr>
              <w:jc w:val="center"/>
              <w:rPr>
                <w:rFonts w:cs="Arial"/>
                <w:sz w:val="20"/>
              </w:rPr>
            </w:pPr>
          </w:p>
        </w:tc>
        <w:tc>
          <w:tcPr>
            <w:tcW w:w="1531" w:type="dxa"/>
            <w:gridSpan w:val="2"/>
            <w:tcBorders>
              <w:bottom w:val="single" w:sz="4" w:space="0" w:color="auto"/>
            </w:tcBorders>
            <w:shd w:val="clear" w:color="auto" w:fill="F2F2F2"/>
          </w:tcPr>
          <w:p w14:paraId="6CE0D612" w14:textId="77777777" w:rsidR="00201A4F" w:rsidRPr="002A7D6B" w:rsidRDefault="00D46C89" w:rsidP="002A7D6B">
            <w:pPr>
              <w:jc w:val="center"/>
              <w:rPr>
                <w:rFonts w:cs="Arial"/>
                <w:sz w:val="20"/>
              </w:rPr>
            </w:pPr>
            <w:r>
              <w:rPr>
                <w:rFonts w:cs="Arial"/>
                <w:sz w:val="20"/>
              </w:rPr>
              <w:t>Supervisor</w:t>
            </w:r>
          </w:p>
        </w:tc>
        <w:tc>
          <w:tcPr>
            <w:tcW w:w="2126" w:type="dxa"/>
            <w:gridSpan w:val="3"/>
            <w:tcBorders>
              <w:bottom w:val="single" w:sz="4" w:space="0" w:color="auto"/>
            </w:tcBorders>
            <w:shd w:val="clear" w:color="auto" w:fill="auto"/>
          </w:tcPr>
          <w:p w14:paraId="08815F5D" w14:textId="77777777" w:rsidR="00201A4F" w:rsidRPr="002A7D6B" w:rsidRDefault="00201A4F" w:rsidP="002A7D6B">
            <w:pPr>
              <w:jc w:val="center"/>
              <w:rPr>
                <w:rFonts w:cs="Arial"/>
                <w:sz w:val="20"/>
              </w:rPr>
            </w:pPr>
          </w:p>
        </w:tc>
        <w:tc>
          <w:tcPr>
            <w:tcW w:w="1276" w:type="dxa"/>
            <w:gridSpan w:val="2"/>
            <w:tcBorders>
              <w:bottom w:val="single" w:sz="4" w:space="0" w:color="auto"/>
              <w:right w:val="single" w:sz="4" w:space="0" w:color="auto"/>
            </w:tcBorders>
            <w:shd w:val="clear" w:color="auto" w:fill="F2F2F2"/>
          </w:tcPr>
          <w:p w14:paraId="663418C6" w14:textId="77777777" w:rsidR="00201A4F" w:rsidRPr="002A7D6B" w:rsidRDefault="00201A4F" w:rsidP="002A7D6B">
            <w:pPr>
              <w:jc w:val="center"/>
              <w:rPr>
                <w:rFonts w:cs="Arial"/>
                <w:sz w:val="20"/>
              </w:rPr>
            </w:pPr>
            <w:r w:rsidRPr="002A7D6B">
              <w:rPr>
                <w:rFonts w:cs="Arial"/>
                <w:sz w:val="20"/>
                <w:shd w:val="clear" w:color="auto" w:fill="F2F2F2"/>
              </w:rPr>
              <w:t>GMC No</w:t>
            </w:r>
            <w:r w:rsidRPr="002A7D6B">
              <w:rPr>
                <w:rFonts w:cs="Arial"/>
                <w:sz w:val="20"/>
              </w:rPr>
              <w:t>.</w:t>
            </w:r>
          </w:p>
        </w:tc>
        <w:tc>
          <w:tcPr>
            <w:tcW w:w="879" w:type="dxa"/>
            <w:tcBorders>
              <w:top w:val="nil"/>
              <w:left w:val="single" w:sz="4" w:space="0" w:color="auto"/>
              <w:bottom w:val="nil"/>
              <w:right w:val="nil"/>
            </w:tcBorders>
            <w:shd w:val="clear" w:color="auto" w:fill="auto"/>
          </w:tcPr>
          <w:p w14:paraId="77A7414A" w14:textId="77777777" w:rsidR="00201A4F" w:rsidRPr="002A7D6B" w:rsidRDefault="00201A4F" w:rsidP="002A7D6B">
            <w:pPr>
              <w:jc w:val="center"/>
              <w:rPr>
                <w:rFonts w:cs="Arial"/>
                <w:sz w:val="20"/>
              </w:rPr>
            </w:pPr>
          </w:p>
        </w:tc>
        <w:tc>
          <w:tcPr>
            <w:tcW w:w="850" w:type="dxa"/>
            <w:tcBorders>
              <w:top w:val="nil"/>
              <w:left w:val="nil"/>
              <w:bottom w:val="nil"/>
              <w:right w:val="nil"/>
            </w:tcBorders>
            <w:shd w:val="clear" w:color="auto" w:fill="auto"/>
          </w:tcPr>
          <w:p w14:paraId="66809A28" w14:textId="77777777" w:rsidR="00201A4F" w:rsidRPr="002A7D6B" w:rsidRDefault="00201A4F" w:rsidP="002A7D6B">
            <w:pPr>
              <w:jc w:val="center"/>
              <w:rPr>
                <w:rFonts w:cs="Arial"/>
                <w:sz w:val="20"/>
              </w:rPr>
            </w:pPr>
          </w:p>
        </w:tc>
        <w:tc>
          <w:tcPr>
            <w:tcW w:w="709" w:type="dxa"/>
            <w:tcBorders>
              <w:top w:val="nil"/>
              <w:left w:val="nil"/>
              <w:bottom w:val="nil"/>
              <w:right w:val="nil"/>
            </w:tcBorders>
            <w:shd w:val="clear" w:color="auto" w:fill="auto"/>
          </w:tcPr>
          <w:p w14:paraId="6EA6EE7C" w14:textId="77777777" w:rsidR="00201A4F" w:rsidRPr="002A7D6B" w:rsidRDefault="00201A4F" w:rsidP="002A7D6B">
            <w:pPr>
              <w:jc w:val="center"/>
              <w:rPr>
                <w:rFonts w:cs="Arial"/>
                <w:sz w:val="20"/>
              </w:rPr>
            </w:pPr>
          </w:p>
        </w:tc>
        <w:tc>
          <w:tcPr>
            <w:tcW w:w="397" w:type="dxa"/>
            <w:tcBorders>
              <w:top w:val="nil"/>
              <w:left w:val="nil"/>
              <w:bottom w:val="nil"/>
              <w:right w:val="nil"/>
            </w:tcBorders>
            <w:shd w:val="clear" w:color="auto" w:fill="auto"/>
          </w:tcPr>
          <w:p w14:paraId="1517F1DA" w14:textId="77777777" w:rsidR="00201A4F" w:rsidRPr="002A7D6B" w:rsidRDefault="00201A4F" w:rsidP="002A7D6B">
            <w:pPr>
              <w:jc w:val="center"/>
              <w:rPr>
                <w:rFonts w:cs="Arial"/>
                <w:sz w:val="20"/>
              </w:rPr>
            </w:pPr>
          </w:p>
        </w:tc>
        <w:tc>
          <w:tcPr>
            <w:tcW w:w="562" w:type="dxa"/>
            <w:tcBorders>
              <w:top w:val="nil"/>
              <w:left w:val="nil"/>
              <w:bottom w:val="nil"/>
              <w:right w:val="nil"/>
            </w:tcBorders>
            <w:shd w:val="clear" w:color="auto" w:fill="auto"/>
          </w:tcPr>
          <w:p w14:paraId="52A5F3C3" w14:textId="77777777" w:rsidR="00201A4F" w:rsidRPr="002A7D6B" w:rsidRDefault="00201A4F" w:rsidP="002A7D6B">
            <w:pPr>
              <w:jc w:val="center"/>
              <w:rPr>
                <w:rFonts w:cs="Arial"/>
                <w:sz w:val="20"/>
              </w:rPr>
            </w:pPr>
          </w:p>
        </w:tc>
        <w:tc>
          <w:tcPr>
            <w:tcW w:w="910" w:type="dxa"/>
            <w:tcBorders>
              <w:top w:val="nil"/>
              <w:left w:val="nil"/>
              <w:bottom w:val="nil"/>
              <w:right w:val="nil"/>
            </w:tcBorders>
            <w:shd w:val="clear" w:color="auto" w:fill="auto"/>
          </w:tcPr>
          <w:p w14:paraId="43856930" w14:textId="77777777" w:rsidR="00201A4F" w:rsidRPr="002A7D6B" w:rsidRDefault="00201A4F" w:rsidP="002A7D6B">
            <w:pPr>
              <w:jc w:val="center"/>
              <w:rPr>
                <w:rFonts w:cs="Arial"/>
                <w:sz w:val="20"/>
              </w:rPr>
            </w:pPr>
          </w:p>
        </w:tc>
      </w:tr>
      <w:tr w:rsidR="00201A4F" w:rsidRPr="002A7D6B" w14:paraId="3ED0BAC6" w14:textId="77777777" w:rsidTr="008B47F8">
        <w:trPr>
          <w:jc w:val="center"/>
        </w:trPr>
        <w:tc>
          <w:tcPr>
            <w:tcW w:w="817" w:type="dxa"/>
            <w:tcBorders>
              <w:top w:val="single" w:sz="4" w:space="0" w:color="auto"/>
              <w:left w:val="single" w:sz="4" w:space="0" w:color="auto"/>
              <w:bottom w:val="single" w:sz="4" w:space="0" w:color="auto"/>
              <w:right w:val="single" w:sz="4" w:space="0" w:color="auto"/>
            </w:tcBorders>
            <w:shd w:val="clear" w:color="auto" w:fill="F2F2F2"/>
          </w:tcPr>
          <w:p w14:paraId="467F0BDC" w14:textId="77777777" w:rsidR="00201A4F" w:rsidRPr="002A7D6B" w:rsidRDefault="00201A4F" w:rsidP="002A7D6B">
            <w:pPr>
              <w:jc w:val="center"/>
              <w:rPr>
                <w:rFonts w:cs="Arial"/>
                <w:sz w:val="20"/>
              </w:rPr>
            </w:pPr>
            <w:r w:rsidRPr="002A7D6B">
              <w:rPr>
                <w:rFonts w:cs="Arial"/>
                <w:sz w:val="20"/>
              </w:rPr>
              <w:t>Venue</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2F6C5F9" w14:textId="77777777" w:rsidR="00201A4F" w:rsidRPr="002A7D6B" w:rsidRDefault="00201A4F" w:rsidP="002A7D6B">
            <w:pPr>
              <w:jc w:val="center"/>
              <w:rPr>
                <w:rFonts w:cs="Arial"/>
                <w:sz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cPr>
          <w:p w14:paraId="2015AD23" w14:textId="77777777" w:rsidR="00201A4F" w:rsidRPr="002A7D6B" w:rsidRDefault="00201A4F" w:rsidP="002A7D6B">
            <w:pPr>
              <w:jc w:val="center"/>
              <w:rPr>
                <w:rFonts w:cs="Arial"/>
                <w:sz w:val="20"/>
              </w:rPr>
            </w:pPr>
            <w:r w:rsidRPr="002A7D6B">
              <w:rPr>
                <w:rFonts w:cs="Arial"/>
                <w:sz w:val="20"/>
              </w:rPr>
              <w:t>Recorder</w:t>
            </w:r>
          </w:p>
        </w:tc>
        <w:tc>
          <w:tcPr>
            <w:tcW w:w="2013" w:type="dxa"/>
            <w:gridSpan w:val="4"/>
            <w:tcBorders>
              <w:top w:val="single" w:sz="4" w:space="0" w:color="auto"/>
              <w:left w:val="single" w:sz="4" w:space="0" w:color="auto"/>
              <w:bottom w:val="single" w:sz="4" w:space="0" w:color="auto"/>
              <w:right w:val="single" w:sz="4" w:space="0" w:color="auto"/>
            </w:tcBorders>
            <w:shd w:val="clear" w:color="auto" w:fill="auto"/>
          </w:tcPr>
          <w:p w14:paraId="7A9FDCB8" w14:textId="77777777" w:rsidR="00201A4F" w:rsidRPr="002A7D6B" w:rsidRDefault="00201A4F" w:rsidP="002A7D6B">
            <w:pPr>
              <w:jc w:val="center"/>
              <w:rPr>
                <w:rFonts w:cs="Arial"/>
                <w:sz w:val="20"/>
              </w:rPr>
            </w:pPr>
          </w:p>
        </w:tc>
        <w:tc>
          <w:tcPr>
            <w:tcW w:w="1531" w:type="dxa"/>
            <w:gridSpan w:val="2"/>
            <w:tcBorders>
              <w:top w:val="single" w:sz="4" w:space="0" w:color="auto"/>
              <w:left w:val="single" w:sz="4" w:space="0" w:color="auto"/>
              <w:bottom w:val="single" w:sz="4" w:space="0" w:color="auto"/>
              <w:right w:val="single" w:sz="4" w:space="0" w:color="auto"/>
            </w:tcBorders>
            <w:shd w:val="clear" w:color="auto" w:fill="F2F2F2"/>
          </w:tcPr>
          <w:p w14:paraId="61E38A35" w14:textId="77777777" w:rsidR="00201A4F" w:rsidRPr="002A7D6B" w:rsidRDefault="00201A4F" w:rsidP="002A7D6B">
            <w:pPr>
              <w:jc w:val="center"/>
              <w:rPr>
                <w:rFonts w:cs="Arial"/>
                <w:sz w:val="20"/>
              </w:rPr>
            </w:pPr>
            <w:r w:rsidRPr="002A7D6B">
              <w:rPr>
                <w:rFonts w:cs="Arial"/>
                <w:sz w:val="20"/>
              </w:rPr>
              <w:t>Doctor</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13A0DC2" w14:textId="77777777" w:rsidR="00201A4F" w:rsidRPr="002A7D6B" w:rsidRDefault="00201A4F" w:rsidP="002A7D6B">
            <w:pPr>
              <w:jc w:val="center"/>
              <w:rPr>
                <w:rFonts w:cs="Arial"/>
                <w:sz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B2ECB01" w14:textId="77777777" w:rsidR="00201A4F" w:rsidRPr="002A7D6B" w:rsidRDefault="00201A4F" w:rsidP="002A7D6B">
            <w:pPr>
              <w:jc w:val="center"/>
              <w:rPr>
                <w:rFonts w:cs="Arial"/>
                <w:sz w:val="20"/>
              </w:rPr>
            </w:pPr>
          </w:p>
        </w:tc>
        <w:tc>
          <w:tcPr>
            <w:tcW w:w="879" w:type="dxa"/>
            <w:tcBorders>
              <w:top w:val="nil"/>
              <w:left w:val="single" w:sz="4" w:space="0" w:color="auto"/>
              <w:bottom w:val="nil"/>
              <w:right w:val="nil"/>
            </w:tcBorders>
            <w:shd w:val="clear" w:color="auto" w:fill="auto"/>
          </w:tcPr>
          <w:p w14:paraId="2D2EC533" w14:textId="77777777" w:rsidR="00201A4F" w:rsidRPr="002A7D6B" w:rsidRDefault="00201A4F" w:rsidP="002A7D6B">
            <w:pPr>
              <w:jc w:val="center"/>
              <w:rPr>
                <w:rFonts w:cs="Arial"/>
                <w:sz w:val="20"/>
              </w:rPr>
            </w:pPr>
          </w:p>
        </w:tc>
        <w:tc>
          <w:tcPr>
            <w:tcW w:w="850" w:type="dxa"/>
            <w:tcBorders>
              <w:top w:val="nil"/>
              <w:left w:val="nil"/>
              <w:bottom w:val="nil"/>
              <w:right w:val="nil"/>
            </w:tcBorders>
            <w:shd w:val="clear" w:color="auto" w:fill="auto"/>
          </w:tcPr>
          <w:p w14:paraId="764FF537" w14:textId="77777777" w:rsidR="00201A4F" w:rsidRPr="002A7D6B" w:rsidRDefault="00201A4F" w:rsidP="002A7D6B">
            <w:pPr>
              <w:jc w:val="center"/>
              <w:rPr>
                <w:rFonts w:cs="Arial"/>
                <w:sz w:val="20"/>
              </w:rPr>
            </w:pPr>
          </w:p>
        </w:tc>
        <w:tc>
          <w:tcPr>
            <w:tcW w:w="709" w:type="dxa"/>
            <w:tcBorders>
              <w:top w:val="nil"/>
              <w:left w:val="nil"/>
              <w:bottom w:val="nil"/>
              <w:right w:val="nil"/>
            </w:tcBorders>
            <w:shd w:val="clear" w:color="auto" w:fill="auto"/>
          </w:tcPr>
          <w:p w14:paraId="747F27F4" w14:textId="77777777" w:rsidR="00201A4F" w:rsidRPr="002A7D6B" w:rsidRDefault="00201A4F" w:rsidP="002A7D6B">
            <w:pPr>
              <w:jc w:val="center"/>
              <w:rPr>
                <w:rFonts w:cs="Arial"/>
                <w:sz w:val="20"/>
              </w:rPr>
            </w:pPr>
          </w:p>
        </w:tc>
        <w:tc>
          <w:tcPr>
            <w:tcW w:w="397" w:type="dxa"/>
            <w:tcBorders>
              <w:top w:val="nil"/>
              <w:left w:val="nil"/>
              <w:bottom w:val="nil"/>
              <w:right w:val="nil"/>
            </w:tcBorders>
            <w:shd w:val="clear" w:color="auto" w:fill="auto"/>
          </w:tcPr>
          <w:p w14:paraId="4D2CA7E9" w14:textId="77777777" w:rsidR="00201A4F" w:rsidRPr="002A7D6B" w:rsidRDefault="00201A4F" w:rsidP="002A7D6B">
            <w:pPr>
              <w:jc w:val="center"/>
              <w:rPr>
                <w:rFonts w:cs="Arial"/>
                <w:sz w:val="20"/>
              </w:rPr>
            </w:pPr>
          </w:p>
        </w:tc>
        <w:tc>
          <w:tcPr>
            <w:tcW w:w="562" w:type="dxa"/>
            <w:tcBorders>
              <w:top w:val="nil"/>
              <w:left w:val="nil"/>
              <w:bottom w:val="nil"/>
              <w:right w:val="nil"/>
            </w:tcBorders>
            <w:shd w:val="clear" w:color="auto" w:fill="auto"/>
          </w:tcPr>
          <w:p w14:paraId="4532819E" w14:textId="77777777" w:rsidR="00201A4F" w:rsidRPr="002A7D6B" w:rsidRDefault="00201A4F" w:rsidP="002A7D6B">
            <w:pPr>
              <w:jc w:val="center"/>
              <w:rPr>
                <w:rFonts w:cs="Arial"/>
                <w:sz w:val="20"/>
              </w:rPr>
            </w:pPr>
          </w:p>
        </w:tc>
        <w:tc>
          <w:tcPr>
            <w:tcW w:w="910" w:type="dxa"/>
            <w:tcBorders>
              <w:top w:val="nil"/>
              <w:left w:val="nil"/>
              <w:bottom w:val="nil"/>
              <w:right w:val="nil"/>
            </w:tcBorders>
            <w:shd w:val="clear" w:color="auto" w:fill="auto"/>
          </w:tcPr>
          <w:p w14:paraId="3DA35A6C" w14:textId="77777777" w:rsidR="00201A4F" w:rsidRPr="002A7D6B" w:rsidRDefault="00201A4F" w:rsidP="002A7D6B">
            <w:pPr>
              <w:jc w:val="center"/>
              <w:rPr>
                <w:rFonts w:cs="Arial"/>
                <w:sz w:val="20"/>
              </w:rPr>
            </w:pPr>
          </w:p>
        </w:tc>
      </w:tr>
      <w:tr w:rsidR="000C044B" w:rsidRPr="002A7D6B" w14:paraId="7AE7CE3A" w14:textId="77777777" w:rsidTr="008B47F8">
        <w:trPr>
          <w:jc w:val="center"/>
        </w:trPr>
        <w:tc>
          <w:tcPr>
            <w:tcW w:w="15614" w:type="dxa"/>
            <w:gridSpan w:val="22"/>
            <w:tcBorders>
              <w:top w:val="nil"/>
              <w:left w:val="nil"/>
              <w:bottom w:val="single" w:sz="4" w:space="0" w:color="auto"/>
              <w:right w:val="nil"/>
            </w:tcBorders>
            <w:shd w:val="clear" w:color="auto" w:fill="auto"/>
          </w:tcPr>
          <w:p w14:paraId="689A1A17" w14:textId="77777777" w:rsidR="000C044B" w:rsidRPr="002A7D6B" w:rsidRDefault="000C044B" w:rsidP="002A7D6B">
            <w:pPr>
              <w:jc w:val="center"/>
              <w:rPr>
                <w:rFonts w:cs="Arial"/>
                <w:sz w:val="20"/>
              </w:rPr>
            </w:pPr>
          </w:p>
        </w:tc>
      </w:tr>
      <w:tr w:rsidR="00D53FBC" w:rsidRPr="002A7D6B" w14:paraId="077D77EF" w14:textId="77777777" w:rsidTr="008B47F8">
        <w:trPr>
          <w:jc w:val="center"/>
        </w:trPr>
        <w:tc>
          <w:tcPr>
            <w:tcW w:w="817" w:type="dxa"/>
            <w:vMerge w:val="restart"/>
            <w:tcBorders>
              <w:top w:val="single" w:sz="4" w:space="0" w:color="auto"/>
            </w:tcBorders>
            <w:shd w:val="clear" w:color="auto" w:fill="F2F2F2"/>
            <w:vAlign w:val="center"/>
          </w:tcPr>
          <w:p w14:paraId="29DF7A29" w14:textId="77777777" w:rsidR="00D53FBC" w:rsidRPr="002A7D6B" w:rsidRDefault="00D53FBC" w:rsidP="002A7D6B">
            <w:pPr>
              <w:jc w:val="center"/>
              <w:rPr>
                <w:rFonts w:cs="Arial"/>
                <w:sz w:val="20"/>
              </w:rPr>
            </w:pPr>
            <w:r w:rsidRPr="002A7D6B">
              <w:rPr>
                <w:rFonts w:cs="Arial"/>
                <w:sz w:val="20"/>
              </w:rPr>
              <w:t>Bout No.</w:t>
            </w:r>
          </w:p>
        </w:tc>
        <w:tc>
          <w:tcPr>
            <w:tcW w:w="704" w:type="dxa"/>
            <w:vMerge w:val="restart"/>
            <w:tcBorders>
              <w:top w:val="single" w:sz="4" w:space="0" w:color="auto"/>
            </w:tcBorders>
            <w:shd w:val="clear" w:color="auto" w:fill="F2F2F2"/>
            <w:vAlign w:val="center"/>
          </w:tcPr>
          <w:p w14:paraId="7D5E50BB" w14:textId="77777777" w:rsidR="00D53FBC" w:rsidRPr="002A7D6B" w:rsidRDefault="00D53FBC" w:rsidP="002A7D6B">
            <w:pPr>
              <w:jc w:val="center"/>
              <w:rPr>
                <w:rFonts w:cs="Arial"/>
                <w:sz w:val="20"/>
              </w:rPr>
            </w:pPr>
            <w:r w:rsidRPr="002A7D6B">
              <w:rPr>
                <w:rFonts w:cs="Arial"/>
                <w:sz w:val="20"/>
              </w:rPr>
              <w:t>Reg. No.</w:t>
            </w:r>
          </w:p>
        </w:tc>
        <w:tc>
          <w:tcPr>
            <w:tcW w:w="1281" w:type="dxa"/>
            <w:vMerge w:val="restart"/>
            <w:tcBorders>
              <w:top w:val="single" w:sz="4" w:space="0" w:color="auto"/>
            </w:tcBorders>
            <w:shd w:val="clear" w:color="auto" w:fill="F2F2F2"/>
            <w:vAlign w:val="center"/>
          </w:tcPr>
          <w:p w14:paraId="264C0DF8" w14:textId="77777777" w:rsidR="00D53FBC" w:rsidRPr="002A7D6B" w:rsidRDefault="00D53FBC" w:rsidP="002A7D6B">
            <w:pPr>
              <w:jc w:val="center"/>
              <w:rPr>
                <w:rFonts w:cs="Arial"/>
                <w:sz w:val="20"/>
              </w:rPr>
            </w:pPr>
            <w:r w:rsidRPr="002A7D6B">
              <w:rPr>
                <w:rFonts w:cs="Arial"/>
                <w:sz w:val="20"/>
              </w:rPr>
              <w:t>Name</w:t>
            </w:r>
          </w:p>
        </w:tc>
        <w:tc>
          <w:tcPr>
            <w:tcW w:w="850" w:type="dxa"/>
            <w:vMerge w:val="restart"/>
            <w:tcBorders>
              <w:top w:val="single" w:sz="4" w:space="0" w:color="auto"/>
            </w:tcBorders>
            <w:shd w:val="clear" w:color="auto" w:fill="F2F2F2"/>
            <w:vAlign w:val="center"/>
          </w:tcPr>
          <w:p w14:paraId="4EC0BCA2" w14:textId="77777777" w:rsidR="00D53FBC" w:rsidRPr="002A7D6B" w:rsidRDefault="00D53FBC" w:rsidP="002A7D6B">
            <w:pPr>
              <w:jc w:val="center"/>
              <w:rPr>
                <w:rFonts w:cs="Arial"/>
                <w:sz w:val="20"/>
              </w:rPr>
            </w:pPr>
            <w:r w:rsidRPr="002A7D6B">
              <w:rPr>
                <w:rFonts w:cs="Arial"/>
                <w:sz w:val="20"/>
              </w:rPr>
              <w:t>Unit/</w:t>
            </w:r>
          </w:p>
          <w:p w14:paraId="53116F03" w14:textId="77777777" w:rsidR="00D53FBC" w:rsidRPr="002A7D6B" w:rsidRDefault="00D53FBC" w:rsidP="002A7D6B">
            <w:pPr>
              <w:jc w:val="center"/>
              <w:rPr>
                <w:rFonts w:cs="Arial"/>
                <w:sz w:val="20"/>
              </w:rPr>
            </w:pPr>
            <w:r w:rsidRPr="002A7D6B">
              <w:rPr>
                <w:rFonts w:cs="Arial"/>
                <w:sz w:val="20"/>
              </w:rPr>
              <w:t>Club</w:t>
            </w:r>
          </w:p>
        </w:tc>
        <w:tc>
          <w:tcPr>
            <w:tcW w:w="1418" w:type="dxa"/>
            <w:gridSpan w:val="2"/>
            <w:vMerge w:val="restart"/>
            <w:tcBorders>
              <w:top w:val="single" w:sz="4" w:space="0" w:color="auto"/>
            </w:tcBorders>
            <w:shd w:val="clear" w:color="auto" w:fill="F2F2F2"/>
            <w:vAlign w:val="center"/>
          </w:tcPr>
          <w:p w14:paraId="5EDCAFF6" w14:textId="77777777" w:rsidR="00D53FBC" w:rsidRPr="002A7D6B" w:rsidRDefault="00D53FBC" w:rsidP="002A7D6B">
            <w:pPr>
              <w:jc w:val="center"/>
              <w:rPr>
                <w:rFonts w:cs="Arial"/>
                <w:sz w:val="20"/>
              </w:rPr>
            </w:pPr>
            <w:r w:rsidRPr="002A7D6B">
              <w:rPr>
                <w:rFonts w:cs="Arial"/>
                <w:sz w:val="20"/>
              </w:rPr>
              <w:t>Bout Type &amp;</w:t>
            </w:r>
          </w:p>
          <w:p w14:paraId="53576375" w14:textId="77777777" w:rsidR="00D53FBC" w:rsidRDefault="00D53FBC" w:rsidP="002A7D6B">
            <w:pPr>
              <w:jc w:val="center"/>
              <w:rPr>
                <w:rFonts w:cs="Arial"/>
                <w:sz w:val="20"/>
              </w:rPr>
            </w:pPr>
            <w:r w:rsidRPr="002A7D6B">
              <w:rPr>
                <w:rFonts w:cs="Arial"/>
                <w:sz w:val="20"/>
              </w:rPr>
              <w:t xml:space="preserve">Duration </w:t>
            </w:r>
          </w:p>
          <w:p w14:paraId="5A8F5957" w14:textId="1D19D611" w:rsidR="00B5319E" w:rsidRPr="002A7D6B" w:rsidRDefault="002644CA" w:rsidP="002A7D6B">
            <w:pPr>
              <w:jc w:val="center"/>
              <w:rPr>
                <w:rFonts w:cs="Arial"/>
                <w:sz w:val="20"/>
              </w:rPr>
            </w:pPr>
            <w:r>
              <w:rPr>
                <w:rFonts w:cs="Arial"/>
                <w:sz w:val="20"/>
              </w:rPr>
              <w:t>i</w:t>
            </w:r>
            <w:r w:rsidR="00B5319E">
              <w:rPr>
                <w:rFonts w:cs="Arial"/>
                <w:sz w:val="20"/>
              </w:rPr>
              <w:t>e Dev 3x2</w:t>
            </w:r>
          </w:p>
        </w:tc>
        <w:tc>
          <w:tcPr>
            <w:tcW w:w="354" w:type="dxa"/>
            <w:vMerge w:val="restart"/>
            <w:tcBorders>
              <w:top w:val="single" w:sz="4" w:space="0" w:color="auto"/>
            </w:tcBorders>
            <w:shd w:val="clear" w:color="auto" w:fill="F2F2F2"/>
            <w:vAlign w:val="center"/>
          </w:tcPr>
          <w:p w14:paraId="486356A4" w14:textId="77777777" w:rsidR="00D53FBC" w:rsidRPr="002A7D6B" w:rsidRDefault="00D53FBC" w:rsidP="002A7D6B">
            <w:pPr>
              <w:jc w:val="center"/>
              <w:rPr>
                <w:rFonts w:cs="Arial"/>
                <w:sz w:val="20"/>
              </w:rPr>
            </w:pPr>
            <w:r w:rsidRPr="002A7D6B">
              <w:rPr>
                <w:rFonts w:cs="Arial"/>
                <w:sz w:val="20"/>
              </w:rPr>
              <w:t>M</w:t>
            </w:r>
          </w:p>
        </w:tc>
        <w:tc>
          <w:tcPr>
            <w:tcW w:w="354" w:type="dxa"/>
            <w:vMerge w:val="restart"/>
            <w:tcBorders>
              <w:top w:val="single" w:sz="4" w:space="0" w:color="auto"/>
            </w:tcBorders>
            <w:shd w:val="clear" w:color="auto" w:fill="F2F2F2"/>
            <w:vAlign w:val="center"/>
          </w:tcPr>
          <w:p w14:paraId="25FFAAF8" w14:textId="77777777" w:rsidR="00D53FBC" w:rsidRPr="002A7D6B" w:rsidRDefault="00D53FBC" w:rsidP="002A7D6B">
            <w:pPr>
              <w:jc w:val="center"/>
              <w:rPr>
                <w:rFonts w:cs="Arial"/>
                <w:sz w:val="20"/>
              </w:rPr>
            </w:pPr>
            <w:r w:rsidRPr="002A7D6B">
              <w:rPr>
                <w:rFonts w:cs="Arial"/>
                <w:sz w:val="20"/>
              </w:rPr>
              <w:t>F</w:t>
            </w:r>
          </w:p>
        </w:tc>
        <w:tc>
          <w:tcPr>
            <w:tcW w:w="1276" w:type="dxa"/>
            <w:gridSpan w:val="2"/>
            <w:tcBorders>
              <w:top w:val="single" w:sz="4" w:space="0" w:color="auto"/>
            </w:tcBorders>
            <w:shd w:val="clear" w:color="auto" w:fill="F2F2F2"/>
            <w:vAlign w:val="center"/>
          </w:tcPr>
          <w:p w14:paraId="5C4EBA51" w14:textId="77777777" w:rsidR="00D53FBC" w:rsidRPr="002A7D6B" w:rsidRDefault="00D53FBC" w:rsidP="002A7D6B">
            <w:pPr>
              <w:jc w:val="center"/>
              <w:rPr>
                <w:rFonts w:cs="Arial"/>
                <w:sz w:val="20"/>
              </w:rPr>
            </w:pPr>
            <w:r w:rsidRPr="002A7D6B">
              <w:rPr>
                <w:rFonts w:cs="Arial"/>
                <w:sz w:val="20"/>
              </w:rPr>
              <w:t>Medical</w:t>
            </w:r>
          </w:p>
        </w:tc>
        <w:tc>
          <w:tcPr>
            <w:tcW w:w="851" w:type="dxa"/>
            <w:vMerge w:val="restart"/>
            <w:tcBorders>
              <w:top w:val="single" w:sz="4" w:space="0" w:color="auto"/>
            </w:tcBorders>
            <w:shd w:val="clear" w:color="auto" w:fill="F2F2F2"/>
            <w:vAlign w:val="center"/>
          </w:tcPr>
          <w:p w14:paraId="534EA78A" w14:textId="77777777" w:rsidR="00D53FBC" w:rsidRPr="002A7D6B" w:rsidRDefault="00D53FBC" w:rsidP="002A7D6B">
            <w:pPr>
              <w:jc w:val="center"/>
              <w:rPr>
                <w:rFonts w:cs="Arial"/>
                <w:sz w:val="20"/>
              </w:rPr>
            </w:pPr>
            <w:r w:rsidRPr="002A7D6B">
              <w:rPr>
                <w:rFonts w:cs="Arial"/>
                <w:sz w:val="20"/>
              </w:rPr>
              <w:t>Weight</w:t>
            </w:r>
          </w:p>
          <w:p w14:paraId="0B7E4B7A" w14:textId="77777777" w:rsidR="00D53FBC" w:rsidRPr="002A7D6B" w:rsidRDefault="00D53FBC" w:rsidP="002A7D6B">
            <w:pPr>
              <w:jc w:val="center"/>
              <w:rPr>
                <w:rFonts w:cs="Arial"/>
                <w:sz w:val="20"/>
              </w:rPr>
            </w:pPr>
            <w:r w:rsidRPr="002A7D6B">
              <w:rPr>
                <w:rFonts w:cs="Arial"/>
                <w:sz w:val="20"/>
              </w:rPr>
              <w:t>Kg</w:t>
            </w:r>
          </w:p>
        </w:tc>
        <w:tc>
          <w:tcPr>
            <w:tcW w:w="708" w:type="dxa"/>
            <w:vMerge w:val="restart"/>
            <w:tcBorders>
              <w:top w:val="single" w:sz="4" w:space="0" w:color="auto"/>
            </w:tcBorders>
            <w:shd w:val="clear" w:color="auto" w:fill="F2F2F2"/>
            <w:vAlign w:val="center"/>
          </w:tcPr>
          <w:p w14:paraId="072241D8" w14:textId="77777777" w:rsidR="00D53FBC" w:rsidRPr="002A7D6B" w:rsidRDefault="00D53FBC" w:rsidP="002A7D6B">
            <w:pPr>
              <w:jc w:val="center"/>
              <w:rPr>
                <w:rFonts w:cs="Arial"/>
                <w:sz w:val="20"/>
              </w:rPr>
            </w:pPr>
            <w:r w:rsidRPr="002A7D6B">
              <w:rPr>
                <w:rFonts w:cs="Arial"/>
                <w:sz w:val="20"/>
              </w:rPr>
              <w:t>Won</w:t>
            </w:r>
          </w:p>
        </w:tc>
        <w:tc>
          <w:tcPr>
            <w:tcW w:w="709" w:type="dxa"/>
            <w:vMerge w:val="restart"/>
            <w:tcBorders>
              <w:top w:val="single" w:sz="4" w:space="0" w:color="auto"/>
            </w:tcBorders>
            <w:shd w:val="clear" w:color="auto" w:fill="F2F2F2"/>
            <w:vAlign w:val="center"/>
          </w:tcPr>
          <w:p w14:paraId="4844A9A0" w14:textId="77777777" w:rsidR="00D53FBC" w:rsidRPr="002A7D6B" w:rsidRDefault="00D53FBC" w:rsidP="002A7D6B">
            <w:pPr>
              <w:jc w:val="center"/>
              <w:rPr>
                <w:rFonts w:cs="Arial"/>
                <w:sz w:val="20"/>
              </w:rPr>
            </w:pPr>
            <w:r w:rsidRPr="002A7D6B">
              <w:rPr>
                <w:rFonts w:cs="Arial"/>
                <w:sz w:val="20"/>
              </w:rPr>
              <w:t>Lost</w:t>
            </w:r>
          </w:p>
        </w:tc>
        <w:tc>
          <w:tcPr>
            <w:tcW w:w="5382" w:type="dxa"/>
            <w:gridSpan w:val="8"/>
            <w:tcBorders>
              <w:top w:val="single" w:sz="4" w:space="0" w:color="auto"/>
            </w:tcBorders>
            <w:shd w:val="clear" w:color="auto" w:fill="F2F2F2"/>
            <w:vAlign w:val="center"/>
          </w:tcPr>
          <w:p w14:paraId="0D2C34C5" w14:textId="77777777" w:rsidR="00D53FBC" w:rsidRPr="002A7D6B" w:rsidRDefault="00D53FBC" w:rsidP="002A7D6B">
            <w:pPr>
              <w:jc w:val="center"/>
              <w:rPr>
                <w:rFonts w:cs="Arial"/>
                <w:sz w:val="20"/>
              </w:rPr>
            </w:pPr>
            <w:r w:rsidRPr="002A7D6B">
              <w:rPr>
                <w:rFonts w:cs="Arial"/>
                <w:sz w:val="20"/>
              </w:rPr>
              <w:t>Result</w:t>
            </w:r>
          </w:p>
        </w:tc>
        <w:tc>
          <w:tcPr>
            <w:tcW w:w="910" w:type="dxa"/>
            <w:vMerge w:val="restart"/>
            <w:tcBorders>
              <w:top w:val="single" w:sz="4" w:space="0" w:color="auto"/>
            </w:tcBorders>
            <w:shd w:val="clear" w:color="auto" w:fill="F2F2F2"/>
            <w:vAlign w:val="center"/>
          </w:tcPr>
          <w:p w14:paraId="73F134A4" w14:textId="0335FDCE" w:rsidR="00D53FBC" w:rsidRPr="002A7D6B" w:rsidRDefault="00B5319E" w:rsidP="002A7D6B">
            <w:pPr>
              <w:jc w:val="center"/>
              <w:rPr>
                <w:rFonts w:cs="Arial"/>
                <w:sz w:val="20"/>
              </w:rPr>
            </w:pPr>
            <w:r>
              <w:rPr>
                <w:rFonts w:cs="Arial"/>
                <w:sz w:val="20"/>
              </w:rPr>
              <w:t>Suspension</w:t>
            </w:r>
            <w:r w:rsidRPr="002A7D6B">
              <w:rPr>
                <w:rFonts w:cs="Arial"/>
                <w:sz w:val="20"/>
              </w:rPr>
              <w:t xml:space="preserve"> </w:t>
            </w:r>
            <w:r w:rsidR="00D53FBC" w:rsidRPr="002A7D6B">
              <w:rPr>
                <w:rFonts w:cs="Arial"/>
                <w:sz w:val="20"/>
              </w:rPr>
              <w:t>Period</w:t>
            </w:r>
          </w:p>
        </w:tc>
      </w:tr>
      <w:tr w:rsidR="008B47F8" w:rsidRPr="002A7D6B" w14:paraId="608265EC" w14:textId="77777777" w:rsidTr="002644CA">
        <w:trPr>
          <w:jc w:val="center"/>
        </w:trPr>
        <w:tc>
          <w:tcPr>
            <w:tcW w:w="817" w:type="dxa"/>
            <w:vMerge/>
            <w:shd w:val="clear" w:color="auto" w:fill="F2F2F2"/>
            <w:vAlign w:val="center"/>
          </w:tcPr>
          <w:p w14:paraId="736EC524" w14:textId="77777777" w:rsidR="00D53FBC" w:rsidRPr="002A7D6B" w:rsidRDefault="00D53FBC" w:rsidP="002A7D6B">
            <w:pPr>
              <w:jc w:val="center"/>
              <w:rPr>
                <w:rFonts w:cs="Arial"/>
                <w:sz w:val="20"/>
              </w:rPr>
            </w:pPr>
          </w:p>
        </w:tc>
        <w:tc>
          <w:tcPr>
            <w:tcW w:w="704" w:type="dxa"/>
            <w:vMerge/>
            <w:shd w:val="clear" w:color="auto" w:fill="F2F2F2"/>
            <w:vAlign w:val="center"/>
          </w:tcPr>
          <w:p w14:paraId="7B8DF48E" w14:textId="77777777" w:rsidR="00D53FBC" w:rsidRPr="002A7D6B" w:rsidRDefault="00D53FBC" w:rsidP="002A7D6B">
            <w:pPr>
              <w:jc w:val="center"/>
              <w:rPr>
                <w:rFonts w:cs="Arial"/>
                <w:sz w:val="20"/>
              </w:rPr>
            </w:pPr>
          </w:p>
        </w:tc>
        <w:tc>
          <w:tcPr>
            <w:tcW w:w="1281" w:type="dxa"/>
            <w:vMerge/>
            <w:shd w:val="clear" w:color="auto" w:fill="F2F2F2"/>
            <w:vAlign w:val="center"/>
          </w:tcPr>
          <w:p w14:paraId="0FEBDCCE" w14:textId="77777777" w:rsidR="00D53FBC" w:rsidRPr="002A7D6B" w:rsidRDefault="00D53FBC" w:rsidP="002A7D6B">
            <w:pPr>
              <w:jc w:val="center"/>
              <w:rPr>
                <w:rFonts w:cs="Arial"/>
                <w:sz w:val="20"/>
              </w:rPr>
            </w:pPr>
          </w:p>
        </w:tc>
        <w:tc>
          <w:tcPr>
            <w:tcW w:w="850" w:type="dxa"/>
            <w:vMerge/>
            <w:shd w:val="clear" w:color="auto" w:fill="F2F2F2"/>
            <w:vAlign w:val="center"/>
          </w:tcPr>
          <w:p w14:paraId="66828FFE" w14:textId="77777777" w:rsidR="00D53FBC" w:rsidRPr="002A7D6B" w:rsidRDefault="00D53FBC" w:rsidP="002A7D6B">
            <w:pPr>
              <w:jc w:val="center"/>
              <w:rPr>
                <w:rFonts w:cs="Arial"/>
                <w:sz w:val="20"/>
              </w:rPr>
            </w:pPr>
          </w:p>
        </w:tc>
        <w:tc>
          <w:tcPr>
            <w:tcW w:w="1418" w:type="dxa"/>
            <w:gridSpan w:val="2"/>
            <w:vMerge/>
            <w:shd w:val="clear" w:color="auto" w:fill="F2F2F2"/>
            <w:vAlign w:val="center"/>
          </w:tcPr>
          <w:p w14:paraId="39DAF637" w14:textId="77777777" w:rsidR="00D53FBC" w:rsidRPr="002A7D6B" w:rsidRDefault="00D53FBC" w:rsidP="002A7D6B">
            <w:pPr>
              <w:jc w:val="center"/>
              <w:rPr>
                <w:rFonts w:cs="Arial"/>
                <w:sz w:val="20"/>
              </w:rPr>
            </w:pPr>
          </w:p>
        </w:tc>
        <w:tc>
          <w:tcPr>
            <w:tcW w:w="354" w:type="dxa"/>
            <w:vMerge/>
            <w:shd w:val="clear" w:color="auto" w:fill="F2F2F2"/>
            <w:vAlign w:val="center"/>
          </w:tcPr>
          <w:p w14:paraId="202467E3" w14:textId="77777777" w:rsidR="00D53FBC" w:rsidRPr="002A7D6B" w:rsidRDefault="00D53FBC" w:rsidP="002A7D6B">
            <w:pPr>
              <w:jc w:val="center"/>
              <w:rPr>
                <w:rFonts w:cs="Arial"/>
                <w:sz w:val="20"/>
              </w:rPr>
            </w:pPr>
          </w:p>
        </w:tc>
        <w:tc>
          <w:tcPr>
            <w:tcW w:w="354" w:type="dxa"/>
            <w:vMerge/>
            <w:shd w:val="clear" w:color="auto" w:fill="F2F2F2"/>
            <w:vAlign w:val="center"/>
          </w:tcPr>
          <w:p w14:paraId="2FB22304" w14:textId="77777777" w:rsidR="00D53FBC" w:rsidRPr="002A7D6B" w:rsidRDefault="00D53FBC" w:rsidP="002A7D6B">
            <w:pPr>
              <w:jc w:val="center"/>
              <w:rPr>
                <w:rFonts w:cs="Arial"/>
                <w:sz w:val="20"/>
              </w:rPr>
            </w:pPr>
          </w:p>
        </w:tc>
        <w:tc>
          <w:tcPr>
            <w:tcW w:w="596" w:type="dxa"/>
            <w:shd w:val="clear" w:color="auto" w:fill="F2F2F2"/>
            <w:vAlign w:val="center"/>
          </w:tcPr>
          <w:p w14:paraId="5FF62917" w14:textId="77777777" w:rsidR="00D53FBC" w:rsidRPr="002A7D6B" w:rsidRDefault="00D53FBC" w:rsidP="000C044B">
            <w:pPr>
              <w:rPr>
                <w:rFonts w:cs="Arial"/>
                <w:sz w:val="20"/>
              </w:rPr>
            </w:pPr>
            <w:r w:rsidRPr="002A7D6B">
              <w:rPr>
                <w:rFonts w:cs="Arial"/>
                <w:sz w:val="20"/>
              </w:rPr>
              <w:t>Pre</w:t>
            </w:r>
          </w:p>
        </w:tc>
        <w:tc>
          <w:tcPr>
            <w:tcW w:w="680" w:type="dxa"/>
            <w:shd w:val="clear" w:color="auto" w:fill="F2F2F2"/>
            <w:vAlign w:val="center"/>
          </w:tcPr>
          <w:p w14:paraId="019352FE" w14:textId="77777777" w:rsidR="00D53FBC" w:rsidRPr="002A7D6B" w:rsidRDefault="00D53FBC" w:rsidP="000C044B">
            <w:pPr>
              <w:rPr>
                <w:rFonts w:cs="Arial"/>
                <w:sz w:val="20"/>
              </w:rPr>
            </w:pPr>
            <w:r w:rsidRPr="002A7D6B">
              <w:rPr>
                <w:rFonts w:cs="Arial"/>
                <w:sz w:val="20"/>
              </w:rPr>
              <w:t>Post</w:t>
            </w:r>
          </w:p>
        </w:tc>
        <w:tc>
          <w:tcPr>
            <w:tcW w:w="851" w:type="dxa"/>
            <w:vMerge/>
            <w:shd w:val="clear" w:color="auto" w:fill="F2F2F2"/>
            <w:vAlign w:val="center"/>
          </w:tcPr>
          <w:p w14:paraId="0BE38283" w14:textId="77777777" w:rsidR="00D53FBC" w:rsidRPr="002A7D6B" w:rsidRDefault="00D53FBC" w:rsidP="002A7D6B">
            <w:pPr>
              <w:jc w:val="center"/>
              <w:rPr>
                <w:rFonts w:cs="Arial"/>
                <w:sz w:val="20"/>
              </w:rPr>
            </w:pPr>
          </w:p>
        </w:tc>
        <w:tc>
          <w:tcPr>
            <w:tcW w:w="708" w:type="dxa"/>
            <w:vMerge/>
            <w:shd w:val="clear" w:color="auto" w:fill="F2F2F2"/>
            <w:vAlign w:val="center"/>
          </w:tcPr>
          <w:p w14:paraId="3212A3D3" w14:textId="77777777" w:rsidR="00D53FBC" w:rsidRPr="002A7D6B" w:rsidRDefault="00D53FBC" w:rsidP="002A7D6B">
            <w:pPr>
              <w:jc w:val="center"/>
              <w:rPr>
                <w:rFonts w:cs="Arial"/>
                <w:sz w:val="20"/>
              </w:rPr>
            </w:pPr>
          </w:p>
        </w:tc>
        <w:tc>
          <w:tcPr>
            <w:tcW w:w="709" w:type="dxa"/>
            <w:vMerge/>
            <w:shd w:val="clear" w:color="auto" w:fill="F2F2F2"/>
            <w:vAlign w:val="center"/>
          </w:tcPr>
          <w:p w14:paraId="10239887" w14:textId="77777777" w:rsidR="00D53FBC" w:rsidRPr="002A7D6B" w:rsidRDefault="00D53FBC" w:rsidP="002A7D6B">
            <w:pPr>
              <w:jc w:val="center"/>
              <w:rPr>
                <w:rFonts w:cs="Arial"/>
                <w:sz w:val="20"/>
              </w:rPr>
            </w:pPr>
          </w:p>
        </w:tc>
        <w:tc>
          <w:tcPr>
            <w:tcW w:w="709" w:type="dxa"/>
            <w:shd w:val="clear" w:color="auto" w:fill="F2F2F2"/>
            <w:vAlign w:val="center"/>
          </w:tcPr>
          <w:p w14:paraId="409F3E15" w14:textId="49568115" w:rsidR="00D53FBC" w:rsidRPr="002A7D6B" w:rsidRDefault="00D53FBC" w:rsidP="002A7D6B">
            <w:pPr>
              <w:jc w:val="center"/>
              <w:rPr>
                <w:rFonts w:cs="Arial"/>
                <w:sz w:val="20"/>
              </w:rPr>
            </w:pPr>
            <w:r w:rsidRPr="002A7D6B">
              <w:rPr>
                <w:rFonts w:cs="Arial"/>
                <w:sz w:val="20"/>
              </w:rPr>
              <w:t>P</w:t>
            </w:r>
            <w:r w:rsidR="002644CA">
              <w:rPr>
                <w:rFonts w:cs="Arial"/>
                <w:sz w:val="20"/>
              </w:rPr>
              <w:t>ts</w:t>
            </w:r>
          </w:p>
        </w:tc>
        <w:tc>
          <w:tcPr>
            <w:tcW w:w="737" w:type="dxa"/>
            <w:shd w:val="clear" w:color="auto" w:fill="F2F2F2"/>
            <w:vAlign w:val="center"/>
          </w:tcPr>
          <w:p w14:paraId="381D9551" w14:textId="77777777" w:rsidR="00D53FBC" w:rsidRDefault="00D53FBC" w:rsidP="002A7D6B">
            <w:pPr>
              <w:jc w:val="center"/>
              <w:rPr>
                <w:rFonts w:cs="Arial"/>
                <w:sz w:val="20"/>
              </w:rPr>
            </w:pPr>
            <w:r w:rsidRPr="002A7D6B">
              <w:rPr>
                <w:rFonts w:cs="Arial"/>
                <w:sz w:val="20"/>
              </w:rPr>
              <w:t>KO</w:t>
            </w:r>
          </w:p>
          <w:p w14:paraId="61F612F3" w14:textId="77777777" w:rsidR="00B5319E" w:rsidRPr="008B47F8" w:rsidRDefault="00B5319E" w:rsidP="002A7D6B">
            <w:pPr>
              <w:jc w:val="center"/>
              <w:rPr>
                <w:rFonts w:cs="Arial"/>
                <w:sz w:val="16"/>
                <w:szCs w:val="16"/>
              </w:rPr>
            </w:pPr>
            <w:r w:rsidRPr="008B47F8">
              <w:rPr>
                <w:rFonts w:cs="Arial"/>
                <w:sz w:val="16"/>
                <w:szCs w:val="16"/>
              </w:rPr>
              <w:t>KO H</w:t>
            </w:r>
          </w:p>
          <w:p w14:paraId="3841DBE7" w14:textId="77777777" w:rsidR="00B5319E" w:rsidRPr="002A7D6B" w:rsidRDefault="00B5319E" w:rsidP="002A7D6B">
            <w:pPr>
              <w:jc w:val="center"/>
              <w:rPr>
                <w:rFonts w:cs="Arial"/>
                <w:sz w:val="20"/>
              </w:rPr>
            </w:pPr>
            <w:r w:rsidRPr="008B47F8">
              <w:rPr>
                <w:rFonts w:cs="Arial"/>
                <w:sz w:val="16"/>
                <w:szCs w:val="16"/>
              </w:rPr>
              <w:t>KO B</w:t>
            </w:r>
          </w:p>
        </w:tc>
        <w:tc>
          <w:tcPr>
            <w:tcW w:w="539" w:type="dxa"/>
            <w:shd w:val="clear" w:color="auto" w:fill="F2F2F2"/>
            <w:vAlign w:val="center"/>
          </w:tcPr>
          <w:p w14:paraId="519E0EC6" w14:textId="16A2D3C8" w:rsidR="00D53FBC" w:rsidRPr="002A7D6B" w:rsidRDefault="00D53FBC" w:rsidP="002A7D6B">
            <w:pPr>
              <w:jc w:val="center"/>
              <w:rPr>
                <w:rFonts w:cs="Arial"/>
                <w:sz w:val="20"/>
              </w:rPr>
            </w:pPr>
            <w:r w:rsidRPr="002A7D6B">
              <w:rPr>
                <w:rFonts w:cs="Arial"/>
                <w:sz w:val="20"/>
              </w:rPr>
              <w:t>AB</w:t>
            </w:r>
          </w:p>
        </w:tc>
        <w:tc>
          <w:tcPr>
            <w:tcW w:w="879" w:type="dxa"/>
            <w:shd w:val="clear" w:color="auto" w:fill="F2F2F2"/>
            <w:vAlign w:val="center"/>
          </w:tcPr>
          <w:p w14:paraId="37A9A450" w14:textId="77777777" w:rsidR="00D53FBC" w:rsidRDefault="00D53FBC" w:rsidP="002A7D6B">
            <w:pPr>
              <w:jc w:val="center"/>
              <w:rPr>
                <w:rFonts w:cs="Arial"/>
                <w:sz w:val="20"/>
              </w:rPr>
            </w:pPr>
            <w:r w:rsidRPr="002A7D6B">
              <w:rPr>
                <w:rFonts w:cs="Arial"/>
                <w:sz w:val="20"/>
              </w:rPr>
              <w:t>RSC</w:t>
            </w:r>
          </w:p>
          <w:p w14:paraId="02115780" w14:textId="77777777" w:rsidR="00B5319E" w:rsidRPr="008B47F8" w:rsidRDefault="00B5319E" w:rsidP="002A7D6B">
            <w:pPr>
              <w:jc w:val="center"/>
              <w:rPr>
                <w:rFonts w:cs="Arial"/>
                <w:sz w:val="16"/>
                <w:szCs w:val="16"/>
              </w:rPr>
            </w:pPr>
            <w:r w:rsidRPr="008B47F8">
              <w:rPr>
                <w:rFonts w:cs="Arial"/>
                <w:sz w:val="16"/>
                <w:szCs w:val="16"/>
              </w:rPr>
              <w:t>RSC -H</w:t>
            </w:r>
          </w:p>
          <w:p w14:paraId="6E567315" w14:textId="77777777" w:rsidR="00B5319E" w:rsidRPr="002A7D6B" w:rsidRDefault="00B5319E" w:rsidP="002A7D6B">
            <w:pPr>
              <w:jc w:val="center"/>
              <w:rPr>
                <w:rFonts w:cs="Arial"/>
                <w:sz w:val="20"/>
              </w:rPr>
            </w:pPr>
            <w:r w:rsidRPr="008B47F8">
              <w:rPr>
                <w:rFonts w:cs="Arial"/>
                <w:sz w:val="16"/>
                <w:szCs w:val="16"/>
              </w:rPr>
              <w:t>RSC -B</w:t>
            </w:r>
          </w:p>
        </w:tc>
        <w:tc>
          <w:tcPr>
            <w:tcW w:w="850" w:type="dxa"/>
            <w:shd w:val="clear" w:color="auto" w:fill="F2F2F2"/>
            <w:vAlign w:val="center"/>
          </w:tcPr>
          <w:p w14:paraId="0589E592" w14:textId="77777777" w:rsidR="00D53FBC" w:rsidRPr="002A7D6B" w:rsidRDefault="00D53FBC" w:rsidP="002A7D6B">
            <w:pPr>
              <w:jc w:val="center"/>
              <w:rPr>
                <w:rFonts w:cs="Arial"/>
                <w:sz w:val="20"/>
              </w:rPr>
            </w:pPr>
            <w:r w:rsidRPr="002A7D6B">
              <w:rPr>
                <w:rFonts w:cs="Arial"/>
                <w:sz w:val="20"/>
              </w:rPr>
              <w:t>RSC(</w:t>
            </w:r>
            <w:r w:rsidR="00376B91">
              <w:rPr>
                <w:rFonts w:cs="Arial"/>
                <w:sz w:val="20"/>
              </w:rPr>
              <w:t>I</w:t>
            </w:r>
            <w:r w:rsidRPr="002A7D6B">
              <w:rPr>
                <w:rFonts w:cs="Arial"/>
                <w:sz w:val="20"/>
              </w:rPr>
              <w:t>)</w:t>
            </w:r>
          </w:p>
        </w:tc>
        <w:tc>
          <w:tcPr>
            <w:tcW w:w="709" w:type="dxa"/>
            <w:shd w:val="clear" w:color="auto" w:fill="F2F2F2"/>
            <w:vAlign w:val="center"/>
          </w:tcPr>
          <w:p w14:paraId="1638BCAD" w14:textId="7FA35F44" w:rsidR="00D53FBC" w:rsidRPr="002A7D6B" w:rsidRDefault="00D53FBC" w:rsidP="002A7D6B">
            <w:pPr>
              <w:jc w:val="center"/>
              <w:rPr>
                <w:rFonts w:cs="Arial"/>
                <w:sz w:val="20"/>
              </w:rPr>
            </w:pPr>
            <w:r w:rsidRPr="002A7D6B">
              <w:rPr>
                <w:rFonts w:cs="Arial"/>
                <w:sz w:val="20"/>
              </w:rPr>
              <w:t>DQ</w:t>
            </w:r>
          </w:p>
        </w:tc>
        <w:tc>
          <w:tcPr>
            <w:tcW w:w="397" w:type="dxa"/>
            <w:shd w:val="clear" w:color="auto" w:fill="F2F2F2"/>
            <w:vAlign w:val="center"/>
          </w:tcPr>
          <w:p w14:paraId="19AAF9E3" w14:textId="77777777" w:rsidR="00D53FBC" w:rsidRPr="002A7D6B" w:rsidRDefault="00D53FBC" w:rsidP="002A7D6B">
            <w:pPr>
              <w:jc w:val="center"/>
              <w:rPr>
                <w:rFonts w:cs="Arial"/>
                <w:sz w:val="20"/>
              </w:rPr>
            </w:pPr>
            <w:r w:rsidRPr="002A7D6B">
              <w:rPr>
                <w:rFonts w:cs="Arial"/>
                <w:sz w:val="20"/>
              </w:rPr>
              <w:t>NC</w:t>
            </w:r>
          </w:p>
        </w:tc>
        <w:tc>
          <w:tcPr>
            <w:tcW w:w="562" w:type="dxa"/>
            <w:shd w:val="clear" w:color="auto" w:fill="F2F2F2"/>
            <w:vAlign w:val="center"/>
          </w:tcPr>
          <w:p w14:paraId="4F41466A" w14:textId="77777777" w:rsidR="00D53FBC" w:rsidRPr="002A7D6B" w:rsidRDefault="00D53FBC" w:rsidP="002A7D6B">
            <w:pPr>
              <w:jc w:val="center"/>
              <w:rPr>
                <w:rFonts w:cs="Arial"/>
                <w:sz w:val="20"/>
              </w:rPr>
            </w:pPr>
            <w:r w:rsidRPr="002A7D6B">
              <w:rPr>
                <w:rFonts w:cs="Arial"/>
                <w:sz w:val="20"/>
              </w:rPr>
              <w:t>WO</w:t>
            </w:r>
          </w:p>
        </w:tc>
        <w:tc>
          <w:tcPr>
            <w:tcW w:w="910" w:type="dxa"/>
            <w:vMerge/>
            <w:shd w:val="clear" w:color="auto" w:fill="F2F2F2"/>
            <w:vAlign w:val="center"/>
          </w:tcPr>
          <w:p w14:paraId="16373F41" w14:textId="77777777" w:rsidR="00D53FBC" w:rsidRPr="002A7D6B" w:rsidRDefault="00D53FBC" w:rsidP="002A7D6B">
            <w:pPr>
              <w:jc w:val="center"/>
              <w:rPr>
                <w:rFonts w:cs="Arial"/>
                <w:sz w:val="20"/>
              </w:rPr>
            </w:pPr>
          </w:p>
        </w:tc>
      </w:tr>
      <w:tr w:rsidR="00201A4F" w:rsidRPr="002A7D6B" w14:paraId="3EFC749D" w14:textId="77777777" w:rsidTr="008B47F8">
        <w:trPr>
          <w:jc w:val="center"/>
        </w:trPr>
        <w:tc>
          <w:tcPr>
            <w:tcW w:w="817" w:type="dxa"/>
            <w:vMerge w:val="restart"/>
            <w:shd w:val="clear" w:color="auto" w:fill="F2F2F2"/>
            <w:vAlign w:val="center"/>
          </w:tcPr>
          <w:p w14:paraId="058CE940" w14:textId="77777777" w:rsidR="00201A4F" w:rsidRPr="002A7D6B" w:rsidRDefault="00201A4F" w:rsidP="002A7D6B">
            <w:pPr>
              <w:jc w:val="center"/>
              <w:rPr>
                <w:rFonts w:cs="Arial"/>
                <w:sz w:val="20"/>
              </w:rPr>
            </w:pPr>
            <w:r w:rsidRPr="002A7D6B">
              <w:rPr>
                <w:rFonts w:cs="Arial"/>
                <w:sz w:val="20"/>
              </w:rPr>
              <w:t>1</w:t>
            </w:r>
          </w:p>
        </w:tc>
        <w:tc>
          <w:tcPr>
            <w:tcW w:w="704" w:type="dxa"/>
            <w:shd w:val="clear" w:color="auto" w:fill="auto"/>
            <w:vAlign w:val="center"/>
          </w:tcPr>
          <w:p w14:paraId="09DCFFEA" w14:textId="77777777" w:rsidR="00201A4F" w:rsidRPr="002A7D6B" w:rsidRDefault="00201A4F" w:rsidP="002A7D6B">
            <w:pPr>
              <w:jc w:val="center"/>
              <w:rPr>
                <w:rFonts w:cs="Arial"/>
                <w:sz w:val="20"/>
              </w:rPr>
            </w:pPr>
          </w:p>
        </w:tc>
        <w:tc>
          <w:tcPr>
            <w:tcW w:w="1281" w:type="dxa"/>
            <w:shd w:val="clear" w:color="auto" w:fill="auto"/>
            <w:vAlign w:val="center"/>
          </w:tcPr>
          <w:p w14:paraId="7E52684E" w14:textId="77777777" w:rsidR="00201A4F" w:rsidRPr="002A7D6B" w:rsidRDefault="00201A4F" w:rsidP="002A7D6B">
            <w:pPr>
              <w:jc w:val="center"/>
              <w:rPr>
                <w:rFonts w:cs="Arial"/>
                <w:sz w:val="20"/>
              </w:rPr>
            </w:pPr>
          </w:p>
        </w:tc>
        <w:tc>
          <w:tcPr>
            <w:tcW w:w="850" w:type="dxa"/>
            <w:shd w:val="clear" w:color="auto" w:fill="auto"/>
            <w:vAlign w:val="center"/>
          </w:tcPr>
          <w:p w14:paraId="3A78704C"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3978E61B"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6E20731F" w14:textId="77777777" w:rsidR="00201A4F" w:rsidRPr="002A7D6B" w:rsidRDefault="00201A4F" w:rsidP="002A7D6B">
            <w:pPr>
              <w:jc w:val="center"/>
              <w:rPr>
                <w:rFonts w:cs="Arial"/>
                <w:sz w:val="20"/>
              </w:rPr>
            </w:pPr>
          </w:p>
        </w:tc>
        <w:tc>
          <w:tcPr>
            <w:tcW w:w="596" w:type="dxa"/>
            <w:shd w:val="clear" w:color="auto" w:fill="auto"/>
            <w:vAlign w:val="center"/>
          </w:tcPr>
          <w:p w14:paraId="6DED59E1" w14:textId="77777777" w:rsidR="00201A4F" w:rsidRPr="002A7D6B" w:rsidRDefault="00201A4F" w:rsidP="002A7D6B">
            <w:pPr>
              <w:jc w:val="center"/>
              <w:rPr>
                <w:rFonts w:cs="Arial"/>
                <w:sz w:val="20"/>
              </w:rPr>
            </w:pPr>
          </w:p>
        </w:tc>
        <w:tc>
          <w:tcPr>
            <w:tcW w:w="680" w:type="dxa"/>
            <w:shd w:val="clear" w:color="auto" w:fill="auto"/>
            <w:vAlign w:val="center"/>
          </w:tcPr>
          <w:p w14:paraId="459E030D" w14:textId="77777777" w:rsidR="00201A4F" w:rsidRPr="002A7D6B" w:rsidRDefault="00201A4F" w:rsidP="002A7D6B">
            <w:pPr>
              <w:jc w:val="center"/>
              <w:rPr>
                <w:rFonts w:cs="Arial"/>
                <w:sz w:val="20"/>
              </w:rPr>
            </w:pPr>
          </w:p>
        </w:tc>
        <w:tc>
          <w:tcPr>
            <w:tcW w:w="851" w:type="dxa"/>
            <w:shd w:val="clear" w:color="auto" w:fill="auto"/>
            <w:vAlign w:val="center"/>
          </w:tcPr>
          <w:p w14:paraId="59E7DC5E" w14:textId="77777777" w:rsidR="00201A4F" w:rsidRPr="002A7D6B" w:rsidRDefault="00201A4F" w:rsidP="002A7D6B">
            <w:pPr>
              <w:jc w:val="center"/>
              <w:rPr>
                <w:rFonts w:cs="Arial"/>
                <w:sz w:val="20"/>
              </w:rPr>
            </w:pPr>
          </w:p>
        </w:tc>
        <w:tc>
          <w:tcPr>
            <w:tcW w:w="708" w:type="dxa"/>
            <w:shd w:val="clear" w:color="auto" w:fill="auto"/>
            <w:vAlign w:val="center"/>
          </w:tcPr>
          <w:p w14:paraId="2EFDE967" w14:textId="77777777" w:rsidR="00201A4F" w:rsidRPr="002A7D6B" w:rsidRDefault="00201A4F" w:rsidP="002A7D6B">
            <w:pPr>
              <w:jc w:val="center"/>
              <w:rPr>
                <w:rFonts w:cs="Arial"/>
                <w:sz w:val="20"/>
              </w:rPr>
            </w:pPr>
          </w:p>
        </w:tc>
        <w:tc>
          <w:tcPr>
            <w:tcW w:w="709" w:type="dxa"/>
            <w:shd w:val="clear" w:color="auto" w:fill="auto"/>
            <w:vAlign w:val="center"/>
          </w:tcPr>
          <w:p w14:paraId="5DEFD36E" w14:textId="77777777" w:rsidR="00201A4F" w:rsidRPr="002A7D6B" w:rsidRDefault="00201A4F" w:rsidP="002A7D6B">
            <w:pPr>
              <w:jc w:val="center"/>
              <w:rPr>
                <w:rFonts w:cs="Arial"/>
                <w:sz w:val="20"/>
              </w:rPr>
            </w:pPr>
          </w:p>
        </w:tc>
        <w:tc>
          <w:tcPr>
            <w:tcW w:w="709" w:type="dxa"/>
            <w:shd w:val="clear" w:color="auto" w:fill="auto"/>
            <w:vAlign w:val="center"/>
          </w:tcPr>
          <w:p w14:paraId="548F19F2" w14:textId="77777777" w:rsidR="00201A4F" w:rsidRPr="002A7D6B" w:rsidRDefault="00201A4F" w:rsidP="002A7D6B">
            <w:pPr>
              <w:jc w:val="center"/>
              <w:rPr>
                <w:rFonts w:cs="Arial"/>
                <w:sz w:val="20"/>
              </w:rPr>
            </w:pPr>
          </w:p>
        </w:tc>
        <w:tc>
          <w:tcPr>
            <w:tcW w:w="737" w:type="dxa"/>
            <w:shd w:val="clear" w:color="auto" w:fill="auto"/>
            <w:vAlign w:val="center"/>
          </w:tcPr>
          <w:p w14:paraId="10E343D7" w14:textId="77777777" w:rsidR="00201A4F" w:rsidRPr="002A7D6B" w:rsidRDefault="00201A4F" w:rsidP="002A7D6B">
            <w:pPr>
              <w:jc w:val="center"/>
              <w:rPr>
                <w:rFonts w:cs="Arial"/>
                <w:sz w:val="20"/>
              </w:rPr>
            </w:pPr>
          </w:p>
        </w:tc>
        <w:tc>
          <w:tcPr>
            <w:tcW w:w="539" w:type="dxa"/>
            <w:shd w:val="clear" w:color="auto" w:fill="auto"/>
            <w:vAlign w:val="center"/>
          </w:tcPr>
          <w:p w14:paraId="79AE4A4C" w14:textId="77777777" w:rsidR="00201A4F" w:rsidRPr="002A7D6B" w:rsidRDefault="00201A4F" w:rsidP="002A7D6B">
            <w:pPr>
              <w:jc w:val="center"/>
              <w:rPr>
                <w:rFonts w:cs="Arial"/>
                <w:sz w:val="20"/>
              </w:rPr>
            </w:pPr>
          </w:p>
        </w:tc>
        <w:tc>
          <w:tcPr>
            <w:tcW w:w="879" w:type="dxa"/>
            <w:shd w:val="clear" w:color="auto" w:fill="auto"/>
            <w:vAlign w:val="center"/>
          </w:tcPr>
          <w:p w14:paraId="2E65327B" w14:textId="77777777" w:rsidR="00201A4F" w:rsidRPr="002A7D6B" w:rsidRDefault="00201A4F" w:rsidP="002A7D6B">
            <w:pPr>
              <w:jc w:val="center"/>
              <w:rPr>
                <w:rFonts w:cs="Arial"/>
                <w:sz w:val="20"/>
              </w:rPr>
            </w:pPr>
          </w:p>
        </w:tc>
        <w:tc>
          <w:tcPr>
            <w:tcW w:w="850" w:type="dxa"/>
            <w:shd w:val="clear" w:color="auto" w:fill="auto"/>
            <w:vAlign w:val="center"/>
          </w:tcPr>
          <w:p w14:paraId="7B4E6FAC" w14:textId="77777777" w:rsidR="00201A4F" w:rsidRPr="002A7D6B" w:rsidRDefault="00201A4F" w:rsidP="002A7D6B">
            <w:pPr>
              <w:jc w:val="center"/>
              <w:rPr>
                <w:rFonts w:cs="Arial"/>
                <w:sz w:val="20"/>
              </w:rPr>
            </w:pPr>
          </w:p>
        </w:tc>
        <w:tc>
          <w:tcPr>
            <w:tcW w:w="709" w:type="dxa"/>
            <w:shd w:val="clear" w:color="auto" w:fill="auto"/>
            <w:vAlign w:val="center"/>
          </w:tcPr>
          <w:p w14:paraId="0B1F1545" w14:textId="77777777" w:rsidR="00201A4F" w:rsidRPr="002A7D6B" w:rsidRDefault="00201A4F" w:rsidP="002A7D6B">
            <w:pPr>
              <w:jc w:val="center"/>
              <w:rPr>
                <w:rFonts w:cs="Arial"/>
                <w:sz w:val="20"/>
              </w:rPr>
            </w:pPr>
          </w:p>
        </w:tc>
        <w:tc>
          <w:tcPr>
            <w:tcW w:w="397" w:type="dxa"/>
            <w:shd w:val="clear" w:color="auto" w:fill="auto"/>
            <w:vAlign w:val="center"/>
          </w:tcPr>
          <w:p w14:paraId="427FAE3D" w14:textId="77777777" w:rsidR="00201A4F" w:rsidRPr="002A7D6B" w:rsidRDefault="00201A4F" w:rsidP="002A7D6B">
            <w:pPr>
              <w:jc w:val="center"/>
              <w:rPr>
                <w:rFonts w:cs="Arial"/>
                <w:sz w:val="20"/>
              </w:rPr>
            </w:pPr>
          </w:p>
        </w:tc>
        <w:tc>
          <w:tcPr>
            <w:tcW w:w="562" w:type="dxa"/>
            <w:shd w:val="clear" w:color="auto" w:fill="auto"/>
            <w:vAlign w:val="center"/>
          </w:tcPr>
          <w:p w14:paraId="374C4083" w14:textId="77777777" w:rsidR="00201A4F" w:rsidRPr="002A7D6B" w:rsidRDefault="00201A4F" w:rsidP="002A7D6B">
            <w:pPr>
              <w:jc w:val="center"/>
              <w:rPr>
                <w:rFonts w:cs="Arial"/>
                <w:sz w:val="20"/>
              </w:rPr>
            </w:pPr>
          </w:p>
        </w:tc>
        <w:tc>
          <w:tcPr>
            <w:tcW w:w="910" w:type="dxa"/>
            <w:shd w:val="clear" w:color="auto" w:fill="auto"/>
            <w:vAlign w:val="center"/>
          </w:tcPr>
          <w:p w14:paraId="0353C014" w14:textId="77777777" w:rsidR="00201A4F" w:rsidRPr="002A7D6B" w:rsidRDefault="00201A4F" w:rsidP="002A7D6B">
            <w:pPr>
              <w:jc w:val="center"/>
              <w:rPr>
                <w:rFonts w:cs="Arial"/>
                <w:sz w:val="20"/>
              </w:rPr>
            </w:pPr>
          </w:p>
        </w:tc>
      </w:tr>
      <w:tr w:rsidR="00201A4F" w:rsidRPr="002A7D6B" w14:paraId="65D2CABA" w14:textId="77777777" w:rsidTr="008B47F8">
        <w:trPr>
          <w:jc w:val="center"/>
        </w:trPr>
        <w:tc>
          <w:tcPr>
            <w:tcW w:w="817" w:type="dxa"/>
            <w:vMerge/>
            <w:shd w:val="clear" w:color="auto" w:fill="F2F2F2"/>
            <w:vAlign w:val="center"/>
          </w:tcPr>
          <w:p w14:paraId="76129176" w14:textId="77777777" w:rsidR="00201A4F" w:rsidRPr="002A7D6B" w:rsidRDefault="00201A4F" w:rsidP="002A7D6B">
            <w:pPr>
              <w:jc w:val="center"/>
              <w:rPr>
                <w:rFonts w:cs="Arial"/>
                <w:sz w:val="20"/>
              </w:rPr>
            </w:pPr>
          </w:p>
        </w:tc>
        <w:tc>
          <w:tcPr>
            <w:tcW w:w="704" w:type="dxa"/>
            <w:shd w:val="clear" w:color="auto" w:fill="auto"/>
            <w:vAlign w:val="center"/>
          </w:tcPr>
          <w:p w14:paraId="41635853" w14:textId="77777777" w:rsidR="00201A4F" w:rsidRPr="002A7D6B" w:rsidRDefault="00201A4F" w:rsidP="002A7D6B">
            <w:pPr>
              <w:jc w:val="center"/>
              <w:rPr>
                <w:rFonts w:cs="Arial"/>
                <w:sz w:val="20"/>
              </w:rPr>
            </w:pPr>
          </w:p>
        </w:tc>
        <w:tc>
          <w:tcPr>
            <w:tcW w:w="1281" w:type="dxa"/>
            <w:shd w:val="clear" w:color="auto" w:fill="auto"/>
            <w:vAlign w:val="center"/>
          </w:tcPr>
          <w:p w14:paraId="1B4036C1" w14:textId="77777777" w:rsidR="00201A4F" w:rsidRPr="002A7D6B" w:rsidRDefault="00201A4F" w:rsidP="002A7D6B">
            <w:pPr>
              <w:jc w:val="center"/>
              <w:rPr>
                <w:rFonts w:cs="Arial"/>
                <w:sz w:val="20"/>
              </w:rPr>
            </w:pPr>
          </w:p>
        </w:tc>
        <w:tc>
          <w:tcPr>
            <w:tcW w:w="850" w:type="dxa"/>
            <w:shd w:val="clear" w:color="auto" w:fill="auto"/>
            <w:vAlign w:val="center"/>
          </w:tcPr>
          <w:p w14:paraId="09815259"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4140D7B4"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6F9FF725" w14:textId="77777777" w:rsidR="00201A4F" w:rsidRPr="002A7D6B" w:rsidRDefault="00201A4F" w:rsidP="002A7D6B">
            <w:pPr>
              <w:jc w:val="center"/>
              <w:rPr>
                <w:rFonts w:cs="Arial"/>
                <w:sz w:val="20"/>
              </w:rPr>
            </w:pPr>
          </w:p>
        </w:tc>
        <w:tc>
          <w:tcPr>
            <w:tcW w:w="596" w:type="dxa"/>
            <w:shd w:val="clear" w:color="auto" w:fill="auto"/>
            <w:vAlign w:val="center"/>
          </w:tcPr>
          <w:p w14:paraId="66D92FB7" w14:textId="77777777" w:rsidR="00201A4F" w:rsidRPr="002A7D6B" w:rsidRDefault="00201A4F" w:rsidP="002A7D6B">
            <w:pPr>
              <w:jc w:val="center"/>
              <w:rPr>
                <w:rFonts w:cs="Arial"/>
                <w:sz w:val="20"/>
              </w:rPr>
            </w:pPr>
          </w:p>
        </w:tc>
        <w:tc>
          <w:tcPr>
            <w:tcW w:w="680" w:type="dxa"/>
            <w:shd w:val="clear" w:color="auto" w:fill="auto"/>
            <w:vAlign w:val="center"/>
          </w:tcPr>
          <w:p w14:paraId="35086143" w14:textId="77777777" w:rsidR="00201A4F" w:rsidRPr="002A7D6B" w:rsidRDefault="00201A4F" w:rsidP="002A7D6B">
            <w:pPr>
              <w:jc w:val="center"/>
              <w:rPr>
                <w:rFonts w:cs="Arial"/>
                <w:sz w:val="20"/>
              </w:rPr>
            </w:pPr>
          </w:p>
        </w:tc>
        <w:tc>
          <w:tcPr>
            <w:tcW w:w="851" w:type="dxa"/>
            <w:shd w:val="clear" w:color="auto" w:fill="auto"/>
            <w:vAlign w:val="center"/>
          </w:tcPr>
          <w:p w14:paraId="1D8822C1" w14:textId="77777777" w:rsidR="00201A4F" w:rsidRPr="002A7D6B" w:rsidRDefault="00201A4F" w:rsidP="002A7D6B">
            <w:pPr>
              <w:jc w:val="center"/>
              <w:rPr>
                <w:rFonts w:cs="Arial"/>
                <w:sz w:val="20"/>
              </w:rPr>
            </w:pPr>
          </w:p>
        </w:tc>
        <w:tc>
          <w:tcPr>
            <w:tcW w:w="708" w:type="dxa"/>
            <w:shd w:val="clear" w:color="auto" w:fill="auto"/>
            <w:vAlign w:val="center"/>
          </w:tcPr>
          <w:p w14:paraId="0AAA10AC" w14:textId="77777777" w:rsidR="00201A4F" w:rsidRPr="002A7D6B" w:rsidRDefault="00201A4F" w:rsidP="002A7D6B">
            <w:pPr>
              <w:jc w:val="center"/>
              <w:rPr>
                <w:rFonts w:cs="Arial"/>
                <w:sz w:val="20"/>
              </w:rPr>
            </w:pPr>
          </w:p>
        </w:tc>
        <w:tc>
          <w:tcPr>
            <w:tcW w:w="709" w:type="dxa"/>
            <w:shd w:val="clear" w:color="auto" w:fill="auto"/>
            <w:vAlign w:val="center"/>
          </w:tcPr>
          <w:p w14:paraId="394E3FB2" w14:textId="77777777" w:rsidR="00201A4F" w:rsidRPr="002A7D6B" w:rsidRDefault="00201A4F" w:rsidP="002A7D6B">
            <w:pPr>
              <w:jc w:val="center"/>
              <w:rPr>
                <w:rFonts w:cs="Arial"/>
                <w:sz w:val="20"/>
              </w:rPr>
            </w:pPr>
          </w:p>
        </w:tc>
        <w:tc>
          <w:tcPr>
            <w:tcW w:w="709" w:type="dxa"/>
            <w:shd w:val="clear" w:color="auto" w:fill="auto"/>
            <w:vAlign w:val="center"/>
          </w:tcPr>
          <w:p w14:paraId="09EE65C3" w14:textId="77777777" w:rsidR="00201A4F" w:rsidRPr="002A7D6B" w:rsidRDefault="00201A4F" w:rsidP="002A7D6B">
            <w:pPr>
              <w:jc w:val="center"/>
              <w:rPr>
                <w:rFonts w:cs="Arial"/>
                <w:sz w:val="20"/>
              </w:rPr>
            </w:pPr>
          </w:p>
        </w:tc>
        <w:tc>
          <w:tcPr>
            <w:tcW w:w="737" w:type="dxa"/>
            <w:shd w:val="clear" w:color="auto" w:fill="auto"/>
            <w:vAlign w:val="center"/>
          </w:tcPr>
          <w:p w14:paraId="19C29201" w14:textId="77777777" w:rsidR="00201A4F" w:rsidRPr="002A7D6B" w:rsidRDefault="00201A4F" w:rsidP="002A7D6B">
            <w:pPr>
              <w:jc w:val="center"/>
              <w:rPr>
                <w:rFonts w:cs="Arial"/>
                <w:sz w:val="20"/>
              </w:rPr>
            </w:pPr>
          </w:p>
        </w:tc>
        <w:tc>
          <w:tcPr>
            <w:tcW w:w="539" w:type="dxa"/>
            <w:shd w:val="clear" w:color="auto" w:fill="auto"/>
            <w:vAlign w:val="center"/>
          </w:tcPr>
          <w:p w14:paraId="5867F1A0" w14:textId="77777777" w:rsidR="00201A4F" w:rsidRPr="002A7D6B" w:rsidRDefault="00201A4F" w:rsidP="002A7D6B">
            <w:pPr>
              <w:jc w:val="center"/>
              <w:rPr>
                <w:rFonts w:cs="Arial"/>
                <w:sz w:val="20"/>
              </w:rPr>
            </w:pPr>
          </w:p>
        </w:tc>
        <w:tc>
          <w:tcPr>
            <w:tcW w:w="879" w:type="dxa"/>
            <w:shd w:val="clear" w:color="auto" w:fill="auto"/>
            <w:vAlign w:val="center"/>
          </w:tcPr>
          <w:p w14:paraId="26AD68FC" w14:textId="77777777" w:rsidR="00201A4F" w:rsidRPr="002A7D6B" w:rsidRDefault="00201A4F" w:rsidP="002A7D6B">
            <w:pPr>
              <w:jc w:val="center"/>
              <w:rPr>
                <w:rFonts w:cs="Arial"/>
                <w:sz w:val="20"/>
              </w:rPr>
            </w:pPr>
          </w:p>
        </w:tc>
        <w:tc>
          <w:tcPr>
            <w:tcW w:w="850" w:type="dxa"/>
            <w:shd w:val="clear" w:color="auto" w:fill="auto"/>
            <w:vAlign w:val="center"/>
          </w:tcPr>
          <w:p w14:paraId="65A14790" w14:textId="77777777" w:rsidR="00201A4F" w:rsidRPr="002A7D6B" w:rsidRDefault="00201A4F" w:rsidP="002A7D6B">
            <w:pPr>
              <w:jc w:val="center"/>
              <w:rPr>
                <w:rFonts w:cs="Arial"/>
                <w:sz w:val="20"/>
              </w:rPr>
            </w:pPr>
          </w:p>
        </w:tc>
        <w:tc>
          <w:tcPr>
            <w:tcW w:w="709" w:type="dxa"/>
            <w:shd w:val="clear" w:color="auto" w:fill="auto"/>
            <w:vAlign w:val="center"/>
          </w:tcPr>
          <w:p w14:paraId="77434C1B" w14:textId="77777777" w:rsidR="00201A4F" w:rsidRPr="002A7D6B" w:rsidRDefault="00201A4F" w:rsidP="002A7D6B">
            <w:pPr>
              <w:jc w:val="center"/>
              <w:rPr>
                <w:rFonts w:cs="Arial"/>
                <w:sz w:val="20"/>
              </w:rPr>
            </w:pPr>
          </w:p>
        </w:tc>
        <w:tc>
          <w:tcPr>
            <w:tcW w:w="397" w:type="dxa"/>
            <w:shd w:val="clear" w:color="auto" w:fill="auto"/>
            <w:vAlign w:val="center"/>
          </w:tcPr>
          <w:p w14:paraId="6BCB9E1E" w14:textId="77777777" w:rsidR="00201A4F" w:rsidRPr="002A7D6B" w:rsidRDefault="00201A4F" w:rsidP="002A7D6B">
            <w:pPr>
              <w:jc w:val="center"/>
              <w:rPr>
                <w:rFonts w:cs="Arial"/>
                <w:sz w:val="20"/>
              </w:rPr>
            </w:pPr>
          </w:p>
        </w:tc>
        <w:tc>
          <w:tcPr>
            <w:tcW w:w="562" w:type="dxa"/>
            <w:shd w:val="clear" w:color="auto" w:fill="auto"/>
            <w:vAlign w:val="center"/>
          </w:tcPr>
          <w:p w14:paraId="7D7DDDE7" w14:textId="77777777" w:rsidR="00201A4F" w:rsidRPr="002A7D6B" w:rsidRDefault="00201A4F" w:rsidP="002A7D6B">
            <w:pPr>
              <w:jc w:val="center"/>
              <w:rPr>
                <w:rFonts w:cs="Arial"/>
                <w:sz w:val="20"/>
              </w:rPr>
            </w:pPr>
          </w:p>
        </w:tc>
        <w:tc>
          <w:tcPr>
            <w:tcW w:w="910" w:type="dxa"/>
            <w:shd w:val="clear" w:color="auto" w:fill="auto"/>
            <w:vAlign w:val="center"/>
          </w:tcPr>
          <w:p w14:paraId="60B6F49B" w14:textId="77777777" w:rsidR="00201A4F" w:rsidRPr="002A7D6B" w:rsidRDefault="00201A4F" w:rsidP="002A7D6B">
            <w:pPr>
              <w:jc w:val="center"/>
              <w:rPr>
                <w:rFonts w:cs="Arial"/>
                <w:sz w:val="20"/>
              </w:rPr>
            </w:pPr>
          </w:p>
        </w:tc>
      </w:tr>
      <w:tr w:rsidR="00201A4F" w:rsidRPr="002A7D6B" w14:paraId="4169F813" w14:textId="77777777" w:rsidTr="008B47F8">
        <w:trPr>
          <w:jc w:val="center"/>
        </w:trPr>
        <w:tc>
          <w:tcPr>
            <w:tcW w:w="817" w:type="dxa"/>
            <w:vMerge w:val="restart"/>
            <w:shd w:val="clear" w:color="auto" w:fill="F2F2F2"/>
            <w:vAlign w:val="center"/>
          </w:tcPr>
          <w:p w14:paraId="62B83B67" w14:textId="77777777" w:rsidR="00201A4F" w:rsidRPr="002A7D6B" w:rsidRDefault="00201A4F" w:rsidP="002A7D6B">
            <w:pPr>
              <w:jc w:val="center"/>
              <w:rPr>
                <w:rFonts w:cs="Arial"/>
                <w:sz w:val="20"/>
              </w:rPr>
            </w:pPr>
            <w:r w:rsidRPr="002A7D6B">
              <w:rPr>
                <w:rFonts w:cs="Arial"/>
                <w:sz w:val="20"/>
              </w:rPr>
              <w:t>2</w:t>
            </w:r>
          </w:p>
        </w:tc>
        <w:tc>
          <w:tcPr>
            <w:tcW w:w="704" w:type="dxa"/>
            <w:shd w:val="clear" w:color="auto" w:fill="auto"/>
            <w:vAlign w:val="center"/>
          </w:tcPr>
          <w:p w14:paraId="50CBC598" w14:textId="77777777" w:rsidR="00201A4F" w:rsidRPr="002A7D6B" w:rsidRDefault="00201A4F" w:rsidP="002A7D6B">
            <w:pPr>
              <w:jc w:val="center"/>
              <w:rPr>
                <w:rFonts w:cs="Arial"/>
                <w:sz w:val="20"/>
              </w:rPr>
            </w:pPr>
          </w:p>
        </w:tc>
        <w:tc>
          <w:tcPr>
            <w:tcW w:w="1281" w:type="dxa"/>
            <w:shd w:val="clear" w:color="auto" w:fill="auto"/>
            <w:vAlign w:val="center"/>
          </w:tcPr>
          <w:p w14:paraId="346836A1" w14:textId="77777777" w:rsidR="00201A4F" w:rsidRPr="002A7D6B" w:rsidRDefault="00201A4F" w:rsidP="002A7D6B">
            <w:pPr>
              <w:jc w:val="center"/>
              <w:rPr>
                <w:rFonts w:cs="Arial"/>
                <w:sz w:val="20"/>
              </w:rPr>
            </w:pPr>
          </w:p>
        </w:tc>
        <w:tc>
          <w:tcPr>
            <w:tcW w:w="850" w:type="dxa"/>
            <w:shd w:val="clear" w:color="auto" w:fill="auto"/>
            <w:vAlign w:val="center"/>
          </w:tcPr>
          <w:p w14:paraId="1D04933C"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539128FB"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02DE0A44" w14:textId="77777777" w:rsidR="00201A4F" w:rsidRPr="002A7D6B" w:rsidRDefault="00201A4F" w:rsidP="002A7D6B">
            <w:pPr>
              <w:jc w:val="center"/>
              <w:rPr>
                <w:rFonts w:cs="Arial"/>
                <w:sz w:val="20"/>
              </w:rPr>
            </w:pPr>
          </w:p>
        </w:tc>
        <w:tc>
          <w:tcPr>
            <w:tcW w:w="596" w:type="dxa"/>
            <w:shd w:val="clear" w:color="auto" w:fill="auto"/>
            <w:vAlign w:val="center"/>
          </w:tcPr>
          <w:p w14:paraId="1B3C8775" w14:textId="77777777" w:rsidR="00201A4F" w:rsidRPr="002A7D6B" w:rsidRDefault="00201A4F" w:rsidP="002A7D6B">
            <w:pPr>
              <w:jc w:val="center"/>
              <w:rPr>
                <w:rFonts w:cs="Arial"/>
                <w:sz w:val="20"/>
              </w:rPr>
            </w:pPr>
          </w:p>
        </w:tc>
        <w:tc>
          <w:tcPr>
            <w:tcW w:w="680" w:type="dxa"/>
            <w:shd w:val="clear" w:color="auto" w:fill="auto"/>
            <w:vAlign w:val="center"/>
          </w:tcPr>
          <w:p w14:paraId="7C25422F" w14:textId="77777777" w:rsidR="00201A4F" w:rsidRPr="002A7D6B" w:rsidRDefault="00201A4F" w:rsidP="002A7D6B">
            <w:pPr>
              <w:jc w:val="center"/>
              <w:rPr>
                <w:rFonts w:cs="Arial"/>
                <w:sz w:val="20"/>
              </w:rPr>
            </w:pPr>
          </w:p>
        </w:tc>
        <w:tc>
          <w:tcPr>
            <w:tcW w:w="851" w:type="dxa"/>
            <w:shd w:val="clear" w:color="auto" w:fill="auto"/>
            <w:vAlign w:val="center"/>
          </w:tcPr>
          <w:p w14:paraId="3C68FC23" w14:textId="77777777" w:rsidR="00201A4F" w:rsidRPr="002A7D6B" w:rsidRDefault="00201A4F" w:rsidP="002A7D6B">
            <w:pPr>
              <w:jc w:val="center"/>
              <w:rPr>
                <w:rFonts w:cs="Arial"/>
                <w:sz w:val="20"/>
              </w:rPr>
            </w:pPr>
          </w:p>
        </w:tc>
        <w:tc>
          <w:tcPr>
            <w:tcW w:w="708" w:type="dxa"/>
            <w:shd w:val="clear" w:color="auto" w:fill="auto"/>
            <w:vAlign w:val="center"/>
          </w:tcPr>
          <w:p w14:paraId="229D9652" w14:textId="77777777" w:rsidR="00201A4F" w:rsidRPr="002A7D6B" w:rsidRDefault="00201A4F" w:rsidP="002A7D6B">
            <w:pPr>
              <w:jc w:val="center"/>
              <w:rPr>
                <w:rFonts w:cs="Arial"/>
                <w:sz w:val="20"/>
              </w:rPr>
            </w:pPr>
          </w:p>
        </w:tc>
        <w:tc>
          <w:tcPr>
            <w:tcW w:w="709" w:type="dxa"/>
            <w:shd w:val="clear" w:color="auto" w:fill="auto"/>
            <w:vAlign w:val="center"/>
          </w:tcPr>
          <w:p w14:paraId="129C85D5" w14:textId="77777777" w:rsidR="00201A4F" w:rsidRPr="002A7D6B" w:rsidRDefault="00201A4F" w:rsidP="002A7D6B">
            <w:pPr>
              <w:jc w:val="center"/>
              <w:rPr>
                <w:rFonts w:cs="Arial"/>
                <w:sz w:val="20"/>
              </w:rPr>
            </w:pPr>
          </w:p>
        </w:tc>
        <w:tc>
          <w:tcPr>
            <w:tcW w:w="709" w:type="dxa"/>
            <w:shd w:val="clear" w:color="auto" w:fill="auto"/>
            <w:vAlign w:val="center"/>
          </w:tcPr>
          <w:p w14:paraId="19C6FF25" w14:textId="77777777" w:rsidR="00201A4F" w:rsidRPr="002A7D6B" w:rsidRDefault="00201A4F" w:rsidP="002A7D6B">
            <w:pPr>
              <w:jc w:val="center"/>
              <w:rPr>
                <w:rFonts w:cs="Arial"/>
                <w:sz w:val="20"/>
              </w:rPr>
            </w:pPr>
          </w:p>
        </w:tc>
        <w:tc>
          <w:tcPr>
            <w:tcW w:w="737" w:type="dxa"/>
            <w:shd w:val="clear" w:color="auto" w:fill="auto"/>
            <w:vAlign w:val="center"/>
          </w:tcPr>
          <w:p w14:paraId="0236DBDA" w14:textId="77777777" w:rsidR="00201A4F" w:rsidRPr="002A7D6B" w:rsidRDefault="00201A4F" w:rsidP="002A7D6B">
            <w:pPr>
              <w:jc w:val="center"/>
              <w:rPr>
                <w:rFonts w:cs="Arial"/>
                <w:sz w:val="20"/>
              </w:rPr>
            </w:pPr>
          </w:p>
        </w:tc>
        <w:tc>
          <w:tcPr>
            <w:tcW w:w="539" w:type="dxa"/>
            <w:shd w:val="clear" w:color="auto" w:fill="auto"/>
            <w:vAlign w:val="center"/>
          </w:tcPr>
          <w:p w14:paraId="0D9CF086" w14:textId="77777777" w:rsidR="00201A4F" w:rsidRPr="002A7D6B" w:rsidRDefault="00201A4F" w:rsidP="002A7D6B">
            <w:pPr>
              <w:jc w:val="center"/>
              <w:rPr>
                <w:rFonts w:cs="Arial"/>
                <w:sz w:val="20"/>
              </w:rPr>
            </w:pPr>
          </w:p>
        </w:tc>
        <w:tc>
          <w:tcPr>
            <w:tcW w:w="879" w:type="dxa"/>
            <w:shd w:val="clear" w:color="auto" w:fill="auto"/>
            <w:vAlign w:val="center"/>
          </w:tcPr>
          <w:p w14:paraId="58C3EC3E" w14:textId="77777777" w:rsidR="00201A4F" w:rsidRPr="002A7D6B" w:rsidRDefault="00201A4F" w:rsidP="002A7D6B">
            <w:pPr>
              <w:jc w:val="center"/>
              <w:rPr>
                <w:rFonts w:cs="Arial"/>
                <w:sz w:val="20"/>
              </w:rPr>
            </w:pPr>
          </w:p>
        </w:tc>
        <w:tc>
          <w:tcPr>
            <w:tcW w:w="850" w:type="dxa"/>
            <w:shd w:val="clear" w:color="auto" w:fill="auto"/>
            <w:vAlign w:val="center"/>
          </w:tcPr>
          <w:p w14:paraId="6F4AF3C4" w14:textId="77777777" w:rsidR="00201A4F" w:rsidRPr="002A7D6B" w:rsidRDefault="00201A4F" w:rsidP="002A7D6B">
            <w:pPr>
              <w:jc w:val="center"/>
              <w:rPr>
                <w:rFonts w:cs="Arial"/>
                <w:sz w:val="20"/>
              </w:rPr>
            </w:pPr>
          </w:p>
        </w:tc>
        <w:tc>
          <w:tcPr>
            <w:tcW w:w="709" w:type="dxa"/>
            <w:shd w:val="clear" w:color="auto" w:fill="auto"/>
            <w:vAlign w:val="center"/>
          </w:tcPr>
          <w:p w14:paraId="29769FF7" w14:textId="77777777" w:rsidR="00201A4F" w:rsidRPr="002A7D6B" w:rsidRDefault="00201A4F" w:rsidP="002A7D6B">
            <w:pPr>
              <w:jc w:val="center"/>
              <w:rPr>
                <w:rFonts w:cs="Arial"/>
                <w:sz w:val="20"/>
              </w:rPr>
            </w:pPr>
          </w:p>
        </w:tc>
        <w:tc>
          <w:tcPr>
            <w:tcW w:w="397" w:type="dxa"/>
            <w:shd w:val="clear" w:color="auto" w:fill="auto"/>
            <w:vAlign w:val="center"/>
          </w:tcPr>
          <w:p w14:paraId="46E380A6" w14:textId="77777777" w:rsidR="00201A4F" w:rsidRPr="002A7D6B" w:rsidRDefault="00201A4F" w:rsidP="002A7D6B">
            <w:pPr>
              <w:jc w:val="center"/>
              <w:rPr>
                <w:rFonts w:cs="Arial"/>
                <w:sz w:val="20"/>
              </w:rPr>
            </w:pPr>
          </w:p>
        </w:tc>
        <w:tc>
          <w:tcPr>
            <w:tcW w:w="562" w:type="dxa"/>
            <w:shd w:val="clear" w:color="auto" w:fill="auto"/>
            <w:vAlign w:val="center"/>
          </w:tcPr>
          <w:p w14:paraId="20CB49CE" w14:textId="77777777" w:rsidR="00201A4F" w:rsidRPr="002A7D6B" w:rsidRDefault="00201A4F" w:rsidP="002A7D6B">
            <w:pPr>
              <w:jc w:val="center"/>
              <w:rPr>
                <w:rFonts w:cs="Arial"/>
                <w:sz w:val="20"/>
              </w:rPr>
            </w:pPr>
          </w:p>
        </w:tc>
        <w:tc>
          <w:tcPr>
            <w:tcW w:w="910" w:type="dxa"/>
            <w:shd w:val="clear" w:color="auto" w:fill="auto"/>
            <w:vAlign w:val="center"/>
          </w:tcPr>
          <w:p w14:paraId="31DB3416" w14:textId="77777777" w:rsidR="00201A4F" w:rsidRPr="002A7D6B" w:rsidRDefault="00201A4F" w:rsidP="002A7D6B">
            <w:pPr>
              <w:jc w:val="center"/>
              <w:rPr>
                <w:rFonts w:cs="Arial"/>
                <w:sz w:val="20"/>
              </w:rPr>
            </w:pPr>
          </w:p>
        </w:tc>
      </w:tr>
      <w:tr w:rsidR="00201A4F" w:rsidRPr="002A7D6B" w14:paraId="4511B993" w14:textId="77777777" w:rsidTr="008B47F8">
        <w:trPr>
          <w:jc w:val="center"/>
        </w:trPr>
        <w:tc>
          <w:tcPr>
            <w:tcW w:w="817" w:type="dxa"/>
            <w:vMerge/>
            <w:shd w:val="clear" w:color="auto" w:fill="F2F2F2"/>
            <w:vAlign w:val="center"/>
          </w:tcPr>
          <w:p w14:paraId="195EC0B4" w14:textId="77777777" w:rsidR="00201A4F" w:rsidRPr="002A7D6B" w:rsidRDefault="00201A4F" w:rsidP="002A7D6B">
            <w:pPr>
              <w:jc w:val="center"/>
              <w:rPr>
                <w:rFonts w:cs="Arial"/>
                <w:sz w:val="20"/>
              </w:rPr>
            </w:pPr>
          </w:p>
        </w:tc>
        <w:tc>
          <w:tcPr>
            <w:tcW w:w="704" w:type="dxa"/>
            <w:shd w:val="clear" w:color="auto" w:fill="auto"/>
            <w:vAlign w:val="center"/>
          </w:tcPr>
          <w:p w14:paraId="63137E06" w14:textId="77777777" w:rsidR="00201A4F" w:rsidRPr="002A7D6B" w:rsidRDefault="00201A4F" w:rsidP="002A7D6B">
            <w:pPr>
              <w:jc w:val="center"/>
              <w:rPr>
                <w:rFonts w:cs="Arial"/>
                <w:sz w:val="20"/>
              </w:rPr>
            </w:pPr>
          </w:p>
        </w:tc>
        <w:tc>
          <w:tcPr>
            <w:tcW w:w="1281" w:type="dxa"/>
            <w:shd w:val="clear" w:color="auto" w:fill="auto"/>
            <w:vAlign w:val="center"/>
          </w:tcPr>
          <w:p w14:paraId="7DD694B4" w14:textId="77777777" w:rsidR="00201A4F" w:rsidRPr="002A7D6B" w:rsidRDefault="00201A4F" w:rsidP="002A7D6B">
            <w:pPr>
              <w:jc w:val="center"/>
              <w:rPr>
                <w:rFonts w:cs="Arial"/>
                <w:sz w:val="20"/>
              </w:rPr>
            </w:pPr>
          </w:p>
        </w:tc>
        <w:tc>
          <w:tcPr>
            <w:tcW w:w="850" w:type="dxa"/>
            <w:shd w:val="clear" w:color="auto" w:fill="auto"/>
            <w:vAlign w:val="center"/>
          </w:tcPr>
          <w:p w14:paraId="2C13A624"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08D98A86"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1CA3E92F" w14:textId="77777777" w:rsidR="00201A4F" w:rsidRPr="002A7D6B" w:rsidRDefault="00201A4F" w:rsidP="002A7D6B">
            <w:pPr>
              <w:jc w:val="center"/>
              <w:rPr>
                <w:rFonts w:cs="Arial"/>
                <w:sz w:val="20"/>
              </w:rPr>
            </w:pPr>
          </w:p>
        </w:tc>
        <w:tc>
          <w:tcPr>
            <w:tcW w:w="596" w:type="dxa"/>
            <w:shd w:val="clear" w:color="auto" w:fill="auto"/>
            <w:vAlign w:val="center"/>
          </w:tcPr>
          <w:p w14:paraId="573573E2" w14:textId="77777777" w:rsidR="00201A4F" w:rsidRPr="002A7D6B" w:rsidRDefault="00201A4F" w:rsidP="002A7D6B">
            <w:pPr>
              <w:jc w:val="center"/>
              <w:rPr>
                <w:rFonts w:cs="Arial"/>
                <w:sz w:val="20"/>
              </w:rPr>
            </w:pPr>
          </w:p>
        </w:tc>
        <w:tc>
          <w:tcPr>
            <w:tcW w:w="680" w:type="dxa"/>
            <w:shd w:val="clear" w:color="auto" w:fill="auto"/>
            <w:vAlign w:val="center"/>
          </w:tcPr>
          <w:p w14:paraId="38AB8DB4" w14:textId="77777777" w:rsidR="00201A4F" w:rsidRPr="002A7D6B" w:rsidRDefault="00201A4F" w:rsidP="002A7D6B">
            <w:pPr>
              <w:jc w:val="center"/>
              <w:rPr>
                <w:rFonts w:cs="Arial"/>
                <w:sz w:val="20"/>
              </w:rPr>
            </w:pPr>
          </w:p>
        </w:tc>
        <w:tc>
          <w:tcPr>
            <w:tcW w:w="851" w:type="dxa"/>
            <w:shd w:val="clear" w:color="auto" w:fill="auto"/>
            <w:vAlign w:val="center"/>
          </w:tcPr>
          <w:p w14:paraId="2867FBBF" w14:textId="77777777" w:rsidR="00201A4F" w:rsidRPr="002A7D6B" w:rsidRDefault="00201A4F" w:rsidP="002A7D6B">
            <w:pPr>
              <w:jc w:val="center"/>
              <w:rPr>
                <w:rFonts w:cs="Arial"/>
                <w:sz w:val="20"/>
              </w:rPr>
            </w:pPr>
          </w:p>
        </w:tc>
        <w:tc>
          <w:tcPr>
            <w:tcW w:w="708" w:type="dxa"/>
            <w:shd w:val="clear" w:color="auto" w:fill="auto"/>
            <w:vAlign w:val="center"/>
          </w:tcPr>
          <w:p w14:paraId="3831A18F" w14:textId="77777777" w:rsidR="00201A4F" w:rsidRPr="002A7D6B" w:rsidRDefault="00201A4F" w:rsidP="002A7D6B">
            <w:pPr>
              <w:jc w:val="center"/>
              <w:rPr>
                <w:rFonts w:cs="Arial"/>
                <w:sz w:val="20"/>
              </w:rPr>
            </w:pPr>
          </w:p>
        </w:tc>
        <w:tc>
          <w:tcPr>
            <w:tcW w:w="709" w:type="dxa"/>
            <w:shd w:val="clear" w:color="auto" w:fill="auto"/>
            <w:vAlign w:val="center"/>
          </w:tcPr>
          <w:p w14:paraId="630FB640" w14:textId="77777777" w:rsidR="00201A4F" w:rsidRPr="002A7D6B" w:rsidRDefault="00201A4F" w:rsidP="002A7D6B">
            <w:pPr>
              <w:jc w:val="center"/>
              <w:rPr>
                <w:rFonts w:cs="Arial"/>
                <w:sz w:val="20"/>
              </w:rPr>
            </w:pPr>
          </w:p>
        </w:tc>
        <w:tc>
          <w:tcPr>
            <w:tcW w:w="709" w:type="dxa"/>
            <w:shd w:val="clear" w:color="auto" w:fill="auto"/>
            <w:vAlign w:val="center"/>
          </w:tcPr>
          <w:p w14:paraId="6CCFA424" w14:textId="77777777" w:rsidR="00201A4F" w:rsidRPr="002A7D6B" w:rsidRDefault="00201A4F" w:rsidP="002A7D6B">
            <w:pPr>
              <w:jc w:val="center"/>
              <w:rPr>
                <w:rFonts w:cs="Arial"/>
                <w:sz w:val="20"/>
              </w:rPr>
            </w:pPr>
          </w:p>
        </w:tc>
        <w:tc>
          <w:tcPr>
            <w:tcW w:w="737" w:type="dxa"/>
            <w:shd w:val="clear" w:color="auto" w:fill="auto"/>
            <w:vAlign w:val="center"/>
          </w:tcPr>
          <w:p w14:paraId="74D8F2AF" w14:textId="77777777" w:rsidR="00201A4F" w:rsidRPr="002A7D6B" w:rsidRDefault="00201A4F" w:rsidP="002A7D6B">
            <w:pPr>
              <w:jc w:val="center"/>
              <w:rPr>
                <w:rFonts w:cs="Arial"/>
                <w:sz w:val="20"/>
              </w:rPr>
            </w:pPr>
          </w:p>
        </w:tc>
        <w:tc>
          <w:tcPr>
            <w:tcW w:w="539" w:type="dxa"/>
            <w:shd w:val="clear" w:color="auto" w:fill="auto"/>
            <w:vAlign w:val="center"/>
          </w:tcPr>
          <w:p w14:paraId="41E31C49" w14:textId="77777777" w:rsidR="00201A4F" w:rsidRPr="002A7D6B" w:rsidRDefault="00201A4F" w:rsidP="002A7D6B">
            <w:pPr>
              <w:jc w:val="center"/>
              <w:rPr>
                <w:rFonts w:cs="Arial"/>
                <w:sz w:val="20"/>
              </w:rPr>
            </w:pPr>
          </w:p>
        </w:tc>
        <w:tc>
          <w:tcPr>
            <w:tcW w:w="879" w:type="dxa"/>
            <w:shd w:val="clear" w:color="auto" w:fill="auto"/>
            <w:vAlign w:val="center"/>
          </w:tcPr>
          <w:p w14:paraId="40C0E7F9" w14:textId="77777777" w:rsidR="00201A4F" w:rsidRPr="002A7D6B" w:rsidRDefault="00201A4F" w:rsidP="002A7D6B">
            <w:pPr>
              <w:jc w:val="center"/>
              <w:rPr>
                <w:rFonts w:cs="Arial"/>
                <w:sz w:val="20"/>
              </w:rPr>
            </w:pPr>
          </w:p>
        </w:tc>
        <w:tc>
          <w:tcPr>
            <w:tcW w:w="850" w:type="dxa"/>
            <w:shd w:val="clear" w:color="auto" w:fill="auto"/>
            <w:vAlign w:val="center"/>
          </w:tcPr>
          <w:p w14:paraId="439011ED" w14:textId="77777777" w:rsidR="00201A4F" w:rsidRPr="002A7D6B" w:rsidRDefault="00201A4F" w:rsidP="002A7D6B">
            <w:pPr>
              <w:jc w:val="center"/>
              <w:rPr>
                <w:rFonts w:cs="Arial"/>
                <w:sz w:val="20"/>
              </w:rPr>
            </w:pPr>
          </w:p>
        </w:tc>
        <w:tc>
          <w:tcPr>
            <w:tcW w:w="709" w:type="dxa"/>
            <w:shd w:val="clear" w:color="auto" w:fill="auto"/>
            <w:vAlign w:val="center"/>
          </w:tcPr>
          <w:p w14:paraId="090C7C1B" w14:textId="77777777" w:rsidR="00201A4F" w:rsidRPr="002A7D6B" w:rsidRDefault="00201A4F" w:rsidP="002A7D6B">
            <w:pPr>
              <w:jc w:val="center"/>
              <w:rPr>
                <w:rFonts w:cs="Arial"/>
                <w:sz w:val="20"/>
              </w:rPr>
            </w:pPr>
          </w:p>
        </w:tc>
        <w:tc>
          <w:tcPr>
            <w:tcW w:w="397" w:type="dxa"/>
            <w:shd w:val="clear" w:color="auto" w:fill="auto"/>
            <w:vAlign w:val="center"/>
          </w:tcPr>
          <w:p w14:paraId="3F01C477" w14:textId="77777777" w:rsidR="00201A4F" w:rsidRPr="002A7D6B" w:rsidRDefault="00201A4F" w:rsidP="002A7D6B">
            <w:pPr>
              <w:jc w:val="center"/>
              <w:rPr>
                <w:rFonts w:cs="Arial"/>
                <w:sz w:val="20"/>
              </w:rPr>
            </w:pPr>
          </w:p>
        </w:tc>
        <w:tc>
          <w:tcPr>
            <w:tcW w:w="562" w:type="dxa"/>
            <w:shd w:val="clear" w:color="auto" w:fill="auto"/>
            <w:vAlign w:val="center"/>
          </w:tcPr>
          <w:p w14:paraId="41DAECF6" w14:textId="77777777" w:rsidR="00201A4F" w:rsidRPr="002A7D6B" w:rsidRDefault="00201A4F" w:rsidP="002A7D6B">
            <w:pPr>
              <w:jc w:val="center"/>
              <w:rPr>
                <w:rFonts w:cs="Arial"/>
                <w:sz w:val="20"/>
              </w:rPr>
            </w:pPr>
          </w:p>
        </w:tc>
        <w:tc>
          <w:tcPr>
            <w:tcW w:w="910" w:type="dxa"/>
            <w:shd w:val="clear" w:color="auto" w:fill="auto"/>
            <w:vAlign w:val="center"/>
          </w:tcPr>
          <w:p w14:paraId="06C16A25" w14:textId="77777777" w:rsidR="00201A4F" w:rsidRPr="002A7D6B" w:rsidRDefault="00201A4F" w:rsidP="002A7D6B">
            <w:pPr>
              <w:jc w:val="center"/>
              <w:rPr>
                <w:rFonts w:cs="Arial"/>
                <w:sz w:val="20"/>
              </w:rPr>
            </w:pPr>
          </w:p>
        </w:tc>
      </w:tr>
      <w:tr w:rsidR="00201A4F" w:rsidRPr="002A7D6B" w14:paraId="4DFD3706" w14:textId="77777777" w:rsidTr="008B47F8">
        <w:trPr>
          <w:jc w:val="center"/>
        </w:trPr>
        <w:tc>
          <w:tcPr>
            <w:tcW w:w="817" w:type="dxa"/>
            <w:vMerge w:val="restart"/>
            <w:shd w:val="clear" w:color="auto" w:fill="F2F2F2"/>
            <w:vAlign w:val="center"/>
          </w:tcPr>
          <w:p w14:paraId="540915B7" w14:textId="77777777" w:rsidR="00201A4F" w:rsidRPr="002A7D6B" w:rsidRDefault="00201A4F" w:rsidP="002A7D6B">
            <w:pPr>
              <w:jc w:val="center"/>
              <w:rPr>
                <w:rFonts w:cs="Arial"/>
                <w:sz w:val="20"/>
              </w:rPr>
            </w:pPr>
            <w:r w:rsidRPr="002A7D6B">
              <w:rPr>
                <w:rFonts w:cs="Arial"/>
                <w:sz w:val="20"/>
              </w:rPr>
              <w:t>3</w:t>
            </w:r>
          </w:p>
        </w:tc>
        <w:tc>
          <w:tcPr>
            <w:tcW w:w="704" w:type="dxa"/>
            <w:shd w:val="clear" w:color="auto" w:fill="auto"/>
            <w:vAlign w:val="center"/>
          </w:tcPr>
          <w:p w14:paraId="7B92FB19" w14:textId="77777777" w:rsidR="00201A4F" w:rsidRPr="002A7D6B" w:rsidRDefault="00201A4F" w:rsidP="002A7D6B">
            <w:pPr>
              <w:jc w:val="center"/>
              <w:rPr>
                <w:rFonts w:cs="Arial"/>
                <w:sz w:val="20"/>
              </w:rPr>
            </w:pPr>
          </w:p>
        </w:tc>
        <w:tc>
          <w:tcPr>
            <w:tcW w:w="1281" w:type="dxa"/>
            <w:shd w:val="clear" w:color="auto" w:fill="auto"/>
            <w:vAlign w:val="center"/>
          </w:tcPr>
          <w:p w14:paraId="50B7E451" w14:textId="77777777" w:rsidR="00201A4F" w:rsidRPr="002A7D6B" w:rsidRDefault="00201A4F" w:rsidP="002A7D6B">
            <w:pPr>
              <w:jc w:val="center"/>
              <w:rPr>
                <w:rFonts w:cs="Arial"/>
                <w:sz w:val="20"/>
              </w:rPr>
            </w:pPr>
          </w:p>
        </w:tc>
        <w:tc>
          <w:tcPr>
            <w:tcW w:w="850" w:type="dxa"/>
            <w:shd w:val="clear" w:color="auto" w:fill="auto"/>
            <w:vAlign w:val="center"/>
          </w:tcPr>
          <w:p w14:paraId="39BEE98B"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6C124579"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140013D8" w14:textId="77777777" w:rsidR="00201A4F" w:rsidRPr="002A7D6B" w:rsidRDefault="00201A4F" w:rsidP="002A7D6B">
            <w:pPr>
              <w:jc w:val="center"/>
              <w:rPr>
                <w:rFonts w:cs="Arial"/>
                <w:sz w:val="20"/>
              </w:rPr>
            </w:pPr>
          </w:p>
        </w:tc>
        <w:tc>
          <w:tcPr>
            <w:tcW w:w="596" w:type="dxa"/>
            <w:shd w:val="clear" w:color="auto" w:fill="auto"/>
            <w:vAlign w:val="center"/>
          </w:tcPr>
          <w:p w14:paraId="6205F3B3" w14:textId="77777777" w:rsidR="00201A4F" w:rsidRPr="002A7D6B" w:rsidRDefault="00201A4F" w:rsidP="002A7D6B">
            <w:pPr>
              <w:jc w:val="center"/>
              <w:rPr>
                <w:rFonts w:cs="Arial"/>
                <w:sz w:val="20"/>
              </w:rPr>
            </w:pPr>
          </w:p>
        </w:tc>
        <w:tc>
          <w:tcPr>
            <w:tcW w:w="680" w:type="dxa"/>
            <w:shd w:val="clear" w:color="auto" w:fill="auto"/>
            <w:vAlign w:val="center"/>
          </w:tcPr>
          <w:p w14:paraId="1962F6A4" w14:textId="77777777" w:rsidR="00201A4F" w:rsidRPr="002A7D6B" w:rsidRDefault="00201A4F" w:rsidP="002A7D6B">
            <w:pPr>
              <w:jc w:val="center"/>
              <w:rPr>
                <w:rFonts w:cs="Arial"/>
                <w:sz w:val="20"/>
              </w:rPr>
            </w:pPr>
          </w:p>
        </w:tc>
        <w:tc>
          <w:tcPr>
            <w:tcW w:w="851" w:type="dxa"/>
            <w:shd w:val="clear" w:color="auto" w:fill="auto"/>
            <w:vAlign w:val="center"/>
          </w:tcPr>
          <w:p w14:paraId="049CB88A" w14:textId="77777777" w:rsidR="00201A4F" w:rsidRPr="002A7D6B" w:rsidRDefault="00201A4F" w:rsidP="002A7D6B">
            <w:pPr>
              <w:jc w:val="center"/>
              <w:rPr>
                <w:rFonts w:cs="Arial"/>
                <w:sz w:val="20"/>
              </w:rPr>
            </w:pPr>
          </w:p>
        </w:tc>
        <w:tc>
          <w:tcPr>
            <w:tcW w:w="708" w:type="dxa"/>
            <w:shd w:val="clear" w:color="auto" w:fill="auto"/>
            <w:vAlign w:val="center"/>
          </w:tcPr>
          <w:p w14:paraId="0B603A23" w14:textId="77777777" w:rsidR="00201A4F" w:rsidRPr="002A7D6B" w:rsidRDefault="00201A4F" w:rsidP="002A7D6B">
            <w:pPr>
              <w:jc w:val="center"/>
              <w:rPr>
                <w:rFonts w:cs="Arial"/>
                <w:sz w:val="20"/>
              </w:rPr>
            </w:pPr>
          </w:p>
        </w:tc>
        <w:tc>
          <w:tcPr>
            <w:tcW w:w="709" w:type="dxa"/>
            <w:shd w:val="clear" w:color="auto" w:fill="auto"/>
            <w:vAlign w:val="center"/>
          </w:tcPr>
          <w:p w14:paraId="05A30671" w14:textId="77777777" w:rsidR="00201A4F" w:rsidRPr="002A7D6B" w:rsidRDefault="00201A4F" w:rsidP="002A7D6B">
            <w:pPr>
              <w:jc w:val="center"/>
              <w:rPr>
                <w:rFonts w:cs="Arial"/>
                <w:sz w:val="20"/>
              </w:rPr>
            </w:pPr>
          </w:p>
        </w:tc>
        <w:tc>
          <w:tcPr>
            <w:tcW w:w="709" w:type="dxa"/>
            <w:shd w:val="clear" w:color="auto" w:fill="auto"/>
            <w:vAlign w:val="center"/>
          </w:tcPr>
          <w:p w14:paraId="5A3AD997" w14:textId="77777777" w:rsidR="00201A4F" w:rsidRPr="002A7D6B" w:rsidRDefault="00201A4F" w:rsidP="002A7D6B">
            <w:pPr>
              <w:jc w:val="center"/>
              <w:rPr>
                <w:rFonts w:cs="Arial"/>
                <w:sz w:val="20"/>
              </w:rPr>
            </w:pPr>
          </w:p>
        </w:tc>
        <w:tc>
          <w:tcPr>
            <w:tcW w:w="737" w:type="dxa"/>
            <w:shd w:val="clear" w:color="auto" w:fill="auto"/>
            <w:vAlign w:val="center"/>
          </w:tcPr>
          <w:p w14:paraId="1EBA6D12" w14:textId="77777777" w:rsidR="00201A4F" w:rsidRPr="002A7D6B" w:rsidRDefault="00201A4F" w:rsidP="002A7D6B">
            <w:pPr>
              <w:jc w:val="center"/>
              <w:rPr>
                <w:rFonts w:cs="Arial"/>
                <w:sz w:val="20"/>
              </w:rPr>
            </w:pPr>
          </w:p>
        </w:tc>
        <w:tc>
          <w:tcPr>
            <w:tcW w:w="539" w:type="dxa"/>
            <w:shd w:val="clear" w:color="auto" w:fill="auto"/>
            <w:vAlign w:val="center"/>
          </w:tcPr>
          <w:p w14:paraId="70F6FEA3" w14:textId="77777777" w:rsidR="00201A4F" w:rsidRPr="002A7D6B" w:rsidRDefault="00201A4F" w:rsidP="002A7D6B">
            <w:pPr>
              <w:jc w:val="center"/>
              <w:rPr>
                <w:rFonts w:cs="Arial"/>
                <w:sz w:val="20"/>
              </w:rPr>
            </w:pPr>
          </w:p>
        </w:tc>
        <w:tc>
          <w:tcPr>
            <w:tcW w:w="879" w:type="dxa"/>
            <w:shd w:val="clear" w:color="auto" w:fill="auto"/>
            <w:vAlign w:val="center"/>
          </w:tcPr>
          <w:p w14:paraId="4E93AEC5" w14:textId="77777777" w:rsidR="00201A4F" w:rsidRPr="002A7D6B" w:rsidRDefault="00201A4F" w:rsidP="002A7D6B">
            <w:pPr>
              <w:jc w:val="center"/>
              <w:rPr>
                <w:rFonts w:cs="Arial"/>
                <w:sz w:val="20"/>
              </w:rPr>
            </w:pPr>
          </w:p>
        </w:tc>
        <w:tc>
          <w:tcPr>
            <w:tcW w:w="850" w:type="dxa"/>
            <w:shd w:val="clear" w:color="auto" w:fill="auto"/>
            <w:vAlign w:val="center"/>
          </w:tcPr>
          <w:p w14:paraId="12A4A9A4" w14:textId="77777777" w:rsidR="00201A4F" w:rsidRPr="002A7D6B" w:rsidRDefault="00201A4F" w:rsidP="002A7D6B">
            <w:pPr>
              <w:jc w:val="center"/>
              <w:rPr>
                <w:rFonts w:cs="Arial"/>
                <w:sz w:val="20"/>
              </w:rPr>
            </w:pPr>
          </w:p>
        </w:tc>
        <w:tc>
          <w:tcPr>
            <w:tcW w:w="709" w:type="dxa"/>
            <w:shd w:val="clear" w:color="auto" w:fill="auto"/>
            <w:vAlign w:val="center"/>
          </w:tcPr>
          <w:p w14:paraId="520CA589" w14:textId="77777777" w:rsidR="00201A4F" w:rsidRPr="002A7D6B" w:rsidRDefault="00201A4F" w:rsidP="002A7D6B">
            <w:pPr>
              <w:jc w:val="center"/>
              <w:rPr>
                <w:rFonts w:cs="Arial"/>
                <w:sz w:val="20"/>
              </w:rPr>
            </w:pPr>
          </w:p>
        </w:tc>
        <w:tc>
          <w:tcPr>
            <w:tcW w:w="397" w:type="dxa"/>
            <w:shd w:val="clear" w:color="auto" w:fill="auto"/>
            <w:vAlign w:val="center"/>
          </w:tcPr>
          <w:p w14:paraId="4A375202" w14:textId="77777777" w:rsidR="00201A4F" w:rsidRPr="002A7D6B" w:rsidRDefault="00201A4F" w:rsidP="002A7D6B">
            <w:pPr>
              <w:jc w:val="center"/>
              <w:rPr>
                <w:rFonts w:cs="Arial"/>
                <w:sz w:val="20"/>
              </w:rPr>
            </w:pPr>
          </w:p>
        </w:tc>
        <w:tc>
          <w:tcPr>
            <w:tcW w:w="562" w:type="dxa"/>
            <w:shd w:val="clear" w:color="auto" w:fill="auto"/>
            <w:vAlign w:val="center"/>
          </w:tcPr>
          <w:p w14:paraId="4751FD61" w14:textId="77777777" w:rsidR="00201A4F" w:rsidRPr="002A7D6B" w:rsidRDefault="00201A4F" w:rsidP="002A7D6B">
            <w:pPr>
              <w:jc w:val="center"/>
              <w:rPr>
                <w:rFonts w:cs="Arial"/>
                <w:sz w:val="20"/>
              </w:rPr>
            </w:pPr>
          </w:p>
        </w:tc>
        <w:tc>
          <w:tcPr>
            <w:tcW w:w="910" w:type="dxa"/>
            <w:shd w:val="clear" w:color="auto" w:fill="auto"/>
            <w:vAlign w:val="center"/>
          </w:tcPr>
          <w:p w14:paraId="2F72463C" w14:textId="77777777" w:rsidR="00201A4F" w:rsidRPr="002A7D6B" w:rsidRDefault="00201A4F" w:rsidP="002A7D6B">
            <w:pPr>
              <w:jc w:val="center"/>
              <w:rPr>
                <w:rFonts w:cs="Arial"/>
                <w:sz w:val="20"/>
              </w:rPr>
            </w:pPr>
          </w:p>
        </w:tc>
      </w:tr>
      <w:tr w:rsidR="00201A4F" w:rsidRPr="002A7D6B" w14:paraId="654282EB" w14:textId="77777777" w:rsidTr="008B47F8">
        <w:trPr>
          <w:jc w:val="center"/>
        </w:trPr>
        <w:tc>
          <w:tcPr>
            <w:tcW w:w="817" w:type="dxa"/>
            <w:vMerge/>
            <w:shd w:val="clear" w:color="auto" w:fill="F2F2F2"/>
            <w:vAlign w:val="center"/>
          </w:tcPr>
          <w:p w14:paraId="0634C91C" w14:textId="77777777" w:rsidR="00201A4F" w:rsidRPr="002A7D6B" w:rsidRDefault="00201A4F" w:rsidP="002A7D6B">
            <w:pPr>
              <w:jc w:val="center"/>
              <w:rPr>
                <w:rFonts w:cs="Arial"/>
                <w:sz w:val="20"/>
              </w:rPr>
            </w:pPr>
          </w:p>
        </w:tc>
        <w:tc>
          <w:tcPr>
            <w:tcW w:w="704" w:type="dxa"/>
            <w:shd w:val="clear" w:color="auto" w:fill="auto"/>
            <w:vAlign w:val="center"/>
          </w:tcPr>
          <w:p w14:paraId="3213E82D" w14:textId="77777777" w:rsidR="00201A4F" w:rsidRPr="002A7D6B" w:rsidRDefault="00201A4F" w:rsidP="002A7D6B">
            <w:pPr>
              <w:jc w:val="center"/>
              <w:rPr>
                <w:rFonts w:cs="Arial"/>
                <w:sz w:val="20"/>
              </w:rPr>
            </w:pPr>
          </w:p>
        </w:tc>
        <w:tc>
          <w:tcPr>
            <w:tcW w:w="1281" w:type="dxa"/>
            <w:shd w:val="clear" w:color="auto" w:fill="auto"/>
            <w:vAlign w:val="center"/>
          </w:tcPr>
          <w:p w14:paraId="40BED83F" w14:textId="77777777" w:rsidR="00201A4F" w:rsidRPr="002A7D6B" w:rsidRDefault="00201A4F" w:rsidP="002A7D6B">
            <w:pPr>
              <w:jc w:val="center"/>
              <w:rPr>
                <w:rFonts w:cs="Arial"/>
                <w:sz w:val="20"/>
              </w:rPr>
            </w:pPr>
          </w:p>
        </w:tc>
        <w:tc>
          <w:tcPr>
            <w:tcW w:w="850" w:type="dxa"/>
            <w:shd w:val="clear" w:color="auto" w:fill="auto"/>
            <w:vAlign w:val="center"/>
          </w:tcPr>
          <w:p w14:paraId="747AB0D1"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21DE2A27"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6303E71E" w14:textId="77777777" w:rsidR="00201A4F" w:rsidRPr="002A7D6B" w:rsidRDefault="00201A4F" w:rsidP="002A7D6B">
            <w:pPr>
              <w:jc w:val="center"/>
              <w:rPr>
                <w:rFonts w:cs="Arial"/>
                <w:sz w:val="20"/>
              </w:rPr>
            </w:pPr>
          </w:p>
        </w:tc>
        <w:tc>
          <w:tcPr>
            <w:tcW w:w="596" w:type="dxa"/>
            <w:shd w:val="clear" w:color="auto" w:fill="auto"/>
            <w:vAlign w:val="center"/>
          </w:tcPr>
          <w:p w14:paraId="27C658A5" w14:textId="77777777" w:rsidR="00201A4F" w:rsidRPr="002A7D6B" w:rsidRDefault="00201A4F" w:rsidP="002A7D6B">
            <w:pPr>
              <w:jc w:val="center"/>
              <w:rPr>
                <w:rFonts w:cs="Arial"/>
                <w:sz w:val="20"/>
              </w:rPr>
            </w:pPr>
          </w:p>
        </w:tc>
        <w:tc>
          <w:tcPr>
            <w:tcW w:w="680" w:type="dxa"/>
            <w:shd w:val="clear" w:color="auto" w:fill="auto"/>
            <w:vAlign w:val="center"/>
          </w:tcPr>
          <w:p w14:paraId="7F43773F" w14:textId="77777777" w:rsidR="00201A4F" w:rsidRPr="002A7D6B" w:rsidRDefault="00201A4F" w:rsidP="002A7D6B">
            <w:pPr>
              <w:jc w:val="center"/>
              <w:rPr>
                <w:rFonts w:cs="Arial"/>
                <w:sz w:val="20"/>
              </w:rPr>
            </w:pPr>
          </w:p>
        </w:tc>
        <w:tc>
          <w:tcPr>
            <w:tcW w:w="851" w:type="dxa"/>
            <w:shd w:val="clear" w:color="auto" w:fill="auto"/>
            <w:vAlign w:val="center"/>
          </w:tcPr>
          <w:p w14:paraId="5A42ACC3" w14:textId="77777777" w:rsidR="00201A4F" w:rsidRPr="002A7D6B" w:rsidRDefault="00201A4F" w:rsidP="002A7D6B">
            <w:pPr>
              <w:jc w:val="center"/>
              <w:rPr>
                <w:rFonts w:cs="Arial"/>
                <w:sz w:val="20"/>
              </w:rPr>
            </w:pPr>
          </w:p>
        </w:tc>
        <w:tc>
          <w:tcPr>
            <w:tcW w:w="708" w:type="dxa"/>
            <w:shd w:val="clear" w:color="auto" w:fill="auto"/>
            <w:vAlign w:val="center"/>
          </w:tcPr>
          <w:p w14:paraId="4AEA9EDD" w14:textId="77777777" w:rsidR="00201A4F" w:rsidRPr="002A7D6B" w:rsidRDefault="00201A4F" w:rsidP="002A7D6B">
            <w:pPr>
              <w:jc w:val="center"/>
              <w:rPr>
                <w:rFonts w:cs="Arial"/>
                <w:sz w:val="20"/>
              </w:rPr>
            </w:pPr>
          </w:p>
        </w:tc>
        <w:tc>
          <w:tcPr>
            <w:tcW w:w="709" w:type="dxa"/>
            <w:shd w:val="clear" w:color="auto" w:fill="auto"/>
            <w:vAlign w:val="center"/>
          </w:tcPr>
          <w:p w14:paraId="25DD5EF3" w14:textId="77777777" w:rsidR="00201A4F" w:rsidRPr="002A7D6B" w:rsidRDefault="00201A4F" w:rsidP="002A7D6B">
            <w:pPr>
              <w:jc w:val="center"/>
              <w:rPr>
                <w:rFonts w:cs="Arial"/>
                <w:sz w:val="20"/>
              </w:rPr>
            </w:pPr>
          </w:p>
        </w:tc>
        <w:tc>
          <w:tcPr>
            <w:tcW w:w="709" w:type="dxa"/>
            <w:shd w:val="clear" w:color="auto" w:fill="auto"/>
            <w:vAlign w:val="center"/>
          </w:tcPr>
          <w:p w14:paraId="389061E0" w14:textId="77777777" w:rsidR="00201A4F" w:rsidRPr="002A7D6B" w:rsidRDefault="00201A4F" w:rsidP="002A7D6B">
            <w:pPr>
              <w:jc w:val="center"/>
              <w:rPr>
                <w:rFonts w:cs="Arial"/>
                <w:sz w:val="20"/>
              </w:rPr>
            </w:pPr>
          </w:p>
        </w:tc>
        <w:tc>
          <w:tcPr>
            <w:tcW w:w="737" w:type="dxa"/>
            <w:shd w:val="clear" w:color="auto" w:fill="auto"/>
            <w:vAlign w:val="center"/>
          </w:tcPr>
          <w:p w14:paraId="1607A0CD" w14:textId="77777777" w:rsidR="00201A4F" w:rsidRPr="002A7D6B" w:rsidRDefault="00201A4F" w:rsidP="002A7D6B">
            <w:pPr>
              <w:jc w:val="center"/>
              <w:rPr>
                <w:rFonts w:cs="Arial"/>
                <w:sz w:val="20"/>
              </w:rPr>
            </w:pPr>
          </w:p>
        </w:tc>
        <w:tc>
          <w:tcPr>
            <w:tcW w:w="539" w:type="dxa"/>
            <w:shd w:val="clear" w:color="auto" w:fill="auto"/>
            <w:vAlign w:val="center"/>
          </w:tcPr>
          <w:p w14:paraId="3DB08475" w14:textId="77777777" w:rsidR="00201A4F" w:rsidRPr="002A7D6B" w:rsidRDefault="00201A4F" w:rsidP="002A7D6B">
            <w:pPr>
              <w:jc w:val="center"/>
              <w:rPr>
                <w:rFonts w:cs="Arial"/>
                <w:sz w:val="20"/>
              </w:rPr>
            </w:pPr>
          </w:p>
        </w:tc>
        <w:tc>
          <w:tcPr>
            <w:tcW w:w="879" w:type="dxa"/>
            <w:shd w:val="clear" w:color="auto" w:fill="auto"/>
            <w:vAlign w:val="center"/>
          </w:tcPr>
          <w:p w14:paraId="37D647E2" w14:textId="77777777" w:rsidR="00201A4F" w:rsidRPr="002A7D6B" w:rsidRDefault="00201A4F" w:rsidP="002A7D6B">
            <w:pPr>
              <w:jc w:val="center"/>
              <w:rPr>
                <w:rFonts w:cs="Arial"/>
                <w:sz w:val="20"/>
              </w:rPr>
            </w:pPr>
          </w:p>
        </w:tc>
        <w:tc>
          <w:tcPr>
            <w:tcW w:w="850" w:type="dxa"/>
            <w:shd w:val="clear" w:color="auto" w:fill="auto"/>
            <w:vAlign w:val="center"/>
          </w:tcPr>
          <w:p w14:paraId="3290789A" w14:textId="77777777" w:rsidR="00201A4F" w:rsidRPr="002A7D6B" w:rsidRDefault="00201A4F" w:rsidP="002A7D6B">
            <w:pPr>
              <w:jc w:val="center"/>
              <w:rPr>
                <w:rFonts w:cs="Arial"/>
                <w:sz w:val="20"/>
              </w:rPr>
            </w:pPr>
          </w:p>
        </w:tc>
        <w:tc>
          <w:tcPr>
            <w:tcW w:w="709" w:type="dxa"/>
            <w:shd w:val="clear" w:color="auto" w:fill="auto"/>
            <w:vAlign w:val="center"/>
          </w:tcPr>
          <w:p w14:paraId="6B6F7B11" w14:textId="77777777" w:rsidR="00201A4F" w:rsidRPr="002A7D6B" w:rsidRDefault="00201A4F" w:rsidP="002A7D6B">
            <w:pPr>
              <w:jc w:val="center"/>
              <w:rPr>
                <w:rFonts w:cs="Arial"/>
                <w:sz w:val="20"/>
              </w:rPr>
            </w:pPr>
          </w:p>
        </w:tc>
        <w:tc>
          <w:tcPr>
            <w:tcW w:w="397" w:type="dxa"/>
            <w:shd w:val="clear" w:color="auto" w:fill="auto"/>
            <w:vAlign w:val="center"/>
          </w:tcPr>
          <w:p w14:paraId="2ED13430" w14:textId="77777777" w:rsidR="00201A4F" w:rsidRPr="002A7D6B" w:rsidRDefault="00201A4F" w:rsidP="002A7D6B">
            <w:pPr>
              <w:jc w:val="center"/>
              <w:rPr>
                <w:rFonts w:cs="Arial"/>
                <w:sz w:val="20"/>
              </w:rPr>
            </w:pPr>
          </w:p>
        </w:tc>
        <w:tc>
          <w:tcPr>
            <w:tcW w:w="562" w:type="dxa"/>
            <w:shd w:val="clear" w:color="auto" w:fill="auto"/>
            <w:vAlign w:val="center"/>
          </w:tcPr>
          <w:p w14:paraId="2ACBD667" w14:textId="77777777" w:rsidR="00201A4F" w:rsidRPr="002A7D6B" w:rsidRDefault="00201A4F" w:rsidP="002A7D6B">
            <w:pPr>
              <w:jc w:val="center"/>
              <w:rPr>
                <w:rFonts w:cs="Arial"/>
                <w:sz w:val="20"/>
              </w:rPr>
            </w:pPr>
          </w:p>
        </w:tc>
        <w:tc>
          <w:tcPr>
            <w:tcW w:w="910" w:type="dxa"/>
            <w:shd w:val="clear" w:color="auto" w:fill="auto"/>
            <w:vAlign w:val="center"/>
          </w:tcPr>
          <w:p w14:paraId="68ECF366" w14:textId="77777777" w:rsidR="00201A4F" w:rsidRPr="002A7D6B" w:rsidRDefault="00201A4F" w:rsidP="002A7D6B">
            <w:pPr>
              <w:jc w:val="center"/>
              <w:rPr>
                <w:rFonts w:cs="Arial"/>
                <w:sz w:val="20"/>
              </w:rPr>
            </w:pPr>
          </w:p>
        </w:tc>
      </w:tr>
      <w:tr w:rsidR="00201A4F" w:rsidRPr="002A7D6B" w14:paraId="783EEABE" w14:textId="77777777" w:rsidTr="008B47F8">
        <w:trPr>
          <w:jc w:val="center"/>
        </w:trPr>
        <w:tc>
          <w:tcPr>
            <w:tcW w:w="817" w:type="dxa"/>
            <w:vMerge w:val="restart"/>
            <w:shd w:val="clear" w:color="auto" w:fill="F2F2F2"/>
            <w:vAlign w:val="center"/>
          </w:tcPr>
          <w:p w14:paraId="43A55CAB" w14:textId="77777777" w:rsidR="00201A4F" w:rsidRPr="002A7D6B" w:rsidRDefault="00201A4F" w:rsidP="002A7D6B">
            <w:pPr>
              <w:jc w:val="center"/>
              <w:rPr>
                <w:rFonts w:cs="Arial"/>
                <w:sz w:val="20"/>
              </w:rPr>
            </w:pPr>
            <w:r w:rsidRPr="002A7D6B">
              <w:rPr>
                <w:rFonts w:cs="Arial"/>
                <w:sz w:val="20"/>
              </w:rPr>
              <w:t>4</w:t>
            </w:r>
          </w:p>
        </w:tc>
        <w:tc>
          <w:tcPr>
            <w:tcW w:w="704" w:type="dxa"/>
            <w:shd w:val="clear" w:color="auto" w:fill="auto"/>
            <w:vAlign w:val="center"/>
          </w:tcPr>
          <w:p w14:paraId="39E0EA28" w14:textId="77777777" w:rsidR="00201A4F" w:rsidRPr="002A7D6B" w:rsidRDefault="00201A4F" w:rsidP="002A7D6B">
            <w:pPr>
              <w:jc w:val="center"/>
              <w:rPr>
                <w:rFonts w:cs="Arial"/>
                <w:sz w:val="20"/>
              </w:rPr>
            </w:pPr>
          </w:p>
        </w:tc>
        <w:tc>
          <w:tcPr>
            <w:tcW w:w="1281" w:type="dxa"/>
            <w:shd w:val="clear" w:color="auto" w:fill="auto"/>
            <w:vAlign w:val="center"/>
          </w:tcPr>
          <w:p w14:paraId="0483D8CD" w14:textId="77777777" w:rsidR="00201A4F" w:rsidRPr="002A7D6B" w:rsidRDefault="00201A4F" w:rsidP="002A7D6B">
            <w:pPr>
              <w:jc w:val="center"/>
              <w:rPr>
                <w:rFonts w:cs="Arial"/>
                <w:sz w:val="20"/>
              </w:rPr>
            </w:pPr>
          </w:p>
        </w:tc>
        <w:tc>
          <w:tcPr>
            <w:tcW w:w="850" w:type="dxa"/>
            <w:shd w:val="clear" w:color="auto" w:fill="auto"/>
            <w:vAlign w:val="center"/>
          </w:tcPr>
          <w:p w14:paraId="5120E2E6"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75AD74C2"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1A652333" w14:textId="77777777" w:rsidR="00201A4F" w:rsidRPr="002A7D6B" w:rsidRDefault="00201A4F" w:rsidP="002A7D6B">
            <w:pPr>
              <w:jc w:val="center"/>
              <w:rPr>
                <w:rFonts w:cs="Arial"/>
                <w:sz w:val="20"/>
              </w:rPr>
            </w:pPr>
          </w:p>
        </w:tc>
        <w:tc>
          <w:tcPr>
            <w:tcW w:w="596" w:type="dxa"/>
            <w:shd w:val="clear" w:color="auto" w:fill="auto"/>
            <w:vAlign w:val="center"/>
          </w:tcPr>
          <w:p w14:paraId="35042495" w14:textId="77777777" w:rsidR="00201A4F" w:rsidRPr="002A7D6B" w:rsidRDefault="00201A4F" w:rsidP="002A7D6B">
            <w:pPr>
              <w:jc w:val="center"/>
              <w:rPr>
                <w:rFonts w:cs="Arial"/>
                <w:sz w:val="20"/>
              </w:rPr>
            </w:pPr>
          </w:p>
        </w:tc>
        <w:tc>
          <w:tcPr>
            <w:tcW w:w="680" w:type="dxa"/>
            <w:shd w:val="clear" w:color="auto" w:fill="auto"/>
            <w:vAlign w:val="center"/>
          </w:tcPr>
          <w:p w14:paraId="7AFC45C9" w14:textId="77777777" w:rsidR="00201A4F" w:rsidRPr="002A7D6B" w:rsidRDefault="00201A4F" w:rsidP="002A7D6B">
            <w:pPr>
              <w:jc w:val="center"/>
              <w:rPr>
                <w:rFonts w:cs="Arial"/>
                <w:sz w:val="20"/>
              </w:rPr>
            </w:pPr>
          </w:p>
        </w:tc>
        <w:tc>
          <w:tcPr>
            <w:tcW w:w="851" w:type="dxa"/>
            <w:shd w:val="clear" w:color="auto" w:fill="auto"/>
            <w:vAlign w:val="center"/>
          </w:tcPr>
          <w:p w14:paraId="3B0E322C" w14:textId="77777777" w:rsidR="00201A4F" w:rsidRPr="002A7D6B" w:rsidRDefault="00201A4F" w:rsidP="002A7D6B">
            <w:pPr>
              <w:jc w:val="center"/>
              <w:rPr>
                <w:rFonts w:cs="Arial"/>
                <w:sz w:val="20"/>
              </w:rPr>
            </w:pPr>
          </w:p>
        </w:tc>
        <w:tc>
          <w:tcPr>
            <w:tcW w:w="708" w:type="dxa"/>
            <w:shd w:val="clear" w:color="auto" w:fill="auto"/>
            <w:vAlign w:val="center"/>
          </w:tcPr>
          <w:p w14:paraId="2AA78918" w14:textId="77777777" w:rsidR="00201A4F" w:rsidRPr="002A7D6B" w:rsidRDefault="00201A4F" w:rsidP="002A7D6B">
            <w:pPr>
              <w:jc w:val="center"/>
              <w:rPr>
                <w:rFonts w:cs="Arial"/>
                <w:sz w:val="20"/>
              </w:rPr>
            </w:pPr>
          </w:p>
        </w:tc>
        <w:tc>
          <w:tcPr>
            <w:tcW w:w="709" w:type="dxa"/>
            <w:shd w:val="clear" w:color="auto" w:fill="auto"/>
            <w:vAlign w:val="center"/>
          </w:tcPr>
          <w:p w14:paraId="78431FA7" w14:textId="77777777" w:rsidR="00201A4F" w:rsidRPr="002A7D6B" w:rsidRDefault="00201A4F" w:rsidP="002A7D6B">
            <w:pPr>
              <w:jc w:val="center"/>
              <w:rPr>
                <w:rFonts w:cs="Arial"/>
                <w:sz w:val="20"/>
              </w:rPr>
            </w:pPr>
          </w:p>
        </w:tc>
        <w:tc>
          <w:tcPr>
            <w:tcW w:w="709" w:type="dxa"/>
            <w:shd w:val="clear" w:color="auto" w:fill="auto"/>
            <w:vAlign w:val="center"/>
          </w:tcPr>
          <w:p w14:paraId="422243E0" w14:textId="77777777" w:rsidR="00201A4F" w:rsidRPr="002A7D6B" w:rsidRDefault="00201A4F" w:rsidP="002A7D6B">
            <w:pPr>
              <w:jc w:val="center"/>
              <w:rPr>
                <w:rFonts w:cs="Arial"/>
                <w:sz w:val="20"/>
              </w:rPr>
            </w:pPr>
          </w:p>
        </w:tc>
        <w:tc>
          <w:tcPr>
            <w:tcW w:w="737" w:type="dxa"/>
            <w:shd w:val="clear" w:color="auto" w:fill="auto"/>
            <w:vAlign w:val="center"/>
          </w:tcPr>
          <w:p w14:paraId="3792CC1B" w14:textId="77777777" w:rsidR="00201A4F" w:rsidRPr="002A7D6B" w:rsidRDefault="00201A4F" w:rsidP="002A7D6B">
            <w:pPr>
              <w:jc w:val="center"/>
              <w:rPr>
                <w:rFonts w:cs="Arial"/>
                <w:sz w:val="20"/>
              </w:rPr>
            </w:pPr>
          </w:p>
        </w:tc>
        <w:tc>
          <w:tcPr>
            <w:tcW w:w="539" w:type="dxa"/>
            <w:shd w:val="clear" w:color="auto" w:fill="auto"/>
            <w:vAlign w:val="center"/>
          </w:tcPr>
          <w:p w14:paraId="15ACF896" w14:textId="77777777" w:rsidR="00201A4F" w:rsidRPr="002A7D6B" w:rsidRDefault="00201A4F" w:rsidP="002A7D6B">
            <w:pPr>
              <w:jc w:val="center"/>
              <w:rPr>
                <w:rFonts w:cs="Arial"/>
                <w:sz w:val="20"/>
              </w:rPr>
            </w:pPr>
          </w:p>
        </w:tc>
        <w:tc>
          <w:tcPr>
            <w:tcW w:w="879" w:type="dxa"/>
            <w:shd w:val="clear" w:color="auto" w:fill="auto"/>
            <w:vAlign w:val="center"/>
          </w:tcPr>
          <w:p w14:paraId="27C93EA0" w14:textId="77777777" w:rsidR="00201A4F" w:rsidRPr="002A7D6B" w:rsidRDefault="00201A4F" w:rsidP="002A7D6B">
            <w:pPr>
              <w:jc w:val="center"/>
              <w:rPr>
                <w:rFonts w:cs="Arial"/>
                <w:sz w:val="20"/>
              </w:rPr>
            </w:pPr>
          </w:p>
        </w:tc>
        <w:tc>
          <w:tcPr>
            <w:tcW w:w="850" w:type="dxa"/>
            <w:shd w:val="clear" w:color="auto" w:fill="auto"/>
            <w:vAlign w:val="center"/>
          </w:tcPr>
          <w:p w14:paraId="6E745970" w14:textId="77777777" w:rsidR="00201A4F" w:rsidRPr="002A7D6B" w:rsidRDefault="00201A4F" w:rsidP="002A7D6B">
            <w:pPr>
              <w:jc w:val="center"/>
              <w:rPr>
                <w:rFonts w:cs="Arial"/>
                <w:sz w:val="20"/>
              </w:rPr>
            </w:pPr>
          </w:p>
        </w:tc>
        <w:tc>
          <w:tcPr>
            <w:tcW w:w="709" w:type="dxa"/>
            <w:shd w:val="clear" w:color="auto" w:fill="auto"/>
            <w:vAlign w:val="center"/>
          </w:tcPr>
          <w:p w14:paraId="00980B50" w14:textId="77777777" w:rsidR="00201A4F" w:rsidRPr="002A7D6B" w:rsidRDefault="00201A4F" w:rsidP="002A7D6B">
            <w:pPr>
              <w:jc w:val="center"/>
              <w:rPr>
                <w:rFonts w:cs="Arial"/>
                <w:sz w:val="20"/>
              </w:rPr>
            </w:pPr>
          </w:p>
        </w:tc>
        <w:tc>
          <w:tcPr>
            <w:tcW w:w="397" w:type="dxa"/>
            <w:shd w:val="clear" w:color="auto" w:fill="auto"/>
            <w:vAlign w:val="center"/>
          </w:tcPr>
          <w:p w14:paraId="63F6A5A5" w14:textId="77777777" w:rsidR="00201A4F" w:rsidRPr="002A7D6B" w:rsidRDefault="00201A4F" w:rsidP="002A7D6B">
            <w:pPr>
              <w:jc w:val="center"/>
              <w:rPr>
                <w:rFonts w:cs="Arial"/>
                <w:sz w:val="20"/>
              </w:rPr>
            </w:pPr>
          </w:p>
        </w:tc>
        <w:tc>
          <w:tcPr>
            <w:tcW w:w="562" w:type="dxa"/>
            <w:shd w:val="clear" w:color="auto" w:fill="auto"/>
            <w:vAlign w:val="center"/>
          </w:tcPr>
          <w:p w14:paraId="083DA3E1" w14:textId="77777777" w:rsidR="00201A4F" w:rsidRPr="002A7D6B" w:rsidRDefault="00201A4F" w:rsidP="002A7D6B">
            <w:pPr>
              <w:jc w:val="center"/>
              <w:rPr>
                <w:rFonts w:cs="Arial"/>
                <w:sz w:val="20"/>
              </w:rPr>
            </w:pPr>
          </w:p>
        </w:tc>
        <w:tc>
          <w:tcPr>
            <w:tcW w:w="910" w:type="dxa"/>
            <w:shd w:val="clear" w:color="auto" w:fill="auto"/>
            <w:vAlign w:val="center"/>
          </w:tcPr>
          <w:p w14:paraId="3FC4B41F" w14:textId="77777777" w:rsidR="00201A4F" w:rsidRPr="002A7D6B" w:rsidRDefault="00201A4F" w:rsidP="002A7D6B">
            <w:pPr>
              <w:jc w:val="center"/>
              <w:rPr>
                <w:rFonts w:cs="Arial"/>
                <w:sz w:val="20"/>
              </w:rPr>
            </w:pPr>
          </w:p>
        </w:tc>
      </w:tr>
      <w:tr w:rsidR="00201A4F" w:rsidRPr="002A7D6B" w14:paraId="414F944D" w14:textId="77777777" w:rsidTr="008B47F8">
        <w:trPr>
          <w:jc w:val="center"/>
        </w:trPr>
        <w:tc>
          <w:tcPr>
            <w:tcW w:w="817" w:type="dxa"/>
            <w:vMerge/>
            <w:shd w:val="clear" w:color="auto" w:fill="F2F2F2"/>
            <w:vAlign w:val="center"/>
          </w:tcPr>
          <w:p w14:paraId="20C060EE" w14:textId="77777777" w:rsidR="00201A4F" w:rsidRPr="002A7D6B" w:rsidRDefault="00201A4F" w:rsidP="002A7D6B">
            <w:pPr>
              <w:jc w:val="center"/>
              <w:rPr>
                <w:rFonts w:cs="Arial"/>
                <w:sz w:val="20"/>
              </w:rPr>
            </w:pPr>
          </w:p>
        </w:tc>
        <w:tc>
          <w:tcPr>
            <w:tcW w:w="704" w:type="dxa"/>
            <w:shd w:val="clear" w:color="auto" w:fill="auto"/>
            <w:vAlign w:val="center"/>
          </w:tcPr>
          <w:p w14:paraId="0F533F24" w14:textId="77777777" w:rsidR="00201A4F" w:rsidRPr="002A7D6B" w:rsidRDefault="00201A4F" w:rsidP="002A7D6B">
            <w:pPr>
              <w:jc w:val="center"/>
              <w:rPr>
                <w:rFonts w:cs="Arial"/>
                <w:sz w:val="20"/>
              </w:rPr>
            </w:pPr>
          </w:p>
        </w:tc>
        <w:tc>
          <w:tcPr>
            <w:tcW w:w="1281" w:type="dxa"/>
            <w:shd w:val="clear" w:color="auto" w:fill="auto"/>
            <w:vAlign w:val="center"/>
          </w:tcPr>
          <w:p w14:paraId="07A9EFCB" w14:textId="77777777" w:rsidR="00201A4F" w:rsidRPr="002A7D6B" w:rsidRDefault="00201A4F" w:rsidP="002A7D6B">
            <w:pPr>
              <w:jc w:val="center"/>
              <w:rPr>
                <w:rFonts w:cs="Arial"/>
                <w:sz w:val="20"/>
              </w:rPr>
            </w:pPr>
          </w:p>
        </w:tc>
        <w:tc>
          <w:tcPr>
            <w:tcW w:w="850" w:type="dxa"/>
            <w:shd w:val="clear" w:color="auto" w:fill="auto"/>
            <w:vAlign w:val="center"/>
          </w:tcPr>
          <w:p w14:paraId="1D60FC90"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2CC5F489"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4142E58A" w14:textId="77777777" w:rsidR="00201A4F" w:rsidRPr="002A7D6B" w:rsidRDefault="00201A4F" w:rsidP="002A7D6B">
            <w:pPr>
              <w:jc w:val="center"/>
              <w:rPr>
                <w:rFonts w:cs="Arial"/>
                <w:sz w:val="20"/>
              </w:rPr>
            </w:pPr>
          </w:p>
        </w:tc>
        <w:tc>
          <w:tcPr>
            <w:tcW w:w="596" w:type="dxa"/>
            <w:shd w:val="clear" w:color="auto" w:fill="auto"/>
            <w:vAlign w:val="center"/>
          </w:tcPr>
          <w:p w14:paraId="3E6CBAB2" w14:textId="77777777" w:rsidR="00201A4F" w:rsidRPr="002A7D6B" w:rsidRDefault="00201A4F" w:rsidP="002A7D6B">
            <w:pPr>
              <w:jc w:val="center"/>
              <w:rPr>
                <w:rFonts w:cs="Arial"/>
                <w:sz w:val="20"/>
              </w:rPr>
            </w:pPr>
          </w:p>
        </w:tc>
        <w:tc>
          <w:tcPr>
            <w:tcW w:w="680" w:type="dxa"/>
            <w:shd w:val="clear" w:color="auto" w:fill="auto"/>
            <w:vAlign w:val="center"/>
          </w:tcPr>
          <w:p w14:paraId="6C431727" w14:textId="77777777" w:rsidR="00201A4F" w:rsidRPr="002A7D6B" w:rsidRDefault="00201A4F" w:rsidP="002A7D6B">
            <w:pPr>
              <w:jc w:val="center"/>
              <w:rPr>
                <w:rFonts w:cs="Arial"/>
                <w:sz w:val="20"/>
              </w:rPr>
            </w:pPr>
          </w:p>
        </w:tc>
        <w:tc>
          <w:tcPr>
            <w:tcW w:w="851" w:type="dxa"/>
            <w:shd w:val="clear" w:color="auto" w:fill="auto"/>
            <w:vAlign w:val="center"/>
          </w:tcPr>
          <w:p w14:paraId="64DC20DC" w14:textId="77777777" w:rsidR="00201A4F" w:rsidRPr="002A7D6B" w:rsidRDefault="00201A4F" w:rsidP="002A7D6B">
            <w:pPr>
              <w:jc w:val="center"/>
              <w:rPr>
                <w:rFonts w:cs="Arial"/>
                <w:sz w:val="20"/>
              </w:rPr>
            </w:pPr>
          </w:p>
        </w:tc>
        <w:tc>
          <w:tcPr>
            <w:tcW w:w="708" w:type="dxa"/>
            <w:shd w:val="clear" w:color="auto" w:fill="auto"/>
            <w:vAlign w:val="center"/>
          </w:tcPr>
          <w:p w14:paraId="6BE59520" w14:textId="77777777" w:rsidR="00201A4F" w:rsidRPr="002A7D6B" w:rsidRDefault="00201A4F" w:rsidP="002A7D6B">
            <w:pPr>
              <w:jc w:val="center"/>
              <w:rPr>
                <w:rFonts w:cs="Arial"/>
                <w:sz w:val="20"/>
              </w:rPr>
            </w:pPr>
          </w:p>
        </w:tc>
        <w:tc>
          <w:tcPr>
            <w:tcW w:w="709" w:type="dxa"/>
            <w:shd w:val="clear" w:color="auto" w:fill="auto"/>
            <w:vAlign w:val="center"/>
          </w:tcPr>
          <w:p w14:paraId="6196DA78" w14:textId="77777777" w:rsidR="00201A4F" w:rsidRPr="002A7D6B" w:rsidRDefault="00201A4F" w:rsidP="002A7D6B">
            <w:pPr>
              <w:jc w:val="center"/>
              <w:rPr>
                <w:rFonts w:cs="Arial"/>
                <w:sz w:val="20"/>
              </w:rPr>
            </w:pPr>
          </w:p>
        </w:tc>
        <w:tc>
          <w:tcPr>
            <w:tcW w:w="709" w:type="dxa"/>
            <w:shd w:val="clear" w:color="auto" w:fill="auto"/>
            <w:vAlign w:val="center"/>
          </w:tcPr>
          <w:p w14:paraId="73481285" w14:textId="77777777" w:rsidR="00201A4F" w:rsidRPr="002A7D6B" w:rsidRDefault="00201A4F" w:rsidP="002A7D6B">
            <w:pPr>
              <w:jc w:val="center"/>
              <w:rPr>
                <w:rFonts w:cs="Arial"/>
                <w:sz w:val="20"/>
              </w:rPr>
            </w:pPr>
          </w:p>
        </w:tc>
        <w:tc>
          <w:tcPr>
            <w:tcW w:w="737" w:type="dxa"/>
            <w:shd w:val="clear" w:color="auto" w:fill="auto"/>
            <w:vAlign w:val="center"/>
          </w:tcPr>
          <w:p w14:paraId="2EFB6BDB" w14:textId="77777777" w:rsidR="00201A4F" w:rsidRPr="002A7D6B" w:rsidRDefault="00201A4F" w:rsidP="002A7D6B">
            <w:pPr>
              <w:jc w:val="center"/>
              <w:rPr>
                <w:rFonts w:cs="Arial"/>
                <w:sz w:val="20"/>
              </w:rPr>
            </w:pPr>
          </w:p>
        </w:tc>
        <w:tc>
          <w:tcPr>
            <w:tcW w:w="539" w:type="dxa"/>
            <w:shd w:val="clear" w:color="auto" w:fill="auto"/>
            <w:vAlign w:val="center"/>
          </w:tcPr>
          <w:p w14:paraId="7E658DFE" w14:textId="77777777" w:rsidR="00201A4F" w:rsidRPr="002A7D6B" w:rsidRDefault="00201A4F" w:rsidP="002A7D6B">
            <w:pPr>
              <w:jc w:val="center"/>
              <w:rPr>
                <w:rFonts w:cs="Arial"/>
                <w:sz w:val="20"/>
              </w:rPr>
            </w:pPr>
          </w:p>
        </w:tc>
        <w:tc>
          <w:tcPr>
            <w:tcW w:w="879" w:type="dxa"/>
            <w:shd w:val="clear" w:color="auto" w:fill="auto"/>
            <w:vAlign w:val="center"/>
          </w:tcPr>
          <w:p w14:paraId="19053686" w14:textId="77777777" w:rsidR="00201A4F" w:rsidRPr="002A7D6B" w:rsidRDefault="00201A4F" w:rsidP="002A7D6B">
            <w:pPr>
              <w:jc w:val="center"/>
              <w:rPr>
                <w:rFonts w:cs="Arial"/>
                <w:sz w:val="20"/>
              </w:rPr>
            </w:pPr>
          </w:p>
        </w:tc>
        <w:tc>
          <w:tcPr>
            <w:tcW w:w="850" w:type="dxa"/>
            <w:shd w:val="clear" w:color="auto" w:fill="auto"/>
            <w:vAlign w:val="center"/>
          </w:tcPr>
          <w:p w14:paraId="78095FDC" w14:textId="77777777" w:rsidR="00201A4F" w:rsidRPr="002A7D6B" w:rsidRDefault="00201A4F" w:rsidP="002A7D6B">
            <w:pPr>
              <w:jc w:val="center"/>
              <w:rPr>
                <w:rFonts w:cs="Arial"/>
                <w:sz w:val="20"/>
              </w:rPr>
            </w:pPr>
          </w:p>
        </w:tc>
        <w:tc>
          <w:tcPr>
            <w:tcW w:w="709" w:type="dxa"/>
            <w:shd w:val="clear" w:color="auto" w:fill="auto"/>
            <w:vAlign w:val="center"/>
          </w:tcPr>
          <w:p w14:paraId="1AAF6912" w14:textId="77777777" w:rsidR="00201A4F" w:rsidRPr="002A7D6B" w:rsidRDefault="00201A4F" w:rsidP="002A7D6B">
            <w:pPr>
              <w:jc w:val="center"/>
              <w:rPr>
                <w:rFonts w:cs="Arial"/>
                <w:sz w:val="20"/>
              </w:rPr>
            </w:pPr>
          </w:p>
        </w:tc>
        <w:tc>
          <w:tcPr>
            <w:tcW w:w="397" w:type="dxa"/>
            <w:shd w:val="clear" w:color="auto" w:fill="auto"/>
            <w:vAlign w:val="center"/>
          </w:tcPr>
          <w:p w14:paraId="565E8B9D" w14:textId="77777777" w:rsidR="00201A4F" w:rsidRPr="002A7D6B" w:rsidRDefault="00201A4F" w:rsidP="002A7D6B">
            <w:pPr>
              <w:jc w:val="center"/>
              <w:rPr>
                <w:rFonts w:cs="Arial"/>
                <w:sz w:val="20"/>
              </w:rPr>
            </w:pPr>
          </w:p>
        </w:tc>
        <w:tc>
          <w:tcPr>
            <w:tcW w:w="562" w:type="dxa"/>
            <w:shd w:val="clear" w:color="auto" w:fill="auto"/>
            <w:vAlign w:val="center"/>
          </w:tcPr>
          <w:p w14:paraId="041EE918" w14:textId="77777777" w:rsidR="00201A4F" w:rsidRPr="002A7D6B" w:rsidRDefault="00201A4F" w:rsidP="002A7D6B">
            <w:pPr>
              <w:jc w:val="center"/>
              <w:rPr>
                <w:rFonts w:cs="Arial"/>
                <w:sz w:val="20"/>
              </w:rPr>
            </w:pPr>
          </w:p>
        </w:tc>
        <w:tc>
          <w:tcPr>
            <w:tcW w:w="910" w:type="dxa"/>
            <w:shd w:val="clear" w:color="auto" w:fill="auto"/>
            <w:vAlign w:val="center"/>
          </w:tcPr>
          <w:p w14:paraId="30E0F624" w14:textId="77777777" w:rsidR="00201A4F" w:rsidRPr="002A7D6B" w:rsidRDefault="00201A4F" w:rsidP="002A7D6B">
            <w:pPr>
              <w:jc w:val="center"/>
              <w:rPr>
                <w:rFonts w:cs="Arial"/>
                <w:sz w:val="20"/>
              </w:rPr>
            </w:pPr>
          </w:p>
        </w:tc>
      </w:tr>
      <w:tr w:rsidR="00201A4F" w:rsidRPr="002A7D6B" w14:paraId="26D1621B" w14:textId="77777777" w:rsidTr="008B47F8">
        <w:trPr>
          <w:jc w:val="center"/>
        </w:trPr>
        <w:tc>
          <w:tcPr>
            <w:tcW w:w="817" w:type="dxa"/>
            <w:vMerge w:val="restart"/>
            <w:shd w:val="clear" w:color="auto" w:fill="F2F2F2"/>
            <w:vAlign w:val="center"/>
          </w:tcPr>
          <w:p w14:paraId="24F923EB" w14:textId="77777777" w:rsidR="00201A4F" w:rsidRPr="002A7D6B" w:rsidRDefault="00201A4F" w:rsidP="002A7D6B">
            <w:pPr>
              <w:jc w:val="center"/>
              <w:rPr>
                <w:rFonts w:cs="Arial"/>
                <w:sz w:val="20"/>
              </w:rPr>
            </w:pPr>
            <w:r w:rsidRPr="002A7D6B">
              <w:rPr>
                <w:rFonts w:cs="Arial"/>
                <w:sz w:val="20"/>
              </w:rPr>
              <w:t>5</w:t>
            </w:r>
          </w:p>
        </w:tc>
        <w:tc>
          <w:tcPr>
            <w:tcW w:w="704" w:type="dxa"/>
            <w:shd w:val="clear" w:color="auto" w:fill="auto"/>
            <w:vAlign w:val="center"/>
          </w:tcPr>
          <w:p w14:paraId="04E3AEF7" w14:textId="77777777" w:rsidR="00201A4F" w:rsidRPr="002A7D6B" w:rsidRDefault="00201A4F" w:rsidP="002A7D6B">
            <w:pPr>
              <w:jc w:val="center"/>
              <w:rPr>
                <w:rFonts w:cs="Arial"/>
                <w:sz w:val="20"/>
              </w:rPr>
            </w:pPr>
          </w:p>
        </w:tc>
        <w:tc>
          <w:tcPr>
            <w:tcW w:w="1281" w:type="dxa"/>
            <w:shd w:val="clear" w:color="auto" w:fill="auto"/>
            <w:vAlign w:val="center"/>
          </w:tcPr>
          <w:p w14:paraId="2DBBDCE0" w14:textId="77777777" w:rsidR="00201A4F" w:rsidRPr="002A7D6B" w:rsidRDefault="00201A4F" w:rsidP="002A7D6B">
            <w:pPr>
              <w:jc w:val="center"/>
              <w:rPr>
                <w:rFonts w:cs="Arial"/>
                <w:sz w:val="20"/>
              </w:rPr>
            </w:pPr>
          </w:p>
        </w:tc>
        <w:tc>
          <w:tcPr>
            <w:tcW w:w="850" w:type="dxa"/>
            <w:shd w:val="clear" w:color="auto" w:fill="auto"/>
            <w:vAlign w:val="center"/>
          </w:tcPr>
          <w:p w14:paraId="1B15381F"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1816C053"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3BDCF96F" w14:textId="77777777" w:rsidR="00201A4F" w:rsidRPr="002A7D6B" w:rsidRDefault="00201A4F" w:rsidP="002A7D6B">
            <w:pPr>
              <w:jc w:val="center"/>
              <w:rPr>
                <w:rFonts w:cs="Arial"/>
                <w:sz w:val="20"/>
              </w:rPr>
            </w:pPr>
          </w:p>
        </w:tc>
        <w:tc>
          <w:tcPr>
            <w:tcW w:w="596" w:type="dxa"/>
            <w:shd w:val="clear" w:color="auto" w:fill="auto"/>
            <w:vAlign w:val="center"/>
          </w:tcPr>
          <w:p w14:paraId="2759E387" w14:textId="77777777" w:rsidR="00201A4F" w:rsidRPr="002A7D6B" w:rsidRDefault="00201A4F" w:rsidP="002A7D6B">
            <w:pPr>
              <w:jc w:val="center"/>
              <w:rPr>
                <w:rFonts w:cs="Arial"/>
                <w:sz w:val="20"/>
              </w:rPr>
            </w:pPr>
          </w:p>
        </w:tc>
        <w:tc>
          <w:tcPr>
            <w:tcW w:w="680" w:type="dxa"/>
            <w:shd w:val="clear" w:color="auto" w:fill="auto"/>
            <w:vAlign w:val="center"/>
          </w:tcPr>
          <w:p w14:paraId="3E7A8178" w14:textId="77777777" w:rsidR="00201A4F" w:rsidRPr="002A7D6B" w:rsidRDefault="00201A4F" w:rsidP="002A7D6B">
            <w:pPr>
              <w:jc w:val="center"/>
              <w:rPr>
                <w:rFonts w:cs="Arial"/>
                <w:sz w:val="20"/>
              </w:rPr>
            </w:pPr>
          </w:p>
        </w:tc>
        <w:tc>
          <w:tcPr>
            <w:tcW w:w="851" w:type="dxa"/>
            <w:shd w:val="clear" w:color="auto" w:fill="auto"/>
            <w:vAlign w:val="center"/>
          </w:tcPr>
          <w:p w14:paraId="7CC5A0BF" w14:textId="77777777" w:rsidR="00201A4F" w:rsidRPr="002A7D6B" w:rsidRDefault="00201A4F" w:rsidP="002A7D6B">
            <w:pPr>
              <w:jc w:val="center"/>
              <w:rPr>
                <w:rFonts w:cs="Arial"/>
                <w:sz w:val="20"/>
              </w:rPr>
            </w:pPr>
          </w:p>
        </w:tc>
        <w:tc>
          <w:tcPr>
            <w:tcW w:w="708" w:type="dxa"/>
            <w:shd w:val="clear" w:color="auto" w:fill="auto"/>
            <w:vAlign w:val="center"/>
          </w:tcPr>
          <w:p w14:paraId="44B4BC84" w14:textId="77777777" w:rsidR="00201A4F" w:rsidRPr="002A7D6B" w:rsidRDefault="00201A4F" w:rsidP="002A7D6B">
            <w:pPr>
              <w:jc w:val="center"/>
              <w:rPr>
                <w:rFonts w:cs="Arial"/>
                <w:sz w:val="20"/>
              </w:rPr>
            </w:pPr>
          </w:p>
        </w:tc>
        <w:tc>
          <w:tcPr>
            <w:tcW w:w="709" w:type="dxa"/>
            <w:shd w:val="clear" w:color="auto" w:fill="auto"/>
            <w:vAlign w:val="center"/>
          </w:tcPr>
          <w:p w14:paraId="64B0FAFA" w14:textId="77777777" w:rsidR="00201A4F" w:rsidRPr="002A7D6B" w:rsidRDefault="00201A4F" w:rsidP="002A7D6B">
            <w:pPr>
              <w:jc w:val="center"/>
              <w:rPr>
                <w:rFonts w:cs="Arial"/>
                <w:sz w:val="20"/>
              </w:rPr>
            </w:pPr>
          </w:p>
        </w:tc>
        <w:tc>
          <w:tcPr>
            <w:tcW w:w="709" w:type="dxa"/>
            <w:shd w:val="clear" w:color="auto" w:fill="auto"/>
            <w:vAlign w:val="center"/>
          </w:tcPr>
          <w:p w14:paraId="74993FA7" w14:textId="77777777" w:rsidR="00201A4F" w:rsidRPr="002A7D6B" w:rsidRDefault="00201A4F" w:rsidP="002A7D6B">
            <w:pPr>
              <w:jc w:val="center"/>
              <w:rPr>
                <w:rFonts w:cs="Arial"/>
                <w:sz w:val="20"/>
              </w:rPr>
            </w:pPr>
          </w:p>
        </w:tc>
        <w:tc>
          <w:tcPr>
            <w:tcW w:w="737" w:type="dxa"/>
            <w:shd w:val="clear" w:color="auto" w:fill="auto"/>
            <w:vAlign w:val="center"/>
          </w:tcPr>
          <w:p w14:paraId="362BED05" w14:textId="77777777" w:rsidR="00201A4F" w:rsidRPr="002A7D6B" w:rsidRDefault="00201A4F" w:rsidP="002A7D6B">
            <w:pPr>
              <w:jc w:val="center"/>
              <w:rPr>
                <w:rFonts w:cs="Arial"/>
                <w:sz w:val="20"/>
              </w:rPr>
            </w:pPr>
          </w:p>
        </w:tc>
        <w:tc>
          <w:tcPr>
            <w:tcW w:w="539" w:type="dxa"/>
            <w:shd w:val="clear" w:color="auto" w:fill="auto"/>
            <w:vAlign w:val="center"/>
          </w:tcPr>
          <w:p w14:paraId="4E309C54" w14:textId="77777777" w:rsidR="00201A4F" w:rsidRPr="002A7D6B" w:rsidRDefault="00201A4F" w:rsidP="002A7D6B">
            <w:pPr>
              <w:jc w:val="center"/>
              <w:rPr>
                <w:rFonts w:cs="Arial"/>
                <w:sz w:val="20"/>
              </w:rPr>
            </w:pPr>
          </w:p>
        </w:tc>
        <w:tc>
          <w:tcPr>
            <w:tcW w:w="879" w:type="dxa"/>
            <w:shd w:val="clear" w:color="auto" w:fill="auto"/>
            <w:vAlign w:val="center"/>
          </w:tcPr>
          <w:p w14:paraId="39EA0F3E" w14:textId="77777777" w:rsidR="00201A4F" w:rsidRPr="002A7D6B" w:rsidRDefault="00201A4F" w:rsidP="002A7D6B">
            <w:pPr>
              <w:jc w:val="center"/>
              <w:rPr>
                <w:rFonts w:cs="Arial"/>
                <w:sz w:val="20"/>
              </w:rPr>
            </w:pPr>
          </w:p>
        </w:tc>
        <w:tc>
          <w:tcPr>
            <w:tcW w:w="850" w:type="dxa"/>
            <w:shd w:val="clear" w:color="auto" w:fill="auto"/>
            <w:vAlign w:val="center"/>
          </w:tcPr>
          <w:p w14:paraId="6357975C" w14:textId="77777777" w:rsidR="00201A4F" w:rsidRPr="002A7D6B" w:rsidRDefault="00201A4F" w:rsidP="002A7D6B">
            <w:pPr>
              <w:jc w:val="center"/>
              <w:rPr>
                <w:rFonts w:cs="Arial"/>
                <w:sz w:val="20"/>
              </w:rPr>
            </w:pPr>
          </w:p>
        </w:tc>
        <w:tc>
          <w:tcPr>
            <w:tcW w:w="709" w:type="dxa"/>
            <w:shd w:val="clear" w:color="auto" w:fill="auto"/>
            <w:vAlign w:val="center"/>
          </w:tcPr>
          <w:p w14:paraId="32569C75" w14:textId="77777777" w:rsidR="00201A4F" w:rsidRPr="002A7D6B" w:rsidRDefault="00201A4F" w:rsidP="002A7D6B">
            <w:pPr>
              <w:jc w:val="center"/>
              <w:rPr>
                <w:rFonts w:cs="Arial"/>
                <w:sz w:val="20"/>
              </w:rPr>
            </w:pPr>
          </w:p>
        </w:tc>
        <w:tc>
          <w:tcPr>
            <w:tcW w:w="397" w:type="dxa"/>
            <w:shd w:val="clear" w:color="auto" w:fill="auto"/>
            <w:vAlign w:val="center"/>
          </w:tcPr>
          <w:p w14:paraId="3FBD0DE5" w14:textId="77777777" w:rsidR="00201A4F" w:rsidRPr="002A7D6B" w:rsidRDefault="00201A4F" w:rsidP="002A7D6B">
            <w:pPr>
              <w:jc w:val="center"/>
              <w:rPr>
                <w:rFonts w:cs="Arial"/>
                <w:sz w:val="20"/>
              </w:rPr>
            </w:pPr>
          </w:p>
        </w:tc>
        <w:tc>
          <w:tcPr>
            <w:tcW w:w="562" w:type="dxa"/>
            <w:shd w:val="clear" w:color="auto" w:fill="auto"/>
            <w:vAlign w:val="center"/>
          </w:tcPr>
          <w:p w14:paraId="52CAD86A" w14:textId="77777777" w:rsidR="00201A4F" w:rsidRPr="002A7D6B" w:rsidRDefault="00201A4F" w:rsidP="002A7D6B">
            <w:pPr>
              <w:jc w:val="center"/>
              <w:rPr>
                <w:rFonts w:cs="Arial"/>
                <w:sz w:val="20"/>
              </w:rPr>
            </w:pPr>
          </w:p>
        </w:tc>
        <w:tc>
          <w:tcPr>
            <w:tcW w:w="910" w:type="dxa"/>
            <w:shd w:val="clear" w:color="auto" w:fill="auto"/>
            <w:vAlign w:val="center"/>
          </w:tcPr>
          <w:p w14:paraId="4ADD4CA0" w14:textId="77777777" w:rsidR="00201A4F" w:rsidRPr="002A7D6B" w:rsidRDefault="00201A4F" w:rsidP="002A7D6B">
            <w:pPr>
              <w:jc w:val="center"/>
              <w:rPr>
                <w:rFonts w:cs="Arial"/>
                <w:sz w:val="20"/>
              </w:rPr>
            </w:pPr>
          </w:p>
        </w:tc>
      </w:tr>
      <w:tr w:rsidR="00201A4F" w:rsidRPr="002A7D6B" w14:paraId="2918F90D" w14:textId="77777777" w:rsidTr="008B47F8">
        <w:trPr>
          <w:jc w:val="center"/>
        </w:trPr>
        <w:tc>
          <w:tcPr>
            <w:tcW w:w="817" w:type="dxa"/>
            <w:vMerge/>
            <w:shd w:val="clear" w:color="auto" w:fill="F2F2F2"/>
            <w:vAlign w:val="center"/>
          </w:tcPr>
          <w:p w14:paraId="49AD6054" w14:textId="77777777" w:rsidR="00201A4F" w:rsidRPr="002A7D6B" w:rsidRDefault="00201A4F" w:rsidP="002A7D6B">
            <w:pPr>
              <w:jc w:val="center"/>
              <w:rPr>
                <w:rFonts w:cs="Arial"/>
                <w:sz w:val="20"/>
              </w:rPr>
            </w:pPr>
          </w:p>
        </w:tc>
        <w:tc>
          <w:tcPr>
            <w:tcW w:w="704" w:type="dxa"/>
            <w:shd w:val="clear" w:color="auto" w:fill="auto"/>
            <w:vAlign w:val="center"/>
          </w:tcPr>
          <w:p w14:paraId="1B554B0A" w14:textId="77777777" w:rsidR="00201A4F" w:rsidRPr="002A7D6B" w:rsidRDefault="00201A4F" w:rsidP="002A7D6B">
            <w:pPr>
              <w:jc w:val="center"/>
              <w:rPr>
                <w:rFonts w:cs="Arial"/>
                <w:sz w:val="20"/>
              </w:rPr>
            </w:pPr>
          </w:p>
        </w:tc>
        <w:tc>
          <w:tcPr>
            <w:tcW w:w="1281" w:type="dxa"/>
            <w:shd w:val="clear" w:color="auto" w:fill="auto"/>
            <w:vAlign w:val="center"/>
          </w:tcPr>
          <w:p w14:paraId="322C6DEA" w14:textId="77777777" w:rsidR="00201A4F" w:rsidRPr="002A7D6B" w:rsidRDefault="00201A4F" w:rsidP="002A7D6B">
            <w:pPr>
              <w:jc w:val="center"/>
              <w:rPr>
                <w:rFonts w:cs="Arial"/>
                <w:sz w:val="20"/>
              </w:rPr>
            </w:pPr>
          </w:p>
        </w:tc>
        <w:tc>
          <w:tcPr>
            <w:tcW w:w="850" w:type="dxa"/>
            <w:shd w:val="clear" w:color="auto" w:fill="auto"/>
            <w:vAlign w:val="center"/>
          </w:tcPr>
          <w:p w14:paraId="6D817515"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1A75A6FC"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2E93CADE" w14:textId="77777777" w:rsidR="00201A4F" w:rsidRPr="002A7D6B" w:rsidRDefault="00201A4F" w:rsidP="002A7D6B">
            <w:pPr>
              <w:jc w:val="center"/>
              <w:rPr>
                <w:rFonts w:cs="Arial"/>
                <w:sz w:val="20"/>
              </w:rPr>
            </w:pPr>
          </w:p>
        </w:tc>
        <w:tc>
          <w:tcPr>
            <w:tcW w:w="596" w:type="dxa"/>
            <w:shd w:val="clear" w:color="auto" w:fill="auto"/>
            <w:vAlign w:val="center"/>
          </w:tcPr>
          <w:p w14:paraId="76DA7EC3" w14:textId="77777777" w:rsidR="00201A4F" w:rsidRPr="002A7D6B" w:rsidRDefault="00201A4F" w:rsidP="002A7D6B">
            <w:pPr>
              <w:jc w:val="center"/>
              <w:rPr>
                <w:rFonts w:cs="Arial"/>
                <w:sz w:val="20"/>
              </w:rPr>
            </w:pPr>
          </w:p>
        </w:tc>
        <w:tc>
          <w:tcPr>
            <w:tcW w:w="680" w:type="dxa"/>
            <w:shd w:val="clear" w:color="auto" w:fill="auto"/>
            <w:vAlign w:val="center"/>
          </w:tcPr>
          <w:p w14:paraId="373DF00F" w14:textId="77777777" w:rsidR="00201A4F" w:rsidRPr="002A7D6B" w:rsidRDefault="00201A4F" w:rsidP="002A7D6B">
            <w:pPr>
              <w:jc w:val="center"/>
              <w:rPr>
                <w:rFonts w:cs="Arial"/>
                <w:sz w:val="20"/>
              </w:rPr>
            </w:pPr>
          </w:p>
        </w:tc>
        <w:tc>
          <w:tcPr>
            <w:tcW w:w="851" w:type="dxa"/>
            <w:shd w:val="clear" w:color="auto" w:fill="auto"/>
            <w:vAlign w:val="center"/>
          </w:tcPr>
          <w:p w14:paraId="5E2F349B" w14:textId="77777777" w:rsidR="00201A4F" w:rsidRPr="002A7D6B" w:rsidRDefault="00201A4F" w:rsidP="002A7D6B">
            <w:pPr>
              <w:jc w:val="center"/>
              <w:rPr>
                <w:rFonts w:cs="Arial"/>
                <w:sz w:val="20"/>
              </w:rPr>
            </w:pPr>
          </w:p>
        </w:tc>
        <w:tc>
          <w:tcPr>
            <w:tcW w:w="708" w:type="dxa"/>
            <w:shd w:val="clear" w:color="auto" w:fill="auto"/>
            <w:vAlign w:val="center"/>
          </w:tcPr>
          <w:p w14:paraId="5402113F" w14:textId="77777777" w:rsidR="00201A4F" w:rsidRPr="002A7D6B" w:rsidRDefault="00201A4F" w:rsidP="002A7D6B">
            <w:pPr>
              <w:jc w:val="center"/>
              <w:rPr>
                <w:rFonts w:cs="Arial"/>
                <w:sz w:val="20"/>
              </w:rPr>
            </w:pPr>
          </w:p>
        </w:tc>
        <w:tc>
          <w:tcPr>
            <w:tcW w:w="709" w:type="dxa"/>
            <w:shd w:val="clear" w:color="auto" w:fill="auto"/>
            <w:vAlign w:val="center"/>
          </w:tcPr>
          <w:p w14:paraId="6E5C9026" w14:textId="77777777" w:rsidR="00201A4F" w:rsidRPr="002A7D6B" w:rsidRDefault="00201A4F" w:rsidP="002A7D6B">
            <w:pPr>
              <w:jc w:val="center"/>
              <w:rPr>
                <w:rFonts w:cs="Arial"/>
                <w:sz w:val="20"/>
              </w:rPr>
            </w:pPr>
          </w:p>
        </w:tc>
        <w:tc>
          <w:tcPr>
            <w:tcW w:w="709" w:type="dxa"/>
            <w:shd w:val="clear" w:color="auto" w:fill="auto"/>
            <w:vAlign w:val="center"/>
          </w:tcPr>
          <w:p w14:paraId="70130214" w14:textId="77777777" w:rsidR="00201A4F" w:rsidRPr="002A7D6B" w:rsidRDefault="00201A4F" w:rsidP="002A7D6B">
            <w:pPr>
              <w:jc w:val="center"/>
              <w:rPr>
                <w:rFonts w:cs="Arial"/>
                <w:sz w:val="20"/>
              </w:rPr>
            </w:pPr>
          </w:p>
        </w:tc>
        <w:tc>
          <w:tcPr>
            <w:tcW w:w="737" w:type="dxa"/>
            <w:shd w:val="clear" w:color="auto" w:fill="auto"/>
            <w:vAlign w:val="center"/>
          </w:tcPr>
          <w:p w14:paraId="2443B845" w14:textId="77777777" w:rsidR="00201A4F" w:rsidRPr="002A7D6B" w:rsidRDefault="00201A4F" w:rsidP="002A7D6B">
            <w:pPr>
              <w:jc w:val="center"/>
              <w:rPr>
                <w:rFonts w:cs="Arial"/>
                <w:sz w:val="20"/>
              </w:rPr>
            </w:pPr>
          </w:p>
        </w:tc>
        <w:tc>
          <w:tcPr>
            <w:tcW w:w="539" w:type="dxa"/>
            <w:shd w:val="clear" w:color="auto" w:fill="auto"/>
            <w:vAlign w:val="center"/>
          </w:tcPr>
          <w:p w14:paraId="55010469" w14:textId="77777777" w:rsidR="00201A4F" w:rsidRPr="002A7D6B" w:rsidRDefault="00201A4F" w:rsidP="002A7D6B">
            <w:pPr>
              <w:jc w:val="center"/>
              <w:rPr>
                <w:rFonts w:cs="Arial"/>
                <w:sz w:val="20"/>
              </w:rPr>
            </w:pPr>
          </w:p>
        </w:tc>
        <w:tc>
          <w:tcPr>
            <w:tcW w:w="879" w:type="dxa"/>
            <w:shd w:val="clear" w:color="auto" w:fill="auto"/>
            <w:vAlign w:val="center"/>
          </w:tcPr>
          <w:p w14:paraId="231305B7" w14:textId="77777777" w:rsidR="00201A4F" w:rsidRPr="002A7D6B" w:rsidRDefault="00201A4F" w:rsidP="002A7D6B">
            <w:pPr>
              <w:jc w:val="center"/>
              <w:rPr>
                <w:rFonts w:cs="Arial"/>
                <w:sz w:val="20"/>
              </w:rPr>
            </w:pPr>
          </w:p>
        </w:tc>
        <w:tc>
          <w:tcPr>
            <w:tcW w:w="850" w:type="dxa"/>
            <w:shd w:val="clear" w:color="auto" w:fill="auto"/>
            <w:vAlign w:val="center"/>
          </w:tcPr>
          <w:p w14:paraId="2BCF0198" w14:textId="77777777" w:rsidR="00201A4F" w:rsidRPr="002A7D6B" w:rsidRDefault="00201A4F" w:rsidP="002A7D6B">
            <w:pPr>
              <w:jc w:val="center"/>
              <w:rPr>
                <w:rFonts w:cs="Arial"/>
                <w:sz w:val="20"/>
              </w:rPr>
            </w:pPr>
          </w:p>
        </w:tc>
        <w:tc>
          <w:tcPr>
            <w:tcW w:w="709" w:type="dxa"/>
            <w:shd w:val="clear" w:color="auto" w:fill="auto"/>
            <w:vAlign w:val="center"/>
          </w:tcPr>
          <w:p w14:paraId="3F7CDBF7" w14:textId="77777777" w:rsidR="00201A4F" w:rsidRPr="002A7D6B" w:rsidRDefault="00201A4F" w:rsidP="002A7D6B">
            <w:pPr>
              <w:jc w:val="center"/>
              <w:rPr>
                <w:rFonts w:cs="Arial"/>
                <w:sz w:val="20"/>
              </w:rPr>
            </w:pPr>
          </w:p>
        </w:tc>
        <w:tc>
          <w:tcPr>
            <w:tcW w:w="397" w:type="dxa"/>
            <w:shd w:val="clear" w:color="auto" w:fill="auto"/>
            <w:vAlign w:val="center"/>
          </w:tcPr>
          <w:p w14:paraId="340F71F7" w14:textId="77777777" w:rsidR="00201A4F" w:rsidRPr="002A7D6B" w:rsidRDefault="00201A4F" w:rsidP="002A7D6B">
            <w:pPr>
              <w:jc w:val="center"/>
              <w:rPr>
                <w:rFonts w:cs="Arial"/>
                <w:sz w:val="20"/>
              </w:rPr>
            </w:pPr>
          </w:p>
        </w:tc>
        <w:tc>
          <w:tcPr>
            <w:tcW w:w="562" w:type="dxa"/>
            <w:shd w:val="clear" w:color="auto" w:fill="auto"/>
            <w:vAlign w:val="center"/>
          </w:tcPr>
          <w:p w14:paraId="4F93E566" w14:textId="77777777" w:rsidR="00201A4F" w:rsidRPr="002A7D6B" w:rsidRDefault="00201A4F" w:rsidP="002A7D6B">
            <w:pPr>
              <w:jc w:val="center"/>
              <w:rPr>
                <w:rFonts w:cs="Arial"/>
                <w:sz w:val="20"/>
              </w:rPr>
            </w:pPr>
          </w:p>
        </w:tc>
        <w:tc>
          <w:tcPr>
            <w:tcW w:w="910" w:type="dxa"/>
            <w:shd w:val="clear" w:color="auto" w:fill="auto"/>
            <w:vAlign w:val="center"/>
          </w:tcPr>
          <w:p w14:paraId="77D45DA2" w14:textId="77777777" w:rsidR="00201A4F" w:rsidRPr="002A7D6B" w:rsidRDefault="00201A4F" w:rsidP="002A7D6B">
            <w:pPr>
              <w:jc w:val="center"/>
              <w:rPr>
                <w:rFonts w:cs="Arial"/>
                <w:sz w:val="20"/>
              </w:rPr>
            </w:pPr>
          </w:p>
        </w:tc>
      </w:tr>
      <w:tr w:rsidR="00201A4F" w:rsidRPr="002A7D6B" w14:paraId="752200A7" w14:textId="77777777" w:rsidTr="008B47F8">
        <w:trPr>
          <w:jc w:val="center"/>
        </w:trPr>
        <w:tc>
          <w:tcPr>
            <w:tcW w:w="817" w:type="dxa"/>
            <w:vMerge w:val="restart"/>
            <w:shd w:val="clear" w:color="auto" w:fill="F2F2F2"/>
            <w:vAlign w:val="center"/>
          </w:tcPr>
          <w:p w14:paraId="3E174276" w14:textId="77777777" w:rsidR="00201A4F" w:rsidRPr="002A7D6B" w:rsidRDefault="00201A4F" w:rsidP="002A7D6B">
            <w:pPr>
              <w:jc w:val="center"/>
              <w:rPr>
                <w:rFonts w:cs="Arial"/>
                <w:sz w:val="20"/>
              </w:rPr>
            </w:pPr>
            <w:r w:rsidRPr="002A7D6B">
              <w:rPr>
                <w:rFonts w:cs="Arial"/>
                <w:sz w:val="20"/>
              </w:rPr>
              <w:t>6</w:t>
            </w:r>
          </w:p>
        </w:tc>
        <w:tc>
          <w:tcPr>
            <w:tcW w:w="704" w:type="dxa"/>
            <w:shd w:val="clear" w:color="auto" w:fill="auto"/>
            <w:vAlign w:val="center"/>
          </w:tcPr>
          <w:p w14:paraId="1D5D816F" w14:textId="77777777" w:rsidR="00201A4F" w:rsidRPr="002A7D6B" w:rsidRDefault="00201A4F" w:rsidP="002A7D6B">
            <w:pPr>
              <w:jc w:val="center"/>
              <w:rPr>
                <w:rFonts w:cs="Arial"/>
                <w:sz w:val="20"/>
              </w:rPr>
            </w:pPr>
          </w:p>
        </w:tc>
        <w:tc>
          <w:tcPr>
            <w:tcW w:w="1281" w:type="dxa"/>
            <w:shd w:val="clear" w:color="auto" w:fill="auto"/>
            <w:vAlign w:val="center"/>
          </w:tcPr>
          <w:p w14:paraId="273B4DA0" w14:textId="77777777" w:rsidR="00201A4F" w:rsidRPr="002A7D6B" w:rsidRDefault="00201A4F" w:rsidP="002A7D6B">
            <w:pPr>
              <w:jc w:val="center"/>
              <w:rPr>
                <w:rFonts w:cs="Arial"/>
                <w:sz w:val="20"/>
              </w:rPr>
            </w:pPr>
          </w:p>
        </w:tc>
        <w:tc>
          <w:tcPr>
            <w:tcW w:w="850" w:type="dxa"/>
            <w:shd w:val="clear" w:color="auto" w:fill="auto"/>
            <w:vAlign w:val="center"/>
          </w:tcPr>
          <w:p w14:paraId="291DC5D9"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763BDDAF"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71B48A31" w14:textId="77777777" w:rsidR="00201A4F" w:rsidRPr="002A7D6B" w:rsidRDefault="00201A4F" w:rsidP="002A7D6B">
            <w:pPr>
              <w:jc w:val="center"/>
              <w:rPr>
                <w:rFonts w:cs="Arial"/>
                <w:sz w:val="20"/>
              </w:rPr>
            </w:pPr>
          </w:p>
        </w:tc>
        <w:tc>
          <w:tcPr>
            <w:tcW w:w="596" w:type="dxa"/>
            <w:shd w:val="clear" w:color="auto" w:fill="auto"/>
            <w:vAlign w:val="center"/>
          </w:tcPr>
          <w:p w14:paraId="36267150" w14:textId="77777777" w:rsidR="00201A4F" w:rsidRPr="002A7D6B" w:rsidRDefault="00201A4F" w:rsidP="002A7D6B">
            <w:pPr>
              <w:jc w:val="center"/>
              <w:rPr>
                <w:rFonts w:cs="Arial"/>
                <w:sz w:val="20"/>
              </w:rPr>
            </w:pPr>
          </w:p>
        </w:tc>
        <w:tc>
          <w:tcPr>
            <w:tcW w:w="680" w:type="dxa"/>
            <w:shd w:val="clear" w:color="auto" w:fill="auto"/>
            <w:vAlign w:val="center"/>
          </w:tcPr>
          <w:p w14:paraId="7BD5D91C" w14:textId="77777777" w:rsidR="00201A4F" w:rsidRPr="002A7D6B" w:rsidRDefault="00201A4F" w:rsidP="002A7D6B">
            <w:pPr>
              <w:jc w:val="center"/>
              <w:rPr>
                <w:rFonts w:cs="Arial"/>
                <w:sz w:val="20"/>
              </w:rPr>
            </w:pPr>
          </w:p>
        </w:tc>
        <w:tc>
          <w:tcPr>
            <w:tcW w:w="851" w:type="dxa"/>
            <w:shd w:val="clear" w:color="auto" w:fill="auto"/>
            <w:vAlign w:val="center"/>
          </w:tcPr>
          <w:p w14:paraId="55F6F936" w14:textId="77777777" w:rsidR="00201A4F" w:rsidRPr="002A7D6B" w:rsidRDefault="00201A4F" w:rsidP="002A7D6B">
            <w:pPr>
              <w:jc w:val="center"/>
              <w:rPr>
                <w:rFonts w:cs="Arial"/>
                <w:sz w:val="20"/>
              </w:rPr>
            </w:pPr>
          </w:p>
        </w:tc>
        <w:tc>
          <w:tcPr>
            <w:tcW w:w="708" w:type="dxa"/>
            <w:shd w:val="clear" w:color="auto" w:fill="auto"/>
            <w:vAlign w:val="center"/>
          </w:tcPr>
          <w:p w14:paraId="7EC37823" w14:textId="77777777" w:rsidR="00201A4F" w:rsidRPr="002A7D6B" w:rsidRDefault="00201A4F" w:rsidP="002A7D6B">
            <w:pPr>
              <w:jc w:val="center"/>
              <w:rPr>
                <w:rFonts w:cs="Arial"/>
                <w:sz w:val="20"/>
              </w:rPr>
            </w:pPr>
          </w:p>
        </w:tc>
        <w:tc>
          <w:tcPr>
            <w:tcW w:w="709" w:type="dxa"/>
            <w:shd w:val="clear" w:color="auto" w:fill="auto"/>
            <w:vAlign w:val="center"/>
          </w:tcPr>
          <w:p w14:paraId="2BE4C9A8" w14:textId="77777777" w:rsidR="00201A4F" w:rsidRPr="002A7D6B" w:rsidRDefault="00201A4F" w:rsidP="002A7D6B">
            <w:pPr>
              <w:jc w:val="center"/>
              <w:rPr>
                <w:rFonts w:cs="Arial"/>
                <w:sz w:val="20"/>
              </w:rPr>
            </w:pPr>
          </w:p>
        </w:tc>
        <w:tc>
          <w:tcPr>
            <w:tcW w:w="709" w:type="dxa"/>
            <w:shd w:val="clear" w:color="auto" w:fill="auto"/>
            <w:vAlign w:val="center"/>
          </w:tcPr>
          <w:p w14:paraId="0318FE16" w14:textId="77777777" w:rsidR="00201A4F" w:rsidRPr="002A7D6B" w:rsidRDefault="00201A4F" w:rsidP="002A7D6B">
            <w:pPr>
              <w:jc w:val="center"/>
              <w:rPr>
                <w:rFonts w:cs="Arial"/>
                <w:sz w:val="20"/>
              </w:rPr>
            </w:pPr>
          </w:p>
        </w:tc>
        <w:tc>
          <w:tcPr>
            <w:tcW w:w="737" w:type="dxa"/>
            <w:shd w:val="clear" w:color="auto" w:fill="auto"/>
            <w:vAlign w:val="center"/>
          </w:tcPr>
          <w:p w14:paraId="70D8537A" w14:textId="77777777" w:rsidR="00201A4F" w:rsidRPr="002A7D6B" w:rsidRDefault="00201A4F" w:rsidP="002A7D6B">
            <w:pPr>
              <w:jc w:val="center"/>
              <w:rPr>
                <w:rFonts w:cs="Arial"/>
                <w:sz w:val="20"/>
              </w:rPr>
            </w:pPr>
          </w:p>
        </w:tc>
        <w:tc>
          <w:tcPr>
            <w:tcW w:w="539" w:type="dxa"/>
            <w:shd w:val="clear" w:color="auto" w:fill="auto"/>
            <w:vAlign w:val="center"/>
          </w:tcPr>
          <w:p w14:paraId="36076616" w14:textId="77777777" w:rsidR="00201A4F" w:rsidRPr="002A7D6B" w:rsidRDefault="00201A4F" w:rsidP="002A7D6B">
            <w:pPr>
              <w:jc w:val="center"/>
              <w:rPr>
                <w:rFonts w:cs="Arial"/>
                <w:sz w:val="20"/>
              </w:rPr>
            </w:pPr>
          </w:p>
        </w:tc>
        <w:tc>
          <w:tcPr>
            <w:tcW w:w="879" w:type="dxa"/>
            <w:shd w:val="clear" w:color="auto" w:fill="auto"/>
            <w:vAlign w:val="center"/>
          </w:tcPr>
          <w:p w14:paraId="54E420A6" w14:textId="77777777" w:rsidR="00201A4F" w:rsidRPr="002A7D6B" w:rsidRDefault="00201A4F" w:rsidP="002A7D6B">
            <w:pPr>
              <w:jc w:val="center"/>
              <w:rPr>
                <w:rFonts w:cs="Arial"/>
                <w:sz w:val="20"/>
              </w:rPr>
            </w:pPr>
          </w:p>
        </w:tc>
        <w:tc>
          <w:tcPr>
            <w:tcW w:w="850" w:type="dxa"/>
            <w:shd w:val="clear" w:color="auto" w:fill="auto"/>
            <w:vAlign w:val="center"/>
          </w:tcPr>
          <w:p w14:paraId="4EC56528" w14:textId="77777777" w:rsidR="00201A4F" w:rsidRPr="002A7D6B" w:rsidRDefault="00201A4F" w:rsidP="002A7D6B">
            <w:pPr>
              <w:jc w:val="center"/>
              <w:rPr>
                <w:rFonts w:cs="Arial"/>
                <w:sz w:val="20"/>
              </w:rPr>
            </w:pPr>
          </w:p>
        </w:tc>
        <w:tc>
          <w:tcPr>
            <w:tcW w:w="709" w:type="dxa"/>
            <w:shd w:val="clear" w:color="auto" w:fill="auto"/>
            <w:vAlign w:val="center"/>
          </w:tcPr>
          <w:p w14:paraId="05C69C1B" w14:textId="77777777" w:rsidR="00201A4F" w:rsidRPr="002A7D6B" w:rsidRDefault="00201A4F" w:rsidP="002A7D6B">
            <w:pPr>
              <w:jc w:val="center"/>
              <w:rPr>
                <w:rFonts w:cs="Arial"/>
                <w:sz w:val="20"/>
              </w:rPr>
            </w:pPr>
          </w:p>
        </w:tc>
        <w:tc>
          <w:tcPr>
            <w:tcW w:w="397" w:type="dxa"/>
            <w:shd w:val="clear" w:color="auto" w:fill="auto"/>
            <w:vAlign w:val="center"/>
          </w:tcPr>
          <w:p w14:paraId="2F5F72DA" w14:textId="77777777" w:rsidR="00201A4F" w:rsidRPr="002A7D6B" w:rsidRDefault="00201A4F" w:rsidP="002A7D6B">
            <w:pPr>
              <w:jc w:val="center"/>
              <w:rPr>
                <w:rFonts w:cs="Arial"/>
                <w:sz w:val="20"/>
              </w:rPr>
            </w:pPr>
          </w:p>
        </w:tc>
        <w:tc>
          <w:tcPr>
            <w:tcW w:w="562" w:type="dxa"/>
            <w:shd w:val="clear" w:color="auto" w:fill="auto"/>
            <w:vAlign w:val="center"/>
          </w:tcPr>
          <w:p w14:paraId="7BC5F420" w14:textId="77777777" w:rsidR="00201A4F" w:rsidRPr="002A7D6B" w:rsidRDefault="00201A4F" w:rsidP="002A7D6B">
            <w:pPr>
              <w:jc w:val="center"/>
              <w:rPr>
                <w:rFonts w:cs="Arial"/>
                <w:sz w:val="20"/>
              </w:rPr>
            </w:pPr>
          </w:p>
        </w:tc>
        <w:tc>
          <w:tcPr>
            <w:tcW w:w="910" w:type="dxa"/>
            <w:shd w:val="clear" w:color="auto" w:fill="auto"/>
            <w:vAlign w:val="center"/>
          </w:tcPr>
          <w:p w14:paraId="74337525" w14:textId="77777777" w:rsidR="00201A4F" w:rsidRPr="002A7D6B" w:rsidRDefault="00201A4F" w:rsidP="002A7D6B">
            <w:pPr>
              <w:jc w:val="center"/>
              <w:rPr>
                <w:rFonts w:cs="Arial"/>
                <w:sz w:val="20"/>
              </w:rPr>
            </w:pPr>
          </w:p>
        </w:tc>
      </w:tr>
      <w:tr w:rsidR="00201A4F" w:rsidRPr="002A7D6B" w14:paraId="40A9AC7E" w14:textId="77777777" w:rsidTr="008B47F8">
        <w:trPr>
          <w:jc w:val="center"/>
        </w:trPr>
        <w:tc>
          <w:tcPr>
            <w:tcW w:w="817" w:type="dxa"/>
            <w:vMerge/>
            <w:shd w:val="clear" w:color="auto" w:fill="F2F2F2"/>
            <w:vAlign w:val="center"/>
          </w:tcPr>
          <w:p w14:paraId="347FFC62" w14:textId="77777777" w:rsidR="00201A4F" w:rsidRPr="002A7D6B" w:rsidRDefault="00201A4F" w:rsidP="002A7D6B">
            <w:pPr>
              <w:jc w:val="center"/>
              <w:rPr>
                <w:rFonts w:cs="Arial"/>
                <w:sz w:val="20"/>
              </w:rPr>
            </w:pPr>
          </w:p>
        </w:tc>
        <w:tc>
          <w:tcPr>
            <w:tcW w:w="704" w:type="dxa"/>
            <w:shd w:val="clear" w:color="auto" w:fill="auto"/>
            <w:vAlign w:val="center"/>
          </w:tcPr>
          <w:p w14:paraId="2D01FCDE" w14:textId="77777777" w:rsidR="00201A4F" w:rsidRPr="002A7D6B" w:rsidRDefault="00201A4F" w:rsidP="002A7D6B">
            <w:pPr>
              <w:jc w:val="center"/>
              <w:rPr>
                <w:rFonts w:cs="Arial"/>
                <w:sz w:val="20"/>
              </w:rPr>
            </w:pPr>
          </w:p>
        </w:tc>
        <w:tc>
          <w:tcPr>
            <w:tcW w:w="1281" w:type="dxa"/>
            <w:shd w:val="clear" w:color="auto" w:fill="auto"/>
            <w:vAlign w:val="center"/>
          </w:tcPr>
          <w:p w14:paraId="404E8C24" w14:textId="77777777" w:rsidR="00201A4F" w:rsidRPr="002A7D6B" w:rsidRDefault="00201A4F" w:rsidP="002A7D6B">
            <w:pPr>
              <w:jc w:val="center"/>
              <w:rPr>
                <w:rFonts w:cs="Arial"/>
                <w:sz w:val="20"/>
              </w:rPr>
            </w:pPr>
          </w:p>
        </w:tc>
        <w:tc>
          <w:tcPr>
            <w:tcW w:w="850" w:type="dxa"/>
            <w:shd w:val="clear" w:color="auto" w:fill="auto"/>
            <w:vAlign w:val="center"/>
          </w:tcPr>
          <w:p w14:paraId="20632376"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16542C4D"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363455EC" w14:textId="77777777" w:rsidR="00201A4F" w:rsidRPr="002A7D6B" w:rsidRDefault="00201A4F" w:rsidP="002A7D6B">
            <w:pPr>
              <w:jc w:val="center"/>
              <w:rPr>
                <w:rFonts w:cs="Arial"/>
                <w:sz w:val="20"/>
              </w:rPr>
            </w:pPr>
          </w:p>
        </w:tc>
        <w:tc>
          <w:tcPr>
            <w:tcW w:w="596" w:type="dxa"/>
            <w:shd w:val="clear" w:color="auto" w:fill="auto"/>
            <w:vAlign w:val="center"/>
          </w:tcPr>
          <w:p w14:paraId="10D1114F" w14:textId="77777777" w:rsidR="00201A4F" w:rsidRPr="002A7D6B" w:rsidRDefault="00201A4F" w:rsidP="002A7D6B">
            <w:pPr>
              <w:jc w:val="center"/>
              <w:rPr>
                <w:rFonts w:cs="Arial"/>
                <w:sz w:val="20"/>
              </w:rPr>
            </w:pPr>
          </w:p>
        </w:tc>
        <w:tc>
          <w:tcPr>
            <w:tcW w:w="680" w:type="dxa"/>
            <w:shd w:val="clear" w:color="auto" w:fill="auto"/>
            <w:vAlign w:val="center"/>
          </w:tcPr>
          <w:p w14:paraId="3F91BD9F" w14:textId="77777777" w:rsidR="00201A4F" w:rsidRPr="002A7D6B" w:rsidRDefault="00201A4F" w:rsidP="002A7D6B">
            <w:pPr>
              <w:jc w:val="center"/>
              <w:rPr>
                <w:rFonts w:cs="Arial"/>
                <w:sz w:val="20"/>
              </w:rPr>
            </w:pPr>
          </w:p>
        </w:tc>
        <w:tc>
          <w:tcPr>
            <w:tcW w:w="851" w:type="dxa"/>
            <w:shd w:val="clear" w:color="auto" w:fill="auto"/>
            <w:vAlign w:val="center"/>
          </w:tcPr>
          <w:p w14:paraId="55243FE6" w14:textId="77777777" w:rsidR="00201A4F" w:rsidRPr="002A7D6B" w:rsidRDefault="00201A4F" w:rsidP="002A7D6B">
            <w:pPr>
              <w:jc w:val="center"/>
              <w:rPr>
                <w:rFonts w:cs="Arial"/>
                <w:sz w:val="20"/>
              </w:rPr>
            </w:pPr>
          </w:p>
        </w:tc>
        <w:tc>
          <w:tcPr>
            <w:tcW w:w="708" w:type="dxa"/>
            <w:shd w:val="clear" w:color="auto" w:fill="auto"/>
            <w:vAlign w:val="center"/>
          </w:tcPr>
          <w:p w14:paraId="6AB42ACD" w14:textId="77777777" w:rsidR="00201A4F" w:rsidRPr="002A7D6B" w:rsidRDefault="00201A4F" w:rsidP="002A7D6B">
            <w:pPr>
              <w:jc w:val="center"/>
              <w:rPr>
                <w:rFonts w:cs="Arial"/>
                <w:sz w:val="20"/>
              </w:rPr>
            </w:pPr>
          </w:p>
        </w:tc>
        <w:tc>
          <w:tcPr>
            <w:tcW w:w="709" w:type="dxa"/>
            <w:shd w:val="clear" w:color="auto" w:fill="auto"/>
            <w:vAlign w:val="center"/>
          </w:tcPr>
          <w:p w14:paraId="1CDAE8EB" w14:textId="77777777" w:rsidR="00201A4F" w:rsidRPr="002A7D6B" w:rsidRDefault="00201A4F" w:rsidP="002A7D6B">
            <w:pPr>
              <w:jc w:val="center"/>
              <w:rPr>
                <w:rFonts w:cs="Arial"/>
                <w:sz w:val="20"/>
              </w:rPr>
            </w:pPr>
          </w:p>
        </w:tc>
        <w:tc>
          <w:tcPr>
            <w:tcW w:w="709" w:type="dxa"/>
            <w:shd w:val="clear" w:color="auto" w:fill="auto"/>
            <w:vAlign w:val="center"/>
          </w:tcPr>
          <w:p w14:paraId="15264F2C" w14:textId="77777777" w:rsidR="00201A4F" w:rsidRPr="002A7D6B" w:rsidRDefault="00201A4F" w:rsidP="002A7D6B">
            <w:pPr>
              <w:jc w:val="center"/>
              <w:rPr>
                <w:rFonts w:cs="Arial"/>
                <w:sz w:val="20"/>
              </w:rPr>
            </w:pPr>
          </w:p>
        </w:tc>
        <w:tc>
          <w:tcPr>
            <w:tcW w:w="737" w:type="dxa"/>
            <w:shd w:val="clear" w:color="auto" w:fill="auto"/>
            <w:vAlign w:val="center"/>
          </w:tcPr>
          <w:p w14:paraId="79B80F9E" w14:textId="77777777" w:rsidR="00201A4F" w:rsidRPr="002A7D6B" w:rsidRDefault="00201A4F" w:rsidP="002A7D6B">
            <w:pPr>
              <w:jc w:val="center"/>
              <w:rPr>
                <w:rFonts w:cs="Arial"/>
                <w:sz w:val="20"/>
              </w:rPr>
            </w:pPr>
          </w:p>
        </w:tc>
        <w:tc>
          <w:tcPr>
            <w:tcW w:w="539" w:type="dxa"/>
            <w:shd w:val="clear" w:color="auto" w:fill="auto"/>
            <w:vAlign w:val="center"/>
          </w:tcPr>
          <w:p w14:paraId="253C08ED" w14:textId="77777777" w:rsidR="00201A4F" w:rsidRPr="002A7D6B" w:rsidRDefault="00201A4F" w:rsidP="002A7D6B">
            <w:pPr>
              <w:jc w:val="center"/>
              <w:rPr>
                <w:rFonts w:cs="Arial"/>
                <w:sz w:val="20"/>
              </w:rPr>
            </w:pPr>
          </w:p>
        </w:tc>
        <w:tc>
          <w:tcPr>
            <w:tcW w:w="879" w:type="dxa"/>
            <w:shd w:val="clear" w:color="auto" w:fill="auto"/>
            <w:vAlign w:val="center"/>
          </w:tcPr>
          <w:p w14:paraId="0B2F2E90" w14:textId="77777777" w:rsidR="00201A4F" w:rsidRPr="002A7D6B" w:rsidRDefault="00201A4F" w:rsidP="002A7D6B">
            <w:pPr>
              <w:jc w:val="center"/>
              <w:rPr>
                <w:rFonts w:cs="Arial"/>
                <w:sz w:val="20"/>
              </w:rPr>
            </w:pPr>
          </w:p>
        </w:tc>
        <w:tc>
          <w:tcPr>
            <w:tcW w:w="850" w:type="dxa"/>
            <w:shd w:val="clear" w:color="auto" w:fill="auto"/>
            <w:vAlign w:val="center"/>
          </w:tcPr>
          <w:p w14:paraId="2C1A0236" w14:textId="77777777" w:rsidR="00201A4F" w:rsidRPr="002A7D6B" w:rsidRDefault="00201A4F" w:rsidP="002A7D6B">
            <w:pPr>
              <w:jc w:val="center"/>
              <w:rPr>
                <w:rFonts w:cs="Arial"/>
                <w:sz w:val="20"/>
              </w:rPr>
            </w:pPr>
          </w:p>
        </w:tc>
        <w:tc>
          <w:tcPr>
            <w:tcW w:w="709" w:type="dxa"/>
            <w:shd w:val="clear" w:color="auto" w:fill="auto"/>
            <w:vAlign w:val="center"/>
          </w:tcPr>
          <w:p w14:paraId="7CD3986C" w14:textId="77777777" w:rsidR="00201A4F" w:rsidRPr="002A7D6B" w:rsidRDefault="00201A4F" w:rsidP="002A7D6B">
            <w:pPr>
              <w:jc w:val="center"/>
              <w:rPr>
                <w:rFonts w:cs="Arial"/>
                <w:sz w:val="20"/>
              </w:rPr>
            </w:pPr>
          </w:p>
        </w:tc>
        <w:tc>
          <w:tcPr>
            <w:tcW w:w="397" w:type="dxa"/>
            <w:shd w:val="clear" w:color="auto" w:fill="auto"/>
            <w:vAlign w:val="center"/>
          </w:tcPr>
          <w:p w14:paraId="5C8B5A06" w14:textId="77777777" w:rsidR="00201A4F" w:rsidRPr="002A7D6B" w:rsidRDefault="00201A4F" w:rsidP="002A7D6B">
            <w:pPr>
              <w:jc w:val="center"/>
              <w:rPr>
                <w:rFonts w:cs="Arial"/>
                <w:sz w:val="20"/>
              </w:rPr>
            </w:pPr>
          </w:p>
        </w:tc>
        <w:tc>
          <w:tcPr>
            <w:tcW w:w="562" w:type="dxa"/>
            <w:shd w:val="clear" w:color="auto" w:fill="auto"/>
            <w:vAlign w:val="center"/>
          </w:tcPr>
          <w:p w14:paraId="69097C82" w14:textId="77777777" w:rsidR="00201A4F" w:rsidRPr="002A7D6B" w:rsidRDefault="00201A4F" w:rsidP="002A7D6B">
            <w:pPr>
              <w:jc w:val="center"/>
              <w:rPr>
                <w:rFonts w:cs="Arial"/>
                <w:sz w:val="20"/>
              </w:rPr>
            </w:pPr>
          </w:p>
        </w:tc>
        <w:tc>
          <w:tcPr>
            <w:tcW w:w="910" w:type="dxa"/>
            <w:shd w:val="clear" w:color="auto" w:fill="auto"/>
            <w:vAlign w:val="center"/>
          </w:tcPr>
          <w:p w14:paraId="2BFA6962" w14:textId="77777777" w:rsidR="00201A4F" w:rsidRPr="002A7D6B" w:rsidRDefault="00201A4F" w:rsidP="002A7D6B">
            <w:pPr>
              <w:jc w:val="center"/>
              <w:rPr>
                <w:rFonts w:cs="Arial"/>
                <w:sz w:val="20"/>
              </w:rPr>
            </w:pPr>
          </w:p>
        </w:tc>
      </w:tr>
      <w:tr w:rsidR="00201A4F" w:rsidRPr="002A7D6B" w14:paraId="66516FD0" w14:textId="77777777" w:rsidTr="008B47F8">
        <w:trPr>
          <w:jc w:val="center"/>
        </w:trPr>
        <w:tc>
          <w:tcPr>
            <w:tcW w:w="817" w:type="dxa"/>
            <w:vMerge w:val="restart"/>
            <w:shd w:val="clear" w:color="auto" w:fill="F2F2F2"/>
            <w:vAlign w:val="center"/>
          </w:tcPr>
          <w:p w14:paraId="484B3A16" w14:textId="77777777" w:rsidR="00201A4F" w:rsidRPr="002A7D6B" w:rsidRDefault="00201A4F" w:rsidP="002A7D6B">
            <w:pPr>
              <w:jc w:val="center"/>
              <w:rPr>
                <w:rFonts w:cs="Arial"/>
                <w:sz w:val="20"/>
              </w:rPr>
            </w:pPr>
            <w:r w:rsidRPr="002A7D6B">
              <w:rPr>
                <w:rFonts w:cs="Arial"/>
                <w:sz w:val="20"/>
              </w:rPr>
              <w:t>7</w:t>
            </w:r>
          </w:p>
        </w:tc>
        <w:tc>
          <w:tcPr>
            <w:tcW w:w="704" w:type="dxa"/>
            <w:shd w:val="clear" w:color="auto" w:fill="auto"/>
            <w:vAlign w:val="center"/>
          </w:tcPr>
          <w:p w14:paraId="09002F71" w14:textId="77777777" w:rsidR="00201A4F" w:rsidRPr="002A7D6B" w:rsidRDefault="00201A4F" w:rsidP="002A7D6B">
            <w:pPr>
              <w:jc w:val="center"/>
              <w:rPr>
                <w:rFonts w:cs="Arial"/>
                <w:sz w:val="20"/>
              </w:rPr>
            </w:pPr>
          </w:p>
        </w:tc>
        <w:tc>
          <w:tcPr>
            <w:tcW w:w="1281" w:type="dxa"/>
            <w:shd w:val="clear" w:color="auto" w:fill="auto"/>
            <w:vAlign w:val="center"/>
          </w:tcPr>
          <w:p w14:paraId="6728C688" w14:textId="77777777" w:rsidR="00201A4F" w:rsidRPr="002A7D6B" w:rsidRDefault="00201A4F" w:rsidP="002A7D6B">
            <w:pPr>
              <w:jc w:val="center"/>
              <w:rPr>
                <w:rFonts w:cs="Arial"/>
                <w:sz w:val="20"/>
              </w:rPr>
            </w:pPr>
          </w:p>
        </w:tc>
        <w:tc>
          <w:tcPr>
            <w:tcW w:w="850" w:type="dxa"/>
            <w:shd w:val="clear" w:color="auto" w:fill="auto"/>
            <w:vAlign w:val="center"/>
          </w:tcPr>
          <w:p w14:paraId="2255505C"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3DF8A40D"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06BA5D45" w14:textId="77777777" w:rsidR="00201A4F" w:rsidRPr="002A7D6B" w:rsidRDefault="00201A4F" w:rsidP="002A7D6B">
            <w:pPr>
              <w:jc w:val="center"/>
              <w:rPr>
                <w:rFonts w:cs="Arial"/>
                <w:sz w:val="20"/>
              </w:rPr>
            </w:pPr>
          </w:p>
        </w:tc>
        <w:tc>
          <w:tcPr>
            <w:tcW w:w="596" w:type="dxa"/>
            <w:shd w:val="clear" w:color="auto" w:fill="auto"/>
            <w:vAlign w:val="center"/>
          </w:tcPr>
          <w:p w14:paraId="3698CBAD" w14:textId="77777777" w:rsidR="00201A4F" w:rsidRPr="002A7D6B" w:rsidRDefault="00201A4F" w:rsidP="002A7D6B">
            <w:pPr>
              <w:jc w:val="center"/>
              <w:rPr>
                <w:rFonts w:cs="Arial"/>
                <w:sz w:val="20"/>
              </w:rPr>
            </w:pPr>
          </w:p>
        </w:tc>
        <w:tc>
          <w:tcPr>
            <w:tcW w:w="680" w:type="dxa"/>
            <w:shd w:val="clear" w:color="auto" w:fill="auto"/>
            <w:vAlign w:val="center"/>
          </w:tcPr>
          <w:p w14:paraId="1ECA7AC0" w14:textId="77777777" w:rsidR="00201A4F" w:rsidRPr="002A7D6B" w:rsidRDefault="00201A4F" w:rsidP="002A7D6B">
            <w:pPr>
              <w:jc w:val="center"/>
              <w:rPr>
                <w:rFonts w:cs="Arial"/>
                <w:sz w:val="20"/>
              </w:rPr>
            </w:pPr>
          </w:p>
        </w:tc>
        <w:tc>
          <w:tcPr>
            <w:tcW w:w="851" w:type="dxa"/>
            <w:shd w:val="clear" w:color="auto" w:fill="auto"/>
            <w:vAlign w:val="center"/>
          </w:tcPr>
          <w:p w14:paraId="58D3D57D" w14:textId="77777777" w:rsidR="00201A4F" w:rsidRPr="002A7D6B" w:rsidRDefault="00201A4F" w:rsidP="002A7D6B">
            <w:pPr>
              <w:jc w:val="center"/>
              <w:rPr>
                <w:rFonts w:cs="Arial"/>
                <w:sz w:val="20"/>
              </w:rPr>
            </w:pPr>
          </w:p>
        </w:tc>
        <w:tc>
          <w:tcPr>
            <w:tcW w:w="708" w:type="dxa"/>
            <w:shd w:val="clear" w:color="auto" w:fill="auto"/>
            <w:vAlign w:val="center"/>
          </w:tcPr>
          <w:p w14:paraId="51B21006" w14:textId="77777777" w:rsidR="00201A4F" w:rsidRPr="002A7D6B" w:rsidRDefault="00201A4F" w:rsidP="002A7D6B">
            <w:pPr>
              <w:jc w:val="center"/>
              <w:rPr>
                <w:rFonts w:cs="Arial"/>
                <w:sz w:val="20"/>
              </w:rPr>
            </w:pPr>
          </w:p>
        </w:tc>
        <w:tc>
          <w:tcPr>
            <w:tcW w:w="709" w:type="dxa"/>
            <w:shd w:val="clear" w:color="auto" w:fill="auto"/>
            <w:vAlign w:val="center"/>
          </w:tcPr>
          <w:p w14:paraId="371D9A6F" w14:textId="77777777" w:rsidR="00201A4F" w:rsidRPr="002A7D6B" w:rsidRDefault="00201A4F" w:rsidP="002A7D6B">
            <w:pPr>
              <w:jc w:val="center"/>
              <w:rPr>
                <w:rFonts w:cs="Arial"/>
                <w:sz w:val="20"/>
              </w:rPr>
            </w:pPr>
          </w:p>
        </w:tc>
        <w:tc>
          <w:tcPr>
            <w:tcW w:w="709" w:type="dxa"/>
            <w:shd w:val="clear" w:color="auto" w:fill="auto"/>
            <w:vAlign w:val="center"/>
          </w:tcPr>
          <w:p w14:paraId="05BA6F84" w14:textId="77777777" w:rsidR="00201A4F" w:rsidRPr="002A7D6B" w:rsidRDefault="00201A4F" w:rsidP="002A7D6B">
            <w:pPr>
              <w:jc w:val="center"/>
              <w:rPr>
                <w:rFonts w:cs="Arial"/>
                <w:sz w:val="20"/>
              </w:rPr>
            </w:pPr>
          </w:p>
        </w:tc>
        <w:tc>
          <w:tcPr>
            <w:tcW w:w="737" w:type="dxa"/>
            <w:shd w:val="clear" w:color="auto" w:fill="auto"/>
            <w:vAlign w:val="center"/>
          </w:tcPr>
          <w:p w14:paraId="5C54D09A" w14:textId="77777777" w:rsidR="00201A4F" w:rsidRPr="002A7D6B" w:rsidRDefault="00201A4F" w:rsidP="002A7D6B">
            <w:pPr>
              <w:jc w:val="center"/>
              <w:rPr>
                <w:rFonts w:cs="Arial"/>
                <w:sz w:val="20"/>
              </w:rPr>
            </w:pPr>
          </w:p>
        </w:tc>
        <w:tc>
          <w:tcPr>
            <w:tcW w:w="539" w:type="dxa"/>
            <w:shd w:val="clear" w:color="auto" w:fill="auto"/>
            <w:vAlign w:val="center"/>
          </w:tcPr>
          <w:p w14:paraId="3CD37FE2" w14:textId="77777777" w:rsidR="00201A4F" w:rsidRPr="002A7D6B" w:rsidRDefault="00201A4F" w:rsidP="002A7D6B">
            <w:pPr>
              <w:jc w:val="center"/>
              <w:rPr>
                <w:rFonts w:cs="Arial"/>
                <w:sz w:val="20"/>
              </w:rPr>
            </w:pPr>
          </w:p>
        </w:tc>
        <w:tc>
          <w:tcPr>
            <w:tcW w:w="879" w:type="dxa"/>
            <w:shd w:val="clear" w:color="auto" w:fill="auto"/>
            <w:vAlign w:val="center"/>
          </w:tcPr>
          <w:p w14:paraId="18DDD613" w14:textId="77777777" w:rsidR="00201A4F" w:rsidRPr="002A7D6B" w:rsidRDefault="00201A4F" w:rsidP="002A7D6B">
            <w:pPr>
              <w:jc w:val="center"/>
              <w:rPr>
                <w:rFonts w:cs="Arial"/>
                <w:sz w:val="20"/>
              </w:rPr>
            </w:pPr>
          </w:p>
        </w:tc>
        <w:tc>
          <w:tcPr>
            <w:tcW w:w="850" w:type="dxa"/>
            <w:shd w:val="clear" w:color="auto" w:fill="auto"/>
            <w:vAlign w:val="center"/>
          </w:tcPr>
          <w:p w14:paraId="116A49A2" w14:textId="77777777" w:rsidR="00201A4F" w:rsidRPr="002A7D6B" w:rsidRDefault="00201A4F" w:rsidP="002A7D6B">
            <w:pPr>
              <w:jc w:val="center"/>
              <w:rPr>
                <w:rFonts w:cs="Arial"/>
                <w:sz w:val="20"/>
              </w:rPr>
            </w:pPr>
          </w:p>
        </w:tc>
        <w:tc>
          <w:tcPr>
            <w:tcW w:w="709" w:type="dxa"/>
            <w:shd w:val="clear" w:color="auto" w:fill="auto"/>
            <w:vAlign w:val="center"/>
          </w:tcPr>
          <w:p w14:paraId="35977E34" w14:textId="77777777" w:rsidR="00201A4F" w:rsidRPr="002A7D6B" w:rsidRDefault="00201A4F" w:rsidP="002A7D6B">
            <w:pPr>
              <w:jc w:val="center"/>
              <w:rPr>
                <w:rFonts w:cs="Arial"/>
                <w:sz w:val="20"/>
              </w:rPr>
            </w:pPr>
          </w:p>
        </w:tc>
        <w:tc>
          <w:tcPr>
            <w:tcW w:w="397" w:type="dxa"/>
            <w:shd w:val="clear" w:color="auto" w:fill="auto"/>
            <w:vAlign w:val="center"/>
          </w:tcPr>
          <w:p w14:paraId="0FD16D21" w14:textId="77777777" w:rsidR="00201A4F" w:rsidRPr="002A7D6B" w:rsidRDefault="00201A4F" w:rsidP="002A7D6B">
            <w:pPr>
              <w:jc w:val="center"/>
              <w:rPr>
                <w:rFonts w:cs="Arial"/>
                <w:sz w:val="20"/>
              </w:rPr>
            </w:pPr>
          </w:p>
        </w:tc>
        <w:tc>
          <w:tcPr>
            <w:tcW w:w="562" w:type="dxa"/>
            <w:shd w:val="clear" w:color="auto" w:fill="auto"/>
            <w:vAlign w:val="center"/>
          </w:tcPr>
          <w:p w14:paraId="70545577" w14:textId="77777777" w:rsidR="00201A4F" w:rsidRPr="002A7D6B" w:rsidRDefault="00201A4F" w:rsidP="002A7D6B">
            <w:pPr>
              <w:jc w:val="center"/>
              <w:rPr>
                <w:rFonts w:cs="Arial"/>
                <w:sz w:val="20"/>
              </w:rPr>
            </w:pPr>
          </w:p>
        </w:tc>
        <w:tc>
          <w:tcPr>
            <w:tcW w:w="910" w:type="dxa"/>
            <w:shd w:val="clear" w:color="auto" w:fill="auto"/>
            <w:vAlign w:val="center"/>
          </w:tcPr>
          <w:p w14:paraId="6E5FA532" w14:textId="77777777" w:rsidR="00201A4F" w:rsidRPr="002A7D6B" w:rsidRDefault="00201A4F" w:rsidP="002A7D6B">
            <w:pPr>
              <w:jc w:val="center"/>
              <w:rPr>
                <w:rFonts w:cs="Arial"/>
                <w:sz w:val="20"/>
              </w:rPr>
            </w:pPr>
          </w:p>
        </w:tc>
      </w:tr>
      <w:tr w:rsidR="00201A4F" w:rsidRPr="002A7D6B" w14:paraId="0D85E4B6" w14:textId="77777777" w:rsidTr="008B47F8">
        <w:trPr>
          <w:jc w:val="center"/>
        </w:trPr>
        <w:tc>
          <w:tcPr>
            <w:tcW w:w="817" w:type="dxa"/>
            <w:vMerge/>
            <w:shd w:val="clear" w:color="auto" w:fill="F2F2F2"/>
            <w:vAlign w:val="center"/>
          </w:tcPr>
          <w:p w14:paraId="5D3B7A1E" w14:textId="77777777" w:rsidR="00201A4F" w:rsidRPr="002A7D6B" w:rsidRDefault="00201A4F" w:rsidP="002A7D6B">
            <w:pPr>
              <w:jc w:val="center"/>
              <w:rPr>
                <w:rFonts w:cs="Arial"/>
                <w:sz w:val="20"/>
              </w:rPr>
            </w:pPr>
          </w:p>
        </w:tc>
        <w:tc>
          <w:tcPr>
            <w:tcW w:w="704" w:type="dxa"/>
            <w:shd w:val="clear" w:color="auto" w:fill="auto"/>
            <w:vAlign w:val="center"/>
          </w:tcPr>
          <w:p w14:paraId="4DC8BEE5" w14:textId="77777777" w:rsidR="00201A4F" w:rsidRPr="002A7D6B" w:rsidRDefault="00201A4F" w:rsidP="002A7D6B">
            <w:pPr>
              <w:jc w:val="center"/>
              <w:rPr>
                <w:rFonts w:cs="Arial"/>
                <w:sz w:val="20"/>
              </w:rPr>
            </w:pPr>
          </w:p>
        </w:tc>
        <w:tc>
          <w:tcPr>
            <w:tcW w:w="1281" w:type="dxa"/>
            <w:shd w:val="clear" w:color="auto" w:fill="auto"/>
            <w:vAlign w:val="center"/>
          </w:tcPr>
          <w:p w14:paraId="2950238C" w14:textId="77777777" w:rsidR="00201A4F" w:rsidRPr="002A7D6B" w:rsidRDefault="00201A4F" w:rsidP="002A7D6B">
            <w:pPr>
              <w:jc w:val="center"/>
              <w:rPr>
                <w:rFonts w:cs="Arial"/>
                <w:sz w:val="20"/>
              </w:rPr>
            </w:pPr>
          </w:p>
        </w:tc>
        <w:tc>
          <w:tcPr>
            <w:tcW w:w="850" w:type="dxa"/>
            <w:shd w:val="clear" w:color="auto" w:fill="auto"/>
            <w:vAlign w:val="center"/>
          </w:tcPr>
          <w:p w14:paraId="027068DC"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2D737FD6"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42FC0C43" w14:textId="77777777" w:rsidR="00201A4F" w:rsidRPr="002A7D6B" w:rsidRDefault="00201A4F" w:rsidP="002A7D6B">
            <w:pPr>
              <w:jc w:val="center"/>
              <w:rPr>
                <w:rFonts w:cs="Arial"/>
                <w:sz w:val="20"/>
              </w:rPr>
            </w:pPr>
          </w:p>
        </w:tc>
        <w:tc>
          <w:tcPr>
            <w:tcW w:w="596" w:type="dxa"/>
            <w:shd w:val="clear" w:color="auto" w:fill="auto"/>
            <w:vAlign w:val="center"/>
          </w:tcPr>
          <w:p w14:paraId="5A6F36D0" w14:textId="77777777" w:rsidR="00201A4F" w:rsidRPr="002A7D6B" w:rsidRDefault="00201A4F" w:rsidP="002A7D6B">
            <w:pPr>
              <w:jc w:val="center"/>
              <w:rPr>
                <w:rFonts w:cs="Arial"/>
                <w:sz w:val="20"/>
              </w:rPr>
            </w:pPr>
          </w:p>
        </w:tc>
        <w:tc>
          <w:tcPr>
            <w:tcW w:w="680" w:type="dxa"/>
            <w:shd w:val="clear" w:color="auto" w:fill="auto"/>
            <w:vAlign w:val="center"/>
          </w:tcPr>
          <w:p w14:paraId="7796A68C" w14:textId="77777777" w:rsidR="00201A4F" w:rsidRPr="002A7D6B" w:rsidRDefault="00201A4F" w:rsidP="002A7D6B">
            <w:pPr>
              <w:jc w:val="center"/>
              <w:rPr>
                <w:rFonts w:cs="Arial"/>
                <w:sz w:val="20"/>
              </w:rPr>
            </w:pPr>
          </w:p>
        </w:tc>
        <w:tc>
          <w:tcPr>
            <w:tcW w:w="851" w:type="dxa"/>
            <w:shd w:val="clear" w:color="auto" w:fill="auto"/>
            <w:vAlign w:val="center"/>
          </w:tcPr>
          <w:p w14:paraId="698032A8" w14:textId="77777777" w:rsidR="00201A4F" w:rsidRPr="002A7D6B" w:rsidRDefault="00201A4F" w:rsidP="002A7D6B">
            <w:pPr>
              <w:jc w:val="center"/>
              <w:rPr>
                <w:rFonts w:cs="Arial"/>
                <w:sz w:val="20"/>
              </w:rPr>
            </w:pPr>
          </w:p>
        </w:tc>
        <w:tc>
          <w:tcPr>
            <w:tcW w:w="708" w:type="dxa"/>
            <w:shd w:val="clear" w:color="auto" w:fill="auto"/>
            <w:vAlign w:val="center"/>
          </w:tcPr>
          <w:p w14:paraId="76244326" w14:textId="77777777" w:rsidR="00201A4F" w:rsidRPr="002A7D6B" w:rsidRDefault="00201A4F" w:rsidP="002A7D6B">
            <w:pPr>
              <w:jc w:val="center"/>
              <w:rPr>
                <w:rFonts w:cs="Arial"/>
                <w:sz w:val="20"/>
              </w:rPr>
            </w:pPr>
          </w:p>
        </w:tc>
        <w:tc>
          <w:tcPr>
            <w:tcW w:w="709" w:type="dxa"/>
            <w:shd w:val="clear" w:color="auto" w:fill="auto"/>
            <w:vAlign w:val="center"/>
          </w:tcPr>
          <w:p w14:paraId="68310D20" w14:textId="77777777" w:rsidR="00201A4F" w:rsidRPr="002A7D6B" w:rsidRDefault="00201A4F" w:rsidP="002A7D6B">
            <w:pPr>
              <w:jc w:val="center"/>
              <w:rPr>
                <w:rFonts w:cs="Arial"/>
                <w:sz w:val="20"/>
              </w:rPr>
            </w:pPr>
          </w:p>
        </w:tc>
        <w:tc>
          <w:tcPr>
            <w:tcW w:w="709" w:type="dxa"/>
            <w:shd w:val="clear" w:color="auto" w:fill="auto"/>
            <w:vAlign w:val="center"/>
          </w:tcPr>
          <w:p w14:paraId="3CD17C70" w14:textId="77777777" w:rsidR="00201A4F" w:rsidRPr="002A7D6B" w:rsidRDefault="00201A4F" w:rsidP="002A7D6B">
            <w:pPr>
              <w:jc w:val="center"/>
              <w:rPr>
                <w:rFonts w:cs="Arial"/>
                <w:sz w:val="20"/>
              </w:rPr>
            </w:pPr>
          </w:p>
        </w:tc>
        <w:tc>
          <w:tcPr>
            <w:tcW w:w="737" w:type="dxa"/>
            <w:shd w:val="clear" w:color="auto" w:fill="auto"/>
            <w:vAlign w:val="center"/>
          </w:tcPr>
          <w:p w14:paraId="4B9F992C" w14:textId="77777777" w:rsidR="00201A4F" w:rsidRPr="002A7D6B" w:rsidRDefault="00201A4F" w:rsidP="002A7D6B">
            <w:pPr>
              <w:jc w:val="center"/>
              <w:rPr>
                <w:rFonts w:cs="Arial"/>
                <w:sz w:val="20"/>
              </w:rPr>
            </w:pPr>
          </w:p>
        </w:tc>
        <w:tc>
          <w:tcPr>
            <w:tcW w:w="539" w:type="dxa"/>
            <w:shd w:val="clear" w:color="auto" w:fill="auto"/>
            <w:vAlign w:val="center"/>
          </w:tcPr>
          <w:p w14:paraId="44C40793" w14:textId="77777777" w:rsidR="00201A4F" w:rsidRPr="002A7D6B" w:rsidRDefault="00201A4F" w:rsidP="002A7D6B">
            <w:pPr>
              <w:jc w:val="center"/>
              <w:rPr>
                <w:rFonts w:cs="Arial"/>
                <w:sz w:val="20"/>
              </w:rPr>
            </w:pPr>
          </w:p>
        </w:tc>
        <w:tc>
          <w:tcPr>
            <w:tcW w:w="879" w:type="dxa"/>
            <w:shd w:val="clear" w:color="auto" w:fill="auto"/>
            <w:vAlign w:val="center"/>
          </w:tcPr>
          <w:p w14:paraId="2F635D08" w14:textId="77777777" w:rsidR="00201A4F" w:rsidRPr="002A7D6B" w:rsidRDefault="00201A4F" w:rsidP="002A7D6B">
            <w:pPr>
              <w:jc w:val="center"/>
              <w:rPr>
                <w:rFonts w:cs="Arial"/>
                <w:sz w:val="20"/>
              </w:rPr>
            </w:pPr>
          </w:p>
        </w:tc>
        <w:tc>
          <w:tcPr>
            <w:tcW w:w="850" w:type="dxa"/>
            <w:shd w:val="clear" w:color="auto" w:fill="auto"/>
            <w:vAlign w:val="center"/>
          </w:tcPr>
          <w:p w14:paraId="11F4D274" w14:textId="77777777" w:rsidR="00201A4F" w:rsidRPr="002A7D6B" w:rsidRDefault="00201A4F" w:rsidP="002A7D6B">
            <w:pPr>
              <w:jc w:val="center"/>
              <w:rPr>
                <w:rFonts w:cs="Arial"/>
                <w:sz w:val="20"/>
              </w:rPr>
            </w:pPr>
          </w:p>
        </w:tc>
        <w:tc>
          <w:tcPr>
            <w:tcW w:w="709" w:type="dxa"/>
            <w:shd w:val="clear" w:color="auto" w:fill="auto"/>
            <w:vAlign w:val="center"/>
          </w:tcPr>
          <w:p w14:paraId="783A57BF" w14:textId="77777777" w:rsidR="00201A4F" w:rsidRPr="002A7D6B" w:rsidRDefault="00201A4F" w:rsidP="002A7D6B">
            <w:pPr>
              <w:jc w:val="center"/>
              <w:rPr>
                <w:rFonts w:cs="Arial"/>
                <w:sz w:val="20"/>
              </w:rPr>
            </w:pPr>
          </w:p>
        </w:tc>
        <w:tc>
          <w:tcPr>
            <w:tcW w:w="397" w:type="dxa"/>
            <w:shd w:val="clear" w:color="auto" w:fill="auto"/>
            <w:vAlign w:val="center"/>
          </w:tcPr>
          <w:p w14:paraId="71452FA6" w14:textId="77777777" w:rsidR="00201A4F" w:rsidRPr="002A7D6B" w:rsidRDefault="00201A4F" w:rsidP="002A7D6B">
            <w:pPr>
              <w:jc w:val="center"/>
              <w:rPr>
                <w:rFonts w:cs="Arial"/>
                <w:sz w:val="20"/>
              </w:rPr>
            </w:pPr>
          </w:p>
        </w:tc>
        <w:tc>
          <w:tcPr>
            <w:tcW w:w="562" w:type="dxa"/>
            <w:shd w:val="clear" w:color="auto" w:fill="auto"/>
            <w:vAlign w:val="center"/>
          </w:tcPr>
          <w:p w14:paraId="0641D77D" w14:textId="77777777" w:rsidR="00201A4F" w:rsidRPr="002A7D6B" w:rsidRDefault="00201A4F" w:rsidP="002A7D6B">
            <w:pPr>
              <w:jc w:val="center"/>
              <w:rPr>
                <w:rFonts w:cs="Arial"/>
                <w:sz w:val="20"/>
              </w:rPr>
            </w:pPr>
          </w:p>
        </w:tc>
        <w:tc>
          <w:tcPr>
            <w:tcW w:w="910" w:type="dxa"/>
            <w:shd w:val="clear" w:color="auto" w:fill="auto"/>
            <w:vAlign w:val="center"/>
          </w:tcPr>
          <w:p w14:paraId="26F48458" w14:textId="77777777" w:rsidR="00201A4F" w:rsidRPr="002A7D6B" w:rsidRDefault="00201A4F" w:rsidP="002A7D6B">
            <w:pPr>
              <w:jc w:val="center"/>
              <w:rPr>
                <w:rFonts w:cs="Arial"/>
                <w:sz w:val="20"/>
              </w:rPr>
            </w:pPr>
          </w:p>
        </w:tc>
      </w:tr>
      <w:tr w:rsidR="00201A4F" w:rsidRPr="002A7D6B" w14:paraId="74B8CB0F" w14:textId="77777777" w:rsidTr="008B47F8">
        <w:trPr>
          <w:jc w:val="center"/>
        </w:trPr>
        <w:tc>
          <w:tcPr>
            <w:tcW w:w="817" w:type="dxa"/>
            <w:vMerge w:val="restart"/>
            <w:shd w:val="clear" w:color="auto" w:fill="F2F2F2"/>
            <w:vAlign w:val="center"/>
          </w:tcPr>
          <w:p w14:paraId="64A3CB31" w14:textId="77777777" w:rsidR="00201A4F" w:rsidRPr="002A7D6B" w:rsidRDefault="00201A4F" w:rsidP="002A7D6B">
            <w:pPr>
              <w:jc w:val="center"/>
              <w:rPr>
                <w:rFonts w:cs="Arial"/>
                <w:sz w:val="20"/>
              </w:rPr>
            </w:pPr>
            <w:r w:rsidRPr="002A7D6B">
              <w:rPr>
                <w:rFonts w:cs="Arial"/>
                <w:sz w:val="20"/>
              </w:rPr>
              <w:t>8</w:t>
            </w:r>
          </w:p>
        </w:tc>
        <w:tc>
          <w:tcPr>
            <w:tcW w:w="704" w:type="dxa"/>
            <w:shd w:val="clear" w:color="auto" w:fill="auto"/>
            <w:vAlign w:val="center"/>
          </w:tcPr>
          <w:p w14:paraId="7AB71607" w14:textId="77777777" w:rsidR="00201A4F" w:rsidRPr="002A7D6B" w:rsidRDefault="00201A4F" w:rsidP="002A7D6B">
            <w:pPr>
              <w:jc w:val="center"/>
              <w:rPr>
                <w:rFonts w:cs="Arial"/>
                <w:sz w:val="20"/>
              </w:rPr>
            </w:pPr>
          </w:p>
        </w:tc>
        <w:tc>
          <w:tcPr>
            <w:tcW w:w="1281" w:type="dxa"/>
            <w:shd w:val="clear" w:color="auto" w:fill="auto"/>
            <w:vAlign w:val="center"/>
          </w:tcPr>
          <w:p w14:paraId="5CD4F4B7" w14:textId="77777777" w:rsidR="00201A4F" w:rsidRPr="002A7D6B" w:rsidRDefault="00201A4F" w:rsidP="002A7D6B">
            <w:pPr>
              <w:jc w:val="center"/>
              <w:rPr>
                <w:rFonts w:cs="Arial"/>
                <w:sz w:val="20"/>
              </w:rPr>
            </w:pPr>
          </w:p>
        </w:tc>
        <w:tc>
          <w:tcPr>
            <w:tcW w:w="850" w:type="dxa"/>
            <w:shd w:val="clear" w:color="auto" w:fill="auto"/>
            <w:vAlign w:val="center"/>
          </w:tcPr>
          <w:p w14:paraId="70BCF927"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1CAF43DB"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0ACAF79D" w14:textId="77777777" w:rsidR="00201A4F" w:rsidRPr="002A7D6B" w:rsidRDefault="00201A4F" w:rsidP="002A7D6B">
            <w:pPr>
              <w:jc w:val="center"/>
              <w:rPr>
                <w:rFonts w:cs="Arial"/>
                <w:sz w:val="20"/>
              </w:rPr>
            </w:pPr>
          </w:p>
        </w:tc>
        <w:tc>
          <w:tcPr>
            <w:tcW w:w="596" w:type="dxa"/>
            <w:shd w:val="clear" w:color="auto" w:fill="auto"/>
            <w:vAlign w:val="center"/>
          </w:tcPr>
          <w:p w14:paraId="2789E75A" w14:textId="77777777" w:rsidR="00201A4F" w:rsidRPr="002A7D6B" w:rsidRDefault="00201A4F" w:rsidP="002A7D6B">
            <w:pPr>
              <w:jc w:val="center"/>
              <w:rPr>
                <w:rFonts w:cs="Arial"/>
                <w:sz w:val="20"/>
              </w:rPr>
            </w:pPr>
          </w:p>
        </w:tc>
        <w:tc>
          <w:tcPr>
            <w:tcW w:w="680" w:type="dxa"/>
            <w:shd w:val="clear" w:color="auto" w:fill="auto"/>
            <w:vAlign w:val="center"/>
          </w:tcPr>
          <w:p w14:paraId="707D2CB4" w14:textId="77777777" w:rsidR="00201A4F" w:rsidRPr="002A7D6B" w:rsidRDefault="00201A4F" w:rsidP="002A7D6B">
            <w:pPr>
              <w:jc w:val="center"/>
              <w:rPr>
                <w:rFonts w:cs="Arial"/>
                <w:sz w:val="20"/>
              </w:rPr>
            </w:pPr>
          </w:p>
        </w:tc>
        <w:tc>
          <w:tcPr>
            <w:tcW w:w="851" w:type="dxa"/>
            <w:shd w:val="clear" w:color="auto" w:fill="auto"/>
            <w:vAlign w:val="center"/>
          </w:tcPr>
          <w:p w14:paraId="0D28DA66" w14:textId="77777777" w:rsidR="00201A4F" w:rsidRPr="002A7D6B" w:rsidRDefault="00201A4F" w:rsidP="002A7D6B">
            <w:pPr>
              <w:jc w:val="center"/>
              <w:rPr>
                <w:rFonts w:cs="Arial"/>
                <w:sz w:val="20"/>
              </w:rPr>
            </w:pPr>
          </w:p>
        </w:tc>
        <w:tc>
          <w:tcPr>
            <w:tcW w:w="708" w:type="dxa"/>
            <w:shd w:val="clear" w:color="auto" w:fill="auto"/>
            <w:vAlign w:val="center"/>
          </w:tcPr>
          <w:p w14:paraId="734F28D5" w14:textId="77777777" w:rsidR="00201A4F" w:rsidRPr="002A7D6B" w:rsidRDefault="00201A4F" w:rsidP="002A7D6B">
            <w:pPr>
              <w:jc w:val="center"/>
              <w:rPr>
                <w:rFonts w:cs="Arial"/>
                <w:sz w:val="20"/>
              </w:rPr>
            </w:pPr>
          </w:p>
        </w:tc>
        <w:tc>
          <w:tcPr>
            <w:tcW w:w="709" w:type="dxa"/>
            <w:shd w:val="clear" w:color="auto" w:fill="auto"/>
            <w:vAlign w:val="center"/>
          </w:tcPr>
          <w:p w14:paraId="3EDE72E8" w14:textId="77777777" w:rsidR="00201A4F" w:rsidRPr="002A7D6B" w:rsidRDefault="00201A4F" w:rsidP="002A7D6B">
            <w:pPr>
              <w:jc w:val="center"/>
              <w:rPr>
                <w:rFonts w:cs="Arial"/>
                <w:sz w:val="20"/>
              </w:rPr>
            </w:pPr>
          </w:p>
        </w:tc>
        <w:tc>
          <w:tcPr>
            <w:tcW w:w="709" w:type="dxa"/>
            <w:shd w:val="clear" w:color="auto" w:fill="auto"/>
            <w:vAlign w:val="center"/>
          </w:tcPr>
          <w:p w14:paraId="76EB0E1D" w14:textId="77777777" w:rsidR="00201A4F" w:rsidRPr="002A7D6B" w:rsidRDefault="00201A4F" w:rsidP="002A7D6B">
            <w:pPr>
              <w:jc w:val="center"/>
              <w:rPr>
                <w:rFonts w:cs="Arial"/>
                <w:sz w:val="20"/>
              </w:rPr>
            </w:pPr>
          </w:p>
        </w:tc>
        <w:tc>
          <w:tcPr>
            <w:tcW w:w="737" w:type="dxa"/>
            <w:shd w:val="clear" w:color="auto" w:fill="auto"/>
            <w:vAlign w:val="center"/>
          </w:tcPr>
          <w:p w14:paraId="32895497" w14:textId="77777777" w:rsidR="00201A4F" w:rsidRPr="002A7D6B" w:rsidRDefault="00201A4F" w:rsidP="002A7D6B">
            <w:pPr>
              <w:jc w:val="center"/>
              <w:rPr>
                <w:rFonts w:cs="Arial"/>
                <w:sz w:val="20"/>
              </w:rPr>
            </w:pPr>
          </w:p>
        </w:tc>
        <w:tc>
          <w:tcPr>
            <w:tcW w:w="539" w:type="dxa"/>
            <w:shd w:val="clear" w:color="auto" w:fill="auto"/>
            <w:vAlign w:val="center"/>
          </w:tcPr>
          <w:p w14:paraId="597EE79E" w14:textId="77777777" w:rsidR="00201A4F" w:rsidRPr="002A7D6B" w:rsidRDefault="00201A4F" w:rsidP="002A7D6B">
            <w:pPr>
              <w:jc w:val="center"/>
              <w:rPr>
                <w:rFonts w:cs="Arial"/>
                <w:sz w:val="20"/>
              </w:rPr>
            </w:pPr>
          </w:p>
        </w:tc>
        <w:tc>
          <w:tcPr>
            <w:tcW w:w="879" w:type="dxa"/>
            <w:shd w:val="clear" w:color="auto" w:fill="auto"/>
            <w:vAlign w:val="center"/>
          </w:tcPr>
          <w:p w14:paraId="74886C2A" w14:textId="77777777" w:rsidR="00201A4F" w:rsidRPr="002A7D6B" w:rsidRDefault="00201A4F" w:rsidP="002A7D6B">
            <w:pPr>
              <w:jc w:val="center"/>
              <w:rPr>
                <w:rFonts w:cs="Arial"/>
                <w:sz w:val="20"/>
              </w:rPr>
            </w:pPr>
          </w:p>
        </w:tc>
        <w:tc>
          <w:tcPr>
            <w:tcW w:w="850" w:type="dxa"/>
            <w:shd w:val="clear" w:color="auto" w:fill="auto"/>
            <w:vAlign w:val="center"/>
          </w:tcPr>
          <w:p w14:paraId="30AA8A4F" w14:textId="77777777" w:rsidR="00201A4F" w:rsidRPr="002A7D6B" w:rsidRDefault="00201A4F" w:rsidP="002A7D6B">
            <w:pPr>
              <w:jc w:val="center"/>
              <w:rPr>
                <w:rFonts w:cs="Arial"/>
                <w:sz w:val="20"/>
              </w:rPr>
            </w:pPr>
          </w:p>
        </w:tc>
        <w:tc>
          <w:tcPr>
            <w:tcW w:w="709" w:type="dxa"/>
            <w:shd w:val="clear" w:color="auto" w:fill="auto"/>
            <w:vAlign w:val="center"/>
          </w:tcPr>
          <w:p w14:paraId="1988C6B4" w14:textId="77777777" w:rsidR="00201A4F" w:rsidRPr="002A7D6B" w:rsidRDefault="00201A4F" w:rsidP="002A7D6B">
            <w:pPr>
              <w:jc w:val="center"/>
              <w:rPr>
                <w:rFonts w:cs="Arial"/>
                <w:sz w:val="20"/>
              </w:rPr>
            </w:pPr>
          </w:p>
        </w:tc>
        <w:tc>
          <w:tcPr>
            <w:tcW w:w="397" w:type="dxa"/>
            <w:shd w:val="clear" w:color="auto" w:fill="auto"/>
            <w:vAlign w:val="center"/>
          </w:tcPr>
          <w:p w14:paraId="2F3B9E3D" w14:textId="77777777" w:rsidR="00201A4F" w:rsidRPr="002A7D6B" w:rsidRDefault="00201A4F" w:rsidP="002A7D6B">
            <w:pPr>
              <w:jc w:val="center"/>
              <w:rPr>
                <w:rFonts w:cs="Arial"/>
                <w:sz w:val="20"/>
              </w:rPr>
            </w:pPr>
          </w:p>
        </w:tc>
        <w:tc>
          <w:tcPr>
            <w:tcW w:w="562" w:type="dxa"/>
            <w:shd w:val="clear" w:color="auto" w:fill="auto"/>
            <w:vAlign w:val="center"/>
          </w:tcPr>
          <w:p w14:paraId="1D326281" w14:textId="77777777" w:rsidR="00201A4F" w:rsidRPr="002A7D6B" w:rsidRDefault="00201A4F" w:rsidP="002A7D6B">
            <w:pPr>
              <w:jc w:val="center"/>
              <w:rPr>
                <w:rFonts w:cs="Arial"/>
                <w:sz w:val="20"/>
              </w:rPr>
            </w:pPr>
          </w:p>
        </w:tc>
        <w:tc>
          <w:tcPr>
            <w:tcW w:w="910" w:type="dxa"/>
            <w:shd w:val="clear" w:color="auto" w:fill="auto"/>
            <w:vAlign w:val="center"/>
          </w:tcPr>
          <w:p w14:paraId="30F9A842" w14:textId="77777777" w:rsidR="00201A4F" w:rsidRPr="002A7D6B" w:rsidRDefault="00201A4F" w:rsidP="002A7D6B">
            <w:pPr>
              <w:jc w:val="center"/>
              <w:rPr>
                <w:rFonts w:cs="Arial"/>
                <w:sz w:val="20"/>
              </w:rPr>
            </w:pPr>
          </w:p>
        </w:tc>
      </w:tr>
      <w:tr w:rsidR="00201A4F" w:rsidRPr="002A7D6B" w14:paraId="11FF68AB" w14:textId="77777777" w:rsidTr="008B47F8">
        <w:trPr>
          <w:jc w:val="center"/>
        </w:trPr>
        <w:tc>
          <w:tcPr>
            <w:tcW w:w="817" w:type="dxa"/>
            <w:vMerge/>
            <w:shd w:val="clear" w:color="auto" w:fill="F2F2F2"/>
            <w:vAlign w:val="center"/>
          </w:tcPr>
          <w:p w14:paraId="7052EB8B" w14:textId="77777777" w:rsidR="00201A4F" w:rsidRPr="002A7D6B" w:rsidRDefault="00201A4F" w:rsidP="002A7D6B">
            <w:pPr>
              <w:jc w:val="center"/>
              <w:rPr>
                <w:rFonts w:cs="Arial"/>
                <w:sz w:val="20"/>
              </w:rPr>
            </w:pPr>
          </w:p>
        </w:tc>
        <w:tc>
          <w:tcPr>
            <w:tcW w:w="704" w:type="dxa"/>
            <w:shd w:val="clear" w:color="auto" w:fill="auto"/>
            <w:vAlign w:val="center"/>
          </w:tcPr>
          <w:p w14:paraId="38231F52" w14:textId="77777777" w:rsidR="00201A4F" w:rsidRPr="002A7D6B" w:rsidRDefault="00201A4F" w:rsidP="002A7D6B">
            <w:pPr>
              <w:jc w:val="center"/>
              <w:rPr>
                <w:rFonts w:cs="Arial"/>
                <w:sz w:val="20"/>
              </w:rPr>
            </w:pPr>
          </w:p>
        </w:tc>
        <w:tc>
          <w:tcPr>
            <w:tcW w:w="1281" w:type="dxa"/>
            <w:shd w:val="clear" w:color="auto" w:fill="auto"/>
            <w:vAlign w:val="center"/>
          </w:tcPr>
          <w:p w14:paraId="36754EF4" w14:textId="77777777" w:rsidR="00201A4F" w:rsidRPr="002A7D6B" w:rsidRDefault="00201A4F" w:rsidP="002A7D6B">
            <w:pPr>
              <w:jc w:val="center"/>
              <w:rPr>
                <w:rFonts w:cs="Arial"/>
                <w:sz w:val="20"/>
              </w:rPr>
            </w:pPr>
          </w:p>
        </w:tc>
        <w:tc>
          <w:tcPr>
            <w:tcW w:w="850" w:type="dxa"/>
            <w:shd w:val="clear" w:color="auto" w:fill="auto"/>
            <w:vAlign w:val="center"/>
          </w:tcPr>
          <w:p w14:paraId="4D62A907"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5CFB48D5"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2F2604AC" w14:textId="77777777" w:rsidR="00201A4F" w:rsidRPr="002A7D6B" w:rsidRDefault="00201A4F" w:rsidP="002A7D6B">
            <w:pPr>
              <w:jc w:val="center"/>
              <w:rPr>
                <w:rFonts w:cs="Arial"/>
                <w:sz w:val="20"/>
              </w:rPr>
            </w:pPr>
          </w:p>
        </w:tc>
        <w:tc>
          <w:tcPr>
            <w:tcW w:w="596" w:type="dxa"/>
            <w:shd w:val="clear" w:color="auto" w:fill="auto"/>
            <w:vAlign w:val="center"/>
          </w:tcPr>
          <w:p w14:paraId="608E0689" w14:textId="77777777" w:rsidR="00201A4F" w:rsidRPr="002A7D6B" w:rsidRDefault="00201A4F" w:rsidP="002A7D6B">
            <w:pPr>
              <w:jc w:val="center"/>
              <w:rPr>
                <w:rFonts w:cs="Arial"/>
                <w:sz w:val="20"/>
              </w:rPr>
            </w:pPr>
          </w:p>
        </w:tc>
        <w:tc>
          <w:tcPr>
            <w:tcW w:w="680" w:type="dxa"/>
            <w:shd w:val="clear" w:color="auto" w:fill="auto"/>
            <w:vAlign w:val="center"/>
          </w:tcPr>
          <w:p w14:paraId="439D9D9F" w14:textId="77777777" w:rsidR="00201A4F" w:rsidRPr="002A7D6B" w:rsidRDefault="00201A4F" w:rsidP="002A7D6B">
            <w:pPr>
              <w:jc w:val="center"/>
              <w:rPr>
                <w:rFonts w:cs="Arial"/>
                <w:sz w:val="20"/>
              </w:rPr>
            </w:pPr>
          </w:p>
        </w:tc>
        <w:tc>
          <w:tcPr>
            <w:tcW w:w="851" w:type="dxa"/>
            <w:shd w:val="clear" w:color="auto" w:fill="auto"/>
            <w:vAlign w:val="center"/>
          </w:tcPr>
          <w:p w14:paraId="10B4AD2A" w14:textId="77777777" w:rsidR="00201A4F" w:rsidRPr="002A7D6B" w:rsidRDefault="00201A4F" w:rsidP="002A7D6B">
            <w:pPr>
              <w:jc w:val="center"/>
              <w:rPr>
                <w:rFonts w:cs="Arial"/>
                <w:sz w:val="20"/>
              </w:rPr>
            </w:pPr>
          </w:p>
        </w:tc>
        <w:tc>
          <w:tcPr>
            <w:tcW w:w="708" w:type="dxa"/>
            <w:shd w:val="clear" w:color="auto" w:fill="auto"/>
            <w:vAlign w:val="center"/>
          </w:tcPr>
          <w:p w14:paraId="7E63D3E9" w14:textId="77777777" w:rsidR="00201A4F" w:rsidRPr="002A7D6B" w:rsidRDefault="00201A4F" w:rsidP="002A7D6B">
            <w:pPr>
              <w:jc w:val="center"/>
              <w:rPr>
                <w:rFonts w:cs="Arial"/>
                <w:sz w:val="20"/>
              </w:rPr>
            </w:pPr>
          </w:p>
        </w:tc>
        <w:tc>
          <w:tcPr>
            <w:tcW w:w="709" w:type="dxa"/>
            <w:shd w:val="clear" w:color="auto" w:fill="auto"/>
            <w:vAlign w:val="center"/>
          </w:tcPr>
          <w:p w14:paraId="56C57F90" w14:textId="77777777" w:rsidR="00201A4F" w:rsidRPr="002A7D6B" w:rsidRDefault="00201A4F" w:rsidP="002A7D6B">
            <w:pPr>
              <w:jc w:val="center"/>
              <w:rPr>
                <w:rFonts w:cs="Arial"/>
                <w:sz w:val="20"/>
              </w:rPr>
            </w:pPr>
          </w:p>
        </w:tc>
        <w:tc>
          <w:tcPr>
            <w:tcW w:w="709" w:type="dxa"/>
            <w:shd w:val="clear" w:color="auto" w:fill="auto"/>
            <w:vAlign w:val="center"/>
          </w:tcPr>
          <w:p w14:paraId="71BBA322" w14:textId="77777777" w:rsidR="00201A4F" w:rsidRPr="002A7D6B" w:rsidRDefault="00201A4F" w:rsidP="002A7D6B">
            <w:pPr>
              <w:jc w:val="center"/>
              <w:rPr>
                <w:rFonts w:cs="Arial"/>
                <w:sz w:val="20"/>
              </w:rPr>
            </w:pPr>
          </w:p>
        </w:tc>
        <w:tc>
          <w:tcPr>
            <w:tcW w:w="737" w:type="dxa"/>
            <w:shd w:val="clear" w:color="auto" w:fill="auto"/>
            <w:vAlign w:val="center"/>
          </w:tcPr>
          <w:p w14:paraId="466E37CD" w14:textId="77777777" w:rsidR="00201A4F" w:rsidRPr="002A7D6B" w:rsidRDefault="00201A4F" w:rsidP="002A7D6B">
            <w:pPr>
              <w:jc w:val="center"/>
              <w:rPr>
                <w:rFonts w:cs="Arial"/>
                <w:sz w:val="20"/>
              </w:rPr>
            </w:pPr>
          </w:p>
        </w:tc>
        <w:tc>
          <w:tcPr>
            <w:tcW w:w="539" w:type="dxa"/>
            <w:shd w:val="clear" w:color="auto" w:fill="auto"/>
            <w:vAlign w:val="center"/>
          </w:tcPr>
          <w:p w14:paraId="0D5F9568" w14:textId="77777777" w:rsidR="00201A4F" w:rsidRPr="002A7D6B" w:rsidRDefault="00201A4F" w:rsidP="002A7D6B">
            <w:pPr>
              <w:jc w:val="center"/>
              <w:rPr>
                <w:rFonts w:cs="Arial"/>
                <w:sz w:val="20"/>
              </w:rPr>
            </w:pPr>
          </w:p>
        </w:tc>
        <w:tc>
          <w:tcPr>
            <w:tcW w:w="879" w:type="dxa"/>
            <w:shd w:val="clear" w:color="auto" w:fill="auto"/>
            <w:vAlign w:val="center"/>
          </w:tcPr>
          <w:p w14:paraId="26F379C5" w14:textId="77777777" w:rsidR="00201A4F" w:rsidRPr="002A7D6B" w:rsidRDefault="00201A4F" w:rsidP="002A7D6B">
            <w:pPr>
              <w:jc w:val="center"/>
              <w:rPr>
                <w:rFonts w:cs="Arial"/>
                <w:sz w:val="20"/>
              </w:rPr>
            </w:pPr>
          </w:p>
        </w:tc>
        <w:tc>
          <w:tcPr>
            <w:tcW w:w="850" w:type="dxa"/>
            <w:shd w:val="clear" w:color="auto" w:fill="auto"/>
            <w:vAlign w:val="center"/>
          </w:tcPr>
          <w:p w14:paraId="65933CE0" w14:textId="77777777" w:rsidR="00201A4F" w:rsidRPr="002A7D6B" w:rsidRDefault="00201A4F" w:rsidP="002A7D6B">
            <w:pPr>
              <w:jc w:val="center"/>
              <w:rPr>
                <w:rFonts w:cs="Arial"/>
                <w:sz w:val="20"/>
              </w:rPr>
            </w:pPr>
          </w:p>
        </w:tc>
        <w:tc>
          <w:tcPr>
            <w:tcW w:w="709" w:type="dxa"/>
            <w:shd w:val="clear" w:color="auto" w:fill="auto"/>
            <w:vAlign w:val="center"/>
          </w:tcPr>
          <w:p w14:paraId="5C93540F" w14:textId="77777777" w:rsidR="00201A4F" w:rsidRPr="002A7D6B" w:rsidRDefault="00201A4F" w:rsidP="002A7D6B">
            <w:pPr>
              <w:jc w:val="center"/>
              <w:rPr>
                <w:rFonts w:cs="Arial"/>
                <w:sz w:val="20"/>
              </w:rPr>
            </w:pPr>
          </w:p>
        </w:tc>
        <w:tc>
          <w:tcPr>
            <w:tcW w:w="397" w:type="dxa"/>
            <w:shd w:val="clear" w:color="auto" w:fill="auto"/>
            <w:vAlign w:val="center"/>
          </w:tcPr>
          <w:p w14:paraId="1B0CB8DD" w14:textId="77777777" w:rsidR="00201A4F" w:rsidRPr="002A7D6B" w:rsidRDefault="00201A4F" w:rsidP="002A7D6B">
            <w:pPr>
              <w:jc w:val="center"/>
              <w:rPr>
                <w:rFonts w:cs="Arial"/>
                <w:sz w:val="20"/>
              </w:rPr>
            </w:pPr>
          </w:p>
        </w:tc>
        <w:tc>
          <w:tcPr>
            <w:tcW w:w="562" w:type="dxa"/>
            <w:shd w:val="clear" w:color="auto" w:fill="auto"/>
            <w:vAlign w:val="center"/>
          </w:tcPr>
          <w:p w14:paraId="521CC1F6" w14:textId="77777777" w:rsidR="00201A4F" w:rsidRPr="002A7D6B" w:rsidRDefault="00201A4F" w:rsidP="002A7D6B">
            <w:pPr>
              <w:jc w:val="center"/>
              <w:rPr>
                <w:rFonts w:cs="Arial"/>
                <w:sz w:val="20"/>
              </w:rPr>
            </w:pPr>
          </w:p>
        </w:tc>
        <w:tc>
          <w:tcPr>
            <w:tcW w:w="910" w:type="dxa"/>
            <w:shd w:val="clear" w:color="auto" w:fill="auto"/>
            <w:vAlign w:val="center"/>
          </w:tcPr>
          <w:p w14:paraId="3449E5BE" w14:textId="77777777" w:rsidR="00201A4F" w:rsidRPr="002A7D6B" w:rsidRDefault="00201A4F" w:rsidP="002A7D6B">
            <w:pPr>
              <w:jc w:val="center"/>
              <w:rPr>
                <w:rFonts w:cs="Arial"/>
                <w:sz w:val="20"/>
              </w:rPr>
            </w:pPr>
          </w:p>
        </w:tc>
      </w:tr>
      <w:tr w:rsidR="00201A4F" w:rsidRPr="002A7D6B" w14:paraId="6731CB8A" w14:textId="77777777" w:rsidTr="008B47F8">
        <w:trPr>
          <w:jc w:val="center"/>
        </w:trPr>
        <w:tc>
          <w:tcPr>
            <w:tcW w:w="817" w:type="dxa"/>
            <w:vMerge w:val="restart"/>
            <w:shd w:val="clear" w:color="auto" w:fill="F2F2F2"/>
            <w:vAlign w:val="center"/>
          </w:tcPr>
          <w:p w14:paraId="0E5F15E8" w14:textId="77777777" w:rsidR="00201A4F" w:rsidRPr="002A7D6B" w:rsidRDefault="00201A4F" w:rsidP="002A7D6B">
            <w:pPr>
              <w:jc w:val="center"/>
              <w:rPr>
                <w:rFonts w:cs="Arial"/>
                <w:sz w:val="20"/>
              </w:rPr>
            </w:pPr>
            <w:r w:rsidRPr="002A7D6B">
              <w:rPr>
                <w:rFonts w:cs="Arial"/>
                <w:sz w:val="20"/>
              </w:rPr>
              <w:t>9</w:t>
            </w:r>
          </w:p>
        </w:tc>
        <w:tc>
          <w:tcPr>
            <w:tcW w:w="704" w:type="dxa"/>
            <w:shd w:val="clear" w:color="auto" w:fill="auto"/>
            <w:vAlign w:val="center"/>
          </w:tcPr>
          <w:p w14:paraId="70D81814" w14:textId="77777777" w:rsidR="00201A4F" w:rsidRPr="002A7D6B" w:rsidRDefault="00201A4F" w:rsidP="002A7D6B">
            <w:pPr>
              <w:jc w:val="center"/>
              <w:rPr>
                <w:rFonts w:cs="Arial"/>
                <w:sz w:val="20"/>
              </w:rPr>
            </w:pPr>
          </w:p>
        </w:tc>
        <w:tc>
          <w:tcPr>
            <w:tcW w:w="1281" w:type="dxa"/>
            <w:shd w:val="clear" w:color="auto" w:fill="auto"/>
            <w:vAlign w:val="center"/>
          </w:tcPr>
          <w:p w14:paraId="2D20BD50" w14:textId="77777777" w:rsidR="00201A4F" w:rsidRPr="002A7D6B" w:rsidRDefault="00201A4F" w:rsidP="002A7D6B">
            <w:pPr>
              <w:jc w:val="center"/>
              <w:rPr>
                <w:rFonts w:cs="Arial"/>
                <w:sz w:val="20"/>
              </w:rPr>
            </w:pPr>
          </w:p>
        </w:tc>
        <w:tc>
          <w:tcPr>
            <w:tcW w:w="850" w:type="dxa"/>
            <w:shd w:val="clear" w:color="auto" w:fill="auto"/>
            <w:vAlign w:val="center"/>
          </w:tcPr>
          <w:p w14:paraId="5C0B7E40"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3FF7556F"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0E956AA7" w14:textId="77777777" w:rsidR="00201A4F" w:rsidRPr="002A7D6B" w:rsidRDefault="00201A4F" w:rsidP="002A7D6B">
            <w:pPr>
              <w:jc w:val="center"/>
              <w:rPr>
                <w:rFonts w:cs="Arial"/>
                <w:sz w:val="20"/>
              </w:rPr>
            </w:pPr>
          </w:p>
        </w:tc>
        <w:tc>
          <w:tcPr>
            <w:tcW w:w="596" w:type="dxa"/>
            <w:shd w:val="clear" w:color="auto" w:fill="auto"/>
            <w:vAlign w:val="center"/>
          </w:tcPr>
          <w:p w14:paraId="15294EA7" w14:textId="77777777" w:rsidR="00201A4F" w:rsidRPr="002A7D6B" w:rsidRDefault="00201A4F" w:rsidP="002A7D6B">
            <w:pPr>
              <w:jc w:val="center"/>
              <w:rPr>
                <w:rFonts w:cs="Arial"/>
                <w:sz w:val="20"/>
              </w:rPr>
            </w:pPr>
          </w:p>
        </w:tc>
        <w:tc>
          <w:tcPr>
            <w:tcW w:w="680" w:type="dxa"/>
            <w:shd w:val="clear" w:color="auto" w:fill="auto"/>
            <w:vAlign w:val="center"/>
          </w:tcPr>
          <w:p w14:paraId="6CBB292B" w14:textId="77777777" w:rsidR="00201A4F" w:rsidRPr="002A7D6B" w:rsidRDefault="00201A4F" w:rsidP="002A7D6B">
            <w:pPr>
              <w:jc w:val="center"/>
              <w:rPr>
                <w:rFonts w:cs="Arial"/>
                <w:sz w:val="20"/>
              </w:rPr>
            </w:pPr>
          </w:p>
        </w:tc>
        <w:tc>
          <w:tcPr>
            <w:tcW w:w="851" w:type="dxa"/>
            <w:shd w:val="clear" w:color="auto" w:fill="auto"/>
            <w:vAlign w:val="center"/>
          </w:tcPr>
          <w:p w14:paraId="632741EB" w14:textId="77777777" w:rsidR="00201A4F" w:rsidRPr="002A7D6B" w:rsidRDefault="00201A4F" w:rsidP="002A7D6B">
            <w:pPr>
              <w:jc w:val="center"/>
              <w:rPr>
                <w:rFonts w:cs="Arial"/>
                <w:sz w:val="20"/>
              </w:rPr>
            </w:pPr>
          </w:p>
        </w:tc>
        <w:tc>
          <w:tcPr>
            <w:tcW w:w="708" w:type="dxa"/>
            <w:shd w:val="clear" w:color="auto" w:fill="auto"/>
            <w:vAlign w:val="center"/>
          </w:tcPr>
          <w:p w14:paraId="7418B267" w14:textId="77777777" w:rsidR="00201A4F" w:rsidRPr="002A7D6B" w:rsidRDefault="00201A4F" w:rsidP="002A7D6B">
            <w:pPr>
              <w:jc w:val="center"/>
              <w:rPr>
                <w:rFonts w:cs="Arial"/>
                <w:sz w:val="20"/>
              </w:rPr>
            </w:pPr>
          </w:p>
        </w:tc>
        <w:tc>
          <w:tcPr>
            <w:tcW w:w="709" w:type="dxa"/>
            <w:shd w:val="clear" w:color="auto" w:fill="auto"/>
            <w:vAlign w:val="center"/>
          </w:tcPr>
          <w:p w14:paraId="7281180B" w14:textId="77777777" w:rsidR="00201A4F" w:rsidRPr="002A7D6B" w:rsidRDefault="00201A4F" w:rsidP="002A7D6B">
            <w:pPr>
              <w:jc w:val="center"/>
              <w:rPr>
                <w:rFonts w:cs="Arial"/>
                <w:sz w:val="20"/>
              </w:rPr>
            </w:pPr>
          </w:p>
        </w:tc>
        <w:tc>
          <w:tcPr>
            <w:tcW w:w="709" w:type="dxa"/>
            <w:shd w:val="clear" w:color="auto" w:fill="auto"/>
            <w:vAlign w:val="center"/>
          </w:tcPr>
          <w:p w14:paraId="5D845D4C" w14:textId="77777777" w:rsidR="00201A4F" w:rsidRPr="002A7D6B" w:rsidRDefault="00201A4F" w:rsidP="002A7D6B">
            <w:pPr>
              <w:jc w:val="center"/>
              <w:rPr>
                <w:rFonts w:cs="Arial"/>
                <w:sz w:val="20"/>
              </w:rPr>
            </w:pPr>
          </w:p>
        </w:tc>
        <w:tc>
          <w:tcPr>
            <w:tcW w:w="737" w:type="dxa"/>
            <w:shd w:val="clear" w:color="auto" w:fill="auto"/>
            <w:vAlign w:val="center"/>
          </w:tcPr>
          <w:p w14:paraId="39FC1DD4" w14:textId="77777777" w:rsidR="00201A4F" w:rsidRPr="002A7D6B" w:rsidRDefault="00201A4F" w:rsidP="002A7D6B">
            <w:pPr>
              <w:jc w:val="center"/>
              <w:rPr>
                <w:rFonts w:cs="Arial"/>
                <w:sz w:val="20"/>
              </w:rPr>
            </w:pPr>
          </w:p>
        </w:tc>
        <w:tc>
          <w:tcPr>
            <w:tcW w:w="539" w:type="dxa"/>
            <w:shd w:val="clear" w:color="auto" w:fill="auto"/>
            <w:vAlign w:val="center"/>
          </w:tcPr>
          <w:p w14:paraId="1811131A" w14:textId="77777777" w:rsidR="00201A4F" w:rsidRPr="002A7D6B" w:rsidRDefault="00201A4F" w:rsidP="002A7D6B">
            <w:pPr>
              <w:jc w:val="center"/>
              <w:rPr>
                <w:rFonts w:cs="Arial"/>
                <w:sz w:val="20"/>
              </w:rPr>
            </w:pPr>
          </w:p>
        </w:tc>
        <w:tc>
          <w:tcPr>
            <w:tcW w:w="879" w:type="dxa"/>
            <w:shd w:val="clear" w:color="auto" w:fill="auto"/>
            <w:vAlign w:val="center"/>
          </w:tcPr>
          <w:p w14:paraId="6216920D" w14:textId="77777777" w:rsidR="00201A4F" w:rsidRPr="002A7D6B" w:rsidRDefault="00201A4F" w:rsidP="002A7D6B">
            <w:pPr>
              <w:jc w:val="center"/>
              <w:rPr>
                <w:rFonts w:cs="Arial"/>
                <w:sz w:val="20"/>
              </w:rPr>
            </w:pPr>
          </w:p>
        </w:tc>
        <w:tc>
          <w:tcPr>
            <w:tcW w:w="850" w:type="dxa"/>
            <w:shd w:val="clear" w:color="auto" w:fill="auto"/>
            <w:vAlign w:val="center"/>
          </w:tcPr>
          <w:p w14:paraId="16EDF31D" w14:textId="77777777" w:rsidR="00201A4F" w:rsidRPr="002A7D6B" w:rsidRDefault="00201A4F" w:rsidP="002A7D6B">
            <w:pPr>
              <w:jc w:val="center"/>
              <w:rPr>
                <w:rFonts w:cs="Arial"/>
                <w:sz w:val="20"/>
              </w:rPr>
            </w:pPr>
          </w:p>
        </w:tc>
        <w:tc>
          <w:tcPr>
            <w:tcW w:w="709" w:type="dxa"/>
            <w:shd w:val="clear" w:color="auto" w:fill="auto"/>
            <w:vAlign w:val="center"/>
          </w:tcPr>
          <w:p w14:paraId="419452B6" w14:textId="77777777" w:rsidR="00201A4F" w:rsidRPr="002A7D6B" w:rsidRDefault="00201A4F" w:rsidP="002A7D6B">
            <w:pPr>
              <w:jc w:val="center"/>
              <w:rPr>
                <w:rFonts w:cs="Arial"/>
                <w:sz w:val="20"/>
              </w:rPr>
            </w:pPr>
          </w:p>
        </w:tc>
        <w:tc>
          <w:tcPr>
            <w:tcW w:w="397" w:type="dxa"/>
            <w:shd w:val="clear" w:color="auto" w:fill="auto"/>
            <w:vAlign w:val="center"/>
          </w:tcPr>
          <w:p w14:paraId="7235EC47" w14:textId="77777777" w:rsidR="00201A4F" w:rsidRPr="002A7D6B" w:rsidRDefault="00201A4F" w:rsidP="002A7D6B">
            <w:pPr>
              <w:jc w:val="center"/>
              <w:rPr>
                <w:rFonts w:cs="Arial"/>
                <w:sz w:val="20"/>
              </w:rPr>
            </w:pPr>
          </w:p>
        </w:tc>
        <w:tc>
          <w:tcPr>
            <w:tcW w:w="562" w:type="dxa"/>
            <w:shd w:val="clear" w:color="auto" w:fill="auto"/>
            <w:vAlign w:val="center"/>
          </w:tcPr>
          <w:p w14:paraId="19B649AB" w14:textId="77777777" w:rsidR="00201A4F" w:rsidRPr="002A7D6B" w:rsidRDefault="00201A4F" w:rsidP="002A7D6B">
            <w:pPr>
              <w:jc w:val="center"/>
              <w:rPr>
                <w:rFonts w:cs="Arial"/>
                <w:sz w:val="20"/>
              </w:rPr>
            </w:pPr>
          </w:p>
        </w:tc>
        <w:tc>
          <w:tcPr>
            <w:tcW w:w="910" w:type="dxa"/>
            <w:shd w:val="clear" w:color="auto" w:fill="auto"/>
            <w:vAlign w:val="center"/>
          </w:tcPr>
          <w:p w14:paraId="0134F1ED" w14:textId="77777777" w:rsidR="00201A4F" w:rsidRPr="002A7D6B" w:rsidRDefault="00201A4F" w:rsidP="002A7D6B">
            <w:pPr>
              <w:jc w:val="center"/>
              <w:rPr>
                <w:rFonts w:cs="Arial"/>
                <w:sz w:val="20"/>
              </w:rPr>
            </w:pPr>
          </w:p>
        </w:tc>
      </w:tr>
      <w:tr w:rsidR="00201A4F" w:rsidRPr="002A7D6B" w14:paraId="44418781" w14:textId="77777777" w:rsidTr="008B47F8">
        <w:trPr>
          <w:jc w:val="center"/>
        </w:trPr>
        <w:tc>
          <w:tcPr>
            <w:tcW w:w="817" w:type="dxa"/>
            <w:vMerge/>
            <w:shd w:val="clear" w:color="auto" w:fill="F2F2F2"/>
            <w:vAlign w:val="center"/>
          </w:tcPr>
          <w:p w14:paraId="7C5A610B" w14:textId="77777777" w:rsidR="00201A4F" w:rsidRPr="002A7D6B" w:rsidRDefault="00201A4F" w:rsidP="002A7D6B">
            <w:pPr>
              <w:jc w:val="center"/>
              <w:rPr>
                <w:rFonts w:cs="Arial"/>
                <w:sz w:val="20"/>
              </w:rPr>
            </w:pPr>
          </w:p>
        </w:tc>
        <w:tc>
          <w:tcPr>
            <w:tcW w:w="704" w:type="dxa"/>
            <w:shd w:val="clear" w:color="auto" w:fill="auto"/>
            <w:vAlign w:val="center"/>
          </w:tcPr>
          <w:p w14:paraId="3249EE97" w14:textId="77777777" w:rsidR="00201A4F" w:rsidRPr="002A7D6B" w:rsidRDefault="00201A4F" w:rsidP="002A7D6B">
            <w:pPr>
              <w:jc w:val="center"/>
              <w:rPr>
                <w:rFonts w:cs="Arial"/>
                <w:sz w:val="20"/>
              </w:rPr>
            </w:pPr>
          </w:p>
        </w:tc>
        <w:tc>
          <w:tcPr>
            <w:tcW w:w="1281" w:type="dxa"/>
            <w:shd w:val="clear" w:color="auto" w:fill="auto"/>
            <w:vAlign w:val="center"/>
          </w:tcPr>
          <w:p w14:paraId="5952D99E" w14:textId="77777777" w:rsidR="00201A4F" w:rsidRPr="002A7D6B" w:rsidRDefault="00201A4F" w:rsidP="002A7D6B">
            <w:pPr>
              <w:jc w:val="center"/>
              <w:rPr>
                <w:rFonts w:cs="Arial"/>
                <w:sz w:val="20"/>
              </w:rPr>
            </w:pPr>
          </w:p>
        </w:tc>
        <w:tc>
          <w:tcPr>
            <w:tcW w:w="850" w:type="dxa"/>
            <w:shd w:val="clear" w:color="auto" w:fill="auto"/>
            <w:vAlign w:val="center"/>
          </w:tcPr>
          <w:p w14:paraId="5A73562B"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15BD8C4F"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23BC80A0" w14:textId="77777777" w:rsidR="00201A4F" w:rsidRPr="002A7D6B" w:rsidRDefault="00201A4F" w:rsidP="002A7D6B">
            <w:pPr>
              <w:jc w:val="center"/>
              <w:rPr>
                <w:rFonts w:cs="Arial"/>
                <w:sz w:val="20"/>
              </w:rPr>
            </w:pPr>
          </w:p>
        </w:tc>
        <w:tc>
          <w:tcPr>
            <w:tcW w:w="596" w:type="dxa"/>
            <w:shd w:val="clear" w:color="auto" w:fill="auto"/>
            <w:vAlign w:val="center"/>
          </w:tcPr>
          <w:p w14:paraId="119F505F" w14:textId="77777777" w:rsidR="00201A4F" w:rsidRPr="002A7D6B" w:rsidRDefault="00201A4F" w:rsidP="002A7D6B">
            <w:pPr>
              <w:jc w:val="center"/>
              <w:rPr>
                <w:rFonts w:cs="Arial"/>
                <w:sz w:val="20"/>
              </w:rPr>
            </w:pPr>
          </w:p>
        </w:tc>
        <w:tc>
          <w:tcPr>
            <w:tcW w:w="680" w:type="dxa"/>
            <w:shd w:val="clear" w:color="auto" w:fill="auto"/>
            <w:vAlign w:val="center"/>
          </w:tcPr>
          <w:p w14:paraId="27DB029D" w14:textId="77777777" w:rsidR="00201A4F" w:rsidRPr="002A7D6B" w:rsidRDefault="00201A4F" w:rsidP="002A7D6B">
            <w:pPr>
              <w:jc w:val="center"/>
              <w:rPr>
                <w:rFonts w:cs="Arial"/>
                <w:sz w:val="20"/>
              </w:rPr>
            </w:pPr>
          </w:p>
        </w:tc>
        <w:tc>
          <w:tcPr>
            <w:tcW w:w="851" w:type="dxa"/>
            <w:shd w:val="clear" w:color="auto" w:fill="auto"/>
            <w:vAlign w:val="center"/>
          </w:tcPr>
          <w:p w14:paraId="17FFFA0F" w14:textId="77777777" w:rsidR="00201A4F" w:rsidRPr="002A7D6B" w:rsidRDefault="00201A4F" w:rsidP="002A7D6B">
            <w:pPr>
              <w:jc w:val="center"/>
              <w:rPr>
                <w:rFonts w:cs="Arial"/>
                <w:sz w:val="20"/>
              </w:rPr>
            </w:pPr>
          </w:p>
        </w:tc>
        <w:tc>
          <w:tcPr>
            <w:tcW w:w="708" w:type="dxa"/>
            <w:shd w:val="clear" w:color="auto" w:fill="auto"/>
            <w:vAlign w:val="center"/>
          </w:tcPr>
          <w:p w14:paraId="5228CDB1" w14:textId="77777777" w:rsidR="00201A4F" w:rsidRPr="002A7D6B" w:rsidRDefault="00201A4F" w:rsidP="002A7D6B">
            <w:pPr>
              <w:jc w:val="center"/>
              <w:rPr>
                <w:rFonts w:cs="Arial"/>
                <w:sz w:val="20"/>
              </w:rPr>
            </w:pPr>
          </w:p>
        </w:tc>
        <w:tc>
          <w:tcPr>
            <w:tcW w:w="709" w:type="dxa"/>
            <w:shd w:val="clear" w:color="auto" w:fill="auto"/>
            <w:vAlign w:val="center"/>
          </w:tcPr>
          <w:p w14:paraId="0267DAA4" w14:textId="77777777" w:rsidR="00201A4F" w:rsidRPr="002A7D6B" w:rsidRDefault="00201A4F" w:rsidP="002A7D6B">
            <w:pPr>
              <w:jc w:val="center"/>
              <w:rPr>
                <w:rFonts w:cs="Arial"/>
                <w:sz w:val="20"/>
              </w:rPr>
            </w:pPr>
          </w:p>
        </w:tc>
        <w:tc>
          <w:tcPr>
            <w:tcW w:w="709" w:type="dxa"/>
            <w:shd w:val="clear" w:color="auto" w:fill="auto"/>
            <w:vAlign w:val="center"/>
          </w:tcPr>
          <w:p w14:paraId="653B8929" w14:textId="77777777" w:rsidR="00201A4F" w:rsidRPr="002A7D6B" w:rsidRDefault="00201A4F" w:rsidP="002A7D6B">
            <w:pPr>
              <w:jc w:val="center"/>
              <w:rPr>
                <w:rFonts w:cs="Arial"/>
                <w:sz w:val="20"/>
              </w:rPr>
            </w:pPr>
          </w:p>
        </w:tc>
        <w:tc>
          <w:tcPr>
            <w:tcW w:w="737" w:type="dxa"/>
            <w:shd w:val="clear" w:color="auto" w:fill="auto"/>
            <w:vAlign w:val="center"/>
          </w:tcPr>
          <w:p w14:paraId="3809E3F5" w14:textId="77777777" w:rsidR="00201A4F" w:rsidRPr="002A7D6B" w:rsidRDefault="00201A4F" w:rsidP="002A7D6B">
            <w:pPr>
              <w:jc w:val="center"/>
              <w:rPr>
                <w:rFonts w:cs="Arial"/>
                <w:sz w:val="20"/>
              </w:rPr>
            </w:pPr>
          </w:p>
        </w:tc>
        <w:tc>
          <w:tcPr>
            <w:tcW w:w="539" w:type="dxa"/>
            <w:shd w:val="clear" w:color="auto" w:fill="auto"/>
            <w:vAlign w:val="center"/>
          </w:tcPr>
          <w:p w14:paraId="6E7AF45C" w14:textId="77777777" w:rsidR="00201A4F" w:rsidRPr="002A7D6B" w:rsidRDefault="00201A4F" w:rsidP="002A7D6B">
            <w:pPr>
              <w:jc w:val="center"/>
              <w:rPr>
                <w:rFonts w:cs="Arial"/>
                <w:sz w:val="20"/>
              </w:rPr>
            </w:pPr>
          </w:p>
        </w:tc>
        <w:tc>
          <w:tcPr>
            <w:tcW w:w="879" w:type="dxa"/>
            <w:shd w:val="clear" w:color="auto" w:fill="auto"/>
            <w:vAlign w:val="center"/>
          </w:tcPr>
          <w:p w14:paraId="7DFD5CC3" w14:textId="77777777" w:rsidR="00201A4F" w:rsidRPr="002A7D6B" w:rsidRDefault="00201A4F" w:rsidP="002A7D6B">
            <w:pPr>
              <w:jc w:val="center"/>
              <w:rPr>
                <w:rFonts w:cs="Arial"/>
                <w:sz w:val="20"/>
              </w:rPr>
            </w:pPr>
          </w:p>
        </w:tc>
        <w:tc>
          <w:tcPr>
            <w:tcW w:w="850" w:type="dxa"/>
            <w:shd w:val="clear" w:color="auto" w:fill="auto"/>
            <w:vAlign w:val="center"/>
          </w:tcPr>
          <w:p w14:paraId="7BDCA20B" w14:textId="77777777" w:rsidR="00201A4F" w:rsidRPr="002A7D6B" w:rsidRDefault="00201A4F" w:rsidP="002A7D6B">
            <w:pPr>
              <w:jc w:val="center"/>
              <w:rPr>
                <w:rFonts w:cs="Arial"/>
                <w:sz w:val="20"/>
              </w:rPr>
            </w:pPr>
          </w:p>
        </w:tc>
        <w:tc>
          <w:tcPr>
            <w:tcW w:w="709" w:type="dxa"/>
            <w:shd w:val="clear" w:color="auto" w:fill="auto"/>
            <w:vAlign w:val="center"/>
          </w:tcPr>
          <w:p w14:paraId="5A416DEA" w14:textId="77777777" w:rsidR="00201A4F" w:rsidRPr="002A7D6B" w:rsidRDefault="00201A4F" w:rsidP="002A7D6B">
            <w:pPr>
              <w:jc w:val="center"/>
              <w:rPr>
                <w:rFonts w:cs="Arial"/>
                <w:sz w:val="20"/>
              </w:rPr>
            </w:pPr>
          </w:p>
        </w:tc>
        <w:tc>
          <w:tcPr>
            <w:tcW w:w="397" w:type="dxa"/>
            <w:shd w:val="clear" w:color="auto" w:fill="auto"/>
            <w:vAlign w:val="center"/>
          </w:tcPr>
          <w:p w14:paraId="1B2295D5" w14:textId="77777777" w:rsidR="00201A4F" w:rsidRPr="002A7D6B" w:rsidRDefault="00201A4F" w:rsidP="002A7D6B">
            <w:pPr>
              <w:jc w:val="center"/>
              <w:rPr>
                <w:rFonts w:cs="Arial"/>
                <w:sz w:val="20"/>
              </w:rPr>
            </w:pPr>
          </w:p>
        </w:tc>
        <w:tc>
          <w:tcPr>
            <w:tcW w:w="562" w:type="dxa"/>
            <w:shd w:val="clear" w:color="auto" w:fill="auto"/>
            <w:vAlign w:val="center"/>
          </w:tcPr>
          <w:p w14:paraId="18DACE78" w14:textId="77777777" w:rsidR="00201A4F" w:rsidRPr="002A7D6B" w:rsidRDefault="00201A4F" w:rsidP="002A7D6B">
            <w:pPr>
              <w:jc w:val="center"/>
              <w:rPr>
                <w:rFonts w:cs="Arial"/>
                <w:sz w:val="20"/>
              </w:rPr>
            </w:pPr>
          </w:p>
        </w:tc>
        <w:tc>
          <w:tcPr>
            <w:tcW w:w="910" w:type="dxa"/>
            <w:shd w:val="clear" w:color="auto" w:fill="auto"/>
            <w:vAlign w:val="center"/>
          </w:tcPr>
          <w:p w14:paraId="1D2F8D04" w14:textId="77777777" w:rsidR="00201A4F" w:rsidRPr="002A7D6B" w:rsidRDefault="00201A4F" w:rsidP="002A7D6B">
            <w:pPr>
              <w:jc w:val="center"/>
              <w:rPr>
                <w:rFonts w:cs="Arial"/>
                <w:sz w:val="20"/>
              </w:rPr>
            </w:pPr>
          </w:p>
        </w:tc>
      </w:tr>
      <w:tr w:rsidR="00201A4F" w:rsidRPr="002A7D6B" w14:paraId="0B5FB1C9" w14:textId="77777777" w:rsidTr="008B47F8">
        <w:trPr>
          <w:jc w:val="center"/>
        </w:trPr>
        <w:tc>
          <w:tcPr>
            <w:tcW w:w="817" w:type="dxa"/>
            <w:vMerge w:val="restart"/>
            <w:shd w:val="clear" w:color="auto" w:fill="F2F2F2"/>
            <w:vAlign w:val="center"/>
          </w:tcPr>
          <w:p w14:paraId="20F82A6B" w14:textId="77777777" w:rsidR="00201A4F" w:rsidRPr="002A7D6B" w:rsidRDefault="00201A4F" w:rsidP="002A7D6B">
            <w:pPr>
              <w:jc w:val="center"/>
              <w:rPr>
                <w:rFonts w:cs="Arial"/>
                <w:sz w:val="20"/>
              </w:rPr>
            </w:pPr>
            <w:r w:rsidRPr="002A7D6B">
              <w:rPr>
                <w:rFonts w:cs="Arial"/>
                <w:sz w:val="20"/>
              </w:rPr>
              <w:t>10</w:t>
            </w:r>
          </w:p>
        </w:tc>
        <w:tc>
          <w:tcPr>
            <w:tcW w:w="704" w:type="dxa"/>
            <w:shd w:val="clear" w:color="auto" w:fill="auto"/>
            <w:vAlign w:val="center"/>
          </w:tcPr>
          <w:p w14:paraId="6B801A71" w14:textId="77777777" w:rsidR="00201A4F" w:rsidRPr="002A7D6B" w:rsidRDefault="00201A4F" w:rsidP="002A7D6B">
            <w:pPr>
              <w:jc w:val="center"/>
              <w:rPr>
                <w:rFonts w:cs="Arial"/>
                <w:sz w:val="20"/>
              </w:rPr>
            </w:pPr>
          </w:p>
        </w:tc>
        <w:tc>
          <w:tcPr>
            <w:tcW w:w="1281" w:type="dxa"/>
            <w:shd w:val="clear" w:color="auto" w:fill="auto"/>
            <w:vAlign w:val="center"/>
          </w:tcPr>
          <w:p w14:paraId="2C835D82" w14:textId="77777777" w:rsidR="00201A4F" w:rsidRPr="002A7D6B" w:rsidRDefault="00201A4F" w:rsidP="002A7D6B">
            <w:pPr>
              <w:jc w:val="center"/>
              <w:rPr>
                <w:rFonts w:cs="Arial"/>
                <w:sz w:val="20"/>
              </w:rPr>
            </w:pPr>
          </w:p>
        </w:tc>
        <w:tc>
          <w:tcPr>
            <w:tcW w:w="850" w:type="dxa"/>
            <w:shd w:val="clear" w:color="auto" w:fill="auto"/>
            <w:vAlign w:val="center"/>
          </w:tcPr>
          <w:p w14:paraId="46A712D4"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128A1740"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56AAA99F" w14:textId="77777777" w:rsidR="00201A4F" w:rsidRPr="002A7D6B" w:rsidRDefault="00201A4F" w:rsidP="002A7D6B">
            <w:pPr>
              <w:jc w:val="center"/>
              <w:rPr>
                <w:rFonts w:cs="Arial"/>
                <w:sz w:val="20"/>
              </w:rPr>
            </w:pPr>
          </w:p>
        </w:tc>
        <w:tc>
          <w:tcPr>
            <w:tcW w:w="596" w:type="dxa"/>
            <w:shd w:val="clear" w:color="auto" w:fill="auto"/>
            <w:vAlign w:val="center"/>
          </w:tcPr>
          <w:p w14:paraId="6C3A1B84" w14:textId="77777777" w:rsidR="00201A4F" w:rsidRPr="002A7D6B" w:rsidRDefault="00201A4F" w:rsidP="002A7D6B">
            <w:pPr>
              <w:jc w:val="center"/>
              <w:rPr>
                <w:rFonts w:cs="Arial"/>
                <w:sz w:val="20"/>
              </w:rPr>
            </w:pPr>
          </w:p>
        </w:tc>
        <w:tc>
          <w:tcPr>
            <w:tcW w:w="680" w:type="dxa"/>
            <w:shd w:val="clear" w:color="auto" w:fill="auto"/>
            <w:vAlign w:val="center"/>
          </w:tcPr>
          <w:p w14:paraId="0C3E803B" w14:textId="77777777" w:rsidR="00201A4F" w:rsidRPr="002A7D6B" w:rsidRDefault="00201A4F" w:rsidP="002A7D6B">
            <w:pPr>
              <w:jc w:val="center"/>
              <w:rPr>
                <w:rFonts w:cs="Arial"/>
                <w:sz w:val="20"/>
              </w:rPr>
            </w:pPr>
          </w:p>
        </w:tc>
        <w:tc>
          <w:tcPr>
            <w:tcW w:w="851" w:type="dxa"/>
            <w:shd w:val="clear" w:color="auto" w:fill="auto"/>
            <w:vAlign w:val="center"/>
          </w:tcPr>
          <w:p w14:paraId="54CA12DA" w14:textId="77777777" w:rsidR="00201A4F" w:rsidRPr="002A7D6B" w:rsidRDefault="00201A4F" w:rsidP="002A7D6B">
            <w:pPr>
              <w:jc w:val="center"/>
              <w:rPr>
                <w:rFonts w:cs="Arial"/>
                <w:sz w:val="20"/>
              </w:rPr>
            </w:pPr>
          </w:p>
        </w:tc>
        <w:tc>
          <w:tcPr>
            <w:tcW w:w="708" w:type="dxa"/>
            <w:shd w:val="clear" w:color="auto" w:fill="auto"/>
            <w:vAlign w:val="center"/>
          </w:tcPr>
          <w:p w14:paraId="6742109B" w14:textId="77777777" w:rsidR="00201A4F" w:rsidRPr="002A7D6B" w:rsidRDefault="00201A4F" w:rsidP="002A7D6B">
            <w:pPr>
              <w:jc w:val="center"/>
              <w:rPr>
                <w:rFonts w:cs="Arial"/>
                <w:sz w:val="20"/>
              </w:rPr>
            </w:pPr>
          </w:p>
        </w:tc>
        <w:tc>
          <w:tcPr>
            <w:tcW w:w="709" w:type="dxa"/>
            <w:shd w:val="clear" w:color="auto" w:fill="auto"/>
            <w:vAlign w:val="center"/>
          </w:tcPr>
          <w:p w14:paraId="6C83FB39" w14:textId="77777777" w:rsidR="00201A4F" w:rsidRPr="002A7D6B" w:rsidRDefault="00201A4F" w:rsidP="002A7D6B">
            <w:pPr>
              <w:jc w:val="center"/>
              <w:rPr>
                <w:rFonts w:cs="Arial"/>
                <w:sz w:val="20"/>
              </w:rPr>
            </w:pPr>
          </w:p>
        </w:tc>
        <w:tc>
          <w:tcPr>
            <w:tcW w:w="709" w:type="dxa"/>
            <w:shd w:val="clear" w:color="auto" w:fill="auto"/>
            <w:vAlign w:val="center"/>
          </w:tcPr>
          <w:p w14:paraId="1E49AFA6" w14:textId="77777777" w:rsidR="00201A4F" w:rsidRPr="002A7D6B" w:rsidRDefault="00201A4F" w:rsidP="002A7D6B">
            <w:pPr>
              <w:jc w:val="center"/>
              <w:rPr>
                <w:rFonts w:cs="Arial"/>
                <w:sz w:val="20"/>
              </w:rPr>
            </w:pPr>
          </w:p>
        </w:tc>
        <w:tc>
          <w:tcPr>
            <w:tcW w:w="737" w:type="dxa"/>
            <w:shd w:val="clear" w:color="auto" w:fill="auto"/>
            <w:vAlign w:val="center"/>
          </w:tcPr>
          <w:p w14:paraId="0BE42330" w14:textId="77777777" w:rsidR="00201A4F" w:rsidRPr="002A7D6B" w:rsidRDefault="00201A4F" w:rsidP="002A7D6B">
            <w:pPr>
              <w:jc w:val="center"/>
              <w:rPr>
                <w:rFonts w:cs="Arial"/>
                <w:sz w:val="20"/>
              </w:rPr>
            </w:pPr>
          </w:p>
        </w:tc>
        <w:tc>
          <w:tcPr>
            <w:tcW w:w="539" w:type="dxa"/>
            <w:shd w:val="clear" w:color="auto" w:fill="auto"/>
            <w:vAlign w:val="center"/>
          </w:tcPr>
          <w:p w14:paraId="4A269E89" w14:textId="77777777" w:rsidR="00201A4F" w:rsidRPr="002A7D6B" w:rsidRDefault="00201A4F" w:rsidP="002A7D6B">
            <w:pPr>
              <w:jc w:val="center"/>
              <w:rPr>
                <w:rFonts w:cs="Arial"/>
                <w:sz w:val="20"/>
              </w:rPr>
            </w:pPr>
          </w:p>
        </w:tc>
        <w:tc>
          <w:tcPr>
            <w:tcW w:w="879" w:type="dxa"/>
            <w:shd w:val="clear" w:color="auto" w:fill="auto"/>
            <w:vAlign w:val="center"/>
          </w:tcPr>
          <w:p w14:paraId="469CCD27" w14:textId="77777777" w:rsidR="00201A4F" w:rsidRPr="002A7D6B" w:rsidRDefault="00201A4F" w:rsidP="002A7D6B">
            <w:pPr>
              <w:jc w:val="center"/>
              <w:rPr>
                <w:rFonts w:cs="Arial"/>
                <w:sz w:val="20"/>
              </w:rPr>
            </w:pPr>
          </w:p>
        </w:tc>
        <w:tc>
          <w:tcPr>
            <w:tcW w:w="850" w:type="dxa"/>
            <w:shd w:val="clear" w:color="auto" w:fill="auto"/>
            <w:vAlign w:val="center"/>
          </w:tcPr>
          <w:p w14:paraId="087733C7" w14:textId="77777777" w:rsidR="00201A4F" w:rsidRPr="002A7D6B" w:rsidRDefault="00201A4F" w:rsidP="002A7D6B">
            <w:pPr>
              <w:jc w:val="center"/>
              <w:rPr>
                <w:rFonts w:cs="Arial"/>
                <w:sz w:val="20"/>
              </w:rPr>
            </w:pPr>
          </w:p>
        </w:tc>
        <w:tc>
          <w:tcPr>
            <w:tcW w:w="709" w:type="dxa"/>
            <w:shd w:val="clear" w:color="auto" w:fill="auto"/>
            <w:vAlign w:val="center"/>
          </w:tcPr>
          <w:p w14:paraId="600A0E44" w14:textId="77777777" w:rsidR="00201A4F" w:rsidRPr="002A7D6B" w:rsidRDefault="00201A4F" w:rsidP="002A7D6B">
            <w:pPr>
              <w:jc w:val="center"/>
              <w:rPr>
                <w:rFonts w:cs="Arial"/>
                <w:sz w:val="20"/>
              </w:rPr>
            </w:pPr>
          </w:p>
        </w:tc>
        <w:tc>
          <w:tcPr>
            <w:tcW w:w="397" w:type="dxa"/>
            <w:shd w:val="clear" w:color="auto" w:fill="auto"/>
            <w:vAlign w:val="center"/>
          </w:tcPr>
          <w:p w14:paraId="7CD230A6" w14:textId="77777777" w:rsidR="00201A4F" w:rsidRPr="002A7D6B" w:rsidRDefault="00201A4F" w:rsidP="002A7D6B">
            <w:pPr>
              <w:jc w:val="center"/>
              <w:rPr>
                <w:rFonts w:cs="Arial"/>
                <w:sz w:val="20"/>
              </w:rPr>
            </w:pPr>
          </w:p>
        </w:tc>
        <w:tc>
          <w:tcPr>
            <w:tcW w:w="562" w:type="dxa"/>
            <w:shd w:val="clear" w:color="auto" w:fill="auto"/>
            <w:vAlign w:val="center"/>
          </w:tcPr>
          <w:p w14:paraId="26A14A5D" w14:textId="77777777" w:rsidR="00201A4F" w:rsidRPr="002A7D6B" w:rsidRDefault="00201A4F" w:rsidP="002A7D6B">
            <w:pPr>
              <w:jc w:val="center"/>
              <w:rPr>
                <w:rFonts w:cs="Arial"/>
                <w:sz w:val="20"/>
              </w:rPr>
            </w:pPr>
          </w:p>
        </w:tc>
        <w:tc>
          <w:tcPr>
            <w:tcW w:w="910" w:type="dxa"/>
            <w:shd w:val="clear" w:color="auto" w:fill="auto"/>
            <w:vAlign w:val="center"/>
          </w:tcPr>
          <w:p w14:paraId="14AEA795" w14:textId="77777777" w:rsidR="00201A4F" w:rsidRPr="002A7D6B" w:rsidRDefault="00201A4F" w:rsidP="002A7D6B">
            <w:pPr>
              <w:jc w:val="center"/>
              <w:rPr>
                <w:rFonts w:cs="Arial"/>
                <w:sz w:val="20"/>
              </w:rPr>
            </w:pPr>
          </w:p>
        </w:tc>
      </w:tr>
      <w:tr w:rsidR="00201A4F" w:rsidRPr="002A7D6B" w14:paraId="21A6FCED" w14:textId="77777777" w:rsidTr="008B47F8">
        <w:trPr>
          <w:jc w:val="center"/>
        </w:trPr>
        <w:tc>
          <w:tcPr>
            <w:tcW w:w="817" w:type="dxa"/>
            <w:vMerge/>
            <w:shd w:val="clear" w:color="auto" w:fill="F2F2F2"/>
            <w:vAlign w:val="center"/>
          </w:tcPr>
          <w:p w14:paraId="71341766" w14:textId="77777777" w:rsidR="00201A4F" w:rsidRPr="002A7D6B" w:rsidRDefault="00201A4F" w:rsidP="002A7D6B">
            <w:pPr>
              <w:jc w:val="center"/>
              <w:rPr>
                <w:rFonts w:cs="Arial"/>
                <w:sz w:val="20"/>
              </w:rPr>
            </w:pPr>
          </w:p>
        </w:tc>
        <w:tc>
          <w:tcPr>
            <w:tcW w:w="704" w:type="dxa"/>
            <w:shd w:val="clear" w:color="auto" w:fill="auto"/>
            <w:vAlign w:val="center"/>
          </w:tcPr>
          <w:p w14:paraId="7672AAC6" w14:textId="77777777" w:rsidR="00201A4F" w:rsidRPr="002A7D6B" w:rsidRDefault="00201A4F" w:rsidP="002A7D6B">
            <w:pPr>
              <w:jc w:val="center"/>
              <w:rPr>
                <w:rFonts w:cs="Arial"/>
                <w:sz w:val="20"/>
              </w:rPr>
            </w:pPr>
          </w:p>
        </w:tc>
        <w:tc>
          <w:tcPr>
            <w:tcW w:w="1281" w:type="dxa"/>
            <w:shd w:val="clear" w:color="auto" w:fill="auto"/>
            <w:vAlign w:val="center"/>
          </w:tcPr>
          <w:p w14:paraId="280E5E8C" w14:textId="77777777" w:rsidR="00201A4F" w:rsidRPr="002A7D6B" w:rsidRDefault="00201A4F" w:rsidP="002A7D6B">
            <w:pPr>
              <w:jc w:val="center"/>
              <w:rPr>
                <w:rFonts w:cs="Arial"/>
                <w:sz w:val="20"/>
              </w:rPr>
            </w:pPr>
          </w:p>
        </w:tc>
        <w:tc>
          <w:tcPr>
            <w:tcW w:w="850" w:type="dxa"/>
            <w:shd w:val="clear" w:color="auto" w:fill="auto"/>
            <w:vAlign w:val="center"/>
          </w:tcPr>
          <w:p w14:paraId="4A4DFAFF"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2CA2F62F"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02CB31FC" w14:textId="77777777" w:rsidR="00201A4F" w:rsidRPr="002A7D6B" w:rsidRDefault="00201A4F" w:rsidP="002A7D6B">
            <w:pPr>
              <w:jc w:val="center"/>
              <w:rPr>
                <w:rFonts w:cs="Arial"/>
                <w:sz w:val="20"/>
              </w:rPr>
            </w:pPr>
          </w:p>
        </w:tc>
        <w:tc>
          <w:tcPr>
            <w:tcW w:w="596" w:type="dxa"/>
            <w:shd w:val="clear" w:color="auto" w:fill="auto"/>
            <w:vAlign w:val="center"/>
          </w:tcPr>
          <w:p w14:paraId="484939E8" w14:textId="77777777" w:rsidR="00201A4F" w:rsidRPr="002A7D6B" w:rsidRDefault="00201A4F" w:rsidP="002A7D6B">
            <w:pPr>
              <w:jc w:val="center"/>
              <w:rPr>
                <w:rFonts w:cs="Arial"/>
                <w:sz w:val="20"/>
              </w:rPr>
            </w:pPr>
          </w:p>
        </w:tc>
        <w:tc>
          <w:tcPr>
            <w:tcW w:w="680" w:type="dxa"/>
            <w:shd w:val="clear" w:color="auto" w:fill="auto"/>
            <w:vAlign w:val="center"/>
          </w:tcPr>
          <w:p w14:paraId="3C3F5D50" w14:textId="77777777" w:rsidR="00201A4F" w:rsidRPr="002A7D6B" w:rsidRDefault="00201A4F" w:rsidP="002A7D6B">
            <w:pPr>
              <w:jc w:val="center"/>
              <w:rPr>
                <w:rFonts w:cs="Arial"/>
                <w:sz w:val="20"/>
              </w:rPr>
            </w:pPr>
          </w:p>
        </w:tc>
        <w:tc>
          <w:tcPr>
            <w:tcW w:w="851" w:type="dxa"/>
            <w:shd w:val="clear" w:color="auto" w:fill="auto"/>
            <w:vAlign w:val="center"/>
          </w:tcPr>
          <w:p w14:paraId="65EBA359" w14:textId="77777777" w:rsidR="00201A4F" w:rsidRPr="002A7D6B" w:rsidRDefault="00201A4F" w:rsidP="002A7D6B">
            <w:pPr>
              <w:jc w:val="center"/>
              <w:rPr>
                <w:rFonts w:cs="Arial"/>
                <w:sz w:val="20"/>
              </w:rPr>
            </w:pPr>
          </w:p>
        </w:tc>
        <w:tc>
          <w:tcPr>
            <w:tcW w:w="708" w:type="dxa"/>
            <w:shd w:val="clear" w:color="auto" w:fill="auto"/>
            <w:vAlign w:val="center"/>
          </w:tcPr>
          <w:p w14:paraId="1BE66CA5" w14:textId="77777777" w:rsidR="00201A4F" w:rsidRPr="002A7D6B" w:rsidRDefault="00201A4F" w:rsidP="002A7D6B">
            <w:pPr>
              <w:jc w:val="center"/>
              <w:rPr>
                <w:rFonts w:cs="Arial"/>
                <w:sz w:val="20"/>
              </w:rPr>
            </w:pPr>
          </w:p>
        </w:tc>
        <w:tc>
          <w:tcPr>
            <w:tcW w:w="709" w:type="dxa"/>
            <w:shd w:val="clear" w:color="auto" w:fill="auto"/>
            <w:vAlign w:val="center"/>
          </w:tcPr>
          <w:p w14:paraId="71E2AB36" w14:textId="77777777" w:rsidR="00201A4F" w:rsidRPr="002A7D6B" w:rsidRDefault="00201A4F" w:rsidP="002A7D6B">
            <w:pPr>
              <w:jc w:val="center"/>
              <w:rPr>
                <w:rFonts w:cs="Arial"/>
                <w:sz w:val="20"/>
              </w:rPr>
            </w:pPr>
          </w:p>
        </w:tc>
        <w:tc>
          <w:tcPr>
            <w:tcW w:w="709" w:type="dxa"/>
            <w:shd w:val="clear" w:color="auto" w:fill="auto"/>
            <w:vAlign w:val="center"/>
          </w:tcPr>
          <w:p w14:paraId="1FCF3C71" w14:textId="77777777" w:rsidR="00201A4F" w:rsidRPr="002A7D6B" w:rsidRDefault="00201A4F" w:rsidP="002A7D6B">
            <w:pPr>
              <w:jc w:val="center"/>
              <w:rPr>
                <w:rFonts w:cs="Arial"/>
                <w:sz w:val="20"/>
              </w:rPr>
            </w:pPr>
          </w:p>
        </w:tc>
        <w:tc>
          <w:tcPr>
            <w:tcW w:w="737" w:type="dxa"/>
            <w:shd w:val="clear" w:color="auto" w:fill="auto"/>
            <w:vAlign w:val="center"/>
          </w:tcPr>
          <w:p w14:paraId="6C4E7E69" w14:textId="77777777" w:rsidR="00201A4F" w:rsidRPr="002A7D6B" w:rsidRDefault="00201A4F" w:rsidP="002A7D6B">
            <w:pPr>
              <w:jc w:val="center"/>
              <w:rPr>
                <w:rFonts w:cs="Arial"/>
                <w:sz w:val="20"/>
              </w:rPr>
            </w:pPr>
          </w:p>
        </w:tc>
        <w:tc>
          <w:tcPr>
            <w:tcW w:w="539" w:type="dxa"/>
            <w:shd w:val="clear" w:color="auto" w:fill="auto"/>
            <w:vAlign w:val="center"/>
          </w:tcPr>
          <w:p w14:paraId="1A54674D" w14:textId="77777777" w:rsidR="00201A4F" w:rsidRPr="002A7D6B" w:rsidRDefault="00201A4F" w:rsidP="002A7D6B">
            <w:pPr>
              <w:jc w:val="center"/>
              <w:rPr>
                <w:rFonts w:cs="Arial"/>
                <w:sz w:val="20"/>
              </w:rPr>
            </w:pPr>
          </w:p>
        </w:tc>
        <w:tc>
          <w:tcPr>
            <w:tcW w:w="879" w:type="dxa"/>
            <w:shd w:val="clear" w:color="auto" w:fill="auto"/>
            <w:vAlign w:val="center"/>
          </w:tcPr>
          <w:p w14:paraId="330BB0D7" w14:textId="77777777" w:rsidR="00201A4F" w:rsidRPr="002A7D6B" w:rsidRDefault="00201A4F" w:rsidP="002A7D6B">
            <w:pPr>
              <w:jc w:val="center"/>
              <w:rPr>
                <w:rFonts w:cs="Arial"/>
                <w:sz w:val="20"/>
              </w:rPr>
            </w:pPr>
          </w:p>
        </w:tc>
        <w:tc>
          <w:tcPr>
            <w:tcW w:w="850" w:type="dxa"/>
            <w:shd w:val="clear" w:color="auto" w:fill="auto"/>
            <w:vAlign w:val="center"/>
          </w:tcPr>
          <w:p w14:paraId="628C06F7" w14:textId="77777777" w:rsidR="00201A4F" w:rsidRPr="002A7D6B" w:rsidRDefault="00201A4F" w:rsidP="002A7D6B">
            <w:pPr>
              <w:jc w:val="center"/>
              <w:rPr>
                <w:rFonts w:cs="Arial"/>
                <w:sz w:val="20"/>
              </w:rPr>
            </w:pPr>
          </w:p>
        </w:tc>
        <w:tc>
          <w:tcPr>
            <w:tcW w:w="709" w:type="dxa"/>
            <w:shd w:val="clear" w:color="auto" w:fill="auto"/>
            <w:vAlign w:val="center"/>
          </w:tcPr>
          <w:p w14:paraId="30F409EC" w14:textId="77777777" w:rsidR="00201A4F" w:rsidRPr="002A7D6B" w:rsidRDefault="00201A4F" w:rsidP="002A7D6B">
            <w:pPr>
              <w:jc w:val="center"/>
              <w:rPr>
                <w:rFonts w:cs="Arial"/>
                <w:sz w:val="20"/>
              </w:rPr>
            </w:pPr>
          </w:p>
        </w:tc>
        <w:tc>
          <w:tcPr>
            <w:tcW w:w="397" w:type="dxa"/>
            <w:shd w:val="clear" w:color="auto" w:fill="auto"/>
            <w:vAlign w:val="center"/>
          </w:tcPr>
          <w:p w14:paraId="1D2D748F" w14:textId="77777777" w:rsidR="00201A4F" w:rsidRPr="002A7D6B" w:rsidRDefault="00201A4F" w:rsidP="002A7D6B">
            <w:pPr>
              <w:jc w:val="center"/>
              <w:rPr>
                <w:rFonts w:cs="Arial"/>
                <w:sz w:val="20"/>
              </w:rPr>
            </w:pPr>
          </w:p>
        </w:tc>
        <w:tc>
          <w:tcPr>
            <w:tcW w:w="562" w:type="dxa"/>
            <w:shd w:val="clear" w:color="auto" w:fill="auto"/>
            <w:vAlign w:val="center"/>
          </w:tcPr>
          <w:p w14:paraId="73DD52E9" w14:textId="77777777" w:rsidR="00201A4F" w:rsidRPr="002A7D6B" w:rsidRDefault="00201A4F" w:rsidP="002A7D6B">
            <w:pPr>
              <w:jc w:val="center"/>
              <w:rPr>
                <w:rFonts w:cs="Arial"/>
                <w:sz w:val="20"/>
              </w:rPr>
            </w:pPr>
          </w:p>
        </w:tc>
        <w:tc>
          <w:tcPr>
            <w:tcW w:w="910" w:type="dxa"/>
            <w:shd w:val="clear" w:color="auto" w:fill="auto"/>
            <w:vAlign w:val="center"/>
          </w:tcPr>
          <w:p w14:paraId="0CC2A0FF" w14:textId="77777777" w:rsidR="00201A4F" w:rsidRPr="002A7D6B" w:rsidRDefault="00201A4F" w:rsidP="002A7D6B">
            <w:pPr>
              <w:jc w:val="center"/>
              <w:rPr>
                <w:rFonts w:cs="Arial"/>
                <w:sz w:val="20"/>
              </w:rPr>
            </w:pPr>
          </w:p>
        </w:tc>
      </w:tr>
      <w:tr w:rsidR="00201A4F" w:rsidRPr="002A7D6B" w14:paraId="15D47276" w14:textId="77777777" w:rsidTr="008B47F8">
        <w:trPr>
          <w:jc w:val="center"/>
        </w:trPr>
        <w:tc>
          <w:tcPr>
            <w:tcW w:w="817" w:type="dxa"/>
            <w:vMerge w:val="restart"/>
            <w:shd w:val="clear" w:color="auto" w:fill="F2F2F2"/>
            <w:vAlign w:val="center"/>
          </w:tcPr>
          <w:p w14:paraId="1E41E2F9" w14:textId="77777777" w:rsidR="00201A4F" w:rsidRPr="002A7D6B" w:rsidRDefault="00201A4F" w:rsidP="002A7D6B">
            <w:pPr>
              <w:jc w:val="center"/>
              <w:rPr>
                <w:rFonts w:cs="Arial"/>
                <w:sz w:val="20"/>
              </w:rPr>
            </w:pPr>
            <w:r w:rsidRPr="002A7D6B">
              <w:rPr>
                <w:rFonts w:cs="Arial"/>
                <w:sz w:val="20"/>
              </w:rPr>
              <w:t>11</w:t>
            </w:r>
          </w:p>
        </w:tc>
        <w:tc>
          <w:tcPr>
            <w:tcW w:w="704" w:type="dxa"/>
            <w:shd w:val="clear" w:color="auto" w:fill="auto"/>
            <w:vAlign w:val="center"/>
          </w:tcPr>
          <w:p w14:paraId="60AD19E3" w14:textId="77777777" w:rsidR="00201A4F" w:rsidRPr="002A7D6B" w:rsidRDefault="00201A4F" w:rsidP="002A7D6B">
            <w:pPr>
              <w:jc w:val="center"/>
              <w:rPr>
                <w:rFonts w:cs="Arial"/>
                <w:sz w:val="20"/>
              </w:rPr>
            </w:pPr>
          </w:p>
        </w:tc>
        <w:tc>
          <w:tcPr>
            <w:tcW w:w="1281" w:type="dxa"/>
            <w:shd w:val="clear" w:color="auto" w:fill="auto"/>
            <w:vAlign w:val="center"/>
          </w:tcPr>
          <w:p w14:paraId="6BC6F27A" w14:textId="77777777" w:rsidR="00201A4F" w:rsidRPr="002A7D6B" w:rsidRDefault="00201A4F" w:rsidP="002A7D6B">
            <w:pPr>
              <w:jc w:val="center"/>
              <w:rPr>
                <w:rFonts w:cs="Arial"/>
                <w:sz w:val="20"/>
              </w:rPr>
            </w:pPr>
          </w:p>
        </w:tc>
        <w:tc>
          <w:tcPr>
            <w:tcW w:w="850" w:type="dxa"/>
            <w:shd w:val="clear" w:color="auto" w:fill="auto"/>
            <w:vAlign w:val="center"/>
          </w:tcPr>
          <w:p w14:paraId="4A512A6E"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26D59E65"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6C2A59C3" w14:textId="77777777" w:rsidR="00201A4F" w:rsidRPr="002A7D6B" w:rsidRDefault="00201A4F" w:rsidP="002A7D6B">
            <w:pPr>
              <w:jc w:val="center"/>
              <w:rPr>
                <w:rFonts w:cs="Arial"/>
                <w:sz w:val="20"/>
              </w:rPr>
            </w:pPr>
          </w:p>
        </w:tc>
        <w:tc>
          <w:tcPr>
            <w:tcW w:w="596" w:type="dxa"/>
            <w:shd w:val="clear" w:color="auto" w:fill="auto"/>
            <w:vAlign w:val="center"/>
          </w:tcPr>
          <w:p w14:paraId="2FC27C36" w14:textId="77777777" w:rsidR="00201A4F" w:rsidRPr="002A7D6B" w:rsidRDefault="00201A4F" w:rsidP="002A7D6B">
            <w:pPr>
              <w:jc w:val="center"/>
              <w:rPr>
                <w:rFonts w:cs="Arial"/>
                <w:sz w:val="20"/>
              </w:rPr>
            </w:pPr>
          </w:p>
        </w:tc>
        <w:tc>
          <w:tcPr>
            <w:tcW w:w="680" w:type="dxa"/>
            <w:shd w:val="clear" w:color="auto" w:fill="auto"/>
            <w:vAlign w:val="center"/>
          </w:tcPr>
          <w:p w14:paraId="5323EC86" w14:textId="77777777" w:rsidR="00201A4F" w:rsidRPr="002A7D6B" w:rsidRDefault="00201A4F" w:rsidP="002A7D6B">
            <w:pPr>
              <w:jc w:val="center"/>
              <w:rPr>
                <w:rFonts w:cs="Arial"/>
                <w:sz w:val="20"/>
              </w:rPr>
            </w:pPr>
          </w:p>
        </w:tc>
        <w:tc>
          <w:tcPr>
            <w:tcW w:w="851" w:type="dxa"/>
            <w:shd w:val="clear" w:color="auto" w:fill="auto"/>
            <w:vAlign w:val="center"/>
          </w:tcPr>
          <w:p w14:paraId="2435A068" w14:textId="77777777" w:rsidR="00201A4F" w:rsidRPr="002A7D6B" w:rsidRDefault="00201A4F" w:rsidP="002A7D6B">
            <w:pPr>
              <w:jc w:val="center"/>
              <w:rPr>
                <w:rFonts w:cs="Arial"/>
                <w:sz w:val="20"/>
              </w:rPr>
            </w:pPr>
          </w:p>
        </w:tc>
        <w:tc>
          <w:tcPr>
            <w:tcW w:w="708" w:type="dxa"/>
            <w:shd w:val="clear" w:color="auto" w:fill="auto"/>
            <w:vAlign w:val="center"/>
          </w:tcPr>
          <w:p w14:paraId="38577373" w14:textId="77777777" w:rsidR="00201A4F" w:rsidRPr="002A7D6B" w:rsidRDefault="00201A4F" w:rsidP="002A7D6B">
            <w:pPr>
              <w:jc w:val="center"/>
              <w:rPr>
                <w:rFonts w:cs="Arial"/>
                <w:sz w:val="20"/>
              </w:rPr>
            </w:pPr>
          </w:p>
        </w:tc>
        <w:tc>
          <w:tcPr>
            <w:tcW w:w="709" w:type="dxa"/>
            <w:shd w:val="clear" w:color="auto" w:fill="auto"/>
            <w:vAlign w:val="center"/>
          </w:tcPr>
          <w:p w14:paraId="0DF4C910" w14:textId="77777777" w:rsidR="00201A4F" w:rsidRPr="002A7D6B" w:rsidRDefault="00201A4F" w:rsidP="002A7D6B">
            <w:pPr>
              <w:jc w:val="center"/>
              <w:rPr>
                <w:rFonts w:cs="Arial"/>
                <w:sz w:val="20"/>
              </w:rPr>
            </w:pPr>
          </w:p>
        </w:tc>
        <w:tc>
          <w:tcPr>
            <w:tcW w:w="709" w:type="dxa"/>
            <w:shd w:val="clear" w:color="auto" w:fill="auto"/>
            <w:vAlign w:val="center"/>
          </w:tcPr>
          <w:p w14:paraId="02D22CD4" w14:textId="77777777" w:rsidR="00201A4F" w:rsidRPr="002A7D6B" w:rsidRDefault="00201A4F" w:rsidP="002A7D6B">
            <w:pPr>
              <w:jc w:val="center"/>
              <w:rPr>
                <w:rFonts w:cs="Arial"/>
                <w:sz w:val="20"/>
              </w:rPr>
            </w:pPr>
          </w:p>
        </w:tc>
        <w:tc>
          <w:tcPr>
            <w:tcW w:w="737" w:type="dxa"/>
            <w:shd w:val="clear" w:color="auto" w:fill="auto"/>
            <w:vAlign w:val="center"/>
          </w:tcPr>
          <w:p w14:paraId="540E7577" w14:textId="77777777" w:rsidR="00201A4F" w:rsidRPr="002A7D6B" w:rsidRDefault="00201A4F" w:rsidP="002A7D6B">
            <w:pPr>
              <w:jc w:val="center"/>
              <w:rPr>
                <w:rFonts w:cs="Arial"/>
                <w:sz w:val="20"/>
              </w:rPr>
            </w:pPr>
          </w:p>
        </w:tc>
        <w:tc>
          <w:tcPr>
            <w:tcW w:w="539" w:type="dxa"/>
            <w:shd w:val="clear" w:color="auto" w:fill="auto"/>
            <w:vAlign w:val="center"/>
          </w:tcPr>
          <w:p w14:paraId="49BD35C4" w14:textId="77777777" w:rsidR="00201A4F" w:rsidRPr="002A7D6B" w:rsidRDefault="00201A4F" w:rsidP="002A7D6B">
            <w:pPr>
              <w:jc w:val="center"/>
              <w:rPr>
                <w:rFonts w:cs="Arial"/>
                <w:sz w:val="20"/>
              </w:rPr>
            </w:pPr>
          </w:p>
        </w:tc>
        <w:tc>
          <w:tcPr>
            <w:tcW w:w="879" w:type="dxa"/>
            <w:shd w:val="clear" w:color="auto" w:fill="auto"/>
            <w:vAlign w:val="center"/>
          </w:tcPr>
          <w:p w14:paraId="7AC48162" w14:textId="77777777" w:rsidR="00201A4F" w:rsidRPr="002A7D6B" w:rsidRDefault="00201A4F" w:rsidP="002A7D6B">
            <w:pPr>
              <w:jc w:val="center"/>
              <w:rPr>
                <w:rFonts w:cs="Arial"/>
                <w:sz w:val="20"/>
              </w:rPr>
            </w:pPr>
          </w:p>
        </w:tc>
        <w:tc>
          <w:tcPr>
            <w:tcW w:w="850" w:type="dxa"/>
            <w:shd w:val="clear" w:color="auto" w:fill="auto"/>
            <w:vAlign w:val="center"/>
          </w:tcPr>
          <w:p w14:paraId="5FA47CFE" w14:textId="77777777" w:rsidR="00201A4F" w:rsidRPr="002A7D6B" w:rsidRDefault="00201A4F" w:rsidP="002A7D6B">
            <w:pPr>
              <w:jc w:val="center"/>
              <w:rPr>
                <w:rFonts w:cs="Arial"/>
                <w:sz w:val="20"/>
              </w:rPr>
            </w:pPr>
          </w:p>
        </w:tc>
        <w:tc>
          <w:tcPr>
            <w:tcW w:w="709" w:type="dxa"/>
            <w:shd w:val="clear" w:color="auto" w:fill="auto"/>
            <w:vAlign w:val="center"/>
          </w:tcPr>
          <w:p w14:paraId="445C07CC" w14:textId="77777777" w:rsidR="00201A4F" w:rsidRPr="002A7D6B" w:rsidRDefault="00201A4F" w:rsidP="002A7D6B">
            <w:pPr>
              <w:jc w:val="center"/>
              <w:rPr>
                <w:rFonts w:cs="Arial"/>
                <w:sz w:val="20"/>
              </w:rPr>
            </w:pPr>
          </w:p>
        </w:tc>
        <w:tc>
          <w:tcPr>
            <w:tcW w:w="397" w:type="dxa"/>
            <w:shd w:val="clear" w:color="auto" w:fill="auto"/>
            <w:vAlign w:val="center"/>
          </w:tcPr>
          <w:p w14:paraId="19A3E9B0" w14:textId="77777777" w:rsidR="00201A4F" w:rsidRPr="002A7D6B" w:rsidRDefault="00201A4F" w:rsidP="002A7D6B">
            <w:pPr>
              <w:jc w:val="center"/>
              <w:rPr>
                <w:rFonts w:cs="Arial"/>
                <w:sz w:val="20"/>
              </w:rPr>
            </w:pPr>
          </w:p>
        </w:tc>
        <w:tc>
          <w:tcPr>
            <w:tcW w:w="562" w:type="dxa"/>
            <w:shd w:val="clear" w:color="auto" w:fill="auto"/>
            <w:vAlign w:val="center"/>
          </w:tcPr>
          <w:p w14:paraId="4048D0D7" w14:textId="77777777" w:rsidR="00201A4F" w:rsidRPr="002A7D6B" w:rsidRDefault="00201A4F" w:rsidP="002A7D6B">
            <w:pPr>
              <w:jc w:val="center"/>
              <w:rPr>
                <w:rFonts w:cs="Arial"/>
                <w:sz w:val="20"/>
              </w:rPr>
            </w:pPr>
          </w:p>
        </w:tc>
        <w:tc>
          <w:tcPr>
            <w:tcW w:w="910" w:type="dxa"/>
            <w:shd w:val="clear" w:color="auto" w:fill="auto"/>
            <w:vAlign w:val="center"/>
          </w:tcPr>
          <w:p w14:paraId="4480A205" w14:textId="77777777" w:rsidR="00201A4F" w:rsidRPr="002A7D6B" w:rsidRDefault="00201A4F" w:rsidP="002A7D6B">
            <w:pPr>
              <w:jc w:val="center"/>
              <w:rPr>
                <w:rFonts w:cs="Arial"/>
                <w:sz w:val="20"/>
              </w:rPr>
            </w:pPr>
          </w:p>
        </w:tc>
      </w:tr>
      <w:tr w:rsidR="00201A4F" w:rsidRPr="002A7D6B" w14:paraId="61647B9F" w14:textId="77777777" w:rsidTr="008B47F8">
        <w:trPr>
          <w:jc w:val="center"/>
        </w:trPr>
        <w:tc>
          <w:tcPr>
            <w:tcW w:w="817" w:type="dxa"/>
            <w:vMerge/>
            <w:shd w:val="clear" w:color="auto" w:fill="F2F2F2"/>
            <w:vAlign w:val="center"/>
          </w:tcPr>
          <w:p w14:paraId="1237C7C7" w14:textId="77777777" w:rsidR="00201A4F" w:rsidRPr="002A7D6B" w:rsidRDefault="00201A4F" w:rsidP="002A7D6B">
            <w:pPr>
              <w:jc w:val="center"/>
              <w:rPr>
                <w:rFonts w:cs="Arial"/>
                <w:sz w:val="20"/>
              </w:rPr>
            </w:pPr>
          </w:p>
        </w:tc>
        <w:tc>
          <w:tcPr>
            <w:tcW w:w="704" w:type="dxa"/>
            <w:shd w:val="clear" w:color="auto" w:fill="auto"/>
            <w:vAlign w:val="center"/>
          </w:tcPr>
          <w:p w14:paraId="00F7C589" w14:textId="77777777" w:rsidR="00201A4F" w:rsidRPr="002A7D6B" w:rsidRDefault="00201A4F" w:rsidP="002A7D6B">
            <w:pPr>
              <w:jc w:val="center"/>
              <w:rPr>
                <w:rFonts w:cs="Arial"/>
                <w:sz w:val="20"/>
              </w:rPr>
            </w:pPr>
          </w:p>
        </w:tc>
        <w:tc>
          <w:tcPr>
            <w:tcW w:w="1281" w:type="dxa"/>
            <w:shd w:val="clear" w:color="auto" w:fill="auto"/>
            <w:vAlign w:val="center"/>
          </w:tcPr>
          <w:p w14:paraId="3C61BAA3" w14:textId="77777777" w:rsidR="00201A4F" w:rsidRPr="002A7D6B" w:rsidRDefault="00201A4F" w:rsidP="002A7D6B">
            <w:pPr>
              <w:jc w:val="center"/>
              <w:rPr>
                <w:rFonts w:cs="Arial"/>
                <w:sz w:val="20"/>
              </w:rPr>
            </w:pPr>
          </w:p>
        </w:tc>
        <w:tc>
          <w:tcPr>
            <w:tcW w:w="850" w:type="dxa"/>
            <w:shd w:val="clear" w:color="auto" w:fill="auto"/>
            <w:vAlign w:val="center"/>
          </w:tcPr>
          <w:p w14:paraId="0C41DCF4"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55C6447F"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323E9D65" w14:textId="77777777" w:rsidR="00201A4F" w:rsidRPr="002A7D6B" w:rsidRDefault="00201A4F" w:rsidP="002A7D6B">
            <w:pPr>
              <w:jc w:val="center"/>
              <w:rPr>
                <w:rFonts w:cs="Arial"/>
                <w:sz w:val="20"/>
              </w:rPr>
            </w:pPr>
          </w:p>
        </w:tc>
        <w:tc>
          <w:tcPr>
            <w:tcW w:w="596" w:type="dxa"/>
            <w:shd w:val="clear" w:color="auto" w:fill="auto"/>
            <w:vAlign w:val="center"/>
          </w:tcPr>
          <w:p w14:paraId="2728FCB1" w14:textId="77777777" w:rsidR="00201A4F" w:rsidRPr="002A7D6B" w:rsidRDefault="00201A4F" w:rsidP="002A7D6B">
            <w:pPr>
              <w:jc w:val="center"/>
              <w:rPr>
                <w:rFonts w:cs="Arial"/>
                <w:sz w:val="20"/>
              </w:rPr>
            </w:pPr>
          </w:p>
        </w:tc>
        <w:tc>
          <w:tcPr>
            <w:tcW w:w="680" w:type="dxa"/>
            <w:shd w:val="clear" w:color="auto" w:fill="auto"/>
            <w:vAlign w:val="center"/>
          </w:tcPr>
          <w:p w14:paraId="6A72D356" w14:textId="77777777" w:rsidR="00201A4F" w:rsidRPr="002A7D6B" w:rsidRDefault="00201A4F" w:rsidP="002A7D6B">
            <w:pPr>
              <w:jc w:val="center"/>
              <w:rPr>
                <w:rFonts w:cs="Arial"/>
                <w:sz w:val="20"/>
              </w:rPr>
            </w:pPr>
          </w:p>
        </w:tc>
        <w:tc>
          <w:tcPr>
            <w:tcW w:w="851" w:type="dxa"/>
            <w:shd w:val="clear" w:color="auto" w:fill="auto"/>
            <w:vAlign w:val="center"/>
          </w:tcPr>
          <w:p w14:paraId="52227D8E" w14:textId="77777777" w:rsidR="00201A4F" w:rsidRPr="002A7D6B" w:rsidRDefault="00201A4F" w:rsidP="002A7D6B">
            <w:pPr>
              <w:jc w:val="center"/>
              <w:rPr>
                <w:rFonts w:cs="Arial"/>
                <w:sz w:val="20"/>
              </w:rPr>
            </w:pPr>
          </w:p>
        </w:tc>
        <w:tc>
          <w:tcPr>
            <w:tcW w:w="708" w:type="dxa"/>
            <w:shd w:val="clear" w:color="auto" w:fill="auto"/>
            <w:vAlign w:val="center"/>
          </w:tcPr>
          <w:p w14:paraId="10379F55" w14:textId="77777777" w:rsidR="00201A4F" w:rsidRPr="002A7D6B" w:rsidRDefault="00201A4F" w:rsidP="002A7D6B">
            <w:pPr>
              <w:jc w:val="center"/>
              <w:rPr>
                <w:rFonts w:cs="Arial"/>
                <w:sz w:val="20"/>
              </w:rPr>
            </w:pPr>
          </w:p>
        </w:tc>
        <w:tc>
          <w:tcPr>
            <w:tcW w:w="709" w:type="dxa"/>
            <w:shd w:val="clear" w:color="auto" w:fill="auto"/>
            <w:vAlign w:val="center"/>
          </w:tcPr>
          <w:p w14:paraId="40E84530" w14:textId="77777777" w:rsidR="00201A4F" w:rsidRPr="002A7D6B" w:rsidRDefault="00201A4F" w:rsidP="002A7D6B">
            <w:pPr>
              <w:jc w:val="center"/>
              <w:rPr>
                <w:rFonts w:cs="Arial"/>
                <w:sz w:val="20"/>
              </w:rPr>
            </w:pPr>
          </w:p>
        </w:tc>
        <w:tc>
          <w:tcPr>
            <w:tcW w:w="709" w:type="dxa"/>
            <w:shd w:val="clear" w:color="auto" w:fill="auto"/>
            <w:vAlign w:val="center"/>
          </w:tcPr>
          <w:p w14:paraId="29B31CF4" w14:textId="77777777" w:rsidR="00201A4F" w:rsidRPr="002A7D6B" w:rsidRDefault="00201A4F" w:rsidP="002A7D6B">
            <w:pPr>
              <w:jc w:val="center"/>
              <w:rPr>
                <w:rFonts w:cs="Arial"/>
                <w:sz w:val="20"/>
              </w:rPr>
            </w:pPr>
          </w:p>
        </w:tc>
        <w:tc>
          <w:tcPr>
            <w:tcW w:w="737" w:type="dxa"/>
            <w:shd w:val="clear" w:color="auto" w:fill="auto"/>
            <w:vAlign w:val="center"/>
          </w:tcPr>
          <w:p w14:paraId="576A804D" w14:textId="77777777" w:rsidR="00201A4F" w:rsidRPr="002A7D6B" w:rsidRDefault="00201A4F" w:rsidP="002A7D6B">
            <w:pPr>
              <w:jc w:val="center"/>
              <w:rPr>
                <w:rFonts w:cs="Arial"/>
                <w:sz w:val="20"/>
              </w:rPr>
            </w:pPr>
          </w:p>
        </w:tc>
        <w:tc>
          <w:tcPr>
            <w:tcW w:w="539" w:type="dxa"/>
            <w:shd w:val="clear" w:color="auto" w:fill="auto"/>
            <w:vAlign w:val="center"/>
          </w:tcPr>
          <w:p w14:paraId="2BC8E4A3" w14:textId="77777777" w:rsidR="00201A4F" w:rsidRPr="002A7D6B" w:rsidRDefault="00201A4F" w:rsidP="002A7D6B">
            <w:pPr>
              <w:jc w:val="center"/>
              <w:rPr>
                <w:rFonts w:cs="Arial"/>
                <w:sz w:val="20"/>
              </w:rPr>
            </w:pPr>
          </w:p>
        </w:tc>
        <w:tc>
          <w:tcPr>
            <w:tcW w:w="879" w:type="dxa"/>
            <w:shd w:val="clear" w:color="auto" w:fill="auto"/>
            <w:vAlign w:val="center"/>
          </w:tcPr>
          <w:p w14:paraId="54F812D0" w14:textId="77777777" w:rsidR="00201A4F" w:rsidRPr="002A7D6B" w:rsidRDefault="00201A4F" w:rsidP="002A7D6B">
            <w:pPr>
              <w:jc w:val="center"/>
              <w:rPr>
                <w:rFonts w:cs="Arial"/>
                <w:sz w:val="20"/>
              </w:rPr>
            </w:pPr>
          </w:p>
        </w:tc>
        <w:tc>
          <w:tcPr>
            <w:tcW w:w="850" w:type="dxa"/>
            <w:shd w:val="clear" w:color="auto" w:fill="auto"/>
            <w:vAlign w:val="center"/>
          </w:tcPr>
          <w:p w14:paraId="4BF687FC" w14:textId="77777777" w:rsidR="00201A4F" w:rsidRPr="002A7D6B" w:rsidRDefault="00201A4F" w:rsidP="002A7D6B">
            <w:pPr>
              <w:jc w:val="center"/>
              <w:rPr>
                <w:rFonts w:cs="Arial"/>
                <w:sz w:val="20"/>
              </w:rPr>
            </w:pPr>
          </w:p>
        </w:tc>
        <w:tc>
          <w:tcPr>
            <w:tcW w:w="709" w:type="dxa"/>
            <w:shd w:val="clear" w:color="auto" w:fill="auto"/>
            <w:vAlign w:val="center"/>
          </w:tcPr>
          <w:p w14:paraId="4BCBA0E5" w14:textId="77777777" w:rsidR="00201A4F" w:rsidRPr="002A7D6B" w:rsidRDefault="00201A4F" w:rsidP="002A7D6B">
            <w:pPr>
              <w:jc w:val="center"/>
              <w:rPr>
                <w:rFonts w:cs="Arial"/>
                <w:sz w:val="20"/>
              </w:rPr>
            </w:pPr>
          </w:p>
        </w:tc>
        <w:tc>
          <w:tcPr>
            <w:tcW w:w="397" w:type="dxa"/>
            <w:shd w:val="clear" w:color="auto" w:fill="auto"/>
            <w:vAlign w:val="center"/>
          </w:tcPr>
          <w:p w14:paraId="5DE83C91" w14:textId="77777777" w:rsidR="00201A4F" w:rsidRPr="002A7D6B" w:rsidRDefault="00201A4F" w:rsidP="002A7D6B">
            <w:pPr>
              <w:jc w:val="center"/>
              <w:rPr>
                <w:rFonts w:cs="Arial"/>
                <w:sz w:val="20"/>
              </w:rPr>
            </w:pPr>
          </w:p>
        </w:tc>
        <w:tc>
          <w:tcPr>
            <w:tcW w:w="562" w:type="dxa"/>
            <w:shd w:val="clear" w:color="auto" w:fill="auto"/>
            <w:vAlign w:val="center"/>
          </w:tcPr>
          <w:p w14:paraId="31687C8A" w14:textId="77777777" w:rsidR="00201A4F" w:rsidRPr="002A7D6B" w:rsidRDefault="00201A4F" w:rsidP="002A7D6B">
            <w:pPr>
              <w:jc w:val="center"/>
              <w:rPr>
                <w:rFonts w:cs="Arial"/>
                <w:sz w:val="20"/>
              </w:rPr>
            </w:pPr>
          </w:p>
        </w:tc>
        <w:tc>
          <w:tcPr>
            <w:tcW w:w="910" w:type="dxa"/>
            <w:shd w:val="clear" w:color="auto" w:fill="auto"/>
            <w:vAlign w:val="center"/>
          </w:tcPr>
          <w:p w14:paraId="107E8943" w14:textId="77777777" w:rsidR="00201A4F" w:rsidRPr="002A7D6B" w:rsidRDefault="00201A4F" w:rsidP="002A7D6B">
            <w:pPr>
              <w:jc w:val="center"/>
              <w:rPr>
                <w:rFonts w:cs="Arial"/>
                <w:sz w:val="20"/>
              </w:rPr>
            </w:pPr>
          </w:p>
        </w:tc>
      </w:tr>
      <w:tr w:rsidR="00201A4F" w:rsidRPr="002A7D6B" w14:paraId="735282C0" w14:textId="77777777" w:rsidTr="008B47F8">
        <w:trPr>
          <w:jc w:val="center"/>
        </w:trPr>
        <w:tc>
          <w:tcPr>
            <w:tcW w:w="817" w:type="dxa"/>
            <w:vMerge w:val="restart"/>
            <w:shd w:val="clear" w:color="auto" w:fill="F2F2F2"/>
            <w:vAlign w:val="center"/>
          </w:tcPr>
          <w:p w14:paraId="66E76A03" w14:textId="77777777" w:rsidR="00201A4F" w:rsidRPr="002A7D6B" w:rsidRDefault="00201A4F" w:rsidP="002A7D6B">
            <w:pPr>
              <w:jc w:val="center"/>
              <w:rPr>
                <w:rFonts w:cs="Arial"/>
                <w:sz w:val="20"/>
              </w:rPr>
            </w:pPr>
            <w:r w:rsidRPr="002A7D6B">
              <w:rPr>
                <w:rFonts w:cs="Arial"/>
                <w:sz w:val="20"/>
              </w:rPr>
              <w:t>12</w:t>
            </w:r>
          </w:p>
        </w:tc>
        <w:tc>
          <w:tcPr>
            <w:tcW w:w="704" w:type="dxa"/>
            <w:shd w:val="clear" w:color="auto" w:fill="auto"/>
            <w:vAlign w:val="center"/>
          </w:tcPr>
          <w:p w14:paraId="56DADA77" w14:textId="77777777" w:rsidR="00201A4F" w:rsidRPr="002A7D6B" w:rsidRDefault="00201A4F" w:rsidP="002A7D6B">
            <w:pPr>
              <w:jc w:val="center"/>
              <w:rPr>
                <w:rFonts w:cs="Arial"/>
                <w:sz w:val="20"/>
              </w:rPr>
            </w:pPr>
          </w:p>
        </w:tc>
        <w:tc>
          <w:tcPr>
            <w:tcW w:w="1281" w:type="dxa"/>
            <w:shd w:val="clear" w:color="auto" w:fill="auto"/>
            <w:vAlign w:val="center"/>
          </w:tcPr>
          <w:p w14:paraId="24FBFE38" w14:textId="77777777" w:rsidR="00201A4F" w:rsidRPr="002A7D6B" w:rsidRDefault="00201A4F" w:rsidP="002A7D6B">
            <w:pPr>
              <w:jc w:val="center"/>
              <w:rPr>
                <w:rFonts w:cs="Arial"/>
                <w:sz w:val="20"/>
              </w:rPr>
            </w:pPr>
          </w:p>
        </w:tc>
        <w:tc>
          <w:tcPr>
            <w:tcW w:w="850" w:type="dxa"/>
            <w:shd w:val="clear" w:color="auto" w:fill="auto"/>
            <w:vAlign w:val="center"/>
          </w:tcPr>
          <w:p w14:paraId="72546EE7" w14:textId="77777777" w:rsidR="00201A4F" w:rsidRPr="002A7D6B" w:rsidRDefault="00201A4F" w:rsidP="002A7D6B">
            <w:pPr>
              <w:jc w:val="center"/>
              <w:rPr>
                <w:rFonts w:cs="Arial"/>
                <w:sz w:val="20"/>
              </w:rPr>
            </w:pPr>
          </w:p>
        </w:tc>
        <w:tc>
          <w:tcPr>
            <w:tcW w:w="1418" w:type="dxa"/>
            <w:gridSpan w:val="2"/>
            <w:vMerge w:val="restart"/>
            <w:shd w:val="clear" w:color="auto" w:fill="auto"/>
            <w:vAlign w:val="center"/>
          </w:tcPr>
          <w:p w14:paraId="2C2F757A" w14:textId="77777777" w:rsidR="00201A4F" w:rsidRPr="002A7D6B" w:rsidRDefault="00201A4F" w:rsidP="002A7D6B">
            <w:pPr>
              <w:jc w:val="center"/>
              <w:rPr>
                <w:rFonts w:cs="Arial"/>
                <w:sz w:val="20"/>
              </w:rPr>
            </w:pPr>
          </w:p>
        </w:tc>
        <w:tc>
          <w:tcPr>
            <w:tcW w:w="708" w:type="dxa"/>
            <w:gridSpan w:val="2"/>
            <w:vMerge w:val="restart"/>
            <w:shd w:val="clear" w:color="auto" w:fill="auto"/>
            <w:vAlign w:val="center"/>
          </w:tcPr>
          <w:p w14:paraId="33BA8FFB" w14:textId="77777777" w:rsidR="00201A4F" w:rsidRPr="002A7D6B" w:rsidRDefault="00201A4F" w:rsidP="002A7D6B">
            <w:pPr>
              <w:jc w:val="center"/>
              <w:rPr>
                <w:rFonts w:cs="Arial"/>
                <w:sz w:val="20"/>
              </w:rPr>
            </w:pPr>
          </w:p>
        </w:tc>
        <w:tc>
          <w:tcPr>
            <w:tcW w:w="596" w:type="dxa"/>
            <w:shd w:val="clear" w:color="auto" w:fill="auto"/>
            <w:vAlign w:val="center"/>
          </w:tcPr>
          <w:p w14:paraId="17324EAD" w14:textId="77777777" w:rsidR="00201A4F" w:rsidRPr="002A7D6B" w:rsidRDefault="00201A4F" w:rsidP="002A7D6B">
            <w:pPr>
              <w:jc w:val="center"/>
              <w:rPr>
                <w:rFonts w:cs="Arial"/>
                <w:sz w:val="20"/>
              </w:rPr>
            </w:pPr>
          </w:p>
        </w:tc>
        <w:tc>
          <w:tcPr>
            <w:tcW w:w="680" w:type="dxa"/>
            <w:shd w:val="clear" w:color="auto" w:fill="auto"/>
            <w:vAlign w:val="center"/>
          </w:tcPr>
          <w:p w14:paraId="0001090F" w14:textId="77777777" w:rsidR="00201A4F" w:rsidRPr="002A7D6B" w:rsidRDefault="00201A4F" w:rsidP="002A7D6B">
            <w:pPr>
              <w:jc w:val="center"/>
              <w:rPr>
                <w:rFonts w:cs="Arial"/>
                <w:sz w:val="20"/>
              </w:rPr>
            </w:pPr>
          </w:p>
        </w:tc>
        <w:tc>
          <w:tcPr>
            <w:tcW w:w="851" w:type="dxa"/>
            <w:shd w:val="clear" w:color="auto" w:fill="auto"/>
            <w:vAlign w:val="center"/>
          </w:tcPr>
          <w:p w14:paraId="42C53F7E" w14:textId="77777777" w:rsidR="00201A4F" w:rsidRPr="002A7D6B" w:rsidRDefault="00201A4F" w:rsidP="002A7D6B">
            <w:pPr>
              <w:jc w:val="center"/>
              <w:rPr>
                <w:rFonts w:cs="Arial"/>
                <w:sz w:val="20"/>
              </w:rPr>
            </w:pPr>
          </w:p>
        </w:tc>
        <w:tc>
          <w:tcPr>
            <w:tcW w:w="708" w:type="dxa"/>
            <w:shd w:val="clear" w:color="auto" w:fill="auto"/>
            <w:vAlign w:val="center"/>
          </w:tcPr>
          <w:p w14:paraId="2421A3B6" w14:textId="77777777" w:rsidR="00201A4F" w:rsidRPr="002A7D6B" w:rsidRDefault="00201A4F" w:rsidP="002A7D6B">
            <w:pPr>
              <w:jc w:val="center"/>
              <w:rPr>
                <w:rFonts w:cs="Arial"/>
                <w:sz w:val="20"/>
              </w:rPr>
            </w:pPr>
          </w:p>
        </w:tc>
        <w:tc>
          <w:tcPr>
            <w:tcW w:w="709" w:type="dxa"/>
            <w:shd w:val="clear" w:color="auto" w:fill="auto"/>
            <w:vAlign w:val="center"/>
          </w:tcPr>
          <w:p w14:paraId="399243C6" w14:textId="77777777" w:rsidR="00201A4F" w:rsidRPr="002A7D6B" w:rsidRDefault="00201A4F" w:rsidP="002A7D6B">
            <w:pPr>
              <w:jc w:val="center"/>
              <w:rPr>
                <w:rFonts w:cs="Arial"/>
                <w:sz w:val="20"/>
              </w:rPr>
            </w:pPr>
          </w:p>
        </w:tc>
        <w:tc>
          <w:tcPr>
            <w:tcW w:w="709" w:type="dxa"/>
            <w:shd w:val="clear" w:color="auto" w:fill="auto"/>
            <w:vAlign w:val="center"/>
          </w:tcPr>
          <w:p w14:paraId="3B3EE7C9" w14:textId="77777777" w:rsidR="00201A4F" w:rsidRPr="002A7D6B" w:rsidRDefault="00201A4F" w:rsidP="002A7D6B">
            <w:pPr>
              <w:jc w:val="center"/>
              <w:rPr>
                <w:rFonts w:cs="Arial"/>
                <w:sz w:val="20"/>
              </w:rPr>
            </w:pPr>
          </w:p>
        </w:tc>
        <w:tc>
          <w:tcPr>
            <w:tcW w:w="737" w:type="dxa"/>
            <w:shd w:val="clear" w:color="auto" w:fill="auto"/>
            <w:vAlign w:val="center"/>
          </w:tcPr>
          <w:p w14:paraId="774ED039" w14:textId="77777777" w:rsidR="00201A4F" w:rsidRPr="002A7D6B" w:rsidRDefault="00201A4F" w:rsidP="002A7D6B">
            <w:pPr>
              <w:jc w:val="center"/>
              <w:rPr>
                <w:rFonts w:cs="Arial"/>
                <w:sz w:val="20"/>
              </w:rPr>
            </w:pPr>
          </w:p>
        </w:tc>
        <w:tc>
          <w:tcPr>
            <w:tcW w:w="539" w:type="dxa"/>
            <w:shd w:val="clear" w:color="auto" w:fill="auto"/>
            <w:vAlign w:val="center"/>
          </w:tcPr>
          <w:p w14:paraId="2597227B" w14:textId="77777777" w:rsidR="00201A4F" w:rsidRPr="002A7D6B" w:rsidRDefault="00201A4F" w:rsidP="002A7D6B">
            <w:pPr>
              <w:jc w:val="center"/>
              <w:rPr>
                <w:rFonts w:cs="Arial"/>
                <w:sz w:val="20"/>
              </w:rPr>
            </w:pPr>
          </w:p>
        </w:tc>
        <w:tc>
          <w:tcPr>
            <w:tcW w:w="879" w:type="dxa"/>
            <w:shd w:val="clear" w:color="auto" w:fill="auto"/>
            <w:vAlign w:val="center"/>
          </w:tcPr>
          <w:p w14:paraId="32128141" w14:textId="77777777" w:rsidR="00201A4F" w:rsidRPr="002A7D6B" w:rsidRDefault="00201A4F" w:rsidP="002A7D6B">
            <w:pPr>
              <w:jc w:val="center"/>
              <w:rPr>
                <w:rFonts w:cs="Arial"/>
                <w:sz w:val="20"/>
              </w:rPr>
            </w:pPr>
          </w:p>
        </w:tc>
        <w:tc>
          <w:tcPr>
            <w:tcW w:w="850" w:type="dxa"/>
            <w:shd w:val="clear" w:color="auto" w:fill="auto"/>
            <w:vAlign w:val="center"/>
          </w:tcPr>
          <w:p w14:paraId="0AF579C7" w14:textId="77777777" w:rsidR="00201A4F" w:rsidRPr="002A7D6B" w:rsidRDefault="00201A4F" w:rsidP="002A7D6B">
            <w:pPr>
              <w:jc w:val="center"/>
              <w:rPr>
                <w:rFonts w:cs="Arial"/>
                <w:sz w:val="20"/>
              </w:rPr>
            </w:pPr>
          </w:p>
        </w:tc>
        <w:tc>
          <w:tcPr>
            <w:tcW w:w="709" w:type="dxa"/>
            <w:shd w:val="clear" w:color="auto" w:fill="auto"/>
            <w:vAlign w:val="center"/>
          </w:tcPr>
          <w:p w14:paraId="064D6EA2" w14:textId="77777777" w:rsidR="00201A4F" w:rsidRPr="002A7D6B" w:rsidRDefault="00201A4F" w:rsidP="002A7D6B">
            <w:pPr>
              <w:jc w:val="center"/>
              <w:rPr>
                <w:rFonts w:cs="Arial"/>
                <w:sz w:val="20"/>
              </w:rPr>
            </w:pPr>
          </w:p>
        </w:tc>
        <w:tc>
          <w:tcPr>
            <w:tcW w:w="397" w:type="dxa"/>
            <w:shd w:val="clear" w:color="auto" w:fill="auto"/>
            <w:vAlign w:val="center"/>
          </w:tcPr>
          <w:p w14:paraId="6399FE30" w14:textId="77777777" w:rsidR="00201A4F" w:rsidRPr="002A7D6B" w:rsidRDefault="00201A4F" w:rsidP="002A7D6B">
            <w:pPr>
              <w:jc w:val="center"/>
              <w:rPr>
                <w:rFonts w:cs="Arial"/>
                <w:sz w:val="20"/>
              </w:rPr>
            </w:pPr>
          </w:p>
        </w:tc>
        <w:tc>
          <w:tcPr>
            <w:tcW w:w="562" w:type="dxa"/>
            <w:shd w:val="clear" w:color="auto" w:fill="auto"/>
            <w:vAlign w:val="center"/>
          </w:tcPr>
          <w:p w14:paraId="25B96044" w14:textId="77777777" w:rsidR="00201A4F" w:rsidRPr="002A7D6B" w:rsidRDefault="00201A4F" w:rsidP="002A7D6B">
            <w:pPr>
              <w:jc w:val="center"/>
              <w:rPr>
                <w:rFonts w:cs="Arial"/>
                <w:sz w:val="20"/>
              </w:rPr>
            </w:pPr>
          </w:p>
        </w:tc>
        <w:tc>
          <w:tcPr>
            <w:tcW w:w="910" w:type="dxa"/>
            <w:shd w:val="clear" w:color="auto" w:fill="auto"/>
            <w:vAlign w:val="center"/>
          </w:tcPr>
          <w:p w14:paraId="53AEC899" w14:textId="77777777" w:rsidR="00201A4F" w:rsidRPr="002A7D6B" w:rsidRDefault="00201A4F" w:rsidP="002A7D6B">
            <w:pPr>
              <w:jc w:val="center"/>
              <w:rPr>
                <w:rFonts w:cs="Arial"/>
                <w:sz w:val="20"/>
              </w:rPr>
            </w:pPr>
          </w:p>
        </w:tc>
      </w:tr>
      <w:tr w:rsidR="00201A4F" w:rsidRPr="002A7D6B" w14:paraId="3EA8BEE2" w14:textId="77777777" w:rsidTr="008B47F8">
        <w:trPr>
          <w:jc w:val="center"/>
        </w:trPr>
        <w:tc>
          <w:tcPr>
            <w:tcW w:w="817" w:type="dxa"/>
            <w:vMerge/>
            <w:shd w:val="clear" w:color="auto" w:fill="F2F2F2"/>
            <w:vAlign w:val="center"/>
          </w:tcPr>
          <w:p w14:paraId="3F6EF28A" w14:textId="77777777" w:rsidR="00201A4F" w:rsidRPr="002A7D6B" w:rsidRDefault="00201A4F" w:rsidP="002A7D6B">
            <w:pPr>
              <w:jc w:val="center"/>
              <w:rPr>
                <w:rFonts w:cs="Arial"/>
                <w:sz w:val="20"/>
              </w:rPr>
            </w:pPr>
          </w:p>
        </w:tc>
        <w:tc>
          <w:tcPr>
            <w:tcW w:w="704" w:type="dxa"/>
            <w:shd w:val="clear" w:color="auto" w:fill="auto"/>
            <w:vAlign w:val="center"/>
          </w:tcPr>
          <w:p w14:paraId="1E5B7C77" w14:textId="77777777" w:rsidR="00201A4F" w:rsidRPr="002A7D6B" w:rsidRDefault="00201A4F" w:rsidP="002A7D6B">
            <w:pPr>
              <w:jc w:val="center"/>
              <w:rPr>
                <w:rFonts w:cs="Arial"/>
                <w:sz w:val="20"/>
              </w:rPr>
            </w:pPr>
          </w:p>
        </w:tc>
        <w:tc>
          <w:tcPr>
            <w:tcW w:w="1281" w:type="dxa"/>
            <w:shd w:val="clear" w:color="auto" w:fill="auto"/>
            <w:vAlign w:val="center"/>
          </w:tcPr>
          <w:p w14:paraId="36C29D06" w14:textId="77777777" w:rsidR="00201A4F" w:rsidRPr="002A7D6B" w:rsidRDefault="00201A4F" w:rsidP="002A7D6B">
            <w:pPr>
              <w:jc w:val="center"/>
              <w:rPr>
                <w:rFonts w:cs="Arial"/>
                <w:sz w:val="20"/>
              </w:rPr>
            </w:pPr>
          </w:p>
        </w:tc>
        <w:tc>
          <w:tcPr>
            <w:tcW w:w="850" w:type="dxa"/>
            <w:shd w:val="clear" w:color="auto" w:fill="auto"/>
            <w:vAlign w:val="center"/>
          </w:tcPr>
          <w:p w14:paraId="630EC712" w14:textId="77777777" w:rsidR="00201A4F" w:rsidRPr="002A7D6B" w:rsidRDefault="00201A4F" w:rsidP="002A7D6B">
            <w:pPr>
              <w:jc w:val="center"/>
              <w:rPr>
                <w:rFonts w:cs="Arial"/>
                <w:sz w:val="20"/>
              </w:rPr>
            </w:pPr>
          </w:p>
        </w:tc>
        <w:tc>
          <w:tcPr>
            <w:tcW w:w="1418" w:type="dxa"/>
            <w:gridSpan w:val="2"/>
            <w:vMerge/>
            <w:shd w:val="clear" w:color="auto" w:fill="auto"/>
            <w:vAlign w:val="center"/>
          </w:tcPr>
          <w:p w14:paraId="48F7D9DA" w14:textId="77777777" w:rsidR="00201A4F" w:rsidRPr="002A7D6B" w:rsidRDefault="00201A4F" w:rsidP="002A7D6B">
            <w:pPr>
              <w:jc w:val="center"/>
              <w:rPr>
                <w:rFonts w:cs="Arial"/>
                <w:sz w:val="20"/>
              </w:rPr>
            </w:pPr>
          </w:p>
        </w:tc>
        <w:tc>
          <w:tcPr>
            <w:tcW w:w="708" w:type="dxa"/>
            <w:gridSpan w:val="2"/>
            <w:vMerge/>
            <w:shd w:val="clear" w:color="auto" w:fill="auto"/>
            <w:vAlign w:val="center"/>
          </w:tcPr>
          <w:p w14:paraId="676D51A4" w14:textId="77777777" w:rsidR="00201A4F" w:rsidRPr="002A7D6B" w:rsidRDefault="00201A4F" w:rsidP="002A7D6B">
            <w:pPr>
              <w:jc w:val="center"/>
              <w:rPr>
                <w:rFonts w:cs="Arial"/>
                <w:sz w:val="20"/>
              </w:rPr>
            </w:pPr>
          </w:p>
        </w:tc>
        <w:tc>
          <w:tcPr>
            <w:tcW w:w="596" w:type="dxa"/>
            <w:shd w:val="clear" w:color="auto" w:fill="auto"/>
            <w:vAlign w:val="center"/>
          </w:tcPr>
          <w:p w14:paraId="67E1EB6C" w14:textId="77777777" w:rsidR="00201A4F" w:rsidRPr="002A7D6B" w:rsidRDefault="00201A4F" w:rsidP="002A7D6B">
            <w:pPr>
              <w:jc w:val="center"/>
              <w:rPr>
                <w:rFonts w:cs="Arial"/>
                <w:sz w:val="20"/>
              </w:rPr>
            </w:pPr>
          </w:p>
        </w:tc>
        <w:tc>
          <w:tcPr>
            <w:tcW w:w="680" w:type="dxa"/>
            <w:shd w:val="clear" w:color="auto" w:fill="auto"/>
            <w:vAlign w:val="center"/>
          </w:tcPr>
          <w:p w14:paraId="61118F2F" w14:textId="77777777" w:rsidR="00201A4F" w:rsidRPr="002A7D6B" w:rsidRDefault="00201A4F" w:rsidP="002A7D6B">
            <w:pPr>
              <w:jc w:val="center"/>
              <w:rPr>
                <w:rFonts w:cs="Arial"/>
                <w:sz w:val="20"/>
              </w:rPr>
            </w:pPr>
          </w:p>
        </w:tc>
        <w:tc>
          <w:tcPr>
            <w:tcW w:w="851" w:type="dxa"/>
            <w:shd w:val="clear" w:color="auto" w:fill="auto"/>
            <w:vAlign w:val="center"/>
          </w:tcPr>
          <w:p w14:paraId="79AEEF10" w14:textId="77777777" w:rsidR="00201A4F" w:rsidRPr="002A7D6B" w:rsidRDefault="00201A4F" w:rsidP="002A7D6B">
            <w:pPr>
              <w:jc w:val="center"/>
              <w:rPr>
                <w:rFonts w:cs="Arial"/>
                <w:sz w:val="20"/>
              </w:rPr>
            </w:pPr>
          </w:p>
        </w:tc>
        <w:tc>
          <w:tcPr>
            <w:tcW w:w="708" w:type="dxa"/>
            <w:shd w:val="clear" w:color="auto" w:fill="auto"/>
            <w:vAlign w:val="center"/>
          </w:tcPr>
          <w:p w14:paraId="471635B8" w14:textId="77777777" w:rsidR="00201A4F" w:rsidRPr="002A7D6B" w:rsidRDefault="00201A4F" w:rsidP="002A7D6B">
            <w:pPr>
              <w:jc w:val="center"/>
              <w:rPr>
                <w:rFonts w:cs="Arial"/>
                <w:sz w:val="20"/>
              </w:rPr>
            </w:pPr>
          </w:p>
        </w:tc>
        <w:tc>
          <w:tcPr>
            <w:tcW w:w="709" w:type="dxa"/>
            <w:shd w:val="clear" w:color="auto" w:fill="auto"/>
            <w:vAlign w:val="center"/>
          </w:tcPr>
          <w:p w14:paraId="3A17A5E4" w14:textId="77777777" w:rsidR="00201A4F" w:rsidRPr="002A7D6B" w:rsidRDefault="00201A4F" w:rsidP="002A7D6B">
            <w:pPr>
              <w:jc w:val="center"/>
              <w:rPr>
                <w:rFonts w:cs="Arial"/>
                <w:sz w:val="20"/>
              </w:rPr>
            </w:pPr>
          </w:p>
        </w:tc>
        <w:tc>
          <w:tcPr>
            <w:tcW w:w="709" w:type="dxa"/>
            <w:shd w:val="clear" w:color="auto" w:fill="auto"/>
            <w:vAlign w:val="center"/>
          </w:tcPr>
          <w:p w14:paraId="3843F1B2" w14:textId="77777777" w:rsidR="00201A4F" w:rsidRPr="002A7D6B" w:rsidRDefault="00201A4F" w:rsidP="002A7D6B">
            <w:pPr>
              <w:jc w:val="center"/>
              <w:rPr>
                <w:rFonts w:cs="Arial"/>
                <w:sz w:val="20"/>
              </w:rPr>
            </w:pPr>
          </w:p>
        </w:tc>
        <w:tc>
          <w:tcPr>
            <w:tcW w:w="737" w:type="dxa"/>
            <w:shd w:val="clear" w:color="auto" w:fill="auto"/>
            <w:vAlign w:val="center"/>
          </w:tcPr>
          <w:p w14:paraId="219C19A6" w14:textId="77777777" w:rsidR="00201A4F" w:rsidRPr="002A7D6B" w:rsidRDefault="00201A4F" w:rsidP="002A7D6B">
            <w:pPr>
              <w:jc w:val="center"/>
              <w:rPr>
                <w:rFonts w:cs="Arial"/>
                <w:sz w:val="20"/>
              </w:rPr>
            </w:pPr>
          </w:p>
        </w:tc>
        <w:tc>
          <w:tcPr>
            <w:tcW w:w="539" w:type="dxa"/>
            <w:shd w:val="clear" w:color="auto" w:fill="auto"/>
            <w:vAlign w:val="center"/>
          </w:tcPr>
          <w:p w14:paraId="7C90C2ED" w14:textId="77777777" w:rsidR="00201A4F" w:rsidRPr="002A7D6B" w:rsidRDefault="00201A4F" w:rsidP="002A7D6B">
            <w:pPr>
              <w:jc w:val="center"/>
              <w:rPr>
                <w:rFonts w:cs="Arial"/>
                <w:sz w:val="20"/>
              </w:rPr>
            </w:pPr>
          </w:p>
        </w:tc>
        <w:tc>
          <w:tcPr>
            <w:tcW w:w="879" w:type="dxa"/>
            <w:shd w:val="clear" w:color="auto" w:fill="auto"/>
            <w:vAlign w:val="center"/>
          </w:tcPr>
          <w:p w14:paraId="58930531" w14:textId="77777777" w:rsidR="00201A4F" w:rsidRPr="002A7D6B" w:rsidRDefault="00201A4F" w:rsidP="002A7D6B">
            <w:pPr>
              <w:jc w:val="center"/>
              <w:rPr>
                <w:rFonts w:cs="Arial"/>
                <w:sz w:val="20"/>
              </w:rPr>
            </w:pPr>
          </w:p>
        </w:tc>
        <w:tc>
          <w:tcPr>
            <w:tcW w:w="850" w:type="dxa"/>
            <w:shd w:val="clear" w:color="auto" w:fill="auto"/>
            <w:vAlign w:val="center"/>
          </w:tcPr>
          <w:p w14:paraId="1B3B15D3" w14:textId="77777777" w:rsidR="00201A4F" w:rsidRPr="002A7D6B" w:rsidRDefault="00201A4F" w:rsidP="002A7D6B">
            <w:pPr>
              <w:jc w:val="center"/>
              <w:rPr>
                <w:rFonts w:cs="Arial"/>
                <w:sz w:val="20"/>
              </w:rPr>
            </w:pPr>
          </w:p>
        </w:tc>
        <w:tc>
          <w:tcPr>
            <w:tcW w:w="709" w:type="dxa"/>
            <w:shd w:val="clear" w:color="auto" w:fill="auto"/>
            <w:vAlign w:val="center"/>
          </w:tcPr>
          <w:p w14:paraId="44C0FE24" w14:textId="77777777" w:rsidR="00201A4F" w:rsidRPr="002A7D6B" w:rsidRDefault="00201A4F" w:rsidP="002A7D6B">
            <w:pPr>
              <w:jc w:val="center"/>
              <w:rPr>
                <w:rFonts w:cs="Arial"/>
                <w:sz w:val="20"/>
              </w:rPr>
            </w:pPr>
          </w:p>
        </w:tc>
        <w:tc>
          <w:tcPr>
            <w:tcW w:w="397" w:type="dxa"/>
            <w:shd w:val="clear" w:color="auto" w:fill="auto"/>
            <w:vAlign w:val="center"/>
          </w:tcPr>
          <w:p w14:paraId="3AE297A6" w14:textId="77777777" w:rsidR="00201A4F" w:rsidRPr="002A7D6B" w:rsidRDefault="00201A4F" w:rsidP="002A7D6B">
            <w:pPr>
              <w:jc w:val="center"/>
              <w:rPr>
                <w:rFonts w:cs="Arial"/>
                <w:sz w:val="20"/>
              </w:rPr>
            </w:pPr>
          </w:p>
        </w:tc>
        <w:tc>
          <w:tcPr>
            <w:tcW w:w="562" w:type="dxa"/>
            <w:shd w:val="clear" w:color="auto" w:fill="auto"/>
            <w:vAlign w:val="center"/>
          </w:tcPr>
          <w:p w14:paraId="21E09CB7" w14:textId="77777777" w:rsidR="00201A4F" w:rsidRPr="002A7D6B" w:rsidRDefault="00201A4F" w:rsidP="002A7D6B">
            <w:pPr>
              <w:jc w:val="center"/>
              <w:rPr>
                <w:rFonts w:cs="Arial"/>
                <w:sz w:val="20"/>
              </w:rPr>
            </w:pPr>
          </w:p>
        </w:tc>
        <w:tc>
          <w:tcPr>
            <w:tcW w:w="910" w:type="dxa"/>
            <w:shd w:val="clear" w:color="auto" w:fill="auto"/>
            <w:vAlign w:val="center"/>
          </w:tcPr>
          <w:p w14:paraId="40E8D10D" w14:textId="77777777" w:rsidR="00201A4F" w:rsidRPr="002A7D6B" w:rsidRDefault="00201A4F" w:rsidP="002A7D6B">
            <w:pPr>
              <w:jc w:val="center"/>
              <w:rPr>
                <w:rFonts w:cs="Arial"/>
                <w:sz w:val="20"/>
              </w:rPr>
            </w:pPr>
          </w:p>
        </w:tc>
      </w:tr>
    </w:tbl>
    <w:p w14:paraId="6AAFB1CD" w14:textId="77777777" w:rsidR="00D53FBC" w:rsidRDefault="00D53FBC" w:rsidP="00D53FBC">
      <w:pPr>
        <w:rPr>
          <w:rFonts w:cs="Arial"/>
          <w:b/>
        </w:rPr>
      </w:pPr>
    </w:p>
    <w:p w14:paraId="7144ED2C" w14:textId="77777777" w:rsidR="00B354A1" w:rsidRPr="00D53FBC" w:rsidRDefault="00555E25" w:rsidP="00D53FBC">
      <w:pPr>
        <w:rPr>
          <w:rFonts w:cs="Arial"/>
          <w:sz w:val="40"/>
          <w:szCs w:val="24"/>
        </w:rPr>
      </w:pPr>
      <w:r w:rsidRPr="00D53FBC">
        <w:rPr>
          <w:rFonts w:cs="Arial"/>
          <w:szCs w:val="16"/>
        </w:rPr>
        <w:t xml:space="preserve">This form must be completed in </w:t>
      </w:r>
      <w:r w:rsidRPr="00D53FBC">
        <w:rPr>
          <w:rFonts w:cs="Arial"/>
          <w:szCs w:val="16"/>
          <w:u w:val="single"/>
        </w:rPr>
        <w:t>BLACK INK</w:t>
      </w:r>
      <w:r w:rsidRPr="00D53FBC">
        <w:rPr>
          <w:rFonts w:cs="Arial"/>
          <w:szCs w:val="16"/>
        </w:rPr>
        <w:t xml:space="preserve"> and signed by the </w:t>
      </w:r>
      <w:r w:rsidR="00D46C89">
        <w:rPr>
          <w:rFonts w:cs="Arial"/>
          <w:szCs w:val="16"/>
        </w:rPr>
        <w:t>Supervisor</w:t>
      </w:r>
      <w:r w:rsidRPr="00D53FBC">
        <w:rPr>
          <w:rFonts w:cs="Arial"/>
          <w:szCs w:val="16"/>
        </w:rPr>
        <w:t xml:space="preserve"> or the Medical Officer, </w:t>
      </w:r>
    </w:p>
    <w:p w14:paraId="7C4B99CE" w14:textId="77777777" w:rsidR="00AC6DC1" w:rsidRPr="00D53FBC" w:rsidRDefault="00AC6DC1" w:rsidP="005B6D73">
      <w:pPr>
        <w:rPr>
          <w:rFonts w:cs="Arial"/>
          <w:szCs w:val="16"/>
        </w:rPr>
      </w:pPr>
    </w:p>
    <w:tbl>
      <w:tblPr>
        <w:tblW w:w="0" w:type="auto"/>
        <w:tblLook w:val="04A0" w:firstRow="1" w:lastRow="0" w:firstColumn="1" w:lastColumn="0" w:noHBand="0" w:noVBand="1"/>
      </w:tblPr>
      <w:tblGrid>
        <w:gridCol w:w="964"/>
        <w:gridCol w:w="4116"/>
        <w:gridCol w:w="713"/>
        <w:gridCol w:w="4354"/>
        <w:gridCol w:w="1484"/>
        <w:gridCol w:w="3767"/>
      </w:tblGrid>
      <w:tr w:rsidR="00BE69E2" w:rsidRPr="0051798A" w14:paraId="7ED4A0C3" w14:textId="77777777" w:rsidTr="0051798A">
        <w:tc>
          <w:tcPr>
            <w:tcW w:w="964" w:type="dxa"/>
            <w:shd w:val="clear" w:color="auto" w:fill="auto"/>
          </w:tcPr>
          <w:p w14:paraId="7B587888" w14:textId="77777777" w:rsidR="000629C2" w:rsidRPr="0051798A" w:rsidRDefault="000629C2" w:rsidP="00D53FBC">
            <w:pPr>
              <w:rPr>
                <w:rFonts w:cs="Arial"/>
                <w:szCs w:val="16"/>
              </w:rPr>
            </w:pPr>
            <w:r w:rsidRPr="0051798A">
              <w:rPr>
                <w:rFonts w:cs="Arial"/>
                <w:szCs w:val="16"/>
              </w:rPr>
              <w:t>Signed</w:t>
            </w:r>
          </w:p>
        </w:tc>
        <w:tc>
          <w:tcPr>
            <w:tcW w:w="4243" w:type="dxa"/>
            <w:tcBorders>
              <w:bottom w:val="dotted" w:sz="4" w:space="0" w:color="auto"/>
            </w:tcBorders>
            <w:shd w:val="clear" w:color="auto" w:fill="auto"/>
          </w:tcPr>
          <w:p w14:paraId="0C14EDA0" w14:textId="77777777" w:rsidR="000629C2" w:rsidRPr="0051798A" w:rsidRDefault="000629C2" w:rsidP="00D53FBC">
            <w:pPr>
              <w:rPr>
                <w:rFonts w:cs="Arial"/>
                <w:szCs w:val="16"/>
              </w:rPr>
            </w:pPr>
          </w:p>
        </w:tc>
        <w:tc>
          <w:tcPr>
            <w:tcW w:w="713" w:type="dxa"/>
            <w:shd w:val="clear" w:color="auto" w:fill="auto"/>
          </w:tcPr>
          <w:p w14:paraId="19ECBC1D" w14:textId="77777777" w:rsidR="000629C2" w:rsidRPr="0051798A" w:rsidRDefault="000629C2" w:rsidP="00D53FBC">
            <w:pPr>
              <w:rPr>
                <w:rFonts w:cs="Arial"/>
                <w:szCs w:val="16"/>
              </w:rPr>
            </w:pPr>
            <w:r w:rsidRPr="0051798A">
              <w:rPr>
                <w:rFonts w:cs="Arial"/>
                <w:szCs w:val="16"/>
              </w:rPr>
              <w:t>Print</w:t>
            </w:r>
          </w:p>
        </w:tc>
        <w:tc>
          <w:tcPr>
            <w:tcW w:w="4489" w:type="dxa"/>
            <w:tcBorders>
              <w:bottom w:val="dotted" w:sz="4" w:space="0" w:color="auto"/>
            </w:tcBorders>
            <w:shd w:val="clear" w:color="auto" w:fill="auto"/>
          </w:tcPr>
          <w:p w14:paraId="29F965B9" w14:textId="77777777" w:rsidR="000629C2" w:rsidRPr="0051798A" w:rsidRDefault="000629C2" w:rsidP="00D53FBC">
            <w:pPr>
              <w:rPr>
                <w:rFonts w:cs="Arial"/>
                <w:szCs w:val="16"/>
              </w:rPr>
            </w:pPr>
          </w:p>
        </w:tc>
        <w:tc>
          <w:tcPr>
            <w:tcW w:w="1323" w:type="dxa"/>
            <w:shd w:val="clear" w:color="auto" w:fill="auto"/>
          </w:tcPr>
          <w:p w14:paraId="5FC04518" w14:textId="77777777" w:rsidR="000629C2" w:rsidRPr="0051798A" w:rsidRDefault="000629C2" w:rsidP="00D53FBC">
            <w:pPr>
              <w:rPr>
                <w:rFonts w:cs="Arial"/>
                <w:szCs w:val="16"/>
              </w:rPr>
            </w:pPr>
            <w:r w:rsidRPr="0051798A">
              <w:rPr>
                <w:rFonts w:cs="Arial"/>
                <w:szCs w:val="16"/>
              </w:rPr>
              <w:t>Designation</w:t>
            </w:r>
          </w:p>
        </w:tc>
        <w:tc>
          <w:tcPr>
            <w:tcW w:w="3882" w:type="dxa"/>
            <w:tcBorders>
              <w:bottom w:val="dotted" w:sz="4" w:space="0" w:color="auto"/>
            </w:tcBorders>
            <w:shd w:val="clear" w:color="auto" w:fill="auto"/>
          </w:tcPr>
          <w:p w14:paraId="6E279038" w14:textId="77777777" w:rsidR="000629C2" w:rsidRPr="0051798A" w:rsidRDefault="000629C2" w:rsidP="00D53FBC">
            <w:pPr>
              <w:rPr>
                <w:rFonts w:cs="Arial"/>
                <w:szCs w:val="16"/>
              </w:rPr>
            </w:pPr>
          </w:p>
        </w:tc>
      </w:tr>
    </w:tbl>
    <w:p w14:paraId="3E2852C0" w14:textId="77777777" w:rsidR="00555E25" w:rsidRPr="00D53FBC" w:rsidRDefault="00555E25" w:rsidP="00D53FBC">
      <w:pPr>
        <w:rPr>
          <w:rFonts w:cs="Arial"/>
          <w:szCs w:val="16"/>
        </w:rPr>
        <w:sectPr w:rsidR="00555E25" w:rsidRPr="00D53FBC" w:rsidSect="00B354A1">
          <w:pgSz w:w="16838" w:h="11906" w:orient="landscape"/>
          <w:pgMar w:top="720" w:right="720" w:bottom="720" w:left="720" w:header="709" w:footer="709" w:gutter="0"/>
          <w:cols w:space="708"/>
          <w:docGrid w:linePitch="360"/>
        </w:sectPr>
      </w:pPr>
    </w:p>
    <w:p w14:paraId="2BFB579C" w14:textId="77777777" w:rsidR="005120A4" w:rsidRPr="00044FA7" w:rsidRDefault="001C6CE7" w:rsidP="001C77E9">
      <w:pPr>
        <w:jc w:val="right"/>
        <w:rPr>
          <w:rFonts w:cs="Arial"/>
          <w:b/>
          <w:bCs/>
          <w:color w:val="A6A6A6"/>
          <w:szCs w:val="22"/>
        </w:rPr>
      </w:pPr>
      <w:r w:rsidRPr="00A27591">
        <w:rPr>
          <w:rFonts w:cs="Arial"/>
          <w:b/>
          <w:bCs/>
          <w:sz w:val="22"/>
          <w:szCs w:val="22"/>
        </w:rPr>
        <w:tab/>
      </w:r>
      <w:r w:rsidR="005120A4" w:rsidRPr="00044FA7">
        <w:rPr>
          <w:rFonts w:cs="Arial"/>
          <w:b/>
          <w:bCs/>
          <w:color w:val="A6A6A6"/>
          <w:szCs w:val="22"/>
        </w:rPr>
        <w:t>A</w:t>
      </w:r>
      <w:r w:rsidR="00E06CAC" w:rsidRPr="00044FA7">
        <w:rPr>
          <w:rFonts w:cs="Arial"/>
          <w:b/>
          <w:bCs/>
          <w:color w:val="A6A6A6"/>
          <w:szCs w:val="22"/>
        </w:rPr>
        <w:t>nnex</w:t>
      </w:r>
      <w:r w:rsidR="005120A4" w:rsidRPr="00044FA7">
        <w:rPr>
          <w:rFonts w:cs="Arial"/>
          <w:b/>
          <w:bCs/>
          <w:color w:val="A6A6A6"/>
          <w:szCs w:val="22"/>
        </w:rPr>
        <w:t xml:space="preserve"> B </w:t>
      </w:r>
      <w:r w:rsidR="00E06CAC" w:rsidRPr="00044FA7">
        <w:rPr>
          <w:rFonts w:cs="Arial"/>
          <w:b/>
          <w:bCs/>
          <w:color w:val="A6A6A6"/>
          <w:szCs w:val="22"/>
        </w:rPr>
        <w:t>to</w:t>
      </w:r>
      <w:r w:rsidR="005120A4" w:rsidRPr="00044FA7">
        <w:rPr>
          <w:rFonts w:cs="Arial"/>
          <w:b/>
          <w:bCs/>
          <w:color w:val="A6A6A6"/>
          <w:szCs w:val="22"/>
        </w:rPr>
        <w:t xml:space="preserve"> S</w:t>
      </w:r>
      <w:r w:rsidR="00E06CAC" w:rsidRPr="00044FA7">
        <w:rPr>
          <w:rFonts w:cs="Arial"/>
          <w:b/>
          <w:bCs/>
          <w:color w:val="A6A6A6"/>
          <w:szCs w:val="22"/>
        </w:rPr>
        <w:t xml:space="preserve">ection </w:t>
      </w:r>
      <w:r w:rsidR="005120A4" w:rsidRPr="00044FA7">
        <w:rPr>
          <w:rFonts w:cs="Arial"/>
          <w:b/>
          <w:bCs/>
          <w:color w:val="A6A6A6"/>
          <w:szCs w:val="22"/>
        </w:rPr>
        <w:t>11</w:t>
      </w:r>
    </w:p>
    <w:p w14:paraId="645CB690" w14:textId="1E1FFEEE" w:rsidR="001C6CE7" w:rsidRPr="00044FA7" w:rsidRDefault="00A27591" w:rsidP="00E06CAC">
      <w:pPr>
        <w:jc w:val="right"/>
        <w:rPr>
          <w:rFonts w:cs="Arial"/>
          <w:b/>
          <w:bCs/>
          <w:color w:val="A6A6A6"/>
          <w:szCs w:val="22"/>
        </w:rPr>
      </w:pPr>
      <w:r w:rsidRPr="00044FA7">
        <w:rPr>
          <w:rFonts w:cs="Arial"/>
          <w:b/>
          <w:bCs/>
          <w:color w:val="A6A6A6"/>
          <w:szCs w:val="22"/>
        </w:rPr>
        <w:t>UKAF</w:t>
      </w:r>
      <w:r w:rsidR="001C6CE7" w:rsidRPr="00044FA7">
        <w:rPr>
          <w:rFonts w:cs="Arial"/>
          <w:b/>
          <w:bCs/>
          <w:color w:val="A6A6A6"/>
          <w:szCs w:val="22"/>
        </w:rPr>
        <w:t xml:space="preserve">BA </w:t>
      </w:r>
      <w:r w:rsidR="00AC6DC1" w:rsidRPr="00044FA7">
        <w:rPr>
          <w:rFonts w:cs="Arial"/>
          <w:b/>
          <w:bCs/>
          <w:color w:val="A6A6A6"/>
          <w:szCs w:val="22"/>
        </w:rPr>
        <w:t>H</w:t>
      </w:r>
      <w:r w:rsidR="00E06CAC" w:rsidRPr="00044FA7">
        <w:rPr>
          <w:rFonts w:cs="Arial"/>
          <w:b/>
          <w:bCs/>
          <w:color w:val="A6A6A6"/>
          <w:szCs w:val="22"/>
        </w:rPr>
        <w:t>andbook</w:t>
      </w:r>
      <w:r w:rsidR="001C6CE7" w:rsidRPr="00044FA7">
        <w:rPr>
          <w:rFonts w:cs="Arial"/>
          <w:b/>
          <w:bCs/>
          <w:color w:val="A6A6A6"/>
          <w:szCs w:val="22"/>
        </w:rPr>
        <w:t xml:space="preserve"> </w:t>
      </w:r>
      <w:r w:rsidR="00CC2F62">
        <w:rPr>
          <w:rFonts w:cs="Arial"/>
          <w:b/>
          <w:bCs/>
          <w:color w:val="A6A6A6"/>
          <w:szCs w:val="22"/>
        </w:rPr>
        <w:t>Jan 20</w:t>
      </w:r>
      <w:r w:rsidR="00C46D82" w:rsidRPr="00044FA7">
        <w:rPr>
          <w:rFonts w:cs="Arial"/>
          <w:b/>
          <w:bCs/>
          <w:color w:val="A6A6A6"/>
          <w:szCs w:val="22"/>
        </w:rPr>
        <w:t>2</w:t>
      </w:r>
      <w:r w:rsidR="00376B91">
        <w:rPr>
          <w:rFonts w:cs="Arial"/>
          <w:b/>
          <w:bCs/>
          <w:color w:val="A6A6A6"/>
          <w:szCs w:val="22"/>
        </w:rPr>
        <w:t>2</w:t>
      </w:r>
    </w:p>
    <w:p w14:paraId="53D4A9AC" w14:textId="77777777" w:rsidR="001C6CE7" w:rsidRPr="00697CDA" w:rsidRDefault="005C14DF" w:rsidP="005C14DF">
      <w:pPr>
        <w:pStyle w:val="Heading3"/>
      </w:pPr>
      <w:bookmarkStart w:id="270" w:name="_Annex_B_-_2"/>
      <w:bookmarkStart w:id="271" w:name="_Toc47447137"/>
      <w:bookmarkStart w:id="272" w:name="_Toc47447824"/>
      <w:bookmarkStart w:id="273" w:name="_Toc77070529"/>
      <w:bookmarkEnd w:id="270"/>
      <w:r>
        <w:t xml:space="preserve">Annex B - </w:t>
      </w:r>
      <w:r w:rsidR="00D46C89">
        <w:t>Official</w:t>
      </w:r>
      <w:r>
        <w:t>s</w:t>
      </w:r>
      <w:r w:rsidR="001C6CE7" w:rsidRPr="00697CDA">
        <w:t xml:space="preserve"> R</w:t>
      </w:r>
      <w:r>
        <w:t>ota</w:t>
      </w:r>
      <w:r w:rsidR="001C6CE7" w:rsidRPr="00697CDA">
        <w:t xml:space="preserve"> T</w:t>
      </w:r>
      <w:bookmarkEnd w:id="271"/>
      <w:bookmarkEnd w:id="272"/>
      <w:r>
        <w:t>emplate</w:t>
      </w:r>
      <w:bookmarkEnd w:id="273"/>
    </w:p>
    <w:p w14:paraId="207E12E3" w14:textId="77777777" w:rsidR="001C6CE7" w:rsidRPr="000629C2" w:rsidRDefault="001C6CE7" w:rsidP="001C6CE7">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276"/>
        <w:gridCol w:w="1134"/>
        <w:gridCol w:w="1134"/>
        <w:gridCol w:w="1134"/>
        <w:gridCol w:w="1134"/>
        <w:gridCol w:w="1276"/>
        <w:gridCol w:w="1275"/>
        <w:gridCol w:w="1233"/>
      </w:tblGrid>
      <w:tr w:rsidR="00E06CAC" w:rsidRPr="00B76ED0" w14:paraId="18864333" w14:textId="77777777" w:rsidTr="004B2FA6">
        <w:trPr>
          <w:trHeight w:val="340"/>
        </w:trPr>
        <w:tc>
          <w:tcPr>
            <w:tcW w:w="817" w:type="dxa"/>
            <w:vMerge w:val="restart"/>
            <w:shd w:val="clear" w:color="auto" w:fill="F2F2F2"/>
            <w:vAlign w:val="center"/>
          </w:tcPr>
          <w:p w14:paraId="1FA75B6B" w14:textId="77777777" w:rsidR="00E06CAC" w:rsidRPr="00E06CAC" w:rsidRDefault="00E06CAC" w:rsidP="001C6CE7">
            <w:pPr>
              <w:jc w:val="center"/>
              <w:rPr>
                <w:rFonts w:cs="Arial"/>
              </w:rPr>
            </w:pPr>
            <w:r w:rsidRPr="00E06CAC">
              <w:rPr>
                <w:rFonts w:cs="Arial"/>
              </w:rPr>
              <w:t>Bout No.</w:t>
            </w:r>
          </w:p>
        </w:tc>
        <w:tc>
          <w:tcPr>
            <w:tcW w:w="1276" w:type="dxa"/>
            <w:vMerge w:val="restart"/>
            <w:shd w:val="clear" w:color="auto" w:fill="F2F2F2"/>
            <w:vAlign w:val="center"/>
          </w:tcPr>
          <w:p w14:paraId="726AE040" w14:textId="77777777" w:rsidR="00E06CAC" w:rsidRPr="00E06CAC" w:rsidRDefault="00E06CAC" w:rsidP="001C6CE7">
            <w:pPr>
              <w:jc w:val="center"/>
              <w:rPr>
                <w:rFonts w:cs="Arial"/>
                <w:szCs w:val="24"/>
              </w:rPr>
            </w:pPr>
            <w:r w:rsidRPr="00E06CAC">
              <w:rPr>
                <w:rFonts w:cs="Arial"/>
                <w:szCs w:val="24"/>
              </w:rPr>
              <w:t>Referee</w:t>
            </w:r>
          </w:p>
        </w:tc>
        <w:tc>
          <w:tcPr>
            <w:tcW w:w="5812" w:type="dxa"/>
            <w:gridSpan w:val="5"/>
            <w:shd w:val="clear" w:color="auto" w:fill="F2F2F2"/>
            <w:vAlign w:val="center"/>
          </w:tcPr>
          <w:p w14:paraId="0929E2ED" w14:textId="77777777" w:rsidR="00E06CAC" w:rsidRPr="00E06CAC" w:rsidRDefault="00E06CAC" w:rsidP="001C6CE7">
            <w:pPr>
              <w:jc w:val="center"/>
              <w:rPr>
                <w:rFonts w:cs="Arial"/>
                <w:szCs w:val="24"/>
              </w:rPr>
            </w:pPr>
            <w:r w:rsidRPr="00E06CAC">
              <w:rPr>
                <w:rFonts w:cs="Arial"/>
                <w:szCs w:val="24"/>
              </w:rPr>
              <w:t>Judge</w:t>
            </w:r>
          </w:p>
        </w:tc>
        <w:tc>
          <w:tcPr>
            <w:tcW w:w="1275" w:type="dxa"/>
            <w:vMerge w:val="restart"/>
            <w:shd w:val="clear" w:color="auto" w:fill="F2F2F2"/>
            <w:vAlign w:val="center"/>
          </w:tcPr>
          <w:p w14:paraId="26F35253" w14:textId="77777777" w:rsidR="00E06CAC" w:rsidRPr="00E06CAC" w:rsidRDefault="00E06CAC" w:rsidP="001C6CE7">
            <w:pPr>
              <w:jc w:val="center"/>
              <w:rPr>
                <w:rFonts w:cs="Arial"/>
                <w:szCs w:val="24"/>
              </w:rPr>
            </w:pPr>
            <w:r w:rsidRPr="00E06CAC">
              <w:rPr>
                <w:rFonts w:cs="Arial"/>
                <w:szCs w:val="24"/>
              </w:rPr>
              <w:t>TK</w:t>
            </w:r>
          </w:p>
        </w:tc>
        <w:tc>
          <w:tcPr>
            <w:tcW w:w="1233" w:type="dxa"/>
            <w:vMerge w:val="restart"/>
            <w:shd w:val="clear" w:color="auto" w:fill="F2F2F2"/>
            <w:vAlign w:val="center"/>
          </w:tcPr>
          <w:p w14:paraId="5FAA04C8" w14:textId="77777777" w:rsidR="00E06CAC" w:rsidRPr="00E06CAC" w:rsidRDefault="00E06CAC" w:rsidP="001C6CE7">
            <w:pPr>
              <w:jc w:val="center"/>
              <w:rPr>
                <w:rFonts w:cs="Arial"/>
                <w:szCs w:val="24"/>
              </w:rPr>
            </w:pPr>
            <w:r w:rsidRPr="00E06CAC">
              <w:rPr>
                <w:rFonts w:cs="Arial"/>
                <w:szCs w:val="24"/>
              </w:rPr>
              <w:t>Remarks</w:t>
            </w:r>
          </w:p>
        </w:tc>
      </w:tr>
      <w:tr w:rsidR="00E06CAC" w:rsidRPr="00B76ED0" w14:paraId="6B863E7C" w14:textId="77777777" w:rsidTr="004B2FA6">
        <w:trPr>
          <w:trHeight w:val="340"/>
        </w:trPr>
        <w:tc>
          <w:tcPr>
            <w:tcW w:w="817" w:type="dxa"/>
            <w:vMerge/>
            <w:shd w:val="clear" w:color="auto" w:fill="F2F2F2"/>
            <w:vAlign w:val="center"/>
          </w:tcPr>
          <w:p w14:paraId="71CCCD7F" w14:textId="77777777" w:rsidR="00E06CAC" w:rsidRPr="00E06CAC" w:rsidRDefault="00E06CAC" w:rsidP="001C6CE7">
            <w:pPr>
              <w:jc w:val="center"/>
              <w:rPr>
                <w:rFonts w:cs="Arial"/>
                <w:szCs w:val="24"/>
              </w:rPr>
            </w:pPr>
          </w:p>
        </w:tc>
        <w:tc>
          <w:tcPr>
            <w:tcW w:w="1276" w:type="dxa"/>
            <w:vMerge/>
            <w:vAlign w:val="center"/>
          </w:tcPr>
          <w:p w14:paraId="58F47666" w14:textId="77777777" w:rsidR="00E06CAC" w:rsidRPr="00E06CAC" w:rsidRDefault="00E06CAC" w:rsidP="001C6CE7">
            <w:pPr>
              <w:jc w:val="center"/>
              <w:rPr>
                <w:rFonts w:cs="Arial"/>
                <w:szCs w:val="24"/>
              </w:rPr>
            </w:pPr>
          </w:p>
        </w:tc>
        <w:tc>
          <w:tcPr>
            <w:tcW w:w="1134" w:type="dxa"/>
            <w:shd w:val="clear" w:color="auto" w:fill="F2F2F2"/>
            <w:vAlign w:val="center"/>
          </w:tcPr>
          <w:p w14:paraId="356F0B3C" w14:textId="77777777" w:rsidR="00E06CAC" w:rsidRPr="00E06CAC" w:rsidRDefault="00E06CAC" w:rsidP="001C6CE7">
            <w:pPr>
              <w:jc w:val="center"/>
              <w:rPr>
                <w:rFonts w:cs="Arial"/>
                <w:szCs w:val="24"/>
              </w:rPr>
            </w:pPr>
            <w:r w:rsidRPr="00E06CAC">
              <w:rPr>
                <w:rFonts w:cs="Arial"/>
                <w:szCs w:val="24"/>
              </w:rPr>
              <w:t>1</w:t>
            </w:r>
          </w:p>
        </w:tc>
        <w:tc>
          <w:tcPr>
            <w:tcW w:w="1134" w:type="dxa"/>
            <w:shd w:val="clear" w:color="auto" w:fill="F2F2F2"/>
            <w:vAlign w:val="center"/>
          </w:tcPr>
          <w:p w14:paraId="000ED105" w14:textId="77777777" w:rsidR="00E06CAC" w:rsidRPr="00E06CAC" w:rsidRDefault="00E06CAC" w:rsidP="001C6CE7">
            <w:pPr>
              <w:jc w:val="center"/>
              <w:rPr>
                <w:rFonts w:cs="Arial"/>
                <w:szCs w:val="24"/>
              </w:rPr>
            </w:pPr>
            <w:r w:rsidRPr="00E06CAC">
              <w:rPr>
                <w:rFonts w:cs="Arial"/>
                <w:szCs w:val="24"/>
              </w:rPr>
              <w:t>2</w:t>
            </w:r>
          </w:p>
        </w:tc>
        <w:tc>
          <w:tcPr>
            <w:tcW w:w="1134" w:type="dxa"/>
            <w:shd w:val="clear" w:color="auto" w:fill="F2F2F2"/>
            <w:vAlign w:val="center"/>
          </w:tcPr>
          <w:p w14:paraId="53756696" w14:textId="77777777" w:rsidR="00E06CAC" w:rsidRPr="00E06CAC" w:rsidRDefault="00E06CAC" w:rsidP="001C6CE7">
            <w:pPr>
              <w:jc w:val="center"/>
              <w:rPr>
                <w:rFonts w:cs="Arial"/>
                <w:szCs w:val="24"/>
              </w:rPr>
            </w:pPr>
            <w:r w:rsidRPr="00E06CAC">
              <w:rPr>
                <w:rFonts w:cs="Arial"/>
                <w:szCs w:val="24"/>
              </w:rPr>
              <w:t>3</w:t>
            </w:r>
          </w:p>
        </w:tc>
        <w:tc>
          <w:tcPr>
            <w:tcW w:w="1134" w:type="dxa"/>
            <w:shd w:val="clear" w:color="auto" w:fill="F2F2F2"/>
            <w:vAlign w:val="center"/>
          </w:tcPr>
          <w:p w14:paraId="59ED640E" w14:textId="77777777" w:rsidR="00E06CAC" w:rsidRPr="00E06CAC" w:rsidRDefault="00E06CAC" w:rsidP="001C6CE7">
            <w:pPr>
              <w:jc w:val="center"/>
              <w:rPr>
                <w:rFonts w:cs="Arial"/>
                <w:szCs w:val="24"/>
              </w:rPr>
            </w:pPr>
            <w:r w:rsidRPr="00E06CAC">
              <w:rPr>
                <w:rFonts w:cs="Arial"/>
                <w:szCs w:val="24"/>
              </w:rPr>
              <w:t>4</w:t>
            </w:r>
          </w:p>
        </w:tc>
        <w:tc>
          <w:tcPr>
            <w:tcW w:w="1276" w:type="dxa"/>
            <w:shd w:val="clear" w:color="auto" w:fill="F2F2F2"/>
            <w:vAlign w:val="center"/>
          </w:tcPr>
          <w:p w14:paraId="03245338" w14:textId="77777777" w:rsidR="00E06CAC" w:rsidRPr="00E06CAC" w:rsidRDefault="00E06CAC" w:rsidP="001C6CE7">
            <w:pPr>
              <w:jc w:val="center"/>
              <w:rPr>
                <w:rFonts w:cs="Arial"/>
                <w:szCs w:val="24"/>
              </w:rPr>
            </w:pPr>
            <w:r w:rsidRPr="00E06CAC">
              <w:rPr>
                <w:rFonts w:cs="Arial"/>
                <w:szCs w:val="24"/>
              </w:rPr>
              <w:t>5</w:t>
            </w:r>
          </w:p>
        </w:tc>
        <w:tc>
          <w:tcPr>
            <w:tcW w:w="1275" w:type="dxa"/>
            <w:vMerge/>
            <w:vAlign w:val="center"/>
          </w:tcPr>
          <w:p w14:paraId="23992E90" w14:textId="77777777" w:rsidR="00E06CAC" w:rsidRPr="00E06CAC" w:rsidRDefault="00E06CAC" w:rsidP="001C6CE7">
            <w:pPr>
              <w:jc w:val="center"/>
              <w:rPr>
                <w:rFonts w:cs="Arial"/>
                <w:szCs w:val="24"/>
              </w:rPr>
            </w:pPr>
          </w:p>
        </w:tc>
        <w:tc>
          <w:tcPr>
            <w:tcW w:w="1233" w:type="dxa"/>
            <w:vMerge/>
            <w:vAlign w:val="center"/>
          </w:tcPr>
          <w:p w14:paraId="469C0C07" w14:textId="77777777" w:rsidR="00E06CAC" w:rsidRPr="00E06CAC" w:rsidRDefault="00E06CAC" w:rsidP="001C6CE7">
            <w:pPr>
              <w:jc w:val="center"/>
              <w:rPr>
                <w:rFonts w:cs="Arial"/>
                <w:szCs w:val="24"/>
              </w:rPr>
            </w:pPr>
          </w:p>
        </w:tc>
      </w:tr>
      <w:tr w:rsidR="001C6CE7" w:rsidRPr="00B76ED0" w14:paraId="58C30586" w14:textId="77777777" w:rsidTr="004B2FA6">
        <w:trPr>
          <w:trHeight w:val="340"/>
        </w:trPr>
        <w:tc>
          <w:tcPr>
            <w:tcW w:w="817" w:type="dxa"/>
            <w:shd w:val="clear" w:color="auto" w:fill="F2F2F2"/>
            <w:vAlign w:val="center"/>
          </w:tcPr>
          <w:p w14:paraId="18180200" w14:textId="77777777" w:rsidR="001C6CE7" w:rsidRPr="00E06CAC" w:rsidRDefault="001C6CE7" w:rsidP="001C6CE7">
            <w:pPr>
              <w:jc w:val="center"/>
              <w:rPr>
                <w:rFonts w:cs="Arial"/>
                <w:szCs w:val="24"/>
              </w:rPr>
            </w:pPr>
            <w:r w:rsidRPr="00E06CAC">
              <w:rPr>
                <w:rFonts w:cs="Arial"/>
                <w:szCs w:val="24"/>
              </w:rPr>
              <w:t>1</w:t>
            </w:r>
          </w:p>
        </w:tc>
        <w:tc>
          <w:tcPr>
            <w:tcW w:w="1276" w:type="dxa"/>
            <w:vAlign w:val="center"/>
          </w:tcPr>
          <w:p w14:paraId="6C1183A7" w14:textId="77777777" w:rsidR="001C6CE7" w:rsidRPr="00E06CAC" w:rsidRDefault="001C6CE7" w:rsidP="001C6CE7">
            <w:pPr>
              <w:jc w:val="center"/>
              <w:rPr>
                <w:rFonts w:cs="Arial"/>
                <w:szCs w:val="24"/>
              </w:rPr>
            </w:pPr>
          </w:p>
        </w:tc>
        <w:tc>
          <w:tcPr>
            <w:tcW w:w="1134" w:type="dxa"/>
            <w:vAlign w:val="center"/>
          </w:tcPr>
          <w:p w14:paraId="76F48CB5" w14:textId="77777777" w:rsidR="001C6CE7" w:rsidRPr="00E06CAC" w:rsidRDefault="001C6CE7" w:rsidP="001C6CE7">
            <w:pPr>
              <w:jc w:val="center"/>
              <w:rPr>
                <w:rFonts w:cs="Arial"/>
                <w:szCs w:val="24"/>
              </w:rPr>
            </w:pPr>
          </w:p>
        </w:tc>
        <w:tc>
          <w:tcPr>
            <w:tcW w:w="1134" w:type="dxa"/>
            <w:vAlign w:val="center"/>
          </w:tcPr>
          <w:p w14:paraId="1EC70374" w14:textId="77777777" w:rsidR="001C6CE7" w:rsidRPr="00E06CAC" w:rsidRDefault="001C6CE7" w:rsidP="001C6CE7">
            <w:pPr>
              <w:jc w:val="center"/>
              <w:rPr>
                <w:rFonts w:cs="Arial"/>
                <w:szCs w:val="24"/>
              </w:rPr>
            </w:pPr>
          </w:p>
        </w:tc>
        <w:tc>
          <w:tcPr>
            <w:tcW w:w="1134" w:type="dxa"/>
            <w:vAlign w:val="center"/>
          </w:tcPr>
          <w:p w14:paraId="53DC2AD1" w14:textId="77777777" w:rsidR="001C6CE7" w:rsidRPr="00E06CAC" w:rsidRDefault="001C6CE7" w:rsidP="001C6CE7">
            <w:pPr>
              <w:jc w:val="center"/>
              <w:rPr>
                <w:rFonts w:cs="Arial"/>
                <w:szCs w:val="24"/>
              </w:rPr>
            </w:pPr>
          </w:p>
        </w:tc>
        <w:tc>
          <w:tcPr>
            <w:tcW w:w="1134" w:type="dxa"/>
            <w:vAlign w:val="center"/>
          </w:tcPr>
          <w:p w14:paraId="40637E2D" w14:textId="77777777" w:rsidR="001C6CE7" w:rsidRPr="00E06CAC" w:rsidRDefault="001C6CE7" w:rsidP="001C6CE7">
            <w:pPr>
              <w:jc w:val="center"/>
              <w:rPr>
                <w:rFonts w:cs="Arial"/>
                <w:szCs w:val="24"/>
              </w:rPr>
            </w:pPr>
          </w:p>
        </w:tc>
        <w:tc>
          <w:tcPr>
            <w:tcW w:w="1276" w:type="dxa"/>
            <w:vAlign w:val="center"/>
          </w:tcPr>
          <w:p w14:paraId="43EC4D8D" w14:textId="77777777" w:rsidR="001C6CE7" w:rsidRPr="00E06CAC" w:rsidRDefault="001C6CE7" w:rsidP="001C6CE7">
            <w:pPr>
              <w:jc w:val="center"/>
              <w:rPr>
                <w:rFonts w:cs="Arial"/>
                <w:szCs w:val="24"/>
              </w:rPr>
            </w:pPr>
          </w:p>
        </w:tc>
        <w:tc>
          <w:tcPr>
            <w:tcW w:w="1275" w:type="dxa"/>
            <w:vAlign w:val="center"/>
          </w:tcPr>
          <w:p w14:paraId="5B6805D1" w14:textId="77777777" w:rsidR="001C6CE7" w:rsidRPr="00E06CAC" w:rsidRDefault="001C6CE7" w:rsidP="001C6CE7">
            <w:pPr>
              <w:jc w:val="center"/>
              <w:rPr>
                <w:rFonts w:cs="Arial"/>
                <w:szCs w:val="24"/>
              </w:rPr>
            </w:pPr>
          </w:p>
        </w:tc>
        <w:tc>
          <w:tcPr>
            <w:tcW w:w="1233" w:type="dxa"/>
            <w:vAlign w:val="center"/>
          </w:tcPr>
          <w:p w14:paraId="40B41CD6" w14:textId="77777777" w:rsidR="001C6CE7" w:rsidRPr="00E06CAC" w:rsidRDefault="001C6CE7" w:rsidP="001C6CE7">
            <w:pPr>
              <w:jc w:val="center"/>
              <w:rPr>
                <w:rFonts w:cs="Arial"/>
                <w:szCs w:val="24"/>
              </w:rPr>
            </w:pPr>
          </w:p>
        </w:tc>
      </w:tr>
      <w:tr w:rsidR="001C6CE7" w:rsidRPr="00B76ED0" w14:paraId="4E9C97E7" w14:textId="77777777" w:rsidTr="004B2FA6">
        <w:trPr>
          <w:trHeight w:val="340"/>
        </w:trPr>
        <w:tc>
          <w:tcPr>
            <w:tcW w:w="817" w:type="dxa"/>
            <w:shd w:val="clear" w:color="auto" w:fill="F2F2F2"/>
            <w:vAlign w:val="center"/>
          </w:tcPr>
          <w:p w14:paraId="4CB7BFF8" w14:textId="77777777" w:rsidR="001C6CE7" w:rsidRPr="00E06CAC" w:rsidRDefault="001C6CE7" w:rsidP="001C6CE7">
            <w:pPr>
              <w:jc w:val="center"/>
              <w:rPr>
                <w:rFonts w:cs="Arial"/>
                <w:szCs w:val="24"/>
              </w:rPr>
            </w:pPr>
            <w:r w:rsidRPr="00E06CAC">
              <w:rPr>
                <w:rFonts w:cs="Arial"/>
                <w:szCs w:val="24"/>
              </w:rPr>
              <w:t>2</w:t>
            </w:r>
          </w:p>
        </w:tc>
        <w:tc>
          <w:tcPr>
            <w:tcW w:w="1276" w:type="dxa"/>
            <w:vAlign w:val="center"/>
          </w:tcPr>
          <w:p w14:paraId="404C6236" w14:textId="77777777" w:rsidR="001C6CE7" w:rsidRPr="00E06CAC" w:rsidRDefault="001C6CE7" w:rsidP="001C6CE7">
            <w:pPr>
              <w:jc w:val="center"/>
              <w:rPr>
                <w:rFonts w:cs="Arial"/>
                <w:szCs w:val="24"/>
              </w:rPr>
            </w:pPr>
          </w:p>
        </w:tc>
        <w:tc>
          <w:tcPr>
            <w:tcW w:w="1134" w:type="dxa"/>
            <w:vAlign w:val="center"/>
          </w:tcPr>
          <w:p w14:paraId="4D6098A5" w14:textId="77777777" w:rsidR="001C6CE7" w:rsidRPr="00E06CAC" w:rsidRDefault="001C6CE7" w:rsidP="001C6CE7">
            <w:pPr>
              <w:jc w:val="center"/>
              <w:rPr>
                <w:rFonts w:cs="Arial"/>
                <w:szCs w:val="24"/>
              </w:rPr>
            </w:pPr>
          </w:p>
        </w:tc>
        <w:tc>
          <w:tcPr>
            <w:tcW w:w="1134" w:type="dxa"/>
            <w:vAlign w:val="center"/>
          </w:tcPr>
          <w:p w14:paraId="0DCCC26B" w14:textId="77777777" w:rsidR="001C6CE7" w:rsidRPr="00E06CAC" w:rsidRDefault="001C6CE7" w:rsidP="001C6CE7">
            <w:pPr>
              <w:jc w:val="center"/>
              <w:rPr>
                <w:rFonts w:cs="Arial"/>
                <w:szCs w:val="24"/>
              </w:rPr>
            </w:pPr>
          </w:p>
        </w:tc>
        <w:tc>
          <w:tcPr>
            <w:tcW w:w="1134" w:type="dxa"/>
            <w:vAlign w:val="center"/>
          </w:tcPr>
          <w:p w14:paraId="034B397F" w14:textId="77777777" w:rsidR="001C6CE7" w:rsidRPr="00E06CAC" w:rsidRDefault="001C6CE7" w:rsidP="001C6CE7">
            <w:pPr>
              <w:jc w:val="center"/>
              <w:rPr>
                <w:rFonts w:cs="Arial"/>
                <w:szCs w:val="24"/>
              </w:rPr>
            </w:pPr>
          </w:p>
        </w:tc>
        <w:tc>
          <w:tcPr>
            <w:tcW w:w="1134" w:type="dxa"/>
            <w:vAlign w:val="center"/>
          </w:tcPr>
          <w:p w14:paraId="77E98092" w14:textId="77777777" w:rsidR="001C6CE7" w:rsidRPr="00E06CAC" w:rsidRDefault="001C6CE7" w:rsidP="001C6CE7">
            <w:pPr>
              <w:jc w:val="center"/>
              <w:rPr>
                <w:rFonts w:cs="Arial"/>
                <w:szCs w:val="24"/>
              </w:rPr>
            </w:pPr>
          </w:p>
        </w:tc>
        <w:tc>
          <w:tcPr>
            <w:tcW w:w="1276" w:type="dxa"/>
            <w:vAlign w:val="center"/>
          </w:tcPr>
          <w:p w14:paraId="53F64D29" w14:textId="77777777" w:rsidR="001C6CE7" w:rsidRPr="00E06CAC" w:rsidRDefault="001C6CE7" w:rsidP="001C6CE7">
            <w:pPr>
              <w:jc w:val="center"/>
              <w:rPr>
                <w:rFonts w:cs="Arial"/>
                <w:szCs w:val="24"/>
              </w:rPr>
            </w:pPr>
          </w:p>
        </w:tc>
        <w:tc>
          <w:tcPr>
            <w:tcW w:w="1275" w:type="dxa"/>
            <w:vAlign w:val="center"/>
          </w:tcPr>
          <w:p w14:paraId="2AFB12DC" w14:textId="77777777" w:rsidR="001C6CE7" w:rsidRPr="00E06CAC" w:rsidRDefault="001C6CE7" w:rsidP="001C6CE7">
            <w:pPr>
              <w:jc w:val="center"/>
              <w:rPr>
                <w:rFonts w:cs="Arial"/>
                <w:szCs w:val="24"/>
              </w:rPr>
            </w:pPr>
          </w:p>
        </w:tc>
        <w:tc>
          <w:tcPr>
            <w:tcW w:w="1233" w:type="dxa"/>
            <w:vAlign w:val="center"/>
          </w:tcPr>
          <w:p w14:paraId="7D0F4A26" w14:textId="77777777" w:rsidR="001C6CE7" w:rsidRPr="00E06CAC" w:rsidRDefault="001C6CE7" w:rsidP="001C6CE7">
            <w:pPr>
              <w:jc w:val="center"/>
              <w:rPr>
                <w:rFonts w:cs="Arial"/>
                <w:szCs w:val="24"/>
              </w:rPr>
            </w:pPr>
          </w:p>
        </w:tc>
      </w:tr>
      <w:tr w:rsidR="001C6CE7" w:rsidRPr="00B76ED0" w14:paraId="2B6C66EF" w14:textId="77777777" w:rsidTr="004B2FA6">
        <w:trPr>
          <w:trHeight w:val="340"/>
        </w:trPr>
        <w:tc>
          <w:tcPr>
            <w:tcW w:w="817" w:type="dxa"/>
            <w:shd w:val="clear" w:color="auto" w:fill="F2F2F2"/>
            <w:vAlign w:val="center"/>
          </w:tcPr>
          <w:p w14:paraId="687C5BBF" w14:textId="77777777" w:rsidR="001C6CE7" w:rsidRPr="00E06CAC" w:rsidRDefault="001C6CE7" w:rsidP="001C6CE7">
            <w:pPr>
              <w:jc w:val="center"/>
              <w:rPr>
                <w:rFonts w:cs="Arial"/>
                <w:szCs w:val="24"/>
              </w:rPr>
            </w:pPr>
            <w:r w:rsidRPr="00E06CAC">
              <w:rPr>
                <w:rFonts w:cs="Arial"/>
                <w:szCs w:val="24"/>
              </w:rPr>
              <w:t>3</w:t>
            </w:r>
          </w:p>
        </w:tc>
        <w:tc>
          <w:tcPr>
            <w:tcW w:w="1276" w:type="dxa"/>
            <w:vAlign w:val="center"/>
          </w:tcPr>
          <w:p w14:paraId="05D89EA2" w14:textId="77777777" w:rsidR="001C6CE7" w:rsidRPr="00E06CAC" w:rsidRDefault="001C6CE7" w:rsidP="001C6CE7">
            <w:pPr>
              <w:jc w:val="center"/>
              <w:rPr>
                <w:rFonts w:cs="Arial"/>
                <w:szCs w:val="24"/>
              </w:rPr>
            </w:pPr>
          </w:p>
        </w:tc>
        <w:tc>
          <w:tcPr>
            <w:tcW w:w="1134" w:type="dxa"/>
            <w:vAlign w:val="center"/>
          </w:tcPr>
          <w:p w14:paraId="624A6412" w14:textId="77777777" w:rsidR="001C6CE7" w:rsidRPr="00E06CAC" w:rsidRDefault="001C6CE7" w:rsidP="001C6CE7">
            <w:pPr>
              <w:jc w:val="center"/>
              <w:rPr>
                <w:rFonts w:cs="Arial"/>
                <w:szCs w:val="24"/>
              </w:rPr>
            </w:pPr>
          </w:p>
        </w:tc>
        <w:tc>
          <w:tcPr>
            <w:tcW w:w="1134" w:type="dxa"/>
            <w:vAlign w:val="center"/>
          </w:tcPr>
          <w:p w14:paraId="5AEE01B8" w14:textId="77777777" w:rsidR="001C6CE7" w:rsidRPr="00E06CAC" w:rsidRDefault="001C6CE7" w:rsidP="001C6CE7">
            <w:pPr>
              <w:jc w:val="center"/>
              <w:rPr>
                <w:rFonts w:cs="Arial"/>
                <w:szCs w:val="24"/>
              </w:rPr>
            </w:pPr>
          </w:p>
        </w:tc>
        <w:tc>
          <w:tcPr>
            <w:tcW w:w="1134" w:type="dxa"/>
            <w:vAlign w:val="center"/>
          </w:tcPr>
          <w:p w14:paraId="77C4E15B" w14:textId="77777777" w:rsidR="001C6CE7" w:rsidRPr="00E06CAC" w:rsidRDefault="001C6CE7" w:rsidP="001C6CE7">
            <w:pPr>
              <w:jc w:val="center"/>
              <w:rPr>
                <w:rFonts w:cs="Arial"/>
                <w:szCs w:val="24"/>
              </w:rPr>
            </w:pPr>
          </w:p>
        </w:tc>
        <w:tc>
          <w:tcPr>
            <w:tcW w:w="1134" w:type="dxa"/>
            <w:vAlign w:val="center"/>
          </w:tcPr>
          <w:p w14:paraId="57066761" w14:textId="77777777" w:rsidR="001C6CE7" w:rsidRPr="00E06CAC" w:rsidRDefault="001C6CE7" w:rsidP="001C6CE7">
            <w:pPr>
              <w:jc w:val="center"/>
              <w:rPr>
                <w:rFonts w:cs="Arial"/>
                <w:szCs w:val="24"/>
              </w:rPr>
            </w:pPr>
          </w:p>
        </w:tc>
        <w:tc>
          <w:tcPr>
            <w:tcW w:w="1276" w:type="dxa"/>
            <w:vAlign w:val="center"/>
          </w:tcPr>
          <w:p w14:paraId="2BB8CFE1" w14:textId="77777777" w:rsidR="001C6CE7" w:rsidRPr="00E06CAC" w:rsidRDefault="001C6CE7" w:rsidP="001C6CE7">
            <w:pPr>
              <w:jc w:val="center"/>
              <w:rPr>
                <w:rFonts w:cs="Arial"/>
                <w:szCs w:val="24"/>
              </w:rPr>
            </w:pPr>
          </w:p>
        </w:tc>
        <w:tc>
          <w:tcPr>
            <w:tcW w:w="1275" w:type="dxa"/>
            <w:vAlign w:val="center"/>
          </w:tcPr>
          <w:p w14:paraId="6C0BA3D5" w14:textId="77777777" w:rsidR="001C6CE7" w:rsidRPr="00E06CAC" w:rsidRDefault="001C6CE7" w:rsidP="001C6CE7">
            <w:pPr>
              <w:jc w:val="center"/>
              <w:rPr>
                <w:rFonts w:cs="Arial"/>
                <w:szCs w:val="24"/>
              </w:rPr>
            </w:pPr>
          </w:p>
        </w:tc>
        <w:tc>
          <w:tcPr>
            <w:tcW w:w="1233" w:type="dxa"/>
            <w:vAlign w:val="center"/>
          </w:tcPr>
          <w:p w14:paraId="15990BF5" w14:textId="77777777" w:rsidR="001C6CE7" w:rsidRPr="00E06CAC" w:rsidRDefault="001C6CE7" w:rsidP="001C6CE7">
            <w:pPr>
              <w:jc w:val="center"/>
              <w:rPr>
                <w:rFonts w:cs="Arial"/>
                <w:szCs w:val="24"/>
              </w:rPr>
            </w:pPr>
          </w:p>
        </w:tc>
      </w:tr>
      <w:tr w:rsidR="001C6CE7" w:rsidRPr="00B76ED0" w14:paraId="36E13A5C" w14:textId="77777777" w:rsidTr="004B2FA6">
        <w:trPr>
          <w:trHeight w:val="340"/>
        </w:trPr>
        <w:tc>
          <w:tcPr>
            <w:tcW w:w="817" w:type="dxa"/>
            <w:shd w:val="clear" w:color="auto" w:fill="F2F2F2"/>
            <w:vAlign w:val="center"/>
          </w:tcPr>
          <w:p w14:paraId="78B5A9C0" w14:textId="77777777" w:rsidR="001C6CE7" w:rsidRPr="00E06CAC" w:rsidRDefault="001C6CE7" w:rsidP="001C6CE7">
            <w:pPr>
              <w:jc w:val="center"/>
              <w:rPr>
                <w:rFonts w:cs="Arial"/>
                <w:szCs w:val="24"/>
              </w:rPr>
            </w:pPr>
            <w:r w:rsidRPr="00E06CAC">
              <w:rPr>
                <w:rFonts w:cs="Arial"/>
                <w:szCs w:val="24"/>
              </w:rPr>
              <w:t>4</w:t>
            </w:r>
          </w:p>
        </w:tc>
        <w:tc>
          <w:tcPr>
            <w:tcW w:w="1276" w:type="dxa"/>
            <w:vAlign w:val="center"/>
          </w:tcPr>
          <w:p w14:paraId="6C3E1D2A" w14:textId="77777777" w:rsidR="001C6CE7" w:rsidRPr="00E06CAC" w:rsidRDefault="001C6CE7" w:rsidP="001C6CE7">
            <w:pPr>
              <w:jc w:val="center"/>
              <w:rPr>
                <w:rFonts w:cs="Arial"/>
                <w:szCs w:val="24"/>
              </w:rPr>
            </w:pPr>
          </w:p>
        </w:tc>
        <w:tc>
          <w:tcPr>
            <w:tcW w:w="1134" w:type="dxa"/>
            <w:vAlign w:val="center"/>
          </w:tcPr>
          <w:p w14:paraId="25F1BC2F" w14:textId="77777777" w:rsidR="001C6CE7" w:rsidRPr="00E06CAC" w:rsidRDefault="001C6CE7" w:rsidP="001C6CE7">
            <w:pPr>
              <w:jc w:val="center"/>
              <w:rPr>
                <w:rFonts w:cs="Arial"/>
                <w:szCs w:val="24"/>
              </w:rPr>
            </w:pPr>
          </w:p>
        </w:tc>
        <w:tc>
          <w:tcPr>
            <w:tcW w:w="1134" w:type="dxa"/>
            <w:vAlign w:val="center"/>
          </w:tcPr>
          <w:p w14:paraId="45CD2E84" w14:textId="77777777" w:rsidR="001C6CE7" w:rsidRPr="00E06CAC" w:rsidRDefault="001C6CE7" w:rsidP="001C6CE7">
            <w:pPr>
              <w:jc w:val="center"/>
              <w:rPr>
                <w:rFonts w:cs="Arial"/>
                <w:szCs w:val="24"/>
              </w:rPr>
            </w:pPr>
          </w:p>
        </w:tc>
        <w:tc>
          <w:tcPr>
            <w:tcW w:w="1134" w:type="dxa"/>
            <w:vAlign w:val="center"/>
          </w:tcPr>
          <w:p w14:paraId="6B7E56D1" w14:textId="77777777" w:rsidR="001C6CE7" w:rsidRPr="00E06CAC" w:rsidRDefault="001C6CE7" w:rsidP="001C6CE7">
            <w:pPr>
              <w:jc w:val="center"/>
              <w:rPr>
                <w:rFonts w:cs="Arial"/>
                <w:szCs w:val="24"/>
              </w:rPr>
            </w:pPr>
          </w:p>
        </w:tc>
        <w:tc>
          <w:tcPr>
            <w:tcW w:w="1134" w:type="dxa"/>
            <w:vAlign w:val="center"/>
          </w:tcPr>
          <w:p w14:paraId="68D57A19" w14:textId="77777777" w:rsidR="001C6CE7" w:rsidRPr="00E06CAC" w:rsidRDefault="001C6CE7" w:rsidP="001C6CE7">
            <w:pPr>
              <w:jc w:val="center"/>
              <w:rPr>
                <w:rFonts w:cs="Arial"/>
                <w:szCs w:val="24"/>
              </w:rPr>
            </w:pPr>
          </w:p>
        </w:tc>
        <w:tc>
          <w:tcPr>
            <w:tcW w:w="1276" w:type="dxa"/>
            <w:vAlign w:val="center"/>
          </w:tcPr>
          <w:p w14:paraId="60B9F9C1" w14:textId="77777777" w:rsidR="001C6CE7" w:rsidRPr="00E06CAC" w:rsidRDefault="001C6CE7" w:rsidP="001C6CE7">
            <w:pPr>
              <w:jc w:val="center"/>
              <w:rPr>
                <w:rFonts w:cs="Arial"/>
                <w:szCs w:val="24"/>
              </w:rPr>
            </w:pPr>
          </w:p>
        </w:tc>
        <w:tc>
          <w:tcPr>
            <w:tcW w:w="1275" w:type="dxa"/>
            <w:vAlign w:val="center"/>
          </w:tcPr>
          <w:p w14:paraId="59AF57CC" w14:textId="77777777" w:rsidR="001C6CE7" w:rsidRPr="00E06CAC" w:rsidRDefault="001C6CE7" w:rsidP="001C6CE7">
            <w:pPr>
              <w:jc w:val="center"/>
              <w:rPr>
                <w:rFonts w:cs="Arial"/>
                <w:szCs w:val="24"/>
              </w:rPr>
            </w:pPr>
          </w:p>
        </w:tc>
        <w:tc>
          <w:tcPr>
            <w:tcW w:w="1233" w:type="dxa"/>
            <w:vAlign w:val="center"/>
          </w:tcPr>
          <w:p w14:paraId="36C82286" w14:textId="77777777" w:rsidR="001C6CE7" w:rsidRPr="00E06CAC" w:rsidRDefault="001C6CE7" w:rsidP="001C6CE7">
            <w:pPr>
              <w:jc w:val="center"/>
              <w:rPr>
                <w:rFonts w:cs="Arial"/>
                <w:szCs w:val="24"/>
              </w:rPr>
            </w:pPr>
          </w:p>
        </w:tc>
      </w:tr>
      <w:tr w:rsidR="001C6CE7" w:rsidRPr="00B76ED0" w14:paraId="7F5CEF68" w14:textId="77777777" w:rsidTr="004B2FA6">
        <w:trPr>
          <w:trHeight w:val="340"/>
        </w:trPr>
        <w:tc>
          <w:tcPr>
            <w:tcW w:w="817" w:type="dxa"/>
            <w:shd w:val="clear" w:color="auto" w:fill="F2F2F2"/>
            <w:vAlign w:val="center"/>
          </w:tcPr>
          <w:p w14:paraId="7988A06D" w14:textId="77777777" w:rsidR="001C6CE7" w:rsidRPr="00E06CAC" w:rsidRDefault="001C6CE7" w:rsidP="001C6CE7">
            <w:pPr>
              <w:jc w:val="center"/>
              <w:rPr>
                <w:rFonts w:cs="Arial"/>
                <w:szCs w:val="24"/>
              </w:rPr>
            </w:pPr>
            <w:r w:rsidRPr="00E06CAC">
              <w:rPr>
                <w:rFonts w:cs="Arial"/>
                <w:szCs w:val="24"/>
              </w:rPr>
              <w:t>5</w:t>
            </w:r>
          </w:p>
        </w:tc>
        <w:tc>
          <w:tcPr>
            <w:tcW w:w="1276" w:type="dxa"/>
            <w:vAlign w:val="center"/>
          </w:tcPr>
          <w:p w14:paraId="097F80F8" w14:textId="77777777" w:rsidR="001C6CE7" w:rsidRPr="00E06CAC" w:rsidRDefault="001C6CE7" w:rsidP="001C6CE7">
            <w:pPr>
              <w:jc w:val="center"/>
              <w:rPr>
                <w:rFonts w:cs="Arial"/>
                <w:szCs w:val="24"/>
              </w:rPr>
            </w:pPr>
          </w:p>
        </w:tc>
        <w:tc>
          <w:tcPr>
            <w:tcW w:w="1134" w:type="dxa"/>
            <w:vAlign w:val="center"/>
          </w:tcPr>
          <w:p w14:paraId="7B8357DF" w14:textId="77777777" w:rsidR="001C6CE7" w:rsidRPr="00E06CAC" w:rsidRDefault="001C6CE7" w:rsidP="001C6CE7">
            <w:pPr>
              <w:jc w:val="center"/>
              <w:rPr>
                <w:rFonts w:cs="Arial"/>
                <w:szCs w:val="24"/>
              </w:rPr>
            </w:pPr>
          </w:p>
        </w:tc>
        <w:tc>
          <w:tcPr>
            <w:tcW w:w="1134" w:type="dxa"/>
            <w:vAlign w:val="center"/>
          </w:tcPr>
          <w:p w14:paraId="78CF0589" w14:textId="77777777" w:rsidR="001C6CE7" w:rsidRPr="00E06CAC" w:rsidRDefault="001C6CE7" w:rsidP="001C6CE7">
            <w:pPr>
              <w:jc w:val="center"/>
              <w:rPr>
                <w:rFonts w:cs="Arial"/>
                <w:szCs w:val="24"/>
              </w:rPr>
            </w:pPr>
          </w:p>
        </w:tc>
        <w:tc>
          <w:tcPr>
            <w:tcW w:w="1134" w:type="dxa"/>
            <w:vAlign w:val="center"/>
          </w:tcPr>
          <w:p w14:paraId="39145EF8" w14:textId="77777777" w:rsidR="001C6CE7" w:rsidRPr="00E06CAC" w:rsidRDefault="001C6CE7" w:rsidP="001C6CE7">
            <w:pPr>
              <w:jc w:val="center"/>
              <w:rPr>
                <w:rFonts w:cs="Arial"/>
                <w:szCs w:val="24"/>
              </w:rPr>
            </w:pPr>
          </w:p>
        </w:tc>
        <w:tc>
          <w:tcPr>
            <w:tcW w:w="1134" w:type="dxa"/>
            <w:vAlign w:val="center"/>
          </w:tcPr>
          <w:p w14:paraId="5D8C0FDB" w14:textId="77777777" w:rsidR="001C6CE7" w:rsidRPr="00E06CAC" w:rsidRDefault="001C6CE7" w:rsidP="001C6CE7">
            <w:pPr>
              <w:jc w:val="center"/>
              <w:rPr>
                <w:rFonts w:cs="Arial"/>
                <w:szCs w:val="24"/>
              </w:rPr>
            </w:pPr>
          </w:p>
        </w:tc>
        <w:tc>
          <w:tcPr>
            <w:tcW w:w="1276" w:type="dxa"/>
            <w:vAlign w:val="center"/>
          </w:tcPr>
          <w:p w14:paraId="61493480" w14:textId="77777777" w:rsidR="001C6CE7" w:rsidRPr="00E06CAC" w:rsidRDefault="001C6CE7" w:rsidP="001C6CE7">
            <w:pPr>
              <w:jc w:val="center"/>
              <w:rPr>
                <w:rFonts w:cs="Arial"/>
                <w:szCs w:val="24"/>
              </w:rPr>
            </w:pPr>
          </w:p>
        </w:tc>
        <w:tc>
          <w:tcPr>
            <w:tcW w:w="1275" w:type="dxa"/>
            <w:vAlign w:val="center"/>
          </w:tcPr>
          <w:p w14:paraId="506FFA93" w14:textId="77777777" w:rsidR="001C6CE7" w:rsidRPr="00E06CAC" w:rsidRDefault="001C6CE7" w:rsidP="001C6CE7">
            <w:pPr>
              <w:jc w:val="center"/>
              <w:rPr>
                <w:rFonts w:cs="Arial"/>
                <w:szCs w:val="24"/>
              </w:rPr>
            </w:pPr>
          </w:p>
        </w:tc>
        <w:tc>
          <w:tcPr>
            <w:tcW w:w="1233" w:type="dxa"/>
            <w:vAlign w:val="center"/>
          </w:tcPr>
          <w:p w14:paraId="72ECBEB4" w14:textId="77777777" w:rsidR="001C6CE7" w:rsidRPr="00E06CAC" w:rsidRDefault="001C6CE7" w:rsidP="001C6CE7">
            <w:pPr>
              <w:jc w:val="center"/>
              <w:rPr>
                <w:rFonts w:cs="Arial"/>
                <w:szCs w:val="24"/>
              </w:rPr>
            </w:pPr>
          </w:p>
        </w:tc>
      </w:tr>
      <w:tr w:rsidR="001C6CE7" w:rsidRPr="00B76ED0" w14:paraId="3BF703DA" w14:textId="77777777" w:rsidTr="004B2FA6">
        <w:trPr>
          <w:trHeight w:val="340"/>
        </w:trPr>
        <w:tc>
          <w:tcPr>
            <w:tcW w:w="817" w:type="dxa"/>
            <w:shd w:val="clear" w:color="auto" w:fill="F2F2F2"/>
            <w:vAlign w:val="center"/>
          </w:tcPr>
          <w:p w14:paraId="2B5957E7" w14:textId="77777777" w:rsidR="001C6CE7" w:rsidRPr="00E06CAC" w:rsidRDefault="001C6CE7" w:rsidP="001C6CE7">
            <w:pPr>
              <w:jc w:val="center"/>
              <w:rPr>
                <w:rFonts w:cs="Arial"/>
                <w:szCs w:val="24"/>
              </w:rPr>
            </w:pPr>
            <w:r w:rsidRPr="00E06CAC">
              <w:rPr>
                <w:rFonts w:cs="Arial"/>
                <w:szCs w:val="24"/>
              </w:rPr>
              <w:t>6</w:t>
            </w:r>
          </w:p>
        </w:tc>
        <w:tc>
          <w:tcPr>
            <w:tcW w:w="1276" w:type="dxa"/>
            <w:vAlign w:val="center"/>
          </w:tcPr>
          <w:p w14:paraId="1D8DFAC8" w14:textId="77777777" w:rsidR="001C6CE7" w:rsidRPr="00E06CAC" w:rsidRDefault="001C6CE7" w:rsidP="001C6CE7">
            <w:pPr>
              <w:jc w:val="center"/>
              <w:rPr>
                <w:rFonts w:cs="Arial"/>
                <w:szCs w:val="24"/>
              </w:rPr>
            </w:pPr>
          </w:p>
        </w:tc>
        <w:tc>
          <w:tcPr>
            <w:tcW w:w="1134" w:type="dxa"/>
            <w:vAlign w:val="center"/>
          </w:tcPr>
          <w:p w14:paraId="6ADA9788" w14:textId="77777777" w:rsidR="001C6CE7" w:rsidRPr="00E06CAC" w:rsidRDefault="001C6CE7" w:rsidP="001C6CE7">
            <w:pPr>
              <w:jc w:val="center"/>
              <w:rPr>
                <w:rFonts w:cs="Arial"/>
                <w:szCs w:val="24"/>
              </w:rPr>
            </w:pPr>
          </w:p>
        </w:tc>
        <w:tc>
          <w:tcPr>
            <w:tcW w:w="1134" w:type="dxa"/>
            <w:vAlign w:val="center"/>
          </w:tcPr>
          <w:p w14:paraId="5EF4242E" w14:textId="77777777" w:rsidR="001C6CE7" w:rsidRPr="00E06CAC" w:rsidRDefault="001C6CE7" w:rsidP="001C6CE7">
            <w:pPr>
              <w:jc w:val="center"/>
              <w:rPr>
                <w:rFonts w:cs="Arial"/>
                <w:szCs w:val="24"/>
              </w:rPr>
            </w:pPr>
          </w:p>
        </w:tc>
        <w:tc>
          <w:tcPr>
            <w:tcW w:w="1134" w:type="dxa"/>
            <w:vAlign w:val="center"/>
          </w:tcPr>
          <w:p w14:paraId="571CE894" w14:textId="77777777" w:rsidR="001C6CE7" w:rsidRPr="00E06CAC" w:rsidRDefault="001C6CE7" w:rsidP="001C6CE7">
            <w:pPr>
              <w:jc w:val="center"/>
              <w:rPr>
                <w:rFonts w:cs="Arial"/>
                <w:szCs w:val="24"/>
              </w:rPr>
            </w:pPr>
          </w:p>
        </w:tc>
        <w:tc>
          <w:tcPr>
            <w:tcW w:w="1134" w:type="dxa"/>
            <w:vAlign w:val="center"/>
          </w:tcPr>
          <w:p w14:paraId="0B1356E0" w14:textId="77777777" w:rsidR="001C6CE7" w:rsidRPr="00E06CAC" w:rsidRDefault="001C6CE7" w:rsidP="001C6CE7">
            <w:pPr>
              <w:jc w:val="center"/>
              <w:rPr>
                <w:rFonts w:cs="Arial"/>
                <w:szCs w:val="24"/>
              </w:rPr>
            </w:pPr>
          </w:p>
        </w:tc>
        <w:tc>
          <w:tcPr>
            <w:tcW w:w="1276" w:type="dxa"/>
            <w:vAlign w:val="center"/>
          </w:tcPr>
          <w:p w14:paraId="7FF8926F" w14:textId="77777777" w:rsidR="001C6CE7" w:rsidRPr="00E06CAC" w:rsidRDefault="001C6CE7" w:rsidP="001C6CE7">
            <w:pPr>
              <w:jc w:val="center"/>
              <w:rPr>
                <w:rFonts w:cs="Arial"/>
                <w:szCs w:val="24"/>
              </w:rPr>
            </w:pPr>
          </w:p>
        </w:tc>
        <w:tc>
          <w:tcPr>
            <w:tcW w:w="1275" w:type="dxa"/>
            <w:vAlign w:val="center"/>
          </w:tcPr>
          <w:p w14:paraId="7E169BF7" w14:textId="77777777" w:rsidR="001C6CE7" w:rsidRPr="00E06CAC" w:rsidRDefault="001C6CE7" w:rsidP="001C6CE7">
            <w:pPr>
              <w:jc w:val="center"/>
              <w:rPr>
                <w:rFonts w:cs="Arial"/>
                <w:szCs w:val="24"/>
              </w:rPr>
            </w:pPr>
          </w:p>
        </w:tc>
        <w:tc>
          <w:tcPr>
            <w:tcW w:w="1233" w:type="dxa"/>
            <w:vAlign w:val="center"/>
          </w:tcPr>
          <w:p w14:paraId="446A4572" w14:textId="77777777" w:rsidR="001C6CE7" w:rsidRPr="00E06CAC" w:rsidRDefault="001C6CE7" w:rsidP="001C6CE7">
            <w:pPr>
              <w:jc w:val="center"/>
              <w:rPr>
                <w:rFonts w:cs="Arial"/>
                <w:szCs w:val="24"/>
              </w:rPr>
            </w:pPr>
          </w:p>
        </w:tc>
      </w:tr>
      <w:tr w:rsidR="001C6CE7" w:rsidRPr="00B76ED0" w14:paraId="6EAA7787" w14:textId="77777777" w:rsidTr="004B2FA6">
        <w:trPr>
          <w:trHeight w:val="340"/>
        </w:trPr>
        <w:tc>
          <w:tcPr>
            <w:tcW w:w="817" w:type="dxa"/>
            <w:shd w:val="clear" w:color="auto" w:fill="F2F2F2"/>
            <w:vAlign w:val="center"/>
          </w:tcPr>
          <w:p w14:paraId="0E5B8915" w14:textId="77777777" w:rsidR="001C6CE7" w:rsidRPr="00E06CAC" w:rsidRDefault="001C6CE7" w:rsidP="001C6CE7">
            <w:pPr>
              <w:jc w:val="center"/>
              <w:rPr>
                <w:rFonts w:cs="Arial"/>
                <w:szCs w:val="24"/>
              </w:rPr>
            </w:pPr>
            <w:r w:rsidRPr="00E06CAC">
              <w:rPr>
                <w:rFonts w:cs="Arial"/>
                <w:szCs w:val="24"/>
              </w:rPr>
              <w:t>7</w:t>
            </w:r>
          </w:p>
        </w:tc>
        <w:tc>
          <w:tcPr>
            <w:tcW w:w="1276" w:type="dxa"/>
            <w:vAlign w:val="center"/>
          </w:tcPr>
          <w:p w14:paraId="68A697A9" w14:textId="77777777" w:rsidR="001C6CE7" w:rsidRPr="00E06CAC" w:rsidRDefault="001C6CE7" w:rsidP="001C6CE7">
            <w:pPr>
              <w:jc w:val="center"/>
              <w:rPr>
                <w:rFonts w:cs="Arial"/>
                <w:szCs w:val="24"/>
              </w:rPr>
            </w:pPr>
          </w:p>
        </w:tc>
        <w:tc>
          <w:tcPr>
            <w:tcW w:w="1134" w:type="dxa"/>
            <w:vAlign w:val="center"/>
          </w:tcPr>
          <w:p w14:paraId="5A150E9A" w14:textId="77777777" w:rsidR="001C6CE7" w:rsidRPr="00E06CAC" w:rsidRDefault="001C6CE7" w:rsidP="001C6CE7">
            <w:pPr>
              <w:jc w:val="center"/>
              <w:rPr>
                <w:rFonts w:cs="Arial"/>
                <w:szCs w:val="24"/>
              </w:rPr>
            </w:pPr>
          </w:p>
        </w:tc>
        <w:tc>
          <w:tcPr>
            <w:tcW w:w="1134" w:type="dxa"/>
            <w:vAlign w:val="center"/>
          </w:tcPr>
          <w:p w14:paraId="74DE0C79" w14:textId="77777777" w:rsidR="001C6CE7" w:rsidRPr="00E06CAC" w:rsidRDefault="001C6CE7" w:rsidP="001C6CE7">
            <w:pPr>
              <w:jc w:val="center"/>
              <w:rPr>
                <w:rFonts w:cs="Arial"/>
                <w:szCs w:val="24"/>
              </w:rPr>
            </w:pPr>
          </w:p>
        </w:tc>
        <w:tc>
          <w:tcPr>
            <w:tcW w:w="1134" w:type="dxa"/>
            <w:vAlign w:val="center"/>
          </w:tcPr>
          <w:p w14:paraId="059178B2" w14:textId="77777777" w:rsidR="001C6CE7" w:rsidRPr="00E06CAC" w:rsidRDefault="001C6CE7" w:rsidP="001C6CE7">
            <w:pPr>
              <w:jc w:val="center"/>
              <w:rPr>
                <w:rFonts w:cs="Arial"/>
                <w:szCs w:val="24"/>
              </w:rPr>
            </w:pPr>
          </w:p>
        </w:tc>
        <w:tc>
          <w:tcPr>
            <w:tcW w:w="1134" w:type="dxa"/>
            <w:vAlign w:val="center"/>
          </w:tcPr>
          <w:p w14:paraId="38CFE628" w14:textId="77777777" w:rsidR="001C6CE7" w:rsidRPr="00E06CAC" w:rsidRDefault="001C6CE7" w:rsidP="001C6CE7">
            <w:pPr>
              <w:jc w:val="center"/>
              <w:rPr>
                <w:rFonts w:cs="Arial"/>
                <w:szCs w:val="24"/>
              </w:rPr>
            </w:pPr>
          </w:p>
        </w:tc>
        <w:tc>
          <w:tcPr>
            <w:tcW w:w="1276" w:type="dxa"/>
            <w:vAlign w:val="center"/>
          </w:tcPr>
          <w:p w14:paraId="1ABD6DCA" w14:textId="77777777" w:rsidR="001C6CE7" w:rsidRPr="00E06CAC" w:rsidRDefault="001C6CE7" w:rsidP="001C6CE7">
            <w:pPr>
              <w:jc w:val="center"/>
              <w:rPr>
                <w:rFonts w:cs="Arial"/>
                <w:szCs w:val="24"/>
              </w:rPr>
            </w:pPr>
          </w:p>
        </w:tc>
        <w:tc>
          <w:tcPr>
            <w:tcW w:w="1275" w:type="dxa"/>
            <w:vAlign w:val="center"/>
          </w:tcPr>
          <w:p w14:paraId="7029AF61" w14:textId="77777777" w:rsidR="001C6CE7" w:rsidRPr="00E06CAC" w:rsidRDefault="001C6CE7" w:rsidP="001C6CE7">
            <w:pPr>
              <w:jc w:val="center"/>
              <w:rPr>
                <w:rFonts w:cs="Arial"/>
                <w:szCs w:val="24"/>
              </w:rPr>
            </w:pPr>
          </w:p>
        </w:tc>
        <w:tc>
          <w:tcPr>
            <w:tcW w:w="1233" w:type="dxa"/>
            <w:vAlign w:val="center"/>
          </w:tcPr>
          <w:p w14:paraId="0A3A03A5" w14:textId="77777777" w:rsidR="001C6CE7" w:rsidRPr="00E06CAC" w:rsidRDefault="001C6CE7" w:rsidP="001C6CE7">
            <w:pPr>
              <w:jc w:val="center"/>
              <w:rPr>
                <w:rFonts w:cs="Arial"/>
                <w:szCs w:val="24"/>
              </w:rPr>
            </w:pPr>
          </w:p>
        </w:tc>
      </w:tr>
      <w:tr w:rsidR="001C6CE7" w:rsidRPr="00B76ED0" w14:paraId="6F93FE31" w14:textId="77777777" w:rsidTr="004B2FA6">
        <w:trPr>
          <w:trHeight w:val="340"/>
        </w:trPr>
        <w:tc>
          <w:tcPr>
            <w:tcW w:w="817" w:type="dxa"/>
            <w:shd w:val="clear" w:color="auto" w:fill="F2F2F2"/>
            <w:vAlign w:val="center"/>
          </w:tcPr>
          <w:p w14:paraId="1CB864CA" w14:textId="77777777" w:rsidR="001C6CE7" w:rsidRPr="00E06CAC" w:rsidRDefault="001C6CE7" w:rsidP="001C6CE7">
            <w:pPr>
              <w:jc w:val="center"/>
              <w:rPr>
                <w:rFonts w:cs="Arial"/>
                <w:szCs w:val="24"/>
              </w:rPr>
            </w:pPr>
            <w:r w:rsidRPr="00E06CAC">
              <w:rPr>
                <w:rFonts w:cs="Arial"/>
                <w:szCs w:val="24"/>
              </w:rPr>
              <w:t>8</w:t>
            </w:r>
          </w:p>
        </w:tc>
        <w:tc>
          <w:tcPr>
            <w:tcW w:w="1276" w:type="dxa"/>
            <w:vAlign w:val="center"/>
          </w:tcPr>
          <w:p w14:paraId="68FF5ED7" w14:textId="77777777" w:rsidR="001C6CE7" w:rsidRPr="00E06CAC" w:rsidRDefault="001C6CE7" w:rsidP="001C6CE7">
            <w:pPr>
              <w:jc w:val="center"/>
              <w:rPr>
                <w:rFonts w:cs="Arial"/>
                <w:szCs w:val="24"/>
              </w:rPr>
            </w:pPr>
          </w:p>
        </w:tc>
        <w:tc>
          <w:tcPr>
            <w:tcW w:w="1134" w:type="dxa"/>
            <w:vAlign w:val="center"/>
          </w:tcPr>
          <w:p w14:paraId="27E6468F" w14:textId="77777777" w:rsidR="001C6CE7" w:rsidRPr="00E06CAC" w:rsidRDefault="001C6CE7" w:rsidP="001C6CE7">
            <w:pPr>
              <w:jc w:val="center"/>
              <w:rPr>
                <w:rFonts w:cs="Arial"/>
                <w:szCs w:val="24"/>
              </w:rPr>
            </w:pPr>
          </w:p>
        </w:tc>
        <w:tc>
          <w:tcPr>
            <w:tcW w:w="1134" w:type="dxa"/>
            <w:vAlign w:val="center"/>
          </w:tcPr>
          <w:p w14:paraId="482D975E" w14:textId="77777777" w:rsidR="001C6CE7" w:rsidRPr="00E06CAC" w:rsidRDefault="001C6CE7" w:rsidP="001C6CE7">
            <w:pPr>
              <w:jc w:val="center"/>
              <w:rPr>
                <w:rFonts w:cs="Arial"/>
                <w:szCs w:val="24"/>
              </w:rPr>
            </w:pPr>
          </w:p>
        </w:tc>
        <w:tc>
          <w:tcPr>
            <w:tcW w:w="1134" w:type="dxa"/>
            <w:vAlign w:val="center"/>
          </w:tcPr>
          <w:p w14:paraId="1814CC90" w14:textId="77777777" w:rsidR="001C6CE7" w:rsidRPr="00E06CAC" w:rsidRDefault="001C6CE7" w:rsidP="001C6CE7">
            <w:pPr>
              <w:jc w:val="center"/>
              <w:rPr>
                <w:rFonts w:cs="Arial"/>
                <w:szCs w:val="24"/>
              </w:rPr>
            </w:pPr>
          </w:p>
        </w:tc>
        <w:tc>
          <w:tcPr>
            <w:tcW w:w="1134" w:type="dxa"/>
            <w:vAlign w:val="center"/>
          </w:tcPr>
          <w:p w14:paraId="70F87ADD" w14:textId="77777777" w:rsidR="001C6CE7" w:rsidRPr="00E06CAC" w:rsidRDefault="001C6CE7" w:rsidP="001C6CE7">
            <w:pPr>
              <w:jc w:val="center"/>
              <w:rPr>
                <w:rFonts w:cs="Arial"/>
                <w:szCs w:val="24"/>
              </w:rPr>
            </w:pPr>
          </w:p>
        </w:tc>
        <w:tc>
          <w:tcPr>
            <w:tcW w:w="1276" w:type="dxa"/>
            <w:vAlign w:val="center"/>
          </w:tcPr>
          <w:p w14:paraId="078E663A" w14:textId="77777777" w:rsidR="001C6CE7" w:rsidRPr="00E06CAC" w:rsidRDefault="001C6CE7" w:rsidP="001C6CE7">
            <w:pPr>
              <w:jc w:val="center"/>
              <w:rPr>
                <w:rFonts w:cs="Arial"/>
                <w:szCs w:val="24"/>
              </w:rPr>
            </w:pPr>
          </w:p>
        </w:tc>
        <w:tc>
          <w:tcPr>
            <w:tcW w:w="1275" w:type="dxa"/>
            <w:vAlign w:val="center"/>
          </w:tcPr>
          <w:p w14:paraId="7CF46EF2" w14:textId="77777777" w:rsidR="001C6CE7" w:rsidRPr="00E06CAC" w:rsidRDefault="001C6CE7" w:rsidP="001C6CE7">
            <w:pPr>
              <w:jc w:val="center"/>
              <w:rPr>
                <w:rFonts w:cs="Arial"/>
                <w:szCs w:val="24"/>
              </w:rPr>
            </w:pPr>
          </w:p>
        </w:tc>
        <w:tc>
          <w:tcPr>
            <w:tcW w:w="1233" w:type="dxa"/>
            <w:vAlign w:val="center"/>
          </w:tcPr>
          <w:p w14:paraId="48513CBD" w14:textId="77777777" w:rsidR="001C6CE7" w:rsidRPr="00E06CAC" w:rsidRDefault="001C6CE7" w:rsidP="001C6CE7">
            <w:pPr>
              <w:jc w:val="center"/>
              <w:rPr>
                <w:rFonts w:cs="Arial"/>
                <w:szCs w:val="24"/>
              </w:rPr>
            </w:pPr>
          </w:p>
        </w:tc>
      </w:tr>
      <w:tr w:rsidR="001C6CE7" w:rsidRPr="00B76ED0" w14:paraId="51BAC32E" w14:textId="77777777" w:rsidTr="004B2FA6">
        <w:trPr>
          <w:trHeight w:val="340"/>
        </w:trPr>
        <w:tc>
          <w:tcPr>
            <w:tcW w:w="817" w:type="dxa"/>
            <w:shd w:val="clear" w:color="auto" w:fill="F2F2F2"/>
            <w:vAlign w:val="center"/>
          </w:tcPr>
          <w:p w14:paraId="1B8B8E58" w14:textId="77777777" w:rsidR="001C6CE7" w:rsidRPr="00E06CAC" w:rsidRDefault="001C6CE7" w:rsidP="001C6CE7">
            <w:pPr>
              <w:jc w:val="center"/>
              <w:rPr>
                <w:rFonts w:cs="Arial"/>
                <w:szCs w:val="24"/>
              </w:rPr>
            </w:pPr>
            <w:r w:rsidRPr="00E06CAC">
              <w:rPr>
                <w:rFonts w:cs="Arial"/>
                <w:szCs w:val="24"/>
              </w:rPr>
              <w:t>9</w:t>
            </w:r>
          </w:p>
        </w:tc>
        <w:tc>
          <w:tcPr>
            <w:tcW w:w="1276" w:type="dxa"/>
            <w:vAlign w:val="center"/>
          </w:tcPr>
          <w:p w14:paraId="53E09937" w14:textId="77777777" w:rsidR="001C6CE7" w:rsidRPr="00E06CAC" w:rsidRDefault="001C6CE7" w:rsidP="001C6CE7">
            <w:pPr>
              <w:jc w:val="center"/>
              <w:rPr>
                <w:rFonts w:cs="Arial"/>
                <w:szCs w:val="24"/>
              </w:rPr>
            </w:pPr>
          </w:p>
        </w:tc>
        <w:tc>
          <w:tcPr>
            <w:tcW w:w="1134" w:type="dxa"/>
            <w:vAlign w:val="center"/>
          </w:tcPr>
          <w:p w14:paraId="6A62A540" w14:textId="77777777" w:rsidR="001C6CE7" w:rsidRPr="00E06CAC" w:rsidRDefault="001C6CE7" w:rsidP="001C6CE7">
            <w:pPr>
              <w:jc w:val="center"/>
              <w:rPr>
                <w:rFonts w:cs="Arial"/>
                <w:szCs w:val="24"/>
              </w:rPr>
            </w:pPr>
          </w:p>
        </w:tc>
        <w:tc>
          <w:tcPr>
            <w:tcW w:w="1134" w:type="dxa"/>
            <w:vAlign w:val="center"/>
          </w:tcPr>
          <w:p w14:paraId="656A7305" w14:textId="77777777" w:rsidR="001C6CE7" w:rsidRPr="00E06CAC" w:rsidRDefault="001C6CE7" w:rsidP="001C6CE7">
            <w:pPr>
              <w:jc w:val="center"/>
              <w:rPr>
                <w:rFonts w:cs="Arial"/>
                <w:szCs w:val="24"/>
              </w:rPr>
            </w:pPr>
          </w:p>
        </w:tc>
        <w:tc>
          <w:tcPr>
            <w:tcW w:w="1134" w:type="dxa"/>
            <w:vAlign w:val="center"/>
          </w:tcPr>
          <w:p w14:paraId="3FCB80CD" w14:textId="77777777" w:rsidR="001C6CE7" w:rsidRPr="00E06CAC" w:rsidRDefault="001C6CE7" w:rsidP="001C6CE7">
            <w:pPr>
              <w:jc w:val="center"/>
              <w:rPr>
                <w:rFonts w:cs="Arial"/>
                <w:szCs w:val="24"/>
              </w:rPr>
            </w:pPr>
          </w:p>
        </w:tc>
        <w:tc>
          <w:tcPr>
            <w:tcW w:w="1134" w:type="dxa"/>
            <w:vAlign w:val="center"/>
          </w:tcPr>
          <w:p w14:paraId="7D190738" w14:textId="77777777" w:rsidR="001C6CE7" w:rsidRPr="00E06CAC" w:rsidRDefault="001C6CE7" w:rsidP="001C6CE7">
            <w:pPr>
              <w:jc w:val="center"/>
              <w:rPr>
                <w:rFonts w:cs="Arial"/>
                <w:szCs w:val="24"/>
              </w:rPr>
            </w:pPr>
          </w:p>
        </w:tc>
        <w:tc>
          <w:tcPr>
            <w:tcW w:w="1276" w:type="dxa"/>
            <w:vAlign w:val="center"/>
          </w:tcPr>
          <w:p w14:paraId="4436EBE0" w14:textId="77777777" w:rsidR="001C6CE7" w:rsidRPr="00E06CAC" w:rsidRDefault="001C6CE7" w:rsidP="001C6CE7">
            <w:pPr>
              <w:jc w:val="center"/>
              <w:rPr>
                <w:rFonts w:cs="Arial"/>
                <w:szCs w:val="24"/>
              </w:rPr>
            </w:pPr>
          </w:p>
        </w:tc>
        <w:tc>
          <w:tcPr>
            <w:tcW w:w="1275" w:type="dxa"/>
            <w:vAlign w:val="center"/>
          </w:tcPr>
          <w:p w14:paraId="0A03C606" w14:textId="77777777" w:rsidR="001C6CE7" w:rsidRPr="00E06CAC" w:rsidRDefault="001C6CE7" w:rsidP="001C6CE7">
            <w:pPr>
              <w:jc w:val="center"/>
              <w:rPr>
                <w:rFonts w:cs="Arial"/>
                <w:szCs w:val="24"/>
              </w:rPr>
            </w:pPr>
          </w:p>
        </w:tc>
        <w:tc>
          <w:tcPr>
            <w:tcW w:w="1233" w:type="dxa"/>
            <w:vAlign w:val="center"/>
          </w:tcPr>
          <w:p w14:paraId="4DD078E5" w14:textId="77777777" w:rsidR="001C6CE7" w:rsidRPr="00E06CAC" w:rsidRDefault="001C6CE7" w:rsidP="001C6CE7">
            <w:pPr>
              <w:jc w:val="center"/>
              <w:rPr>
                <w:rFonts w:cs="Arial"/>
                <w:szCs w:val="24"/>
              </w:rPr>
            </w:pPr>
          </w:p>
        </w:tc>
      </w:tr>
      <w:tr w:rsidR="001C6CE7" w:rsidRPr="00B76ED0" w14:paraId="295AC03D" w14:textId="77777777" w:rsidTr="004B2FA6">
        <w:trPr>
          <w:trHeight w:val="340"/>
        </w:trPr>
        <w:tc>
          <w:tcPr>
            <w:tcW w:w="817" w:type="dxa"/>
            <w:shd w:val="clear" w:color="auto" w:fill="F2F2F2"/>
            <w:vAlign w:val="center"/>
          </w:tcPr>
          <w:p w14:paraId="04DE9B53" w14:textId="77777777" w:rsidR="001C6CE7" w:rsidRPr="00E06CAC" w:rsidRDefault="001C6CE7" w:rsidP="001C6CE7">
            <w:pPr>
              <w:jc w:val="center"/>
              <w:rPr>
                <w:rFonts w:cs="Arial"/>
                <w:szCs w:val="24"/>
              </w:rPr>
            </w:pPr>
            <w:r w:rsidRPr="00E06CAC">
              <w:rPr>
                <w:rFonts w:cs="Arial"/>
                <w:szCs w:val="24"/>
              </w:rPr>
              <w:t>10</w:t>
            </w:r>
          </w:p>
        </w:tc>
        <w:tc>
          <w:tcPr>
            <w:tcW w:w="1276" w:type="dxa"/>
            <w:vAlign w:val="center"/>
          </w:tcPr>
          <w:p w14:paraId="6AF969EF" w14:textId="77777777" w:rsidR="001C6CE7" w:rsidRPr="00E06CAC" w:rsidRDefault="001C6CE7" w:rsidP="001C6CE7">
            <w:pPr>
              <w:jc w:val="center"/>
              <w:rPr>
                <w:rFonts w:cs="Arial"/>
                <w:szCs w:val="24"/>
              </w:rPr>
            </w:pPr>
          </w:p>
        </w:tc>
        <w:tc>
          <w:tcPr>
            <w:tcW w:w="1134" w:type="dxa"/>
            <w:vAlign w:val="center"/>
          </w:tcPr>
          <w:p w14:paraId="7D61EB29" w14:textId="77777777" w:rsidR="001C6CE7" w:rsidRPr="00E06CAC" w:rsidRDefault="001C6CE7" w:rsidP="001C6CE7">
            <w:pPr>
              <w:jc w:val="center"/>
              <w:rPr>
                <w:rFonts w:cs="Arial"/>
                <w:szCs w:val="24"/>
              </w:rPr>
            </w:pPr>
          </w:p>
        </w:tc>
        <w:tc>
          <w:tcPr>
            <w:tcW w:w="1134" w:type="dxa"/>
            <w:vAlign w:val="center"/>
          </w:tcPr>
          <w:p w14:paraId="30876F1E" w14:textId="77777777" w:rsidR="001C6CE7" w:rsidRPr="00E06CAC" w:rsidRDefault="001C6CE7" w:rsidP="001C6CE7">
            <w:pPr>
              <w:jc w:val="center"/>
              <w:rPr>
                <w:rFonts w:cs="Arial"/>
                <w:szCs w:val="24"/>
              </w:rPr>
            </w:pPr>
          </w:p>
        </w:tc>
        <w:tc>
          <w:tcPr>
            <w:tcW w:w="1134" w:type="dxa"/>
            <w:vAlign w:val="center"/>
          </w:tcPr>
          <w:p w14:paraId="56BEA90A" w14:textId="77777777" w:rsidR="001C6CE7" w:rsidRPr="00E06CAC" w:rsidRDefault="001C6CE7" w:rsidP="001C6CE7">
            <w:pPr>
              <w:jc w:val="center"/>
              <w:rPr>
                <w:rFonts w:cs="Arial"/>
                <w:szCs w:val="24"/>
              </w:rPr>
            </w:pPr>
          </w:p>
        </w:tc>
        <w:tc>
          <w:tcPr>
            <w:tcW w:w="1134" w:type="dxa"/>
            <w:vAlign w:val="center"/>
          </w:tcPr>
          <w:p w14:paraId="6B67C7FC" w14:textId="77777777" w:rsidR="001C6CE7" w:rsidRPr="00E06CAC" w:rsidRDefault="001C6CE7" w:rsidP="001C6CE7">
            <w:pPr>
              <w:jc w:val="center"/>
              <w:rPr>
                <w:rFonts w:cs="Arial"/>
                <w:szCs w:val="24"/>
              </w:rPr>
            </w:pPr>
          </w:p>
        </w:tc>
        <w:tc>
          <w:tcPr>
            <w:tcW w:w="1276" w:type="dxa"/>
            <w:vAlign w:val="center"/>
          </w:tcPr>
          <w:p w14:paraId="07700935" w14:textId="77777777" w:rsidR="001C6CE7" w:rsidRPr="00E06CAC" w:rsidRDefault="001C6CE7" w:rsidP="001C6CE7">
            <w:pPr>
              <w:jc w:val="center"/>
              <w:rPr>
                <w:rFonts w:cs="Arial"/>
                <w:szCs w:val="24"/>
              </w:rPr>
            </w:pPr>
          </w:p>
        </w:tc>
        <w:tc>
          <w:tcPr>
            <w:tcW w:w="1275" w:type="dxa"/>
            <w:vAlign w:val="center"/>
          </w:tcPr>
          <w:p w14:paraId="701DF710" w14:textId="77777777" w:rsidR="001C6CE7" w:rsidRPr="00E06CAC" w:rsidRDefault="001C6CE7" w:rsidP="001C6CE7">
            <w:pPr>
              <w:jc w:val="center"/>
              <w:rPr>
                <w:rFonts w:cs="Arial"/>
                <w:szCs w:val="24"/>
              </w:rPr>
            </w:pPr>
          </w:p>
        </w:tc>
        <w:tc>
          <w:tcPr>
            <w:tcW w:w="1233" w:type="dxa"/>
            <w:vAlign w:val="center"/>
          </w:tcPr>
          <w:p w14:paraId="489C2596" w14:textId="77777777" w:rsidR="001C6CE7" w:rsidRPr="00E06CAC" w:rsidRDefault="001C6CE7" w:rsidP="001C6CE7">
            <w:pPr>
              <w:jc w:val="center"/>
              <w:rPr>
                <w:rFonts w:cs="Arial"/>
                <w:szCs w:val="24"/>
              </w:rPr>
            </w:pPr>
          </w:p>
        </w:tc>
      </w:tr>
      <w:tr w:rsidR="001C6CE7" w:rsidRPr="00B76ED0" w14:paraId="0D43F406" w14:textId="77777777" w:rsidTr="004B2FA6">
        <w:trPr>
          <w:trHeight w:val="340"/>
        </w:trPr>
        <w:tc>
          <w:tcPr>
            <w:tcW w:w="817" w:type="dxa"/>
            <w:shd w:val="clear" w:color="auto" w:fill="F2F2F2"/>
            <w:vAlign w:val="center"/>
          </w:tcPr>
          <w:p w14:paraId="198DA859" w14:textId="77777777" w:rsidR="001C6CE7" w:rsidRPr="00E06CAC" w:rsidRDefault="001C6CE7" w:rsidP="001C6CE7">
            <w:pPr>
              <w:jc w:val="center"/>
              <w:rPr>
                <w:rFonts w:cs="Arial"/>
                <w:szCs w:val="24"/>
              </w:rPr>
            </w:pPr>
            <w:r w:rsidRPr="00E06CAC">
              <w:rPr>
                <w:rFonts w:cs="Arial"/>
                <w:szCs w:val="24"/>
              </w:rPr>
              <w:t>11</w:t>
            </w:r>
          </w:p>
        </w:tc>
        <w:tc>
          <w:tcPr>
            <w:tcW w:w="1276" w:type="dxa"/>
            <w:vAlign w:val="center"/>
          </w:tcPr>
          <w:p w14:paraId="6A801D0B" w14:textId="77777777" w:rsidR="001C6CE7" w:rsidRPr="00E06CAC" w:rsidRDefault="001C6CE7" w:rsidP="001C6CE7">
            <w:pPr>
              <w:jc w:val="center"/>
              <w:rPr>
                <w:rFonts w:cs="Arial"/>
                <w:szCs w:val="24"/>
              </w:rPr>
            </w:pPr>
          </w:p>
        </w:tc>
        <w:tc>
          <w:tcPr>
            <w:tcW w:w="1134" w:type="dxa"/>
            <w:vAlign w:val="center"/>
          </w:tcPr>
          <w:p w14:paraId="4FE73079" w14:textId="77777777" w:rsidR="001C6CE7" w:rsidRPr="00E06CAC" w:rsidRDefault="001C6CE7" w:rsidP="001C6CE7">
            <w:pPr>
              <w:jc w:val="center"/>
              <w:rPr>
                <w:rFonts w:cs="Arial"/>
                <w:szCs w:val="24"/>
              </w:rPr>
            </w:pPr>
          </w:p>
        </w:tc>
        <w:tc>
          <w:tcPr>
            <w:tcW w:w="1134" w:type="dxa"/>
            <w:vAlign w:val="center"/>
          </w:tcPr>
          <w:p w14:paraId="733B66FF" w14:textId="77777777" w:rsidR="001C6CE7" w:rsidRPr="00E06CAC" w:rsidRDefault="001C6CE7" w:rsidP="001C6CE7">
            <w:pPr>
              <w:jc w:val="center"/>
              <w:rPr>
                <w:rFonts w:cs="Arial"/>
                <w:szCs w:val="24"/>
              </w:rPr>
            </w:pPr>
          </w:p>
        </w:tc>
        <w:tc>
          <w:tcPr>
            <w:tcW w:w="1134" w:type="dxa"/>
            <w:vAlign w:val="center"/>
          </w:tcPr>
          <w:p w14:paraId="48EB4B0F" w14:textId="77777777" w:rsidR="001C6CE7" w:rsidRPr="00E06CAC" w:rsidRDefault="001C6CE7" w:rsidP="001C6CE7">
            <w:pPr>
              <w:jc w:val="center"/>
              <w:rPr>
                <w:rFonts w:cs="Arial"/>
                <w:szCs w:val="24"/>
              </w:rPr>
            </w:pPr>
          </w:p>
        </w:tc>
        <w:tc>
          <w:tcPr>
            <w:tcW w:w="1134" w:type="dxa"/>
            <w:vAlign w:val="center"/>
          </w:tcPr>
          <w:p w14:paraId="05AB5332" w14:textId="77777777" w:rsidR="001C6CE7" w:rsidRPr="00E06CAC" w:rsidRDefault="001C6CE7" w:rsidP="001C6CE7">
            <w:pPr>
              <w:jc w:val="center"/>
              <w:rPr>
                <w:rFonts w:cs="Arial"/>
                <w:szCs w:val="24"/>
              </w:rPr>
            </w:pPr>
          </w:p>
        </w:tc>
        <w:tc>
          <w:tcPr>
            <w:tcW w:w="1276" w:type="dxa"/>
            <w:vAlign w:val="center"/>
          </w:tcPr>
          <w:p w14:paraId="18A3695A" w14:textId="77777777" w:rsidR="001C6CE7" w:rsidRPr="00E06CAC" w:rsidRDefault="001C6CE7" w:rsidP="001C6CE7">
            <w:pPr>
              <w:jc w:val="center"/>
              <w:rPr>
                <w:rFonts w:cs="Arial"/>
                <w:szCs w:val="24"/>
              </w:rPr>
            </w:pPr>
          </w:p>
        </w:tc>
        <w:tc>
          <w:tcPr>
            <w:tcW w:w="1275" w:type="dxa"/>
            <w:vAlign w:val="center"/>
          </w:tcPr>
          <w:p w14:paraId="500D6069" w14:textId="77777777" w:rsidR="001C6CE7" w:rsidRPr="00E06CAC" w:rsidRDefault="001C6CE7" w:rsidP="001C6CE7">
            <w:pPr>
              <w:jc w:val="center"/>
              <w:rPr>
                <w:rFonts w:cs="Arial"/>
                <w:szCs w:val="24"/>
              </w:rPr>
            </w:pPr>
          </w:p>
        </w:tc>
        <w:tc>
          <w:tcPr>
            <w:tcW w:w="1233" w:type="dxa"/>
            <w:vAlign w:val="center"/>
          </w:tcPr>
          <w:p w14:paraId="2C387742" w14:textId="77777777" w:rsidR="001C6CE7" w:rsidRPr="00E06CAC" w:rsidRDefault="001C6CE7" w:rsidP="001C6CE7">
            <w:pPr>
              <w:jc w:val="center"/>
              <w:rPr>
                <w:rFonts w:cs="Arial"/>
                <w:szCs w:val="24"/>
              </w:rPr>
            </w:pPr>
          </w:p>
        </w:tc>
      </w:tr>
      <w:tr w:rsidR="001C6CE7" w:rsidRPr="00B76ED0" w14:paraId="31203459" w14:textId="77777777" w:rsidTr="004B2FA6">
        <w:trPr>
          <w:trHeight w:val="340"/>
        </w:trPr>
        <w:tc>
          <w:tcPr>
            <w:tcW w:w="817" w:type="dxa"/>
            <w:shd w:val="clear" w:color="auto" w:fill="F2F2F2"/>
            <w:vAlign w:val="center"/>
          </w:tcPr>
          <w:p w14:paraId="02F543E1" w14:textId="77777777" w:rsidR="001C6CE7" w:rsidRPr="00E06CAC" w:rsidRDefault="001C6CE7" w:rsidP="001C6CE7">
            <w:pPr>
              <w:jc w:val="center"/>
              <w:rPr>
                <w:rFonts w:cs="Arial"/>
                <w:szCs w:val="24"/>
              </w:rPr>
            </w:pPr>
            <w:r w:rsidRPr="00E06CAC">
              <w:rPr>
                <w:rFonts w:cs="Arial"/>
                <w:szCs w:val="24"/>
              </w:rPr>
              <w:t>12</w:t>
            </w:r>
          </w:p>
        </w:tc>
        <w:tc>
          <w:tcPr>
            <w:tcW w:w="1276" w:type="dxa"/>
            <w:vAlign w:val="center"/>
          </w:tcPr>
          <w:p w14:paraId="1639BCF9" w14:textId="77777777" w:rsidR="001C6CE7" w:rsidRPr="00E06CAC" w:rsidRDefault="001C6CE7" w:rsidP="001C6CE7">
            <w:pPr>
              <w:jc w:val="center"/>
              <w:rPr>
                <w:rFonts w:cs="Arial"/>
                <w:szCs w:val="24"/>
              </w:rPr>
            </w:pPr>
          </w:p>
        </w:tc>
        <w:tc>
          <w:tcPr>
            <w:tcW w:w="1134" w:type="dxa"/>
            <w:vAlign w:val="center"/>
          </w:tcPr>
          <w:p w14:paraId="401352B5" w14:textId="77777777" w:rsidR="001C6CE7" w:rsidRPr="00E06CAC" w:rsidRDefault="001C6CE7" w:rsidP="001C6CE7">
            <w:pPr>
              <w:jc w:val="center"/>
              <w:rPr>
                <w:rFonts w:cs="Arial"/>
                <w:szCs w:val="24"/>
              </w:rPr>
            </w:pPr>
          </w:p>
        </w:tc>
        <w:tc>
          <w:tcPr>
            <w:tcW w:w="1134" w:type="dxa"/>
            <w:vAlign w:val="center"/>
          </w:tcPr>
          <w:p w14:paraId="4058C7B7" w14:textId="77777777" w:rsidR="001C6CE7" w:rsidRPr="00E06CAC" w:rsidRDefault="001C6CE7" w:rsidP="001C6CE7">
            <w:pPr>
              <w:jc w:val="center"/>
              <w:rPr>
                <w:rFonts w:cs="Arial"/>
                <w:szCs w:val="24"/>
              </w:rPr>
            </w:pPr>
          </w:p>
        </w:tc>
        <w:tc>
          <w:tcPr>
            <w:tcW w:w="1134" w:type="dxa"/>
            <w:vAlign w:val="center"/>
          </w:tcPr>
          <w:p w14:paraId="28F288C8" w14:textId="77777777" w:rsidR="001C6CE7" w:rsidRPr="00E06CAC" w:rsidRDefault="001C6CE7" w:rsidP="001C6CE7">
            <w:pPr>
              <w:jc w:val="center"/>
              <w:rPr>
                <w:rFonts w:cs="Arial"/>
                <w:szCs w:val="24"/>
              </w:rPr>
            </w:pPr>
          </w:p>
        </w:tc>
        <w:tc>
          <w:tcPr>
            <w:tcW w:w="1134" w:type="dxa"/>
            <w:vAlign w:val="center"/>
          </w:tcPr>
          <w:p w14:paraId="7B761733" w14:textId="77777777" w:rsidR="001C6CE7" w:rsidRPr="00E06CAC" w:rsidRDefault="001C6CE7" w:rsidP="001C6CE7">
            <w:pPr>
              <w:jc w:val="center"/>
              <w:rPr>
                <w:rFonts w:cs="Arial"/>
                <w:szCs w:val="24"/>
              </w:rPr>
            </w:pPr>
          </w:p>
        </w:tc>
        <w:tc>
          <w:tcPr>
            <w:tcW w:w="1276" w:type="dxa"/>
            <w:vAlign w:val="center"/>
          </w:tcPr>
          <w:p w14:paraId="7C6508B8" w14:textId="77777777" w:rsidR="001C6CE7" w:rsidRPr="00E06CAC" w:rsidRDefault="001C6CE7" w:rsidP="001C6CE7">
            <w:pPr>
              <w:jc w:val="center"/>
              <w:rPr>
                <w:rFonts w:cs="Arial"/>
                <w:szCs w:val="24"/>
              </w:rPr>
            </w:pPr>
          </w:p>
        </w:tc>
        <w:tc>
          <w:tcPr>
            <w:tcW w:w="1275" w:type="dxa"/>
            <w:vAlign w:val="center"/>
          </w:tcPr>
          <w:p w14:paraId="4B0C6B29" w14:textId="77777777" w:rsidR="001C6CE7" w:rsidRPr="00E06CAC" w:rsidRDefault="001C6CE7" w:rsidP="001C6CE7">
            <w:pPr>
              <w:jc w:val="center"/>
              <w:rPr>
                <w:rFonts w:cs="Arial"/>
                <w:szCs w:val="24"/>
              </w:rPr>
            </w:pPr>
          </w:p>
        </w:tc>
        <w:tc>
          <w:tcPr>
            <w:tcW w:w="1233" w:type="dxa"/>
            <w:vAlign w:val="center"/>
          </w:tcPr>
          <w:p w14:paraId="3677E886" w14:textId="77777777" w:rsidR="001C6CE7" w:rsidRPr="00E06CAC" w:rsidRDefault="001C6CE7" w:rsidP="001C6CE7">
            <w:pPr>
              <w:jc w:val="center"/>
              <w:rPr>
                <w:rFonts w:cs="Arial"/>
                <w:szCs w:val="24"/>
              </w:rPr>
            </w:pPr>
          </w:p>
        </w:tc>
      </w:tr>
      <w:tr w:rsidR="001C6CE7" w:rsidRPr="00B76ED0" w14:paraId="7CA413E1" w14:textId="77777777" w:rsidTr="004B2FA6">
        <w:trPr>
          <w:trHeight w:val="340"/>
        </w:trPr>
        <w:tc>
          <w:tcPr>
            <w:tcW w:w="817" w:type="dxa"/>
            <w:shd w:val="clear" w:color="auto" w:fill="F2F2F2"/>
            <w:vAlign w:val="center"/>
          </w:tcPr>
          <w:p w14:paraId="3B8501BD" w14:textId="77777777" w:rsidR="001C6CE7" w:rsidRPr="00E06CAC" w:rsidRDefault="001C6CE7" w:rsidP="001C6CE7">
            <w:pPr>
              <w:jc w:val="center"/>
              <w:rPr>
                <w:rFonts w:cs="Arial"/>
                <w:szCs w:val="24"/>
              </w:rPr>
            </w:pPr>
            <w:r w:rsidRPr="00E06CAC">
              <w:rPr>
                <w:rFonts w:cs="Arial"/>
                <w:szCs w:val="24"/>
              </w:rPr>
              <w:t>13</w:t>
            </w:r>
          </w:p>
        </w:tc>
        <w:tc>
          <w:tcPr>
            <w:tcW w:w="1276" w:type="dxa"/>
            <w:vAlign w:val="center"/>
          </w:tcPr>
          <w:p w14:paraId="78A08D78" w14:textId="77777777" w:rsidR="001C6CE7" w:rsidRPr="00E06CAC" w:rsidRDefault="001C6CE7" w:rsidP="001C6CE7">
            <w:pPr>
              <w:jc w:val="center"/>
              <w:rPr>
                <w:rFonts w:cs="Arial"/>
                <w:szCs w:val="24"/>
              </w:rPr>
            </w:pPr>
          </w:p>
        </w:tc>
        <w:tc>
          <w:tcPr>
            <w:tcW w:w="1134" w:type="dxa"/>
            <w:vAlign w:val="center"/>
          </w:tcPr>
          <w:p w14:paraId="42601E51" w14:textId="77777777" w:rsidR="001C6CE7" w:rsidRPr="00E06CAC" w:rsidRDefault="001C6CE7" w:rsidP="001C6CE7">
            <w:pPr>
              <w:jc w:val="center"/>
              <w:rPr>
                <w:rFonts w:cs="Arial"/>
                <w:szCs w:val="24"/>
              </w:rPr>
            </w:pPr>
          </w:p>
        </w:tc>
        <w:tc>
          <w:tcPr>
            <w:tcW w:w="1134" w:type="dxa"/>
            <w:vAlign w:val="center"/>
          </w:tcPr>
          <w:p w14:paraId="7C77EEA7" w14:textId="77777777" w:rsidR="001C6CE7" w:rsidRPr="00E06CAC" w:rsidRDefault="001C6CE7" w:rsidP="001C6CE7">
            <w:pPr>
              <w:jc w:val="center"/>
              <w:rPr>
                <w:rFonts w:cs="Arial"/>
                <w:szCs w:val="24"/>
              </w:rPr>
            </w:pPr>
          </w:p>
        </w:tc>
        <w:tc>
          <w:tcPr>
            <w:tcW w:w="1134" w:type="dxa"/>
            <w:vAlign w:val="center"/>
          </w:tcPr>
          <w:p w14:paraId="200B65B8" w14:textId="77777777" w:rsidR="001C6CE7" w:rsidRPr="00E06CAC" w:rsidRDefault="001C6CE7" w:rsidP="001C6CE7">
            <w:pPr>
              <w:jc w:val="center"/>
              <w:rPr>
                <w:rFonts w:cs="Arial"/>
                <w:szCs w:val="24"/>
              </w:rPr>
            </w:pPr>
          </w:p>
        </w:tc>
        <w:tc>
          <w:tcPr>
            <w:tcW w:w="1134" w:type="dxa"/>
            <w:vAlign w:val="center"/>
          </w:tcPr>
          <w:p w14:paraId="704A10CB" w14:textId="77777777" w:rsidR="001C6CE7" w:rsidRPr="00E06CAC" w:rsidRDefault="001C6CE7" w:rsidP="001C6CE7">
            <w:pPr>
              <w:jc w:val="center"/>
              <w:rPr>
                <w:rFonts w:cs="Arial"/>
                <w:szCs w:val="24"/>
              </w:rPr>
            </w:pPr>
          </w:p>
        </w:tc>
        <w:tc>
          <w:tcPr>
            <w:tcW w:w="1276" w:type="dxa"/>
            <w:vAlign w:val="center"/>
          </w:tcPr>
          <w:p w14:paraId="64732A7D" w14:textId="77777777" w:rsidR="001C6CE7" w:rsidRPr="00E06CAC" w:rsidRDefault="001C6CE7" w:rsidP="001C6CE7">
            <w:pPr>
              <w:jc w:val="center"/>
              <w:rPr>
                <w:rFonts w:cs="Arial"/>
                <w:szCs w:val="24"/>
              </w:rPr>
            </w:pPr>
          </w:p>
        </w:tc>
        <w:tc>
          <w:tcPr>
            <w:tcW w:w="1275" w:type="dxa"/>
            <w:vAlign w:val="center"/>
          </w:tcPr>
          <w:p w14:paraId="3131E93C" w14:textId="77777777" w:rsidR="001C6CE7" w:rsidRPr="00E06CAC" w:rsidRDefault="001C6CE7" w:rsidP="001C6CE7">
            <w:pPr>
              <w:jc w:val="center"/>
              <w:rPr>
                <w:rFonts w:cs="Arial"/>
                <w:szCs w:val="24"/>
              </w:rPr>
            </w:pPr>
          </w:p>
        </w:tc>
        <w:tc>
          <w:tcPr>
            <w:tcW w:w="1233" w:type="dxa"/>
            <w:vAlign w:val="center"/>
          </w:tcPr>
          <w:p w14:paraId="62CD64E2" w14:textId="77777777" w:rsidR="001C6CE7" w:rsidRPr="00E06CAC" w:rsidRDefault="001C6CE7" w:rsidP="001C6CE7">
            <w:pPr>
              <w:jc w:val="center"/>
              <w:rPr>
                <w:rFonts w:cs="Arial"/>
                <w:szCs w:val="24"/>
              </w:rPr>
            </w:pPr>
          </w:p>
        </w:tc>
      </w:tr>
      <w:tr w:rsidR="001C6CE7" w:rsidRPr="00B76ED0" w14:paraId="53740DAD" w14:textId="77777777" w:rsidTr="004B2FA6">
        <w:trPr>
          <w:trHeight w:val="340"/>
        </w:trPr>
        <w:tc>
          <w:tcPr>
            <w:tcW w:w="817" w:type="dxa"/>
            <w:shd w:val="clear" w:color="auto" w:fill="F2F2F2"/>
            <w:vAlign w:val="center"/>
          </w:tcPr>
          <w:p w14:paraId="3D9BA084" w14:textId="77777777" w:rsidR="001C6CE7" w:rsidRPr="00E06CAC" w:rsidRDefault="001C6CE7" w:rsidP="001C6CE7">
            <w:pPr>
              <w:jc w:val="center"/>
              <w:rPr>
                <w:rFonts w:cs="Arial"/>
                <w:szCs w:val="24"/>
              </w:rPr>
            </w:pPr>
            <w:r w:rsidRPr="00E06CAC">
              <w:rPr>
                <w:rFonts w:cs="Arial"/>
                <w:szCs w:val="24"/>
              </w:rPr>
              <w:t>14</w:t>
            </w:r>
          </w:p>
        </w:tc>
        <w:tc>
          <w:tcPr>
            <w:tcW w:w="1276" w:type="dxa"/>
            <w:vAlign w:val="center"/>
          </w:tcPr>
          <w:p w14:paraId="1669B282" w14:textId="77777777" w:rsidR="001C6CE7" w:rsidRPr="00E06CAC" w:rsidRDefault="001C6CE7" w:rsidP="001C6CE7">
            <w:pPr>
              <w:jc w:val="center"/>
              <w:rPr>
                <w:rFonts w:cs="Arial"/>
                <w:szCs w:val="24"/>
              </w:rPr>
            </w:pPr>
          </w:p>
        </w:tc>
        <w:tc>
          <w:tcPr>
            <w:tcW w:w="1134" w:type="dxa"/>
            <w:vAlign w:val="center"/>
          </w:tcPr>
          <w:p w14:paraId="6FF1F4CC" w14:textId="77777777" w:rsidR="001C6CE7" w:rsidRPr="00E06CAC" w:rsidRDefault="001C6CE7" w:rsidP="001C6CE7">
            <w:pPr>
              <w:jc w:val="center"/>
              <w:rPr>
                <w:rFonts w:cs="Arial"/>
                <w:szCs w:val="24"/>
              </w:rPr>
            </w:pPr>
          </w:p>
        </w:tc>
        <w:tc>
          <w:tcPr>
            <w:tcW w:w="1134" w:type="dxa"/>
            <w:vAlign w:val="center"/>
          </w:tcPr>
          <w:p w14:paraId="30493291" w14:textId="77777777" w:rsidR="001C6CE7" w:rsidRPr="00E06CAC" w:rsidRDefault="001C6CE7" w:rsidP="001C6CE7">
            <w:pPr>
              <w:jc w:val="center"/>
              <w:rPr>
                <w:rFonts w:cs="Arial"/>
                <w:szCs w:val="24"/>
              </w:rPr>
            </w:pPr>
          </w:p>
        </w:tc>
        <w:tc>
          <w:tcPr>
            <w:tcW w:w="1134" w:type="dxa"/>
            <w:vAlign w:val="center"/>
          </w:tcPr>
          <w:p w14:paraId="0325B348" w14:textId="77777777" w:rsidR="001C6CE7" w:rsidRPr="00E06CAC" w:rsidRDefault="001C6CE7" w:rsidP="001C6CE7">
            <w:pPr>
              <w:jc w:val="center"/>
              <w:rPr>
                <w:rFonts w:cs="Arial"/>
                <w:szCs w:val="24"/>
              </w:rPr>
            </w:pPr>
          </w:p>
        </w:tc>
        <w:tc>
          <w:tcPr>
            <w:tcW w:w="1134" w:type="dxa"/>
            <w:vAlign w:val="center"/>
          </w:tcPr>
          <w:p w14:paraId="585B7306" w14:textId="77777777" w:rsidR="001C6CE7" w:rsidRPr="00E06CAC" w:rsidRDefault="001C6CE7" w:rsidP="001C6CE7">
            <w:pPr>
              <w:jc w:val="center"/>
              <w:rPr>
                <w:rFonts w:cs="Arial"/>
                <w:szCs w:val="24"/>
              </w:rPr>
            </w:pPr>
          </w:p>
        </w:tc>
        <w:tc>
          <w:tcPr>
            <w:tcW w:w="1276" w:type="dxa"/>
            <w:vAlign w:val="center"/>
          </w:tcPr>
          <w:p w14:paraId="47588AEB" w14:textId="77777777" w:rsidR="001C6CE7" w:rsidRPr="00E06CAC" w:rsidRDefault="001C6CE7" w:rsidP="001C6CE7">
            <w:pPr>
              <w:jc w:val="center"/>
              <w:rPr>
                <w:rFonts w:cs="Arial"/>
                <w:szCs w:val="24"/>
              </w:rPr>
            </w:pPr>
          </w:p>
        </w:tc>
        <w:tc>
          <w:tcPr>
            <w:tcW w:w="1275" w:type="dxa"/>
            <w:vAlign w:val="center"/>
          </w:tcPr>
          <w:p w14:paraId="2AD62CC5" w14:textId="77777777" w:rsidR="001C6CE7" w:rsidRPr="00E06CAC" w:rsidRDefault="001C6CE7" w:rsidP="001C6CE7">
            <w:pPr>
              <w:jc w:val="center"/>
              <w:rPr>
                <w:rFonts w:cs="Arial"/>
                <w:szCs w:val="24"/>
              </w:rPr>
            </w:pPr>
          </w:p>
        </w:tc>
        <w:tc>
          <w:tcPr>
            <w:tcW w:w="1233" w:type="dxa"/>
            <w:vAlign w:val="center"/>
          </w:tcPr>
          <w:p w14:paraId="75803B68" w14:textId="77777777" w:rsidR="001C6CE7" w:rsidRPr="00E06CAC" w:rsidRDefault="001C6CE7" w:rsidP="001C6CE7">
            <w:pPr>
              <w:jc w:val="center"/>
              <w:rPr>
                <w:rFonts w:cs="Arial"/>
                <w:szCs w:val="24"/>
              </w:rPr>
            </w:pPr>
          </w:p>
        </w:tc>
      </w:tr>
      <w:tr w:rsidR="00354751" w:rsidRPr="00B76ED0" w14:paraId="38B4AB62" w14:textId="77777777" w:rsidTr="004B2FA6">
        <w:trPr>
          <w:trHeight w:val="340"/>
        </w:trPr>
        <w:tc>
          <w:tcPr>
            <w:tcW w:w="817" w:type="dxa"/>
            <w:shd w:val="clear" w:color="auto" w:fill="F2F2F2"/>
            <w:vAlign w:val="center"/>
          </w:tcPr>
          <w:p w14:paraId="263D7A4B" w14:textId="77777777" w:rsidR="00354751" w:rsidRPr="00E06CAC" w:rsidRDefault="00354751" w:rsidP="001C6CE7">
            <w:pPr>
              <w:jc w:val="center"/>
              <w:rPr>
                <w:rFonts w:cs="Arial"/>
                <w:szCs w:val="24"/>
              </w:rPr>
            </w:pPr>
            <w:r>
              <w:rPr>
                <w:rFonts w:cs="Arial"/>
                <w:szCs w:val="24"/>
              </w:rPr>
              <w:t>15</w:t>
            </w:r>
          </w:p>
        </w:tc>
        <w:tc>
          <w:tcPr>
            <w:tcW w:w="1276" w:type="dxa"/>
            <w:vAlign w:val="center"/>
          </w:tcPr>
          <w:p w14:paraId="1F895DEC" w14:textId="77777777" w:rsidR="00354751" w:rsidRPr="00E06CAC" w:rsidRDefault="00354751" w:rsidP="001C6CE7">
            <w:pPr>
              <w:jc w:val="center"/>
              <w:rPr>
                <w:rFonts w:cs="Arial"/>
                <w:szCs w:val="24"/>
              </w:rPr>
            </w:pPr>
          </w:p>
        </w:tc>
        <w:tc>
          <w:tcPr>
            <w:tcW w:w="1134" w:type="dxa"/>
            <w:vAlign w:val="center"/>
          </w:tcPr>
          <w:p w14:paraId="73E4F5EE" w14:textId="77777777" w:rsidR="00354751" w:rsidRPr="00E06CAC" w:rsidRDefault="00354751" w:rsidP="001C6CE7">
            <w:pPr>
              <w:jc w:val="center"/>
              <w:rPr>
                <w:rFonts w:cs="Arial"/>
                <w:szCs w:val="24"/>
              </w:rPr>
            </w:pPr>
          </w:p>
        </w:tc>
        <w:tc>
          <w:tcPr>
            <w:tcW w:w="1134" w:type="dxa"/>
            <w:vAlign w:val="center"/>
          </w:tcPr>
          <w:p w14:paraId="31BBAB71" w14:textId="77777777" w:rsidR="00354751" w:rsidRPr="00E06CAC" w:rsidRDefault="00354751" w:rsidP="001C6CE7">
            <w:pPr>
              <w:jc w:val="center"/>
              <w:rPr>
                <w:rFonts w:cs="Arial"/>
                <w:szCs w:val="24"/>
              </w:rPr>
            </w:pPr>
          </w:p>
        </w:tc>
        <w:tc>
          <w:tcPr>
            <w:tcW w:w="1134" w:type="dxa"/>
            <w:vAlign w:val="center"/>
          </w:tcPr>
          <w:p w14:paraId="07ACCAD2" w14:textId="77777777" w:rsidR="00354751" w:rsidRPr="00E06CAC" w:rsidRDefault="00354751" w:rsidP="001C6CE7">
            <w:pPr>
              <w:jc w:val="center"/>
              <w:rPr>
                <w:rFonts w:cs="Arial"/>
                <w:szCs w:val="24"/>
              </w:rPr>
            </w:pPr>
          </w:p>
        </w:tc>
        <w:tc>
          <w:tcPr>
            <w:tcW w:w="1134" w:type="dxa"/>
            <w:vAlign w:val="center"/>
          </w:tcPr>
          <w:p w14:paraId="0AED99AF" w14:textId="77777777" w:rsidR="00354751" w:rsidRPr="00E06CAC" w:rsidRDefault="00354751" w:rsidP="001C6CE7">
            <w:pPr>
              <w:jc w:val="center"/>
              <w:rPr>
                <w:rFonts w:cs="Arial"/>
                <w:szCs w:val="24"/>
              </w:rPr>
            </w:pPr>
          </w:p>
        </w:tc>
        <w:tc>
          <w:tcPr>
            <w:tcW w:w="1276" w:type="dxa"/>
            <w:vAlign w:val="center"/>
          </w:tcPr>
          <w:p w14:paraId="582D7550" w14:textId="77777777" w:rsidR="00354751" w:rsidRPr="00E06CAC" w:rsidRDefault="00354751" w:rsidP="001C6CE7">
            <w:pPr>
              <w:jc w:val="center"/>
              <w:rPr>
                <w:rFonts w:cs="Arial"/>
                <w:szCs w:val="24"/>
              </w:rPr>
            </w:pPr>
          </w:p>
        </w:tc>
        <w:tc>
          <w:tcPr>
            <w:tcW w:w="1275" w:type="dxa"/>
            <w:vAlign w:val="center"/>
          </w:tcPr>
          <w:p w14:paraId="62FA5461" w14:textId="77777777" w:rsidR="00354751" w:rsidRPr="00E06CAC" w:rsidRDefault="00354751" w:rsidP="001C6CE7">
            <w:pPr>
              <w:jc w:val="center"/>
              <w:rPr>
                <w:rFonts w:cs="Arial"/>
                <w:szCs w:val="24"/>
              </w:rPr>
            </w:pPr>
          </w:p>
        </w:tc>
        <w:tc>
          <w:tcPr>
            <w:tcW w:w="1233" w:type="dxa"/>
            <w:vAlign w:val="center"/>
          </w:tcPr>
          <w:p w14:paraId="3883F0AB" w14:textId="77777777" w:rsidR="00354751" w:rsidRPr="00E06CAC" w:rsidRDefault="00354751" w:rsidP="001C6CE7">
            <w:pPr>
              <w:jc w:val="center"/>
              <w:rPr>
                <w:rFonts w:cs="Arial"/>
                <w:szCs w:val="24"/>
              </w:rPr>
            </w:pPr>
          </w:p>
        </w:tc>
      </w:tr>
      <w:tr w:rsidR="00354751" w:rsidRPr="00B76ED0" w14:paraId="48040D8E" w14:textId="77777777" w:rsidTr="004B2FA6">
        <w:trPr>
          <w:trHeight w:val="340"/>
        </w:trPr>
        <w:tc>
          <w:tcPr>
            <w:tcW w:w="817" w:type="dxa"/>
            <w:shd w:val="clear" w:color="auto" w:fill="F2F2F2"/>
            <w:vAlign w:val="center"/>
          </w:tcPr>
          <w:p w14:paraId="061FB196" w14:textId="77777777" w:rsidR="00354751" w:rsidRPr="00E06CAC" w:rsidRDefault="00354751" w:rsidP="001C6CE7">
            <w:pPr>
              <w:jc w:val="center"/>
              <w:rPr>
                <w:rFonts w:cs="Arial"/>
                <w:szCs w:val="24"/>
              </w:rPr>
            </w:pPr>
            <w:r>
              <w:rPr>
                <w:rFonts w:cs="Arial"/>
                <w:szCs w:val="24"/>
              </w:rPr>
              <w:t>16</w:t>
            </w:r>
          </w:p>
        </w:tc>
        <w:tc>
          <w:tcPr>
            <w:tcW w:w="1276" w:type="dxa"/>
            <w:vAlign w:val="center"/>
          </w:tcPr>
          <w:p w14:paraId="08EC78F3" w14:textId="77777777" w:rsidR="00354751" w:rsidRPr="00E06CAC" w:rsidRDefault="00354751" w:rsidP="001C6CE7">
            <w:pPr>
              <w:jc w:val="center"/>
              <w:rPr>
                <w:rFonts w:cs="Arial"/>
                <w:szCs w:val="24"/>
              </w:rPr>
            </w:pPr>
          </w:p>
        </w:tc>
        <w:tc>
          <w:tcPr>
            <w:tcW w:w="1134" w:type="dxa"/>
            <w:vAlign w:val="center"/>
          </w:tcPr>
          <w:p w14:paraId="72E8B141" w14:textId="77777777" w:rsidR="00354751" w:rsidRPr="00E06CAC" w:rsidRDefault="00354751" w:rsidP="001C6CE7">
            <w:pPr>
              <w:jc w:val="center"/>
              <w:rPr>
                <w:rFonts w:cs="Arial"/>
                <w:szCs w:val="24"/>
              </w:rPr>
            </w:pPr>
          </w:p>
        </w:tc>
        <w:tc>
          <w:tcPr>
            <w:tcW w:w="1134" w:type="dxa"/>
            <w:vAlign w:val="center"/>
          </w:tcPr>
          <w:p w14:paraId="63E5068B" w14:textId="77777777" w:rsidR="00354751" w:rsidRPr="00E06CAC" w:rsidRDefault="00354751" w:rsidP="001C6CE7">
            <w:pPr>
              <w:jc w:val="center"/>
              <w:rPr>
                <w:rFonts w:cs="Arial"/>
                <w:szCs w:val="24"/>
              </w:rPr>
            </w:pPr>
          </w:p>
        </w:tc>
        <w:tc>
          <w:tcPr>
            <w:tcW w:w="1134" w:type="dxa"/>
            <w:vAlign w:val="center"/>
          </w:tcPr>
          <w:p w14:paraId="6438ED1E" w14:textId="77777777" w:rsidR="00354751" w:rsidRPr="00E06CAC" w:rsidRDefault="00354751" w:rsidP="001C6CE7">
            <w:pPr>
              <w:jc w:val="center"/>
              <w:rPr>
                <w:rFonts w:cs="Arial"/>
                <w:szCs w:val="24"/>
              </w:rPr>
            </w:pPr>
          </w:p>
        </w:tc>
        <w:tc>
          <w:tcPr>
            <w:tcW w:w="1134" w:type="dxa"/>
            <w:vAlign w:val="center"/>
          </w:tcPr>
          <w:p w14:paraId="76ED83F1" w14:textId="77777777" w:rsidR="00354751" w:rsidRPr="00E06CAC" w:rsidRDefault="00354751" w:rsidP="001C6CE7">
            <w:pPr>
              <w:jc w:val="center"/>
              <w:rPr>
                <w:rFonts w:cs="Arial"/>
                <w:szCs w:val="24"/>
              </w:rPr>
            </w:pPr>
          </w:p>
        </w:tc>
        <w:tc>
          <w:tcPr>
            <w:tcW w:w="1276" w:type="dxa"/>
            <w:vAlign w:val="center"/>
          </w:tcPr>
          <w:p w14:paraId="10EBB1E9" w14:textId="77777777" w:rsidR="00354751" w:rsidRPr="00E06CAC" w:rsidRDefault="00354751" w:rsidP="001C6CE7">
            <w:pPr>
              <w:jc w:val="center"/>
              <w:rPr>
                <w:rFonts w:cs="Arial"/>
                <w:szCs w:val="24"/>
              </w:rPr>
            </w:pPr>
          </w:p>
        </w:tc>
        <w:tc>
          <w:tcPr>
            <w:tcW w:w="1275" w:type="dxa"/>
            <w:vAlign w:val="center"/>
          </w:tcPr>
          <w:p w14:paraId="3D14E6C6" w14:textId="77777777" w:rsidR="00354751" w:rsidRPr="00E06CAC" w:rsidRDefault="00354751" w:rsidP="001C6CE7">
            <w:pPr>
              <w:jc w:val="center"/>
              <w:rPr>
                <w:rFonts w:cs="Arial"/>
                <w:szCs w:val="24"/>
              </w:rPr>
            </w:pPr>
          </w:p>
        </w:tc>
        <w:tc>
          <w:tcPr>
            <w:tcW w:w="1233" w:type="dxa"/>
            <w:vAlign w:val="center"/>
          </w:tcPr>
          <w:p w14:paraId="65E61D6F" w14:textId="77777777" w:rsidR="00354751" w:rsidRPr="00E06CAC" w:rsidRDefault="00354751" w:rsidP="001C6CE7">
            <w:pPr>
              <w:jc w:val="center"/>
              <w:rPr>
                <w:rFonts w:cs="Arial"/>
                <w:szCs w:val="24"/>
              </w:rPr>
            </w:pPr>
          </w:p>
        </w:tc>
      </w:tr>
      <w:tr w:rsidR="00354751" w:rsidRPr="00B76ED0" w14:paraId="749737C0" w14:textId="77777777" w:rsidTr="004B2FA6">
        <w:trPr>
          <w:trHeight w:val="340"/>
        </w:trPr>
        <w:tc>
          <w:tcPr>
            <w:tcW w:w="817" w:type="dxa"/>
            <w:shd w:val="clear" w:color="auto" w:fill="F2F2F2"/>
            <w:vAlign w:val="center"/>
          </w:tcPr>
          <w:p w14:paraId="5E88DF72" w14:textId="77777777" w:rsidR="00354751" w:rsidRPr="00E06CAC" w:rsidRDefault="00354751" w:rsidP="001C6CE7">
            <w:pPr>
              <w:jc w:val="center"/>
              <w:rPr>
                <w:rFonts w:cs="Arial"/>
                <w:szCs w:val="24"/>
              </w:rPr>
            </w:pPr>
            <w:r>
              <w:rPr>
                <w:rFonts w:cs="Arial"/>
                <w:szCs w:val="24"/>
              </w:rPr>
              <w:t>17</w:t>
            </w:r>
          </w:p>
        </w:tc>
        <w:tc>
          <w:tcPr>
            <w:tcW w:w="1276" w:type="dxa"/>
            <w:vAlign w:val="center"/>
          </w:tcPr>
          <w:p w14:paraId="43F0F09B" w14:textId="77777777" w:rsidR="00354751" w:rsidRPr="00E06CAC" w:rsidRDefault="00354751" w:rsidP="001C6CE7">
            <w:pPr>
              <w:jc w:val="center"/>
              <w:rPr>
                <w:rFonts w:cs="Arial"/>
                <w:szCs w:val="24"/>
              </w:rPr>
            </w:pPr>
          </w:p>
        </w:tc>
        <w:tc>
          <w:tcPr>
            <w:tcW w:w="1134" w:type="dxa"/>
            <w:vAlign w:val="center"/>
          </w:tcPr>
          <w:p w14:paraId="0D4B3C22" w14:textId="77777777" w:rsidR="00354751" w:rsidRPr="00E06CAC" w:rsidRDefault="00354751" w:rsidP="001C6CE7">
            <w:pPr>
              <w:jc w:val="center"/>
              <w:rPr>
                <w:rFonts w:cs="Arial"/>
                <w:szCs w:val="24"/>
              </w:rPr>
            </w:pPr>
          </w:p>
        </w:tc>
        <w:tc>
          <w:tcPr>
            <w:tcW w:w="1134" w:type="dxa"/>
            <w:vAlign w:val="center"/>
          </w:tcPr>
          <w:p w14:paraId="1A4EA551" w14:textId="77777777" w:rsidR="00354751" w:rsidRPr="00E06CAC" w:rsidRDefault="00354751" w:rsidP="001C6CE7">
            <w:pPr>
              <w:jc w:val="center"/>
              <w:rPr>
                <w:rFonts w:cs="Arial"/>
                <w:szCs w:val="24"/>
              </w:rPr>
            </w:pPr>
          </w:p>
        </w:tc>
        <w:tc>
          <w:tcPr>
            <w:tcW w:w="1134" w:type="dxa"/>
            <w:vAlign w:val="center"/>
          </w:tcPr>
          <w:p w14:paraId="5628DA68" w14:textId="77777777" w:rsidR="00354751" w:rsidRPr="00E06CAC" w:rsidRDefault="00354751" w:rsidP="001C6CE7">
            <w:pPr>
              <w:jc w:val="center"/>
              <w:rPr>
                <w:rFonts w:cs="Arial"/>
                <w:szCs w:val="24"/>
              </w:rPr>
            </w:pPr>
          </w:p>
        </w:tc>
        <w:tc>
          <w:tcPr>
            <w:tcW w:w="1134" w:type="dxa"/>
            <w:vAlign w:val="center"/>
          </w:tcPr>
          <w:p w14:paraId="784FBAA5" w14:textId="77777777" w:rsidR="00354751" w:rsidRPr="00E06CAC" w:rsidRDefault="00354751" w:rsidP="001C6CE7">
            <w:pPr>
              <w:jc w:val="center"/>
              <w:rPr>
                <w:rFonts w:cs="Arial"/>
                <w:szCs w:val="24"/>
              </w:rPr>
            </w:pPr>
          </w:p>
        </w:tc>
        <w:tc>
          <w:tcPr>
            <w:tcW w:w="1276" w:type="dxa"/>
            <w:vAlign w:val="center"/>
          </w:tcPr>
          <w:p w14:paraId="25B8373E" w14:textId="77777777" w:rsidR="00354751" w:rsidRPr="00E06CAC" w:rsidRDefault="00354751" w:rsidP="001C6CE7">
            <w:pPr>
              <w:jc w:val="center"/>
              <w:rPr>
                <w:rFonts w:cs="Arial"/>
                <w:szCs w:val="24"/>
              </w:rPr>
            </w:pPr>
          </w:p>
        </w:tc>
        <w:tc>
          <w:tcPr>
            <w:tcW w:w="1275" w:type="dxa"/>
            <w:vAlign w:val="center"/>
          </w:tcPr>
          <w:p w14:paraId="272BFD32" w14:textId="77777777" w:rsidR="00354751" w:rsidRPr="00E06CAC" w:rsidRDefault="00354751" w:rsidP="001C6CE7">
            <w:pPr>
              <w:jc w:val="center"/>
              <w:rPr>
                <w:rFonts w:cs="Arial"/>
                <w:szCs w:val="24"/>
              </w:rPr>
            </w:pPr>
          </w:p>
        </w:tc>
        <w:tc>
          <w:tcPr>
            <w:tcW w:w="1233" w:type="dxa"/>
            <w:vAlign w:val="center"/>
          </w:tcPr>
          <w:p w14:paraId="5D9D3F6E" w14:textId="77777777" w:rsidR="00354751" w:rsidRPr="00E06CAC" w:rsidRDefault="00354751" w:rsidP="001C6CE7">
            <w:pPr>
              <w:jc w:val="center"/>
              <w:rPr>
                <w:rFonts w:cs="Arial"/>
                <w:szCs w:val="24"/>
              </w:rPr>
            </w:pPr>
          </w:p>
        </w:tc>
      </w:tr>
      <w:tr w:rsidR="00354751" w:rsidRPr="00B76ED0" w14:paraId="4D318778" w14:textId="77777777" w:rsidTr="004B2FA6">
        <w:trPr>
          <w:trHeight w:val="340"/>
        </w:trPr>
        <w:tc>
          <w:tcPr>
            <w:tcW w:w="817" w:type="dxa"/>
            <w:shd w:val="clear" w:color="auto" w:fill="F2F2F2"/>
            <w:vAlign w:val="center"/>
          </w:tcPr>
          <w:p w14:paraId="6842A3F4" w14:textId="77777777" w:rsidR="00354751" w:rsidRPr="00E06CAC" w:rsidRDefault="00354751" w:rsidP="001C6CE7">
            <w:pPr>
              <w:jc w:val="center"/>
              <w:rPr>
                <w:rFonts w:cs="Arial"/>
                <w:szCs w:val="24"/>
              </w:rPr>
            </w:pPr>
            <w:r>
              <w:rPr>
                <w:rFonts w:cs="Arial"/>
                <w:szCs w:val="24"/>
              </w:rPr>
              <w:t>18</w:t>
            </w:r>
          </w:p>
        </w:tc>
        <w:tc>
          <w:tcPr>
            <w:tcW w:w="1276" w:type="dxa"/>
            <w:vAlign w:val="center"/>
          </w:tcPr>
          <w:p w14:paraId="5F98B45C" w14:textId="77777777" w:rsidR="00354751" w:rsidRPr="00E06CAC" w:rsidRDefault="00354751" w:rsidP="001C6CE7">
            <w:pPr>
              <w:jc w:val="center"/>
              <w:rPr>
                <w:rFonts w:cs="Arial"/>
                <w:szCs w:val="24"/>
              </w:rPr>
            </w:pPr>
          </w:p>
        </w:tc>
        <w:tc>
          <w:tcPr>
            <w:tcW w:w="1134" w:type="dxa"/>
            <w:vAlign w:val="center"/>
          </w:tcPr>
          <w:p w14:paraId="004C1CC5" w14:textId="77777777" w:rsidR="00354751" w:rsidRPr="00E06CAC" w:rsidRDefault="00354751" w:rsidP="001C6CE7">
            <w:pPr>
              <w:jc w:val="center"/>
              <w:rPr>
                <w:rFonts w:cs="Arial"/>
                <w:szCs w:val="24"/>
              </w:rPr>
            </w:pPr>
          </w:p>
        </w:tc>
        <w:tc>
          <w:tcPr>
            <w:tcW w:w="1134" w:type="dxa"/>
            <w:vAlign w:val="center"/>
          </w:tcPr>
          <w:p w14:paraId="02F861E6" w14:textId="77777777" w:rsidR="00354751" w:rsidRPr="00E06CAC" w:rsidRDefault="00354751" w:rsidP="001C6CE7">
            <w:pPr>
              <w:jc w:val="center"/>
              <w:rPr>
                <w:rFonts w:cs="Arial"/>
                <w:szCs w:val="24"/>
              </w:rPr>
            </w:pPr>
          </w:p>
        </w:tc>
        <w:tc>
          <w:tcPr>
            <w:tcW w:w="1134" w:type="dxa"/>
            <w:vAlign w:val="center"/>
          </w:tcPr>
          <w:p w14:paraId="0DD06E1B" w14:textId="77777777" w:rsidR="00354751" w:rsidRPr="00E06CAC" w:rsidRDefault="00354751" w:rsidP="001C6CE7">
            <w:pPr>
              <w:jc w:val="center"/>
              <w:rPr>
                <w:rFonts w:cs="Arial"/>
                <w:szCs w:val="24"/>
              </w:rPr>
            </w:pPr>
          </w:p>
        </w:tc>
        <w:tc>
          <w:tcPr>
            <w:tcW w:w="1134" w:type="dxa"/>
            <w:vAlign w:val="center"/>
          </w:tcPr>
          <w:p w14:paraId="101CB07B" w14:textId="77777777" w:rsidR="00354751" w:rsidRPr="00E06CAC" w:rsidRDefault="00354751" w:rsidP="001C6CE7">
            <w:pPr>
              <w:jc w:val="center"/>
              <w:rPr>
                <w:rFonts w:cs="Arial"/>
                <w:szCs w:val="24"/>
              </w:rPr>
            </w:pPr>
          </w:p>
        </w:tc>
        <w:tc>
          <w:tcPr>
            <w:tcW w:w="1276" w:type="dxa"/>
            <w:vAlign w:val="center"/>
          </w:tcPr>
          <w:p w14:paraId="37AB187E" w14:textId="77777777" w:rsidR="00354751" w:rsidRPr="00E06CAC" w:rsidRDefault="00354751" w:rsidP="001C6CE7">
            <w:pPr>
              <w:jc w:val="center"/>
              <w:rPr>
                <w:rFonts w:cs="Arial"/>
                <w:szCs w:val="24"/>
              </w:rPr>
            </w:pPr>
          </w:p>
        </w:tc>
        <w:tc>
          <w:tcPr>
            <w:tcW w:w="1275" w:type="dxa"/>
            <w:vAlign w:val="center"/>
          </w:tcPr>
          <w:p w14:paraId="39D765A4" w14:textId="77777777" w:rsidR="00354751" w:rsidRPr="00E06CAC" w:rsidRDefault="00354751" w:rsidP="001C6CE7">
            <w:pPr>
              <w:jc w:val="center"/>
              <w:rPr>
                <w:rFonts w:cs="Arial"/>
                <w:szCs w:val="24"/>
              </w:rPr>
            </w:pPr>
          </w:p>
        </w:tc>
        <w:tc>
          <w:tcPr>
            <w:tcW w:w="1233" w:type="dxa"/>
            <w:vAlign w:val="center"/>
          </w:tcPr>
          <w:p w14:paraId="176307DE" w14:textId="77777777" w:rsidR="00354751" w:rsidRPr="00E06CAC" w:rsidRDefault="00354751" w:rsidP="001C6CE7">
            <w:pPr>
              <w:jc w:val="center"/>
              <w:rPr>
                <w:rFonts w:cs="Arial"/>
                <w:szCs w:val="24"/>
              </w:rPr>
            </w:pPr>
          </w:p>
        </w:tc>
      </w:tr>
      <w:tr w:rsidR="00354751" w:rsidRPr="00B76ED0" w14:paraId="719BBAF9" w14:textId="77777777" w:rsidTr="004B2FA6">
        <w:trPr>
          <w:trHeight w:val="340"/>
        </w:trPr>
        <w:tc>
          <w:tcPr>
            <w:tcW w:w="817" w:type="dxa"/>
            <w:shd w:val="clear" w:color="auto" w:fill="F2F2F2"/>
            <w:vAlign w:val="center"/>
          </w:tcPr>
          <w:p w14:paraId="0026ECCD" w14:textId="77777777" w:rsidR="00354751" w:rsidRPr="00E06CAC" w:rsidRDefault="00354751" w:rsidP="001C6CE7">
            <w:pPr>
              <w:jc w:val="center"/>
              <w:rPr>
                <w:rFonts w:cs="Arial"/>
                <w:szCs w:val="24"/>
              </w:rPr>
            </w:pPr>
            <w:r>
              <w:rPr>
                <w:rFonts w:cs="Arial"/>
                <w:szCs w:val="24"/>
              </w:rPr>
              <w:t>19</w:t>
            </w:r>
          </w:p>
        </w:tc>
        <w:tc>
          <w:tcPr>
            <w:tcW w:w="1276" w:type="dxa"/>
            <w:vAlign w:val="center"/>
          </w:tcPr>
          <w:p w14:paraId="70571EA8" w14:textId="77777777" w:rsidR="00354751" w:rsidRPr="00E06CAC" w:rsidRDefault="00354751" w:rsidP="001C6CE7">
            <w:pPr>
              <w:jc w:val="center"/>
              <w:rPr>
                <w:rFonts w:cs="Arial"/>
                <w:szCs w:val="24"/>
              </w:rPr>
            </w:pPr>
          </w:p>
        </w:tc>
        <w:tc>
          <w:tcPr>
            <w:tcW w:w="1134" w:type="dxa"/>
            <w:vAlign w:val="center"/>
          </w:tcPr>
          <w:p w14:paraId="593FF6FC" w14:textId="77777777" w:rsidR="00354751" w:rsidRPr="00E06CAC" w:rsidRDefault="00354751" w:rsidP="001C6CE7">
            <w:pPr>
              <w:jc w:val="center"/>
              <w:rPr>
                <w:rFonts w:cs="Arial"/>
                <w:szCs w:val="24"/>
              </w:rPr>
            </w:pPr>
          </w:p>
        </w:tc>
        <w:tc>
          <w:tcPr>
            <w:tcW w:w="1134" w:type="dxa"/>
            <w:vAlign w:val="center"/>
          </w:tcPr>
          <w:p w14:paraId="05F3159D" w14:textId="77777777" w:rsidR="00354751" w:rsidRPr="00E06CAC" w:rsidRDefault="00354751" w:rsidP="001C6CE7">
            <w:pPr>
              <w:jc w:val="center"/>
              <w:rPr>
                <w:rFonts w:cs="Arial"/>
                <w:szCs w:val="24"/>
              </w:rPr>
            </w:pPr>
          </w:p>
        </w:tc>
        <w:tc>
          <w:tcPr>
            <w:tcW w:w="1134" w:type="dxa"/>
            <w:vAlign w:val="center"/>
          </w:tcPr>
          <w:p w14:paraId="5990E95F" w14:textId="77777777" w:rsidR="00354751" w:rsidRPr="00E06CAC" w:rsidRDefault="00354751" w:rsidP="001C6CE7">
            <w:pPr>
              <w:jc w:val="center"/>
              <w:rPr>
                <w:rFonts w:cs="Arial"/>
                <w:szCs w:val="24"/>
              </w:rPr>
            </w:pPr>
          </w:p>
        </w:tc>
        <w:tc>
          <w:tcPr>
            <w:tcW w:w="1134" w:type="dxa"/>
            <w:vAlign w:val="center"/>
          </w:tcPr>
          <w:p w14:paraId="2755CA57" w14:textId="77777777" w:rsidR="00354751" w:rsidRPr="00E06CAC" w:rsidRDefault="00354751" w:rsidP="001C6CE7">
            <w:pPr>
              <w:jc w:val="center"/>
              <w:rPr>
                <w:rFonts w:cs="Arial"/>
                <w:szCs w:val="24"/>
              </w:rPr>
            </w:pPr>
          </w:p>
        </w:tc>
        <w:tc>
          <w:tcPr>
            <w:tcW w:w="1276" w:type="dxa"/>
            <w:vAlign w:val="center"/>
          </w:tcPr>
          <w:p w14:paraId="21402381" w14:textId="77777777" w:rsidR="00354751" w:rsidRPr="00E06CAC" w:rsidRDefault="00354751" w:rsidP="001C6CE7">
            <w:pPr>
              <w:jc w:val="center"/>
              <w:rPr>
                <w:rFonts w:cs="Arial"/>
                <w:szCs w:val="24"/>
              </w:rPr>
            </w:pPr>
          </w:p>
        </w:tc>
        <w:tc>
          <w:tcPr>
            <w:tcW w:w="1275" w:type="dxa"/>
            <w:vAlign w:val="center"/>
          </w:tcPr>
          <w:p w14:paraId="349ED2AC" w14:textId="77777777" w:rsidR="00354751" w:rsidRPr="00E06CAC" w:rsidRDefault="00354751" w:rsidP="001C6CE7">
            <w:pPr>
              <w:jc w:val="center"/>
              <w:rPr>
                <w:rFonts w:cs="Arial"/>
                <w:szCs w:val="24"/>
              </w:rPr>
            </w:pPr>
          </w:p>
        </w:tc>
        <w:tc>
          <w:tcPr>
            <w:tcW w:w="1233" w:type="dxa"/>
            <w:vAlign w:val="center"/>
          </w:tcPr>
          <w:p w14:paraId="4C04DCE9" w14:textId="77777777" w:rsidR="00354751" w:rsidRPr="00E06CAC" w:rsidRDefault="00354751" w:rsidP="001C6CE7">
            <w:pPr>
              <w:jc w:val="center"/>
              <w:rPr>
                <w:rFonts w:cs="Arial"/>
                <w:szCs w:val="24"/>
              </w:rPr>
            </w:pPr>
          </w:p>
        </w:tc>
      </w:tr>
      <w:tr w:rsidR="00354751" w:rsidRPr="00B76ED0" w14:paraId="1E263E51" w14:textId="77777777" w:rsidTr="004B2FA6">
        <w:trPr>
          <w:trHeight w:val="340"/>
        </w:trPr>
        <w:tc>
          <w:tcPr>
            <w:tcW w:w="817" w:type="dxa"/>
            <w:shd w:val="clear" w:color="auto" w:fill="F2F2F2"/>
            <w:vAlign w:val="center"/>
          </w:tcPr>
          <w:p w14:paraId="7E60C49C" w14:textId="77777777" w:rsidR="00354751" w:rsidRPr="00E06CAC" w:rsidRDefault="00354751" w:rsidP="001C6CE7">
            <w:pPr>
              <w:jc w:val="center"/>
              <w:rPr>
                <w:rFonts w:cs="Arial"/>
                <w:szCs w:val="24"/>
              </w:rPr>
            </w:pPr>
            <w:r>
              <w:rPr>
                <w:rFonts w:cs="Arial"/>
                <w:szCs w:val="24"/>
              </w:rPr>
              <w:t>20</w:t>
            </w:r>
          </w:p>
        </w:tc>
        <w:tc>
          <w:tcPr>
            <w:tcW w:w="1276" w:type="dxa"/>
            <w:vAlign w:val="center"/>
          </w:tcPr>
          <w:p w14:paraId="61639313" w14:textId="77777777" w:rsidR="00354751" w:rsidRPr="00E06CAC" w:rsidRDefault="00354751" w:rsidP="001C6CE7">
            <w:pPr>
              <w:jc w:val="center"/>
              <w:rPr>
                <w:rFonts w:cs="Arial"/>
                <w:szCs w:val="24"/>
              </w:rPr>
            </w:pPr>
          </w:p>
        </w:tc>
        <w:tc>
          <w:tcPr>
            <w:tcW w:w="1134" w:type="dxa"/>
            <w:vAlign w:val="center"/>
          </w:tcPr>
          <w:p w14:paraId="440E2A3A" w14:textId="77777777" w:rsidR="00354751" w:rsidRPr="00E06CAC" w:rsidRDefault="00354751" w:rsidP="001C6CE7">
            <w:pPr>
              <w:jc w:val="center"/>
              <w:rPr>
                <w:rFonts w:cs="Arial"/>
                <w:szCs w:val="24"/>
              </w:rPr>
            </w:pPr>
          </w:p>
        </w:tc>
        <w:tc>
          <w:tcPr>
            <w:tcW w:w="1134" w:type="dxa"/>
            <w:vAlign w:val="center"/>
          </w:tcPr>
          <w:p w14:paraId="6E76C33E" w14:textId="77777777" w:rsidR="00354751" w:rsidRPr="00E06CAC" w:rsidRDefault="00354751" w:rsidP="001C6CE7">
            <w:pPr>
              <w:jc w:val="center"/>
              <w:rPr>
                <w:rFonts w:cs="Arial"/>
                <w:szCs w:val="24"/>
              </w:rPr>
            </w:pPr>
          </w:p>
        </w:tc>
        <w:tc>
          <w:tcPr>
            <w:tcW w:w="1134" w:type="dxa"/>
            <w:vAlign w:val="center"/>
          </w:tcPr>
          <w:p w14:paraId="5D2D08FF" w14:textId="77777777" w:rsidR="00354751" w:rsidRPr="00E06CAC" w:rsidRDefault="00354751" w:rsidP="001C6CE7">
            <w:pPr>
              <w:jc w:val="center"/>
              <w:rPr>
                <w:rFonts w:cs="Arial"/>
                <w:szCs w:val="24"/>
              </w:rPr>
            </w:pPr>
          </w:p>
        </w:tc>
        <w:tc>
          <w:tcPr>
            <w:tcW w:w="1134" w:type="dxa"/>
            <w:vAlign w:val="center"/>
          </w:tcPr>
          <w:p w14:paraId="23BF18FF" w14:textId="77777777" w:rsidR="00354751" w:rsidRPr="00E06CAC" w:rsidRDefault="00354751" w:rsidP="001C6CE7">
            <w:pPr>
              <w:jc w:val="center"/>
              <w:rPr>
                <w:rFonts w:cs="Arial"/>
                <w:szCs w:val="24"/>
              </w:rPr>
            </w:pPr>
          </w:p>
        </w:tc>
        <w:tc>
          <w:tcPr>
            <w:tcW w:w="1276" w:type="dxa"/>
            <w:vAlign w:val="center"/>
          </w:tcPr>
          <w:p w14:paraId="752EB9DD" w14:textId="77777777" w:rsidR="00354751" w:rsidRPr="00E06CAC" w:rsidRDefault="00354751" w:rsidP="001C6CE7">
            <w:pPr>
              <w:jc w:val="center"/>
              <w:rPr>
                <w:rFonts w:cs="Arial"/>
                <w:szCs w:val="24"/>
              </w:rPr>
            </w:pPr>
          </w:p>
        </w:tc>
        <w:tc>
          <w:tcPr>
            <w:tcW w:w="1275" w:type="dxa"/>
            <w:vAlign w:val="center"/>
          </w:tcPr>
          <w:p w14:paraId="1C9D3B37" w14:textId="77777777" w:rsidR="00354751" w:rsidRPr="00E06CAC" w:rsidRDefault="00354751" w:rsidP="001C6CE7">
            <w:pPr>
              <w:jc w:val="center"/>
              <w:rPr>
                <w:rFonts w:cs="Arial"/>
                <w:szCs w:val="24"/>
              </w:rPr>
            </w:pPr>
          </w:p>
        </w:tc>
        <w:tc>
          <w:tcPr>
            <w:tcW w:w="1233" w:type="dxa"/>
            <w:vAlign w:val="center"/>
          </w:tcPr>
          <w:p w14:paraId="56F55E0F" w14:textId="77777777" w:rsidR="00354751" w:rsidRPr="00E06CAC" w:rsidRDefault="00354751" w:rsidP="001C6CE7">
            <w:pPr>
              <w:jc w:val="center"/>
              <w:rPr>
                <w:rFonts w:cs="Arial"/>
                <w:szCs w:val="24"/>
              </w:rPr>
            </w:pPr>
          </w:p>
        </w:tc>
      </w:tr>
    </w:tbl>
    <w:p w14:paraId="3C316D3D" w14:textId="77777777" w:rsidR="001C6CE7" w:rsidRPr="00B76ED0" w:rsidRDefault="001C6CE7" w:rsidP="001C6CE7">
      <w:pPr>
        <w:jc w:val="center"/>
        <w:rPr>
          <w:rFonts w:cs="Arial"/>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134"/>
        <w:gridCol w:w="4961"/>
      </w:tblGrid>
      <w:tr w:rsidR="00354751" w:rsidRPr="00B76ED0" w14:paraId="4A5F9477" w14:textId="77777777" w:rsidTr="002A7D6B">
        <w:trPr>
          <w:trHeight w:val="340"/>
        </w:trPr>
        <w:tc>
          <w:tcPr>
            <w:tcW w:w="817" w:type="dxa"/>
            <w:shd w:val="clear" w:color="auto" w:fill="EDEDED"/>
            <w:vAlign w:val="center"/>
          </w:tcPr>
          <w:p w14:paraId="4F387F65" w14:textId="77777777" w:rsidR="00354751" w:rsidRPr="00354751" w:rsidRDefault="00354751" w:rsidP="00354751">
            <w:pPr>
              <w:jc w:val="center"/>
              <w:rPr>
                <w:rFonts w:cs="Arial"/>
                <w:szCs w:val="24"/>
              </w:rPr>
            </w:pPr>
            <w:r>
              <w:rPr>
                <w:rFonts w:cs="Arial"/>
                <w:szCs w:val="24"/>
              </w:rPr>
              <w:t>Code</w:t>
            </w:r>
          </w:p>
        </w:tc>
        <w:tc>
          <w:tcPr>
            <w:tcW w:w="3544" w:type="dxa"/>
            <w:shd w:val="clear" w:color="auto" w:fill="EDEDED"/>
            <w:vAlign w:val="center"/>
          </w:tcPr>
          <w:p w14:paraId="457C3569" w14:textId="77777777" w:rsidR="00354751" w:rsidRPr="00354751" w:rsidRDefault="00354751" w:rsidP="00354751">
            <w:pPr>
              <w:jc w:val="center"/>
              <w:rPr>
                <w:rFonts w:cs="Arial"/>
                <w:szCs w:val="24"/>
              </w:rPr>
            </w:pPr>
            <w:r>
              <w:rPr>
                <w:rFonts w:cs="Arial"/>
                <w:szCs w:val="24"/>
              </w:rPr>
              <w:t>Referee Name</w:t>
            </w:r>
          </w:p>
        </w:tc>
        <w:tc>
          <w:tcPr>
            <w:tcW w:w="1134" w:type="dxa"/>
            <w:shd w:val="clear" w:color="auto" w:fill="EDEDED"/>
            <w:vAlign w:val="center"/>
          </w:tcPr>
          <w:p w14:paraId="4919D051" w14:textId="77777777" w:rsidR="00354751" w:rsidRPr="00354751" w:rsidRDefault="00354751" w:rsidP="00354751">
            <w:pPr>
              <w:jc w:val="center"/>
              <w:rPr>
                <w:rFonts w:cs="Arial"/>
                <w:szCs w:val="24"/>
              </w:rPr>
            </w:pPr>
            <w:r>
              <w:rPr>
                <w:rFonts w:cs="Arial"/>
                <w:szCs w:val="24"/>
              </w:rPr>
              <w:t>Code</w:t>
            </w:r>
          </w:p>
        </w:tc>
        <w:tc>
          <w:tcPr>
            <w:tcW w:w="4961" w:type="dxa"/>
            <w:shd w:val="clear" w:color="auto" w:fill="EDEDED"/>
            <w:vAlign w:val="center"/>
          </w:tcPr>
          <w:p w14:paraId="7E597EBA" w14:textId="77777777" w:rsidR="00354751" w:rsidRPr="00354751" w:rsidRDefault="00354751" w:rsidP="00354751">
            <w:pPr>
              <w:jc w:val="center"/>
              <w:rPr>
                <w:rFonts w:cs="Arial"/>
                <w:szCs w:val="24"/>
              </w:rPr>
            </w:pPr>
            <w:r>
              <w:rPr>
                <w:rFonts w:cs="Arial"/>
                <w:szCs w:val="24"/>
              </w:rPr>
              <w:t>JTK Name</w:t>
            </w:r>
          </w:p>
        </w:tc>
      </w:tr>
      <w:tr w:rsidR="00E06CAC" w:rsidRPr="00B76ED0" w14:paraId="13F375ED" w14:textId="77777777" w:rsidTr="00354751">
        <w:trPr>
          <w:trHeight w:val="340"/>
        </w:trPr>
        <w:tc>
          <w:tcPr>
            <w:tcW w:w="817" w:type="dxa"/>
            <w:vAlign w:val="center"/>
          </w:tcPr>
          <w:p w14:paraId="4FCF6C7A" w14:textId="77777777" w:rsidR="00E06CAC" w:rsidRPr="00354751" w:rsidRDefault="00E06CAC" w:rsidP="00354751">
            <w:pPr>
              <w:jc w:val="center"/>
              <w:rPr>
                <w:rFonts w:cs="Arial"/>
                <w:szCs w:val="24"/>
              </w:rPr>
            </w:pPr>
            <w:r w:rsidRPr="00354751">
              <w:rPr>
                <w:rFonts w:cs="Arial"/>
                <w:szCs w:val="24"/>
              </w:rPr>
              <w:t>1</w:t>
            </w:r>
          </w:p>
        </w:tc>
        <w:tc>
          <w:tcPr>
            <w:tcW w:w="3544" w:type="dxa"/>
            <w:vAlign w:val="center"/>
          </w:tcPr>
          <w:p w14:paraId="63815697" w14:textId="77777777" w:rsidR="00E06CAC" w:rsidRPr="00354751" w:rsidRDefault="00E06CAC" w:rsidP="00354751">
            <w:pPr>
              <w:jc w:val="center"/>
              <w:rPr>
                <w:rFonts w:cs="Arial"/>
                <w:szCs w:val="24"/>
              </w:rPr>
            </w:pPr>
          </w:p>
        </w:tc>
        <w:tc>
          <w:tcPr>
            <w:tcW w:w="1134" w:type="dxa"/>
            <w:vAlign w:val="center"/>
          </w:tcPr>
          <w:p w14:paraId="73E3C9A0" w14:textId="77777777" w:rsidR="00E06CAC" w:rsidRPr="00354751" w:rsidRDefault="00E06CAC" w:rsidP="00354751">
            <w:pPr>
              <w:jc w:val="center"/>
              <w:rPr>
                <w:rFonts w:cs="Arial"/>
                <w:szCs w:val="24"/>
              </w:rPr>
            </w:pPr>
            <w:r w:rsidRPr="00354751">
              <w:rPr>
                <w:rFonts w:cs="Arial"/>
                <w:szCs w:val="24"/>
              </w:rPr>
              <w:t>1</w:t>
            </w:r>
          </w:p>
        </w:tc>
        <w:tc>
          <w:tcPr>
            <w:tcW w:w="4961" w:type="dxa"/>
            <w:vAlign w:val="center"/>
          </w:tcPr>
          <w:p w14:paraId="04BAF91D" w14:textId="77777777" w:rsidR="00E06CAC" w:rsidRPr="00354751" w:rsidRDefault="00E06CAC" w:rsidP="00354751">
            <w:pPr>
              <w:jc w:val="center"/>
              <w:rPr>
                <w:rFonts w:cs="Arial"/>
                <w:szCs w:val="24"/>
              </w:rPr>
            </w:pPr>
          </w:p>
        </w:tc>
      </w:tr>
      <w:tr w:rsidR="00E06CAC" w:rsidRPr="00B76ED0" w14:paraId="2EBA5485" w14:textId="77777777" w:rsidTr="00354751">
        <w:trPr>
          <w:trHeight w:val="340"/>
        </w:trPr>
        <w:tc>
          <w:tcPr>
            <w:tcW w:w="817" w:type="dxa"/>
            <w:vAlign w:val="center"/>
          </w:tcPr>
          <w:p w14:paraId="7DFFB4E6" w14:textId="77777777" w:rsidR="00E06CAC" w:rsidRPr="00354751" w:rsidRDefault="00E06CAC" w:rsidP="00354751">
            <w:pPr>
              <w:jc w:val="center"/>
              <w:rPr>
                <w:rFonts w:cs="Arial"/>
                <w:szCs w:val="24"/>
              </w:rPr>
            </w:pPr>
            <w:r w:rsidRPr="00354751">
              <w:rPr>
                <w:rFonts w:cs="Arial"/>
                <w:szCs w:val="24"/>
              </w:rPr>
              <w:t>2</w:t>
            </w:r>
          </w:p>
        </w:tc>
        <w:tc>
          <w:tcPr>
            <w:tcW w:w="3544" w:type="dxa"/>
            <w:vAlign w:val="center"/>
          </w:tcPr>
          <w:p w14:paraId="55CBD769" w14:textId="77777777" w:rsidR="00E06CAC" w:rsidRPr="00354751" w:rsidRDefault="00E06CAC" w:rsidP="00354751">
            <w:pPr>
              <w:jc w:val="center"/>
              <w:rPr>
                <w:rFonts w:cs="Arial"/>
                <w:szCs w:val="24"/>
              </w:rPr>
            </w:pPr>
          </w:p>
        </w:tc>
        <w:tc>
          <w:tcPr>
            <w:tcW w:w="1134" w:type="dxa"/>
            <w:vAlign w:val="center"/>
          </w:tcPr>
          <w:p w14:paraId="0813BABA" w14:textId="77777777" w:rsidR="00E06CAC" w:rsidRPr="00354751" w:rsidRDefault="00E06CAC" w:rsidP="00354751">
            <w:pPr>
              <w:jc w:val="center"/>
              <w:rPr>
                <w:rFonts w:cs="Arial"/>
                <w:szCs w:val="24"/>
              </w:rPr>
            </w:pPr>
            <w:r w:rsidRPr="00354751">
              <w:rPr>
                <w:rFonts w:cs="Arial"/>
                <w:szCs w:val="24"/>
              </w:rPr>
              <w:t>2</w:t>
            </w:r>
          </w:p>
        </w:tc>
        <w:tc>
          <w:tcPr>
            <w:tcW w:w="4961" w:type="dxa"/>
            <w:vAlign w:val="center"/>
          </w:tcPr>
          <w:p w14:paraId="77EF3467" w14:textId="77777777" w:rsidR="00E06CAC" w:rsidRPr="00354751" w:rsidRDefault="00E06CAC" w:rsidP="00354751">
            <w:pPr>
              <w:jc w:val="center"/>
              <w:rPr>
                <w:rFonts w:cs="Arial"/>
                <w:szCs w:val="24"/>
              </w:rPr>
            </w:pPr>
          </w:p>
        </w:tc>
      </w:tr>
      <w:tr w:rsidR="00E06CAC" w:rsidRPr="00B76ED0" w14:paraId="15C21D74" w14:textId="77777777" w:rsidTr="00354751">
        <w:trPr>
          <w:trHeight w:val="340"/>
        </w:trPr>
        <w:tc>
          <w:tcPr>
            <w:tcW w:w="817" w:type="dxa"/>
            <w:vAlign w:val="center"/>
          </w:tcPr>
          <w:p w14:paraId="3D494AF5" w14:textId="77777777" w:rsidR="00E06CAC" w:rsidRPr="00354751" w:rsidRDefault="00E06CAC" w:rsidP="00354751">
            <w:pPr>
              <w:jc w:val="center"/>
              <w:rPr>
                <w:rFonts w:cs="Arial"/>
                <w:szCs w:val="24"/>
              </w:rPr>
            </w:pPr>
            <w:r w:rsidRPr="00354751">
              <w:rPr>
                <w:rFonts w:cs="Arial"/>
                <w:szCs w:val="24"/>
              </w:rPr>
              <w:t>3</w:t>
            </w:r>
          </w:p>
        </w:tc>
        <w:tc>
          <w:tcPr>
            <w:tcW w:w="3544" w:type="dxa"/>
            <w:vAlign w:val="center"/>
          </w:tcPr>
          <w:p w14:paraId="3FCD6E46" w14:textId="77777777" w:rsidR="00E06CAC" w:rsidRPr="00354751" w:rsidRDefault="00E06CAC" w:rsidP="00354751">
            <w:pPr>
              <w:jc w:val="center"/>
              <w:rPr>
                <w:rFonts w:cs="Arial"/>
                <w:szCs w:val="24"/>
              </w:rPr>
            </w:pPr>
          </w:p>
        </w:tc>
        <w:tc>
          <w:tcPr>
            <w:tcW w:w="1134" w:type="dxa"/>
            <w:vAlign w:val="center"/>
          </w:tcPr>
          <w:p w14:paraId="470C4208" w14:textId="77777777" w:rsidR="00E06CAC" w:rsidRPr="00354751" w:rsidRDefault="00E06CAC" w:rsidP="00354751">
            <w:pPr>
              <w:jc w:val="center"/>
              <w:rPr>
                <w:rFonts w:cs="Arial"/>
                <w:szCs w:val="24"/>
              </w:rPr>
            </w:pPr>
            <w:r w:rsidRPr="00354751">
              <w:rPr>
                <w:rFonts w:cs="Arial"/>
                <w:szCs w:val="24"/>
              </w:rPr>
              <w:t>3</w:t>
            </w:r>
          </w:p>
        </w:tc>
        <w:tc>
          <w:tcPr>
            <w:tcW w:w="4961" w:type="dxa"/>
            <w:vAlign w:val="center"/>
          </w:tcPr>
          <w:p w14:paraId="3C4DF523" w14:textId="77777777" w:rsidR="00E06CAC" w:rsidRPr="00354751" w:rsidRDefault="00E06CAC" w:rsidP="00354751">
            <w:pPr>
              <w:jc w:val="center"/>
              <w:rPr>
                <w:rFonts w:cs="Arial"/>
                <w:szCs w:val="24"/>
              </w:rPr>
            </w:pPr>
          </w:p>
        </w:tc>
      </w:tr>
      <w:tr w:rsidR="00E06CAC" w:rsidRPr="00B76ED0" w14:paraId="2E1B7C9A" w14:textId="77777777" w:rsidTr="00354751">
        <w:trPr>
          <w:trHeight w:val="340"/>
        </w:trPr>
        <w:tc>
          <w:tcPr>
            <w:tcW w:w="817" w:type="dxa"/>
            <w:vAlign w:val="center"/>
          </w:tcPr>
          <w:p w14:paraId="52F0A788" w14:textId="77777777" w:rsidR="00E06CAC" w:rsidRPr="00354751" w:rsidRDefault="00E06CAC" w:rsidP="00354751">
            <w:pPr>
              <w:jc w:val="center"/>
              <w:rPr>
                <w:rFonts w:cs="Arial"/>
                <w:szCs w:val="24"/>
              </w:rPr>
            </w:pPr>
            <w:r w:rsidRPr="00354751">
              <w:rPr>
                <w:rFonts w:cs="Arial"/>
                <w:szCs w:val="24"/>
              </w:rPr>
              <w:t>4</w:t>
            </w:r>
          </w:p>
        </w:tc>
        <w:tc>
          <w:tcPr>
            <w:tcW w:w="3544" w:type="dxa"/>
            <w:vAlign w:val="center"/>
          </w:tcPr>
          <w:p w14:paraId="7557F5AD" w14:textId="77777777" w:rsidR="00E06CAC" w:rsidRPr="00354751" w:rsidRDefault="00E06CAC" w:rsidP="00354751">
            <w:pPr>
              <w:jc w:val="center"/>
              <w:rPr>
                <w:rFonts w:cs="Arial"/>
                <w:szCs w:val="24"/>
              </w:rPr>
            </w:pPr>
          </w:p>
        </w:tc>
        <w:tc>
          <w:tcPr>
            <w:tcW w:w="1134" w:type="dxa"/>
            <w:vAlign w:val="center"/>
          </w:tcPr>
          <w:p w14:paraId="4A78F5EB" w14:textId="77777777" w:rsidR="00E06CAC" w:rsidRPr="00354751" w:rsidRDefault="00E06CAC" w:rsidP="00354751">
            <w:pPr>
              <w:jc w:val="center"/>
              <w:rPr>
                <w:rFonts w:cs="Arial"/>
                <w:szCs w:val="24"/>
              </w:rPr>
            </w:pPr>
            <w:r w:rsidRPr="00354751">
              <w:rPr>
                <w:rFonts w:cs="Arial"/>
                <w:szCs w:val="24"/>
              </w:rPr>
              <w:t>4</w:t>
            </w:r>
          </w:p>
        </w:tc>
        <w:tc>
          <w:tcPr>
            <w:tcW w:w="4961" w:type="dxa"/>
            <w:vAlign w:val="center"/>
          </w:tcPr>
          <w:p w14:paraId="1D7F0CD1" w14:textId="77777777" w:rsidR="00E06CAC" w:rsidRPr="00354751" w:rsidRDefault="00E06CAC" w:rsidP="00354751">
            <w:pPr>
              <w:jc w:val="center"/>
              <w:rPr>
                <w:rFonts w:cs="Arial"/>
                <w:szCs w:val="24"/>
              </w:rPr>
            </w:pPr>
          </w:p>
        </w:tc>
      </w:tr>
      <w:tr w:rsidR="00E06CAC" w:rsidRPr="00B76ED0" w14:paraId="2C3FA466" w14:textId="77777777" w:rsidTr="00354751">
        <w:trPr>
          <w:trHeight w:val="340"/>
        </w:trPr>
        <w:tc>
          <w:tcPr>
            <w:tcW w:w="817" w:type="dxa"/>
            <w:vAlign w:val="center"/>
          </w:tcPr>
          <w:p w14:paraId="6F87EF24" w14:textId="77777777" w:rsidR="00E06CAC" w:rsidRPr="00354751" w:rsidRDefault="00E06CAC" w:rsidP="00354751">
            <w:pPr>
              <w:jc w:val="center"/>
              <w:rPr>
                <w:rFonts w:cs="Arial"/>
                <w:szCs w:val="24"/>
              </w:rPr>
            </w:pPr>
            <w:r w:rsidRPr="00354751">
              <w:rPr>
                <w:rFonts w:cs="Arial"/>
                <w:szCs w:val="24"/>
              </w:rPr>
              <w:t>5</w:t>
            </w:r>
          </w:p>
        </w:tc>
        <w:tc>
          <w:tcPr>
            <w:tcW w:w="3544" w:type="dxa"/>
            <w:vAlign w:val="center"/>
          </w:tcPr>
          <w:p w14:paraId="4CEE380E" w14:textId="77777777" w:rsidR="00E06CAC" w:rsidRPr="00354751" w:rsidRDefault="00E06CAC" w:rsidP="00354751">
            <w:pPr>
              <w:jc w:val="center"/>
              <w:rPr>
                <w:rFonts w:cs="Arial"/>
                <w:szCs w:val="24"/>
              </w:rPr>
            </w:pPr>
          </w:p>
        </w:tc>
        <w:tc>
          <w:tcPr>
            <w:tcW w:w="1134" w:type="dxa"/>
            <w:vAlign w:val="center"/>
          </w:tcPr>
          <w:p w14:paraId="69E95437" w14:textId="77777777" w:rsidR="00E06CAC" w:rsidRPr="00354751" w:rsidRDefault="00E06CAC" w:rsidP="00354751">
            <w:pPr>
              <w:jc w:val="center"/>
              <w:rPr>
                <w:rFonts w:cs="Arial"/>
                <w:szCs w:val="24"/>
              </w:rPr>
            </w:pPr>
            <w:r w:rsidRPr="00354751">
              <w:rPr>
                <w:rFonts w:cs="Arial"/>
                <w:szCs w:val="24"/>
              </w:rPr>
              <w:t>5</w:t>
            </w:r>
          </w:p>
        </w:tc>
        <w:tc>
          <w:tcPr>
            <w:tcW w:w="4961" w:type="dxa"/>
            <w:vAlign w:val="center"/>
          </w:tcPr>
          <w:p w14:paraId="3750A7BC" w14:textId="77777777" w:rsidR="00E06CAC" w:rsidRPr="00354751" w:rsidRDefault="00E06CAC" w:rsidP="00354751">
            <w:pPr>
              <w:jc w:val="center"/>
              <w:rPr>
                <w:rFonts w:cs="Arial"/>
                <w:szCs w:val="24"/>
              </w:rPr>
            </w:pPr>
          </w:p>
        </w:tc>
      </w:tr>
      <w:tr w:rsidR="00E06CAC" w:rsidRPr="00B76ED0" w14:paraId="4F4A3850" w14:textId="77777777" w:rsidTr="00354751">
        <w:trPr>
          <w:trHeight w:val="340"/>
        </w:trPr>
        <w:tc>
          <w:tcPr>
            <w:tcW w:w="817" w:type="dxa"/>
            <w:vAlign w:val="center"/>
          </w:tcPr>
          <w:p w14:paraId="2092B360" w14:textId="77777777" w:rsidR="00E06CAC" w:rsidRPr="00354751" w:rsidRDefault="00E06CAC" w:rsidP="00354751">
            <w:pPr>
              <w:jc w:val="center"/>
              <w:rPr>
                <w:rFonts w:cs="Arial"/>
                <w:szCs w:val="24"/>
              </w:rPr>
            </w:pPr>
            <w:r w:rsidRPr="00354751">
              <w:rPr>
                <w:rFonts w:cs="Arial"/>
                <w:szCs w:val="24"/>
              </w:rPr>
              <w:t>6</w:t>
            </w:r>
          </w:p>
        </w:tc>
        <w:tc>
          <w:tcPr>
            <w:tcW w:w="3544" w:type="dxa"/>
            <w:vAlign w:val="center"/>
          </w:tcPr>
          <w:p w14:paraId="36F826F1" w14:textId="77777777" w:rsidR="00E06CAC" w:rsidRPr="00354751" w:rsidRDefault="00E06CAC" w:rsidP="00354751">
            <w:pPr>
              <w:jc w:val="center"/>
              <w:rPr>
                <w:rFonts w:cs="Arial"/>
                <w:szCs w:val="24"/>
              </w:rPr>
            </w:pPr>
          </w:p>
        </w:tc>
        <w:tc>
          <w:tcPr>
            <w:tcW w:w="1134" w:type="dxa"/>
            <w:vAlign w:val="center"/>
          </w:tcPr>
          <w:p w14:paraId="68FAC6D0" w14:textId="77777777" w:rsidR="00E06CAC" w:rsidRPr="00354751" w:rsidRDefault="00E06CAC" w:rsidP="00354751">
            <w:pPr>
              <w:jc w:val="center"/>
              <w:rPr>
                <w:rFonts w:cs="Arial"/>
                <w:szCs w:val="24"/>
              </w:rPr>
            </w:pPr>
            <w:r w:rsidRPr="00354751">
              <w:rPr>
                <w:rFonts w:cs="Arial"/>
                <w:szCs w:val="24"/>
              </w:rPr>
              <w:t>6</w:t>
            </w:r>
          </w:p>
        </w:tc>
        <w:tc>
          <w:tcPr>
            <w:tcW w:w="4961" w:type="dxa"/>
            <w:vAlign w:val="center"/>
          </w:tcPr>
          <w:p w14:paraId="77A9FC8A" w14:textId="77777777" w:rsidR="00E06CAC" w:rsidRPr="00354751" w:rsidRDefault="00E06CAC" w:rsidP="00354751">
            <w:pPr>
              <w:jc w:val="center"/>
              <w:rPr>
                <w:rFonts w:cs="Arial"/>
                <w:szCs w:val="24"/>
              </w:rPr>
            </w:pPr>
          </w:p>
        </w:tc>
      </w:tr>
      <w:tr w:rsidR="002254E6" w:rsidRPr="00B76ED0" w14:paraId="7E25C3CC" w14:textId="77777777" w:rsidTr="002A7D6B">
        <w:trPr>
          <w:trHeight w:val="340"/>
        </w:trPr>
        <w:tc>
          <w:tcPr>
            <w:tcW w:w="817" w:type="dxa"/>
            <w:shd w:val="clear" w:color="auto" w:fill="FFFFFF"/>
            <w:vAlign w:val="center"/>
          </w:tcPr>
          <w:p w14:paraId="6D5F2A67" w14:textId="77777777" w:rsidR="002254E6" w:rsidRDefault="002254E6" w:rsidP="00354751">
            <w:pPr>
              <w:jc w:val="center"/>
              <w:rPr>
                <w:rFonts w:cs="Arial"/>
                <w:szCs w:val="24"/>
              </w:rPr>
            </w:pPr>
            <w:r>
              <w:rPr>
                <w:rFonts w:cs="Arial"/>
                <w:szCs w:val="24"/>
              </w:rPr>
              <w:t>7</w:t>
            </w:r>
          </w:p>
        </w:tc>
        <w:tc>
          <w:tcPr>
            <w:tcW w:w="3544" w:type="dxa"/>
            <w:shd w:val="clear" w:color="auto" w:fill="FFFFFF"/>
            <w:vAlign w:val="center"/>
          </w:tcPr>
          <w:p w14:paraId="76EAAD59" w14:textId="77777777" w:rsidR="002254E6" w:rsidRPr="00354751" w:rsidRDefault="002254E6" w:rsidP="00354751">
            <w:pPr>
              <w:jc w:val="center"/>
              <w:rPr>
                <w:rFonts w:cs="Arial"/>
                <w:szCs w:val="24"/>
              </w:rPr>
            </w:pPr>
          </w:p>
        </w:tc>
        <w:tc>
          <w:tcPr>
            <w:tcW w:w="1134" w:type="dxa"/>
            <w:vAlign w:val="center"/>
          </w:tcPr>
          <w:p w14:paraId="240919F5" w14:textId="77777777" w:rsidR="002254E6" w:rsidRPr="00354751" w:rsidRDefault="002254E6" w:rsidP="00354751">
            <w:pPr>
              <w:jc w:val="center"/>
              <w:rPr>
                <w:rFonts w:cs="Arial"/>
                <w:szCs w:val="24"/>
              </w:rPr>
            </w:pPr>
            <w:r>
              <w:rPr>
                <w:rFonts w:cs="Arial"/>
                <w:szCs w:val="24"/>
              </w:rPr>
              <w:t>7</w:t>
            </w:r>
          </w:p>
        </w:tc>
        <w:tc>
          <w:tcPr>
            <w:tcW w:w="4961" w:type="dxa"/>
            <w:vAlign w:val="center"/>
          </w:tcPr>
          <w:p w14:paraId="0C3591C4" w14:textId="77777777" w:rsidR="002254E6" w:rsidRPr="00354751" w:rsidRDefault="002254E6" w:rsidP="00354751">
            <w:pPr>
              <w:jc w:val="center"/>
              <w:rPr>
                <w:rFonts w:cs="Arial"/>
                <w:szCs w:val="24"/>
              </w:rPr>
            </w:pPr>
          </w:p>
        </w:tc>
      </w:tr>
      <w:tr w:rsidR="00E06CAC" w:rsidRPr="00B76ED0" w14:paraId="669AE125" w14:textId="77777777" w:rsidTr="002A7D6B">
        <w:trPr>
          <w:trHeight w:val="340"/>
        </w:trPr>
        <w:tc>
          <w:tcPr>
            <w:tcW w:w="817" w:type="dxa"/>
            <w:shd w:val="clear" w:color="auto" w:fill="EDEDED"/>
            <w:vAlign w:val="center"/>
          </w:tcPr>
          <w:p w14:paraId="09D560C6" w14:textId="77777777" w:rsidR="00E06CAC" w:rsidRPr="00354751" w:rsidRDefault="00354751" w:rsidP="00354751">
            <w:pPr>
              <w:jc w:val="center"/>
              <w:rPr>
                <w:rFonts w:cs="Arial"/>
                <w:szCs w:val="24"/>
              </w:rPr>
            </w:pPr>
            <w:r>
              <w:rPr>
                <w:rFonts w:cs="Arial"/>
                <w:szCs w:val="24"/>
              </w:rPr>
              <w:t>Code</w:t>
            </w:r>
          </w:p>
        </w:tc>
        <w:tc>
          <w:tcPr>
            <w:tcW w:w="3544" w:type="dxa"/>
            <w:shd w:val="clear" w:color="auto" w:fill="EDEDED"/>
            <w:vAlign w:val="center"/>
          </w:tcPr>
          <w:p w14:paraId="59EE428D" w14:textId="77777777" w:rsidR="00E06CAC" w:rsidRPr="00354751" w:rsidRDefault="00E06CAC" w:rsidP="00354751">
            <w:pPr>
              <w:jc w:val="center"/>
              <w:rPr>
                <w:rFonts w:cs="Arial"/>
                <w:szCs w:val="24"/>
              </w:rPr>
            </w:pPr>
            <w:r w:rsidRPr="00354751">
              <w:rPr>
                <w:rFonts w:cs="Arial"/>
                <w:szCs w:val="24"/>
              </w:rPr>
              <w:t>Adjudicator Names</w:t>
            </w:r>
          </w:p>
        </w:tc>
        <w:tc>
          <w:tcPr>
            <w:tcW w:w="1134" w:type="dxa"/>
            <w:vAlign w:val="center"/>
          </w:tcPr>
          <w:p w14:paraId="247C0506" w14:textId="77777777" w:rsidR="00E06CAC" w:rsidRPr="00354751" w:rsidRDefault="002254E6" w:rsidP="002254E6">
            <w:pPr>
              <w:jc w:val="center"/>
              <w:rPr>
                <w:rFonts w:cs="Arial"/>
                <w:szCs w:val="24"/>
              </w:rPr>
            </w:pPr>
            <w:r>
              <w:rPr>
                <w:rFonts w:cs="Arial"/>
                <w:szCs w:val="24"/>
              </w:rPr>
              <w:t>8</w:t>
            </w:r>
          </w:p>
        </w:tc>
        <w:tc>
          <w:tcPr>
            <w:tcW w:w="4961" w:type="dxa"/>
            <w:vAlign w:val="center"/>
          </w:tcPr>
          <w:p w14:paraId="44D97CF0" w14:textId="77777777" w:rsidR="00E06CAC" w:rsidRPr="00354751" w:rsidRDefault="00E06CAC" w:rsidP="00354751">
            <w:pPr>
              <w:jc w:val="center"/>
              <w:rPr>
                <w:rFonts w:cs="Arial"/>
                <w:szCs w:val="24"/>
              </w:rPr>
            </w:pPr>
          </w:p>
        </w:tc>
      </w:tr>
      <w:tr w:rsidR="00E06CAC" w:rsidRPr="00B76ED0" w14:paraId="24C8F836" w14:textId="77777777" w:rsidTr="00354751">
        <w:trPr>
          <w:trHeight w:val="340"/>
        </w:trPr>
        <w:tc>
          <w:tcPr>
            <w:tcW w:w="817" w:type="dxa"/>
            <w:vAlign w:val="center"/>
          </w:tcPr>
          <w:p w14:paraId="5EBC401A" w14:textId="77777777" w:rsidR="00E06CAC" w:rsidRPr="00354751" w:rsidRDefault="00E06CAC" w:rsidP="00354751">
            <w:pPr>
              <w:jc w:val="center"/>
              <w:rPr>
                <w:rFonts w:cs="Arial"/>
                <w:szCs w:val="24"/>
              </w:rPr>
            </w:pPr>
            <w:r w:rsidRPr="00354751">
              <w:rPr>
                <w:rFonts w:cs="Arial"/>
                <w:szCs w:val="24"/>
              </w:rPr>
              <w:t>1</w:t>
            </w:r>
          </w:p>
        </w:tc>
        <w:tc>
          <w:tcPr>
            <w:tcW w:w="3544" w:type="dxa"/>
            <w:vAlign w:val="center"/>
          </w:tcPr>
          <w:p w14:paraId="76F4025A" w14:textId="77777777" w:rsidR="00E06CAC" w:rsidRPr="00354751" w:rsidRDefault="00E06CAC" w:rsidP="00354751">
            <w:pPr>
              <w:jc w:val="center"/>
              <w:rPr>
                <w:rFonts w:cs="Arial"/>
                <w:szCs w:val="24"/>
              </w:rPr>
            </w:pPr>
          </w:p>
        </w:tc>
        <w:tc>
          <w:tcPr>
            <w:tcW w:w="1134" w:type="dxa"/>
            <w:vAlign w:val="center"/>
          </w:tcPr>
          <w:p w14:paraId="0A0B3FE5" w14:textId="77777777" w:rsidR="00E06CAC" w:rsidRPr="00354751" w:rsidRDefault="002254E6" w:rsidP="00354751">
            <w:pPr>
              <w:jc w:val="center"/>
              <w:rPr>
                <w:rFonts w:cs="Arial"/>
                <w:szCs w:val="24"/>
              </w:rPr>
            </w:pPr>
            <w:r>
              <w:rPr>
                <w:rFonts w:cs="Arial"/>
                <w:szCs w:val="24"/>
              </w:rPr>
              <w:t>9</w:t>
            </w:r>
          </w:p>
        </w:tc>
        <w:tc>
          <w:tcPr>
            <w:tcW w:w="4961" w:type="dxa"/>
            <w:vAlign w:val="center"/>
          </w:tcPr>
          <w:p w14:paraId="6C9ED7C8" w14:textId="77777777" w:rsidR="00E06CAC" w:rsidRPr="00354751" w:rsidRDefault="00E06CAC" w:rsidP="00354751">
            <w:pPr>
              <w:jc w:val="center"/>
              <w:rPr>
                <w:rFonts w:cs="Arial"/>
                <w:szCs w:val="24"/>
              </w:rPr>
            </w:pPr>
          </w:p>
        </w:tc>
      </w:tr>
      <w:tr w:rsidR="00E06CAC" w:rsidRPr="00B76ED0" w14:paraId="237C25F1" w14:textId="77777777" w:rsidTr="00354751">
        <w:trPr>
          <w:trHeight w:val="340"/>
        </w:trPr>
        <w:tc>
          <w:tcPr>
            <w:tcW w:w="817" w:type="dxa"/>
            <w:vAlign w:val="center"/>
          </w:tcPr>
          <w:p w14:paraId="4CE70077" w14:textId="77777777" w:rsidR="00E06CAC" w:rsidRPr="00354751" w:rsidRDefault="00E06CAC" w:rsidP="00354751">
            <w:pPr>
              <w:jc w:val="center"/>
              <w:rPr>
                <w:rFonts w:cs="Arial"/>
                <w:szCs w:val="24"/>
              </w:rPr>
            </w:pPr>
            <w:r w:rsidRPr="00354751">
              <w:rPr>
                <w:rFonts w:cs="Arial"/>
                <w:szCs w:val="24"/>
              </w:rPr>
              <w:t>2</w:t>
            </w:r>
          </w:p>
        </w:tc>
        <w:tc>
          <w:tcPr>
            <w:tcW w:w="3544" w:type="dxa"/>
            <w:vAlign w:val="center"/>
          </w:tcPr>
          <w:p w14:paraId="5509AEB2" w14:textId="77777777" w:rsidR="00E06CAC" w:rsidRPr="00354751" w:rsidRDefault="00E06CAC" w:rsidP="00354751">
            <w:pPr>
              <w:jc w:val="center"/>
              <w:rPr>
                <w:rFonts w:cs="Arial"/>
                <w:szCs w:val="24"/>
              </w:rPr>
            </w:pPr>
          </w:p>
        </w:tc>
        <w:tc>
          <w:tcPr>
            <w:tcW w:w="1134" w:type="dxa"/>
            <w:vAlign w:val="center"/>
          </w:tcPr>
          <w:p w14:paraId="6F7FB7DB" w14:textId="77777777" w:rsidR="00E06CAC" w:rsidRPr="00354751" w:rsidRDefault="002254E6" w:rsidP="00354751">
            <w:pPr>
              <w:jc w:val="center"/>
              <w:rPr>
                <w:rFonts w:cs="Arial"/>
                <w:szCs w:val="24"/>
              </w:rPr>
            </w:pPr>
            <w:r>
              <w:rPr>
                <w:rFonts w:cs="Arial"/>
                <w:szCs w:val="24"/>
              </w:rPr>
              <w:t>10</w:t>
            </w:r>
          </w:p>
        </w:tc>
        <w:tc>
          <w:tcPr>
            <w:tcW w:w="4961" w:type="dxa"/>
            <w:vAlign w:val="center"/>
          </w:tcPr>
          <w:p w14:paraId="11BD3A8E" w14:textId="77777777" w:rsidR="00E06CAC" w:rsidRPr="00354751" w:rsidRDefault="00E06CAC" w:rsidP="00354751">
            <w:pPr>
              <w:jc w:val="center"/>
              <w:rPr>
                <w:rFonts w:cs="Arial"/>
                <w:szCs w:val="24"/>
              </w:rPr>
            </w:pPr>
          </w:p>
        </w:tc>
      </w:tr>
      <w:tr w:rsidR="00E06CAC" w:rsidRPr="00B76ED0" w14:paraId="1490FBA6" w14:textId="77777777" w:rsidTr="00354751">
        <w:trPr>
          <w:trHeight w:val="340"/>
        </w:trPr>
        <w:tc>
          <w:tcPr>
            <w:tcW w:w="817" w:type="dxa"/>
            <w:vAlign w:val="center"/>
          </w:tcPr>
          <w:p w14:paraId="6CC8458C" w14:textId="77777777" w:rsidR="00E06CAC" w:rsidRPr="00354751" w:rsidRDefault="00E06CAC" w:rsidP="00354751">
            <w:pPr>
              <w:jc w:val="center"/>
              <w:rPr>
                <w:rFonts w:cs="Arial"/>
                <w:szCs w:val="24"/>
              </w:rPr>
            </w:pPr>
            <w:r w:rsidRPr="00354751">
              <w:rPr>
                <w:rFonts w:cs="Arial"/>
                <w:szCs w:val="24"/>
              </w:rPr>
              <w:t>3</w:t>
            </w:r>
          </w:p>
        </w:tc>
        <w:tc>
          <w:tcPr>
            <w:tcW w:w="3544" w:type="dxa"/>
            <w:vAlign w:val="center"/>
          </w:tcPr>
          <w:p w14:paraId="5A20F223" w14:textId="77777777" w:rsidR="00E06CAC" w:rsidRPr="00354751" w:rsidRDefault="00E06CAC" w:rsidP="00354751">
            <w:pPr>
              <w:jc w:val="center"/>
              <w:rPr>
                <w:rFonts w:cs="Arial"/>
                <w:szCs w:val="24"/>
              </w:rPr>
            </w:pPr>
          </w:p>
        </w:tc>
        <w:tc>
          <w:tcPr>
            <w:tcW w:w="1134" w:type="dxa"/>
            <w:vAlign w:val="center"/>
          </w:tcPr>
          <w:p w14:paraId="3CF6004E" w14:textId="77777777" w:rsidR="00E06CAC" w:rsidRPr="00354751" w:rsidRDefault="00E06CAC" w:rsidP="00354751">
            <w:pPr>
              <w:jc w:val="center"/>
              <w:rPr>
                <w:rFonts w:cs="Arial"/>
                <w:szCs w:val="24"/>
              </w:rPr>
            </w:pPr>
            <w:r w:rsidRPr="00354751">
              <w:rPr>
                <w:rFonts w:cs="Arial"/>
                <w:szCs w:val="24"/>
              </w:rPr>
              <w:t>1</w:t>
            </w:r>
            <w:r w:rsidR="002254E6">
              <w:rPr>
                <w:rFonts w:cs="Arial"/>
                <w:szCs w:val="24"/>
              </w:rPr>
              <w:t>1</w:t>
            </w:r>
          </w:p>
        </w:tc>
        <w:tc>
          <w:tcPr>
            <w:tcW w:w="4961" w:type="dxa"/>
            <w:vAlign w:val="center"/>
          </w:tcPr>
          <w:p w14:paraId="44769723" w14:textId="77777777" w:rsidR="00E06CAC" w:rsidRPr="00354751" w:rsidRDefault="00E06CAC" w:rsidP="00354751">
            <w:pPr>
              <w:jc w:val="center"/>
              <w:rPr>
                <w:rFonts w:cs="Arial"/>
                <w:szCs w:val="24"/>
              </w:rPr>
            </w:pPr>
          </w:p>
        </w:tc>
      </w:tr>
      <w:tr w:rsidR="00E06CAC" w:rsidRPr="00B76ED0" w14:paraId="7E12085C" w14:textId="77777777" w:rsidTr="00354751">
        <w:trPr>
          <w:trHeight w:val="340"/>
        </w:trPr>
        <w:tc>
          <w:tcPr>
            <w:tcW w:w="817" w:type="dxa"/>
            <w:vAlign w:val="center"/>
          </w:tcPr>
          <w:p w14:paraId="1912D24B" w14:textId="77777777" w:rsidR="00E06CAC" w:rsidRPr="00354751" w:rsidRDefault="00E06CAC" w:rsidP="00354751">
            <w:pPr>
              <w:jc w:val="center"/>
              <w:rPr>
                <w:rFonts w:cs="Arial"/>
                <w:szCs w:val="24"/>
              </w:rPr>
            </w:pPr>
            <w:r w:rsidRPr="00354751">
              <w:rPr>
                <w:rFonts w:cs="Arial"/>
                <w:szCs w:val="24"/>
              </w:rPr>
              <w:t>4</w:t>
            </w:r>
          </w:p>
        </w:tc>
        <w:tc>
          <w:tcPr>
            <w:tcW w:w="3544" w:type="dxa"/>
            <w:vAlign w:val="center"/>
          </w:tcPr>
          <w:p w14:paraId="021A4990" w14:textId="77777777" w:rsidR="00E06CAC" w:rsidRPr="00354751" w:rsidRDefault="00E06CAC" w:rsidP="00354751">
            <w:pPr>
              <w:jc w:val="center"/>
              <w:rPr>
                <w:rFonts w:cs="Arial"/>
                <w:szCs w:val="24"/>
              </w:rPr>
            </w:pPr>
          </w:p>
        </w:tc>
        <w:tc>
          <w:tcPr>
            <w:tcW w:w="1134" w:type="dxa"/>
            <w:vAlign w:val="center"/>
          </w:tcPr>
          <w:p w14:paraId="4584C346" w14:textId="77777777" w:rsidR="00E06CAC" w:rsidRPr="00354751" w:rsidRDefault="00E06CAC" w:rsidP="00354751">
            <w:pPr>
              <w:jc w:val="center"/>
              <w:rPr>
                <w:rFonts w:cs="Arial"/>
                <w:szCs w:val="24"/>
              </w:rPr>
            </w:pPr>
            <w:r w:rsidRPr="00354751">
              <w:rPr>
                <w:rFonts w:cs="Arial"/>
                <w:szCs w:val="24"/>
              </w:rPr>
              <w:t>1</w:t>
            </w:r>
            <w:r w:rsidR="002254E6">
              <w:rPr>
                <w:rFonts w:cs="Arial"/>
                <w:szCs w:val="24"/>
              </w:rPr>
              <w:t>2</w:t>
            </w:r>
          </w:p>
        </w:tc>
        <w:tc>
          <w:tcPr>
            <w:tcW w:w="4961" w:type="dxa"/>
            <w:vAlign w:val="center"/>
          </w:tcPr>
          <w:p w14:paraId="1144237C" w14:textId="77777777" w:rsidR="00E06CAC" w:rsidRPr="00354751" w:rsidRDefault="00E06CAC" w:rsidP="00354751">
            <w:pPr>
              <w:jc w:val="center"/>
              <w:rPr>
                <w:rFonts w:cs="Arial"/>
                <w:szCs w:val="24"/>
              </w:rPr>
            </w:pPr>
          </w:p>
        </w:tc>
      </w:tr>
      <w:tr w:rsidR="00E06CAC" w:rsidRPr="00B76ED0" w14:paraId="5DE2C305" w14:textId="77777777" w:rsidTr="00354751">
        <w:trPr>
          <w:trHeight w:val="340"/>
        </w:trPr>
        <w:tc>
          <w:tcPr>
            <w:tcW w:w="817" w:type="dxa"/>
            <w:vAlign w:val="center"/>
          </w:tcPr>
          <w:p w14:paraId="14D7BA18" w14:textId="77777777" w:rsidR="00E06CAC" w:rsidRPr="00354751" w:rsidRDefault="00E06CAC" w:rsidP="00354751">
            <w:pPr>
              <w:jc w:val="center"/>
              <w:rPr>
                <w:rFonts w:cs="Arial"/>
                <w:szCs w:val="24"/>
              </w:rPr>
            </w:pPr>
            <w:r w:rsidRPr="00354751">
              <w:rPr>
                <w:rFonts w:cs="Arial"/>
                <w:szCs w:val="24"/>
              </w:rPr>
              <w:t>5</w:t>
            </w:r>
          </w:p>
        </w:tc>
        <w:tc>
          <w:tcPr>
            <w:tcW w:w="3544" w:type="dxa"/>
            <w:vAlign w:val="center"/>
          </w:tcPr>
          <w:p w14:paraId="330AEA2F" w14:textId="77777777" w:rsidR="00E06CAC" w:rsidRPr="00354751" w:rsidRDefault="00E06CAC" w:rsidP="00354751">
            <w:pPr>
              <w:jc w:val="center"/>
              <w:rPr>
                <w:rFonts w:cs="Arial"/>
                <w:szCs w:val="24"/>
              </w:rPr>
            </w:pPr>
          </w:p>
        </w:tc>
        <w:tc>
          <w:tcPr>
            <w:tcW w:w="1134" w:type="dxa"/>
            <w:vAlign w:val="center"/>
          </w:tcPr>
          <w:p w14:paraId="44C6E125" w14:textId="77777777" w:rsidR="00E06CAC" w:rsidRPr="00354751" w:rsidRDefault="002254E6" w:rsidP="00354751">
            <w:pPr>
              <w:jc w:val="center"/>
              <w:rPr>
                <w:rFonts w:cs="Arial"/>
                <w:szCs w:val="24"/>
              </w:rPr>
            </w:pPr>
            <w:r>
              <w:rPr>
                <w:rFonts w:cs="Arial"/>
                <w:szCs w:val="24"/>
              </w:rPr>
              <w:t>13</w:t>
            </w:r>
          </w:p>
        </w:tc>
        <w:tc>
          <w:tcPr>
            <w:tcW w:w="4961" w:type="dxa"/>
            <w:vAlign w:val="center"/>
          </w:tcPr>
          <w:p w14:paraId="1CB81AA4" w14:textId="77777777" w:rsidR="00E06CAC" w:rsidRPr="00354751" w:rsidRDefault="00E06CAC" w:rsidP="00354751">
            <w:pPr>
              <w:jc w:val="center"/>
              <w:rPr>
                <w:rFonts w:cs="Arial"/>
                <w:szCs w:val="24"/>
              </w:rPr>
            </w:pPr>
          </w:p>
        </w:tc>
      </w:tr>
      <w:tr w:rsidR="00E06CAC" w:rsidRPr="00B76ED0" w14:paraId="3ACC5186" w14:textId="77777777" w:rsidTr="00354751">
        <w:trPr>
          <w:trHeight w:val="340"/>
        </w:trPr>
        <w:tc>
          <w:tcPr>
            <w:tcW w:w="817" w:type="dxa"/>
            <w:vAlign w:val="center"/>
          </w:tcPr>
          <w:p w14:paraId="5F606E8E" w14:textId="77777777" w:rsidR="00E06CAC" w:rsidRPr="00354751" w:rsidRDefault="00E06CAC" w:rsidP="00354751">
            <w:pPr>
              <w:jc w:val="center"/>
              <w:rPr>
                <w:rFonts w:cs="Arial"/>
                <w:szCs w:val="24"/>
              </w:rPr>
            </w:pPr>
            <w:r w:rsidRPr="00354751">
              <w:rPr>
                <w:rFonts w:cs="Arial"/>
                <w:szCs w:val="24"/>
              </w:rPr>
              <w:t>6</w:t>
            </w:r>
          </w:p>
        </w:tc>
        <w:tc>
          <w:tcPr>
            <w:tcW w:w="3544" w:type="dxa"/>
            <w:vAlign w:val="center"/>
          </w:tcPr>
          <w:p w14:paraId="117E3254" w14:textId="77777777" w:rsidR="00E06CAC" w:rsidRPr="00354751" w:rsidRDefault="00E06CAC" w:rsidP="00354751">
            <w:pPr>
              <w:jc w:val="center"/>
              <w:rPr>
                <w:rFonts w:cs="Arial"/>
                <w:szCs w:val="24"/>
              </w:rPr>
            </w:pPr>
          </w:p>
        </w:tc>
        <w:tc>
          <w:tcPr>
            <w:tcW w:w="1134" w:type="dxa"/>
            <w:vAlign w:val="center"/>
          </w:tcPr>
          <w:p w14:paraId="315D73D8" w14:textId="77777777" w:rsidR="00E06CAC" w:rsidRPr="00354751" w:rsidRDefault="002254E6" w:rsidP="00354751">
            <w:pPr>
              <w:jc w:val="center"/>
              <w:rPr>
                <w:rFonts w:cs="Arial"/>
                <w:szCs w:val="24"/>
              </w:rPr>
            </w:pPr>
            <w:r>
              <w:rPr>
                <w:rFonts w:cs="Arial"/>
                <w:szCs w:val="24"/>
              </w:rPr>
              <w:t>14</w:t>
            </w:r>
          </w:p>
        </w:tc>
        <w:tc>
          <w:tcPr>
            <w:tcW w:w="4961" w:type="dxa"/>
            <w:vAlign w:val="center"/>
          </w:tcPr>
          <w:p w14:paraId="6931E934" w14:textId="77777777" w:rsidR="00E06CAC" w:rsidRPr="00354751" w:rsidRDefault="00E06CAC" w:rsidP="00354751">
            <w:pPr>
              <w:jc w:val="center"/>
              <w:rPr>
                <w:rFonts w:cs="Arial"/>
                <w:szCs w:val="24"/>
              </w:rPr>
            </w:pPr>
          </w:p>
        </w:tc>
      </w:tr>
    </w:tbl>
    <w:p w14:paraId="4B604F28" w14:textId="77777777" w:rsidR="00A27591" w:rsidRPr="00044FA7" w:rsidRDefault="00FE1FC2" w:rsidP="00A27591">
      <w:pPr>
        <w:ind w:left="5760" w:firstLine="720"/>
        <w:jc w:val="right"/>
        <w:rPr>
          <w:rFonts w:eastAsia="Calibri" w:cs="Arial"/>
          <w:b/>
          <w:color w:val="A6A6A6"/>
          <w:szCs w:val="24"/>
        </w:rPr>
      </w:pPr>
      <w:r w:rsidRPr="00044FA7">
        <w:rPr>
          <w:rFonts w:eastAsia="Calibri" w:cs="Arial"/>
          <w:b/>
          <w:color w:val="A6A6A6"/>
          <w:szCs w:val="24"/>
        </w:rPr>
        <w:t>A</w:t>
      </w:r>
      <w:r w:rsidR="00354751" w:rsidRPr="00044FA7">
        <w:rPr>
          <w:rFonts w:eastAsia="Calibri" w:cs="Arial"/>
          <w:b/>
          <w:color w:val="A6A6A6"/>
          <w:szCs w:val="24"/>
        </w:rPr>
        <w:t xml:space="preserve">nnex </w:t>
      </w:r>
      <w:r w:rsidRPr="00044FA7">
        <w:rPr>
          <w:rFonts w:eastAsia="Calibri" w:cs="Arial"/>
          <w:b/>
          <w:color w:val="A6A6A6"/>
          <w:szCs w:val="24"/>
        </w:rPr>
        <w:t>C</w:t>
      </w:r>
      <w:r w:rsidR="00B43F50" w:rsidRPr="00044FA7">
        <w:rPr>
          <w:rFonts w:eastAsia="Calibri" w:cs="Arial"/>
          <w:b/>
          <w:color w:val="A6A6A6"/>
          <w:szCs w:val="24"/>
        </w:rPr>
        <w:t xml:space="preserve"> </w:t>
      </w:r>
      <w:r w:rsidR="001C77E9" w:rsidRPr="00044FA7">
        <w:rPr>
          <w:rFonts w:eastAsia="Calibri" w:cs="Arial"/>
          <w:b/>
          <w:color w:val="A6A6A6"/>
          <w:szCs w:val="24"/>
        </w:rPr>
        <w:t xml:space="preserve">to </w:t>
      </w:r>
      <w:r w:rsidR="00354751" w:rsidRPr="00044FA7">
        <w:rPr>
          <w:rFonts w:eastAsia="Calibri" w:cs="Arial"/>
          <w:b/>
          <w:color w:val="A6A6A6"/>
          <w:szCs w:val="24"/>
        </w:rPr>
        <w:t>Section</w:t>
      </w:r>
      <w:r w:rsidRPr="00044FA7">
        <w:rPr>
          <w:rFonts w:eastAsia="Calibri" w:cs="Arial"/>
          <w:b/>
          <w:color w:val="A6A6A6"/>
          <w:szCs w:val="24"/>
        </w:rPr>
        <w:t xml:space="preserve"> </w:t>
      </w:r>
      <w:r w:rsidR="0083412D" w:rsidRPr="00044FA7">
        <w:rPr>
          <w:rFonts w:eastAsia="Calibri" w:cs="Arial"/>
          <w:b/>
          <w:color w:val="A6A6A6"/>
          <w:szCs w:val="24"/>
        </w:rPr>
        <w:t>11</w:t>
      </w:r>
    </w:p>
    <w:p w14:paraId="48C98454" w14:textId="251A361B" w:rsidR="00A27591" w:rsidRPr="00044FA7" w:rsidRDefault="00A27591" w:rsidP="00354751">
      <w:pPr>
        <w:ind w:left="5760" w:firstLine="720"/>
        <w:jc w:val="right"/>
        <w:rPr>
          <w:rFonts w:eastAsia="Calibri" w:cs="Arial"/>
          <w:b/>
          <w:color w:val="A6A6A6"/>
          <w:szCs w:val="24"/>
        </w:rPr>
      </w:pPr>
      <w:r w:rsidRPr="00044FA7">
        <w:rPr>
          <w:rFonts w:eastAsia="Calibri" w:cs="Arial"/>
          <w:b/>
          <w:color w:val="A6A6A6"/>
          <w:szCs w:val="24"/>
        </w:rPr>
        <w:t>UKAFBA H</w:t>
      </w:r>
      <w:r w:rsidR="00354751" w:rsidRPr="00044FA7">
        <w:rPr>
          <w:rFonts w:eastAsia="Calibri" w:cs="Arial"/>
          <w:b/>
          <w:color w:val="A6A6A6"/>
          <w:szCs w:val="24"/>
        </w:rPr>
        <w:t>andbook</w:t>
      </w:r>
      <w:r w:rsidRPr="00044FA7">
        <w:rPr>
          <w:rFonts w:eastAsia="Calibri" w:cs="Arial"/>
          <w:b/>
          <w:color w:val="A6A6A6"/>
          <w:szCs w:val="24"/>
        </w:rPr>
        <w:t xml:space="preserve"> </w:t>
      </w:r>
      <w:r w:rsidR="00CC2F62">
        <w:rPr>
          <w:rFonts w:eastAsia="Calibri" w:cs="Arial"/>
          <w:b/>
          <w:color w:val="A6A6A6"/>
          <w:szCs w:val="24"/>
        </w:rPr>
        <w:t>Jan 20</w:t>
      </w:r>
      <w:r w:rsidR="00C46D82" w:rsidRPr="00044FA7">
        <w:rPr>
          <w:rFonts w:eastAsia="Calibri" w:cs="Arial"/>
          <w:b/>
          <w:color w:val="A6A6A6"/>
          <w:szCs w:val="24"/>
        </w:rPr>
        <w:t>2</w:t>
      </w:r>
      <w:r w:rsidR="00376B91">
        <w:rPr>
          <w:rFonts w:eastAsia="Calibri" w:cs="Arial"/>
          <w:b/>
          <w:color w:val="A6A6A6"/>
          <w:szCs w:val="24"/>
        </w:rPr>
        <w:t>2</w:t>
      </w:r>
    </w:p>
    <w:p w14:paraId="75E65956" w14:textId="77777777" w:rsidR="001408CC" w:rsidRPr="00697CDA" w:rsidRDefault="005C14DF" w:rsidP="005C14DF">
      <w:pPr>
        <w:pStyle w:val="Heading3"/>
        <w:rPr>
          <w:rFonts w:eastAsia="Calibri"/>
        </w:rPr>
      </w:pPr>
      <w:bookmarkStart w:id="274" w:name="_Annex_C_-_5"/>
      <w:bookmarkStart w:id="275" w:name="_Toc77070530"/>
      <w:bookmarkEnd w:id="274"/>
      <w:r>
        <w:rPr>
          <w:rFonts w:eastAsia="Calibri"/>
        </w:rPr>
        <w:t xml:space="preserve">Annex C - </w:t>
      </w:r>
      <w:r w:rsidR="00A27591" w:rsidRPr="00697CDA">
        <w:rPr>
          <w:rFonts w:eastAsia="Calibri"/>
        </w:rPr>
        <w:t>UKAF</w:t>
      </w:r>
      <w:r w:rsidR="00FE1FC2" w:rsidRPr="00697CDA">
        <w:rPr>
          <w:rFonts w:eastAsia="Calibri"/>
        </w:rPr>
        <w:t>BA J</w:t>
      </w:r>
      <w:r w:rsidR="007F741C" w:rsidRPr="00697CDA">
        <w:rPr>
          <w:rFonts w:eastAsia="Calibri"/>
        </w:rPr>
        <w:t>udge’s</w:t>
      </w:r>
      <w:r w:rsidR="00FE1FC2" w:rsidRPr="00697CDA">
        <w:rPr>
          <w:rFonts w:eastAsia="Calibri"/>
        </w:rPr>
        <w:t xml:space="preserve"> </w:t>
      </w:r>
      <w:r w:rsidR="007F741C" w:rsidRPr="00697CDA">
        <w:rPr>
          <w:rFonts w:eastAsia="Calibri"/>
        </w:rPr>
        <w:t>Round</w:t>
      </w:r>
      <w:r w:rsidR="00FE1FC2" w:rsidRPr="00697CDA">
        <w:rPr>
          <w:rFonts w:eastAsia="Calibri"/>
        </w:rPr>
        <w:t xml:space="preserve"> S</w:t>
      </w:r>
      <w:r w:rsidR="007F741C" w:rsidRPr="00697CDA">
        <w:rPr>
          <w:rFonts w:eastAsia="Calibri"/>
        </w:rPr>
        <w:t>core</w:t>
      </w:r>
      <w:bookmarkEnd w:id="275"/>
    </w:p>
    <w:p w14:paraId="20FE3BBE" w14:textId="77777777" w:rsidR="00FE1FC2" w:rsidRPr="00FD131B" w:rsidRDefault="00FE1FC2" w:rsidP="00FE1FC2">
      <w:pPr>
        <w:spacing w:line="276" w:lineRule="auto"/>
        <w:jc w:val="center"/>
        <w:rPr>
          <w:rFonts w:eastAsia="Calibri" w:cs="Arial"/>
          <w:b/>
          <w:sz w:val="28"/>
          <w:szCs w:val="28"/>
          <w:u w:val="single"/>
        </w:rPr>
      </w:pPr>
      <w:r w:rsidRPr="00FD131B">
        <w:rPr>
          <w:rFonts w:eastAsia="Calibri" w:cs="Arial"/>
          <w:b/>
          <w:sz w:val="28"/>
          <w:szCs w:val="28"/>
          <w:u w:val="single"/>
        </w:rPr>
        <w:t xml:space="preserve"> </w:t>
      </w:r>
    </w:p>
    <w:tbl>
      <w:tblPr>
        <w:tblW w:w="0" w:type="auto"/>
        <w:tblInd w:w="-34" w:type="dxa"/>
        <w:tblLook w:val="04A0" w:firstRow="1" w:lastRow="0" w:firstColumn="1" w:lastColumn="0" w:noHBand="0" w:noVBand="1"/>
      </w:tblPr>
      <w:tblGrid>
        <w:gridCol w:w="2269"/>
        <w:gridCol w:w="4110"/>
        <w:gridCol w:w="2077"/>
        <w:gridCol w:w="2034"/>
      </w:tblGrid>
      <w:tr w:rsidR="00BE69E2" w:rsidRPr="0051798A" w14:paraId="61DA45CB" w14:textId="77777777" w:rsidTr="0051798A">
        <w:tc>
          <w:tcPr>
            <w:tcW w:w="2269" w:type="dxa"/>
            <w:shd w:val="clear" w:color="auto" w:fill="auto"/>
          </w:tcPr>
          <w:p w14:paraId="5446B978"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Name</w:t>
            </w:r>
          </w:p>
        </w:tc>
        <w:tc>
          <w:tcPr>
            <w:tcW w:w="4110" w:type="dxa"/>
            <w:tcBorders>
              <w:bottom w:val="dotted" w:sz="4" w:space="0" w:color="auto"/>
            </w:tcBorders>
            <w:shd w:val="clear" w:color="auto" w:fill="auto"/>
          </w:tcPr>
          <w:p w14:paraId="38461B71"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749798A3"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Position</w:t>
            </w:r>
          </w:p>
        </w:tc>
        <w:tc>
          <w:tcPr>
            <w:tcW w:w="2034" w:type="dxa"/>
            <w:tcBorders>
              <w:bottom w:val="dotted" w:sz="4" w:space="0" w:color="auto"/>
            </w:tcBorders>
            <w:shd w:val="clear" w:color="auto" w:fill="auto"/>
          </w:tcPr>
          <w:p w14:paraId="76C79634" w14:textId="77777777" w:rsidR="00695190" w:rsidRPr="0051798A" w:rsidRDefault="00695190" w:rsidP="0051798A">
            <w:pPr>
              <w:spacing w:line="276" w:lineRule="auto"/>
              <w:rPr>
                <w:rFonts w:eastAsia="Calibri" w:cs="Arial"/>
                <w:sz w:val="28"/>
                <w:szCs w:val="28"/>
              </w:rPr>
            </w:pPr>
          </w:p>
        </w:tc>
      </w:tr>
      <w:tr w:rsidR="00BE69E2" w:rsidRPr="0051798A" w14:paraId="1D7C97B6" w14:textId="77777777" w:rsidTr="0051798A">
        <w:tc>
          <w:tcPr>
            <w:tcW w:w="2269" w:type="dxa"/>
            <w:shd w:val="clear" w:color="auto" w:fill="auto"/>
          </w:tcPr>
          <w:p w14:paraId="0DB47529" w14:textId="77777777" w:rsidR="00695190" w:rsidRPr="0051798A" w:rsidRDefault="00695190" w:rsidP="0051798A">
            <w:pPr>
              <w:spacing w:line="276" w:lineRule="auto"/>
              <w:rPr>
                <w:rFonts w:eastAsia="Calibri" w:cs="Arial"/>
                <w:sz w:val="28"/>
                <w:szCs w:val="28"/>
              </w:rPr>
            </w:pPr>
          </w:p>
        </w:tc>
        <w:tc>
          <w:tcPr>
            <w:tcW w:w="4110" w:type="dxa"/>
            <w:tcBorders>
              <w:top w:val="dotted" w:sz="4" w:space="0" w:color="auto"/>
            </w:tcBorders>
            <w:shd w:val="clear" w:color="auto" w:fill="auto"/>
          </w:tcPr>
          <w:p w14:paraId="5EFF5566"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047C0A0B" w14:textId="77777777" w:rsidR="00695190" w:rsidRPr="0051798A" w:rsidRDefault="00695190" w:rsidP="0051798A">
            <w:pPr>
              <w:spacing w:line="276" w:lineRule="auto"/>
              <w:rPr>
                <w:rFonts w:eastAsia="Calibri" w:cs="Arial"/>
                <w:sz w:val="28"/>
                <w:szCs w:val="28"/>
              </w:rPr>
            </w:pPr>
          </w:p>
        </w:tc>
        <w:tc>
          <w:tcPr>
            <w:tcW w:w="2034" w:type="dxa"/>
            <w:tcBorders>
              <w:top w:val="dotted" w:sz="4" w:space="0" w:color="auto"/>
            </w:tcBorders>
            <w:shd w:val="clear" w:color="auto" w:fill="auto"/>
          </w:tcPr>
          <w:p w14:paraId="2599EF43" w14:textId="77777777" w:rsidR="00695190" w:rsidRPr="0051798A" w:rsidRDefault="00695190" w:rsidP="0051798A">
            <w:pPr>
              <w:spacing w:line="276" w:lineRule="auto"/>
              <w:rPr>
                <w:rFonts w:eastAsia="Calibri" w:cs="Arial"/>
                <w:sz w:val="28"/>
                <w:szCs w:val="28"/>
              </w:rPr>
            </w:pPr>
          </w:p>
        </w:tc>
      </w:tr>
      <w:tr w:rsidR="00BE69E2" w:rsidRPr="0051798A" w14:paraId="27D58DE3" w14:textId="77777777" w:rsidTr="0051798A">
        <w:tc>
          <w:tcPr>
            <w:tcW w:w="2269" w:type="dxa"/>
            <w:shd w:val="clear" w:color="auto" w:fill="auto"/>
          </w:tcPr>
          <w:p w14:paraId="4FD4E7B3"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Signature</w:t>
            </w:r>
          </w:p>
        </w:tc>
        <w:tc>
          <w:tcPr>
            <w:tcW w:w="4110" w:type="dxa"/>
            <w:tcBorders>
              <w:bottom w:val="dotted" w:sz="4" w:space="0" w:color="auto"/>
            </w:tcBorders>
            <w:shd w:val="clear" w:color="auto" w:fill="auto"/>
          </w:tcPr>
          <w:p w14:paraId="35C99BEA"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126F2A57" w14:textId="77777777" w:rsidR="00695190" w:rsidRPr="0051798A" w:rsidRDefault="00695190" w:rsidP="0051798A">
            <w:pPr>
              <w:spacing w:line="276" w:lineRule="auto"/>
              <w:rPr>
                <w:rFonts w:eastAsia="Calibri" w:cs="Arial"/>
                <w:sz w:val="28"/>
                <w:szCs w:val="28"/>
              </w:rPr>
            </w:pPr>
          </w:p>
        </w:tc>
        <w:tc>
          <w:tcPr>
            <w:tcW w:w="2034" w:type="dxa"/>
            <w:shd w:val="clear" w:color="auto" w:fill="auto"/>
          </w:tcPr>
          <w:p w14:paraId="4DB80646" w14:textId="77777777" w:rsidR="00695190" w:rsidRPr="0051798A" w:rsidRDefault="00695190" w:rsidP="0051798A">
            <w:pPr>
              <w:spacing w:line="276" w:lineRule="auto"/>
              <w:rPr>
                <w:rFonts w:eastAsia="Calibri" w:cs="Arial"/>
                <w:sz w:val="28"/>
                <w:szCs w:val="28"/>
              </w:rPr>
            </w:pPr>
          </w:p>
        </w:tc>
      </w:tr>
    </w:tbl>
    <w:p w14:paraId="46B10ADE" w14:textId="77777777" w:rsidR="00354751" w:rsidRPr="00354751" w:rsidRDefault="00354751" w:rsidP="00FE1FC2">
      <w:pPr>
        <w:spacing w:line="276" w:lineRule="auto"/>
        <w:jc w:val="center"/>
        <w:rPr>
          <w:rFonts w:eastAsia="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19"/>
        <w:gridCol w:w="2254"/>
        <w:gridCol w:w="4712"/>
      </w:tblGrid>
      <w:tr w:rsidR="00FD131B" w:rsidRPr="00354751" w14:paraId="4C16A7F9" w14:textId="77777777" w:rsidTr="00741EB0">
        <w:trPr>
          <w:trHeight w:hRule="exact" w:val="794"/>
        </w:trPr>
        <w:tc>
          <w:tcPr>
            <w:tcW w:w="1271" w:type="dxa"/>
            <w:shd w:val="clear" w:color="auto" w:fill="auto"/>
            <w:vAlign w:val="center"/>
          </w:tcPr>
          <w:p w14:paraId="10FAB27B" w14:textId="77777777" w:rsidR="00FD131B" w:rsidRPr="00354751" w:rsidRDefault="00FD131B" w:rsidP="00C97501">
            <w:pPr>
              <w:jc w:val="center"/>
              <w:rPr>
                <w:rFonts w:eastAsia="Calibri" w:cs="Arial"/>
                <w:b/>
                <w:sz w:val="28"/>
                <w:szCs w:val="28"/>
              </w:rPr>
            </w:pPr>
            <w:r w:rsidRPr="00354751">
              <w:rPr>
                <w:rFonts w:eastAsia="Calibri" w:cs="Arial"/>
                <w:b/>
                <w:sz w:val="28"/>
                <w:szCs w:val="28"/>
              </w:rPr>
              <w:t>RND</w:t>
            </w:r>
            <w:r w:rsidR="00C97501" w:rsidRPr="00354751">
              <w:rPr>
                <w:rFonts w:eastAsia="Calibri" w:cs="Arial"/>
                <w:b/>
                <w:sz w:val="28"/>
                <w:szCs w:val="28"/>
              </w:rPr>
              <w:t xml:space="preserve"> No</w:t>
            </w:r>
            <w:r w:rsidRPr="00354751">
              <w:rPr>
                <w:rFonts w:eastAsia="Calibri" w:cs="Arial"/>
                <w:b/>
                <w:sz w:val="28"/>
                <w:szCs w:val="28"/>
              </w:rPr>
              <w:t xml:space="preserve"> </w:t>
            </w:r>
          </w:p>
        </w:tc>
        <w:tc>
          <w:tcPr>
            <w:tcW w:w="2219" w:type="dxa"/>
            <w:shd w:val="clear" w:color="auto" w:fill="auto"/>
            <w:vAlign w:val="center"/>
          </w:tcPr>
          <w:p w14:paraId="7C9DC543" w14:textId="77777777" w:rsidR="00354751" w:rsidRDefault="00FD131B" w:rsidP="005B1CBC">
            <w:pPr>
              <w:jc w:val="center"/>
              <w:rPr>
                <w:rFonts w:eastAsia="Calibri" w:cs="Arial"/>
                <w:b/>
                <w:color w:val="FF0000"/>
                <w:sz w:val="28"/>
                <w:szCs w:val="28"/>
              </w:rPr>
            </w:pPr>
            <w:r w:rsidRPr="00354751">
              <w:rPr>
                <w:rFonts w:eastAsia="Calibri" w:cs="Arial"/>
                <w:b/>
                <w:color w:val="FF0000"/>
                <w:sz w:val="28"/>
                <w:szCs w:val="28"/>
              </w:rPr>
              <w:t>RED</w:t>
            </w:r>
          </w:p>
          <w:p w14:paraId="4BA59E77" w14:textId="77777777" w:rsidR="00FD131B" w:rsidRPr="00354751" w:rsidRDefault="00354751" w:rsidP="005B1CBC">
            <w:pPr>
              <w:jc w:val="center"/>
              <w:rPr>
                <w:rFonts w:eastAsia="Calibri" w:cs="Arial"/>
                <w:sz w:val="28"/>
                <w:szCs w:val="28"/>
              </w:rPr>
            </w:pPr>
            <w:r>
              <w:rPr>
                <w:rFonts w:eastAsia="Calibri" w:cs="Arial"/>
                <w:sz w:val="28"/>
                <w:szCs w:val="28"/>
              </w:rPr>
              <w:t>Sc</w:t>
            </w:r>
            <w:r w:rsidR="00FD131B" w:rsidRPr="00354751">
              <w:rPr>
                <w:rFonts w:eastAsia="Calibri" w:cs="Arial"/>
                <w:sz w:val="28"/>
                <w:szCs w:val="28"/>
              </w:rPr>
              <w:t>ore out of 10</w:t>
            </w:r>
          </w:p>
        </w:tc>
        <w:tc>
          <w:tcPr>
            <w:tcW w:w="2254" w:type="dxa"/>
            <w:shd w:val="clear" w:color="auto" w:fill="auto"/>
            <w:vAlign w:val="center"/>
          </w:tcPr>
          <w:p w14:paraId="2BBD1047" w14:textId="77777777" w:rsidR="00354751" w:rsidRDefault="00FD131B" w:rsidP="005B1CBC">
            <w:pPr>
              <w:jc w:val="center"/>
              <w:rPr>
                <w:rFonts w:eastAsia="Calibri" w:cs="Arial"/>
                <w:b/>
                <w:color w:val="0070C0"/>
                <w:sz w:val="28"/>
                <w:szCs w:val="28"/>
              </w:rPr>
            </w:pPr>
            <w:r w:rsidRPr="00354751">
              <w:rPr>
                <w:rFonts w:eastAsia="Calibri" w:cs="Arial"/>
                <w:b/>
                <w:color w:val="0070C0"/>
                <w:sz w:val="28"/>
                <w:szCs w:val="28"/>
              </w:rPr>
              <w:t>BLUE</w:t>
            </w:r>
          </w:p>
          <w:p w14:paraId="0F262D7E" w14:textId="77777777" w:rsidR="00FD131B" w:rsidRPr="00354751" w:rsidRDefault="00354751" w:rsidP="005B1CBC">
            <w:pPr>
              <w:jc w:val="center"/>
              <w:rPr>
                <w:rFonts w:eastAsia="Calibri" w:cs="Arial"/>
                <w:sz w:val="28"/>
                <w:szCs w:val="28"/>
              </w:rPr>
            </w:pPr>
            <w:r>
              <w:rPr>
                <w:rFonts w:eastAsia="Calibri" w:cs="Arial"/>
                <w:sz w:val="28"/>
                <w:szCs w:val="28"/>
              </w:rPr>
              <w:t>S</w:t>
            </w:r>
            <w:r w:rsidR="00FD131B" w:rsidRPr="00354751">
              <w:rPr>
                <w:rFonts w:eastAsia="Calibri" w:cs="Arial"/>
                <w:sz w:val="28"/>
                <w:szCs w:val="28"/>
              </w:rPr>
              <w:t>core out of 10</w:t>
            </w:r>
          </w:p>
        </w:tc>
        <w:tc>
          <w:tcPr>
            <w:tcW w:w="4712" w:type="dxa"/>
            <w:vAlign w:val="center"/>
          </w:tcPr>
          <w:p w14:paraId="46ABE901" w14:textId="77777777" w:rsidR="00FD131B" w:rsidRPr="00354751" w:rsidRDefault="00FD131B" w:rsidP="00354751">
            <w:pPr>
              <w:jc w:val="center"/>
              <w:rPr>
                <w:rFonts w:eastAsia="Calibri" w:cs="Arial"/>
                <w:b/>
                <w:sz w:val="28"/>
                <w:szCs w:val="28"/>
              </w:rPr>
            </w:pPr>
            <w:r w:rsidRPr="00354751">
              <w:rPr>
                <w:rFonts w:eastAsia="Calibri" w:cs="Arial"/>
                <w:b/>
                <w:sz w:val="28"/>
                <w:szCs w:val="28"/>
              </w:rPr>
              <w:t>BOUT</w:t>
            </w:r>
            <w:r w:rsidR="00354751">
              <w:rPr>
                <w:rFonts w:eastAsia="Calibri" w:cs="Arial"/>
                <w:b/>
                <w:sz w:val="28"/>
                <w:szCs w:val="28"/>
              </w:rPr>
              <w:t xml:space="preserve"> </w:t>
            </w:r>
            <w:r w:rsidRPr="00354751">
              <w:rPr>
                <w:rFonts w:eastAsia="Calibri" w:cs="Arial"/>
                <w:b/>
                <w:sz w:val="28"/>
                <w:szCs w:val="28"/>
              </w:rPr>
              <w:t>WINNER</w:t>
            </w:r>
          </w:p>
        </w:tc>
      </w:tr>
      <w:tr w:rsidR="00FD131B" w:rsidRPr="00354751" w14:paraId="48A8082D" w14:textId="77777777" w:rsidTr="00741EB0">
        <w:trPr>
          <w:trHeight w:hRule="exact" w:val="794"/>
        </w:trPr>
        <w:tc>
          <w:tcPr>
            <w:tcW w:w="1271" w:type="dxa"/>
            <w:shd w:val="clear" w:color="auto" w:fill="auto"/>
            <w:vAlign w:val="center"/>
          </w:tcPr>
          <w:p w14:paraId="1C36E8C8" w14:textId="77777777" w:rsidR="00FD131B" w:rsidRPr="00354751" w:rsidRDefault="00FD131B" w:rsidP="005B1CBC">
            <w:pPr>
              <w:jc w:val="center"/>
              <w:rPr>
                <w:rFonts w:eastAsia="Calibri" w:cs="Arial"/>
                <w:sz w:val="28"/>
                <w:szCs w:val="28"/>
              </w:rPr>
            </w:pPr>
          </w:p>
          <w:p w14:paraId="018CF4A9" w14:textId="77777777" w:rsidR="00FD131B" w:rsidRPr="00354751" w:rsidRDefault="00FD131B" w:rsidP="005B1CBC">
            <w:pPr>
              <w:jc w:val="center"/>
              <w:rPr>
                <w:rFonts w:eastAsia="Calibri" w:cs="Arial"/>
                <w:sz w:val="28"/>
                <w:szCs w:val="28"/>
              </w:rPr>
            </w:pPr>
          </w:p>
          <w:p w14:paraId="1792AD1F" w14:textId="77777777" w:rsidR="00FD131B" w:rsidRPr="00354751" w:rsidRDefault="00FD131B" w:rsidP="005B1CBC">
            <w:pPr>
              <w:jc w:val="center"/>
              <w:rPr>
                <w:rFonts w:eastAsia="Calibri" w:cs="Arial"/>
                <w:sz w:val="28"/>
                <w:szCs w:val="28"/>
              </w:rPr>
            </w:pPr>
          </w:p>
        </w:tc>
        <w:tc>
          <w:tcPr>
            <w:tcW w:w="2219" w:type="dxa"/>
            <w:shd w:val="clear" w:color="auto" w:fill="auto"/>
            <w:vAlign w:val="center"/>
          </w:tcPr>
          <w:p w14:paraId="71083ACD" w14:textId="77777777" w:rsidR="00FD131B" w:rsidRPr="00354751" w:rsidRDefault="00FD131B" w:rsidP="005B1CBC">
            <w:pPr>
              <w:jc w:val="center"/>
              <w:rPr>
                <w:rFonts w:eastAsia="Calibri" w:cs="Arial"/>
                <w:sz w:val="28"/>
                <w:szCs w:val="28"/>
              </w:rPr>
            </w:pPr>
          </w:p>
        </w:tc>
        <w:tc>
          <w:tcPr>
            <w:tcW w:w="2254" w:type="dxa"/>
            <w:shd w:val="clear" w:color="auto" w:fill="auto"/>
            <w:vAlign w:val="center"/>
          </w:tcPr>
          <w:p w14:paraId="63C4CD2F" w14:textId="77777777" w:rsidR="00FD131B" w:rsidRPr="00354751" w:rsidRDefault="00FD131B" w:rsidP="005B1CBC">
            <w:pPr>
              <w:jc w:val="center"/>
              <w:rPr>
                <w:rFonts w:eastAsia="Calibri" w:cs="Arial"/>
                <w:sz w:val="28"/>
                <w:szCs w:val="28"/>
              </w:rPr>
            </w:pPr>
          </w:p>
        </w:tc>
        <w:tc>
          <w:tcPr>
            <w:tcW w:w="4712" w:type="dxa"/>
            <w:vAlign w:val="center"/>
          </w:tcPr>
          <w:p w14:paraId="10006C4D" w14:textId="77777777" w:rsidR="007F741C" w:rsidRPr="007F741C" w:rsidRDefault="007F741C" w:rsidP="002254E6">
            <w:pPr>
              <w:rPr>
                <w:rFonts w:eastAsia="Calibri" w:cs="Arial"/>
                <w:b/>
                <w:sz w:val="18"/>
                <w:szCs w:val="28"/>
              </w:rPr>
            </w:pPr>
          </w:p>
          <w:p w14:paraId="7B4792D9" w14:textId="77777777" w:rsidR="00F7610B" w:rsidRPr="00354751" w:rsidRDefault="00C97501" w:rsidP="002254E6">
            <w:pPr>
              <w:jc w:val="center"/>
              <w:rPr>
                <w:rFonts w:eastAsia="Calibri" w:cs="Arial"/>
                <w:b/>
                <w:sz w:val="28"/>
                <w:szCs w:val="28"/>
              </w:rPr>
            </w:pPr>
            <w:r w:rsidRPr="00354751">
              <w:rPr>
                <w:rFonts w:eastAsia="Calibri" w:cs="Arial"/>
                <w:b/>
                <w:sz w:val="28"/>
                <w:szCs w:val="28"/>
              </w:rPr>
              <w:t>RED</w:t>
            </w:r>
            <w:r w:rsidR="008855DF" w:rsidRPr="00354751">
              <w:rPr>
                <w:rFonts w:eastAsia="Calibri" w:cs="Arial"/>
                <w:b/>
                <w:sz w:val="28"/>
                <w:szCs w:val="28"/>
              </w:rPr>
              <w:t xml:space="preserve">                         </w:t>
            </w:r>
            <w:r w:rsidRPr="00354751">
              <w:rPr>
                <w:rFonts w:eastAsia="Calibri" w:cs="Arial"/>
                <w:b/>
                <w:sz w:val="28"/>
                <w:szCs w:val="28"/>
              </w:rPr>
              <w:t>BLUE</w:t>
            </w:r>
          </w:p>
          <w:p w14:paraId="03D9769D" w14:textId="77777777" w:rsidR="00C97501" w:rsidRPr="00354751" w:rsidRDefault="00C97501" w:rsidP="00C97501">
            <w:pPr>
              <w:jc w:val="center"/>
              <w:rPr>
                <w:rFonts w:eastAsia="Calibri" w:cs="Arial"/>
                <w:b/>
                <w:color w:val="BFBFBF"/>
                <w:sz w:val="28"/>
                <w:szCs w:val="28"/>
              </w:rPr>
            </w:pPr>
          </w:p>
        </w:tc>
      </w:tr>
    </w:tbl>
    <w:p w14:paraId="714E8774" w14:textId="77777777" w:rsidR="00FE1FC2" w:rsidRPr="00354751" w:rsidRDefault="00FE1FC2" w:rsidP="00FE1FC2">
      <w:pPr>
        <w:spacing w:line="276" w:lineRule="auto"/>
        <w:jc w:val="both"/>
        <w:rPr>
          <w:rFonts w:eastAsia="Calibri" w:cs="Arial"/>
          <w:color w:val="BFBFBF"/>
          <w:sz w:val="28"/>
          <w:szCs w:val="28"/>
          <w:u w:val="single"/>
        </w:rPr>
      </w:pPr>
    </w:p>
    <w:p w14:paraId="6CAF5690" w14:textId="77777777" w:rsidR="00FE1FC2" w:rsidRPr="002A7D6B" w:rsidRDefault="00FE1FC2" w:rsidP="00FE1FC2">
      <w:pPr>
        <w:spacing w:line="276" w:lineRule="auto"/>
        <w:jc w:val="both"/>
        <w:rPr>
          <w:rFonts w:eastAsia="Calibri" w:cs="Arial"/>
          <w:color w:val="BFBFBF"/>
          <w:sz w:val="28"/>
          <w:szCs w:val="28"/>
        </w:rPr>
      </w:pPr>
      <w:r w:rsidRPr="002A7D6B">
        <w:rPr>
          <w:rFonts w:eastAsia="Calibri" w:cs="Arial"/>
          <w:color w:val="BFBFBF"/>
          <w:sz w:val="28"/>
          <w:szCs w:val="28"/>
          <w:u w:val="single"/>
        </w:rPr>
        <w:t xml:space="preserve">                      </w:t>
      </w:r>
      <w:r w:rsidR="00F7610B" w:rsidRPr="002A7D6B">
        <w:rPr>
          <w:rFonts w:eastAsia="Calibri" w:cs="Arial"/>
          <w:color w:val="BFBFBF"/>
          <w:sz w:val="28"/>
          <w:szCs w:val="28"/>
          <w:u w:val="single"/>
        </w:rPr>
        <w:t xml:space="preserve">               </w:t>
      </w:r>
      <w:r w:rsidRPr="002A7D6B">
        <w:rPr>
          <w:rFonts w:eastAsia="Calibri" w:cs="Arial"/>
          <w:color w:val="BFBFBF"/>
          <w:sz w:val="28"/>
          <w:szCs w:val="28"/>
          <w:u w:val="single"/>
        </w:rPr>
        <w:t xml:space="preserve">                     cut along line </w:t>
      </w:r>
      <w:r w:rsidR="007828F7" w:rsidRPr="002A7D6B">
        <w:rPr>
          <w:rFonts w:eastAsia="Calibri" w:cs="Arial"/>
          <w:color w:val="BFBFBF"/>
          <w:sz w:val="28"/>
          <w:szCs w:val="28"/>
          <w:u w:val="single"/>
        </w:rPr>
        <w:tab/>
      </w:r>
      <w:r w:rsidR="007828F7" w:rsidRPr="002A7D6B">
        <w:rPr>
          <w:rFonts w:eastAsia="Calibri" w:cs="Arial"/>
          <w:color w:val="BFBFBF"/>
          <w:sz w:val="28"/>
          <w:szCs w:val="28"/>
          <w:u w:val="single"/>
        </w:rPr>
        <w:tab/>
      </w:r>
      <w:r w:rsidR="007828F7" w:rsidRPr="002A7D6B">
        <w:rPr>
          <w:rFonts w:eastAsia="Calibri" w:cs="Arial"/>
          <w:color w:val="BFBFBF"/>
          <w:sz w:val="28"/>
          <w:szCs w:val="28"/>
          <w:u w:val="single"/>
        </w:rPr>
        <w:tab/>
      </w:r>
      <w:r w:rsidR="007828F7" w:rsidRPr="002A7D6B">
        <w:rPr>
          <w:rFonts w:eastAsia="Calibri" w:cs="Arial"/>
          <w:color w:val="BFBFBF"/>
          <w:sz w:val="28"/>
          <w:szCs w:val="28"/>
          <w:u w:val="single"/>
        </w:rPr>
        <w:tab/>
      </w:r>
      <w:r w:rsidR="007828F7" w:rsidRPr="002A7D6B">
        <w:rPr>
          <w:rFonts w:eastAsia="Calibri" w:cs="Arial"/>
          <w:color w:val="BFBFBF"/>
          <w:sz w:val="28"/>
          <w:szCs w:val="28"/>
          <w:u w:val="single"/>
        </w:rPr>
        <w:tab/>
      </w:r>
      <w:r w:rsidR="007828F7" w:rsidRPr="002A7D6B">
        <w:rPr>
          <w:rFonts w:eastAsia="Calibri" w:cs="Arial"/>
          <w:color w:val="BFBFBF"/>
          <w:sz w:val="28"/>
          <w:szCs w:val="28"/>
          <w:u w:val="single"/>
        </w:rPr>
        <w:tab/>
      </w:r>
      <w:r w:rsidRPr="002A7D6B">
        <w:rPr>
          <w:rFonts w:eastAsia="Calibri" w:cs="Arial"/>
          <w:color w:val="BFBFBF"/>
          <w:sz w:val="28"/>
          <w:szCs w:val="28"/>
        </w:rPr>
        <w:t xml:space="preserve">                                               </w:t>
      </w:r>
    </w:p>
    <w:p w14:paraId="1D98C208" w14:textId="77777777" w:rsidR="00FE1FC2" w:rsidRPr="00354751" w:rsidRDefault="00FE1FC2" w:rsidP="00FE1FC2">
      <w:pPr>
        <w:spacing w:line="276" w:lineRule="auto"/>
        <w:jc w:val="center"/>
        <w:rPr>
          <w:rFonts w:eastAsia="Calibri" w:cs="Arial"/>
          <w:sz w:val="28"/>
          <w:szCs w:val="28"/>
        </w:rPr>
      </w:pPr>
    </w:p>
    <w:p w14:paraId="08588028" w14:textId="77777777" w:rsidR="001408CC" w:rsidRPr="007F741C" w:rsidRDefault="00A27591" w:rsidP="00FE1FC2">
      <w:pPr>
        <w:spacing w:line="276" w:lineRule="auto"/>
        <w:jc w:val="center"/>
        <w:rPr>
          <w:rFonts w:eastAsia="Calibri" w:cs="Arial"/>
          <w:b/>
          <w:sz w:val="28"/>
          <w:szCs w:val="28"/>
        </w:rPr>
      </w:pPr>
      <w:r w:rsidRPr="007F741C">
        <w:rPr>
          <w:rFonts w:eastAsia="Calibri" w:cs="Arial"/>
          <w:b/>
          <w:sz w:val="28"/>
          <w:szCs w:val="28"/>
        </w:rPr>
        <w:t>UKAF</w:t>
      </w:r>
      <w:r w:rsidR="00FE1FC2" w:rsidRPr="007F741C">
        <w:rPr>
          <w:rFonts w:eastAsia="Calibri" w:cs="Arial"/>
          <w:b/>
          <w:sz w:val="28"/>
          <w:szCs w:val="28"/>
        </w:rPr>
        <w:t xml:space="preserve">BA </w:t>
      </w:r>
      <w:r w:rsidR="007F741C" w:rsidRPr="007F741C">
        <w:rPr>
          <w:rFonts w:eastAsia="Calibri" w:cs="Arial"/>
          <w:b/>
          <w:sz w:val="28"/>
          <w:szCs w:val="28"/>
        </w:rPr>
        <w:t>Judge’s Round Score</w:t>
      </w:r>
    </w:p>
    <w:tbl>
      <w:tblPr>
        <w:tblW w:w="0" w:type="auto"/>
        <w:tblInd w:w="-34" w:type="dxa"/>
        <w:tblLook w:val="04A0" w:firstRow="1" w:lastRow="0" w:firstColumn="1" w:lastColumn="0" w:noHBand="0" w:noVBand="1"/>
      </w:tblPr>
      <w:tblGrid>
        <w:gridCol w:w="2269"/>
        <w:gridCol w:w="4110"/>
        <w:gridCol w:w="2077"/>
        <w:gridCol w:w="2034"/>
      </w:tblGrid>
      <w:tr w:rsidR="00BE69E2" w:rsidRPr="0051798A" w14:paraId="4BEFF810" w14:textId="77777777" w:rsidTr="0051798A">
        <w:tc>
          <w:tcPr>
            <w:tcW w:w="2269" w:type="dxa"/>
            <w:shd w:val="clear" w:color="auto" w:fill="auto"/>
          </w:tcPr>
          <w:p w14:paraId="46392A70"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Name</w:t>
            </w:r>
          </w:p>
        </w:tc>
        <w:tc>
          <w:tcPr>
            <w:tcW w:w="4110" w:type="dxa"/>
            <w:tcBorders>
              <w:bottom w:val="dotted" w:sz="4" w:space="0" w:color="auto"/>
            </w:tcBorders>
            <w:shd w:val="clear" w:color="auto" w:fill="auto"/>
          </w:tcPr>
          <w:p w14:paraId="1A1DF577"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0A5E837E"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Position</w:t>
            </w:r>
          </w:p>
        </w:tc>
        <w:tc>
          <w:tcPr>
            <w:tcW w:w="2034" w:type="dxa"/>
            <w:tcBorders>
              <w:bottom w:val="dotted" w:sz="4" w:space="0" w:color="auto"/>
            </w:tcBorders>
            <w:shd w:val="clear" w:color="auto" w:fill="auto"/>
          </w:tcPr>
          <w:p w14:paraId="66E72128" w14:textId="77777777" w:rsidR="00695190" w:rsidRPr="0051798A" w:rsidRDefault="00695190" w:rsidP="0051798A">
            <w:pPr>
              <w:spacing w:line="276" w:lineRule="auto"/>
              <w:rPr>
                <w:rFonts w:eastAsia="Calibri" w:cs="Arial"/>
                <w:sz w:val="28"/>
                <w:szCs w:val="28"/>
              </w:rPr>
            </w:pPr>
          </w:p>
        </w:tc>
      </w:tr>
      <w:tr w:rsidR="00BE69E2" w:rsidRPr="0051798A" w14:paraId="619B43C9" w14:textId="77777777" w:rsidTr="0051798A">
        <w:tc>
          <w:tcPr>
            <w:tcW w:w="2269" w:type="dxa"/>
            <w:shd w:val="clear" w:color="auto" w:fill="auto"/>
          </w:tcPr>
          <w:p w14:paraId="500C534E" w14:textId="77777777" w:rsidR="00695190" w:rsidRPr="0051798A" w:rsidRDefault="00695190" w:rsidP="0051798A">
            <w:pPr>
              <w:spacing w:line="276" w:lineRule="auto"/>
              <w:rPr>
                <w:rFonts w:eastAsia="Calibri" w:cs="Arial"/>
                <w:sz w:val="28"/>
                <w:szCs w:val="28"/>
              </w:rPr>
            </w:pPr>
          </w:p>
        </w:tc>
        <w:tc>
          <w:tcPr>
            <w:tcW w:w="4110" w:type="dxa"/>
            <w:tcBorders>
              <w:top w:val="dotted" w:sz="4" w:space="0" w:color="auto"/>
            </w:tcBorders>
            <w:shd w:val="clear" w:color="auto" w:fill="auto"/>
          </w:tcPr>
          <w:p w14:paraId="03E4BAD8"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78E0AC55" w14:textId="77777777" w:rsidR="00695190" w:rsidRPr="0051798A" w:rsidRDefault="00695190" w:rsidP="0051798A">
            <w:pPr>
              <w:spacing w:line="276" w:lineRule="auto"/>
              <w:rPr>
                <w:rFonts w:eastAsia="Calibri" w:cs="Arial"/>
                <w:sz w:val="28"/>
                <w:szCs w:val="28"/>
              </w:rPr>
            </w:pPr>
          </w:p>
        </w:tc>
        <w:tc>
          <w:tcPr>
            <w:tcW w:w="2034" w:type="dxa"/>
            <w:tcBorders>
              <w:top w:val="dotted" w:sz="4" w:space="0" w:color="auto"/>
            </w:tcBorders>
            <w:shd w:val="clear" w:color="auto" w:fill="auto"/>
          </w:tcPr>
          <w:p w14:paraId="5E403E1A" w14:textId="77777777" w:rsidR="00695190" w:rsidRPr="0051798A" w:rsidRDefault="00695190" w:rsidP="0051798A">
            <w:pPr>
              <w:spacing w:line="276" w:lineRule="auto"/>
              <w:rPr>
                <w:rFonts w:eastAsia="Calibri" w:cs="Arial"/>
                <w:sz w:val="28"/>
                <w:szCs w:val="28"/>
              </w:rPr>
            </w:pPr>
          </w:p>
        </w:tc>
      </w:tr>
      <w:tr w:rsidR="00BE69E2" w:rsidRPr="0051798A" w14:paraId="399D7B75" w14:textId="77777777" w:rsidTr="0051798A">
        <w:tc>
          <w:tcPr>
            <w:tcW w:w="2269" w:type="dxa"/>
            <w:shd w:val="clear" w:color="auto" w:fill="auto"/>
          </w:tcPr>
          <w:p w14:paraId="1C8455C8"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Signature</w:t>
            </w:r>
          </w:p>
        </w:tc>
        <w:tc>
          <w:tcPr>
            <w:tcW w:w="4110" w:type="dxa"/>
            <w:tcBorders>
              <w:bottom w:val="dotted" w:sz="4" w:space="0" w:color="auto"/>
            </w:tcBorders>
            <w:shd w:val="clear" w:color="auto" w:fill="auto"/>
          </w:tcPr>
          <w:p w14:paraId="1BDB9261"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518B59F8" w14:textId="77777777" w:rsidR="00695190" w:rsidRPr="0051798A" w:rsidRDefault="00695190" w:rsidP="0051798A">
            <w:pPr>
              <w:spacing w:line="276" w:lineRule="auto"/>
              <w:rPr>
                <w:rFonts w:eastAsia="Calibri" w:cs="Arial"/>
                <w:sz w:val="28"/>
                <w:szCs w:val="28"/>
              </w:rPr>
            </w:pPr>
          </w:p>
        </w:tc>
        <w:tc>
          <w:tcPr>
            <w:tcW w:w="2034" w:type="dxa"/>
            <w:shd w:val="clear" w:color="auto" w:fill="auto"/>
          </w:tcPr>
          <w:p w14:paraId="6A076AEA" w14:textId="77777777" w:rsidR="00695190" w:rsidRPr="0051798A" w:rsidRDefault="00695190" w:rsidP="0051798A">
            <w:pPr>
              <w:spacing w:line="276" w:lineRule="auto"/>
              <w:rPr>
                <w:rFonts w:eastAsia="Calibri" w:cs="Arial"/>
                <w:sz w:val="28"/>
                <w:szCs w:val="28"/>
              </w:rPr>
            </w:pPr>
          </w:p>
        </w:tc>
      </w:tr>
    </w:tbl>
    <w:p w14:paraId="69961948" w14:textId="77777777" w:rsidR="00695190" w:rsidRPr="00695190" w:rsidRDefault="00695190" w:rsidP="00695190">
      <w:pPr>
        <w:spacing w:line="276" w:lineRule="auto"/>
        <w:jc w:val="center"/>
        <w:rPr>
          <w:rFonts w:eastAsia="Calibri"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19"/>
        <w:gridCol w:w="2254"/>
        <w:gridCol w:w="4712"/>
      </w:tblGrid>
      <w:tr w:rsidR="00B43F50" w:rsidRPr="00354751" w14:paraId="195DC55E" w14:textId="77777777" w:rsidTr="00741EB0">
        <w:trPr>
          <w:trHeight w:hRule="exact" w:val="794"/>
        </w:trPr>
        <w:tc>
          <w:tcPr>
            <w:tcW w:w="1271" w:type="dxa"/>
            <w:shd w:val="clear" w:color="auto" w:fill="auto"/>
            <w:vAlign w:val="center"/>
          </w:tcPr>
          <w:p w14:paraId="3E54E0EF" w14:textId="77777777" w:rsidR="00B43F50" w:rsidRPr="00354751" w:rsidRDefault="00B43F50" w:rsidP="0057782D">
            <w:pPr>
              <w:jc w:val="center"/>
              <w:rPr>
                <w:rFonts w:eastAsia="Calibri" w:cs="Arial"/>
                <w:b/>
                <w:sz w:val="28"/>
                <w:szCs w:val="28"/>
              </w:rPr>
            </w:pPr>
            <w:r w:rsidRPr="00354751">
              <w:rPr>
                <w:rFonts w:eastAsia="Calibri" w:cs="Arial"/>
                <w:b/>
                <w:sz w:val="28"/>
                <w:szCs w:val="28"/>
              </w:rPr>
              <w:t xml:space="preserve">RND No </w:t>
            </w:r>
          </w:p>
        </w:tc>
        <w:tc>
          <w:tcPr>
            <w:tcW w:w="2219" w:type="dxa"/>
            <w:shd w:val="clear" w:color="auto" w:fill="auto"/>
            <w:vAlign w:val="center"/>
          </w:tcPr>
          <w:p w14:paraId="5945FB60" w14:textId="77777777" w:rsidR="00354751" w:rsidRDefault="00B43F50" w:rsidP="0057782D">
            <w:pPr>
              <w:jc w:val="center"/>
              <w:rPr>
                <w:rFonts w:eastAsia="Calibri" w:cs="Arial"/>
                <w:b/>
                <w:color w:val="FF0000"/>
                <w:sz w:val="28"/>
                <w:szCs w:val="28"/>
              </w:rPr>
            </w:pPr>
            <w:r w:rsidRPr="00354751">
              <w:rPr>
                <w:rFonts w:eastAsia="Calibri" w:cs="Arial"/>
                <w:b/>
                <w:color w:val="FF0000"/>
                <w:sz w:val="28"/>
                <w:szCs w:val="28"/>
              </w:rPr>
              <w:t>RED</w:t>
            </w:r>
          </w:p>
          <w:p w14:paraId="6CC987CF" w14:textId="77777777" w:rsidR="00B43F50" w:rsidRPr="00354751" w:rsidRDefault="00354751" w:rsidP="0057782D">
            <w:pPr>
              <w:jc w:val="center"/>
              <w:rPr>
                <w:rFonts w:eastAsia="Calibri" w:cs="Arial"/>
                <w:sz w:val="28"/>
                <w:szCs w:val="28"/>
              </w:rPr>
            </w:pPr>
            <w:r>
              <w:rPr>
                <w:rFonts w:eastAsia="Calibri" w:cs="Arial"/>
                <w:sz w:val="28"/>
                <w:szCs w:val="28"/>
              </w:rPr>
              <w:t>S</w:t>
            </w:r>
            <w:r w:rsidR="00B43F50" w:rsidRPr="00354751">
              <w:rPr>
                <w:rFonts w:eastAsia="Calibri" w:cs="Arial"/>
                <w:sz w:val="28"/>
                <w:szCs w:val="28"/>
              </w:rPr>
              <w:t>core out of 10</w:t>
            </w:r>
          </w:p>
        </w:tc>
        <w:tc>
          <w:tcPr>
            <w:tcW w:w="2254" w:type="dxa"/>
            <w:shd w:val="clear" w:color="auto" w:fill="auto"/>
            <w:vAlign w:val="center"/>
          </w:tcPr>
          <w:p w14:paraId="0A6C0CA9" w14:textId="77777777" w:rsidR="00354751" w:rsidRDefault="00B43F50" w:rsidP="0057782D">
            <w:pPr>
              <w:jc w:val="center"/>
              <w:rPr>
                <w:rFonts w:eastAsia="Calibri" w:cs="Arial"/>
                <w:b/>
                <w:color w:val="0070C0"/>
                <w:sz w:val="28"/>
                <w:szCs w:val="28"/>
              </w:rPr>
            </w:pPr>
            <w:r w:rsidRPr="00354751">
              <w:rPr>
                <w:rFonts w:eastAsia="Calibri" w:cs="Arial"/>
                <w:b/>
                <w:color w:val="0070C0"/>
                <w:sz w:val="28"/>
                <w:szCs w:val="28"/>
              </w:rPr>
              <w:t>BLUE</w:t>
            </w:r>
          </w:p>
          <w:p w14:paraId="6E2E57A1" w14:textId="77777777" w:rsidR="00B43F50" w:rsidRPr="00354751" w:rsidRDefault="00354751" w:rsidP="0057782D">
            <w:pPr>
              <w:jc w:val="center"/>
              <w:rPr>
                <w:rFonts w:eastAsia="Calibri" w:cs="Arial"/>
                <w:sz w:val="28"/>
                <w:szCs w:val="28"/>
              </w:rPr>
            </w:pPr>
            <w:r>
              <w:rPr>
                <w:rFonts w:eastAsia="Calibri" w:cs="Arial"/>
                <w:sz w:val="28"/>
                <w:szCs w:val="28"/>
              </w:rPr>
              <w:t>S</w:t>
            </w:r>
            <w:r w:rsidR="00B43F50" w:rsidRPr="00354751">
              <w:rPr>
                <w:rFonts w:eastAsia="Calibri" w:cs="Arial"/>
                <w:sz w:val="28"/>
                <w:szCs w:val="28"/>
              </w:rPr>
              <w:t>core out of 10</w:t>
            </w:r>
          </w:p>
        </w:tc>
        <w:tc>
          <w:tcPr>
            <w:tcW w:w="4712" w:type="dxa"/>
            <w:vAlign w:val="center"/>
          </w:tcPr>
          <w:p w14:paraId="02E4AA16" w14:textId="77777777" w:rsidR="00B43F50" w:rsidRPr="00354751" w:rsidRDefault="00B43F50" w:rsidP="00354751">
            <w:pPr>
              <w:jc w:val="center"/>
              <w:rPr>
                <w:rFonts w:eastAsia="Calibri" w:cs="Arial"/>
                <w:b/>
                <w:sz w:val="28"/>
                <w:szCs w:val="28"/>
              </w:rPr>
            </w:pPr>
            <w:r w:rsidRPr="00354751">
              <w:rPr>
                <w:rFonts w:eastAsia="Calibri" w:cs="Arial"/>
                <w:b/>
                <w:sz w:val="28"/>
                <w:szCs w:val="28"/>
              </w:rPr>
              <w:t>BOUT</w:t>
            </w:r>
            <w:r w:rsidR="00354751">
              <w:rPr>
                <w:rFonts w:eastAsia="Calibri" w:cs="Arial"/>
                <w:b/>
                <w:sz w:val="28"/>
                <w:szCs w:val="28"/>
              </w:rPr>
              <w:t xml:space="preserve"> </w:t>
            </w:r>
            <w:r w:rsidRPr="00354751">
              <w:rPr>
                <w:rFonts w:eastAsia="Calibri" w:cs="Arial"/>
                <w:b/>
                <w:sz w:val="28"/>
                <w:szCs w:val="28"/>
              </w:rPr>
              <w:t>WINNER</w:t>
            </w:r>
          </w:p>
        </w:tc>
      </w:tr>
      <w:tr w:rsidR="00B43F50" w:rsidRPr="00354751" w14:paraId="2A5EF463" w14:textId="77777777" w:rsidTr="00741EB0">
        <w:trPr>
          <w:trHeight w:hRule="exact" w:val="794"/>
        </w:trPr>
        <w:tc>
          <w:tcPr>
            <w:tcW w:w="1271" w:type="dxa"/>
            <w:shd w:val="clear" w:color="auto" w:fill="auto"/>
            <w:vAlign w:val="center"/>
          </w:tcPr>
          <w:p w14:paraId="3D69638B" w14:textId="77777777" w:rsidR="00B43F50" w:rsidRPr="00354751" w:rsidRDefault="00B43F50" w:rsidP="0057782D">
            <w:pPr>
              <w:jc w:val="center"/>
              <w:rPr>
                <w:rFonts w:eastAsia="Calibri" w:cs="Arial"/>
                <w:sz w:val="28"/>
                <w:szCs w:val="28"/>
              </w:rPr>
            </w:pPr>
          </w:p>
          <w:p w14:paraId="0F1CA56A" w14:textId="77777777" w:rsidR="00B43F50" w:rsidRPr="00354751" w:rsidRDefault="00B43F50" w:rsidP="0057782D">
            <w:pPr>
              <w:jc w:val="center"/>
              <w:rPr>
                <w:rFonts w:eastAsia="Calibri" w:cs="Arial"/>
                <w:sz w:val="28"/>
                <w:szCs w:val="28"/>
              </w:rPr>
            </w:pPr>
          </w:p>
          <w:p w14:paraId="590285C9" w14:textId="77777777" w:rsidR="00B43F50" w:rsidRPr="00354751" w:rsidRDefault="00B43F50" w:rsidP="0057782D">
            <w:pPr>
              <w:jc w:val="center"/>
              <w:rPr>
                <w:rFonts w:eastAsia="Calibri" w:cs="Arial"/>
                <w:sz w:val="28"/>
                <w:szCs w:val="28"/>
              </w:rPr>
            </w:pPr>
          </w:p>
        </w:tc>
        <w:tc>
          <w:tcPr>
            <w:tcW w:w="2219" w:type="dxa"/>
            <w:shd w:val="clear" w:color="auto" w:fill="auto"/>
            <w:vAlign w:val="center"/>
          </w:tcPr>
          <w:p w14:paraId="50D3454A" w14:textId="77777777" w:rsidR="00B43F50" w:rsidRPr="00354751" w:rsidRDefault="00B43F50" w:rsidP="0057782D">
            <w:pPr>
              <w:jc w:val="center"/>
              <w:rPr>
                <w:rFonts w:eastAsia="Calibri" w:cs="Arial"/>
                <w:sz w:val="28"/>
                <w:szCs w:val="28"/>
              </w:rPr>
            </w:pPr>
          </w:p>
        </w:tc>
        <w:tc>
          <w:tcPr>
            <w:tcW w:w="2254" w:type="dxa"/>
            <w:shd w:val="clear" w:color="auto" w:fill="auto"/>
            <w:vAlign w:val="center"/>
          </w:tcPr>
          <w:p w14:paraId="5415F67B" w14:textId="77777777" w:rsidR="00B43F50" w:rsidRPr="00354751" w:rsidRDefault="00B43F50" w:rsidP="0057782D">
            <w:pPr>
              <w:jc w:val="center"/>
              <w:rPr>
                <w:rFonts w:eastAsia="Calibri" w:cs="Arial"/>
                <w:sz w:val="28"/>
                <w:szCs w:val="28"/>
              </w:rPr>
            </w:pPr>
          </w:p>
        </w:tc>
        <w:tc>
          <w:tcPr>
            <w:tcW w:w="4712" w:type="dxa"/>
            <w:vAlign w:val="center"/>
          </w:tcPr>
          <w:p w14:paraId="699DBB47" w14:textId="77777777" w:rsidR="007F741C" w:rsidRPr="007F741C" w:rsidRDefault="007F741C" w:rsidP="007F741C">
            <w:pPr>
              <w:jc w:val="center"/>
              <w:rPr>
                <w:rFonts w:eastAsia="Calibri" w:cs="Arial"/>
                <w:b/>
                <w:sz w:val="20"/>
                <w:szCs w:val="28"/>
              </w:rPr>
            </w:pPr>
          </w:p>
          <w:p w14:paraId="63267087" w14:textId="77777777" w:rsidR="00F7610B" w:rsidRPr="00354751" w:rsidRDefault="008855DF" w:rsidP="007F741C">
            <w:pPr>
              <w:jc w:val="center"/>
              <w:rPr>
                <w:rFonts w:eastAsia="Calibri" w:cs="Arial"/>
                <w:b/>
                <w:sz w:val="28"/>
                <w:szCs w:val="28"/>
              </w:rPr>
            </w:pPr>
            <w:r w:rsidRPr="00354751">
              <w:rPr>
                <w:rFonts w:eastAsia="Calibri" w:cs="Arial"/>
                <w:b/>
                <w:sz w:val="28"/>
                <w:szCs w:val="28"/>
              </w:rPr>
              <w:t>RED                         BLU</w:t>
            </w:r>
            <w:r w:rsidR="007F741C">
              <w:rPr>
                <w:rFonts w:eastAsia="Calibri" w:cs="Arial"/>
                <w:b/>
                <w:sz w:val="28"/>
                <w:szCs w:val="28"/>
              </w:rPr>
              <w:t>E</w:t>
            </w:r>
          </w:p>
          <w:p w14:paraId="54B7CDCC" w14:textId="77777777" w:rsidR="000D55E4" w:rsidRPr="00354751" w:rsidRDefault="000D55E4" w:rsidP="008855DF">
            <w:pPr>
              <w:jc w:val="center"/>
              <w:rPr>
                <w:rFonts w:eastAsia="Calibri" w:cs="Arial"/>
                <w:b/>
                <w:color w:val="BFBFBF"/>
                <w:sz w:val="28"/>
                <w:szCs w:val="28"/>
              </w:rPr>
            </w:pPr>
          </w:p>
        </w:tc>
      </w:tr>
    </w:tbl>
    <w:p w14:paraId="17D23550" w14:textId="77777777" w:rsidR="00B43F50" w:rsidRPr="00354751" w:rsidRDefault="00B43F50" w:rsidP="00B43F50">
      <w:pPr>
        <w:spacing w:line="276" w:lineRule="auto"/>
        <w:jc w:val="both"/>
        <w:rPr>
          <w:rFonts w:eastAsia="Calibri" w:cs="Arial"/>
          <w:color w:val="BFBFBF"/>
          <w:sz w:val="28"/>
          <w:szCs w:val="28"/>
          <w:u w:val="single"/>
        </w:rPr>
      </w:pPr>
    </w:p>
    <w:p w14:paraId="7653EC24" w14:textId="77777777" w:rsidR="00B43F50" w:rsidRPr="002A7D6B" w:rsidRDefault="00B43F50" w:rsidP="00B43F50">
      <w:pPr>
        <w:spacing w:line="276" w:lineRule="auto"/>
        <w:jc w:val="both"/>
        <w:rPr>
          <w:rFonts w:ascii="Calibri" w:eastAsia="Calibri" w:hAnsi="Calibri"/>
          <w:color w:val="BFBFBF"/>
          <w:sz w:val="28"/>
          <w:szCs w:val="28"/>
        </w:rPr>
      </w:pPr>
      <w:r w:rsidRPr="002A7D6B">
        <w:rPr>
          <w:rFonts w:eastAsia="Calibri" w:cs="Arial"/>
          <w:color w:val="BFBFBF"/>
          <w:sz w:val="28"/>
          <w:szCs w:val="28"/>
          <w:u w:val="single"/>
        </w:rPr>
        <w:t xml:space="preserve">                                           </w:t>
      </w:r>
      <w:r w:rsidR="00F7610B" w:rsidRPr="002A7D6B">
        <w:rPr>
          <w:rFonts w:eastAsia="Calibri" w:cs="Arial"/>
          <w:color w:val="BFBFBF"/>
          <w:sz w:val="28"/>
          <w:szCs w:val="28"/>
          <w:u w:val="single"/>
        </w:rPr>
        <w:t xml:space="preserve">                </w:t>
      </w:r>
      <w:r w:rsidRPr="002A7D6B">
        <w:rPr>
          <w:rFonts w:eastAsia="Calibri" w:cs="Arial"/>
          <w:color w:val="BFBFBF"/>
          <w:sz w:val="28"/>
          <w:szCs w:val="28"/>
          <w:u w:val="single"/>
        </w:rPr>
        <w:t>cut along line                                                .</w:t>
      </w:r>
    </w:p>
    <w:p w14:paraId="0C97161F" w14:textId="77777777" w:rsidR="00FE1FC2" w:rsidRPr="00F55DE1" w:rsidRDefault="00FE1FC2" w:rsidP="00FE1FC2">
      <w:pPr>
        <w:spacing w:line="276" w:lineRule="auto"/>
        <w:ind w:left="6480" w:firstLine="720"/>
        <w:jc w:val="both"/>
        <w:rPr>
          <w:rFonts w:eastAsia="Calibri" w:cs="Arial"/>
          <w:sz w:val="28"/>
          <w:szCs w:val="28"/>
        </w:rPr>
      </w:pPr>
    </w:p>
    <w:p w14:paraId="1B384C40" w14:textId="77777777" w:rsidR="00FE1FC2" w:rsidRPr="007F741C" w:rsidRDefault="00A27591" w:rsidP="00FE1FC2">
      <w:pPr>
        <w:spacing w:line="276" w:lineRule="auto"/>
        <w:jc w:val="center"/>
        <w:rPr>
          <w:rFonts w:eastAsia="Calibri" w:cs="Arial"/>
          <w:b/>
          <w:sz w:val="28"/>
          <w:szCs w:val="28"/>
        </w:rPr>
      </w:pPr>
      <w:r w:rsidRPr="007F741C">
        <w:rPr>
          <w:rFonts w:eastAsia="Calibri" w:cs="Arial"/>
          <w:b/>
          <w:sz w:val="28"/>
          <w:szCs w:val="28"/>
        </w:rPr>
        <w:t>UKAF</w:t>
      </w:r>
      <w:r w:rsidR="00FE1FC2" w:rsidRPr="007F741C">
        <w:rPr>
          <w:rFonts w:eastAsia="Calibri" w:cs="Arial"/>
          <w:b/>
          <w:sz w:val="28"/>
          <w:szCs w:val="28"/>
        </w:rPr>
        <w:t>BA J</w:t>
      </w:r>
      <w:r w:rsidR="007F741C" w:rsidRPr="007F741C">
        <w:rPr>
          <w:rFonts w:eastAsia="Calibri" w:cs="Arial"/>
          <w:b/>
          <w:sz w:val="28"/>
          <w:szCs w:val="28"/>
        </w:rPr>
        <w:t>udge’s Round Score</w:t>
      </w:r>
      <w:r w:rsidR="00FE1FC2" w:rsidRPr="007F741C">
        <w:rPr>
          <w:rFonts w:eastAsia="Calibri" w:cs="Arial"/>
          <w:b/>
          <w:sz w:val="28"/>
          <w:szCs w:val="28"/>
        </w:rPr>
        <w:t xml:space="preserve"> </w:t>
      </w:r>
    </w:p>
    <w:p w14:paraId="59D1F470" w14:textId="77777777" w:rsidR="001408CC" w:rsidRDefault="001408CC" w:rsidP="00FE1FC2">
      <w:pPr>
        <w:spacing w:line="276" w:lineRule="auto"/>
        <w:jc w:val="center"/>
        <w:rPr>
          <w:rFonts w:eastAsia="Calibri" w:cs="Arial"/>
          <w:b/>
          <w:sz w:val="28"/>
          <w:szCs w:val="28"/>
          <w:u w:val="single"/>
        </w:rPr>
      </w:pPr>
    </w:p>
    <w:tbl>
      <w:tblPr>
        <w:tblW w:w="0" w:type="auto"/>
        <w:tblInd w:w="-34" w:type="dxa"/>
        <w:tblLook w:val="04A0" w:firstRow="1" w:lastRow="0" w:firstColumn="1" w:lastColumn="0" w:noHBand="0" w:noVBand="1"/>
      </w:tblPr>
      <w:tblGrid>
        <w:gridCol w:w="2269"/>
        <w:gridCol w:w="4110"/>
        <w:gridCol w:w="2077"/>
        <w:gridCol w:w="2034"/>
      </w:tblGrid>
      <w:tr w:rsidR="00BE69E2" w:rsidRPr="0051798A" w14:paraId="77A7DAF2" w14:textId="77777777" w:rsidTr="0051798A">
        <w:tc>
          <w:tcPr>
            <w:tcW w:w="2269" w:type="dxa"/>
            <w:shd w:val="clear" w:color="auto" w:fill="auto"/>
          </w:tcPr>
          <w:p w14:paraId="669B4793"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Name</w:t>
            </w:r>
          </w:p>
        </w:tc>
        <w:tc>
          <w:tcPr>
            <w:tcW w:w="4110" w:type="dxa"/>
            <w:tcBorders>
              <w:bottom w:val="dotted" w:sz="4" w:space="0" w:color="auto"/>
            </w:tcBorders>
            <w:shd w:val="clear" w:color="auto" w:fill="auto"/>
          </w:tcPr>
          <w:p w14:paraId="6E15B8E7"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52636257"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Position</w:t>
            </w:r>
          </w:p>
        </w:tc>
        <w:tc>
          <w:tcPr>
            <w:tcW w:w="2034" w:type="dxa"/>
            <w:tcBorders>
              <w:bottom w:val="dotted" w:sz="4" w:space="0" w:color="auto"/>
            </w:tcBorders>
            <w:shd w:val="clear" w:color="auto" w:fill="auto"/>
          </w:tcPr>
          <w:p w14:paraId="49C07726" w14:textId="77777777" w:rsidR="00695190" w:rsidRPr="0051798A" w:rsidRDefault="00695190" w:rsidP="0051798A">
            <w:pPr>
              <w:spacing w:line="276" w:lineRule="auto"/>
              <w:rPr>
                <w:rFonts w:eastAsia="Calibri" w:cs="Arial"/>
                <w:sz w:val="28"/>
                <w:szCs w:val="28"/>
              </w:rPr>
            </w:pPr>
          </w:p>
        </w:tc>
      </w:tr>
      <w:tr w:rsidR="00BE69E2" w:rsidRPr="0051798A" w14:paraId="5889957F" w14:textId="77777777" w:rsidTr="0051798A">
        <w:tc>
          <w:tcPr>
            <w:tcW w:w="2269" w:type="dxa"/>
            <w:shd w:val="clear" w:color="auto" w:fill="auto"/>
          </w:tcPr>
          <w:p w14:paraId="7D877690" w14:textId="77777777" w:rsidR="00695190" w:rsidRPr="0051798A" w:rsidRDefault="00695190" w:rsidP="0051798A">
            <w:pPr>
              <w:spacing w:line="276" w:lineRule="auto"/>
              <w:rPr>
                <w:rFonts w:eastAsia="Calibri" w:cs="Arial"/>
                <w:sz w:val="28"/>
                <w:szCs w:val="28"/>
              </w:rPr>
            </w:pPr>
          </w:p>
        </w:tc>
        <w:tc>
          <w:tcPr>
            <w:tcW w:w="4110" w:type="dxa"/>
            <w:tcBorders>
              <w:top w:val="dotted" w:sz="4" w:space="0" w:color="auto"/>
            </w:tcBorders>
            <w:shd w:val="clear" w:color="auto" w:fill="auto"/>
          </w:tcPr>
          <w:p w14:paraId="50DC6DDE"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336FCBB8" w14:textId="77777777" w:rsidR="00695190" w:rsidRPr="0051798A" w:rsidRDefault="00695190" w:rsidP="0051798A">
            <w:pPr>
              <w:spacing w:line="276" w:lineRule="auto"/>
              <w:rPr>
                <w:rFonts w:eastAsia="Calibri" w:cs="Arial"/>
                <w:sz w:val="28"/>
                <w:szCs w:val="28"/>
              </w:rPr>
            </w:pPr>
          </w:p>
        </w:tc>
        <w:tc>
          <w:tcPr>
            <w:tcW w:w="2034" w:type="dxa"/>
            <w:tcBorders>
              <w:top w:val="dotted" w:sz="4" w:space="0" w:color="auto"/>
            </w:tcBorders>
            <w:shd w:val="clear" w:color="auto" w:fill="auto"/>
          </w:tcPr>
          <w:p w14:paraId="62E7252A" w14:textId="77777777" w:rsidR="00695190" w:rsidRPr="0051798A" w:rsidRDefault="00695190" w:rsidP="0051798A">
            <w:pPr>
              <w:spacing w:line="276" w:lineRule="auto"/>
              <w:rPr>
                <w:rFonts w:eastAsia="Calibri" w:cs="Arial"/>
                <w:sz w:val="28"/>
                <w:szCs w:val="28"/>
              </w:rPr>
            </w:pPr>
          </w:p>
        </w:tc>
      </w:tr>
      <w:tr w:rsidR="00BE69E2" w:rsidRPr="0051798A" w14:paraId="79C22EE5" w14:textId="77777777" w:rsidTr="0051798A">
        <w:tc>
          <w:tcPr>
            <w:tcW w:w="2269" w:type="dxa"/>
            <w:shd w:val="clear" w:color="auto" w:fill="auto"/>
          </w:tcPr>
          <w:p w14:paraId="31390FCA" w14:textId="77777777" w:rsidR="00695190" w:rsidRPr="0051798A" w:rsidRDefault="00695190" w:rsidP="0051798A">
            <w:pPr>
              <w:spacing w:line="276" w:lineRule="auto"/>
              <w:rPr>
                <w:rFonts w:eastAsia="Calibri" w:cs="Arial"/>
                <w:sz w:val="28"/>
                <w:szCs w:val="28"/>
              </w:rPr>
            </w:pPr>
            <w:r w:rsidRPr="0051798A">
              <w:rPr>
                <w:rFonts w:eastAsia="Calibri" w:cs="Arial"/>
                <w:sz w:val="28"/>
                <w:szCs w:val="28"/>
              </w:rPr>
              <w:t>Judge Signature</w:t>
            </w:r>
          </w:p>
        </w:tc>
        <w:tc>
          <w:tcPr>
            <w:tcW w:w="4110" w:type="dxa"/>
            <w:tcBorders>
              <w:bottom w:val="dotted" w:sz="4" w:space="0" w:color="auto"/>
            </w:tcBorders>
            <w:shd w:val="clear" w:color="auto" w:fill="auto"/>
          </w:tcPr>
          <w:p w14:paraId="751F8C60" w14:textId="77777777" w:rsidR="00695190" w:rsidRPr="0051798A" w:rsidRDefault="00695190" w:rsidP="0051798A">
            <w:pPr>
              <w:spacing w:line="276" w:lineRule="auto"/>
              <w:rPr>
                <w:rFonts w:eastAsia="Calibri" w:cs="Arial"/>
                <w:sz w:val="28"/>
                <w:szCs w:val="28"/>
              </w:rPr>
            </w:pPr>
          </w:p>
        </w:tc>
        <w:tc>
          <w:tcPr>
            <w:tcW w:w="2077" w:type="dxa"/>
            <w:shd w:val="clear" w:color="auto" w:fill="auto"/>
          </w:tcPr>
          <w:p w14:paraId="56593077" w14:textId="77777777" w:rsidR="00695190" w:rsidRPr="0051798A" w:rsidRDefault="00695190" w:rsidP="0051798A">
            <w:pPr>
              <w:spacing w:line="276" w:lineRule="auto"/>
              <w:rPr>
                <w:rFonts w:eastAsia="Calibri" w:cs="Arial"/>
                <w:sz w:val="28"/>
                <w:szCs w:val="28"/>
              </w:rPr>
            </w:pPr>
          </w:p>
        </w:tc>
        <w:tc>
          <w:tcPr>
            <w:tcW w:w="2034" w:type="dxa"/>
            <w:shd w:val="clear" w:color="auto" w:fill="auto"/>
          </w:tcPr>
          <w:p w14:paraId="36A52D28" w14:textId="77777777" w:rsidR="00695190" w:rsidRPr="0051798A" w:rsidRDefault="00695190" w:rsidP="0051798A">
            <w:pPr>
              <w:spacing w:line="276" w:lineRule="auto"/>
              <w:rPr>
                <w:rFonts w:eastAsia="Calibri" w:cs="Arial"/>
                <w:sz w:val="28"/>
                <w:szCs w:val="28"/>
              </w:rPr>
            </w:pPr>
          </w:p>
        </w:tc>
      </w:tr>
    </w:tbl>
    <w:p w14:paraId="298DFF74" w14:textId="77777777" w:rsidR="00354751" w:rsidRPr="00354751" w:rsidRDefault="00354751" w:rsidP="00B43F50">
      <w:pPr>
        <w:spacing w:line="276" w:lineRule="auto"/>
        <w:jc w:val="center"/>
        <w:rPr>
          <w:rFonts w:eastAsia="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219"/>
        <w:gridCol w:w="2254"/>
        <w:gridCol w:w="4712"/>
      </w:tblGrid>
      <w:tr w:rsidR="00B43F50" w:rsidRPr="00354751" w14:paraId="5EAF561B" w14:textId="77777777" w:rsidTr="00741EB0">
        <w:trPr>
          <w:trHeight w:hRule="exact" w:val="794"/>
        </w:trPr>
        <w:tc>
          <w:tcPr>
            <w:tcW w:w="1271" w:type="dxa"/>
            <w:shd w:val="clear" w:color="auto" w:fill="auto"/>
          </w:tcPr>
          <w:p w14:paraId="478DCD26" w14:textId="77777777" w:rsidR="00B43F50" w:rsidRPr="00354751" w:rsidRDefault="00B43F50" w:rsidP="0057782D">
            <w:pPr>
              <w:jc w:val="center"/>
              <w:rPr>
                <w:rFonts w:eastAsia="Calibri" w:cs="Arial"/>
                <w:b/>
                <w:sz w:val="28"/>
                <w:szCs w:val="28"/>
              </w:rPr>
            </w:pPr>
            <w:r w:rsidRPr="00354751">
              <w:rPr>
                <w:rFonts w:eastAsia="Calibri" w:cs="Arial"/>
                <w:b/>
                <w:sz w:val="28"/>
                <w:szCs w:val="28"/>
              </w:rPr>
              <w:t xml:space="preserve">RND No </w:t>
            </w:r>
          </w:p>
        </w:tc>
        <w:tc>
          <w:tcPr>
            <w:tcW w:w="2219" w:type="dxa"/>
            <w:shd w:val="clear" w:color="auto" w:fill="auto"/>
          </w:tcPr>
          <w:p w14:paraId="2603F3A3" w14:textId="77777777" w:rsidR="007F741C" w:rsidRDefault="00B43F50" w:rsidP="0057782D">
            <w:pPr>
              <w:jc w:val="center"/>
              <w:rPr>
                <w:rFonts w:eastAsia="Calibri" w:cs="Arial"/>
                <w:b/>
                <w:color w:val="FF0000"/>
                <w:sz w:val="28"/>
                <w:szCs w:val="28"/>
              </w:rPr>
            </w:pPr>
            <w:r w:rsidRPr="00354751">
              <w:rPr>
                <w:rFonts w:eastAsia="Calibri" w:cs="Arial"/>
                <w:b/>
                <w:color w:val="FF0000"/>
                <w:sz w:val="28"/>
                <w:szCs w:val="28"/>
              </w:rPr>
              <w:t>RED</w:t>
            </w:r>
          </w:p>
          <w:p w14:paraId="00A67CF9" w14:textId="77777777" w:rsidR="00B43F50" w:rsidRPr="00354751" w:rsidRDefault="007F741C" w:rsidP="0057782D">
            <w:pPr>
              <w:jc w:val="center"/>
              <w:rPr>
                <w:rFonts w:eastAsia="Calibri" w:cs="Arial"/>
                <w:sz w:val="28"/>
                <w:szCs w:val="28"/>
              </w:rPr>
            </w:pPr>
            <w:r>
              <w:rPr>
                <w:rFonts w:eastAsia="Calibri" w:cs="Arial"/>
                <w:sz w:val="28"/>
                <w:szCs w:val="28"/>
              </w:rPr>
              <w:t>Sc</w:t>
            </w:r>
            <w:r w:rsidR="00B43F50" w:rsidRPr="00354751">
              <w:rPr>
                <w:rFonts w:eastAsia="Calibri" w:cs="Arial"/>
                <w:sz w:val="28"/>
                <w:szCs w:val="28"/>
              </w:rPr>
              <w:t>ore out of 10</w:t>
            </w:r>
          </w:p>
        </w:tc>
        <w:tc>
          <w:tcPr>
            <w:tcW w:w="2254" w:type="dxa"/>
            <w:shd w:val="clear" w:color="auto" w:fill="auto"/>
          </w:tcPr>
          <w:p w14:paraId="0E151E3F" w14:textId="77777777" w:rsidR="00354751" w:rsidRDefault="00B43F50" w:rsidP="0057782D">
            <w:pPr>
              <w:jc w:val="center"/>
              <w:rPr>
                <w:rFonts w:eastAsia="Calibri" w:cs="Arial"/>
                <w:sz w:val="28"/>
                <w:szCs w:val="28"/>
              </w:rPr>
            </w:pPr>
            <w:r w:rsidRPr="00354751">
              <w:rPr>
                <w:rFonts w:eastAsia="Calibri" w:cs="Arial"/>
                <w:b/>
                <w:color w:val="0070C0"/>
                <w:sz w:val="28"/>
                <w:szCs w:val="28"/>
              </w:rPr>
              <w:t>BLUE</w:t>
            </w:r>
          </w:p>
          <w:p w14:paraId="5B361CCB" w14:textId="77777777" w:rsidR="00B43F50" w:rsidRPr="00354751" w:rsidRDefault="007F741C" w:rsidP="0057782D">
            <w:pPr>
              <w:jc w:val="center"/>
              <w:rPr>
                <w:rFonts w:eastAsia="Calibri" w:cs="Arial"/>
                <w:sz w:val="28"/>
                <w:szCs w:val="28"/>
              </w:rPr>
            </w:pPr>
            <w:r>
              <w:rPr>
                <w:rFonts w:eastAsia="Calibri" w:cs="Arial"/>
                <w:sz w:val="28"/>
                <w:szCs w:val="28"/>
              </w:rPr>
              <w:t>Sco</w:t>
            </w:r>
            <w:r w:rsidR="00B43F50" w:rsidRPr="00354751">
              <w:rPr>
                <w:rFonts w:eastAsia="Calibri" w:cs="Arial"/>
                <w:sz w:val="28"/>
                <w:szCs w:val="28"/>
              </w:rPr>
              <w:t>re out of 10</w:t>
            </w:r>
          </w:p>
        </w:tc>
        <w:tc>
          <w:tcPr>
            <w:tcW w:w="4712" w:type="dxa"/>
          </w:tcPr>
          <w:p w14:paraId="45FB8F25" w14:textId="77777777" w:rsidR="00B43F50" w:rsidRPr="00354751" w:rsidRDefault="00B43F50" w:rsidP="00354751">
            <w:pPr>
              <w:jc w:val="center"/>
              <w:rPr>
                <w:rFonts w:eastAsia="Calibri" w:cs="Arial"/>
                <w:b/>
                <w:sz w:val="28"/>
                <w:szCs w:val="28"/>
              </w:rPr>
            </w:pPr>
            <w:r w:rsidRPr="00354751">
              <w:rPr>
                <w:rFonts w:eastAsia="Calibri" w:cs="Arial"/>
                <w:b/>
                <w:sz w:val="28"/>
                <w:szCs w:val="28"/>
              </w:rPr>
              <w:t>BOUT</w:t>
            </w:r>
            <w:r w:rsidR="00354751">
              <w:rPr>
                <w:rFonts w:eastAsia="Calibri" w:cs="Arial"/>
                <w:b/>
                <w:sz w:val="28"/>
                <w:szCs w:val="28"/>
              </w:rPr>
              <w:t xml:space="preserve"> </w:t>
            </w:r>
            <w:r w:rsidRPr="00354751">
              <w:rPr>
                <w:rFonts w:eastAsia="Calibri" w:cs="Arial"/>
                <w:b/>
                <w:sz w:val="28"/>
                <w:szCs w:val="28"/>
              </w:rPr>
              <w:t>WINNER</w:t>
            </w:r>
          </w:p>
        </w:tc>
      </w:tr>
      <w:tr w:rsidR="00B43F50" w:rsidRPr="00354751" w14:paraId="26164901" w14:textId="77777777" w:rsidTr="00741EB0">
        <w:trPr>
          <w:trHeight w:hRule="exact" w:val="794"/>
        </w:trPr>
        <w:tc>
          <w:tcPr>
            <w:tcW w:w="1271" w:type="dxa"/>
            <w:shd w:val="clear" w:color="auto" w:fill="auto"/>
          </w:tcPr>
          <w:p w14:paraId="07873795" w14:textId="77777777" w:rsidR="00B43F50" w:rsidRPr="00354751" w:rsidRDefault="00B43F50" w:rsidP="0057782D">
            <w:pPr>
              <w:jc w:val="center"/>
              <w:rPr>
                <w:rFonts w:eastAsia="Calibri" w:cs="Arial"/>
                <w:sz w:val="28"/>
                <w:szCs w:val="28"/>
              </w:rPr>
            </w:pPr>
          </w:p>
          <w:p w14:paraId="696C0693" w14:textId="77777777" w:rsidR="00B43F50" w:rsidRPr="00354751" w:rsidRDefault="00B43F50" w:rsidP="0057782D">
            <w:pPr>
              <w:jc w:val="center"/>
              <w:rPr>
                <w:rFonts w:eastAsia="Calibri" w:cs="Arial"/>
                <w:sz w:val="28"/>
                <w:szCs w:val="28"/>
              </w:rPr>
            </w:pPr>
          </w:p>
          <w:p w14:paraId="70451F20" w14:textId="77777777" w:rsidR="00B43F50" w:rsidRPr="00354751" w:rsidRDefault="00B43F50" w:rsidP="0057782D">
            <w:pPr>
              <w:jc w:val="center"/>
              <w:rPr>
                <w:rFonts w:eastAsia="Calibri" w:cs="Arial"/>
                <w:sz w:val="28"/>
                <w:szCs w:val="28"/>
              </w:rPr>
            </w:pPr>
          </w:p>
        </w:tc>
        <w:tc>
          <w:tcPr>
            <w:tcW w:w="2219" w:type="dxa"/>
            <w:shd w:val="clear" w:color="auto" w:fill="auto"/>
          </w:tcPr>
          <w:p w14:paraId="26C7F3C8" w14:textId="77777777" w:rsidR="00B43F50" w:rsidRPr="00354751" w:rsidRDefault="00B43F50" w:rsidP="0057782D">
            <w:pPr>
              <w:jc w:val="center"/>
              <w:rPr>
                <w:rFonts w:eastAsia="Calibri" w:cs="Arial"/>
                <w:sz w:val="28"/>
                <w:szCs w:val="28"/>
              </w:rPr>
            </w:pPr>
          </w:p>
        </w:tc>
        <w:tc>
          <w:tcPr>
            <w:tcW w:w="2254" w:type="dxa"/>
            <w:shd w:val="clear" w:color="auto" w:fill="auto"/>
          </w:tcPr>
          <w:p w14:paraId="5FDFFB86" w14:textId="77777777" w:rsidR="00B43F50" w:rsidRPr="00354751" w:rsidRDefault="00B43F50" w:rsidP="0057782D">
            <w:pPr>
              <w:jc w:val="center"/>
              <w:rPr>
                <w:rFonts w:eastAsia="Calibri" w:cs="Arial"/>
                <w:sz w:val="28"/>
                <w:szCs w:val="28"/>
              </w:rPr>
            </w:pPr>
          </w:p>
        </w:tc>
        <w:tc>
          <w:tcPr>
            <w:tcW w:w="4712" w:type="dxa"/>
          </w:tcPr>
          <w:p w14:paraId="2EC1228A" w14:textId="77777777" w:rsidR="007F741C" w:rsidRPr="007F741C" w:rsidRDefault="007F741C" w:rsidP="00F7610B">
            <w:pPr>
              <w:jc w:val="center"/>
              <w:rPr>
                <w:rFonts w:eastAsia="Calibri" w:cs="Arial"/>
                <w:b/>
                <w:sz w:val="20"/>
                <w:szCs w:val="28"/>
              </w:rPr>
            </w:pPr>
          </w:p>
          <w:p w14:paraId="4256E053" w14:textId="77777777" w:rsidR="00F7610B" w:rsidRPr="00354751" w:rsidRDefault="00F7610B" w:rsidP="00F7610B">
            <w:pPr>
              <w:jc w:val="center"/>
              <w:rPr>
                <w:rFonts w:eastAsia="Calibri" w:cs="Arial"/>
                <w:b/>
                <w:sz w:val="28"/>
                <w:szCs w:val="28"/>
              </w:rPr>
            </w:pPr>
            <w:r w:rsidRPr="00354751">
              <w:rPr>
                <w:rFonts w:eastAsia="Calibri" w:cs="Arial"/>
                <w:b/>
                <w:sz w:val="28"/>
                <w:szCs w:val="28"/>
              </w:rPr>
              <w:t>RED                         BLUE</w:t>
            </w:r>
          </w:p>
          <w:p w14:paraId="19E8A1FA" w14:textId="77777777" w:rsidR="00B43F50" w:rsidRPr="00354751" w:rsidRDefault="00B43F50" w:rsidP="00F7610B">
            <w:pPr>
              <w:jc w:val="center"/>
              <w:rPr>
                <w:rFonts w:eastAsia="Calibri" w:cs="Arial"/>
                <w:b/>
                <w:color w:val="BFBFBF"/>
                <w:sz w:val="28"/>
                <w:szCs w:val="28"/>
              </w:rPr>
            </w:pPr>
          </w:p>
          <w:p w14:paraId="0C9AB4C9" w14:textId="77777777" w:rsidR="000D55E4" w:rsidRPr="00354751" w:rsidRDefault="000D55E4" w:rsidP="000D55E4">
            <w:pPr>
              <w:rPr>
                <w:rFonts w:eastAsia="Calibri" w:cs="Arial"/>
                <w:b/>
                <w:color w:val="BFBFBF"/>
                <w:sz w:val="28"/>
                <w:szCs w:val="28"/>
              </w:rPr>
            </w:pPr>
          </w:p>
        </w:tc>
      </w:tr>
    </w:tbl>
    <w:p w14:paraId="3FFB77DE" w14:textId="77777777" w:rsidR="005120A4" w:rsidRDefault="005120A4" w:rsidP="009C0A57">
      <w:pPr>
        <w:spacing w:line="276" w:lineRule="auto"/>
        <w:rPr>
          <w:rFonts w:eastAsia="Calibri" w:cs="Arial"/>
          <w:color w:val="BFBFBF"/>
          <w:sz w:val="28"/>
          <w:szCs w:val="28"/>
        </w:rPr>
        <w:sectPr w:rsidR="005120A4" w:rsidSect="005120A4">
          <w:pgSz w:w="11906" w:h="16838"/>
          <w:pgMar w:top="720" w:right="720" w:bottom="720" w:left="720" w:header="709" w:footer="709" w:gutter="0"/>
          <w:cols w:space="708"/>
          <w:docGrid w:linePitch="360"/>
        </w:sectPr>
      </w:pPr>
    </w:p>
    <w:p w14:paraId="2D324495" w14:textId="77777777" w:rsidR="00815B4C" w:rsidRPr="00044FA7" w:rsidRDefault="002267F9" w:rsidP="005120A4">
      <w:pPr>
        <w:spacing w:line="276" w:lineRule="auto"/>
        <w:jc w:val="right"/>
        <w:rPr>
          <w:rFonts w:cs="Arial"/>
          <w:b/>
          <w:bCs/>
          <w:color w:val="A6A6A6"/>
          <w:szCs w:val="24"/>
          <w:lang w:eastAsia="en-GB"/>
        </w:rPr>
      </w:pPr>
      <w:r w:rsidRPr="00044FA7">
        <w:rPr>
          <w:rFonts w:cs="Arial"/>
          <w:b/>
          <w:bCs/>
          <w:color w:val="A6A6A6"/>
          <w:szCs w:val="24"/>
          <w:lang w:eastAsia="en-GB"/>
        </w:rPr>
        <w:t>A</w:t>
      </w:r>
      <w:r w:rsidR="009C0A57" w:rsidRPr="00044FA7">
        <w:rPr>
          <w:rFonts w:cs="Arial"/>
          <w:b/>
          <w:bCs/>
          <w:color w:val="A6A6A6"/>
          <w:szCs w:val="24"/>
          <w:lang w:eastAsia="en-GB"/>
        </w:rPr>
        <w:t>nnex</w:t>
      </w:r>
      <w:r w:rsidRPr="00044FA7">
        <w:rPr>
          <w:rFonts w:cs="Arial"/>
          <w:b/>
          <w:bCs/>
          <w:color w:val="A6A6A6"/>
          <w:szCs w:val="24"/>
          <w:lang w:eastAsia="en-GB"/>
        </w:rPr>
        <w:t xml:space="preserve"> </w:t>
      </w:r>
      <w:r w:rsidR="00DB12ED" w:rsidRPr="00044FA7">
        <w:rPr>
          <w:rFonts w:cs="Arial"/>
          <w:b/>
          <w:bCs/>
          <w:color w:val="A6A6A6"/>
          <w:szCs w:val="24"/>
          <w:lang w:eastAsia="en-GB"/>
        </w:rPr>
        <w:t>D</w:t>
      </w:r>
      <w:r w:rsidR="00816E6F" w:rsidRPr="00044FA7">
        <w:rPr>
          <w:rFonts w:cs="Arial"/>
          <w:b/>
          <w:bCs/>
          <w:color w:val="A6A6A6"/>
          <w:szCs w:val="24"/>
          <w:lang w:eastAsia="en-GB"/>
        </w:rPr>
        <w:t xml:space="preserve"> t</w:t>
      </w:r>
      <w:r w:rsidRPr="00044FA7">
        <w:rPr>
          <w:rFonts w:cs="Arial"/>
          <w:b/>
          <w:bCs/>
          <w:color w:val="A6A6A6"/>
          <w:szCs w:val="24"/>
          <w:lang w:eastAsia="en-GB"/>
        </w:rPr>
        <w:t>o S</w:t>
      </w:r>
      <w:r w:rsidR="009C0A57" w:rsidRPr="00044FA7">
        <w:rPr>
          <w:rFonts w:cs="Arial"/>
          <w:b/>
          <w:bCs/>
          <w:color w:val="A6A6A6"/>
          <w:szCs w:val="24"/>
          <w:lang w:eastAsia="en-GB"/>
        </w:rPr>
        <w:t>ection</w:t>
      </w:r>
      <w:r w:rsidRPr="00044FA7">
        <w:rPr>
          <w:rFonts w:cs="Arial"/>
          <w:b/>
          <w:bCs/>
          <w:color w:val="A6A6A6"/>
          <w:szCs w:val="24"/>
          <w:lang w:eastAsia="en-GB"/>
        </w:rPr>
        <w:t xml:space="preserve"> </w:t>
      </w:r>
      <w:r w:rsidR="0083412D" w:rsidRPr="00044FA7">
        <w:rPr>
          <w:rFonts w:cs="Arial"/>
          <w:b/>
          <w:bCs/>
          <w:color w:val="A6A6A6"/>
          <w:szCs w:val="24"/>
          <w:lang w:eastAsia="en-GB"/>
        </w:rPr>
        <w:t>11</w:t>
      </w:r>
    </w:p>
    <w:p w14:paraId="7C7DE629" w14:textId="30591FEE" w:rsidR="002267F9" w:rsidRPr="00044FA7" w:rsidRDefault="00815B4C" w:rsidP="0026243D">
      <w:pPr>
        <w:overflowPunct w:val="0"/>
        <w:autoSpaceDE w:val="0"/>
        <w:autoSpaceDN w:val="0"/>
        <w:adjustRightInd w:val="0"/>
        <w:jc w:val="right"/>
        <w:textAlignment w:val="baseline"/>
        <w:rPr>
          <w:rFonts w:cs="Arial"/>
          <w:b/>
          <w:bCs/>
          <w:color w:val="A6A6A6"/>
          <w:szCs w:val="22"/>
          <w:lang w:eastAsia="en-GB"/>
        </w:rPr>
      </w:pPr>
      <w:r w:rsidRPr="00044FA7">
        <w:rPr>
          <w:rFonts w:cs="Arial"/>
          <w:b/>
          <w:bCs/>
          <w:color w:val="A6A6A6"/>
          <w:szCs w:val="22"/>
          <w:lang w:eastAsia="en-GB"/>
        </w:rPr>
        <w:t>UKAFBA H</w:t>
      </w:r>
      <w:r w:rsidR="009C0A57" w:rsidRPr="00044FA7">
        <w:rPr>
          <w:rFonts w:cs="Arial"/>
          <w:b/>
          <w:bCs/>
          <w:color w:val="A6A6A6"/>
          <w:szCs w:val="22"/>
          <w:lang w:eastAsia="en-GB"/>
        </w:rPr>
        <w:t>andbook</w:t>
      </w:r>
      <w:r w:rsidR="001C77E9" w:rsidRPr="00044FA7">
        <w:rPr>
          <w:rFonts w:cs="Arial"/>
          <w:b/>
          <w:bCs/>
          <w:color w:val="A6A6A6"/>
          <w:szCs w:val="22"/>
          <w:lang w:eastAsia="en-GB"/>
        </w:rPr>
        <w:t xml:space="preserve"> </w:t>
      </w:r>
      <w:r w:rsidR="00CC2F62">
        <w:rPr>
          <w:rFonts w:cs="Arial"/>
          <w:b/>
          <w:bCs/>
          <w:color w:val="A6A6A6"/>
          <w:szCs w:val="22"/>
          <w:lang w:eastAsia="en-GB"/>
        </w:rPr>
        <w:t>Jan 20</w:t>
      </w:r>
      <w:r w:rsidR="00C46D82" w:rsidRPr="00044FA7">
        <w:rPr>
          <w:rFonts w:cs="Arial"/>
          <w:b/>
          <w:bCs/>
          <w:color w:val="A6A6A6"/>
          <w:szCs w:val="22"/>
          <w:lang w:eastAsia="en-GB"/>
        </w:rPr>
        <w:t>2</w:t>
      </w:r>
      <w:r w:rsidR="00376B91">
        <w:rPr>
          <w:rFonts w:cs="Arial"/>
          <w:b/>
          <w:bCs/>
          <w:color w:val="A6A6A6"/>
          <w:szCs w:val="22"/>
          <w:lang w:eastAsia="en-GB"/>
        </w:rPr>
        <w:t>2</w:t>
      </w:r>
    </w:p>
    <w:p w14:paraId="04F3B187" w14:textId="77777777" w:rsidR="002267F9" w:rsidRPr="00697CDA" w:rsidRDefault="005C14DF" w:rsidP="005C14DF">
      <w:pPr>
        <w:pStyle w:val="Heading3"/>
      </w:pPr>
      <w:bookmarkStart w:id="276" w:name="_Toc77070531"/>
      <w:r>
        <w:t xml:space="preserve">Annex D - </w:t>
      </w:r>
      <w:r w:rsidR="002267F9" w:rsidRPr="00697CDA">
        <w:t>T</w:t>
      </w:r>
      <w:r w:rsidR="00B656DD" w:rsidRPr="00697CDA">
        <w:t>imekeeper</w:t>
      </w:r>
      <w:r w:rsidR="002267F9" w:rsidRPr="00697CDA">
        <w:t xml:space="preserve"> </w:t>
      </w:r>
      <w:r w:rsidR="00B656DD" w:rsidRPr="00697CDA">
        <w:t xml:space="preserve">- </w:t>
      </w:r>
      <w:r w:rsidR="002267F9" w:rsidRPr="00697CDA">
        <w:t>B</w:t>
      </w:r>
      <w:r w:rsidR="00B656DD" w:rsidRPr="00697CDA">
        <w:t>out</w:t>
      </w:r>
      <w:r w:rsidR="002267F9" w:rsidRPr="00697CDA">
        <w:t xml:space="preserve"> R</w:t>
      </w:r>
      <w:r w:rsidR="00B656DD" w:rsidRPr="00697CDA">
        <w:t>eference</w:t>
      </w:r>
      <w:r w:rsidR="002267F9" w:rsidRPr="00697CDA">
        <w:t xml:space="preserve"> L</w:t>
      </w:r>
      <w:r w:rsidR="00B656DD" w:rsidRPr="00697CDA">
        <w:t>og</w:t>
      </w:r>
      <w:bookmarkEnd w:id="276"/>
    </w:p>
    <w:p w14:paraId="13EE3A9F" w14:textId="77777777" w:rsidR="002267F9" w:rsidRPr="00B656DD" w:rsidRDefault="002267F9" w:rsidP="002267F9">
      <w:pPr>
        <w:rPr>
          <w:rFonts w:cs="Arial"/>
          <w:szCs w:val="24"/>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1720"/>
        <w:gridCol w:w="1711"/>
        <w:gridCol w:w="1728"/>
        <w:gridCol w:w="1701"/>
        <w:gridCol w:w="1701"/>
        <w:gridCol w:w="1701"/>
        <w:gridCol w:w="1713"/>
        <w:gridCol w:w="1702"/>
      </w:tblGrid>
      <w:tr w:rsidR="00DF7566" w:rsidRPr="00B656DD" w14:paraId="1B5B50DB" w14:textId="77777777" w:rsidTr="77963552">
        <w:trPr>
          <w:trHeight w:val="200"/>
          <w:jc w:val="center"/>
        </w:trPr>
        <w:tc>
          <w:tcPr>
            <w:tcW w:w="5204" w:type="dxa"/>
            <w:gridSpan w:val="3"/>
            <w:tcBorders>
              <w:bottom w:val="single" w:sz="4" w:space="0" w:color="auto"/>
            </w:tcBorders>
            <w:shd w:val="clear" w:color="auto" w:fill="F2F2F2" w:themeFill="background1" w:themeFillShade="F2"/>
            <w:vAlign w:val="center"/>
          </w:tcPr>
          <w:p w14:paraId="354BB08B" w14:textId="77777777" w:rsidR="00DF7566" w:rsidRDefault="00DF7566" w:rsidP="00E12E1A">
            <w:pPr>
              <w:jc w:val="center"/>
              <w:rPr>
                <w:rFonts w:cs="Arial"/>
                <w:szCs w:val="24"/>
                <w:lang w:eastAsia="en-GB"/>
              </w:rPr>
            </w:pPr>
            <w:r>
              <w:rPr>
                <w:rFonts w:cs="Arial"/>
                <w:szCs w:val="24"/>
                <w:lang w:eastAsia="en-GB"/>
              </w:rPr>
              <w:t>First Action Required</w:t>
            </w:r>
          </w:p>
        </w:tc>
        <w:tc>
          <w:tcPr>
            <w:tcW w:w="5205" w:type="dxa"/>
            <w:gridSpan w:val="3"/>
            <w:tcBorders>
              <w:bottom w:val="single" w:sz="4" w:space="0" w:color="auto"/>
            </w:tcBorders>
            <w:shd w:val="clear" w:color="auto" w:fill="F2F2F2" w:themeFill="background1" w:themeFillShade="F2"/>
            <w:vAlign w:val="center"/>
          </w:tcPr>
          <w:p w14:paraId="33C0829D" w14:textId="77777777" w:rsidR="00DF7566" w:rsidRDefault="00DF7566" w:rsidP="00E12E1A">
            <w:pPr>
              <w:jc w:val="center"/>
              <w:rPr>
                <w:rFonts w:cs="Arial"/>
                <w:szCs w:val="24"/>
                <w:lang w:eastAsia="en-GB"/>
              </w:rPr>
            </w:pPr>
            <w:r>
              <w:rPr>
                <w:rFonts w:cs="Arial"/>
                <w:szCs w:val="24"/>
                <w:lang w:eastAsia="en-GB"/>
              </w:rPr>
              <w:t>Second Action Required</w:t>
            </w:r>
          </w:p>
        </w:tc>
        <w:tc>
          <w:tcPr>
            <w:tcW w:w="5205" w:type="dxa"/>
            <w:gridSpan w:val="3"/>
            <w:tcBorders>
              <w:bottom w:val="single" w:sz="4" w:space="0" w:color="auto"/>
            </w:tcBorders>
            <w:shd w:val="clear" w:color="auto" w:fill="F2F2F2" w:themeFill="background1" w:themeFillShade="F2"/>
            <w:vAlign w:val="center"/>
          </w:tcPr>
          <w:p w14:paraId="7B5F8AC3" w14:textId="77777777" w:rsidR="00DF7566" w:rsidRDefault="00DF7566" w:rsidP="00E12E1A">
            <w:pPr>
              <w:jc w:val="center"/>
              <w:rPr>
                <w:rFonts w:cs="Arial"/>
                <w:szCs w:val="24"/>
                <w:lang w:eastAsia="en-GB"/>
              </w:rPr>
            </w:pPr>
            <w:r>
              <w:rPr>
                <w:rFonts w:cs="Arial"/>
                <w:szCs w:val="24"/>
                <w:lang w:eastAsia="en-GB"/>
              </w:rPr>
              <w:t>Third Action Required</w:t>
            </w:r>
          </w:p>
        </w:tc>
      </w:tr>
      <w:tr w:rsidR="00DF7566" w:rsidRPr="00B656DD" w14:paraId="5E057FC3" w14:textId="77777777" w:rsidTr="00DF7566">
        <w:trPr>
          <w:trHeight w:val="200"/>
          <w:jc w:val="center"/>
        </w:trPr>
        <w:tc>
          <w:tcPr>
            <w:tcW w:w="5204" w:type="dxa"/>
            <w:gridSpan w:val="3"/>
            <w:tcBorders>
              <w:bottom w:val="single" w:sz="4" w:space="0" w:color="auto"/>
            </w:tcBorders>
            <w:shd w:val="clear" w:color="auto" w:fill="auto"/>
            <w:vAlign w:val="center"/>
          </w:tcPr>
          <w:p w14:paraId="19399855" w14:textId="77777777" w:rsidR="00DF7566" w:rsidRDefault="00DF7566" w:rsidP="00DF7566">
            <w:pPr>
              <w:rPr>
                <w:rFonts w:cs="Arial"/>
                <w:szCs w:val="24"/>
                <w:lang w:eastAsia="en-GB"/>
              </w:rPr>
            </w:pPr>
            <w:r>
              <w:rPr>
                <w:rFonts w:cs="Arial"/>
                <w:szCs w:val="24"/>
                <w:lang w:eastAsia="en-GB"/>
              </w:rPr>
              <w:t>Announce</w:t>
            </w:r>
          </w:p>
          <w:p w14:paraId="5195C640" w14:textId="77777777" w:rsidR="00DF7566" w:rsidRDefault="00DF7566" w:rsidP="00DF7566">
            <w:pPr>
              <w:rPr>
                <w:rFonts w:cs="Arial"/>
                <w:szCs w:val="24"/>
                <w:lang w:eastAsia="en-GB"/>
              </w:rPr>
            </w:pPr>
          </w:p>
          <w:p w14:paraId="79E36920" w14:textId="16BBE6CA" w:rsidR="00DF7566" w:rsidRPr="00DF7566" w:rsidRDefault="00DF7566" w:rsidP="00DF7566">
            <w:pPr>
              <w:rPr>
                <w:rFonts w:cs="Arial"/>
                <w:b/>
                <w:color w:val="FF0000"/>
                <w:lang w:eastAsia="en-GB"/>
              </w:rPr>
            </w:pPr>
            <w:r w:rsidRPr="77963552">
              <w:rPr>
                <w:rFonts w:cs="Arial"/>
                <w:b/>
                <w:color w:val="FF0000"/>
                <w:lang w:eastAsia="en-GB"/>
              </w:rPr>
              <w:t>“First Round”</w:t>
            </w:r>
          </w:p>
          <w:p w14:paraId="2444F5B3" w14:textId="77777777" w:rsidR="00DF7566" w:rsidRDefault="00DF7566" w:rsidP="00DF7566">
            <w:pPr>
              <w:rPr>
                <w:rFonts w:cs="Arial"/>
                <w:szCs w:val="24"/>
                <w:lang w:eastAsia="en-GB"/>
              </w:rPr>
            </w:pPr>
          </w:p>
          <w:p w14:paraId="04929E49" w14:textId="77777777" w:rsidR="00DF7566" w:rsidRDefault="00DF7566" w:rsidP="00DF7566">
            <w:pPr>
              <w:rPr>
                <w:rFonts w:cs="Arial"/>
                <w:szCs w:val="24"/>
                <w:lang w:eastAsia="en-GB"/>
              </w:rPr>
            </w:pPr>
            <w:r>
              <w:rPr>
                <w:rFonts w:cs="Arial"/>
                <w:szCs w:val="24"/>
                <w:lang w:eastAsia="en-GB"/>
              </w:rPr>
              <w:t>Ring Bell</w:t>
            </w:r>
          </w:p>
        </w:tc>
        <w:tc>
          <w:tcPr>
            <w:tcW w:w="5205" w:type="dxa"/>
            <w:gridSpan w:val="3"/>
            <w:tcBorders>
              <w:bottom w:val="single" w:sz="4" w:space="0" w:color="auto"/>
            </w:tcBorders>
            <w:shd w:val="clear" w:color="auto" w:fill="auto"/>
            <w:vAlign w:val="center"/>
          </w:tcPr>
          <w:p w14:paraId="07CF0A39" w14:textId="77777777" w:rsidR="00DF7566" w:rsidRPr="00B656DD" w:rsidRDefault="00DF7566" w:rsidP="00DF7566">
            <w:pPr>
              <w:rPr>
                <w:rFonts w:cs="Arial"/>
                <w:szCs w:val="24"/>
              </w:rPr>
            </w:pPr>
            <w:r w:rsidRPr="00B656DD">
              <w:rPr>
                <w:rFonts w:cs="Arial"/>
                <w:szCs w:val="24"/>
              </w:rPr>
              <w:t xml:space="preserve">10 secs before the end of the round, strike the </w:t>
            </w:r>
          </w:p>
          <w:p w14:paraId="2CC7ECEC" w14:textId="77777777" w:rsidR="00DF7566" w:rsidRPr="00B656DD" w:rsidRDefault="00DF7566" w:rsidP="00DF7566">
            <w:pPr>
              <w:rPr>
                <w:rFonts w:cs="Arial"/>
                <w:szCs w:val="24"/>
              </w:rPr>
            </w:pPr>
          </w:p>
          <w:p w14:paraId="0CD8E6C4" w14:textId="77777777" w:rsidR="00DF7566" w:rsidRPr="00B656DD" w:rsidRDefault="00DF7566" w:rsidP="00DF7566">
            <w:pPr>
              <w:rPr>
                <w:rFonts w:cs="Arial"/>
                <w:b/>
                <w:color w:val="FF0000"/>
                <w:szCs w:val="24"/>
              </w:rPr>
            </w:pPr>
            <w:r w:rsidRPr="00B656DD">
              <w:rPr>
                <w:rFonts w:cs="Arial"/>
                <w:szCs w:val="24"/>
              </w:rPr>
              <w:t xml:space="preserve"> </w:t>
            </w:r>
            <w:r w:rsidRPr="00B656DD">
              <w:rPr>
                <w:rFonts w:cs="Arial"/>
                <w:b/>
                <w:color w:val="FF0000"/>
                <w:szCs w:val="24"/>
              </w:rPr>
              <w:t>Gavel 3 times</w:t>
            </w:r>
          </w:p>
          <w:p w14:paraId="78199630" w14:textId="77777777" w:rsidR="00DF7566" w:rsidRPr="00B656DD" w:rsidRDefault="00DF7566" w:rsidP="00DF7566">
            <w:pPr>
              <w:rPr>
                <w:rFonts w:cs="Arial"/>
                <w:b/>
                <w:color w:val="FF0000"/>
                <w:szCs w:val="24"/>
              </w:rPr>
            </w:pPr>
            <w:r w:rsidRPr="00B656DD">
              <w:rPr>
                <w:rFonts w:cs="Arial"/>
                <w:b/>
                <w:color w:val="FF0000"/>
                <w:szCs w:val="24"/>
              </w:rPr>
              <w:t xml:space="preserve"> Concentrate on bout</w:t>
            </w:r>
          </w:p>
          <w:p w14:paraId="08A396FE" w14:textId="77777777" w:rsidR="00DF7566" w:rsidRPr="00B656DD" w:rsidRDefault="00DF7566" w:rsidP="00DF7566">
            <w:pPr>
              <w:rPr>
                <w:rFonts w:cs="Arial"/>
                <w:b/>
                <w:color w:val="FF0000"/>
                <w:szCs w:val="24"/>
              </w:rPr>
            </w:pPr>
            <w:r w:rsidRPr="00B656DD">
              <w:rPr>
                <w:rFonts w:cs="Arial"/>
                <w:b/>
                <w:color w:val="FF0000"/>
                <w:szCs w:val="24"/>
              </w:rPr>
              <w:t xml:space="preserve"> Count down seconds in head </w:t>
            </w:r>
          </w:p>
          <w:p w14:paraId="06E442F4" w14:textId="77777777" w:rsidR="00DF7566" w:rsidRPr="00B656DD" w:rsidRDefault="00DF7566" w:rsidP="00DF7566">
            <w:pPr>
              <w:rPr>
                <w:rFonts w:cs="Arial"/>
                <w:color w:val="FF0000"/>
                <w:szCs w:val="24"/>
                <w:u w:val="single"/>
              </w:rPr>
            </w:pPr>
          </w:p>
          <w:p w14:paraId="7DE93259" w14:textId="77777777" w:rsidR="00DF7566" w:rsidRDefault="00DF7566" w:rsidP="00DF7566">
            <w:pPr>
              <w:rPr>
                <w:rFonts w:cs="Arial"/>
                <w:szCs w:val="24"/>
                <w:lang w:eastAsia="en-GB"/>
              </w:rPr>
            </w:pPr>
            <w:r w:rsidRPr="00B656DD">
              <w:rPr>
                <w:rFonts w:cs="Arial"/>
                <w:szCs w:val="24"/>
              </w:rPr>
              <w:t>Ring bell to end the round</w:t>
            </w:r>
          </w:p>
        </w:tc>
        <w:tc>
          <w:tcPr>
            <w:tcW w:w="5205" w:type="dxa"/>
            <w:gridSpan w:val="3"/>
            <w:tcBorders>
              <w:bottom w:val="single" w:sz="4" w:space="0" w:color="auto"/>
            </w:tcBorders>
            <w:shd w:val="clear" w:color="auto" w:fill="auto"/>
            <w:vAlign w:val="center"/>
          </w:tcPr>
          <w:p w14:paraId="763D8ADF" w14:textId="77777777" w:rsidR="00DF7566" w:rsidRPr="00E46ADE" w:rsidRDefault="00DF7566" w:rsidP="00DF7566">
            <w:pPr>
              <w:rPr>
                <w:rFonts w:cs="Arial"/>
                <w:szCs w:val="24"/>
              </w:rPr>
            </w:pPr>
            <w:r w:rsidRPr="00E46ADE">
              <w:rPr>
                <w:rFonts w:cs="Arial"/>
                <w:szCs w:val="24"/>
              </w:rPr>
              <w:t xml:space="preserve">10 secs before the start of the next round, </w:t>
            </w:r>
          </w:p>
          <w:p w14:paraId="320587AC" w14:textId="77777777" w:rsidR="00DF7566" w:rsidRPr="00E46ADE" w:rsidRDefault="00DF7566" w:rsidP="00DF7566">
            <w:pPr>
              <w:rPr>
                <w:rFonts w:cs="Arial"/>
                <w:szCs w:val="24"/>
              </w:rPr>
            </w:pPr>
          </w:p>
          <w:p w14:paraId="1932924D" w14:textId="77777777" w:rsidR="00DF7566" w:rsidRPr="00E46ADE" w:rsidRDefault="00DF7566" w:rsidP="00DF7566">
            <w:pPr>
              <w:rPr>
                <w:rFonts w:cs="Arial"/>
                <w:szCs w:val="24"/>
              </w:rPr>
            </w:pPr>
            <w:r w:rsidRPr="00E46ADE">
              <w:rPr>
                <w:rFonts w:cs="Arial"/>
                <w:szCs w:val="24"/>
              </w:rPr>
              <w:t xml:space="preserve">Strike the </w:t>
            </w:r>
            <w:r w:rsidRPr="00E46ADE">
              <w:rPr>
                <w:rFonts w:cs="Arial"/>
                <w:b/>
                <w:color w:val="FF0000"/>
                <w:szCs w:val="24"/>
              </w:rPr>
              <w:t>Gavel 3 times</w:t>
            </w:r>
            <w:r w:rsidRPr="00E46ADE">
              <w:rPr>
                <w:rFonts w:cs="Arial"/>
                <w:color w:val="FF0000"/>
                <w:szCs w:val="24"/>
                <w:u w:val="single"/>
              </w:rPr>
              <w:t xml:space="preserve"> </w:t>
            </w:r>
            <w:r w:rsidRPr="00E46ADE">
              <w:rPr>
                <w:rFonts w:cs="Arial"/>
                <w:szCs w:val="24"/>
              </w:rPr>
              <w:t xml:space="preserve">Call </w:t>
            </w:r>
            <w:r w:rsidRPr="00E46ADE">
              <w:rPr>
                <w:rFonts w:cs="Arial"/>
                <w:b/>
                <w:color w:val="FF0000"/>
                <w:szCs w:val="24"/>
              </w:rPr>
              <w:t>“Seconds Out”</w:t>
            </w:r>
            <w:r w:rsidRPr="00E46ADE">
              <w:rPr>
                <w:rFonts w:cs="Arial"/>
                <w:szCs w:val="24"/>
              </w:rPr>
              <w:t xml:space="preserve"> </w:t>
            </w:r>
          </w:p>
          <w:p w14:paraId="44234C05" w14:textId="77777777" w:rsidR="00DF7566" w:rsidRPr="00E46ADE" w:rsidRDefault="00DF7566" w:rsidP="00DF7566">
            <w:pPr>
              <w:rPr>
                <w:rFonts w:cs="Arial"/>
                <w:color w:val="FF0000"/>
                <w:szCs w:val="24"/>
              </w:rPr>
            </w:pPr>
          </w:p>
          <w:p w14:paraId="19283090" w14:textId="77777777" w:rsidR="00DF7566" w:rsidRPr="00E46ADE" w:rsidRDefault="00DF7566" w:rsidP="00DF7566">
            <w:pPr>
              <w:rPr>
                <w:rFonts w:cs="Arial"/>
                <w:szCs w:val="24"/>
              </w:rPr>
            </w:pPr>
            <w:r w:rsidRPr="00E46ADE">
              <w:rPr>
                <w:rFonts w:cs="Arial"/>
                <w:szCs w:val="24"/>
              </w:rPr>
              <w:t>Ring bell to start the round</w:t>
            </w:r>
          </w:p>
          <w:p w14:paraId="35DBC880" w14:textId="77777777" w:rsidR="00830131" w:rsidRPr="00E46ADE" w:rsidRDefault="00830131" w:rsidP="00DF7566">
            <w:pPr>
              <w:rPr>
                <w:rFonts w:cs="Arial"/>
                <w:szCs w:val="24"/>
              </w:rPr>
            </w:pPr>
          </w:p>
          <w:p w14:paraId="4BA79537" w14:textId="77777777" w:rsidR="00830131" w:rsidRPr="00E46ADE" w:rsidRDefault="00830131" w:rsidP="00DF7566">
            <w:pPr>
              <w:rPr>
                <w:rFonts w:cs="Arial"/>
                <w:szCs w:val="24"/>
              </w:rPr>
            </w:pPr>
            <w:r w:rsidRPr="00E46ADE">
              <w:rPr>
                <w:rFonts w:cs="Arial"/>
                <w:szCs w:val="24"/>
              </w:rPr>
              <w:t xml:space="preserve">Announce Round Number </w:t>
            </w:r>
          </w:p>
          <w:p w14:paraId="77143A17" w14:textId="4191A20F" w:rsidR="00830131" w:rsidRPr="00E46ADE" w:rsidRDefault="00830131" w:rsidP="00DF7566">
            <w:pPr>
              <w:rPr>
                <w:rFonts w:cs="Arial"/>
              </w:rPr>
            </w:pPr>
            <w:r w:rsidRPr="00E46ADE">
              <w:rPr>
                <w:rFonts w:cs="Arial"/>
                <w:b/>
                <w:color w:val="FF0000"/>
              </w:rPr>
              <w:t>“Second Round or Third and Last Round”</w:t>
            </w:r>
          </w:p>
        </w:tc>
      </w:tr>
      <w:tr w:rsidR="00DF7566" w:rsidRPr="00B656DD" w14:paraId="6EA7F292" w14:textId="77777777" w:rsidTr="00DF7566">
        <w:trPr>
          <w:trHeight w:val="200"/>
          <w:jc w:val="center"/>
        </w:trPr>
        <w:tc>
          <w:tcPr>
            <w:tcW w:w="1734" w:type="dxa"/>
            <w:tcBorders>
              <w:top w:val="single" w:sz="4" w:space="0" w:color="auto"/>
              <w:left w:val="nil"/>
              <w:bottom w:val="single" w:sz="4" w:space="0" w:color="auto"/>
              <w:right w:val="nil"/>
            </w:tcBorders>
            <w:shd w:val="clear" w:color="auto" w:fill="auto"/>
            <w:vAlign w:val="center"/>
          </w:tcPr>
          <w:p w14:paraId="14033BFA" w14:textId="77777777" w:rsidR="00DF7566"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5B209B05" w14:textId="77777777" w:rsidR="00DF7566" w:rsidRPr="00B656DD"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0CE7E74F" w14:textId="77777777" w:rsidR="00DF7566"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37A18908" w14:textId="77777777" w:rsidR="00DF7566" w:rsidRPr="00B656DD"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4B12CEBF" w14:textId="77777777" w:rsidR="00DF7566" w:rsidRPr="00B656DD"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2B92633C" w14:textId="77777777" w:rsidR="00DF7566"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29F5B337" w14:textId="77777777" w:rsidR="00DF7566" w:rsidRPr="00B656DD"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51E90438" w14:textId="77777777" w:rsidR="00DF7566" w:rsidRPr="00B656DD"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7353BDDE" w14:textId="77777777" w:rsidR="00DF7566" w:rsidRDefault="00DF7566" w:rsidP="00E12E1A">
            <w:pPr>
              <w:jc w:val="center"/>
              <w:rPr>
                <w:rFonts w:cs="Arial"/>
                <w:szCs w:val="24"/>
                <w:lang w:eastAsia="en-GB"/>
              </w:rPr>
            </w:pPr>
          </w:p>
        </w:tc>
      </w:tr>
      <w:tr w:rsidR="00DF7566" w:rsidRPr="00B656DD" w14:paraId="5D31F1CA" w14:textId="77777777" w:rsidTr="77963552">
        <w:trPr>
          <w:trHeight w:val="200"/>
          <w:jc w:val="center"/>
        </w:trPr>
        <w:tc>
          <w:tcPr>
            <w:tcW w:w="1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1ADDF" w14:textId="77777777" w:rsidR="00DF7566" w:rsidRPr="00B656DD" w:rsidRDefault="00DF7566" w:rsidP="00E12E1A">
            <w:pPr>
              <w:jc w:val="center"/>
              <w:rPr>
                <w:rFonts w:cs="Arial"/>
                <w:szCs w:val="24"/>
                <w:lang w:eastAsia="en-GB"/>
              </w:rPr>
            </w:pPr>
            <w:r>
              <w:rPr>
                <w:rFonts w:cs="Arial"/>
                <w:szCs w:val="24"/>
                <w:lang w:eastAsia="en-GB"/>
              </w:rPr>
              <w:t>Bout No.</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14:paraId="0D480DF8" w14:textId="77777777" w:rsidR="00DF7566" w:rsidRPr="00B656DD" w:rsidRDefault="00DF7566" w:rsidP="00E12E1A">
            <w:pPr>
              <w:jc w:val="center"/>
              <w:rPr>
                <w:rFonts w:cs="Arial"/>
                <w:szCs w:val="24"/>
                <w:lang w:eastAsia="en-GB"/>
              </w:rPr>
            </w:pPr>
          </w:p>
        </w:tc>
        <w:tc>
          <w:tcPr>
            <w:tcW w:w="1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4CA149" w14:textId="77777777" w:rsidR="00DF7566" w:rsidRPr="00DF7566" w:rsidRDefault="00DF7566" w:rsidP="00E12E1A">
            <w:pPr>
              <w:jc w:val="center"/>
              <w:rPr>
                <w:rFonts w:cs="Arial"/>
                <w:b/>
                <w:color w:val="FF0000"/>
                <w:szCs w:val="24"/>
                <w:lang w:eastAsia="en-GB"/>
              </w:rPr>
            </w:pPr>
            <w:r w:rsidRPr="00DF7566">
              <w:rPr>
                <w:rFonts w:cs="Arial"/>
                <w:b/>
                <w:color w:val="FF0000"/>
                <w:szCs w:val="24"/>
                <w:lang w:eastAsia="en-GB"/>
              </w:rPr>
              <w:t>Red</w:t>
            </w: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43E38" w14:textId="77777777" w:rsidR="00DF7566" w:rsidRPr="00B656DD" w:rsidRDefault="00DF7566" w:rsidP="00E12E1A">
            <w:pPr>
              <w:jc w:val="center"/>
              <w:rPr>
                <w:rFonts w:cs="Arial"/>
                <w:szCs w:val="24"/>
                <w:lang w:eastAsia="en-GB"/>
              </w:rPr>
            </w:pPr>
          </w:p>
        </w:tc>
        <w:tc>
          <w:tcPr>
            <w:tcW w:w="1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63B5E0" w14:textId="77777777" w:rsidR="00DF7566" w:rsidRPr="00B656DD" w:rsidRDefault="00DF7566" w:rsidP="00E12E1A">
            <w:pPr>
              <w:jc w:val="center"/>
              <w:rPr>
                <w:rFonts w:cs="Arial"/>
                <w:szCs w:val="24"/>
                <w:lang w:eastAsia="en-GB"/>
              </w:rPr>
            </w:pPr>
            <w:r>
              <w:rPr>
                <w:rFonts w:cs="Arial"/>
                <w:szCs w:val="24"/>
                <w:lang w:eastAsia="en-GB"/>
              </w:rPr>
              <w:t>Vs</w:t>
            </w:r>
          </w:p>
        </w:tc>
        <w:tc>
          <w:tcPr>
            <w:tcW w:w="3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50973" w14:textId="77777777" w:rsidR="00DF7566" w:rsidRPr="00B656DD" w:rsidRDefault="00DF7566" w:rsidP="00E12E1A">
            <w:pPr>
              <w:jc w:val="center"/>
              <w:rPr>
                <w:rFonts w:cs="Arial"/>
                <w:szCs w:val="24"/>
                <w:lang w:eastAsia="en-GB"/>
              </w:rPr>
            </w:pPr>
          </w:p>
        </w:tc>
        <w:tc>
          <w:tcPr>
            <w:tcW w:w="1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8847A9" w14:textId="77777777" w:rsidR="00DF7566" w:rsidRPr="002A7D6B" w:rsidRDefault="00DF7566" w:rsidP="00E12E1A">
            <w:pPr>
              <w:jc w:val="center"/>
              <w:rPr>
                <w:rFonts w:cs="Arial"/>
                <w:b/>
                <w:color w:val="4472C4"/>
                <w:szCs w:val="24"/>
                <w:lang w:eastAsia="en-GB"/>
              </w:rPr>
            </w:pPr>
            <w:r w:rsidRPr="002A7D6B">
              <w:rPr>
                <w:rFonts w:cs="Arial"/>
                <w:b/>
                <w:color w:val="4472C4"/>
                <w:szCs w:val="24"/>
                <w:lang w:eastAsia="en-GB"/>
              </w:rPr>
              <w:t>Blue</w:t>
            </w:r>
          </w:p>
        </w:tc>
      </w:tr>
      <w:tr w:rsidR="00DF7566" w:rsidRPr="00B656DD" w14:paraId="4D9B58B1" w14:textId="77777777" w:rsidTr="00DF7566">
        <w:trPr>
          <w:trHeight w:val="200"/>
          <w:jc w:val="center"/>
        </w:trPr>
        <w:tc>
          <w:tcPr>
            <w:tcW w:w="1734" w:type="dxa"/>
            <w:tcBorders>
              <w:top w:val="single" w:sz="4" w:space="0" w:color="auto"/>
              <w:left w:val="nil"/>
              <w:bottom w:val="single" w:sz="4" w:space="0" w:color="auto"/>
              <w:right w:val="nil"/>
            </w:tcBorders>
            <w:shd w:val="clear" w:color="auto" w:fill="auto"/>
            <w:vAlign w:val="center"/>
          </w:tcPr>
          <w:p w14:paraId="6015B297" w14:textId="77777777" w:rsidR="00DF7566" w:rsidRPr="00B656DD" w:rsidRDefault="00DF7566" w:rsidP="00E12E1A">
            <w:pPr>
              <w:jc w:val="center"/>
              <w:rPr>
                <w:rFonts w:cs="Arial"/>
                <w:szCs w:val="24"/>
                <w:lang w:eastAsia="en-GB"/>
              </w:rPr>
            </w:pPr>
          </w:p>
        </w:tc>
        <w:tc>
          <w:tcPr>
            <w:tcW w:w="1735" w:type="dxa"/>
            <w:tcBorders>
              <w:top w:val="single" w:sz="4" w:space="0" w:color="auto"/>
              <w:left w:val="nil"/>
              <w:bottom w:val="single" w:sz="4" w:space="0" w:color="auto"/>
              <w:right w:val="nil"/>
            </w:tcBorders>
            <w:shd w:val="clear" w:color="auto" w:fill="auto"/>
            <w:vAlign w:val="center"/>
          </w:tcPr>
          <w:p w14:paraId="3B712D63" w14:textId="77777777" w:rsidR="00DF7566" w:rsidRPr="00B656DD" w:rsidRDefault="00DF7566" w:rsidP="00E12E1A">
            <w:pPr>
              <w:jc w:val="center"/>
              <w:rPr>
                <w:rFonts w:cs="Arial"/>
                <w:szCs w:val="24"/>
                <w:lang w:eastAsia="en-GB"/>
              </w:rPr>
            </w:pPr>
          </w:p>
        </w:tc>
        <w:tc>
          <w:tcPr>
            <w:tcW w:w="3470" w:type="dxa"/>
            <w:gridSpan w:val="2"/>
            <w:tcBorders>
              <w:top w:val="single" w:sz="4" w:space="0" w:color="auto"/>
              <w:left w:val="nil"/>
              <w:bottom w:val="single" w:sz="4" w:space="0" w:color="auto"/>
              <w:right w:val="nil"/>
            </w:tcBorders>
            <w:shd w:val="clear" w:color="auto" w:fill="auto"/>
            <w:vAlign w:val="center"/>
          </w:tcPr>
          <w:p w14:paraId="7FE70355" w14:textId="77777777" w:rsidR="00DF7566" w:rsidRPr="00B656DD" w:rsidRDefault="00DF7566" w:rsidP="00E12E1A">
            <w:pPr>
              <w:jc w:val="center"/>
              <w:rPr>
                <w:rFonts w:cs="Arial"/>
                <w:szCs w:val="24"/>
                <w:lang w:eastAsia="en-GB"/>
              </w:rPr>
            </w:pPr>
          </w:p>
        </w:tc>
        <w:tc>
          <w:tcPr>
            <w:tcW w:w="5205" w:type="dxa"/>
            <w:gridSpan w:val="3"/>
            <w:tcBorders>
              <w:top w:val="single" w:sz="4" w:space="0" w:color="auto"/>
              <w:left w:val="nil"/>
              <w:bottom w:val="single" w:sz="4" w:space="0" w:color="auto"/>
              <w:right w:val="nil"/>
            </w:tcBorders>
            <w:shd w:val="clear" w:color="auto" w:fill="auto"/>
            <w:vAlign w:val="center"/>
          </w:tcPr>
          <w:p w14:paraId="5C77C1F2" w14:textId="77777777" w:rsidR="00DF7566" w:rsidRPr="00B656DD" w:rsidRDefault="00DF7566" w:rsidP="00E12E1A">
            <w:pPr>
              <w:jc w:val="center"/>
              <w:rPr>
                <w:rFonts w:cs="Arial"/>
                <w:szCs w:val="24"/>
                <w:lang w:eastAsia="en-GB"/>
              </w:rPr>
            </w:pPr>
          </w:p>
        </w:tc>
        <w:tc>
          <w:tcPr>
            <w:tcW w:w="3470" w:type="dxa"/>
            <w:gridSpan w:val="2"/>
            <w:tcBorders>
              <w:top w:val="single" w:sz="4" w:space="0" w:color="auto"/>
              <w:left w:val="nil"/>
              <w:bottom w:val="single" w:sz="4" w:space="0" w:color="auto"/>
              <w:right w:val="nil"/>
            </w:tcBorders>
            <w:shd w:val="clear" w:color="auto" w:fill="auto"/>
            <w:vAlign w:val="center"/>
          </w:tcPr>
          <w:p w14:paraId="79585AAB" w14:textId="77777777" w:rsidR="00DF7566" w:rsidRPr="00B656DD" w:rsidRDefault="00DF7566" w:rsidP="00E12E1A">
            <w:pPr>
              <w:jc w:val="center"/>
              <w:rPr>
                <w:rFonts w:cs="Arial"/>
                <w:szCs w:val="24"/>
                <w:lang w:eastAsia="en-GB"/>
              </w:rPr>
            </w:pPr>
          </w:p>
        </w:tc>
      </w:tr>
      <w:tr w:rsidR="002267F9" w:rsidRPr="00B656DD" w14:paraId="2E2BF277" w14:textId="77777777" w:rsidTr="77963552">
        <w:trPr>
          <w:trHeight w:val="200"/>
          <w:jc w:val="center"/>
        </w:trPr>
        <w:tc>
          <w:tcPr>
            <w:tcW w:w="1734" w:type="dxa"/>
            <w:vMerge w:val="restart"/>
            <w:tcBorders>
              <w:top w:val="single" w:sz="4" w:space="0" w:color="auto"/>
            </w:tcBorders>
            <w:shd w:val="clear" w:color="auto" w:fill="F2F2F2" w:themeFill="background1" w:themeFillShade="F2"/>
            <w:vAlign w:val="center"/>
          </w:tcPr>
          <w:p w14:paraId="5BA660D5" w14:textId="77777777" w:rsidR="002267F9" w:rsidRPr="00B656DD" w:rsidRDefault="002267F9" w:rsidP="00E12E1A">
            <w:pPr>
              <w:jc w:val="center"/>
              <w:rPr>
                <w:rFonts w:cs="Arial"/>
                <w:szCs w:val="24"/>
                <w:lang w:eastAsia="en-GB"/>
              </w:rPr>
            </w:pPr>
            <w:r w:rsidRPr="00B656DD">
              <w:rPr>
                <w:rFonts w:cs="Arial"/>
                <w:szCs w:val="24"/>
                <w:lang w:eastAsia="en-GB"/>
              </w:rPr>
              <w:t>Round</w:t>
            </w:r>
          </w:p>
          <w:p w14:paraId="18DD9FC0" w14:textId="77777777" w:rsidR="002267F9" w:rsidRPr="00B656DD" w:rsidRDefault="002267F9" w:rsidP="00E12E1A">
            <w:pPr>
              <w:jc w:val="center"/>
              <w:rPr>
                <w:rFonts w:cs="Arial"/>
                <w:szCs w:val="24"/>
                <w:lang w:eastAsia="en-GB"/>
              </w:rPr>
            </w:pPr>
            <w:r w:rsidRPr="00B656DD">
              <w:rPr>
                <w:rFonts w:cs="Arial"/>
                <w:szCs w:val="24"/>
                <w:lang w:eastAsia="en-GB"/>
              </w:rPr>
              <w:t>Number</w:t>
            </w:r>
          </w:p>
        </w:tc>
        <w:tc>
          <w:tcPr>
            <w:tcW w:w="1735" w:type="dxa"/>
            <w:vMerge w:val="restart"/>
            <w:tcBorders>
              <w:top w:val="single" w:sz="4" w:space="0" w:color="auto"/>
            </w:tcBorders>
            <w:shd w:val="clear" w:color="auto" w:fill="F2F2F2" w:themeFill="background1" w:themeFillShade="F2"/>
            <w:vAlign w:val="center"/>
          </w:tcPr>
          <w:p w14:paraId="09465076" w14:textId="77777777" w:rsidR="002267F9" w:rsidRPr="00B656DD" w:rsidRDefault="002267F9" w:rsidP="00E12E1A">
            <w:pPr>
              <w:jc w:val="center"/>
              <w:rPr>
                <w:rFonts w:cs="Arial"/>
                <w:szCs w:val="24"/>
                <w:lang w:eastAsia="en-GB"/>
              </w:rPr>
            </w:pPr>
            <w:r w:rsidRPr="00B656DD">
              <w:rPr>
                <w:rFonts w:cs="Arial"/>
                <w:szCs w:val="24"/>
                <w:lang w:eastAsia="en-GB"/>
              </w:rPr>
              <w:t>Tick once round is completed</w:t>
            </w:r>
          </w:p>
          <w:p w14:paraId="69896BD2" w14:textId="77777777" w:rsidR="002267F9" w:rsidRPr="00B656DD" w:rsidRDefault="002267F9" w:rsidP="00E12E1A">
            <w:pPr>
              <w:jc w:val="center"/>
              <w:rPr>
                <w:rFonts w:cs="Arial"/>
                <w:szCs w:val="24"/>
                <w:lang w:eastAsia="en-GB"/>
              </w:rPr>
            </w:pPr>
          </w:p>
          <w:p w14:paraId="57FA56E4" w14:textId="77777777" w:rsidR="002267F9" w:rsidRPr="00B656DD" w:rsidRDefault="002267F9" w:rsidP="00E12E1A">
            <w:pPr>
              <w:jc w:val="center"/>
              <w:rPr>
                <w:rFonts w:cs="Arial"/>
                <w:szCs w:val="24"/>
                <w:lang w:eastAsia="en-GB"/>
              </w:rPr>
            </w:pPr>
          </w:p>
          <w:p w14:paraId="39E44F7B" w14:textId="77777777" w:rsidR="002267F9" w:rsidRPr="00B656DD" w:rsidRDefault="002267F9" w:rsidP="00E12E1A">
            <w:pPr>
              <w:jc w:val="center"/>
              <w:rPr>
                <w:rFonts w:cs="Arial"/>
                <w:szCs w:val="24"/>
                <w:lang w:eastAsia="en-GB"/>
              </w:rPr>
            </w:pPr>
            <w:r w:rsidRPr="00B656DD">
              <w:rPr>
                <w:rFonts w:cs="Arial"/>
                <w:szCs w:val="24"/>
                <w:lang w:eastAsia="en-GB"/>
              </w:rPr>
              <w:t>√</w:t>
            </w:r>
          </w:p>
          <w:p w14:paraId="06C9F5AF" w14:textId="77777777" w:rsidR="002267F9" w:rsidRPr="00B656DD" w:rsidRDefault="002267F9" w:rsidP="00E12E1A">
            <w:pPr>
              <w:jc w:val="center"/>
              <w:rPr>
                <w:rFonts w:cs="Arial"/>
                <w:szCs w:val="24"/>
                <w:lang w:eastAsia="en-GB"/>
              </w:rPr>
            </w:pPr>
          </w:p>
        </w:tc>
        <w:tc>
          <w:tcPr>
            <w:tcW w:w="3470" w:type="dxa"/>
            <w:gridSpan w:val="2"/>
            <w:tcBorders>
              <w:top w:val="single" w:sz="4" w:space="0" w:color="auto"/>
            </w:tcBorders>
            <w:shd w:val="clear" w:color="auto" w:fill="F2F2F2" w:themeFill="background1" w:themeFillShade="F2"/>
            <w:vAlign w:val="center"/>
          </w:tcPr>
          <w:p w14:paraId="0CE2DF71" w14:textId="77777777" w:rsidR="002267F9" w:rsidRPr="00B656DD" w:rsidRDefault="002267F9" w:rsidP="00E12E1A">
            <w:pPr>
              <w:jc w:val="center"/>
              <w:rPr>
                <w:rFonts w:cs="Arial"/>
                <w:szCs w:val="24"/>
                <w:lang w:eastAsia="en-GB"/>
              </w:rPr>
            </w:pPr>
            <w:r w:rsidRPr="00B656DD">
              <w:rPr>
                <w:rFonts w:cs="Arial"/>
                <w:szCs w:val="24"/>
                <w:lang w:eastAsia="en-GB"/>
              </w:rPr>
              <w:t>* Loss of Consciousness</w:t>
            </w:r>
          </w:p>
        </w:tc>
        <w:tc>
          <w:tcPr>
            <w:tcW w:w="5205" w:type="dxa"/>
            <w:gridSpan w:val="3"/>
            <w:tcBorders>
              <w:top w:val="single" w:sz="4" w:space="0" w:color="auto"/>
            </w:tcBorders>
            <w:shd w:val="clear" w:color="auto" w:fill="F2F2F2" w:themeFill="background1" w:themeFillShade="F2"/>
            <w:vAlign w:val="center"/>
          </w:tcPr>
          <w:p w14:paraId="76A2B39C" w14:textId="77777777" w:rsidR="002267F9" w:rsidRPr="00B656DD" w:rsidRDefault="002267F9" w:rsidP="00E12E1A">
            <w:pPr>
              <w:jc w:val="center"/>
              <w:rPr>
                <w:rFonts w:cs="Arial"/>
                <w:szCs w:val="24"/>
                <w:lang w:eastAsia="en-GB"/>
              </w:rPr>
            </w:pPr>
            <w:r w:rsidRPr="00B656DD">
              <w:rPr>
                <w:rFonts w:cs="Arial"/>
                <w:szCs w:val="24"/>
                <w:lang w:eastAsia="en-GB"/>
              </w:rPr>
              <w:t>* Low Blow</w:t>
            </w:r>
            <w:r w:rsidR="00DF7566">
              <w:rPr>
                <w:rFonts w:cs="Arial"/>
                <w:szCs w:val="24"/>
                <w:lang w:eastAsia="en-GB"/>
              </w:rPr>
              <w:t xml:space="preserve"> – 8 Count from Referee then</w:t>
            </w:r>
          </w:p>
        </w:tc>
        <w:tc>
          <w:tcPr>
            <w:tcW w:w="3470" w:type="dxa"/>
            <w:gridSpan w:val="2"/>
            <w:tcBorders>
              <w:top w:val="single" w:sz="4" w:space="0" w:color="auto"/>
            </w:tcBorders>
            <w:shd w:val="clear" w:color="auto" w:fill="F2F2F2" w:themeFill="background1" w:themeFillShade="F2"/>
            <w:vAlign w:val="center"/>
          </w:tcPr>
          <w:p w14:paraId="5AD16566" w14:textId="77777777" w:rsidR="002267F9" w:rsidRPr="00B656DD" w:rsidRDefault="002267F9" w:rsidP="00E12E1A">
            <w:pPr>
              <w:jc w:val="center"/>
              <w:rPr>
                <w:rFonts w:cs="Arial"/>
                <w:szCs w:val="24"/>
                <w:lang w:eastAsia="en-GB"/>
              </w:rPr>
            </w:pPr>
            <w:r w:rsidRPr="00B656DD">
              <w:rPr>
                <w:rFonts w:cs="Arial"/>
                <w:szCs w:val="24"/>
                <w:lang w:eastAsia="en-GB"/>
              </w:rPr>
              <w:t xml:space="preserve">* Time </w:t>
            </w:r>
            <w:r w:rsidR="00332423">
              <w:rPr>
                <w:rFonts w:cs="Arial"/>
                <w:szCs w:val="24"/>
                <w:lang w:eastAsia="en-GB"/>
              </w:rPr>
              <w:t>Boxer</w:t>
            </w:r>
            <w:r w:rsidRPr="00B656DD">
              <w:rPr>
                <w:rFonts w:cs="Arial"/>
                <w:szCs w:val="24"/>
                <w:lang w:eastAsia="en-GB"/>
              </w:rPr>
              <w:t xml:space="preserve"> is out of ring</w:t>
            </w:r>
          </w:p>
        </w:tc>
      </w:tr>
      <w:tr w:rsidR="002267F9" w:rsidRPr="00B656DD" w14:paraId="03017691" w14:textId="77777777" w:rsidTr="77963552">
        <w:trPr>
          <w:trHeight w:val="168"/>
          <w:jc w:val="center"/>
        </w:trPr>
        <w:tc>
          <w:tcPr>
            <w:tcW w:w="1734" w:type="dxa"/>
            <w:vMerge/>
            <w:vAlign w:val="center"/>
          </w:tcPr>
          <w:p w14:paraId="67019519" w14:textId="77777777" w:rsidR="002267F9" w:rsidRPr="00B656DD" w:rsidRDefault="002267F9" w:rsidP="00E12E1A">
            <w:pPr>
              <w:jc w:val="center"/>
              <w:rPr>
                <w:rFonts w:cs="Arial"/>
                <w:szCs w:val="24"/>
                <w:lang w:eastAsia="en-GB"/>
              </w:rPr>
            </w:pPr>
          </w:p>
        </w:tc>
        <w:tc>
          <w:tcPr>
            <w:tcW w:w="1735" w:type="dxa"/>
            <w:vMerge/>
            <w:vAlign w:val="center"/>
          </w:tcPr>
          <w:p w14:paraId="42C1C011" w14:textId="77777777" w:rsidR="002267F9" w:rsidRPr="00B656DD" w:rsidRDefault="002267F9" w:rsidP="00E12E1A">
            <w:pPr>
              <w:jc w:val="center"/>
              <w:rPr>
                <w:rFonts w:cs="Arial"/>
                <w:szCs w:val="24"/>
                <w:lang w:eastAsia="en-GB"/>
              </w:rPr>
            </w:pPr>
          </w:p>
        </w:tc>
        <w:tc>
          <w:tcPr>
            <w:tcW w:w="1735" w:type="dxa"/>
            <w:shd w:val="clear" w:color="auto" w:fill="F2F2F2" w:themeFill="background1" w:themeFillShade="F2"/>
            <w:vAlign w:val="center"/>
          </w:tcPr>
          <w:p w14:paraId="1DF219CE" w14:textId="77777777" w:rsidR="002267F9" w:rsidRPr="00B656DD" w:rsidRDefault="002267F9" w:rsidP="00E12E1A">
            <w:pPr>
              <w:jc w:val="center"/>
              <w:rPr>
                <w:rFonts w:cs="Arial"/>
                <w:szCs w:val="24"/>
                <w:lang w:eastAsia="en-GB"/>
              </w:rPr>
            </w:pPr>
            <w:r w:rsidRPr="00B656DD">
              <w:rPr>
                <w:rFonts w:cs="Arial"/>
                <w:szCs w:val="24"/>
                <w:lang w:eastAsia="en-GB"/>
              </w:rPr>
              <w:t>Time stopped in round</w:t>
            </w:r>
          </w:p>
        </w:tc>
        <w:tc>
          <w:tcPr>
            <w:tcW w:w="1735" w:type="dxa"/>
            <w:shd w:val="clear" w:color="auto" w:fill="F2F2F2" w:themeFill="background1" w:themeFillShade="F2"/>
            <w:vAlign w:val="center"/>
          </w:tcPr>
          <w:p w14:paraId="6BD4AE34" w14:textId="77777777" w:rsidR="002267F9" w:rsidRPr="00B656DD" w:rsidRDefault="002267F9" w:rsidP="00E12E1A">
            <w:pPr>
              <w:jc w:val="center"/>
              <w:rPr>
                <w:rFonts w:cs="Arial"/>
                <w:szCs w:val="24"/>
                <w:lang w:eastAsia="en-GB"/>
              </w:rPr>
            </w:pPr>
            <w:r w:rsidRPr="00B656DD">
              <w:rPr>
                <w:rFonts w:cs="Arial"/>
                <w:szCs w:val="24"/>
                <w:lang w:eastAsia="en-GB"/>
              </w:rPr>
              <w:t>Total time unconscious</w:t>
            </w:r>
          </w:p>
          <w:p w14:paraId="592BEDD6" w14:textId="77777777" w:rsidR="002267F9" w:rsidRPr="00B656DD" w:rsidRDefault="002267F9" w:rsidP="00E12E1A">
            <w:pPr>
              <w:jc w:val="center"/>
              <w:rPr>
                <w:rFonts w:cs="Arial"/>
                <w:szCs w:val="24"/>
                <w:lang w:eastAsia="en-GB"/>
              </w:rPr>
            </w:pPr>
            <w:r w:rsidRPr="00B656DD">
              <w:rPr>
                <w:rFonts w:cs="Arial"/>
                <w:szCs w:val="24"/>
                <w:lang w:eastAsia="en-GB"/>
              </w:rPr>
              <w:t>for MO</w:t>
            </w:r>
          </w:p>
        </w:tc>
        <w:tc>
          <w:tcPr>
            <w:tcW w:w="1735" w:type="dxa"/>
            <w:shd w:val="clear" w:color="auto" w:fill="F2F2F2" w:themeFill="background1" w:themeFillShade="F2"/>
            <w:vAlign w:val="center"/>
          </w:tcPr>
          <w:p w14:paraId="055008C8" w14:textId="77777777" w:rsidR="00DF7566" w:rsidRDefault="00DF7566" w:rsidP="00E12E1A">
            <w:pPr>
              <w:jc w:val="center"/>
              <w:rPr>
                <w:rFonts w:cs="Arial"/>
                <w:szCs w:val="24"/>
                <w:lang w:eastAsia="en-GB"/>
              </w:rPr>
            </w:pPr>
            <w:r w:rsidRPr="00B656DD">
              <w:rPr>
                <w:rFonts w:cs="Arial"/>
                <w:szCs w:val="24"/>
                <w:lang w:eastAsia="en-GB"/>
              </w:rPr>
              <w:t>30 sec</w:t>
            </w:r>
            <w:r>
              <w:rPr>
                <w:rFonts w:cs="Arial"/>
                <w:szCs w:val="24"/>
                <w:lang w:eastAsia="en-GB"/>
              </w:rPr>
              <w:t>s</w:t>
            </w:r>
          </w:p>
          <w:p w14:paraId="6A6D928E" w14:textId="77777777" w:rsidR="002267F9" w:rsidRDefault="00DF7566" w:rsidP="00F52148">
            <w:pPr>
              <w:jc w:val="center"/>
              <w:rPr>
                <w:rFonts w:cs="Arial"/>
                <w:szCs w:val="24"/>
                <w:lang w:eastAsia="en-GB"/>
              </w:rPr>
            </w:pPr>
            <w:r>
              <w:rPr>
                <w:rFonts w:cs="Arial"/>
                <w:szCs w:val="24"/>
                <w:lang w:eastAsia="en-GB"/>
              </w:rPr>
              <w:t>Then</w:t>
            </w:r>
            <w:r w:rsidRPr="00B656DD">
              <w:rPr>
                <w:rFonts w:cs="Arial"/>
                <w:szCs w:val="24"/>
                <w:lang w:eastAsia="en-GB"/>
              </w:rPr>
              <w:t xml:space="preserve"> </w:t>
            </w:r>
            <w:r>
              <w:rPr>
                <w:rFonts w:cs="Arial"/>
                <w:szCs w:val="24"/>
                <w:lang w:eastAsia="en-GB"/>
              </w:rPr>
              <w:t>h</w:t>
            </w:r>
            <w:r w:rsidR="002267F9" w:rsidRPr="00B656DD">
              <w:rPr>
                <w:rFonts w:cs="Arial"/>
                <w:szCs w:val="24"/>
                <w:lang w:eastAsia="en-GB"/>
              </w:rPr>
              <w:t>it gavel 3 times for</w:t>
            </w:r>
            <w:r w:rsidR="00F52148">
              <w:rPr>
                <w:rFonts w:cs="Arial"/>
                <w:szCs w:val="24"/>
                <w:lang w:eastAsia="en-GB"/>
              </w:rPr>
              <w:t xml:space="preserve"> </w:t>
            </w:r>
            <w:r w:rsidR="002267F9" w:rsidRPr="00B656DD">
              <w:rPr>
                <w:rFonts w:cs="Arial"/>
                <w:szCs w:val="24"/>
                <w:lang w:eastAsia="en-GB"/>
              </w:rPr>
              <w:t>1</w:t>
            </w:r>
            <w:r w:rsidR="002267F9" w:rsidRPr="00B656DD">
              <w:rPr>
                <w:rFonts w:cs="Arial"/>
                <w:szCs w:val="24"/>
                <w:vertAlign w:val="superscript"/>
                <w:lang w:eastAsia="en-GB"/>
              </w:rPr>
              <w:t>st</w:t>
            </w:r>
            <w:r w:rsidR="002267F9" w:rsidRPr="00B656DD">
              <w:rPr>
                <w:rFonts w:cs="Arial"/>
                <w:szCs w:val="24"/>
                <w:lang w:eastAsia="en-GB"/>
              </w:rPr>
              <w:t xml:space="preserve"> </w:t>
            </w:r>
          </w:p>
          <w:p w14:paraId="089C50BE" w14:textId="77777777" w:rsidR="00DF7566" w:rsidRPr="00B656DD" w:rsidRDefault="00DF7566" w:rsidP="00E12E1A">
            <w:pPr>
              <w:jc w:val="center"/>
              <w:rPr>
                <w:rFonts w:cs="Arial"/>
                <w:szCs w:val="24"/>
                <w:lang w:eastAsia="en-GB"/>
              </w:rPr>
            </w:pPr>
            <w:r w:rsidRPr="00F52148">
              <w:rPr>
                <w:rFonts w:cs="Arial"/>
                <w:sz w:val="16"/>
                <w:szCs w:val="24"/>
                <w:lang w:eastAsia="en-GB"/>
              </w:rPr>
              <w:t>(30 / 90 secs)</w:t>
            </w:r>
          </w:p>
        </w:tc>
        <w:tc>
          <w:tcPr>
            <w:tcW w:w="1735" w:type="dxa"/>
            <w:shd w:val="clear" w:color="auto" w:fill="F2F2F2" w:themeFill="background1" w:themeFillShade="F2"/>
            <w:vAlign w:val="center"/>
          </w:tcPr>
          <w:p w14:paraId="6FD245DD" w14:textId="77777777" w:rsidR="00DF7566" w:rsidRDefault="00DF7566" w:rsidP="00DF7566">
            <w:pPr>
              <w:jc w:val="center"/>
              <w:rPr>
                <w:rFonts w:cs="Arial"/>
                <w:szCs w:val="24"/>
                <w:lang w:eastAsia="en-GB"/>
              </w:rPr>
            </w:pPr>
            <w:r w:rsidRPr="00B656DD">
              <w:rPr>
                <w:rFonts w:cs="Arial"/>
                <w:szCs w:val="24"/>
                <w:lang w:eastAsia="en-GB"/>
              </w:rPr>
              <w:t>30 secs</w:t>
            </w:r>
          </w:p>
          <w:p w14:paraId="70CF1C01" w14:textId="77777777" w:rsidR="002267F9" w:rsidRDefault="00DF7566" w:rsidP="00F52148">
            <w:pPr>
              <w:jc w:val="center"/>
              <w:rPr>
                <w:rFonts w:cs="Arial"/>
                <w:szCs w:val="24"/>
                <w:vertAlign w:val="superscript"/>
                <w:lang w:eastAsia="en-GB"/>
              </w:rPr>
            </w:pPr>
            <w:r>
              <w:rPr>
                <w:rFonts w:cs="Arial"/>
                <w:szCs w:val="24"/>
                <w:lang w:eastAsia="en-GB"/>
              </w:rPr>
              <w:t>Then hit g</w:t>
            </w:r>
            <w:r w:rsidR="002267F9" w:rsidRPr="00B656DD">
              <w:rPr>
                <w:rFonts w:cs="Arial"/>
                <w:szCs w:val="24"/>
                <w:lang w:eastAsia="en-GB"/>
              </w:rPr>
              <w:t>avel 3 times for</w:t>
            </w:r>
            <w:r w:rsidR="00F52148">
              <w:rPr>
                <w:rFonts w:cs="Arial"/>
                <w:szCs w:val="24"/>
                <w:lang w:eastAsia="en-GB"/>
              </w:rPr>
              <w:t xml:space="preserve"> </w:t>
            </w:r>
            <w:r w:rsidR="002267F9" w:rsidRPr="00B656DD">
              <w:rPr>
                <w:rFonts w:cs="Arial"/>
                <w:szCs w:val="24"/>
                <w:lang w:eastAsia="en-GB"/>
              </w:rPr>
              <w:t>2</w:t>
            </w:r>
            <w:r w:rsidR="002267F9" w:rsidRPr="00B656DD">
              <w:rPr>
                <w:rFonts w:cs="Arial"/>
                <w:szCs w:val="24"/>
                <w:vertAlign w:val="superscript"/>
                <w:lang w:eastAsia="en-GB"/>
              </w:rPr>
              <w:t>nd</w:t>
            </w:r>
          </w:p>
          <w:p w14:paraId="547241C8" w14:textId="77777777" w:rsidR="00F52148" w:rsidRPr="00B656DD" w:rsidRDefault="00F52148" w:rsidP="00F52148">
            <w:pPr>
              <w:jc w:val="center"/>
              <w:rPr>
                <w:rFonts w:cs="Arial"/>
                <w:szCs w:val="24"/>
                <w:lang w:eastAsia="en-GB"/>
              </w:rPr>
            </w:pPr>
            <w:r w:rsidRPr="00F52148">
              <w:rPr>
                <w:rFonts w:cs="Arial"/>
                <w:sz w:val="16"/>
                <w:szCs w:val="24"/>
                <w:lang w:eastAsia="en-GB"/>
              </w:rPr>
              <w:t>(60 / 90 secs)</w:t>
            </w:r>
          </w:p>
        </w:tc>
        <w:tc>
          <w:tcPr>
            <w:tcW w:w="1735" w:type="dxa"/>
            <w:shd w:val="clear" w:color="auto" w:fill="F2F2F2" w:themeFill="background1" w:themeFillShade="F2"/>
            <w:vAlign w:val="center"/>
          </w:tcPr>
          <w:p w14:paraId="3E527364" w14:textId="77777777" w:rsidR="00DF7566" w:rsidRDefault="00DF7566" w:rsidP="00DF7566">
            <w:pPr>
              <w:jc w:val="center"/>
              <w:rPr>
                <w:rFonts w:cs="Arial"/>
                <w:szCs w:val="24"/>
                <w:lang w:eastAsia="en-GB"/>
              </w:rPr>
            </w:pPr>
            <w:r>
              <w:rPr>
                <w:rFonts w:cs="Arial"/>
                <w:szCs w:val="24"/>
                <w:lang w:eastAsia="en-GB"/>
              </w:rPr>
              <w:t>30 secs</w:t>
            </w:r>
          </w:p>
          <w:p w14:paraId="7C21A615" w14:textId="77777777" w:rsidR="002267F9" w:rsidRDefault="00DF7566" w:rsidP="00F52148">
            <w:pPr>
              <w:jc w:val="center"/>
              <w:rPr>
                <w:rFonts w:cs="Arial"/>
                <w:szCs w:val="24"/>
                <w:lang w:eastAsia="en-GB"/>
              </w:rPr>
            </w:pPr>
            <w:r>
              <w:rPr>
                <w:rFonts w:cs="Arial"/>
                <w:szCs w:val="24"/>
                <w:lang w:eastAsia="en-GB"/>
              </w:rPr>
              <w:t>Then h</w:t>
            </w:r>
            <w:r w:rsidR="002267F9" w:rsidRPr="00B656DD">
              <w:rPr>
                <w:rFonts w:cs="Arial"/>
                <w:szCs w:val="24"/>
                <w:lang w:eastAsia="en-GB"/>
              </w:rPr>
              <w:t>it gavel 3 times</w:t>
            </w:r>
            <w:r>
              <w:rPr>
                <w:rFonts w:cs="Arial"/>
                <w:szCs w:val="24"/>
                <w:lang w:eastAsia="en-GB"/>
              </w:rPr>
              <w:t xml:space="preserve"> </w:t>
            </w:r>
            <w:r w:rsidR="002267F9" w:rsidRPr="00B656DD">
              <w:rPr>
                <w:rFonts w:cs="Arial"/>
                <w:szCs w:val="24"/>
                <w:lang w:eastAsia="en-GB"/>
              </w:rPr>
              <w:t>for 3</w:t>
            </w:r>
            <w:r w:rsidR="002267F9" w:rsidRPr="00B656DD">
              <w:rPr>
                <w:rFonts w:cs="Arial"/>
                <w:szCs w:val="24"/>
                <w:vertAlign w:val="superscript"/>
                <w:lang w:eastAsia="en-GB"/>
              </w:rPr>
              <w:t>rd</w:t>
            </w:r>
            <w:r w:rsidR="002267F9" w:rsidRPr="00B656DD">
              <w:rPr>
                <w:rFonts w:cs="Arial"/>
                <w:szCs w:val="24"/>
                <w:lang w:eastAsia="en-GB"/>
              </w:rPr>
              <w:t xml:space="preserve"> </w:t>
            </w:r>
          </w:p>
          <w:p w14:paraId="31ED5CE8" w14:textId="77777777" w:rsidR="00F52148" w:rsidRPr="00B656DD" w:rsidRDefault="00F52148" w:rsidP="00F52148">
            <w:pPr>
              <w:jc w:val="center"/>
              <w:rPr>
                <w:rFonts w:cs="Arial"/>
                <w:szCs w:val="24"/>
                <w:lang w:eastAsia="en-GB"/>
              </w:rPr>
            </w:pPr>
            <w:r w:rsidRPr="00F52148">
              <w:rPr>
                <w:rFonts w:cs="Arial"/>
                <w:sz w:val="16"/>
                <w:szCs w:val="24"/>
                <w:lang w:eastAsia="en-GB"/>
              </w:rPr>
              <w:t>(90 / 90 secs)</w:t>
            </w:r>
          </w:p>
        </w:tc>
        <w:tc>
          <w:tcPr>
            <w:tcW w:w="1735" w:type="dxa"/>
            <w:shd w:val="clear" w:color="auto" w:fill="F2F2F2" w:themeFill="background1" w:themeFillShade="F2"/>
            <w:vAlign w:val="center"/>
          </w:tcPr>
          <w:p w14:paraId="7A11EBB2" w14:textId="77777777" w:rsidR="002267F9" w:rsidRPr="00B656DD" w:rsidRDefault="002267F9" w:rsidP="00E12E1A">
            <w:pPr>
              <w:jc w:val="center"/>
              <w:rPr>
                <w:rFonts w:cs="Arial"/>
                <w:szCs w:val="24"/>
                <w:lang w:eastAsia="en-GB"/>
              </w:rPr>
            </w:pPr>
            <w:r w:rsidRPr="00B656DD">
              <w:rPr>
                <w:rFonts w:cs="Arial"/>
                <w:szCs w:val="24"/>
                <w:lang w:eastAsia="en-GB"/>
              </w:rPr>
              <w:t>Round knocked</w:t>
            </w:r>
          </w:p>
          <w:p w14:paraId="1C8C0D71" w14:textId="77777777" w:rsidR="002267F9" w:rsidRPr="00B656DD" w:rsidRDefault="002267F9" w:rsidP="00E12E1A">
            <w:pPr>
              <w:jc w:val="center"/>
              <w:rPr>
                <w:rFonts w:cs="Arial"/>
                <w:szCs w:val="24"/>
                <w:lang w:eastAsia="en-GB"/>
              </w:rPr>
            </w:pPr>
            <w:r w:rsidRPr="00B656DD">
              <w:rPr>
                <w:rFonts w:cs="Arial"/>
                <w:szCs w:val="24"/>
                <w:lang w:eastAsia="en-GB"/>
              </w:rPr>
              <w:t>out of ring</w:t>
            </w:r>
          </w:p>
        </w:tc>
        <w:tc>
          <w:tcPr>
            <w:tcW w:w="1735" w:type="dxa"/>
            <w:shd w:val="clear" w:color="auto" w:fill="F2F2F2" w:themeFill="background1" w:themeFillShade="F2"/>
            <w:vAlign w:val="center"/>
          </w:tcPr>
          <w:p w14:paraId="43EC729B" w14:textId="77777777" w:rsidR="002267F9" w:rsidRPr="00B656DD" w:rsidRDefault="002267F9" w:rsidP="00E12E1A">
            <w:pPr>
              <w:jc w:val="center"/>
              <w:rPr>
                <w:rFonts w:cs="Arial"/>
                <w:szCs w:val="24"/>
                <w:lang w:eastAsia="en-GB"/>
              </w:rPr>
            </w:pPr>
            <w:r w:rsidRPr="00B656DD">
              <w:rPr>
                <w:rFonts w:cs="Arial"/>
                <w:szCs w:val="24"/>
                <w:lang w:eastAsia="en-GB"/>
              </w:rPr>
              <w:t>Time spent</w:t>
            </w:r>
          </w:p>
          <w:p w14:paraId="60F573E1" w14:textId="77777777" w:rsidR="002267F9" w:rsidRPr="00B656DD" w:rsidRDefault="002267F9" w:rsidP="00E12E1A">
            <w:pPr>
              <w:jc w:val="center"/>
              <w:rPr>
                <w:rFonts w:cs="Arial"/>
                <w:szCs w:val="24"/>
                <w:lang w:eastAsia="en-GB"/>
              </w:rPr>
            </w:pPr>
            <w:r w:rsidRPr="00B656DD">
              <w:rPr>
                <w:rFonts w:cs="Arial"/>
                <w:szCs w:val="24"/>
                <w:lang w:eastAsia="en-GB"/>
              </w:rPr>
              <w:t>out of ring</w:t>
            </w:r>
          </w:p>
          <w:p w14:paraId="436B7B32" w14:textId="77777777" w:rsidR="002267F9" w:rsidRPr="00B656DD" w:rsidRDefault="002267F9" w:rsidP="00E12E1A">
            <w:pPr>
              <w:jc w:val="center"/>
              <w:rPr>
                <w:rFonts w:cs="Arial"/>
                <w:szCs w:val="24"/>
                <w:lang w:eastAsia="en-GB"/>
              </w:rPr>
            </w:pPr>
          </w:p>
          <w:p w14:paraId="0D61FBB1" w14:textId="77777777" w:rsidR="002267F9" w:rsidRPr="00B656DD" w:rsidRDefault="002267F9" w:rsidP="00E12E1A">
            <w:pPr>
              <w:jc w:val="center"/>
              <w:rPr>
                <w:rFonts w:cs="Arial"/>
                <w:szCs w:val="24"/>
                <w:lang w:eastAsia="en-GB"/>
              </w:rPr>
            </w:pPr>
            <w:r w:rsidRPr="00B656DD">
              <w:rPr>
                <w:rFonts w:cs="Arial"/>
                <w:szCs w:val="24"/>
                <w:lang w:eastAsia="en-GB"/>
              </w:rPr>
              <w:t>Max of 30 secs given</w:t>
            </w:r>
          </w:p>
        </w:tc>
      </w:tr>
      <w:tr w:rsidR="002267F9" w:rsidRPr="00B656DD" w14:paraId="168881FC" w14:textId="77777777" w:rsidTr="77963552">
        <w:trPr>
          <w:trHeight w:val="200"/>
          <w:jc w:val="center"/>
        </w:trPr>
        <w:tc>
          <w:tcPr>
            <w:tcW w:w="1734" w:type="dxa"/>
            <w:shd w:val="clear" w:color="auto" w:fill="F2F2F2" w:themeFill="background1" w:themeFillShade="F2"/>
            <w:vAlign w:val="center"/>
          </w:tcPr>
          <w:p w14:paraId="6A2E542B" w14:textId="77777777" w:rsidR="002267F9" w:rsidRPr="00B656DD" w:rsidRDefault="002267F9" w:rsidP="00E12E1A">
            <w:pPr>
              <w:jc w:val="center"/>
              <w:rPr>
                <w:rFonts w:cs="Arial"/>
                <w:szCs w:val="24"/>
                <w:lang w:eastAsia="en-GB"/>
              </w:rPr>
            </w:pPr>
            <w:r w:rsidRPr="00B656DD">
              <w:rPr>
                <w:rFonts w:cs="Arial"/>
                <w:szCs w:val="24"/>
                <w:lang w:eastAsia="en-GB"/>
              </w:rPr>
              <w:t>1</w:t>
            </w:r>
          </w:p>
        </w:tc>
        <w:tc>
          <w:tcPr>
            <w:tcW w:w="1735" w:type="dxa"/>
            <w:shd w:val="clear" w:color="auto" w:fill="auto"/>
            <w:vAlign w:val="center"/>
          </w:tcPr>
          <w:p w14:paraId="0E5FD802"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0DEE7BCD" w14:textId="77777777" w:rsidR="002267F9" w:rsidRPr="00B656DD" w:rsidRDefault="002267F9" w:rsidP="00E12E1A">
            <w:pPr>
              <w:jc w:val="center"/>
              <w:rPr>
                <w:rFonts w:cs="Arial"/>
                <w:b/>
                <w:szCs w:val="24"/>
                <w:lang w:eastAsia="en-GB"/>
              </w:rPr>
            </w:pPr>
            <w:r w:rsidRPr="00B656DD">
              <w:rPr>
                <w:rFonts w:cs="Arial"/>
                <w:b/>
                <w:szCs w:val="24"/>
                <w:lang w:eastAsia="en-GB"/>
              </w:rPr>
              <w:t>:</w:t>
            </w:r>
          </w:p>
        </w:tc>
        <w:tc>
          <w:tcPr>
            <w:tcW w:w="1735" w:type="dxa"/>
            <w:shd w:val="clear" w:color="auto" w:fill="auto"/>
            <w:vAlign w:val="center"/>
          </w:tcPr>
          <w:p w14:paraId="11102E5C" w14:textId="77777777" w:rsidR="002267F9" w:rsidRPr="00B656DD" w:rsidRDefault="002267F9" w:rsidP="00E12E1A">
            <w:pPr>
              <w:jc w:val="center"/>
              <w:rPr>
                <w:rFonts w:cs="Arial"/>
                <w:b/>
                <w:szCs w:val="24"/>
                <w:lang w:eastAsia="en-GB"/>
              </w:rPr>
            </w:pPr>
            <w:r w:rsidRPr="00B656DD">
              <w:rPr>
                <w:rFonts w:cs="Arial"/>
                <w:b/>
                <w:szCs w:val="24"/>
                <w:lang w:eastAsia="en-GB"/>
              </w:rPr>
              <w:t>:</w:t>
            </w:r>
          </w:p>
        </w:tc>
        <w:tc>
          <w:tcPr>
            <w:tcW w:w="1735" w:type="dxa"/>
            <w:shd w:val="clear" w:color="auto" w:fill="auto"/>
            <w:vAlign w:val="center"/>
          </w:tcPr>
          <w:p w14:paraId="34CF2C74"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0AE93E5A"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3109BEDD"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5DEBF8A7" w14:textId="77777777" w:rsidR="002267F9" w:rsidRPr="00B656DD" w:rsidRDefault="002267F9" w:rsidP="00E12E1A">
            <w:pPr>
              <w:jc w:val="center"/>
              <w:rPr>
                <w:rFonts w:cs="Arial"/>
                <w:b/>
                <w:szCs w:val="24"/>
                <w:lang w:eastAsia="en-GB"/>
              </w:rPr>
            </w:pPr>
          </w:p>
        </w:tc>
        <w:tc>
          <w:tcPr>
            <w:tcW w:w="1735" w:type="dxa"/>
            <w:shd w:val="clear" w:color="auto" w:fill="auto"/>
            <w:vAlign w:val="center"/>
          </w:tcPr>
          <w:p w14:paraId="40AF0CBD" w14:textId="77777777" w:rsidR="002267F9" w:rsidRPr="00B656DD" w:rsidRDefault="002267F9" w:rsidP="00E12E1A">
            <w:pPr>
              <w:jc w:val="center"/>
              <w:rPr>
                <w:rFonts w:cs="Arial"/>
                <w:b/>
                <w:szCs w:val="24"/>
                <w:lang w:eastAsia="en-GB"/>
              </w:rPr>
            </w:pPr>
            <w:r w:rsidRPr="00B656DD">
              <w:rPr>
                <w:rFonts w:cs="Arial"/>
                <w:b/>
                <w:szCs w:val="24"/>
                <w:lang w:eastAsia="en-GB"/>
              </w:rPr>
              <w:t>:</w:t>
            </w:r>
          </w:p>
        </w:tc>
      </w:tr>
      <w:tr w:rsidR="002267F9" w:rsidRPr="00B656DD" w14:paraId="6DC187E0" w14:textId="77777777" w:rsidTr="77963552">
        <w:trPr>
          <w:trHeight w:val="200"/>
          <w:jc w:val="center"/>
        </w:trPr>
        <w:tc>
          <w:tcPr>
            <w:tcW w:w="1734" w:type="dxa"/>
            <w:shd w:val="clear" w:color="auto" w:fill="F2F2F2" w:themeFill="background1" w:themeFillShade="F2"/>
            <w:vAlign w:val="center"/>
          </w:tcPr>
          <w:p w14:paraId="0DEF536D" w14:textId="77777777" w:rsidR="002267F9" w:rsidRPr="00B656DD" w:rsidRDefault="002267F9" w:rsidP="00E12E1A">
            <w:pPr>
              <w:jc w:val="center"/>
              <w:rPr>
                <w:rFonts w:cs="Arial"/>
                <w:szCs w:val="24"/>
                <w:lang w:eastAsia="en-GB"/>
              </w:rPr>
            </w:pPr>
            <w:r w:rsidRPr="00B656DD">
              <w:rPr>
                <w:rFonts w:cs="Arial"/>
                <w:szCs w:val="24"/>
                <w:lang w:eastAsia="en-GB"/>
              </w:rPr>
              <w:t>2</w:t>
            </w:r>
          </w:p>
        </w:tc>
        <w:tc>
          <w:tcPr>
            <w:tcW w:w="1735" w:type="dxa"/>
            <w:shd w:val="clear" w:color="auto" w:fill="auto"/>
            <w:vAlign w:val="center"/>
          </w:tcPr>
          <w:p w14:paraId="31603CE3"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540CA475" w14:textId="77777777" w:rsidR="002267F9" w:rsidRPr="00B656DD" w:rsidRDefault="002267F9" w:rsidP="00E12E1A">
            <w:pPr>
              <w:jc w:val="center"/>
              <w:rPr>
                <w:rFonts w:cs="Arial"/>
                <w:b/>
                <w:szCs w:val="24"/>
                <w:lang w:eastAsia="en-GB"/>
              </w:rPr>
            </w:pPr>
            <w:r w:rsidRPr="00B656DD">
              <w:rPr>
                <w:rFonts w:cs="Arial"/>
                <w:b/>
                <w:szCs w:val="24"/>
                <w:lang w:eastAsia="en-GB"/>
              </w:rPr>
              <w:t>:</w:t>
            </w:r>
          </w:p>
        </w:tc>
        <w:tc>
          <w:tcPr>
            <w:tcW w:w="1735" w:type="dxa"/>
            <w:shd w:val="clear" w:color="auto" w:fill="auto"/>
            <w:vAlign w:val="center"/>
          </w:tcPr>
          <w:p w14:paraId="040E0E19" w14:textId="77777777" w:rsidR="002267F9" w:rsidRPr="00B656DD" w:rsidRDefault="002267F9" w:rsidP="00E12E1A">
            <w:pPr>
              <w:jc w:val="center"/>
              <w:rPr>
                <w:rFonts w:cs="Arial"/>
                <w:b/>
                <w:szCs w:val="24"/>
                <w:lang w:eastAsia="en-GB"/>
              </w:rPr>
            </w:pPr>
            <w:r w:rsidRPr="00B656DD">
              <w:rPr>
                <w:rFonts w:cs="Arial"/>
                <w:b/>
                <w:szCs w:val="24"/>
                <w:lang w:eastAsia="en-GB"/>
              </w:rPr>
              <w:t>:</w:t>
            </w:r>
          </w:p>
        </w:tc>
        <w:tc>
          <w:tcPr>
            <w:tcW w:w="1735" w:type="dxa"/>
            <w:shd w:val="clear" w:color="auto" w:fill="auto"/>
            <w:vAlign w:val="center"/>
          </w:tcPr>
          <w:p w14:paraId="2A3F96A5"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64830F4E"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12EF1B99"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7A028483" w14:textId="77777777" w:rsidR="002267F9" w:rsidRPr="00B656DD" w:rsidRDefault="002267F9" w:rsidP="00E12E1A">
            <w:pPr>
              <w:jc w:val="center"/>
              <w:rPr>
                <w:rFonts w:cs="Arial"/>
                <w:b/>
                <w:szCs w:val="24"/>
                <w:lang w:eastAsia="en-GB"/>
              </w:rPr>
            </w:pPr>
          </w:p>
        </w:tc>
        <w:tc>
          <w:tcPr>
            <w:tcW w:w="1735" w:type="dxa"/>
            <w:shd w:val="clear" w:color="auto" w:fill="auto"/>
            <w:vAlign w:val="center"/>
          </w:tcPr>
          <w:p w14:paraId="4DA27DD1" w14:textId="77777777" w:rsidR="002267F9" w:rsidRPr="00B656DD" w:rsidRDefault="002267F9" w:rsidP="00E12E1A">
            <w:pPr>
              <w:jc w:val="center"/>
              <w:rPr>
                <w:rFonts w:cs="Arial"/>
                <w:b/>
                <w:szCs w:val="24"/>
                <w:lang w:eastAsia="en-GB"/>
              </w:rPr>
            </w:pPr>
            <w:r w:rsidRPr="00B656DD">
              <w:rPr>
                <w:rFonts w:cs="Arial"/>
                <w:b/>
                <w:szCs w:val="24"/>
                <w:lang w:eastAsia="en-GB"/>
              </w:rPr>
              <w:t>:</w:t>
            </w:r>
          </w:p>
        </w:tc>
      </w:tr>
      <w:tr w:rsidR="002267F9" w:rsidRPr="00B656DD" w14:paraId="6F4BD210" w14:textId="77777777" w:rsidTr="77963552">
        <w:trPr>
          <w:trHeight w:val="222"/>
          <w:jc w:val="center"/>
        </w:trPr>
        <w:tc>
          <w:tcPr>
            <w:tcW w:w="1734" w:type="dxa"/>
            <w:shd w:val="clear" w:color="auto" w:fill="F2F2F2" w:themeFill="background1" w:themeFillShade="F2"/>
            <w:vAlign w:val="center"/>
          </w:tcPr>
          <w:p w14:paraId="34868B1F" w14:textId="77777777" w:rsidR="002267F9" w:rsidRPr="00B656DD" w:rsidRDefault="002267F9" w:rsidP="00E12E1A">
            <w:pPr>
              <w:jc w:val="center"/>
              <w:rPr>
                <w:rFonts w:cs="Arial"/>
                <w:szCs w:val="24"/>
                <w:lang w:eastAsia="en-GB"/>
              </w:rPr>
            </w:pPr>
            <w:r w:rsidRPr="00B656DD">
              <w:rPr>
                <w:rFonts w:cs="Arial"/>
                <w:szCs w:val="24"/>
                <w:lang w:eastAsia="en-GB"/>
              </w:rPr>
              <w:t>3</w:t>
            </w:r>
          </w:p>
        </w:tc>
        <w:tc>
          <w:tcPr>
            <w:tcW w:w="1735" w:type="dxa"/>
            <w:shd w:val="clear" w:color="auto" w:fill="auto"/>
            <w:vAlign w:val="center"/>
          </w:tcPr>
          <w:p w14:paraId="2893E9B9"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4D7A204B" w14:textId="77777777" w:rsidR="002267F9" w:rsidRPr="00B656DD" w:rsidRDefault="002267F9" w:rsidP="00E12E1A">
            <w:pPr>
              <w:jc w:val="center"/>
              <w:rPr>
                <w:rFonts w:cs="Arial"/>
                <w:b/>
                <w:szCs w:val="24"/>
                <w:lang w:eastAsia="en-GB"/>
              </w:rPr>
            </w:pPr>
            <w:r w:rsidRPr="00B656DD">
              <w:rPr>
                <w:rFonts w:cs="Arial"/>
                <w:b/>
                <w:szCs w:val="24"/>
                <w:lang w:eastAsia="en-GB"/>
              </w:rPr>
              <w:t>:</w:t>
            </w:r>
          </w:p>
        </w:tc>
        <w:tc>
          <w:tcPr>
            <w:tcW w:w="1735" w:type="dxa"/>
            <w:shd w:val="clear" w:color="auto" w:fill="auto"/>
            <w:vAlign w:val="center"/>
          </w:tcPr>
          <w:p w14:paraId="6135BF07" w14:textId="77777777" w:rsidR="002267F9" w:rsidRPr="00B656DD" w:rsidRDefault="002267F9" w:rsidP="00E12E1A">
            <w:pPr>
              <w:jc w:val="center"/>
              <w:rPr>
                <w:rFonts w:cs="Arial"/>
                <w:b/>
                <w:szCs w:val="24"/>
                <w:lang w:eastAsia="en-GB"/>
              </w:rPr>
            </w:pPr>
            <w:r w:rsidRPr="00B656DD">
              <w:rPr>
                <w:rFonts w:cs="Arial"/>
                <w:b/>
                <w:szCs w:val="24"/>
                <w:lang w:eastAsia="en-GB"/>
              </w:rPr>
              <w:t>:</w:t>
            </w:r>
          </w:p>
        </w:tc>
        <w:tc>
          <w:tcPr>
            <w:tcW w:w="1735" w:type="dxa"/>
            <w:shd w:val="clear" w:color="auto" w:fill="auto"/>
            <w:vAlign w:val="center"/>
          </w:tcPr>
          <w:p w14:paraId="65EE4AF4"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01BE6390"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7FFE3485"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5631CEC6" w14:textId="77777777" w:rsidR="002267F9" w:rsidRPr="00B656DD" w:rsidRDefault="002267F9" w:rsidP="00E12E1A">
            <w:pPr>
              <w:jc w:val="center"/>
              <w:rPr>
                <w:rFonts w:cs="Arial"/>
                <w:b/>
                <w:szCs w:val="24"/>
                <w:lang w:eastAsia="en-GB"/>
              </w:rPr>
            </w:pPr>
          </w:p>
        </w:tc>
        <w:tc>
          <w:tcPr>
            <w:tcW w:w="1735" w:type="dxa"/>
            <w:shd w:val="clear" w:color="auto" w:fill="auto"/>
            <w:vAlign w:val="center"/>
          </w:tcPr>
          <w:p w14:paraId="4FD66775" w14:textId="77777777" w:rsidR="002267F9" w:rsidRPr="00B656DD" w:rsidRDefault="002267F9" w:rsidP="00E12E1A">
            <w:pPr>
              <w:jc w:val="center"/>
              <w:rPr>
                <w:rFonts w:cs="Arial"/>
                <w:b/>
                <w:szCs w:val="24"/>
                <w:lang w:eastAsia="en-GB"/>
              </w:rPr>
            </w:pPr>
            <w:r w:rsidRPr="00B656DD">
              <w:rPr>
                <w:rFonts w:cs="Arial"/>
                <w:b/>
                <w:szCs w:val="24"/>
                <w:lang w:eastAsia="en-GB"/>
              </w:rPr>
              <w:t>:</w:t>
            </w:r>
          </w:p>
        </w:tc>
      </w:tr>
      <w:tr w:rsidR="002267F9" w:rsidRPr="00B656DD" w14:paraId="08E4D91E" w14:textId="77777777" w:rsidTr="77963552">
        <w:trPr>
          <w:trHeight w:val="200"/>
          <w:jc w:val="center"/>
        </w:trPr>
        <w:tc>
          <w:tcPr>
            <w:tcW w:w="1734" w:type="dxa"/>
            <w:shd w:val="clear" w:color="auto" w:fill="F2F2F2" w:themeFill="background1" w:themeFillShade="F2"/>
            <w:vAlign w:val="center"/>
          </w:tcPr>
          <w:p w14:paraId="4AC6927E" w14:textId="77777777" w:rsidR="002267F9" w:rsidRPr="00B656DD" w:rsidRDefault="002267F9" w:rsidP="00E12E1A">
            <w:pPr>
              <w:jc w:val="center"/>
              <w:rPr>
                <w:rFonts w:cs="Arial"/>
                <w:szCs w:val="24"/>
                <w:lang w:eastAsia="en-GB"/>
              </w:rPr>
            </w:pPr>
            <w:r w:rsidRPr="00B656DD">
              <w:rPr>
                <w:rFonts w:cs="Arial"/>
                <w:szCs w:val="24"/>
                <w:lang w:eastAsia="en-GB"/>
              </w:rPr>
              <w:t>4</w:t>
            </w:r>
          </w:p>
        </w:tc>
        <w:tc>
          <w:tcPr>
            <w:tcW w:w="1735" w:type="dxa"/>
            <w:shd w:val="clear" w:color="auto" w:fill="auto"/>
            <w:vAlign w:val="center"/>
          </w:tcPr>
          <w:p w14:paraId="3EEECE28"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6A679AF6" w14:textId="77777777" w:rsidR="002267F9" w:rsidRPr="00B656DD" w:rsidRDefault="002267F9" w:rsidP="00E12E1A">
            <w:pPr>
              <w:jc w:val="center"/>
              <w:rPr>
                <w:rFonts w:cs="Arial"/>
                <w:b/>
                <w:szCs w:val="24"/>
                <w:lang w:eastAsia="en-GB"/>
              </w:rPr>
            </w:pPr>
            <w:r w:rsidRPr="00B656DD">
              <w:rPr>
                <w:rFonts w:cs="Arial"/>
                <w:b/>
                <w:szCs w:val="24"/>
                <w:lang w:eastAsia="en-GB"/>
              </w:rPr>
              <w:t>:</w:t>
            </w:r>
          </w:p>
        </w:tc>
        <w:tc>
          <w:tcPr>
            <w:tcW w:w="1735" w:type="dxa"/>
            <w:shd w:val="clear" w:color="auto" w:fill="auto"/>
            <w:vAlign w:val="center"/>
          </w:tcPr>
          <w:p w14:paraId="23B0C5AE" w14:textId="77777777" w:rsidR="002267F9" w:rsidRPr="00B656DD" w:rsidRDefault="002267F9" w:rsidP="00E12E1A">
            <w:pPr>
              <w:jc w:val="center"/>
              <w:rPr>
                <w:rFonts w:cs="Arial"/>
                <w:b/>
                <w:szCs w:val="24"/>
                <w:lang w:eastAsia="en-GB"/>
              </w:rPr>
            </w:pPr>
            <w:r w:rsidRPr="00B656DD">
              <w:rPr>
                <w:rFonts w:cs="Arial"/>
                <w:b/>
                <w:szCs w:val="24"/>
                <w:lang w:eastAsia="en-GB"/>
              </w:rPr>
              <w:t>:</w:t>
            </w:r>
          </w:p>
        </w:tc>
        <w:tc>
          <w:tcPr>
            <w:tcW w:w="1735" w:type="dxa"/>
            <w:shd w:val="clear" w:color="auto" w:fill="auto"/>
            <w:vAlign w:val="center"/>
          </w:tcPr>
          <w:p w14:paraId="4F9C76C8"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4085B6F0"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64C7FEAF" w14:textId="77777777" w:rsidR="002267F9" w:rsidRPr="00B656DD" w:rsidRDefault="002267F9" w:rsidP="00E12E1A">
            <w:pPr>
              <w:jc w:val="center"/>
              <w:rPr>
                <w:rFonts w:cs="Arial"/>
                <w:szCs w:val="24"/>
                <w:lang w:eastAsia="en-GB"/>
              </w:rPr>
            </w:pPr>
          </w:p>
        </w:tc>
        <w:tc>
          <w:tcPr>
            <w:tcW w:w="1735" w:type="dxa"/>
            <w:shd w:val="clear" w:color="auto" w:fill="auto"/>
            <w:vAlign w:val="center"/>
          </w:tcPr>
          <w:p w14:paraId="6782762F" w14:textId="77777777" w:rsidR="002267F9" w:rsidRPr="00B656DD" w:rsidRDefault="002267F9" w:rsidP="00E12E1A">
            <w:pPr>
              <w:jc w:val="center"/>
              <w:rPr>
                <w:rFonts w:cs="Arial"/>
                <w:b/>
                <w:szCs w:val="24"/>
                <w:lang w:eastAsia="en-GB"/>
              </w:rPr>
            </w:pPr>
          </w:p>
        </w:tc>
        <w:tc>
          <w:tcPr>
            <w:tcW w:w="1735" w:type="dxa"/>
            <w:shd w:val="clear" w:color="auto" w:fill="auto"/>
            <w:vAlign w:val="center"/>
          </w:tcPr>
          <w:p w14:paraId="12FCD786" w14:textId="77777777" w:rsidR="002267F9" w:rsidRPr="00B656DD" w:rsidRDefault="002267F9" w:rsidP="00E12E1A">
            <w:pPr>
              <w:jc w:val="center"/>
              <w:rPr>
                <w:rFonts w:cs="Arial"/>
                <w:b/>
                <w:szCs w:val="24"/>
                <w:lang w:eastAsia="en-GB"/>
              </w:rPr>
            </w:pPr>
            <w:r w:rsidRPr="00B656DD">
              <w:rPr>
                <w:rFonts w:cs="Arial"/>
                <w:b/>
                <w:szCs w:val="24"/>
                <w:lang w:eastAsia="en-GB"/>
              </w:rPr>
              <w:t>:</w:t>
            </w:r>
          </w:p>
        </w:tc>
      </w:tr>
    </w:tbl>
    <w:p w14:paraId="4E6A1888" w14:textId="77777777" w:rsidR="003D2716" w:rsidRPr="00B656DD" w:rsidRDefault="003D2716" w:rsidP="00FB65CD">
      <w:pPr>
        <w:overflowPunct w:val="0"/>
        <w:autoSpaceDE w:val="0"/>
        <w:autoSpaceDN w:val="0"/>
        <w:adjustRightInd w:val="0"/>
        <w:jc w:val="center"/>
        <w:textAlignment w:val="baseline"/>
        <w:rPr>
          <w:rFonts w:cs="Arial"/>
          <w:b/>
          <w:bCs/>
          <w:szCs w:val="24"/>
          <w:lang w:eastAsia="en-GB"/>
        </w:rPr>
      </w:pPr>
    </w:p>
    <w:tbl>
      <w:tblPr>
        <w:tblW w:w="0" w:type="auto"/>
        <w:tblLook w:val="04A0" w:firstRow="1" w:lastRow="0" w:firstColumn="1" w:lastColumn="0" w:noHBand="0" w:noVBand="1"/>
      </w:tblPr>
      <w:tblGrid>
        <w:gridCol w:w="1665"/>
        <w:gridCol w:w="5160"/>
        <w:gridCol w:w="1685"/>
        <w:gridCol w:w="6888"/>
      </w:tblGrid>
      <w:tr w:rsidR="00ED5E5B" w:rsidRPr="0051798A" w14:paraId="3B661EE9" w14:textId="77777777" w:rsidTr="0051798A">
        <w:tc>
          <w:tcPr>
            <w:tcW w:w="1668" w:type="dxa"/>
            <w:shd w:val="clear" w:color="auto" w:fill="auto"/>
          </w:tcPr>
          <w:p w14:paraId="573C01EE" w14:textId="77777777" w:rsidR="00ED5E5B" w:rsidRPr="0051798A" w:rsidRDefault="00ED5E5B" w:rsidP="0051798A">
            <w:pPr>
              <w:overflowPunct w:val="0"/>
              <w:autoSpaceDE w:val="0"/>
              <w:autoSpaceDN w:val="0"/>
              <w:adjustRightInd w:val="0"/>
              <w:jc w:val="right"/>
              <w:textAlignment w:val="baseline"/>
              <w:rPr>
                <w:rFonts w:cs="Arial"/>
                <w:bCs/>
                <w:szCs w:val="24"/>
                <w:lang w:eastAsia="en-GB"/>
              </w:rPr>
            </w:pPr>
            <w:r w:rsidRPr="0051798A">
              <w:rPr>
                <w:rFonts w:cs="Arial"/>
                <w:bCs/>
                <w:szCs w:val="24"/>
                <w:lang w:eastAsia="en-GB"/>
              </w:rPr>
              <w:t>Competition</w:t>
            </w:r>
          </w:p>
        </w:tc>
        <w:tc>
          <w:tcPr>
            <w:tcW w:w="13946" w:type="dxa"/>
            <w:gridSpan w:val="3"/>
            <w:tcBorders>
              <w:bottom w:val="dotted" w:sz="4" w:space="0" w:color="auto"/>
            </w:tcBorders>
            <w:shd w:val="clear" w:color="auto" w:fill="auto"/>
          </w:tcPr>
          <w:p w14:paraId="3422F036" w14:textId="77777777" w:rsidR="00ED5E5B" w:rsidRPr="0051798A" w:rsidRDefault="00ED5E5B" w:rsidP="0051798A">
            <w:pPr>
              <w:overflowPunct w:val="0"/>
              <w:autoSpaceDE w:val="0"/>
              <w:autoSpaceDN w:val="0"/>
              <w:adjustRightInd w:val="0"/>
              <w:textAlignment w:val="baseline"/>
              <w:rPr>
                <w:rFonts w:cs="Arial"/>
                <w:bCs/>
                <w:szCs w:val="24"/>
                <w:lang w:eastAsia="en-GB"/>
              </w:rPr>
            </w:pPr>
          </w:p>
        </w:tc>
      </w:tr>
      <w:tr w:rsidR="00BE69E2" w:rsidRPr="0051798A" w14:paraId="3071B73F" w14:textId="77777777" w:rsidTr="0051798A">
        <w:tc>
          <w:tcPr>
            <w:tcW w:w="1668" w:type="dxa"/>
            <w:shd w:val="clear" w:color="auto" w:fill="auto"/>
          </w:tcPr>
          <w:p w14:paraId="57BC9B92" w14:textId="77777777" w:rsidR="00ED5E5B" w:rsidRPr="0051798A" w:rsidRDefault="00ED5E5B" w:rsidP="0051798A">
            <w:pPr>
              <w:overflowPunct w:val="0"/>
              <w:autoSpaceDE w:val="0"/>
              <w:autoSpaceDN w:val="0"/>
              <w:adjustRightInd w:val="0"/>
              <w:jc w:val="right"/>
              <w:textAlignment w:val="baseline"/>
              <w:rPr>
                <w:rFonts w:cs="Arial"/>
                <w:bCs/>
                <w:szCs w:val="24"/>
                <w:lang w:eastAsia="en-GB"/>
              </w:rPr>
            </w:pPr>
          </w:p>
        </w:tc>
        <w:tc>
          <w:tcPr>
            <w:tcW w:w="5244" w:type="dxa"/>
            <w:tcBorders>
              <w:top w:val="dotted" w:sz="4" w:space="0" w:color="auto"/>
            </w:tcBorders>
            <w:shd w:val="clear" w:color="auto" w:fill="auto"/>
          </w:tcPr>
          <w:p w14:paraId="79A92274" w14:textId="77777777" w:rsidR="00ED5E5B" w:rsidRPr="0051798A" w:rsidRDefault="00ED5E5B" w:rsidP="0051798A">
            <w:pPr>
              <w:overflowPunct w:val="0"/>
              <w:autoSpaceDE w:val="0"/>
              <w:autoSpaceDN w:val="0"/>
              <w:adjustRightInd w:val="0"/>
              <w:textAlignment w:val="baseline"/>
              <w:rPr>
                <w:rFonts w:cs="Arial"/>
                <w:bCs/>
                <w:szCs w:val="24"/>
                <w:lang w:eastAsia="en-GB"/>
              </w:rPr>
            </w:pPr>
          </w:p>
        </w:tc>
        <w:tc>
          <w:tcPr>
            <w:tcW w:w="1701" w:type="dxa"/>
            <w:tcBorders>
              <w:top w:val="dotted" w:sz="4" w:space="0" w:color="auto"/>
            </w:tcBorders>
            <w:shd w:val="clear" w:color="auto" w:fill="auto"/>
          </w:tcPr>
          <w:p w14:paraId="689BA3FD" w14:textId="77777777" w:rsidR="00ED5E5B" w:rsidRPr="0051798A" w:rsidRDefault="00ED5E5B" w:rsidP="0051798A">
            <w:pPr>
              <w:overflowPunct w:val="0"/>
              <w:autoSpaceDE w:val="0"/>
              <w:autoSpaceDN w:val="0"/>
              <w:adjustRightInd w:val="0"/>
              <w:textAlignment w:val="baseline"/>
              <w:rPr>
                <w:rFonts w:cs="Arial"/>
                <w:bCs/>
                <w:szCs w:val="24"/>
                <w:lang w:eastAsia="en-GB"/>
              </w:rPr>
            </w:pPr>
          </w:p>
        </w:tc>
        <w:tc>
          <w:tcPr>
            <w:tcW w:w="7001" w:type="dxa"/>
            <w:tcBorders>
              <w:top w:val="dotted" w:sz="4" w:space="0" w:color="auto"/>
            </w:tcBorders>
            <w:shd w:val="clear" w:color="auto" w:fill="auto"/>
          </w:tcPr>
          <w:p w14:paraId="35EF17D3" w14:textId="77777777" w:rsidR="00ED5E5B" w:rsidRPr="0051798A" w:rsidRDefault="00ED5E5B" w:rsidP="0051798A">
            <w:pPr>
              <w:overflowPunct w:val="0"/>
              <w:autoSpaceDE w:val="0"/>
              <w:autoSpaceDN w:val="0"/>
              <w:adjustRightInd w:val="0"/>
              <w:textAlignment w:val="baseline"/>
              <w:rPr>
                <w:rFonts w:cs="Arial"/>
                <w:bCs/>
                <w:szCs w:val="24"/>
                <w:lang w:eastAsia="en-GB"/>
              </w:rPr>
            </w:pPr>
          </w:p>
        </w:tc>
      </w:tr>
      <w:tr w:rsidR="00BE69E2" w:rsidRPr="0051798A" w14:paraId="6D18C0EC" w14:textId="77777777" w:rsidTr="0051798A">
        <w:tc>
          <w:tcPr>
            <w:tcW w:w="1668" w:type="dxa"/>
            <w:shd w:val="clear" w:color="auto" w:fill="auto"/>
          </w:tcPr>
          <w:p w14:paraId="158FAB34" w14:textId="77777777" w:rsidR="00ED5E5B" w:rsidRPr="0051798A" w:rsidRDefault="00ED5E5B" w:rsidP="0051798A">
            <w:pPr>
              <w:overflowPunct w:val="0"/>
              <w:autoSpaceDE w:val="0"/>
              <w:autoSpaceDN w:val="0"/>
              <w:adjustRightInd w:val="0"/>
              <w:jc w:val="right"/>
              <w:textAlignment w:val="baseline"/>
              <w:rPr>
                <w:rFonts w:cs="Arial"/>
                <w:bCs/>
                <w:szCs w:val="24"/>
                <w:lang w:eastAsia="en-GB"/>
              </w:rPr>
            </w:pPr>
            <w:r w:rsidRPr="0051798A">
              <w:rPr>
                <w:rFonts w:cs="Arial"/>
                <w:bCs/>
                <w:szCs w:val="24"/>
                <w:lang w:eastAsia="en-GB"/>
              </w:rPr>
              <w:t>Signature</w:t>
            </w:r>
          </w:p>
        </w:tc>
        <w:tc>
          <w:tcPr>
            <w:tcW w:w="5244" w:type="dxa"/>
            <w:tcBorders>
              <w:bottom w:val="dotted" w:sz="4" w:space="0" w:color="auto"/>
            </w:tcBorders>
            <w:shd w:val="clear" w:color="auto" w:fill="auto"/>
          </w:tcPr>
          <w:p w14:paraId="43A7B006" w14:textId="77777777" w:rsidR="00ED5E5B" w:rsidRPr="0051798A" w:rsidRDefault="00ED5E5B" w:rsidP="0051798A">
            <w:pPr>
              <w:overflowPunct w:val="0"/>
              <w:autoSpaceDE w:val="0"/>
              <w:autoSpaceDN w:val="0"/>
              <w:adjustRightInd w:val="0"/>
              <w:textAlignment w:val="baseline"/>
              <w:rPr>
                <w:rFonts w:cs="Arial"/>
                <w:bCs/>
                <w:szCs w:val="24"/>
                <w:lang w:eastAsia="en-GB"/>
              </w:rPr>
            </w:pPr>
          </w:p>
        </w:tc>
        <w:tc>
          <w:tcPr>
            <w:tcW w:w="1701" w:type="dxa"/>
            <w:shd w:val="clear" w:color="auto" w:fill="auto"/>
          </w:tcPr>
          <w:p w14:paraId="1318B09F" w14:textId="77777777" w:rsidR="00ED5E5B" w:rsidRPr="0051798A" w:rsidRDefault="00ED5E5B" w:rsidP="0051798A">
            <w:pPr>
              <w:overflowPunct w:val="0"/>
              <w:autoSpaceDE w:val="0"/>
              <w:autoSpaceDN w:val="0"/>
              <w:adjustRightInd w:val="0"/>
              <w:jc w:val="right"/>
              <w:textAlignment w:val="baseline"/>
              <w:rPr>
                <w:rFonts w:cs="Arial"/>
                <w:bCs/>
                <w:szCs w:val="24"/>
                <w:lang w:eastAsia="en-GB"/>
              </w:rPr>
            </w:pPr>
            <w:r w:rsidRPr="0051798A">
              <w:rPr>
                <w:rFonts w:cs="Arial"/>
                <w:bCs/>
                <w:szCs w:val="24"/>
                <w:lang w:eastAsia="en-GB"/>
              </w:rPr>
              <w:t>Date</w:t>
            </w:r>
          </w:p>
        </w:tc>
        <w:tc>
          <w:tcPr>
            <w:tcW w:w="7001" w:type="dxa"/>
            <w:tcBorders>
              <w:bottom w:val="dotted" w:sz="4" w:space="0" w:color="auto"/>
            </w:tcBorders>
            <w:shd w:val="clear" w:color="auto" w:fill="auto"/>
          </w:tcPr>
          <w:p w14:paraId="353C8074" w14:textId="77777777" w:rsidR="00ED5E5B" w:rsidRPr="0051798A" w:rsidRDefault="00ED5E5B" w:rsidP="0051798A">
            <w:pPr>
              <w:overflowPunct w:val="0"/>
              <w:autoSpaceDE w:val="0"/>
              <w:autoSpaceDN w:val="0"/>
              <w:adjustRightInd w:val="0"/>
              <w:textAlignment w:val="baseline"/>
              <w:rPr>
                <w:rFonts w:cs="Arial"/>
                <w:bCs/>
                <w:szCs w:val="24"/>
                <w:lang w:eastAsia="en-GB"/>
              </w:rPr>
            </w:pPr>
          </w:p>
        </w:tc>
      </w:tr>
    </w:tbl>
    <w:p w14:paraId="69AE1551" w14:textId="77777777" w:rsidR="00F52148" w:rsidRDefault="00F52148" w:rsidP="00DB12ED">
      <w:pPr>
        <w:overflowPunct w:val="0"/>
        <w:autoSpaceDE w:val="0"/>
        <w:autoSpaceDN w:val="0"/>
        <w:adjustRightInd w:val="0"/>
        <w:textAlignment w:val="baseline"/>
        <w:rPr>
          <w:rFonts w:cs="Arial"/>
          <w:bCs/>
          <w:szCs w:val="24"/>
          <w:lang w:eastAsia="en-GB"/>
        </w:rPr>
      </w:pPr>
    </w:p>
    <w:p w14:paraId="5674C0BB" w14:textId="77777777" w:rsidR="003D2716" w:rsidRPr="00F52148" w:rsidRDefault="00DB12ED" w:rsidP="00DB12ED">
      <w:pPr>
        <w:overflowPunct w:val="0"/>
        <w:autoSpaceDE w:val="0"/>
        <w:autoSpaceDN w:val="0"/>
        <w:adjustRightInd w:val="0"/>
        <w:textAlignment w:val="baseline"/>
        <w:rPr>
          <w:rFonts w:cs="Arial"/>
          <w:bCs/>
          <w:szCs w:val="24"/>
          <w:lang w:eastAsia="en-GB"/>
        </w:rPr>
      </w:pPr>
      <w:r w:rsidRPr="00F52148">
        <w:rPr>
          <w:rFonts w:cs="Arial"/>
          <w:bCs/>
          <w:szCs w:val="24"/>
          <w:lang w:eastAsia="en-GB"/>
        </w:rPr>
        <w:t xml:space="preserve">To be filed with Referee and </w:t>
      </w:r>
      <w:r w:rsidR="00D46C89">
        <w:rPr>
          <w:rFonts w:cs="Arial"/>
          <w:bCs/>
          <w:szCs w:val="24"/>
          <w:lang w:eastAsia="en-GB"/>
        </w:rPr>
        <w:t>Supervisor</w:t>
      </w:r>
      <w:r w:rsidRPr="00F52148">
        <w:rPr>
          <w:rFonts w:cs="Arial"/>
          <w:bCs/>
          <w:szCs w:val="24"/>
          <w:lang w:eastAsia="en-GB"/>
        </w:rPr>
        <w:t>s report</w:t>
      </w:r>
    </w:p>
    <w:p w14:paraId="5812ACE2" w14:textId="77777777" w:rsidR="002267F9" w:rsidRDefault="002267F9" w:rsidP="00FB65CD">
      <w:pPr>
        <w:overflowPunct w:val="0"/>
        <w:autoSpaceDE w:val="0"/>
        <w:autoSpaceDN w:val="0"/>
        <w:adjustRightInd w:val="0"/>
        <w:jc w:val="center"/>
        <w:textAlignment w:val="baseline"/>
        <w:rPr>
          <w:rFonts w:cs="Arial"/>
          <w:b/>
          <w:bCs/>
          <w:sz w:val="32"/>
          <w:szCs w:val="32"/>
          <w:lang w:eastAsia="en-GB"/>
        </w:rPr>
        <w:sectPr w:rsidR="002267F9" w:rsidSect="005120A4">
          <w:pgSz w:w="16838" w:h="11906" w:orient="landscape"/>
          <w:pgMar w:top="720" w:right="720" w:bottom="720" w:left="720" w:header="709" w:footer="709" w:gutter="0"/>
          <w:cols w:space="708"/>
          <w:docGrid w:linePitch="360"/>
        </w:sectPr>
      </w:pPr>
    </w:p>
    <w:p w14:paraId="5F7F49F8" w14:textId="77777777" w:rsidR="00815B4C" w:rsidRPr="00044FA7" w:rsidRDefault="00DB12ED" w:rsidP="005C0B92">
      <w:pPr>
        <w:overflowPunct w:val="0"/>
        <w:autoSpaceDE w:val="0"/>
        <w:autoSpaceDN w:val="0"/>
        <w:adjustRightInd w:val="0"/>
        <w:jc w:val="right"/>
        <w:textAlignment w:val="baseline"/>
        <w:rPr>
          <w:rFonts w:cs="Arial"/>
          <w:b/>
          <w:bCs/>
          <w:color w:val="A6A6A6"/>
          <w:szCs w:val="22"/>
          <w:lang w:eastAsia="en-GB"/>
        </w:rPr>
      </w:pPr>
      <w:r w:rsidRPr="00044FA7">
        <w:rPr>
          <w:rFonts w:cs="Arial"/>
          <w:b/>
          <w:bCs/>
          <w:color w:val="A6A6A6"/>
          <w:szCs w:val="22"/>
          <w:lang w:eastAsia="en-GB"/>
        </w:rPr>
        <w:t>A</w:t>
      </w:r>
      <w:r w:rsidR="00F52148" w:rsidRPr="00044FA7">
        <w:rPr>
          <w:rFonts w:cs="Arial"/>
          <w:b/>
          <w:bCs/>
          <w:color w:val="A6A6A6"/>
          <w:szCs w:val="22"/>
          <w:lang w:eastAsia="en-GB"/>
        </w:rPr>
        <w:t>nnex</w:t>
      </w:r>
      <w:r w:rsidRPr="00044FA7">
        <w:rPr>
          <w:rFonts w:cs="Arial"/>
          <w:b/>
          <w:bCs/>
          <w:color w:val="A6A6A6"/>
          <w:szCs w:val="22"/>
          <w:lang w:eastAsia="en-GB"/>
        </w:rPr>
        <w:t xml:space="preserve"> E to</w:t>
      </w:r>
      <w:r w:rsidR="005C0B92" w:rsidRPr="00044FA7">
        <w:rPr>
          <w:rFonts w:cs="Arial"/>
          <w:b/>
          <w:bCs/>
          <w:color w:val="A6A6A6"/>
          <w:szCs w:val="22"/>
          <w:lang w:eastAsia="en-GB"/>
        </w:rPr>
        <w:t xml:space="preserve"> </w:t>
      </w:r>
      <w:r w:rsidRPr="00044FA7">
        <w:rPr>
          <w:rFonts w:cs="Arial"/>
          <w:b/>
          <w:bCs/>
          <w:color w:val="A6A6A6"/>
          <w:szCs w:val="22"/>
          <w:lang w:eastAsia="en-GB"/>
        </w:rPr>
        <w:t>S</w:t>
      </w:r>
      <w:r w:rsidR="00F52148" w:rsidRPr="00044FA7">
        <w:rPr>
          <w:rFonts w:cs="Arial"/>
          <w:b/>
          <w:bCs/>
          <w:color w:val="A6A6A6"/>
          <w:szCs w:val="22"/>
          <w:lang w:eastAsia="en-GB"/>
        </w:rPr>
        <w:t>ection</w:t>
      </w:r>
      <w:r w:rsidRPr="00044FA7">
        <w:rPr>
          <w:rFonts w:cs="Arial"/>
          <w:b/>
          <w:bCs/>
          <w:color w:val="A6A6A6"/>
          <w:szCs w:val="22"/>
          <w:lang w:eastAsia="en-GB"/>
        </w:rPr>
        <w:t xml:space="preserve"> </w:t>
      </w:r>
      <w:r w:rsidR="0083412D" w:rsidRPr="00044FA7">
        <w:rPr>
          <w:rFonts w:cs="Arial"/>
          <w:b/>
          <w:bCs/>
          <w:color w:val="A6A6A6"/>
          <w:szCs w:val="22"/>
          <w:lang w:eastAsia="en-GB"/>
        </w:rPr>
        <w:t>11</w:t>
      </w:r>
    </w:p>
    <w:p w14:paraId="31459034" w14:textId="44C70307" w:rsidR="001C77E9" w:rsidRPr="00044FA7" w:rsidRDefault="00815B4C" w:rsidP="00F52148">
      <w:pPr>
        <w:overflowPunct w:val="0"/>
        <w:autoSpaceDE w:val="0"/>
        <w:autoSpaceDN w:val="0"/>
        <w:adjustRightInd w:val="0"/>
        <w:jc w:val="right"/>
        <w:textAlignment w:val="baseline"/>
        <w:rPr>
          <w:rFonts w:cs="Arial"/>
          <w:b/>
          <w:bCs/>
          <w:color w:val="A6A6A6"/>
          <w:szCs w:val="22"/>
          <w:lang w:eastAsia="en-GB"/>
        </w:rPr>
      </w:pPr>
      <w:r w:rsidRPr="00044FA7">
        <w:rPr>
          <w:rFonts w:cs="Arial"/>
          <w:b/>
          <w:bCs/>
          <w:color w:val="A6A6A6"/>
          <w:szCs w:val="22"/>
          <w:lang w:eastAsia="en-GB"/>
        </w:rPr>
        <w:t>UKAFBA H</w:t>
      </w:r>
      <w:r w:rsidR="00F52148" w:rsidRPr="00044FA7">
        <w:rPr>
          <w:rFonts w:cs="Arial"/>
          <w:b/>
          <w:bCs/>
          <w:color w:val="A6A6A6"/>
          <w:szCs w:val="22"/>
          <w:lang w:eastAsia="en-GB"/>
        </w:rPr>
        <w:t>andbook</w:t>
      </w:r>
      <w:r w:rsidRPr="00044FA7">
        <w:rPr>
          <w:rFonts w:cs="Arial"/>
          <w:b/>
          <w:bCs/>
          <w:color w:val="A6A6A6"/>
          <w:szCs w:val="22"/>
          <w:lang w:eastAsia="en-GB"/>
        </w:rPr>
        <w:t xml:space="preserve"> </w:t>
      </w:r>
      <w:r w:rsidR="00CC2F62">
        <w:rPr>
          <w:rFonts w:cs="Arial"/>
          <w:b/>
          <w:bCs/>
          <w:color w:val="A6A6A6"/>
          <w:szCs w:val="22"/>
          <w:lang w:eastAsia="en-GB"/>
        </w:rPr>
        <w:t>Jan 20</w:t>
      </w:r>
      <w:r w:rsidR="00C46D82" w:rsidRPr="00044FA7">
        <w:rPr>
          <w:rFonts w:cs="Arial"/>
          <w:b/>
          <w:bCs/>
          <w:color w:val="A6A6A6"/>
          <w:szCs w:val="22"/>
          <w:lang w:eastAsia="en-GB"/>
        </w:rPr>
        <w:t>2</w:t>
      </w:r>
      <w:r w:rsidR="00830131">
        <w:rPr>
          <w:rFonts w:cs="Arial"/>
          <w:b/>
          <w:bCs/>
          <w:color w:val="A6A6A6"/>
          <w:szCs w:val="22"/>
          <w:lang w:eastAsia="en-GB"/>
        </w:rPr>
        <w:t>2</w:t>
      </w:r>
    </w:p>
    <w:p w14:paraId="54B9DDF3" w14:textId="77777777" w:rsidR="00FB65CD" w:rsidRPr="00697CDA" w:rsidRDefault="005C14DF" w:rsidP="005C14DF">
      <w:pPr>
        <w:pStyle w:val="Heading3"/>
        <w:rPr>
          <w:kern w:val="22"/>
        </w:rPr>
      </w:pPr>
      <w:bookmarkStart w:id="277" w:name="_Annex_E_-"/>
      <w:bookmarkStart w:id="278" w:name="_Toc77070532"/>
      <w:bookmarkEnd w:id="277"/>
      <w:r>
        <w:rPr>
          <w:lang w:eastAsia="en-GB"/>
        </w:rPr>
        <w:t xml:space="preserve">Annex E - </w:t>
      </w:r>
      <w:r w:rsidR="00D46C89">
        <w:rPr>
          <w:lang w:eastAsia="en-GB"/>
        </w:rPr>
        <w:t>Official</w:t>
      </w:r>
      <w:r w:rsidR="00FB65CD" w:rsidRPr="00697CDA">
        <w:rPr>
          <w:lang w:eastAsia="en-GB"/>
        </w:rPr>
        <w:t xml:space="preserve"> B</w:t>
      </w:r>
      <w:r w:rsidR="00697CDA">
        <w:rPr>
          <w:lang w:eastAsia="en-GB"/>
        </w:rPr>
        <w:t xml:space="preserve">out </w:t>
      </w:r>
      <w:r w:rsidR="00FB65CD" w:rsidRPr="00697CDA">
        <w:rPr>
          <w:lang w:eastAsia="en-GB"/>
        </w:rPr>
        <w:t>R</w:t>
      </w:r>
      <w:r w:rsidR="00697CDA">
        <w:rPr>
          <w:lang w:eastAsia="en-GB"/>
        </w:rPr>
        <w:t>esult</w:t>
      </w:r>
      <w:r w:rsidR="00FB65CD" w:rsidRPr="00697CDA">
        <w:rPr>
          <w:lang w:eastAsia="en-GB"/>
        </w:rPr>
        <w:t xml:space="preserve"> for </w:t>
      </w:r>
      <w:r w:rsidR="004E116E" w:rsidRPr="00697CDA">
        <w:rPr>
          <w:lang w:eastAsia="en-GB"/>
        </w:rPr>
        <w:t xml:space="preserve">MC / </w:t>
      </w:r>
      <w:r w:rsidR="00FB65CD" w:rsidRPr="00697CDA">
        <w:rPr>
          <w:lang w:eastAsia="en-GB"/>
        </w:rPr>
        <w:t>A</w:t>
      </w:r>
      <w:r w:rsidR="00697CDA">
        <w:rPr>
          <w:lang w:eastAsia="en-GB"/>
        </w:rPr>
        <w:t>nnouncer</w:t>
      </w:r>
      <w:bookmarkEnd w:id="278"/>
    </w:p>
    <w:p w14:paraId="7984A2EB" w14:textId="77777777" w:rsidR="00FB65CD" w:rsidRDefault="00FB65CD" w:rsidP="00FB65CD">
      <w:pPr>
        <w:overflowPunct w:val="0"/>
        <w:autoSpaceDE w:val="0"/>
        <w:autoSpaceDN w:val="0"/>
        <w:adjustRightInd w:val="0"/>
        <w:textAlignment w:val="baseline"/>
        <w:rPr>
          <w:kern w:val="22"/>
          <w:sz w:val="22"/>
        </w:rPr>
      </w:pPr>
    </w:p>
    <w:p w14:paraId="706B03EF" w14:textId="77777777" w:rsidR="002B1BA1" w:rsidRPr="002B1BA1" w:rsidRDefault="00332423" w:rsidP="002B1BA1">
      <w:pPr>
        <w:overflowPunct w:val="0"/>
        <w:autoSpaceDE w:val="0"/>
        <w:autoSpaceDN w:val="0"/>
        <w:adjustRightInd w:val="0"/>
        <w:jc w:val="center"/>
        <w:textAlignment w:val="baseline"/>
        <w:rPr>
          <w:b/>
          <w:kern w:val="22"/>
          <w:sz w:val="28"/>
        </w:rPr>
      </w:pPr>
      <w:r>
        <w:rPr>
          <w:b/>
          <w:kern w:val="22"/>
          <w:sz w:val="28"/>
        </w:rPr>
        <w:t>Boxer</w:t>
      </w:r>
      <w:r w:rsidR="002B1BA1" w:rsidRPr="002B1BA1">
        <w:rPr>
          <w:b/>
          <w:kern w:val="22"/>
          <w:sz w:val="28"/>
        </w:rPr>
        <w:t>s Details</w:t>
      </w:r>
    </w:p>
    <w:p w14:paraId="5482DDAF" w14:textId="77777777" w:rsidR="002B1BA1" w:rsidRPr="00FB65CD" w:rsidRDefault="002B1BA1" w:rsidP="00FB65CD">
      <w:pPr>
        <w:overflowPunct w:val="0"/>
        <w:autoSpaceDE w:val="0"/>
        <w:autoSpaceDN w:val="0"/>
        <w:adjustRightInd w:val="0"/>
        <w:textAlignment w:val="baseline"/>
        <w:rPr>
          <w:kern w:val="22"/>
          <w:sz w:val="22"/>
        </w:rPr>
      </w:pP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3969"/>
        <w:gridCol w:w="1276"/>
        <w:gridCol w:w="3969"/>
      </w:tblGrid>
      <w:tr w:rsidR="00F52148" w:rsidRPr="00FB65CD" w14:paraId="7AE969A4" w14:textId="77777777" w:rsidTr="002B1BA1">
        <w:trPr>
          <w:trHeight w:val="660"/>
        </w:trPr>
        <w:tc>
          <w:tcPr>
            <w:tcW w:w="5245" w:type="dxa"/>
            <w:gridSpan w:val="2"/>
            <w:tcBorders>
              <w:top w:val="single" w:sz="4" w:space="0" w:color="auto"/>
              <w:bottom w:val="single" w:sz="4" w:space="0" w:color="auto"/>
              <w:right w:val="single" w:sz="4" w:space="0" w:color="auto"/>
            </w:tcBorders>
            <w:shd w:val="clear" w:color="auto" w:fill="auto"/>
            <w:vAlign w:val="center"/>
          </w:tcPr>
          <w:p w14:paraId="3B7F7823" w14:textId="77777777" w:rsidR="00F52148" w:rsidRPr="00FB65CD" w:rsidRDefault="00F52148" w:rsidP="00F52148">
            <w:pPr>
              <w:jc w:val="center"/>
              <w:rPr>
                <w:rFonts w:cs="Arial"/>
                <w:b/>
                <w:bCs/>
                <w:color w:val="FF0000"/>
                <w:sz w:val="32"/>
                <w:szCs w:val="32"/>
                <w:lang w:eastAsia="en-GB"/>
              </w:rPr>
            </w:pPr>
            <w:r w:rsidRPr="00FB65CD">
              <w:rPr>
                <w:rFonts w:cs="Arial"/>
                <w:b/>
                <w:bCs/>
                <w:color w:val="FF0000"/>
                <w:sz w:val="32"/>
                <w:szCs w:val="32"/>
                <w:lang w:eastAsia="en-GB"/>
              </w:rPr>
              <w:t>RED CORNER</w:t>
            </w:r>
            <w:r>
              <w:rPr>
                <w:rFonts w:cs="Arial"/>
                <w:b/>
                <w:bCs/>
                <w:color w:val="FF0000"/>
                <w:sz w:val="32"/>
                <w:szCs w:val="32"/>
                <w:lang w:eastAsia="en-GB"/>
              </w:rPr>
              <w:t xml:space="preserve">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0B055" w14:textId="77777777" w:rsidR="00F52148" w:rsidRPr="00FB65CD" w:rsidRDefault="00F52148" w:rsidP="00F52148">
            <w:pPr>
              <w:jc w:val="center"/>
              <w:rPr>
                <w:rFonts w:cs="Arial"/>
                <w:b/>
                <w:bCs/>
                <w:color w:val="1F497D"/>
                <w:sz w:val="32"/>
                <w:szCs w:val="32"/>
                <w:lang w:eastAsia="en-GB"/>
              </w:rPr>
            </w:pPr>
            <w:r w:rsidRPr="00FB65CD">
              <w:rPr>
                <w:rFonts w:cs="Arial"/>
                <w:b/>
                <w:bCs/>
                <w:color w:val="1F497D"/>
                <w:sz w:val="32"/>
                <w:szCs w:val="32"/>
                <w:lang w:eastAsia="en-GB"/>
              </w:rPr>
              <w:t>BLUE CORNER</w:t>
            </w:r>
            <w:r>
              <w:rPr>
                <w:rFonts w:cs="Arial"/>
                <w:b/>
                <w:bCs/>
                <w:color w:val="1F497D"/>
                <w:sz w:val="32"/>
                <w:szCs w:val="32"/>
                <w:lang w:eastAsia="en-GB"/>
              </w:rPr>
              <w:t xml:space="preserve"> </w:t>
            </w:r>
          </w:p>
        </w:tc>
      </w:tr>
      <w:tr w:rsidR="00F52148" w:rsidRPr="00FB65CD" w14:paraId="3B28060E" w14:textId="77777777" w:rsidTr="002B1BA1">
        <w:trPr>
          <w:trHeight w:val="377"/>
        </w:trPr>
        <w:tc>
          <w:tcPr>
            <w:tcW w:w="1276" w:type="dxa"/>
            <w:tcBorders>
              <w:top w:val="single" w:sz="4" w:space="0" w:color="auto"/>
              <w:bottom w:val="single" w:sz="4" w:space="0" w:color="auto"/>
              <w:right w:val="single" w:sz="4" w:space="0" w:color="auto"/>
            </w:tcBorders>
            <w:shd w:val="clear" w:color="auto" w:fill="auto"/>
            <w:vAlign w:val="center"/>
          </w:tcPr>
          <w:p w14:paraId="6786C4B1" w14:textId="77777777" w:rsidR="00F52148" w:rsidRPr="00FB65CD" w:rsidRDefault="00F52148" w:rsidP="00571282">
            <w:pPr>
              <w:jc w:val="center"/>
              <w:rPr>
                <w:rFonts w:cs="Arial"/>
                <w:b/>
                <w:bCs/>
                <w:color w:val="FF0000"/>
                <w:sz w:val="32"/>
                <w:szCs w:val="32"/>
                <w:lang w:eastAsia="en-GB"/>
              </w:rPr>
            </w:pPr>
            <w:r>
              <w:rPr>
                <w:rFonts w:cs="Arial"/>
                <w:b/>
                <w:bCs/>
                <w:color w:val="FF0000"/>
                <w:sz w:val="32"/>
                <w:szCs w:val="32"/>
                <w:lang w:eastAsia="en-GB"/>
              </w:rPr>
              <w:t>Rank</w:t>
            </w:r>
          </w:p>
        </w:tc>
        <w:tc>
          <w:tcPr>
            <w:tcW w:w="3969" w:type="dxa"/>
            <w:tcBorders>
              <w:top w:val="single" w:sz="4" w:space="0" w:color="auto"/>
              <w:bottom w:val="single" w:sz="4" w:space="0" w:color="auto"/>
              <w:right w:val="single" w:sz="4" w:space="0" w:color="auto"/>
            </w:tcBorders>
            <w:shd w:val="clear" w:color="auto" w:fill="auto"/>
            <w:vAlign w:val="center"/>
          </w:tcPr>
          <w:p w14:paraId="3834ADEA" w14:textId="77777777" w:rsidR="00F52148" w:rsidRPr="00FB65CD" w:rsidRDefault="00F52148" w:rsidP="00571282">
            <w:pPr>
              <w:jc w:val="center"/>
              <w:rPr>
                <w:rFonts w:cs="Arial"/>
                <w:b/>
                <w:bCs/>
                <w:color w:val="FF0000"/>
                <w:sz w:val="32"/>
                <w:szCs w:val="3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00CE43" w14:textId="77777777" w:rsidR="00F52148" w:rsidRPr="00FB65CD" w:rsidRDefault="00F52148" w:rsidP="00571282">
            <w:pPr>
              <w:jc w:val="center"/>
              <w:rPr>
                <w:rFonts w:cs="Arial"/>
                <w:b/>
                <w:bCs/>
                <w:color w:val="1F497D"/>
                <w:sz w:val="32"/>
                <w:szCs w:val="32"/>
                <w:lang w:eastAsia="en-GB"/>
              </w:rPr>
            </w:pPr>
            <w:r>
              <w:rPr>
                <w:rFonts w:cs="Arial"/>
                <w:b/>
                <w:bCs/>
                <w:color w:val="1F497D"/>
                <w:sz w:val="32"/>
                <w:szCs w:val="32"/>
                <w:lang w:eastAsia="en-GB"/>
              </w:rPr>
              <w:t>Rank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F5BB87" w14:textId="77777777" w:rsidR="00F52148" w:rsidRPr="00FB65CD" w:rsidRDefault="00F52148" w:rsidP="00571282">
            <w:pPr>
              <w:jc w:val="center"/>
              <w:rPr>
                <w:rFonts w:cs="Arial"/>
                <w:b/>
                <w:bCs/>
                <w:color w:val="1F497D"/>
                <w:sz w:val="32"/>
                <w:szCs w:val="32"/>
                <w:lang w:eastAsia="en-GB"/>
              </w:rPr>
            </w:pPr>
          </w:p>
        </w:tc>
      </w:tr>
      <w:tr w:rsidR="00F52148" w:rsidRPr="00FB65CD" w14:paraId="3D731985" w14:textId="77777777" w:rsidTr="002B1BA1">
        <w:trPr>
          <w:trHeight w:val="377"/>
        </w:trPr>
        <w:tc>
          <w:tcPr>
            <w:tcW w:w="1276" w:type="dxa"/>
            <w:tcBorders>
              <w:top w:val="single" w:sz="4" w:space="0" w:color="auto"/>
              <w:bottom w:val="single" w:sz="4" w:space="0" w:color="auto"/>
              <w:right w:val="single" w:sz="4" w:space="0" w:color="auto"/>
            </w:tcBorders>
            <w:shd w:val="clear" w:color="auto" w:fill="auto"/>
            <w:vAlign w:val="center"/>
          </w:tcPr>
          <w:p w14:paraId="097D2307" w14:textId="77777777" w:rsidR="00F52148" w:rsidRPr="00FB65CD" w:rsidRDefault="00F52148" w:rsidP="00571282">
            <w:pPr>
              <w:jc w:val="center"/>
              <w:rPr>
                <w:rFonts w:cs="Arial"/>
                <w:b/>
                <w:bCs/>
                <w:color w:val="FF0000"/>
                <w:sz w:val="32"/>
                <w:szCs w:val="32"/>
                <w:lang w:eastAsia="en-GB"/>
              </w:rPr>
            </w:pPr>
            <w:r>
              <w:rPr>
                <w:rFonts w:cs="Arial"/>
                <w:b/>
                <w:bCs/>
                <w:color w:val="FF0000"/>
                <w:sz w:val="32"/>
                <w:szCs w:val="32"/>
                <w:lang w:eastAsia="en-GB"/>
              </w:rPr>
              <w:t>Name</w:t>
            </w:r>
          </w:p>
        </w:tc>
        <w:tc>
          <w:tcPr>
            <w:tcW w:w="3969" w:type="dxa"/>
            <w:tcBorders>
              <w:top w:val="single" w:sz="4" w:space="0" w:color="auto"/>
              <w:bottom w:val="single" w:sz="4" w:space="0" w:color="auto"/>
              <w:right w:val="single" w:sz="4" w:space="0" w:color="auto"/>
            </w:tcBorders>
            <w:shd w:val="clear" w:color="auto" w:fill="auto"/>
            <w:vAlign w:val="center"/>
          </w:tcPr>
          <w:p w14:paraId="20B57227" w14:textId="77777777" w:rsidR="00F52148" w:rsidRPr="00FB65CD" w:rsidRDefault="00F52148" w:rsidP="00571282">
            <w:pPr>
              <w:jc w:val="center"/>
              <w:rPr>
                <w:rFonts w:cs="Arial"/>
                <w:b/>
                <w:bCs/>
                <w:color w:val="FF0000"/>
                <w:sz w:val="32"/>
                <w:szCs w:val="32"/>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8F4E4" w14:textId="77777777" w:rsidR="00F52148" w:rsidRPr="00FB65CD" w:rsidRDefault="00F52148" w:rsidP="00571282">
            <w:pPr>
              <w:jc w:val="center"/>
              <w:rPr>
                <w:rFonts w:cs="Arial"/>
                <w:b/>
                <w:bCs/>
                <w:color w:val="1F497D"/>
                <w:sz w:val="32"/>
                <w:szCs w:val="32"/>
                <w:lang w:eastAsia="en-GB"/>
              </w:rPr>
            </w:pPr>
            <w:r>
              <w:rPr>
                <w:rFonts w:cs="Arial"/>
                <w:b/>
                <w:bCs/>
                <w:color w:val="1F497D"/>
                <w:sz w:val="32"/>
                <w:szCs w:val="32"/>
                <w:lang w:eastAsia="en-GB"/>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307CDE8" w14:textId="77777777" w:rsidR="00F52148" w:rsidRPr="00FB65CD" w:rsidRDefault="00F52148" w:rsidP="00571282">
            <w:pPr>
              <w:jc w:val="center"/>
              <w:rPr>
                <w:rFonts w:cs="Arial"/>
                <w:b/>
                <w:bCs/>
                <w:color w:val="1F497D"/>
                <w:sz w:val="32"/>
                <w:szCs w:val="32"/>
                <w:lang w:eastAsia="en-GB"/>
              </w:rPr>
            </w:pPr>
          </w:p>
        </w:tc>
      </w:tr>
    </w:tbl>
    <w:p w14:paraId="03A6CDCD" w14:textId="77777777" w:rsidR="00FB65CD" w:rsidRDefault="00FB65CD" w:rsidP="00FB65CD">
      <w:pPr>
        <w:overflowPunct w:val="0"/>
        <w:autoSpaceDE w:val="0"/>
        <w:autoSpaceDN w:val="0"/>
        <w:adjustRightInd w:val="0"/>
        <w:textAlignment w:val="baseline"/>
        <w:rPr>
          <w:kern w:val="22"/>
          <w:sz w:val="32"/>
          <w:szCs w:val="32"/>
        </w:rPr>
      </w:pPr>
    </w:p>
    <w:p w14:paraId="3131D3B7" w14:textId="77777777" w:rsidR="001255DC" w:rsidRPr="002B1BA1" w:rsidRDefault="00D46C89" w:rsidP="00FB65CD">
      <w:pPr>
        <w:overflowPunct w:val="0"/>
        <w:autoSpaceDE w:val="0"/>
        <w:autoSpaceDN w:val="0"/>
        <w:adjustRightInd w:val="0"/>
        <w:textAlignment w:val="baseline"/>
        <w:rPr>
          <w:kern w:val="22"/>
          <w:szCs w:val="24"/>
        </w:rPr>
      </w:pPr>
      <w:r>
        <w:rPr>
          <w:kern w:val="22"/>
          <w:szCs w:val="24"/>
        </w:rPr>
        <w:t>Supervisor</w:t>
      </w:r>
      <w:r w:rsidR="002B1BA1" w:rsidRPr="002B1BA1">
        <w:rPr>
          <w:kern w:val="22"/>
          <w:szCs w:val="24"/>
        </w:rPr>
        <w:t xml:space="preserve">s are to complete appropriate boxes and are then to highlight all phrases to be read by the </w:t>
      </w:r>
      <w:r w:rsidR="00EC6501">
        <w:rPr>
          <w:kern w:val="22"/>
          <w:szCs w:val="24"/>
        </w:rPr>
        <w:t>MC/</w:t>
      </w:r>
      <w:r w:rsidR="002B1BA1" w:rsidRPr="002B1BA1">
        <w:rPr>
          <w:kern w:val="22"/>
          <w:szCs w:val="24"/>
        </w:rPr>
        <w:t>Announcer</w:t>
      </w:r>
      <w:r w:rsidR="00EC6501">
        <w:rPr>
          <w:kern w:val="22"/>
          <w:szCs w:val="24"/>
        </w:rPr>
        <w:t>.</w:t>
      </w:r>
      <w:r w:rsidR="002B1BA1" w:rsidRPr="002B1BA1">
        <w:rPr>
          <w:kern w:val="22"/>
          <w:szCs w:val="24"/>
        </w:rPr>
        <w:t xml:space="preserve"> </w:t>
      </w:r>
    </w:p>
    <w:p w14:paraId="5F93EDB1" w14:textId="77777777" w:rsidR="004B5AC2" w:rsidRDefault="004B5AC2" w:rsidP="00FB65CD">
      <w:pPr>
        <w:overflowPunct w:val="0"/>
        <w:autoSpaceDE w:val="0"/>
        <w:autoSpaceDN w:val="0"/>
        <w:adjustRightInd w:val="0"/>
        <w:textAlignment w:val="baseline"/>
        <w:rPr>
          <w:kern w:val="22"/>
          <w:sz w:val="28"/>
          <w:szCs w:val="28"/>
        </w:rPr>
      </w:pPr>
    </w:p>
    <w:p w14:paraId="491293D0" w14:textId="77777777" w:rsidR="008371DE" w:rsidRPr="002B1BA1" w:rsidRDefault="008371DE" w:rsidP="002B1BA1">
      <w:pPr>
        <w:overflowPunct w:val="0"/>
        <w:autoSpaceDE w:val="0"/>
        <w:autoSpaceDN w:val="0"/>
        <w:adjustRightInd w:val="0"/>
        <w:jc w:val="center"/>
        <w:textAlignment w:val="baseline"/>
        <w:rPr>
          <w:b/>
          <w:kern w:val="22"/>
          <w:sz w:val="28"/>
          <w:szCs w:val="32"/>
        </w:rPr>
      </w:pPr>
      <w:r w:rsidRPr="002B1BA1">
        <w:rPr>
          <w:b/>
          <w:kern w:val="22"/>
          <w:sz w:val="28"/>
          <w:szCs w:val="32"/>
        </w:rPr>
        <w:t>D</w:t>
      </w:r>
      <w:r w:rsidR="00F52148" w:rsidRPr="002B1BA1">
        <w:rPr>
          <w:b/>
          <w:kern w:val="22"/>
          <w:sz w:val="28"/>
          <w:szCs w:val="32"/>
        </w:rPr>
        <w:t>ecision</w:t>
      </w:r>
    </w:p>
    <w:p w14:paraId="68BD7DB5" w14:textId="77777777" w:rsidR="008371DE" w:rsidRDefault="008371DE" w:rsidP="00FB65CD">
      <w:pPr>
        <w:overflowPunct w:val="0"/>
        <w:autoSpaceDE w:val="0"/>
        <w:autoSpaceDN w:val="0"/>
        <w:adjustRightInd w:val="0"/>
        <w:textAlignment w:val="baseline"/>
        <w:rPr>
          <w:b/>
          <w:kern w:val="2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915"/>
        <w:gridCol w:w="4110"/>
        <w:gridCol w:w="596"/>
        <w:gridCol w:w="2494"/>
      </w:tblGrid>
      <w:tr w:rsidR="002B1BA1" w:rsidRPr="002A7D6B" w14:paraId="05523074" w14:textId="77777777" w:rsidTr="77963552">
        <w:trPr>
          <w:trHeight w:hRule="exact" w:val="680"/>
        </w:trPr>
        <w:tc>
          <w:tcPr>
            <w:tcW w:w="2341" w:type="dxa"/>
            <w:vMerge w:val="restart"/>
            <w:shd w:val="clear" w:color="auto" w:fill="F2F2F2" w:themeFill="background1" w:themeFillShade="F2"/>
            <w:vAlign w:val="center"/>
          </w:tcPr>
          <w:p w14:paraId="488C7F37" w14:textId="77777777" w:rsidR="002B1BA1" w:rsidRPr="002A7D6B" w:rsidRDefault="002B1BA1" w:rsidP="002A7D6B">
            <w:pPr>
              <w:overflowPunct w:val="0"/>
              <w:autoSpaceDE w:val="0"/>
              <w:autoSpaceDN w:val="0"/>
              <w:adjustRightInd w:val="0"/>
              <w:jc w:val="center"/>
              <w:textAlignment w:val="baseline"/>
              <w:rPr>
                <w:b/>
                <w:kern w:val="22"/>
                <w:sz w:val="28"/>
                <w:szCs w:val="28"/>
              </w:rPr>
            </w:pPr>
            <w:r w:rsidRPr="002A7D6B">
              <w:rPr>
                <w:b/>
                <w:kern w:val="22"/>
                <w:sz w:val="28"/>
                <w:szCs w:val="28"/>
              </w:rPr>
              <w:t>Stoppages</w:t>
            </w:r>
          </w:p>
        </w:tc>
        <w:tc>
          <w:tcPr>
            <w:tcW w:w="8115" w:type="dxa"/>
            <w:gridSpan w:val="4"/>
            <w:shd w:val="clear" w:color="auto" w:fill="auto"/>
            <w:vAlign w:val="center"/>
          </w:tcPr>
          <w:p w14:paraId="50F9417D" w14:textId="77777777" w:rsidR="002B1BA1" w:rsidRPr="002A7D6B" w:rsidRDefault="002B1BA1" w:rsidP="002A7D6B">
            <w:pPr>
              <w:overflowPunct w:val="0"/>
              <w:autoSpaceDE w:val="0"/>
              <w:autoSpaceDN w:val="0"/>
              <w:adjustRightInd w:val="0"/>
              <w:textAlignment w:val="baseline"/>
              <w:rPr>
                <w:b/>
                <w:kern w:val="22"/>
                <w:sz w:val="28"/>
                <w:szCs w:val="28"/>
              </w:rPr>
            </w:pPr>
            <w:r w:rsidRPr="002A7D6B">
              <w:rPr>
                <w:b/>
                <w:kern w:val="22"/>
                <w:sz w:val="28"/>
                <w:szCs w:val="28"/>
              </w:rPr>
              <w:t xml:space="preserve">The Referee has stopped the contest </w:t>
            </w:r>
          </w:p>
        </w:tc>
      </w:tr>
      <w:tr w:rsidR="002B1BA1" w:rsidRPr="002A7D6B" w14:paraId="43A2B1FC" w14:textId="77777777" w:rsidTr="77963552">
        <w:trPr>
          <w:trHeight w:hRule="exact" w:val="680"/>
        </w:trPr>
        <w:tc>
          <w:tcPr>
            <w:tcW w:w="2341" w:type="dxa"/>
            <w:vMerge/>
            <w:vAlign w:val="center"/>
          </w:tcPr>
          <w:p w14:paraId="3D199607" w14:textId="77777777" w:rsidR="002B1BA1" w:rsidRPr="002A7D6B" w:rsidRDefault="002B1BA1" w:rsidP="002A7D6B">
            <w:pPr>
              <w:overflowPunct w:val="0"/>
              <w:autoSpaceDE w:val="0"/>
              <w:autoSpaceDN w:val="0"/>
              <w:adjustRightInd w:val="0"/>
              <w:jc w:val="center"/>
              <w:textAlignment w:val="baseline"/>
              <w:rPr>
                <w:b/>
                <w:kern w:val="22"/>
                <w:sz w:val="28"/>
                <w:szCs w:val="28"/>
              </w:rPr>
            </w:pPr>
          </w:p>
        </w:tc>
        <w:tc>
          <w:tcPr>
            <w:tcW w:w="8115" w:type="dxa"/>
            <w:gridSpan w:val="4"/>
            <w:shd w:val="clear" w:color="auto" w:fill="auto"/>
            <w:vAlign w:val="center"/>
          </w:tcPr>
          <w:p w14:paraId="199D53C0" w14:textId="77777777" w:rsidR="002B1BA1" w:rsidRPr="002A7D6B" w:rsidRDefault="002B1BA1" w:rsidP="002A7D6B">
            <w:pPr>
              <w:overflowPunct w:val="0"/>
              <w:autoSpaceDE w:val="0"/>
              <w:autoSpaceDN w:val="0"/>
              <w:adjustRightInd w:val="0"/>
              <w:textAlignment w:val="baseline"/>
              <w:rPr>
                <w:b/>
                <w:kern w:val="22"/>
                <w:sz w:val="28"/>
                <w:szCs w:val="28"/>
              </w:rPr>
            </w:pPr>
            <w:r w:rsidRPr="002A7D6B">
              <w:rPr>
                <w:b/>
                <w:kern w:val="22"/>
                <w:sz w:val="28"/>
                <w:szCs w:val="28"/>
              </w:rPr>
              <w:t>The Referee has stopped the contest due to injury</w:t>
            </w:r>
          </w:p>
        </w:tc>
      </w:tr>
      <w:tr w:rsidR="002B1BA1" w:rsidRPr="002A7D6B" w14:paraId="0AFBECCB" w14:textId="77777777" w:rsidTr="77963552">
        <w:trPr>
          <w:trHeight w:hRule="exact" w:val="680"/>
        </w:trPr>
        <w:tc>
          <w:tcPr>
            <w:tcW w:w="2341" w:type="dxa"/>
            <w:vMerge/>
            <w:vAlign w:val="center"/>
          </w:tcPr>
          <w:p w14:paraId="5392E417" w14:textId="77777777" w:rsidR="002B1BA1" w:rsidRPr="002A7D6B" w:rsidRDefault="002B1BA1" w:rsidP="002A7D6B">
            <w:pPr>
              <w:overflowPunct w:val="0"/>
              <w:autoSpaceDE w:val="0"/>
              <w:autoSpaceDN w:val="0"/>
              <w:adjustRightInd w:val="0"/>
              <w:jc w:val="center"/>
              <w:textAlignment w:val="baseline"/>
              <w:rPr>
                <w:b/>
                <w:kern w:val="22"/>
                <w:sz w:val="28"/>
                <w:szCs w:val="28"/>
              </w:rPr>
            </w:pPr>
          </w:p>
        </w:tc>
        <w:tc>
          <w:tcPr>
            <w:tcW w:w="8115" w:type="dxa"/>
            <w:gridSpan w:val="4"/>
            <w:shd w:val="clear" w:color="auto" w:fill="auto"/>
            <w:vAlign w:val="center"/>
          </w:tcPr>
          <w:p w14:paraId="45453480" w14:textId="77777777" w:rsidR="002B1BA1" w:rsidRPr="002A7D6B" w:rsidRDefault="002B1BA1" w:rsidP="002A7D6B">
            <w:pPr>
              <w:overflowPunct w:val="0"/>
              <w:autoSpaceDE w:val="0"/>
              <w:autoSpaceDN w:val="0"/>
              <w:adjustRightInd w:val="0"/>
              <w:textAlignment w:val="baseline"/>
              <w:rPr>
                <w:b/>
                <w:kern w:val="22"/>
                <w:sz w:val="28"/>
                <w:szCs w:val="28"/>
              </w:rPr>
            </w:pPr>
            <w:r w:rsidRPr="002A7D6B">
              <w:rPr>
                <w:b/>
                <w:kern w:val="22"/>
                <w:sz w:val="28"/>
                <w:szCs w:val="28"/>
              </w:rPr>
              <w:t>Red   /   Blue has Abandoned / Retired</w:t>
            </w:r>
          </w:p>
        </w:tc>
      </w:tr>
      <w:tr w:rsidR="002B1BA1" w:rsidRPr="002A7D6B" w14:paraId="513BB297" w14:textId="77777777" w:rsidTr="77963552">
        <w:trPr>
          <w:trHeight w:hRule="exact" w:val="680"/>
        </w:trPr>
        <w:tc>
          <w:tcPr>
            <w:tcW w:w="2341" w:type="dxa"/>
            <w:vMerge/>
            <w:vAlign w:val="center"/>
          </w:tcPr>
          <w:p w14:paraId="7DB7D67F" w14:textId="77777777" w:rsidR="002B1BA1" w:rsidRPr="002A7D6B" w:rsidRDefault="002B1BA1" w:rsidP="002A7D6B">
            <w:pPr>
              <w:overflowPunct w:val="0"/>
              <w:autoSpaceDE w:val="0"/>
              <w:autoSpaceDN w:val="0"/>
              <w:adjustRightInd w:val="0"/>
              <w:jc w:val="center"/>
              <w:textAlignment w:val="baseline"/>
              <w:rPr>
                <w:b/>
                <w:kern w:val="22"/>
                <w:sz w:val="28"/>
                <w:szCs w:val="28"/>
              </w:rPr>
            </w:pPr>
          </w:p>
        </w:tc>
        <w:tc>
          <w:tcPr>
            <w:tcW w:w="8115" w:type="dxa"/>
            <w:gridSpan w:val="4"/>
            <w:shd w:val="clear" w:color="auto" w:fill="auto"/>
            <w:vAlign w:val="center"/>
          </w:tcPr>
          <w:p w14:paraId="10ACD388" w14:textId="77777777" w:rsidR="002B1BA1" w:rsidRPr="002A7D6B" w:rsidRDefault="002B1BA1" w:rsidP="002A7D6B">
            <w:pPr>
              <w:overflowPunct w:val="0"/>
              <w:autoSpaceDE w:val="0"/>
              <w:autoSpaceDN w:val="0"/>
              <w:adjustRightInd w:val="0"/>
              <w:textAlignment w:val="baseline"/>
              <w:rPr>
                <w:b/>
                <w:kern w:val="22"/>
                <w:sz w:val="28"/>
                <w:szCs w:val="28"/>
              </w:rPr>
            </w:pPr>
            <w:r w:rsidRPr="002A7D6B">
              <w:rPr>
                <w:b/>
                <w:kern w:val="22"/>
                <w:sz w:val="28"/>
                <w:szCs w:val="28"/>
              </w:rPr>
              <w:t>By a Knockout</w:t>
            </w:r>
          </w:p>
        </w:tc>
      </w:tr>
      <w:tr w:rsidR="002B1BA1" w:rsidRPr="002A7D6B" w14:paraId="716F9DF2" w14:textId="77777777" w:rsidTr="77963552">
        <w:trPr>
          <w:trHeight w:hRule="exact" w:val="680"/>
        </w:trPr>
        <w:tc>
          <w:tcPr>
            <w:tcW w:w="2341" w:type="dxa"/>
            <w:vMerge/>
            <w:vAlign w:val="center"/>
          </w:tcPr>
          <w:p w14:paraId="7A3F2ECE" w14:textId="77777777" w:rsidR="002B1BA1" w:rsidRPr="002A7D6B" w:rsidRDefault="002B1BA1" w:rsidP="002A7D6B">
            <w:pPr>
              <w:overflowPunct w:val="0"/>
              <w:autoSpaceDE w:val="0"/>
              <w:autoSpaceDN w:val="0"/>
              <w:adjustRightInd w:val="0"/>
              <w:jc w:val="center"/>
              <w:textAlignment w:val="baseline"/>
              <w:rPr>
                <w:b/>
                <w:kern w:val="22"/>
                <w:sz w:val="28"/>
                <w:szCs w:val="28"/>
              </w:rPr>
            </w:pPr>
          </w:p>
        </w:tc>
        <w:tc>
          <w:tcPr>
            <w:tcW w:w="8115" w:type="dxa"/>
            <w:gridSpan w:val="4"/>
            <w:shd w:val="clear" w:color="auto" w:fill="auto"/>
            <w:vAlign w:val="center"/>
          </w:tcPr>
          <w:p w14:paraId="64F3A0E0" w14:textId="77777777" w:rsidR="002B1BA1" w:rsidRPr="002A7D6B" w:rsidRDefault="002B1BA1" w:rsidP="002A7D6B">
            <w:pPr>
              <w:overflowPunct w:val="0"/>
              <w:autoSpaceDE w:val="0"/>
              <w:autoSpaceDN w:val="0"/>
              <w:adjustRightInd w:val="0"/>
              <w:textAlignment w:val="baseline"/>
              <w:rPr>
                <w:b/>
                <w:kern w:val="22"/>
                <w:sz w:val="28"/>
                <w:szCs w:val="28"/>
              </w:rPr>
            </w:pPr>
            <w:r w:rsidRPr="002A7D6B">
              <w:rPr>
                <w:b/>
                <w:kern w:val="22"/>
                <w:sz w:val="28"/>
                <w:szCs w:val="28"/>
              </w:rPr>
              <w:t>By Disqualification</w:t>
            </w:r>
          </w:p>
        </w:tc>
      </w:tr>
      <w:tr w:rsidR="002B1BA1" w:rsidRPr="002A7D6B" w14:paraId="3CF93E5E" w14:textId="77777777" w:rsidTr="77963552">
        <w:trPr>
          <w:trHeight w:hRule="exact" w:val="680"/>
        </w:trPr>
        <w:tc>
          <w:tcPr>
            <w:tcW w:w="2341" w:type="dxa"/>
            <w:vMerge/>
            <w:vAlign w:val="center"/>
          </w:tcPr>
          <w:p w14:paraId="620B2E52" w14:textId="77777777" w:rsidR="002B1BA1" w:rsidRPr="002A7D6B" w:rsidRDefault="002B1BA1" w:rsidP="002A7D6B">
            <w:pPr>
              <w:overflowPunct w:val="0"/>
              <w:autoSpaceDE w:val="0"/>
              <w:autoSpaceDN w:val="0"/>
              <w:adjustRightInd w:val="0"/>
              <w:jc w:val="center"/>
              <w:textAlignment w:val="baseline"/>
              <w:rPr>
                <w:b/>
                <w:kern w:val="22"/>
                <w:sz w:val="28"/>
                <w:szCs w:val="28"/>
              </w:rPr>
            </w:pPr>
          </w:p>
        </w:tc>
        <w:tc>
          <w:tcPr>
            <w:tcW w:w="8115" w:type="dxa"/>
            <w:gridSpan w:val="4"/>
            <w:shd w:val="clear" w:color="auto" w:fill="auto"/>
            <w:vAlign w:val="center"/>
          </w:tcPr>
          <w:p w14:paraId="61FCDEB9" w14:textId="77777777" w:rsidR="002B1BA1" w:rsidRPr="002A7D6B" w:rsidRDefault="002B1BA1" w:rsidP="002A7D6B">
            <w:pPr>
              <w:overflowPunct w:val="0"/>
              <w:autoSpaceDE w:val="0"/>
              <w:autoSpaceDN w:val="0"/>
              <w:adjustRightInd w:val="0"/>
              <w:textAlignment w:val="baseline"/>
              <w:rPr>
                <w:b/>
                <w:kern w:val="22"/>
                <w:sz w:val="28"/>
                <w:szCs w:val="28"/>
              </w:rPr>
            </w:pPr>
            <w:r w:rsidRPr="002A7D6B">
              <w:rPr>
                <w:b/>
                <w:kern w:val="22"/>
                <w:sz w:val="28"/>
                <w:szCs w:val="28"/>
              </w:rPr>
              <w:t>By Walkover</w:t>
            </w:r>
          </w:p>
        </w:tc>
      </w:tr>
      <w:tr w:rsidR="002B1BA1" w:rsidRPr="002A7D6B" w14:paraId="3AAAF73B" w14:textId="77777777" w:rsidTr="77963552">
        <w:trPr>
          <w:trHeight w:hRule="exact" w:val="680"/>
        </w:trPr>
        <w:tc>
          <w:tcPr>
            <w:tcW w:w="2341" w:type="dxa"/>
            <w:vMerge/>
            <w:vAlign w:val="center"/>
          </w:tcPr>
          <w:p w14:paraId="40DA69D9" w14:textId="77777777" w:rsidR="002B1BA1" w:rsidRPr="002A7D6B" w:rsidRDefault="002B1BA1" w:rsidP="002A7D6B">
            <w:pPr>
              <w:overflowPunct w:val="0"/>
              <w:autoSpaceDE w:val="0"/>
              <w:autoSpaceDN w:val="0"/>
              <w:adjustRightInd w:val="0"/>
              <w:textAlignment w:val="baseline"/>
              <w:rPr>
                <w:b/>
                <w:kern w:val="22"/>
                <w:sz w:val="28"/>
                <w:szCs w:val="28"/>
              </w:rPr>
            </w:pPr>
          </w:p>
        </w:tc>
        <w:tc>
          <w:tcPr>
            <w:tcW w:w="8115" w:type="dxa"/>
            <w:gridSpan w:val="4"/>
            <w:shd w:val="clear" w:color="auto" w:fill="auto"/>
            <w:vAlign w:val="center"/>
          </w:tcPr>
          <w:p w14:paraId="161B9189" w14:textId="77777777" w:rsidR="002B1BA1" w:rsidRPr="002A7D6B" w:rsidRDefault="002B1BA1" w:rsidP="002A7D6B">
            <w:pPr>
              <w:overflowPunct w:val="0"/>
              <w:autoSpaceDE w:val="0"/>
              <w:autoSpaceDN w:val="0"/>
              <w:adjustRightInd w:val="0"/>
              <w:textAlignment w:val="baseline"/>
              <w:rPr>
                <w:b/>
                <w:kern w:val="22"/>
                <w:sz w:val="28"/>
                <w:szCs w:val="28"/>
              </w:rPr>
            </w:pPr>
          </w:p>
        </w:tc>
      </w:tr>
      <w:tr w:rsidR="002B1BA1" w:rsidRPr="002A7D6B" w14:paraId="065584EF" w14:textId="77777777" w:rsidTr="77963552">
        <w:trPr>
          <w:trHeight w:hRule="exact" w:val="680"/>
        </w:trPr>
        <w:tc>
          <w:tcPr>
            <w:tcW w:w="2341" w:type="dxa"/>
            <w:vMerge/>
            <w:vAlign w:val="center"/>
          </w:tcPr>
          <w:p w14:paraId="4BDB70B1" w14:textId="77777777" w:rsidR="002B1BA1" w:rsidRPr="002A7D6B" w:rsidRDefault="002B1BA1" w:rsidP="002A7D6B">
            <w:pPr>
              <w:overflowPunct w:val="0"/>
              <w:autoSpaceDE w:val="0"/>
              <w:autoSpaceDN w:val="0"/>
              <w:adjustRightInd w:val="0"/>
              <w:jc w:val="center"/>
              <w:textAlignment w:val="baseline"/>
              <w:rPr>
                <w:b/>
                <w:kern w:val="22"/>
                <w:sz w:val="28"/>
                <w:szCs w:val="28"/>
              </w:rPr>
            </w:pPr>
          </w:p>
        </w:tc>
        <w:tc>
          <w:tcPr>
            <w:tcW w:w="5621" w:type="dxa"/>
            <w:gridSpan w:val="3"/>
            <w:tcBorders>
              <w:bottom w:val="single" w:sz="4" w:space="0" w:color="auto"/>
            </w:tcBorders>
            <w:shd w:val="clear" w:color="auto" w:fill="auto"/>
            <w:vAlign w:val="center"/>
          </w:tcPr>
          <w:p w14:paraId="3C7F2379" w14:textId="77777777" w:rsidR="002B1BA1" w:rsidRPr="002A7D6B" w:rsidRDefault="002B1BA1" w:rsidP="002A7D6B">
            <w:pPr>
              <w:overflowPunct w:val="0"/>
              <w:autoSpaceDE w:val="0"/>
              <w:autoSpaceDN w:val="0"/>
              <w:adjustRightInd w:val="0"/>
              <w:jc w:val="center"/>
              <w:textAlignment w:val="baseline"/>
              <w:rPr>
                <w:b/>
                <w:kern w:val="22"/>
                <w:sz w:val="28"/>
                <w:szCs w:val="28"/>
              </w:rPr>
            </w:pPr>
            <w:r w:rsidRPr="002A7D6B">
              <w:rPr>
                <w:b/>
                <w:kern w:val="22"/>
                <w:sz w:val="28"/>
                <w:szCs w:val="28"/>
              </w:rPr>
              <w:t>RED     /     BLUE</w:t>
            </w:r>
          </w:p>
        </w:tc>
        <w:tc>
          <w:tcPr>
            <w:tcW w:w="2494" w:type="dxa"/>
            <w:tcBorders>
              <w:bottom w:val="single" w:sz="4" w:space="0" w:color="auto"/>
            </w:tcBorders>
            <w:shd w:val="clear" w:color="auto" w:fill="auto"/>
            <w:vAlign w:val="center"/>
          </w:tcPr>
          <w:p w14:paraId="7480A562" w14:textId="77777777" w:rsidR="002B1BA1" w:rsidRPr="002A7D6B" w:rsidRDefault="002B1BA1" w:rsidP="002A7D6B">
            <w:pPr>
              <w:overflowPunct w:val="0"/>
              <w:autoSpaceDE w:val="0"/>
              <w:autoSpaceDN w:val="0"/>
              <w:adjustRightInd w:val="0"/>
              <w:jc w:val="center"/>
              <w:textAlignment w:val="baseline"/>
              <w:rPr>
                <w:b/>
                <w:kern w:val="22"/>
                <w:sz w:val="28"/>
                <w:szCs w:val="28"/>
              </w:rPr>
            </w:pPr>
            <w:r w:rsidRPr="002A7D6B">
              <w:rPr>
                <w:b/>
                <w:kern w:val="22"/>
                <w:sz w:val="28"/>
                <w:szCs w:val="28"/>
              </w:rPr>
              <w:t>Is the Winner</w:t>
            </w:r>
          </w:p>
        </w:tc>
      </w:tr>
      <w:tr w:rsidR="00D717CE" w:rsidRPr="002A7D6B" w14:paraId="482AE529" w14:textId="77777777" w:rsidTr="00830131">
        <w:trPr>
          <w:trHeight w:hRule="exact" w:val="680"/>
        </w:trPr>
        <w:tc>
          <w:tcPr>
            <w:tcW w:w="10456" w:type="dxa"/>
            <w:gridSpan w:val="5"/>
            <w:tcBorders>
              <w:top w:val="single" w:sz="4" w:space="0" w:color="auto"/>
              <w:left w:val="nil"/>
              <w:bottom w:val="single" w:sz="4" w:space="0" w:color="auto"/>
              <w:right w:val="nil"/>
            </w:tcBorders>
            <w:shd w:val="clear" w:color="auto" w:fill="auto"/>
            <w:vAlign w:val="center"/>
          </w:tcPr>
          <w:p w14:paraId="19D980B2" w14:textId="77777777" w:rsidR="00D717CE" w:rsidRPr="002A7D6B" w:rsidRDefault="00D717CE" w:rsidP="002A7D6B">
            <w:pPr>
              <w:overflowPunct w:val="0"/>
              <w:autoSpaceDE w:val="0"/>
              <w:autoSpaceDN w:val="0"/>
              <w:adjustRightInd w:val="0"/>
              <w:jc w:val="center"/>
              <w:textAlignment w:val="baseline"/>
              <w:rPr>
                <w:b/>
                <w:kern w:val="22"/>
                <w:sz w:val="28"/>
                <w:szCs w:val="28"/>
              </w:rPr>
            </w:pPr>
          </w:p>
        </w:tc>
      </w:tr>
      <w:tr w:rsidR="00830131" w:rsidRPr="002A7D6B" w14:paraId="18E648F0" w14:textId="77777777" w:rsidTr="77963552">
        <w:trPr>
          <w:trHeight w:hRule="exact" w:val="680"/>
        </w:trPr>
        <w:tc>
          <w:tcPr>
            <w:tcW w:w="2341" w:type="dxa"/>
            <w:vMerge w:val="restart"/>
            <w:tcBorders>
              <w:top w:val="single" w:sz="4" w:space="0" w:color="auto"/>
            </w:tcBorders>
            <w:shd w:val="clear" w:color="auto" w:fill="F2F2F2" w:themeFill="background1" w:themeFillShade="F2"/>
            <w:vAlign w:val="center"/>
          </w:tcPr>
          <w:p w14:paraId="30A62E16" w14:textId="77777777" w:rsidR="00830131" w:rsidRPr="002A7D6B" w:rsidRDefault="00830131" w:rsidP="002A7D6B">
            <w:pPr>
              <w:overflowPunct w:val="0"/>
              <w:autoSpaceDE w:val="0"/>
              <w:autoSpaceDN w:val="0"/>
              <w:adjustRightInd w:val="0"/>
              <w:jc w:val="center"/>
              <w:textAlignment w:val="baseline"/>
              <w:rPr>
                <w:b/>
                <w:kern w:val="22"/>
                <w:sz w:val="28"/>
                <w:szCs w:val="28"/>
              </w:rPr>
            </w:pPr>
            <w:r w:rsidRPr="002A7D6B">
              <w:rPr>
                <w:b/>
                <w:kern w:val="22"/>
                <w:sz w:val="28"/>
                <w:szCs w:val="28"/>
              </w:rPr>
              <w:t>Points Win</w:t>
            </w:r>
          </w:p>
        </w:tc>
        <w:tc>
          <w:tcPr>
            <w:tcW w:w="915" w:type="dxa"/>
            <w:tcBorders>
              <w:top w:val="single" w:sz="4" w:space="0" w:color="auto"/>
            </w:tcBorders>
            <w:shd w:val="clear" w:color="auto" w:fill="auto"/>
            <w:vAlign w:val="center"/>
          </w:tcPr>
          <w:p w14:paraId="7242D3D0" w14:textId="77777777" w:rsidR="00830131" w:rsidRPr="002A7D6B" w:rsidRDefault="00830131" w:rsidP="002A7D6B">
            <w:pPr>
              <w:overflowPunct w:val="0"/>
              <w:autoSpaceDE w:val="0"/>
              <w:autoSpaceDN w:val="0"/>
              <w:adjustRightInd w:val="0"/>
              <w:jc w:val="center"/>
              <w:textAlignment w:val="baseline"/>
              <w:rPr>
                <w:b/>
                <w:kern w:val="22"/>
                <w:sz w:val="28"/>
                <w:szCs w:val="28"/>
              </w:rPr>
            </w:pPr>
            <w:r w:rsidRPr="002A7D6B">
              <w:rPr>
                <w:b/>
                <w:kern w:val="22"/>
                <w:sz w:val="28"/>
                <w:szCs w:val="28"/>
              </w:rPr>
              <w:t xml:space="preserve">By a </w:t>
            </w:r>
          </w:p>
        </w:tc>
        <w:tc>
          <w:tcPr>
            <w:tcW w:w="4110" w:type="dxa"/>
            <w:tcBorders>
              <w:top w:val="single" w:sz="4" w:space="0" w:color="auto"/>
            </w:tcBorders>
            <w:shd w:val="clear" w:color="auto" w:fill="auto"/>
            <w:vAlign w:val="center"/>
          </w:tcPr>
          <w:p w14:paraId="08C4B9E4" w14:textId="77777777" w:rsidR="00830131" w:rsidRPr="00E46ADE" w:rsidRDefault="00830131" w:rsidP="002A7D6B">
            <w:pPr>
              <w:overflowPunct w:val="0"/>
              <w:autoSpaceDE w:val="0"/>
              <w:autoSpaceDN w:val="0"/>
              <w:adjustRightInd w:val="0"/>
              <w:jc w:val="center"/>
              <w:textAlignment w:val="baseline"/>
              <w:rPr>
                <w:b/>
                <w:kern w:val="22"/>
                <w:sz w:val="28"/>
                <w:szCs w:val="28"/>
              </w:rPr>
            </w:pPr>
            <w:r w:rsidRPr="00E46ADE">
              <w:rPr>
                <w:b/>
                <w:kern w:val="22"/>
                <w:sz w:val="28"/>
                <w:szCs w:val="28"/>
              </w:rPr>
              <w:t>Unanimous Points Decision</w:t>
            </w:r>
          </w:p>
        </w:tc>
        <w:tc>
          <w:tcPr>
            <w:tcW w:w="3090" w:type="dxa"/>
            <w:gridSpan w:val="2"/>
            <w:tcBorders>
              <w:top w:val="single" w:sz="4" w:space="0" w:color="auto"/>
            </w:tcBorders>
            <w:shd w:val="clear" w:color="auto" w:fill="auto"/>
            <w:vAlign w:val="center"/>
          </w:tcPr>
          <w:p w14:paraId="7E1C25E2" w14:textId="0B02E8A7" w:rsidR="00830131" w:rsidRPr="00E46ADE" w:rsidRDefault="00830131" w:rsidP="002A7D6B">
            <w:pPr>
              <w:overflowPunct w:val="0"/>
              <w:autoSpaceDE w:val="0"/>
              <w:autoSpaceDN w:val="0"/>
              <w:adjustRightInd w:val="0"/>
              <w:jc w:val="center"/>
              <w:textAlignment w:val="baseline"/>
              <w:rPr>
                <w:b/>
                <w:kern w:val="22"/>
                <w:sz w:val="28"/>
                <w:szCs w:val="28"/>
              </w:rPr>
            </w:pPr>
            <w:r w:rsidRPr="00E46ADE">
              <w:rPr>
                <w:b/>
                <w:kern w:val="22"/>
                <w:sz w:val="28"/>
                <w:szCs w:val="28"/>
              </w:rPr>
              <w:t>Split Points Decision</w:t>
            </w:r>
          </w:p>
        </w:tc>
      </w:tr>
      <w:tr w:rsidR="002B1BA1" w:rsidRPr="002A7D6B" w14:paraId="0A21EAAC" w14:textId="77777777" w:rsidTr="77963552">
        <w:trPr>
          <w:trHeight w:hRule="exact" w:val="680"/>
        </w:trPr>
        <w:tc>
          <w:tcPr>
            <w:tcW w:w="2341" w:type="dxa"/>
            <w:vMerge/>
            <w:vAlign w:val="center"/>
          </w:tcPr>
          <w:p w14:paraId="5588E026" w14:textId="77777777" w:rsidR="002B1BA1" w:rsidRPr="002A7D6B" w:rsidRDefault="002B1BA1" w:rsidP="002A7D6B">
            <w:pPr>
              <w:overflowPunct w:val="0"/>
              <w:autoSpaceDE w:val="0"/>
              <w:autoSpaceDN w:val="0"/>
              <w:adjustRightInd w:val="0"/>
              <w:textAlignment w:val="baseline"/>
              <w:rPr>
                <w:b/>
                <w:kern w:val="22"/>
                <w:sz w:val="28"/>
                <w:szCs w:val="28"/>
              </w:rPr>
            </w:pPr>
          </w:p>
        </w:tc>
        <w:tc>
          <w:tcPr>
            <w:tcW w:w="8115" w:type="dxa"/>
            <w:gridSpan w:val="4"/>
            <w:shd w:val="clear" w:color="auto" w:fill="auto"/>
            <w:vAlign w:val="center"/>
          </w:tcPr>
          <w:p w14:paraId="7F0BFE26" w14:textId="77777777" w:rsidR="002B1BA1" w:rsidRPr="002A7D6B" w:rsidRDefault="002B1BA1" w:rsidP="002A7D6B">
            <w:pPr>
              <w:overflowPunct w:val="0"/>
              <w:autoSpaceDE w:val="0"/>
              <w:autoSpaceDN w:val="0"/>
              <w:adjustRightInd w:val="0"/>
              <w:textAlignment w:val="baseline"/>
              <w:rPr>
                <w:b/>
                <w:kern w:val="22"/>
                <w:sz w:val="28"/>
                <w:szCs w:val="28"/>
              </w:rPr>
            </w:pPr>
          </w:p>
        </w:tc>
      </w:tr>
      <w:tr w:rsidR="002B1BA1" w:rsidRPr="002A7D6B" w14:paraId="298F26DB" w14:textId="77777777" w:rsidTr="77963552">
        <w:trPr>
          <w:trHeight w:hRule="exact" w:val="680"/>
        </w:trPr>
        <w:tc>
          <w:tcPr>
            <w:tcW w:w="2341" w:type="dxa"/>
            <w:vMerge/>
            <w:vAlign w:val="center"/>
          </w:tcPr>
          <w:p w14:paraId="52348D7E" w14:textId="77777777" w:rsidR="002B1BA1" w:rsidRPr="002A7D6B" w:rsidRDefault="002B1BA1" w:rsidP="002A7D6B">
            <w:pPr>
              <w:overflowPunct w:val="0"/>
              <w:autoSpaceDE w:val="0"/>
              <w:autoSpaceDN w:val="0"/>
              <w:adjustRightInd w:val="0"/>
              <w:textAlignment w:val="baseline"/>
              <w:rPr>
                <w:b/>
                <w:kern w:val="22"/>
                <w:sz w:val="28"/>
                <w:szCs w:val="28"/>
              </w:rPr>
            </w:pPr>
          </w:p>
        </w:tc>
        <w:tc>
          <w:tcPr>
            <w:tcW w:w="5621" w:type="dxa"/>
            <w:gridSpan w:val="3"/>
            <w:shd w:val="clear" w:color="auto" w:fill="auto"/>
            <w:vAlign w:val="center"/>
          </w:tcPr>
          <w:p w14:paraId="4524FFC7" w14:textId="77777777" w:rsidR="002B1BA1" w:rsidRPr="002A7D6B" w:rsidRDefault="002B1BA1" w:rsidP="002A7D6B">
            <w:pPr>
              <w:overflowPunct w:val="0"/>
              <w:autoSpaceDE w:val="0"/>
              <w:autoSpaceDN w:val="0"/>
              <w:adjustRightInd w:val="0"/>
              <w:jc w:val="center"/>
              <w:textAlignment w:val="baseline"/>
              <w:rPr>
                <w:b/>
                <w:kern w:val="22"/>
                <w:sz w:val="28"/>
                <w:szCs w:val="28"/>
              </w:rPr>
            </w:pPr>
            <w:r w:rsidRPr="002A7D6B">
              <w:rPr>
                <w:b/>
                <w:kern w:val="22"/>
                <w:sz w:val="28"/>
                <w:szCs w:val="28"/>
              </w:rPr>
              <w:t>RED     /     BLUE</w:t>
            </w:r>
          </w:p>
        </w:tc>
        <w:tc>
          <w:tcPr>
            <w:tcW w:w="2494" w:type="dxa"/>
            <w:shd w:val="clear" w:color="auto" w:fill="auto"/>
            <w:vAlign w:val="center"/>
          </w:tcPr>
          <w:p w14:paraId="37754970" w14:textId="77777777" w:rsidR="002B1BA1" w:rsidRPr="002A7D6B" w:rsidRDefault="002B1BA1" w:rsidP="002A7D6B">
            <w:pPr>
              <w:overflowPunct w:val="0"/>
              <w:autoSpaceDE w:val="0"/>
              <w:autoSpaceDN w:val="0"/>
              <w:adjustRightInd w:val="0"/>
              <w:jc w:val="center"/>
              <w:textAlignment w:val="baseline"/>
              <w:rPr>
                <w:b/>
                <w:kern w:val="22"/>
                <w:sz w:val="28"/>
                <w:szCs w:val="28"/>
              </w:rPr>
            </w:pPr>
            <w:r w:rsidRPr="002A7D6B">
              <w:rPr>
                <w:b/>
                <w:kern w:val="22"/>
                <w:sz w:val="28"/>
                <w:szCs w:val="28"/>
              </w:rPr>
              <w:t>Is the Winner</w:t>
            </w:r>
          </w:p>
        </w:tc>
      </w:tr>
    </w:tbl>
    <w:p w14:paraId="73D258E0" w14:textId="77777777" w:rsidR="00C70DA3" w:rsidRDefault="00C70DA3" w:rsidP="00D205C4">
      <w:pPr>
        <w:overflowPunct w:val="0"/>
        <w:autoSpaceDE w:val="0"/>
        <w:autoSpaceDN w:val="0"/>
        <w:adjustRightInd w:val="0"/>
        <w:textAlignment w:val="baseline"/>
        <w:rPr>
          <w:b/>
          <w:kern w:val="22"/>
          <w:sz w:val="22"/>
          <w:szCs w:val="22"/>
          <w:u w:val="single"/>
        </w:rPr>
      </w:pPr>
    </w:p>
    <w:p w14:paraId="67A887DA" w14:textId="77777777" w:rsidR="00DB0CE5" w:rsidRDefault="00DB0CE5" w:rsidP="00D205C4">
      <w:pPr>
        <w:overflowPunct w:val="0"/>
        <w:autoSpaceDE w:val="0"/>
        <w:autoSpaceDN w:val="0"/>
        <w:adjustRightInd w:val="0"/>
        <w:textAlignment w:val="baseline"/>
        <w:rPr>
          <w:b/>
          <w:kern w:val="22"/>
          <w:sz w:val="22"/>
          <w:szCs w:val="22"/>
          <w:u w:val="single"/>
        </w:rPr>
        <w:sectPr w:rsidR="00DB0CE5" w:rsidSect="0076566A">
          <w:pgSz w:w="11906" w:h="16838" w:code="9"/>
          <w:pgMar w:top="720" w:right="720" w:bottom="720" w:left="720" w:header="709" w:footer="709" w:gutter="0"/>
          <w:cols w:space="708"/>
          <w:docGrid w:linePitch="360"/>
        </w:sectPr>
      </w:pPr>
    </w:p>
    <w:p w14:paraId="4770A769" w14:textId="77777777" w:rsidR="00815B4C" w:rsidRPr="00044FA7" w:rsidRDefault="002D75EC" w:rsidP="00697CDA">
      <w:pPr>
        <w:overflowPunct w:val="0"/>
        <w:autoSpaceDE w:val="0"/>
        <w:autoSpaceDN w:val="0"/>
        <w:adjustRightInd w:val="0"/>
        <w:ind w:left="5040" w:firstLine="720"/>
        <w:jc w:val="center"/>
        <w:textAlignment w:val="baseline"/>
        <w:rPr>
          <w:b/>
          <w:color w:val="A6A6A6"/>
          <w:kern w:val="22"/>
          <w:szCs w:val="24"/>
        </w:rPr>
      </w:pPr>
      <w:bookmarkStart w:id="279" w:name="_Toc77070533"/>
      <w:r w:rsidRPr="002D75EC">
        <w:rPr>
          <w:rStyle w:val="Heading3Char"/>
        </w:rPr>
        <w:t xml:space="preserve">Annex F </w:t>
      </w:r>
      <w:r w:rsidR="00390123">
        <w:rPr>
          <w:rStyle w:val="Heading3Char"/>
        </w:rPr>
        <w:t>–</w:t>
      </w:r>
      <w:r w:rsidR="00DD3741" w:rsidRPr="002D75EC">
        <w:rPr>
          <w:rStyle w:val="Heading3Char"/>
        </w:rPr>
        <w:t xml:space="preserve"> </w:t>
      </w:r>
      <w:r w:rsidR="00D46C89">
        <w:rPr>
          <w:rStyle w:val="Heading3Char"/>
        </w:rPr>
        <w:t>Supervisor</w:t>
      </w:r>
      <w:r w:rsidR="00390123">
        <w:rPr>
          <w:rStyle w:val="Heading3Char"/>
        </w:rPr>
        <w:t xml:space="preserve"> </w:t>
      </w:r>
      <w:r w:rsidR="00DB0CE5" w:rsidRPr="002D75EC">
        <w:rPr>
          <w:rStyle w:val="Heading3Char"/>
        </w:rPr>
        <w:t>B</w:t>
      </w:r>
      <w:r w:rsidR="00DD3741" w:rsidRPr="002D75EC">
        <w:rPr>
          <w:rStyle w:val="Heading3Char"/>
        </w:rPr>
        <w:t>out</w:t>
      </w:r>
      <w:r w:rsidR="00DB0CE5" w:rsidRPr="002D75EC">
        <w:rPr>
          <w:rStyle w:val="Heading3Char"/>
        </w:rPr>
        <w:t xml:space="preserve"> R</w:t>
      </w:r>
      <w:r w:rsidR="00DD3741" w:rsidRPr="002D75EC">
        <w:rPr>
          <w:rStyle w:val="Heading3Char"/>
        </w:rPr>
        <w:t>eport</w:t>
      </w:r>
      <w:bookmarkEnd w:id="279"/>
      <w:r w:rsidR="004A59CC" w:rsidRPr="002D75EC">
        <w:rPr>
          <w:rStyle w:val="Heading3Char"/>
        </w:rPr>
        <w:tab/>
      </w:r>
      <w:r w:rsidR="004A59CC">
        <w:rPr>
          <w:b/>
          <w:kern w:val="22"/>
          <w:sz w:val="32"/>
          <w:szCs w:val="32"/>
        </w:rPr>
        <w:tab/>
      </w:r>
      <w:r w:rsidR="00390123">
        <w:rPr>
          <w:b/>
          <w:kern w:val="22"/>
          <w:sz w:val="32"/>
          <w:szCs w:val="32"/>
        </w:rPr>
        <w:t xml:space="preserve">  </w:t>
      </w:r>
      <w:r w:rsidR="00697CDA">
        <w:rPr>
          <w:b/>
          <w:kern w:val="22"/>
          <w:sz w:val="32"/>
          <w:szCs w:val="32"/>
        </w:rPr>
        <w:t xml:space="preserve">     </w:t>
      </w:r>
      <w:r>
        <w:rPr>
          <w:b/>
          <w:kern w:val="22"/>
          <w:sz w:val="32"/>
          <w:szCs w:val="32"/>
        </w:rPr>
        <w:t xml:space="preserve">        </w:t>
      </w:r>
      <w:r w:rsidR="00DB0CE5" w:rsidRPr="00044FA7">
        <w:rPr>
          <w:b/>
          <w:color w:val="A6A6A6"/>
          <w:kern w:val="22"/>
          <w:szCs w:val="24"/>
        </w:rPr>
        <w:t>A</w:t>
      </w:r>
      <w:r w:rsidR="00D57C4D" w:rsidRPr="00044FA7">
        <w:rPr>
          <w:b/>
          <w:color w:val="A6A6A6"/>
          <w:kern w:val="22"/>
          <w:szCs w:val="24"/>
        </w:rPr>
        <w:t>nnex</w:t>
      </w:r>
      <w:r w:rsidR="00815B4C" w:rsidRPr="00044FA7">
        <w:rPr>
          <w:b/>
          <w:color w:val="A6A6A6"/>
          <w:kern w:val="22"/>
          <w:szCs w:val="24"/>
        </w:rPr>
        <w:t xml:space="preserve"> F to S</w:t>
      </w:r>
      <w:r w:rsidR="00D57C4D" w:rsidRPr="00044FA7">
        <w:rPr>
          <w:b/>
          <w:color w:val="A6A6A6"/>
          <w:kern w:val="22"/>
          <w:szCs w:val="24"/>
        </w:rPr>
        <w:t>ection</w:t>
      </w:r>
      <w:r w:rsidR="00DB0CE5" w:rsidRPr="00044FA7">
        <w:rPr>
          <w:b/>
          <w:color w:val="A6A6A6"/>
          <w:kern w:val="22"/>
          <w:szCs w:val="24"/>
        </w:rPr>
        <w:t xml:space="preserve"> 11</w:t>
      </w:r>
    </w:p>
    <w:p w14:paraId="47D35297" w14:textId="78A34ED7" w:rsidR="00DB0CE5" w:rsidRPr="00044FA7" w:rsidRDefault="00815B4C" w:rsidP="00DB0CE5">
      <w:pPr>
        <w:overflowPunct w:val="0"/>
        <w:autoSpaceDE w:val="0"/>
        <w:autoSpaceDN w:val="0"/>
        <w:adjustRightInd w:val="0"/>
        <w:jc w:val="right"/>
        <w:textAlignment w:val="baseline"/>
        <w:rPr>
          <w:b/>
          <w:color w:val="A6A6A6"/>
          <w:kern w:val="22"/>
          <w:szCs w:val="24"/>
        </w:rPr>
      </w:pPr>
      <w:r w:rsidRPr="00044FA7">
        <w:rPr>
          <w:b/>
          <w:color w:val="A6A6A6"/>
          <w:kern w:val="22"/>
          <w:szCs w:val="24"/>
        </w:rPr>
        <w:t>UKAFBA H</w:t>
      </w:r>
      <w:r w:rsidR="00D57C4D" w:rsidRPr="00044FA7">
        <w:rPr>
          <w:b/>
          <w:color w:val="A6A6A6"/>
          <w:kern w:val="22"/>
          <w:szCs w:val="24"/>
        </w:rPr>
        <w:t>andbook</w:t>
      </w:r>
      <w:r w:rsidRPr="00044FA7">
        <w:rPr>
          <w:b/>
          <w:color w:val="A6A6A6"/>
          <w:kern w:val="22"/>
          <w:szCs w:val="24"/>
        </w:rPr>
        <w:t xml:space="preserve"> </w:t>
      </w:r>
      <w:r w:rsidR="00CC2F62">
        <w:rPr>
          <w:b/>
          <w:color w:val="A6A6A6"/>
          <w:kern w:val="22"/>
          <w:szCs w:val="24"/>
        </w:rPr>
        <w:t>Jan 20</w:t>
      </w:r>
      <w:r w:rsidR="00C46D82" w:rsidRPr="00044FA7">
        <w:rPr>
          <w:b/>
          <w:color w:val="A6A6A6"/>
          <w:kern w:val="22"/>
          <w:szCs w:val="24"/>
        </w:rPr>
        <w:t>2</w:t>
      </w:r>
      <w:r w:rsidR="00830131">
        <w:rPr>
          <w:b/>
          <w:color w:val="A6A6A6"/>
          <w:kern w:val="22"/>
          <w:szCs w:val="24"/>
        </w:rPr>
        <w:t>2</w:t>
      </w:r>
    </w:p>
    <w:p w14:paraId="111456D5" w14:textId="77777777" w:rsidR="00A04B6F" w:rsidRPr="00D57C4D" w:rsidRDefault="00A04B6F" w:rsidP="00DB0CE5">
      <w:pPr>
        <w:overflowPunct w:val="0"/>
        <w:autoSpaceDE w:val="0"/>
        <w:autoSpaceDN w:val="0"/>
        <w:adjustRightInd w:val="0"/>
        <w:jc w:val="right"/>
        <w:textAlignment w:val="baseline"/>
        <w:rPr>
          <w:rFonts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64"/>
        <w:gridCol w:w="964"/>
        <w:gridCol w:w="236"/>
        <w:gridCol w:w="964"/>
        <w:gridCol w:w="964"/>
        <w:gridCol w:w="964"/>
        <w:gridCol w:w="236"/>
        <w:gridCol w:w="964"/>
        <w:gridCol w:w="964"/>
        <w:gridCol w:w="965"/>
        <w:gridCol w:w="236"/>
        <w:gridCol w:w="964"/>
        <w:gridCol w:w="964"/>
        <w:gridCol w:w="964"/>
        <w:gridCol w:w="236"/>
        <w:gridCol w:w="964"/>
        <w:gridCol w:w="964"/>
        <w:gridCol w:w="964"/>
      </w:tblGrid>
      <w:tr w:rsidR="00DA1180" w:rsidRPr="002A7D6B" w14:paraId="30B60302" w14:textId="77777777" w:rsidTr="002A7D6B">
        <w:trPr>
          <w:trHeight w:hRule="exact" w:val="397"/>
        </w:trPr>
        <w:tc>
          <w:tcPr>
            <w:tcW w:w="2892" w:type="dxa"/>
            <w:gridSpan w:val="3"/>
            <w:shd w:val="clear" w:color="auto" w:fill="F2F2F2"/>
            <w:vAlign w:val="center"/>
          </w:tcPr>
          <w:p w14:paraId="5453D30A"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Date</w:t>
            </w:r>
          </w:p>
        </w:tc>
        <w:tc>
          <w:tcPr>
            <w:tcW w:w="3364" w:type="dxa"/>
            <w:gridSpan w:val="5"/>
            <w:shd w:val="clear" w:color="auto" w:fill="auto"/>
          </w:tcPr>
          <w:p w14:paraId="2ED4002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3" w:type="dxa"/>
            <w:gridSpan w:val="3"/>
            <w:shd w:val="clear" w:color="auto" w:fill="F2F2F2"/>
            <w:vAlign w:val="center"/>
          </w:tcPr>
          <w:p w14:paraId="16177426"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Competition</w:t>
            </w:r>
          </w:p>
        </w:tc>
        <w:tc>
          <w:tcPr>
            <w:tcW w:w="3364" w:type="dxa"/>
            <w:gridSpan w:val="5"/>
            <w:shd w:val="clear" w:color="auto" w:fill="auto"/>
          </w:tcPr>
          <w:p w14:paraId="1CCF9951"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2" w:type="dxa"/>
            <w:gridSpan w:val="3"/>
            <w:shd w:val="clear" w:color="auto" w:fill="F2F2F2"/>
            <w:vAlign w:val="center"/>
          </w:tcPr>
          <w:p w14:paraId="63398527"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Location</w:t>
            </w:r>
          </w:p>
        </w:tc>
      </w:tr>
      <w:tr w:rsidR="00DA1180" w:rsidRPr="002A7D6B" w14:paraId="7814F370" w14:textId="77777777" w:rsidTr="002A7D6B">
        <w:trPr>
          <w:trHeight w:hRule="exact" w:val="397"/>
        </w:trPr>
        <w:tc>
          <w:tcPr>
            <w:tcW w:w="2892" w:type="dxa"/>
            <w:gridSpan w:val="3"/>
            <w:tcBorders>
              <w:bottom w:val="single" w:sz="4" w:space="0" w:color="auto"/>
            </w:tcBorders>
            <w:shd w:val="clear" w:color="auto" w:fill="F2F2F2"/>
            <w:vAlign w:val="center"/>
          </w:tcPr>
          <w:p w14:paraId="519E3566"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Bout No.</w:t>
            </w:r>
          </w:p>
        </w:tc>
        <w:tc>
          <w:tcPr>
            <w:tcW w:w="3364" w:type="dxa"/>
            <w:gridSpan w:val="5"/>
            <w:tcBorders>
              <w:bottom w:val="single" w:sz="4" w:space="0" w:color="auto"/>
            </w:tcBorders>
            <w:shd w:val="clear" w:color="auto" w:fill="auto"/>
          </w:tcPr>
          <w:p w14:paraId="3D736372"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3" w:type="dxa"/>
            <w:gridSpan w:val="3"/>
            <w:tcBorders>
              <w:bottom w:val="single" w:sz="4" w:space="0" w:color="auto"/>
            </w:tcBorders>
            <w:shd w:val="clear" w:color="auto" w:fill="F2F2F2"/>
            <w:vAlign w:val="center"/>
          </w:tcPr>
          <w:p w14:paraId="0EBADAA4"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Weight Category</w:t>
            </w:r>
          </w:p>
        </w:tc>
        <w:tc>
          <w:tcPr>
            <w:tcW w:w="3364" w:type="dxa"/>
            <w:gridSpan w:val="5"/>
            <w:tcBorders>
              <w:bottom w:val="single" w:sz="4" w:space="0" w:color="auto"/>
            </w:tcBorders>
            <w:shd w:val="clear" w:color="auto" w:fill="auto"/>
          </w:tcPr>
          <w:p w14:paraId="3162915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2" w:type="dxa"/>
            <w:gridSpan w:val="3"/>
            <w:tcBorders>
              <w:bottom w:val="single" w:sz="4" w:space="0" w:color="auto"/>
            </w:tcBorders>
            <w:shd w:val="clear" w:color="auto" w:fill="auto"/>
            <w:vAlign w:val="center"/>
          </w:tcPr>
          <w:p w14:paraId="2D6E35D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DA1180" w:rsidRPr="002A7D6B" w14:paraId="0D1A6083" w14:textId="77777777" w:rsidTr="002A7D6B">
        <w:trPr>
          <w:trHeight w:hRule="exact" w:val="397"/>
        </w:trPr>
        <w:tc>
          <w:tcPr>
            <w:tcW w:w="964" w:type="dxa"/>
            <w:tcBorders>
              <w:top w:val="single" w:sz="4" w:space="0" w:color="auto"/>
              <w:left w:val="nil"/>
              <w:bottom w:val="single" w:sz="4" w:space="0" w:color="auto"/>
              <w:right w:val="nil"/>
            </w:tcBorders>
            <w:shd w:val="clear" w:color="auto" w:fill="auto"/>
          </w:tcPr>
          <w:p w14:paraId="56CC0A92"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auto"/>
          </w:tcPr>
          <w:p w14:paraId="6CBE58A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164" w:type="dxa"/>
            <w:gridSpan w:val="3"/>
            <w:tcBorders>
              <w:top w:val="single" w:sz="4" w:space="0" w:color="auto"/>
              <w:left w:val="nil"/>
              <w:bottom w:val="single" w:sz="4" w:space="0" w:color="auto"/>
              <w:right w:val="nil"/>
            </w:tcBorders>
            <w:shd w:val="clear" w:color="auto" w:fill="auto"/>
          </w:tcPr>
          <w:p w14:paraId="5D5CFCA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3128" w:type="dxa"/>
            <w:gridSpan w:val="4"/>
            <w:tcBorders>
              <w:top w:val="single" w:sz="4" w:space="0" w:color="auto"/>
              <w:left w:val="nil"/>
              <w:bottom w:val="single" w:sz="4" w:space="0" w:color="auto"/>
              <w:right w:val="nil"/>
            </w:tcBorders>
            <w:shd w:val="clear" w:color="auto" w:fill="auto"/>
          </w:tcPr>
          <w:p w14:paraId="53556CC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8185" w:type="dxa"/>
            <w:gridSpan w:val="10"/>
            <w:tcBorders>
              <w:top w:val="single" w:sz="4" w:space="0" w:color="auto"/>
              <w:left w:val="nil"/>
              <w:bottom w:val="single" w:sz="4" w:space="0" w:color="auto"/>
              <w:right w:val="nil"/>
            </w:tcBorders>
            <w:shd w:val="clear" w:color="auto" w:fill="auto"/>
            <w:vAlign w:val="center"/>
          </w:tcPr>
          <w:p w14:paraId="0F3C0862"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DA1180" w:rsidRPr="002A7D6B" w14:paraId="42F74960" w14:textId="77777777" w:rsidTr="002A7D6B">
        <w:trPr>
          <w:trHeight w:hRule="exact" w:val="397"/>
        </w:trPr>
        <w:tc>
          <w:tcPr>
            <w:tcW w:w="2892" w:type="dxa"/>
            <w:gridSpan w:val="3"/>
            <w:tcBorders>
              <w:top w:val="single" w:sz="4" w:space="0" w:color="auto"/>
              <w:bottom w:val="single" w:sz="4" w:space="0" w:color="auto"/>
            </w:tcBorders>
            <w:shd w:val="clear" w:color="auto" w:fill="F2F2F2"/>
            <w:vAlign w:val="center"/>
          </w:tcPr>
          <w:p w14:paraId="47F52AF3"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Red Name</w:t>
            </w:r>
          </w:p>
        </w:tc>
        <w:tc>
          <w:tcPr>
            <w:tcW w:w="4328" w:type="dxa"/>
            <w:gridSpan w:val="6"/>
            <w:tcBorders>
              <w:top w:val="single" w:sz="4" w:space="0" w:color="auto"/>
              <w:bottom w:val="single" w:sz="4" w:space="0" w:color="auto"/>
            </w:tcBorders>
            <w:shd w:val="clear" w:color="auto" w:fill="auto"/>
          </w:tcPr>
          <w:p w14:paraId="237D904F"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bottom w:val="single" w:sz="4" w:space="0" w:color="auto"/>
            </w:tcBorders>
            <w:shd w:val="clear" w:color="auto" w:fill="F2F2F2"/>
            <w:vAlign w:val="center"/>
          </w:tcPr>
          <w:p w14:paraId="2315ECFC"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Vs</w:t>
            </w:r>
          </w:p>
        </w:tc>
        <w:tc>
          <w:tcPr>
            <w:tcW w:w="4329" w:type="dxa"/>
            <w:gridSpan w:val="6"/>
            <w:tcBorders>
              <w:top w:val="single" w:sz="4" w:space="0" w:color="auto"/>
              <w:bottom w:val="single" w:sz="4" w:space="0" w:color="auto"/>
            </w:tcBorders>
            <w:shd w:val="clear" w:color="auto" w:fill="auto"/>
          </w:tcPr>
          <w:p w14:paraId="1B314190"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2" w:type="dxa"/>
            <w:gridSpan w:val="3"/>
            <w:tcBorders>
              <w:top w:val="single" w:sz="4" w:space="0" w:color="auto"/>
              <w:bottom w:val="single" w:sz="4" w:space="0" w:color="auto"/>
            </w:tcBorders>
            <w:shd w:val="clear" w:color="auto" w:fill="F2F2F2"/>
            <w:vAlign w:val="center"/>
          </w:tcPr>
          <w:p w14:paraId="4BACE5C3"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Blue Name</w:t>
            </w:r>
          </w:p>
        </w:tc>
      </w:tr>
      <w:tr w:rsidR="00DA1180" w:rsidRPr="002A7D6B" w14:paraId="78850FF9" w14:textId="77777777" w:rsidTr="002A7D6B">
        <w:trPr>
          <w:trHeight w:hRule="exact" w:val="397"/>
        </w:trPr>
        <w:tc>
          <w:tcPr>
            <w:tcW w:w="964" w:type="dxa"/>
            <w:tcBorders>
              <w:top w:val="single" w:sz="4" w:space="0" w:color="auto"/>
              <w:left w:val="nil"/>
              <w:bottom w:val="single" w:sz="4" w:space="0" w:color="auto"/>
              <w:right w:val="nil"/>
            </w:tcBorders>
            <w:shd w:val="clear" w:color="auto" w:fill="auto"/>
          </w:tcPr>
          <w:p w14:paraId="23C6B20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auto"/>
          </w:tcPr>
          <w:p w14:paraId="18A9962F"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164" w:type="dxa"/>
            <w:gridSpan w:val="3"/>
            <w:tcBorders>
              <w:top w:val="single" w:sz="4" w:space="0" w:color="auto"/>
              <w:left w:val="nil"/>
              <w:bottom w:val="single" w:sz="4" w:space="0" w:color="auto"/>
              <w:right w:val="nil"/>
            </w:tcBorders>
            <w:shd w:val="clear" w:color="auto" w:fill="auto"/>
          </w:tcPr>
          <w:p w14:paraId="3CF34D6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3128" w:type="dxa"/>
            <w:gridSpan w:val="4"/>
            <w:tcBorders>
              <w:top w:val="single" w:sz="4" w:space="0" w:color="auto"/>
              <w:left w:val="nil"/>
              <w:bottom w:val="single" w:sz="4" w:space="0" w:color="auto"/>
              <w:right w:val="nil"/>
            </w:tcBorders>
            <w:shd w:val="clear" w:color="auto" w:fill="auto"/>
          </w:tcPr>
          <w:p w14:paraId="5CED81C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8185" w:type="dxa"/>
            <w:gridSpan w:val="10"/>
            <w:tcBorders>
              <w:top w:val="single" w:sz="4" w:space="0" w:color="auto"/>
              <w:left w:val="nil"/>
              <w:bottom w:val="single" w:sz="4" w:space="0" w:color="auto"/>
              <w:right w:val="nil"/>
            </w:tcBorders>
            <w:shd w:val="clear" w:color="auto" w:fill="auto"/>
            <w:vAlign w:val="center"/>
          </w:tcPr>
          <w:p w14:paraId="1E9941F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DA1180" w:rsidRPr="002A7D6B" w14:paraId="3F4464C5" w14:textId="77777777" w:rsidTr="002A7D6B">
        <w:trPr>
          <w:trHeight w:hRule="exact" w:val="397"/>
        </w:trPr>
        <w:tc>
          <w:tcPr>
            <w:tcW w:w="2892" w:type="dxa"/>
            <w:gridSpan w:val="3"/>
            <w:tcBorders>
              <w:top w:val="single" w:sz="4" w:space="0" w:color="auto"/>
              <w:bottom w:val="single" w:sz="4" w:space="0" w:color="auto"/>
            </w:tcBorders>
            <w:shd w:val="clear" w:color="auto" w:fill="F2F2F2"/>
            <w:vAlign w:val="center"/>
          </w:tcPr>
          <w:p w14:paraId="23C2C2D6"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Referee Name</w:t>
            </w:r>
          </w:p>
        </w:tc>
        <w:tc>
          <w:tcPr>
            <w:tcW w:w="12513" w:type="dxa"/>
            <w:gridSpan w:val="16"/>
            <w:tcBorders>
              <w:top w:val="single" w:sz="4" w:space="0" w:color="auto"/>
              <w:bottom w:val="single" w:sz="4" w:space="0" w:color="auto"/>
            </w:tcBorders>
            <w:shd w:val="clear" w:color="auto" w:fill="auto"/>
          </w:tcPr>
          <w:p w14:paraId="01B95D7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DA1180" w:rsidRPr="002A7D6B" w14:paraId="2443D038" w14:textId="77777777" w:rsidTr="002A7D6B">
        <w:trPr>
          <w:trHeight w:hRule="exact" w:val="397"/>
        </w:trPr>
        <w:tc>
          <w:tcPr>
            <w:tcW w:w="964" w:type="dxa"/>
            <w:tcBorders>
              <w:top w:val="single" w:sz="4" w:space="0" w:color="auto"/>
              <w:left w:val="nil"/>
              <w:bottom w:val="single" w:sz="4" w:space="0" w:color="auto"/>
              <w:right w:val="nil"/>
            </w:tcBorders>
            <w:shd w:val="clear" w:color="auto" w:fill="auto"/>
          </w:tcPr>
          <w:p w14:paraId="3DDAA3A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auto"/>
          </w:tcPr>
          <w:p w14:paraId="07C5E09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164" w:type="dxa"/>
            <w:gridSpan w:val="3"/>
            <w:tcBorders>
              <w:top w:val="nil"/>
              <w:left w:val="nil"/>
              <w:bottom w:val="nil"/>
              <w:right w:val="nil"/>
            </w:tcBorders>
            <w:shd w:val="clear" w:color="auto" w:fill="auto"/>
          </w:tcPr>
          <w:p w14:paraId="4D46CCCA"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3128" w:type="dxa"/>
            <w:gridSpan w:val="4"/>
            <w:tcBorders>
              <w:top w:val="nil"/>
              <w:left w:val="nil"/>
              <w:bottom w:val="nil"/>
              <w:right w:val="nil"/>
            </w:tcBorders>
            <w:shd w:val="clear" w:color="auto" w:fill="auto"/>
          </w:tcPr>
          <w:p w14:paraId="302B2E7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8185" w:type="dxa"/>
            <w:gridSpan w:val="10"/>
            <w:tcBorders>
              <w:top w:val="nil"/>
              <w:left w:val="nil"/>
              <w:bottom w:val="nil"/>
              <w:right w:val="nil"/>
            </w:tcBorders>
            <w:shd w:val="clear" w:color="auto" w:fill="auto"/>
            <w:vAlign w:val="center"/>
          </w:tcPr>
          <w:p w14:paraId="03A3215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8B47F8" w:rsidRPr="002A7D6B" w14:paraId="3F81024A" w14:textId="77777777" w:rsidTr="002644CA">
        <w:trPr>
          <w:trHeight w:hRule="exact" w:val="397"/>
        </w:trPr>
        <w:tc>
          <w:tcPr>
            <w:tcW w:w="289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897A93E"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Judge 1</w:t>
            </w:r>
          </w:p>
        </w:tc>
        <w:tc>
          <w:tcPr>
            <w:tcW w:w="236" w:type="dxa"/>
            <w:vMerge w:val="restart"/>
            <w:tcBorders>
              <w:top w:val="nil"/>
              <w:left w:val="single" w:sz="4" w:space="0" w:color="auto"/>
              <w:bottom w:val="nil"/>
              <w:right w:val="single" w:sz="4" w:space="0" w:color="auto"/>
            </w:tcBorders>
            <w:shd w:val="clear" w:color="auto" w:fill="FFFFFF"/>
          </w:tcPr>
          <w:p w14:paraId="4D449281"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AB536AE"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Judge 2</w:t>
            </w:r>
          </w:p>
        </w:tc>
        <w:tc>
          <w:tcPr>
            <w:tcW w:w="236" w:type="dxa"/>
            <w:vMerge w:val="restart"/>
            <w:tcBorders>
              <w:top w:val="nil"/>
              <w:left w:val="single" w:sz="4" w:space="0" w:color="auto"/>
              <w:bottom w:val="nil"/>
              <w:right w:val="single" w:sz="4" w:space="0" w:color="auto"/>
            </w:tcBorders>
            <w:shd w:val="clear" w:color="auto" w:fill="FFFFFF"/>
          </w:tcPr>
          <w:p w14:paraId="74FF868D"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9D9CB28"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Judge 3</w:t>
            </w:r>
          </w:p>
        </w:tc>
        <w:tc>
          <w:tcPr>
            <w:tcW w:w="236" w:type="dxa"/>
            <w:vMerge w:val="restart"/>
            <w:tcBorders>
              <w:top w:val="nil"/>
              <w:left w:val="single" w:sz="4" w:space="0" w:color="auto"/>
              <w:bottom w:val="nil"/>
              <w:right w:val="single" w:sz="4" w:space="0" w:color="auto"/>
            </w:tcBorders>
            <w:shd w:val="clear" w:color="auto" w:fill="FFFFFF"/>
          </w:tcPr>
          <w:p w14:paraId="035381C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5A70E6E"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Judge 4</w:t>
            </w:r>
          </w:p>
        </w:tc>
        <w:tc>
          <w:tcPr>
            <w:tcW w:w="236" w:type="dxa"/>
            <w:vMerge w:val="restart"/>
            <w:tcBorders>
              <w:top w:val="nil"/>
              <w:left w:val="single" w:sz="4" w:space="0" w:color="auto"/>
              <w:bottom w:val="nil"/>
              <w:right w:val="single" w:sz="4" w:space="0" w:color="auto"/>
            </w:tcBorders>
            <w:shd w:val="clear" w:color="auto" w:fill="FFFFFF"/>
          </w:tcPr>
          <w:p w14:paraId="64E168F4" w14:textId="77777777" w:rsidR="009F7453" w:rsidRPr="002A7D6B" w:rsidRDefault="009F7453" w:rsidP="002A7D6B">
            <w:pPr>
              <w:overflowPunct w:val="0"/>
              <w:autoSpaceDE w:val="0"/>
              <w:autoSpaceDN w:val="0"/>
              <w:adjustRightInd w:val="0"/>
              <w:jc w:val="center"/>
              <w:textAlignment w:val="baseline"/>
              <w:rPr>
                <w:rFonts w:cs="Arial"/>
                <w:kern w:val="22"/>
                <w:szCs w:val="24"/>
              </w:rPr>
            </w:pPr>
          </w:p>
          <w:p w14:paraId="36844510" w14:textId="77777777" w:rsidR="009F7453" w:rsidRPr="002A7D6B" w:rsidRDefault="009F7453" w:rsidP="009F7453">
            <w:pPr>
              <w:rPr>
                <w:rFonts w:cs="Arial"/>
                <w:szCs w:val="24"/>
              </w:rPr>
            </w:pPr>
          </w:p>
          <w:p w14:paraId="0B5A4A49" w14:textId="77777777" w:rsidR="00DA1180" w:rsidRPr="002A7D6B" w:rsidRDefault="00DA1180" w:rsidP="009F7453">
            <w:pPr>
              <w:rPr>
                <w:rFonts w:cs="Arial"/>
                <w:szCs w:val="24"/>
              </w:rPr>
            </w:pPr>
          </w:p>
        </w:tc>
        <w:tc>
          <w:tcPr>
            <w:tcW w:w="289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1E09356"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Judge 5</w:t>
            </w:r>
          </w:p>
        </w:tc>
      </w:tr>
      <w:tr w:rsidR="00DA1180" w:rsidRPr="002A7D6B" w14:paraId="4C23A292" w14:textId="77777777" w:rsidTr="008B47F8">
        <w:trPr>
          <w:trHeight w:hRule="exact" w:val="397"/>
        </w:trPr>
        <w:tc>
          <w:tcPr>
            <w:tcW w:w="2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1A5A0"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187BD5AD"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C10C90"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460BCB6D"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87E9A4"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721B18A2"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8CF9D0"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7F5856E2"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8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0A1063"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8B47F8" w:rsidRPr="002A7D6B" w14:paraId="41144149" w14:textId="77777777" w:rsidTr="002644CA">
        <w:trPr>
          <w:trHeight w:hRule="exact" w:val="680"/>
        </w:trPr>
        <w:tc>
          <w:tcPr>
            <w:tcW w:w="964" w:type="dxa"/>
            <w:shd w:val="clear" w:color="auto" w:fill="F2F2F2"/>
            <w:vAlign w:val="center"/>
          </w:tcPr>
          <w:p w14:paraId="0E209794"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Red Score</w:t>
            </w:r>
          </w:p>
        </w:tc>
        <w:tc>
          <w:tcPr>
            <w:tcW w:w="964" w:type="dxa"/>
            <w:tcBorders>
              <w:right w:val="single" w:sz="4" w:space="0" w:color="auto"/>
            </w:tcBorders>
            <w:shd w:val="clear" w:color="auto" w:fill="F2F2F2"/>
            <w:vAlign w:val="center"/>
          </w:tcPr>
          <w:p w14:paraId="1363C8C2"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Round No.</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76197298"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Blue Score</w:t>
            </w:r>
          </w:p>
        </w:tc>
        <w:tc>
          <w:tcPr>
            <w:tcW w:w="236" w:type="dxa"/>
            <w:vMerge/>
            <w:tcBorders>
              <w:top w:val="nil"/>
              <w:left w:val="single" w:sz="4" w:space="0" w:color="auto"/>
              <w:bottom w:val="nil"/>
              <w:right w:val="single" w:sz="4" w:space="0" w:color="auto"/>
            </w:tcBorders>
            <w:shd w:val="clear" w:color="auto" w:fill="FFFFFF"/>
          </w:tcPr>
          <w:p w14:paraId="494E334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5812AAAC"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Red Score</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5F2A6DF0"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Round No.</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79C867C7"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Blue Score</w:t>
            </w:r>
          </w:p>
        </w:tc>
        <w:tc>
          <w:tcPr>
            <w:tcW w:w="236" w:type="dxa"/>
            <w:vMerge/>
            <w:tcBorders>
              <w:top w:val="nil"/>
              <w:left w:val="single" w:sz="4" w:space="0" w:color="auto"/>
              <w:bottom w:val="nil"/>
              <w:right w:val="single" w:sz="4" w:space="0" w:color="auto"/>
            </w:tcBorders>
            <w:shd w:val="clear" w:color="auto" w:fill="FFFFFF"/>
          </w:tcPr>
          <w:p w14:paraId="1842241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3C6F8EA7"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Red Score</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EC05FA8"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Round No.</w:t>
            </w:r>
          </w:p>
        </w:tc>
        <w:tc>
          <w:tcPr>
            <w:tcW w:w="965" w:type="dxa"/>
            <w:tcBorders>
              <w:top w:val="single" w:sz="4" w:space="0" w:color="auto"/>
              <w:left w:val="single" w:sz="4" w:space="0" w:color="auto"/>
              <w:bottom w:val="single" w:sz="4" w:space="0" w:color="auto"/>
              <w:right w:val="single" w:sz="4" w:space="0" w:color="auto"/>
            </w:tcBorders>
            <w:shd w:val="clear" w:color="auto" w:fill="F2F2F2"/>
            <w:vAlign w:val="center"/>
          </w:tcPr>
          <w:p w14:paraId="55227258"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Blue Score</w:t>
            </w:r>
          </w:p>
        </w:tc>
        <w:tc>
          <w:tcPr>
            <w:tcW w:w="236" w:type="dxa"/>
            <w:vMerge/>
            <w:tcBorders>
              <w:top w:val="nil"/>
              <w:left w:val="single" w:sz="4" w:space="0" w:color="auto"/>
              <w:bottom w:val="nil"/>
              <w:right w:val="single" w:sz="4" w:space="0" w:color="auto"/>
            </w:tcBorders>
            <w:shd w:val="clear" w:color="auto" w:fill="FFFFFF"/>
          </w:tcPr>
          <w:p w14:paraId="25896A4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23BF8E4C"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Red Score</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06C2C54A"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Round No.</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79176CE3"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Blue Score</w:t>
            </w:r>
          </w:p>
        </w:tc>
        <w:tc>
          <w:tcPr>
            <w:tcW w:w="236" w:type="dxa"/>
            <w:vMerge/>
            <w:tcBorders>
              <w:top w:val="nil"/>
              <w:left w:val="single" w:sz="4" w:space="0" w:color="auto"/>
              <w:bottom w:val="nil"/>
              <w:right w:val="single" w:sz="4" w:space="0" w:color="auto"/>
            </w:tcBorders>
            <w:shd w:val="clear" w:color="auto" w:fill="FFFFFF"/>
          </w:tcPr>
          <w:p w14:paraId="12B94BD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699EFE85"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Red Score</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39733D9"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Round No.</w:t>
            </w: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2AACC527"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Blue Score</w:t>
            </w:r>
          </w:p>
        </w:tc>
      </w:tr>
      <w:tr w:rsidR="008B47F8" w:rsidRPr="002A7D6B" w14:paraId="4D373D05" w14:textId="77777777" w:rsidTr="002644CA">
        <w:trPr>
          <w:trHeight w:hRule="exact" w:val="397"/>
        </w:trPr>
        <w:tc>
          <w:tcPr>
            <w:tcW w:w="964" w:type="dxa"/>
            <w:shd w:val="clear" w:color="auto" w:fill="auto"/>
            <w:vAlign w:val="center"/>
          </w:tcPr>
          <w:p w14:paraId="41195860"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right w:val="single" w:sz="4" w:space="0" w:color="auto"/>
            </w:tcBorders>
            <w:shd w:val="clear" w:color="auto" w:fill="F2F2F2"/>
            <w:vAlign w:val="center"/>
          </w:tcPr>
          <w:p w14:paraId="04601FF6"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6B6E5F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61A177D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A7F7303"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566BEFE3"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5DEC15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4DABF35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8A2DDB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7B20AD83"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1</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2FAD7A5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2D3B504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78339C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604CC23D"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BC47F6A"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3C58FCD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CE9B820"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6D49778B"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67BFA1F"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8B47F8" w:rsidRPr="002A7D6B" w14:paraId="75FFEFCD" w14:textId="77777777" w:rsidTr="002644CA">
        <w:trPr>
          <w:trHeight w:hRule="exact" w:val="397"/>
        </w:trPr>
        <w:tc>
          <w:tcPr>
            <w:tcW w:w="964" w:type="dxa"/>
            <w:shd w:val="clear" w:color="auto" w:fill="auto"/>
            <w:vAlign w:val="center"/>
          </w:tcPr>
          <w:p w14:paraId="5B2CC6C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right w:val="single" w:sz="4" w:space="0" w:color="auto"/>
            </w:tcBorders>
            <w:shd w:val="clear" w:color="auto" w:fill="F2F2F2"/>
            <w:vAlign w:val="center"/>
          </w:tcPr>
          <w:p w14:paraId="5FD29197"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C282AC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1BFD840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7BF172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28E7EA64"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417D32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010C23F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9CC4EF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3DFE0EDB"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2</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568CC48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715CF24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5C8135F"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379BDB2F"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134725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04134C6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366A1F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43609AC8"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2</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C1ED5E0"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8B47F8" w:rsidRPr="002A7D6B" w14:paraId="7C4C513F" w14:textId="77777777" w:rsidTr="002644CA">
        <w:trPr>
          <w:trHeight w:hRule="exact" w:val="397"/>
        </w:trPr>
        <w:tc>
          <w:tcPr>
            <w:tcW w:w="964" w:type="dxa"/>
            <w:shd w:val="clear" w:color="auto" w:fill="auto"/>
            <w:vAlign w:val="center"/>
          </w:tcPr>
          <w:p w14:paraId="769F8E5F"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right w:val="single" w:sz="4" w:space="0" w:color="auto"/>
            </w:tcBorders>
            <w:shd w:val="clear" w:color="auto" w:fill="F2F2F2"/>
            <w:vAlign w:val="center"/>
          </w:tcPr>
          <w:p w14:paraId="6225B8F0"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C34B4B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6D05AF0A"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E18F551"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6E87E071"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DBA3BD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1C96C3C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EE1A24D"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11C4B3A"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3</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057EAF1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680FAF9D"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CD104F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39B80C90"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4C6B6D1"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36606D3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C4A58B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3B39D20C"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43BFC5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8B47F8" w:rsidRPr="002A7D6B" w14:paraId="5C5780A9" w14:textId="77777777" w:rsidTr="002644CA">
        <w:trPr>
          <w:trHeight w:hRule="exact" w:val="397"/>
        </w:trPr>
        <w:tc>
          <w:tcPr>
            <w:tcW w:w="964" w:type="dxa"/>
            <w:shd w:val="clear" w:color="auto" w:fill="auto"/>
            <w:vAlign w:val="center"/>
          </w:tcPr>
          <w:p w14:paraId="16D5CE3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right w:val="single" w:sz="4" w:space="0" w:color="auto"/>
            </w:tcBorders>
            <w:shd w:val="clear" w:color="auto" w:fill="F2F2F2"/>
            <w:vAlign w:val="center"/>
          </w:tcPr>
          <w:p w14:paraId="23548585"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C9316F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31E588F4"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DC3D68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6D09C35F"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A98F48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48EA5B0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1B2EFE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28AAABB7"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4</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368A5ECD"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7563B7B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D8BA7C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41B004B6"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8B1934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6F6C10D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FCEE03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5E7CB58F"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14E1A6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8B47F8" w:rsidRPr="002A7D6B" w14:paraId="2FEA90DB" w14:textId="77777777" w:rsidTr="002644CA">
        <w:trPr>
          <w:trHeight w:hRule="exact" w:val="397"/>
        </w:trPr>
        <w:tc>
          <w:tcPr>
            <w:tcW w:w="964" w:type="dxa"/>
            <w:shd w:val="clear" w:color="auto" w:fill="auto"/>
            <w:vAlign w:val="center"/>
          </w:tcPr>
          <w:p w14:paraId="23EFC9DC"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right w:val="single" w:sz="4" w:space="0" w:color="auto"/>
            </w:tcBorders>
            <w:shd w:val="clear" w:color="auto" w:fill="F2F2F2"/>
            <w:vAlign w:val="center"/>
          </w:tcPr>
          <w:p w14:paraId="411FB711" w14:textId="77777777" w:rsidR="009F7453" w:rsidRPr="002A7D6B" w:rsidRDefault="009F7453" w:rsidP="002A7D6B">
            <w:pPr>
              <w:overflowPunct w:val="0"/>
              <w:autoSpaceDE w:val="0"/>
              <w:autoSpaceDN w:val="0"/>
              <w:adjustRightInd w:val="0"/>
              <w:jc w:val="center"/>
              <w:textAlignment w:val="baseline"/>
              <w:rPr>
                <w:rFonts w:cs="Arial"/>
                <w:kern w:val="22"/>
                <w:szCs w:val="24"/>
              </w:rPr>
            </w:pPr>
            <w:r w:rsidRPr="002A7D6B">
              <w:rPr>
                <w:rFonts w:cs="Arial"/>
                <w:kern w:val="22"/>
                <w:szCs w:val="24"/>
              </w:rPr>
              <w:t>KD</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8BEDF37"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4D862B3A"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F353FCA"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28DCFB8E" w14:textId="77777777" w:rsidR="009F7453" w:rsidRPr="002A7D6B" w:rsidRDefault="009F7453" w:rsidP="002A7D6B">
            <w:pPr>
              <w:overflowPunct w:val="0"/>
              <w:autoSpaceDE w:val="0"/>
              <w:autoSpaceDN w:val="0"/>
              <w:adjustRightInd w:val="0"/>
              <w:jc w:val="center"/>
              <w:textAlignment w:val="baseline"/>
              <w:rPr>
                <w:rFonts w:cs="Arial"/>
                <w:kern w:val="22"/>
                <w:sz w:val="20"/>
                <w:szCs w:val="24"/>
              </w:rPr>
            </w:pPr>
            <w:r w:rsidRPr="002A7D6B">
              <w:rPr>
                <w:rFonts w:cs="Arial"/>
                <w:kern w:val="22"/>
                <w:szCs w:val="24"/>
              </w:rPr>
              <w:t>KD</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0AB41E4"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050B905D"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7ADECAB"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565D2E64" w14:textId="77777777" w:rsidR="009F7453" w:rsidRPr="002A7D6B" w:rsidRDefault="009F7453" w:rsidP="002A7D6B">
            <w:pPr>
              <w:overflowPunct w:val="0"/>
              <w:autoSpaceDE w:val="0"/>
              <w:autoSpaceDN w:val="0"/>
              <w:adjustRightInd w:val="0"/>
              <w:jc w:val="center"/>
              <w:textAlignment w:val="baseline"/>
              <w:rPr>
                <w:rFonts w:cs="Arial"/>
                <w:kern w:val="22"/>
                <w:sz w:val="20"/>
                <w:szCs w:val="24"/>
              </w:rPr>
            </w:pPr>
            <w:r w:rsidRPr="002A7D6B">
              <w:rPr>
                <w:rFonts w:cs="Arial"/>
                <w:kern w:val="22"/>
                <w:szCs w:val="24"/>
              </w:rPr>
              <w:t>KD</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4FC99D1A"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049CC212"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CCDD4EE"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4F6E5E44" w14:textId="77777777" w:rsidR="009F7453" w:rsidRPr="002A7D6B" w:rsidRDefault="009F7453" w:rsidP="002A7D6B">
            <w:pPr>
              <w:overflowPunct w:val="0"/>
              <w:autoSpaceDE w:val="0"/>
              <w:autoSpaceDN w:val="0"/>
              <w:adjustRightInd w:val="0"/>
              <w:jc w:val="center"/>
              <w:textAlignment w:val="baseline"/>
              <w:rPr>
                <w:rFonts w:cs="Arial"/>
                <w:kern w:val="22"/>
                <w:sz w:val="20"/>
                <w:szCs w:val="24"/>
              </w:rPr>
            </w:pPr>
            <w:r w:rsidRPr="002A7D6B">
              <w:rPr>
                <w:rFonts w:cs="Arial"/>
                <w:kern w:val="22"/>
                <w:szCs w:val="24"/>
              </w:rPr>
              <w:t>KD</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8232C32"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58635DAB"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70D4B59"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54109A8E" w14:textId="77777777" w:rsidR="009F7453" w:rsidRPr="002A7D6B" w:rsidRDefault="009F7453" w:rsidP="002A7D6B">
            <w:pPr>
              <w:overflowPunct w:val="0"/>
              <w:autoSpaceDE w:val="0"/>
              <w:autoSpaceDN w:val="0"/>
              <w:adjustRightInd w:val="0"/>
              <w:jc w:val="center"/>
              <w:textAlignment w:val="baseline"/>
              <w:rPr>
                <w:rFonts w:cs="Arial"/>
                <w:kern w:val="22"/>
                <w:sz w:val="20"/>
                <w:szCs w:val="24"/>
              </w:rPr>
            </w:pPr>
            <w:r w:rsidRPr="002A7D6B">
              <w:rPr>
                <w:rFonts w:cs="Arial"/>
                <w:kern w:val="22"/>
                <w:szCs w:val="24"/>
              </w:rPr>
              <w:t>KD</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C0611EE" w14:textId="77777777" w:rsidR="009F7453" w:rsidRPr="002A7D6B" w:rsidRDefault="009F7453" w:rsidP="002A7D6B">
            <w:pPr>
              <w:overflowPunct w:val="0"/>
              <w:autoSpaceDE w:val="0"/>
              <w:autoSpaceDN w:val="0"/>
              <w:adjustRightInd w:val="0"/>
              <w:jc w:val="center"/>
              <w:textAlignment w:val="baseline"/>
              <w:rPr>
                <w:rFonts w:cs="Arial"/>
                <w:kern w:val="22"/>
                <w:szCs w:val="24"/>
              </w:rPr>
            </w:pPr>
          </w:p>
        </w:tc>
      </w:tr>
      <w:tr w:rsidR="008B47F8" w:rsidRPr="002A7D6B" w14:paraId="7E8582D2" w14:textId="77777777" w:rsidTr="002644CA">
        <w:trPr>
          <w:trHeight w:hRule="exact" w:val="397"/>
        </w:trPr>
        <w:tc>
          <w:tcPr>
            <w:tcW w:w="964" w:type="dxa"/>
            <w:shd w:val="clear" w:color="auto" w:fill="auto"/>
            <w:vAlign w:val="center"/>
          </w:tcPr>
          <w:p w14:paraId="54C400A4"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right w:val="single" w:sz="4" w:space="0" w:color="auto"/>
            </w:tcBorders>
            <w:shd w:val="clear" w:color="auto" w:fill="F2F2F2"/>
            <w:vAlign w:val="center"/>
          </w:tcPr>
          <w:p w14:paraId="7E5980AC" w14:textId="77777777" w:rsidR="00DA1180" w:rsidRPr="002A7D6B" w:rsidRDefault="009F7453" w:rsidP="002A7D6B">
            <w:pPr>
              <w:overflowPunct w:val="0"/>
              <w:autoSpaceDE w:val="0"/>
              <w:autoSpaceDN w:val="0"/>
              <w:adjustRightInd w:val="0"/>
              <w:jc w:val="center"/>
              <w:textAlignment w:val="baseline"/>
              <w:rPr>
                <w:rFonts w:cs="Arial"/>
                <w:kern w:val="22"/>
                <w:szCs w:val="24"/>
              </w:rPr>
            </w:pPr>
            <w:r w:rsidRPr="002A7D6B">
              <w:rPr>
                <w:rFonts w:cs="Arial"/>
                <w:kern w:val="22"/>
                <w:sz w:val="20"/>
                <w:szCs w:val="24"/>
              </w:rPr>
              <w:t>Warning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AAA324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7E58C2D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E385AA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42FB4FED" w14:textId="77777777" w:rsidR="00DA1180" w:rsidRPr="002A7D6B" w:rsidRDefault="00DA1180" w:rsidP="002A7D6B">
            <w:pPr>
              <w:overflowPunct w:val="0"/>
              <w:autoSpaceDE w:val="0"/>
              <w:autoSpaceDN w:val="0"/>
              <w:adjustRightInd w:val="0"/>
              <w:jc w:val="center"/>
              <w:textAlignment w:val="baseline"/>
              <w:rPr>
                <w:rFonts w:cs="Arial"/>
                <w:kern w:val="22"/>
                <w:sz w:val="20"/>
                <w:szCs w:val="24"/>
              </w:rPr>
            </w:pPr>
            <w:r w:rsidRPr="002A7D6B">
              <w:rPr>
                <w:rFonts w:cs="Arial"/>
                <w:kern w:val="22"/>
                <w:sz w:val="20"/>
                <w:szCs w:val="24"/>
              </w:rPr>
              <w:t>Warning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E360FF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3B0F3A8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245A8B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5566FDA7"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 w:val="20"/>
                <w:szCs w:val="24"/>
              </w:rPr>
              <w:t>Warning</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6B1DC2D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6FC87D6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97FEDBF"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3BD0B90A"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 w:val="20"/>
                <w:szCs w:val="24"/>
              </w:rPr>
              <w:t>Warning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15789D3"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264F51A6"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BFC19A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21711F65"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 w:val="20"/>
                <w:szCs w:val="24"/>
              </w:rPr>
              <w:t>Warning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BCE259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8B47F8" w:rsidRPr="002A7D6B" w14:paraId="7176F2A1" w14:textId="77777777" w:rsidTr="002644CA">
        <w:trPr>
          <w:trHeight w:hRule="exact" w:val="397"/>
        </w:trPr>
        <w:tc>
          <w:tcPr>
            <w:tcW w:w="964" w:type="dxa"/>
            <w:tcBorders>
              <w:bottom w:val="single" w:sz="4" w:space="0" w:color="auto"/>
            </w:tcBorders>
            <w:shd w:val="clear" w:color="auto" w:fill="auto"/>
            <w:vAlign w:val="center"/>
          </w:tcPr>
          <w:p w14:paraId="62F8B87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bottom w:val="single" w:sz="4" w:space="0" w:color="auto"/>
              <w:right w:val="single" w:sz="4" w:space="0" w:color="auto"/>
            </w:tcBorders>
            <w:shd w:val="clear" w:color="auto" w:fill="F2F2F2"/>
            <w:vAlign w:val="center"/>
          </w:tcPr>
          <w:p w14:paraId="7ACA532C"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Total</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EE5AEED"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0C74A254"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184170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73744F51"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Total</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013C64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21AB0C6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A08A1F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783B526E"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Total</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14:paraId="16D638E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3351C1F9"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28B2EF1"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1094CA51"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Total</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722351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365B2E30"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307ACD2"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single" w:sz="4" w:space="0" w:color="auto"/>
              <w:bottom w:val="single" w:sz="4" w:space="0" w:color="auto"/>
              <w:right w:val="single" w:sz="4" w:space="0" w:color="auto"/>
            </w:tcBorders>
            <w:shd w:val="clear" w:color="auto" w:fill="F2F2F2"/>
            <w:vAlign w:val="center"/>
          </w:tcPr>
          <w:p w14:paraId="387DD5C6" w14:textId="77777777" w:rsidR="00DA1180" w:rsidRPr="002A7D6B" w:rsidRDefault="00DA1180" w:rsidP="002A7D6B">
            <w:pPr>
              <w:overflowPunct w:val="0"/>
              <w:autoSpaceDE w:val="0"/>
              <w:autoSpaceDN w:val="0"/>
              <w:adjustRightInd w:val="0"/>
              <w:jc w:val="center"/>
              <w:textAlignment w:val="baseline"/>
              <w:rPr>
                <w:rFonts w:cs="Arial"/>
                <w:kern w:val="22"/>
                <w:szCs w:val="24"/>
              </w:rPr>
            </w:pPr>
            <w:r w:rsidRPr="002A7D6B">
              <w:rPr>
                <w:rFonts w:cs="Arial"/>
                <w:kern w:val="22"/>
                <w:szCs w:val="24"/>
              </w:rPr>
              <w:t>Total</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E7ECC7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8B47F8" w:rsidRPr="002A7D6B" w14:paraId="066EAE48" w14:textId="77777777" w:rsidTr="002644CA">
        <w:trPr>
          <w:trHeight w:hRule="exact" w:val="397"/>
        </w:trPr>
        <w:tc>
          <w:tcPr>
            <w:tcW w:w="964" w:type="dxa"/>
            <w:tcBorders>
              <w:top w:val="single" w:sz="4" w:space="0" w:color="auto"/>
              <w:left w:val="nil"/>
              <w:bottom w:val="single" w:sz="4" w:space="0" w:color="auto"/>
              <w:right w:val="nil"/>
            </w:tcBorders>
            <w:shd w:val="clear" w:color="auto" w:fill="FFFFFF"/>
            <w:vAlign w:val="center"/>
          </w:tcPr>
          <w:p w14:paraId="7B46FEEC"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6DAEAE6D"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61666DD4"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tcBorders>
              <w:top w:val="nil"/>
              <w:left w:val="nil"/>
              <w:bottom w:val="single" w:sz="4" w:space="0" w:color="auto"/>
              <w:right w:val="nil"/>
            </w:tcBorders>
            <w:shd w:val="clear" w:color="auto" w:fill="FFFFFF"/>
          </w:tcPr>
          <w:p w14:paraId="31903CF3"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057F1571"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77663763"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2767B8AB"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tcBorders>
              <w:top w:val="nil"/>
              <w:left w:val="nil"/>
              <w:bottom w:val="nil"/>
              <w:right w:val="nil"/>
            </w:tcBorders>
            <w:shd w:val="clear" w:color="auto" w:fill="FFFFFF"/>
          </w:tcPr>
          <w:p w14:paraId="51243A9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75E84463"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6A947722"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5" w:type="dxa"/>
            <w:tcBorders>
              <w:top w:val="single" w:sz="4" w:space="0" w:color="auto"/>
              <w:left w:val="nil"/>
              <w:bottom w:val="single" w:sz="4" w:space="0" w:color="auto"/>
              <w:right w:val="nil"/>
            </w:tcBorders>
            <w:shd w:val="clear" w:color="auto" w:fill="FFFFFF"/>
            <w:vAlign w:val="center"/>
          </w:tcPr>
          <w:p w14:paraId="5CAB463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tcBorders>
              <w:top w:val="nil"/>
              <w:left w:val="nil"/>
              <w:bottom w:val="nil"/>
              <w:right w:val="nil"/>
            </w:tcBorders>
            <w:shd w:val="clear" w:color="auto" w:fill="FFFFFF"/>
          </w:tcPr>
          <w:p w14:paraId="31B1974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05055CD5"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39C70948"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23BBE7F3"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236" w:type="dxa"/>
            <w:tcBorders>
              <w:top w:val="nil"/>
              <w:left w:val="nil"/>
              <w:bottom w:val="single" w:sz="4" w:space="0" w:color="auto"/>
              <w:right w:val="nil"/>
            </w:tcBorders>
            <w:shd w:val="clear" w:color="auto" w:fill="FFFFFF"/>
          </w:tcPr>
          <w:p w14:paraId="7ABE121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68C9F59E"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26E09DD2"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c>
          <w:tcPr>
            <w:tcW w:w="964" w:type="dxa"/>
            <w:tcBorders>
              <w:top w:val="single" w:sz="4" w:space="0" w:color="auto"/>
              <w:left w:val="nil"/>
              <w:bottom w:val="single" w:sz="4" w:space="0" w:color="auto"/>
              <w:right w:val="nil"/>
            </w:tcBorders>
            <w:shd w:val="clear" w:color="auto" w:fill="FFFFFF"/>
            <w:vAlign w:val="center"/>
          </w:tcPr>
          <w:p w14:paraId="12133897" w14:textId="77777777" w:rsidR="00DA1180" w:rsidRPr="002A7D6B" w:rsidRDefault="00DA1180" w:rsidP="002A7D6B">
            <w:pPr>
              <w:overflowPunct w:val="0"/>
              <w:autoSpaceDE w:val="0"/>
              <w:autoSpaceDN w:val="0"/>
              <w:adjustRightInd w:val="0"/>
              <w:jc w:val="center"/>
              <w:textAlignment w:val="baseline"/>
              <w:rPr>
                <w:rFonts w:cs="Arial"/>
                <w:kern w:val="22"/>
                <w:szCs w:val="24"/>
              </w:rPr>
            </w:pPr>
          </w:p>
        </w:tc>
      </w:tr>
      <w:tr w:rsidR="00252F0A" w:rsidRPr="002A7D6B" w14:paraId="6F4A1B60" w14:textId="77777777" w:rsidTr="008B47F8">
        <w:trPr>
          <w:trHeight w:hRule="exact" w:val="397"/>
        </w:trPr>
        <w:tc>
          <w:tcPr>
            <w:tcW w:w="2892" w:type="dxa"/>
            <w:gridSpan w:val="3"/>
            <w:tcBorders>
              <w:top w:val="single" w:sz="4" w:space="0" w:color="auto"/>
              <w:right w:val="single" w:sz="4" w:space="0" w:color="auto"/>
            </w:tcBorders>
            <w:shd w:val="clear" w:color="auto" w:fill="F2F2F2"/>
            <w:vAlign w:val="center"/>
          </w:tcPr>
          <w:p w14:paraId="5F20C730" w14:textId="77777777" w:rsidR="00252F0A" w:rsidRPr="002A7D6B" w:rsidRDefault="00252F0A" w:rsidP="002A7D6B">
            <w:pPr>
              <w:overflowPunct w:val="0"/>
              <w:autoSpaceDE w:val="0"/>
              <w:autoSpaceDN w:val="0"/>
              <w:adjustRightInd w:val="0"/>
              <w:jc w:val="center"/>
              <w:textAlignment w:val="baseline"/>
              <w:rPr>
                <w:rFonts w:cs="Arial"/>
                <w:kern w:val="22"/>
                <w:szCs w:val="24"/>
              </w:rPr>
            </w:pPr>
            <w:r w:rsidRPr="002A7D6B">
              <w:rPr>
                <w:rFonts w:cs="Arial"/>
                <w:kern w:val="22"/>
                <w:szCs w:val="24"/>
              </w:rPr>
              <w:t>Winner</w:t>
            </w:r>
          </w:p>
        </w:tc>
        <w:tc>
          <w:tcPr>
            <w:tcW w:w="3128" w:type="dxa"/>
            <w:gridSpan w:val="4"/>
            <w:tcBorders>
              <w:top w:val="single" w:sz="4" w:space="0" w:color="auto"/>
              <w:left w:val="single" w:sz="4" w:space="0" w:color="auto"/>
              <w:right w:val="single" w:sz="4" w:space="0" w:color="auto"/>
            </w:tcBorders>
            <w:shd w:val="clear" w:color="auto" w:fill="FFFFFF"/>
          </w:tcPr>
          <w:p w14:paraId="07865DC6" w14:textId="77777777" w:rsidR="00252F0A" w:rsidRPr="002A7D6B" w:rsidRDefault="00252F0A" w:rsidP="002A7D6B">
            <w:pPr>
              <w:overflowPunct w:val="0"/>
              <w:autoSpaceDE w:val="0"/>
              <w:autoSpaceDN w:val="0"/>
              <w:adjustRightInd w:val="0"/>
              <w:jc w:val="center"/>
              <w:textAlignment w:val="baseline"/>
              <w:rPr>
                <w:rFonts w:cs="Arial"/>
                <w:kern w:val="22"/>
                <w:szCs w:val="24"/>
              </w:rPr>
            </w:pPr>
          </w:p>
        </w:tc>
        <w:tc>
          <w:tcPr>
            <w:tcW w:w="236" w:type="dxa"/>
            <w:tcBorders>
              <w:top w:val="nil"/>
              <w:left w:val="single" w:sz="4" w:space="0" w:color="auto"/>
              <w:bottom w:val="nil"/>
              <w:right w:val="single" w:sz="4" w:space="0" w:color="auto"/>
            </w:tcBorders>
            <w:shd w:val="clear" w:color="auto" w:fill="FFFFFF"/>
          </w:tcPr>
          <w:p w14:paraId="48C82688" w14:textId="77777777" w:rsidR="00252F0A" w:rsidRPr="002A7D6B" w:rsidRDefault="00252F0A" w:rsidP="002A7D6B">
            <w:pPr>
              <w:overflowPunct w:val="0"/>
              <w:autoSpaceDE w:val="0"/>
              <w:autoSpaceDN w:val="0"/>
              <w:adjustRightInd w:val="0"/>
              <w:jc w:val="center"/>
              <w:textAlignment w:val="baseline"/>
              <w:rPr>
                <w:rFonts w:cs="Arial"/>
                <w:kern w:val="22"/>
                <w:szCs w:val="24"/>
              </w:rPr>
            </w:pPr>
          </w:p>
        </w:tc>
        <w:tc>
          <w:tcPr>
            <w:tcW w:w="289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17B12B0" w14:textId="77777777" w:rsidR="00252F0A" w:rsidRPr="002A7D6B" w:rsidRDefault="00252F0A" w:rsidP="002A7D6B">
            <w:pPr>
              <w:overflowPunct w:val="0"/>
              <w:autoSpaceDE w:val="0"/>
              <w:autoSpaceDN w:val="0"/>
              <w:adjustRightInd w:val="0"/>
              <w:jc w:val="center"/>
              <w:textAlignment w:val="baseline"/>
              <w:rPr>
                <w:rFonts w:cs="Arial"/>
                <w:kern w:val="22"/>
                <w:szCs w:val="24"/>
              </w:rPr>
            </w:pPr>
            <w:r w:rsidRPr="002A7D6B">
              <w:rPr>
                <w:rFonts w:cs="Arial"/>
                <w:kern w:val="22"/>
                <w:szCs w:val="24"/>
              </w:rPr>
              <w:t>Remarks</w:t>
            </w:r>
          </w:p>
        </w:tc>
        <w:tc>
          <w:tcPr>
            <w:tcW w:w="236" w:type="dxa"/>
            <w:vMerge w:val="restart"/>
            <w:tcBorders>
              <w:top w:val="nil"/>
              <w:left w:val="single" w:sz="4" w:space="0" w:color="auto"/>
              <w:bottom w:val="nil"/>
              <w:right w:val="single" w:sz="4" w:space="0" w:color="auto"/>
            </w:tcBorders>
            <w:shd w:val="clear" w:color="auto" w:fill="FFFFFF"/>
          </w:tcPr>
          <w:p w14:paraId="2988B744" w14:textId="77777777" w:rsidR="00252F0A" w:rsidRPr="002A7D6B" w:rsidRDefault="00252F0A" w:rsidP="002A7D6B">
            <w:pPr>
              <w:overflowPunct w:val="0"/>
              <w:autoSpaceDE w:val="0"/>
              <w:autoSpaceDN w:val="0"/>
              <w:adjustRightInd w:val="0"/>
              <w:jc w:val="center"/>
              <w:textAlignment w:val="baseline"/>
              <w:rPr>
                <w:rFonts w:cs="Arial"/>
                <w:kern w:val="22"/>
                <w:szCs w:val="24"/>
              </w:rPr>
            </w:pPr>
          </w:p>
        </w:tc>
        <w:tc>
          <w:tcPr>
            <w:tcW w:w="6020"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7CEB708F" w14:textId="77777777" w:rsidR="00252F0A" w:rsidRPr="002A7D6B" w:rsidRDefault="00D46C89" w:rsidP="002A7D6B">
            <w:pPr>
              <w:overflowPunct w:val="0"/>
              <w:autoSpaceDE w:val="0"/>
              <w:autoSpaceDN w:val="0"/>
              <w:adjustRightInd w:val="0"/>
              <w:jc w:val="center"/>
              <w:textAlignment w:val="baseline"/>
              <w:rPr>
                <w:rFonts w:cs="Arial"/>
                <w:kern w:val="22"/>
                <w:szCs w:val="24"/>
              </w:rPr>
            </w:pPr>
            <w:r>
              <w:rPr>
                <w:rFonts w:cs="Arial"/>
                <w:kern w:val="22"/>
                <w:szCs w:val="24"/>
              </w:rPr>
              <w:t>Supervisor</w:t>
            </w:r>
            <w:r w:rsidR="00252F0A" w:rsidRPr="002A7D6B">
              <w:rPr>
                <w:rFonts w:cs="Arial"/>
                <w:kern w:val="22"/>
                <w:szCs w:val="24"/>
              </w:rPr>
              <w:t xml:space="preserve"> Details</w:t>
            </w:r>
          </w:p>
        </w:tc>
      </w:tr>
      <w:tr w:rsidR="00DD3741" w:rsidRPr="002A7D6B" w14:paraId="38BAD6A3" w14:textId="77777777" w:rsidTr="008B47F8">
        <w:trPr>
          <w:trHeight w:hRule="exact" w:val="397"/>
        </w:trPr>
        <w:tc>
          <w:tcPr>
            <w:tcW w:w="2892" w:type="dxa"/>
            <w:gridSpan w:val="3"/>
            <w:tcBorders>
              <w:right w:val="single" w:sz="4" w:space="0" w:color="auto"/>
            </w:tcBorders>
            <w:shd w:val="clear" w:color="auto" w:fill="F2F2F2"/>
            <w:vAlign w:val="center"/>
          </w:tcPr>
          <w:p w14:paraId="090934C7" w14:textId="77777777" w:rsidR="00DD3741" w:rsidRPr="002A7D6B" w:rsidRDefault="00DD3741" w:rsidP="002A7D6B">
            <w:pPr>
              <w:overflowPunct w:val="0"/>
              <w:autoSpaceDE w:val="0"/>
              <w:autoSpaceDN w:val="0"/>
              <w:adjustRightInd w:val="0"/>
              <w:jc w:val="center"/>
              <w:textAlignment w:val="baseline"/>
              <w:rPr>
                <w:rFonts w:cs="Arial"/>
                <w:kern w:val="22"/>
                <w:szCs w:val="24"/>
              </w:rPr>
            </w:pPr>
            <w:r w:rsidRPr="002A7D6B">
              <w:rPr>
                <w:rFonts w:cs="Arial"/>
                <w:kern w:val="22"/>
                <w:szCs w:val="24"/>
              </w:rPr>
              <w:t>Decision</w:t>
            </w:r>
          </w:p>
        </w:tc>
        <w:tc>
          <w:tcPr>
            <w:tcW w:w="3128" w:type="dxa"/>
            <w:gridSpan w:val="4"/>
            <w:tcBorders>
              <w:left w:val="single" w:sz="4" w:space="0" w:color="auto"/>
              <w:right w:val="single" w:sz="4" w:space="0" w:color="auto"/>
            </w:tcBorders>
            <w:shd w:val="clear" w:color="auto" w:fill="FFFFFF"/>
          </w:tcPr>
          <w:p w14:paraId="413A765B"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c>
          <w:tcPr>
            <w:tcW w:w="236" w:type="dxa"/>
            <w:tcBorders>
              <w:top w:val="nil"/>
              <w:left w:val="single" w:sz="4" w:space="0" w:color="auto"/>
              <w:bottom w:val="nil"/>
              <w:right w:val="single" w:sz="4" w:space="0" w:color="auto"/>
            </w:tcBorders>
            <w:shd w:val="clear" w:color="auto" w:fill="FFFFFF"/>
          </w:tcPr>
          <w:p w14:paraId="7ADB6682"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c>
          <w:tcPr>
            <w:tcW w:w="2893" w:type="dxa"/>
            <w:gridSpan w:val="3"/>
            <w:vMerge w:val="restart"/>
            <w:tcBorders>
              <w:top w:val="single" w:sz="4" w:space="0" w:color="auto"/>
              <w:left w:val="single" w:sz="4" w:space="0" w:color="auto"/>
              <w:right w:val="single" w:sz="4" w:space="0" w:color="auto"/>
            </w:tcBorders>
            <w:shd w:val="clear" w:color="auto" w:fill="FFFFFF"/>
            <w:vAlign w:val="center"/>
          </w:tcPr>
          <w:p w14:paraId="4DF8872E"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5266D696"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c>
          <w:tcPr>
            <w:tcW w:w="289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4E432164" w14:textId="77777777" w:rsidR="00DD3741" w:rsidRPr="002A7D6B" w:rsidRDefault="00DD3741" w:rsidP="002A7D6B">
            <w:pPr>
              <w:overflowPunct w:val="0"/>
              <w:autoSpaceDE w:val="0"/>
              <w:autoSpaceDN w:val="0"/>
              <w:adjustRightInd w:val="0"/>
              <w:jc w:val="center"/>
              <w:textAlignment w:val="baseline"/>
              <w:rPr>
                <w:rFonts w:cs="Arial"/>
                <w:kern w:val="22"/>
                <w:szCs w:val="24"/>
              </w:rPr>
            </w:pPr>
            <w:r w:rsidRPr="002A7D6B">
              <w:rPr>
                <w:rFonts w:cs="Arial"/>
                <w:kern w:val="22"/>
                <w:szCs w:val="24"/>
              </w:rPr>
              <w:t>Name</w:t>
            </w:r>
          </w:p>
        </w:tc>
        <w:tc>
          <w:tcPr>
            <w:tcW w:w="3128" w:type="dxa"/>
            <w:gridSpan w:val="4"/>
            <w:tcBorders>
              <w:top w:val="single" w:sz="4" w:space="0" w:color="auto"/>
              <w:left w:val="single" w:sz="4" w:space="0" w:color="auto"/>
              <w:bottom w:val="single" w:sz="4" w:space="0" w:color="auto"/>
              <w:right w:val="single" w:sz="4" w:space="0" w:color="auto"/>
            </w:tcBorders>
            <w:shd w:val="clear" w:color="auto" w:fill="FFFFFF"/>
          </w:tcPr>
          <w:p w14:paraId="0064DE8F"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r>
      <w:tr w:rsidR="00DD3741" w:rsidRPr="002A7D6B" w14:paraId="637E1EFF" w14:textId="77777777" w:rsidTr="008B47F8">
        <w:trPr>
          <w:trHeight w:hRule="exact" w:val="397"/>
        </w:trPr>
        <w:tc>
          <w:tcPr>
            <w:tcW w:w="2892" w:type="dxa"/>
            <w:gridSpan w:val="3"/>
            <w:tcBorders>
              <w:right w:val="single" w:sz="4" w:space="0" w:color="auto"/>
            </w:tcBorders>
            <w:shd w:val="clear" w:color="auto" w:fill="F2F2F2"/>
            <w:vAlign w:val="center"/>
          </w:tcPr>
          <w:p w14:paraId="72C8F804" w14:textId="77777777" w:rsidR="00DD3741" w:rsidRPr="002A7D6B" w:rsidRDefault="00DD3741" w:rsidP="002A7D6B">
            <w:pPr>
              <w:overflowPunct w:val="0"/>
              <w:autoSpaceDE w:val="0"/>
              <w:autoSpaceDN w:val="0"/>
              <w:adjustRightInd w:val="0"/>
              <w:jc w:val="center"/>
              <w:textAlignment w:val="baseline"/>
              <w:rPr>
                <w:rFonts w:cs="Arial"/>
                <w:kern w:val="22"/>
                <w:szCs w:val="24"/>
              </w:rPr>
            </w:pPr>
            <w:r w:rsidRPr="002A7D6B">
              <w:rPr>
                <w:rFonts w:cs="Arial"/>
                <w:kern w:val="22"/>
                <w:szCs w:val="24"/>
              </w:rPr>
              <w:t>Round</w:t>
            </w:r>
          </w:p>
        </w:tc>
        <w:tc>
          <w:tcPr>
            <w:tcW w:w="3128" w:type="dxa"/>
            <w:gridSpan w:val="4"/>
            <w:tcBorders>
              <w:left w:val="single" w:sz="4" w:space="0" w:color="auto"/>
              <w:bottom w:val="single" w:sz="4" w:space="0" w:color="auto"/>
              <w:right w:val="single" w:sz="4" w:space="0" w:color="auto"/>
            </w:tcBorders>
            <w:shd w:val="clear" w:color="auto" w:fill="FFFFFF"/>
          </w:tcPr>
          <w:p w14:paraId="22DFA0A6"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c>
          <w:tcPr>
            <w:tcW w:w="236" w:type="dxa"/>
            <w:tcBorders>
              <w:top w:val="nil"/>
              <w:left w:val="single" w:sz="4" w:space="0" w:color="auto"/>
              <w:bottom w:val="nil"/>
              <w:right w:val="single" w:sz="4" w:space="0" w:color="auto"/>
            </w:tcBorders>
            <w:shd w:val="clear" w:color="auto" w:fill="FFFFFF"/>
          </w:tcPr>
          <w:p w14:paraId="7822C90F"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c>
          <w:tcPr>
            <w:tcW w:w="2893" w:type="dxa"/>
            <w:gridSpan w:val="3"/>
            <w:vMerge/>
            <w:tcBorders>
              <w:left w:val="single" w:sz="4" w:space="0" w:color="auto"/>
              <w:bottom w:val="single" w:sz="4" w:space="0" w:color="auto"/>
              <w:right w:val="single" w:sz="4" w:space="0" w:color="auto"/>
            </w:tcBorders>
            <w:shd w:val="clear" w:color="auto" w:fill="FFFFFF"/>
            <w:vAlign w:val="center"/>
          </w:tcPr>
          <w:p w14:paraId="69882C99"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c>
          <w:tcPr>
            <w:tcW w:w="236" w:type="dxa"/>
            <w:vMerge/>
            <w:tcBorders>
              <w:top w:val="nil"/>
              <w:left w:val="single" w:sz="4" w:space="0" w:color="auto"/>
              <w:bottom w:val="nil"/>
              <w:right w:val="single" w:sz="4" w:space="0" w:color="auto"/>
            </w:tcBorders>
            <w:shd w:val="clear" w:color="auto" w:fill="FFFFFF"/>
          </w:tcPr>
          <w:p w14:paraId="2823D601"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c>
          <w:tcPr>
            <w:tcW w:w="289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1D5B7D6" w14:textId="77777777" w:rsidR="00DD3741" w:rsidRPr="002A7D6B" w:rsidRDefault="00DD3741" w:rsidP="002A7D6B">
            <w:pPr>
              <w:overflowPunct w:val="0"/>
              <w:autoSpaceDE w:val="0"/>
              <w:autoSpaceDN w:val="0"/>
              <w:adjustRightInd w:val="0"/>
              <w:jc w:val="center"/>
              <w:textAlignment w:val="baseline"/>
              <w:rPr>
                <w:rFonts w:cs="Arial"/>
                <w:kern w:val="22"/>
                <w:szCs w:val="24"/>
              </w:rPr>
            </w:pPr>
            <w:r w:rsidRPr="002A7D6B">
              <w:rPr>
                <w:rFonts w:cs="Arial"/>
                <w:kern w:val="22"/>
                <w:szCs w:val="24"/>
              </w:rPr>
              <w:t>Signature</w:t>
            </w:r>
          </w:p>
        </w:tc>
        <w:tc>
          <w:tcPr>
            <w:tcW w:w="3128" w:type="dxa"/>
            <w:gridSpan w:val="4"/>
            <w:tcBorders>
              <w:top w:val="single" w:sz="4" w:space="0" w:color="auto"/>
              <w:left w:val="single" w:sz="4" w:space="0" w:color="auto"/>
              <w:bottom w:val="single" w:sz="4" w:space="0" w:color="auto"/>
              <w:right w:val="single" w:sz="4" w:space="0" w:color="auto"/>
            </w:tcBorders>
            <w:shd w:val="clear" w:color="auto" w:fill="FFFFFF"/>
          </w:tcPr>
          <w:p w14:paraId="7EFA4D8D" w14:textId="77777777" w:rsidR="00DD3741" w:rsidRPr="002A7D6B" w:rsidRDefault="00DD3741" w:rsidP="002A7D6B">
            <w:pPr>
              <w:overflowPunct w:val="0"/>
              <w:autoSpaceDE w:val="0"/>
              <w:autoSpaceDN w:val="0"/>
              <w:adjustRightInd w:val="0"/>
              <w:jc w:val="center"/>
              <w:textAlignment w:val="baseline"/>
              <w:rPr>
                <w:rFonts w:cs="Arial"/>
                <w:kern w:val="22"/>
                <w:szCs w:val="24"/>
              </w:rPr>
            </w:pPr>
          </w:p>
        </w:tc>
      </w:tr>
    </w:tbl>
    <w:p w14:paraId="78780875" w14:textId="77777777" w:rsidR="00C70DA3" w:rsidRDefault="00C70DA3" w:rsidP="00D205C4">
      <w:pPr>
        <w:overflowPunct w:val="0"/>
        <w:autoSpaceDE w:val="0"/>
        <w:autoSpaceDN w:val="0"/>
        <w:adjustRightInd w:val="0"/>
        <w:textAlignment w:val="baseline"/>
        <w:rPr>
          <w:b/>
          <w:kern w:val="22"/>
          <w:sz w:val="22"/>
          <w:szCs w:val="22"/>
          <w:u w:val="single"/>
        </w:rPr>
        <w:sectPr w:rsidR="00C70DA3" w:rsidSect="00DB0CE5">
          <w:type w:val="evenPage"/>
          <w:pgSz w:w="16838" w:h="11906" w:orient="landscape" w:code="9"/>
          <w:pgMar w:top="720" w:right="720" w:bottom="720" w:left="720" w:header="709" w:footer="709" w:gutter="0"/>
          <w:cols w:space="708"/>
          <w:docGrid w:linePitch="360"/>
        </w:sectPr>
      </w:pPr>
    </w:p>
    <w:p w14:paraId="2FE958F5" w14:textId="77777777" w:rsidR="00815B4C" w:rsidRPr="00044FA7" w:rsidRDefault="007C63EB" w:rsidP="00DB0CE5">
      <w:pPr>
        <w:overflowPunct w:val="0"/>
        <w:autoSpaceDE w:val="0"/>
        <w:autoSpaceDN w:val="0"/>
        <w:adjustRightInd w:val="0"/>
        <w:jc w:val="right"/>
        <w:textAlignment w:val="baseline"/>
        <w:rPr>
          <w:rFonts w:cs="Arial"/>
          <w:b/>
          <w:color w:val="A6A6A6"/>
          <w:szCs w:val="22"/>
        </w:rPr>
      </w:pPr>
      <w:r w:rsidRPr="00044FA7">
        <w:rPr>
          <w:b/>
          <w:color w:val="A6A6A6"/>
          <w:kern w:val="22"/>
          <w:szCs w:val="22"/>
        </w:rPr>
        <w:t>A</w:t>
      </w:r>
      <w:r w:rsidR="002B2F8B" w:rsidRPr="00044FA7">
        <w:rPr>
          <w:rFonts w:cs="Arial"/>
          <w:b/>
          <w:color w:val="A6A6A6"/>
          <w:szCs w:val="22"/>
        </w:rPr>
        <w:t>nnex</w:t>
      </w:r>
      <w:r w:rsidRPr="00044FA7">
        <w:rPr>
          <w:rFonts w:cs="Arial"/>
          <w:b/>
          <w:color w:val="A6A6A6"/>
          <w:szCs w:val="22"/>
        </w:rPr>
        <w:t xml:space="preserve"> G to S</w:t>
      </w:r>
      <w:r w:rsidR="002B2F8B" w:rsidRPr="00044FA7">
        <w:rPr>
          <w:rFonts w:cs="Arial"/>
          <w:b/>
          <w:color w:val="A6A6A6"/>
          <w:szCs w:val="22"/>
        </w:rPr>
        <w:t>ection</w:t>
      </w:r>
      <w:r w:rsidRPr="00044FA7">
        <w:rPr>
          <w:rFonts w:cs="Arial"/>
          <w:b/>
          <w:color w:val="A6A6A6"/>
          <w:szCs w:val="22"/>
        </w:rPr>
        <w:t xml:space="preserve"> </w:t>
      </w:r>
      <w:r w:rsidR="0083412D" w:rsidRPr="00044FA7">
        <w:rPr>
          <w:rFonts w:cs="Arial"/>
          <w:b/>
          <w:color w:val="A6A6A6"/>
          <w:szCs w:val="22"/>
        </w:rPr>
        <w:t>11</w:t>
      </w:r>
    </w:p>
    <w:p w14:paraId="26066A93" w14:textId="4F173B98" w:rsidR="007C63EB" w:rsidRPr="00044FA7" w:rsidRDefault="00815B4C" w:rsidP="00DB0CE5">
      <w:pPr>
        <w:overflowPunct w:val="0"/>
        <w:autoSpaceDE w:val="0"/>
        <w:autoSpaceDN w:val="0"/>
        <w:adjustRightInd w:val="0"/>
        <w:jc w:val="right"/>
        <w:textAlignment w:val="baseline"/>
        <w:rPr>
          <w:rFonts w:cs="Arial"/>
          <w:b/>
          <w:color w:val="A6A6A6"/>
          <w:szCs w:val="22"/>
        </w:rPr>
      </w:pPr>
      <w:r w:rsidRPr="00044FA7">
        <w:rPr>
          <w:rFonts w:cs="Arial"/>
          <w:b/>
          <w:color w:val="A6A6A6"/>
          <w:szCs w:val="22"/>
        </w:rPr>
        <w:t>UKAFBA H</w:t>
      </w:r>
      <w:r w:rsidR="002B2F8B" w:rsidRPr="00044FA7">
        <w:rPr>
          <w:rFonts w:cs="Arial"/>
          <w:b/>
          <w:color w:val="A6A6A6"/>
          <w:szCs w:val="22"/>
        </w:rPr>
        <w:t>andbook</w:t>
      </w:r>
      <w:r w:rsidRPr="00044FA7">
        <w:rPr>
          <w:rFonts w:cs="Arial"/>
          <w:b/>
          <w:color w:val="A6A6A6"/>
          <w:szCs w:val="22"/>
        </w:rPr>
        <w:t xml:space="preserve"> </w:t>
      </w:r>
      <w:r w:rsidR="00CC2F62">
        <w:rPr>
          <w:rFonts w:cs="Arial"/>
          <w:b/>
          <w:color w:val="A6A6A6"/>
          <w:szCs w:val="22"/>
        </w:rPr>
        <w:t>Jan 20</w:t>
      </w:r>
      <w:r w:rsidR="00C46D82" w:rsidRPr="00044FA7">
        <w:rPr>
          <w:rFonts w:cs="Arial"/>
          <w:b/>
          <w:color w:val="A6A6A6"/>
          <w:szCs w:val="22"/>
        </w:rPr>
        <w:t>2</w:t>
      </w:r>
      <w:r w:rsidR="00830131">
        <w:rPr>
          <w:rFonts w:cs="Arial"/>
          <w:b/>
          <w:color w:val="A6A6A6"/>
          <w:szCs w:val="22"/>
        </w:rPr>
        <w:t>2</w:t>
      </w:r>
    </w:p>
    <w:p w14:paraId="5F334C63" w14:textId="77777777" w:rsidR="002B2F8B" w:rsidRPr="000067EC" w:rsidRDefault="002D75EC" w:rsidP="002D75EC">
      <w:pPr>
        <w:pStyle w:val="Heading3"/>
        <w:rPr>
          <w:rFonts w:eastAsia="Calibri"/>
        </w:rPr>
      </w:pPr>
      <w:bookmarkStart w:id="280" w:name="_Annex_G_-_1"/>
      <w:bookmarkStart w:id="281" w:name="_Toc77070534"/>
      <w:bookmarkEnd w:id="280"/>
      <w:r>
        <w:rPr>
          <w:rFonts w:eastAsia="Calibri"/>
        </w:rPr>
        <w:t xml:space="preserve">Annex G - </w:t>
      </w:r>
      <w:r w:rsidR="00815B4C" w:rsidRPr="000067EC">
        <w:rPr>
          <w:rFonts w:eastAsia="Calibri"/>
        </w:rPr>
        <w:t>UKAFBA</w:t>
      </w:r>
      <w:r w:rsidR="00FD0E30" w:rsidRPr="000067EC">
        <w:rPr>
          <w:rFonts w:eastAsia="Calibri"/>
        </w:rPr>
        <w:t xml:space="preserve"> B</w:t>
      </w:r>
      <w:r w:rsidR="002B2F8B" w:rsidRPr="000067EC">
        <w:rPr>
          <w:rFonts w:eastAsia="Calibri"/>
        </w:rPr>
        <w:t>oxing</w:t>
      </w:r>
      <w:r w:rsidR="00FD0E30" w:rsidRPr="000067EC">
        <w:rPr>
          <w:rFonts w:eastAsia="Calibri"/>
        </w:rPr>
        <w:t xml:space="preserve"> B</w:t>
      </w:r>
      <w:r w:rsidR="002B2F8B" w:rsidRPr="000067EC">
        <w:rPr>
          <w:rFonts w:eastAsia="Calibri"/>
        </w:rPr>
        <w:t>out</w:t>
      </w:r>
      <w:r w:rsidR="00FD0E30" w:rsidRPr="000067EC">
        <w:rPr>
          <w:rFonts w:eastAsia="Calibri"/>
        </w:rPr>
        <w:t xml:space="preserve"> R</w:t>
      </w:r>
      <w:r w:rsidR="002B2F8B" w:rsidRPr="000067EC">
        <w:rPr>
          <w:rFonts w:eastAsia="Calibri"/>
        </w:rPr>
        <w:t>eview</w:t>
      </w:r>
      <w:r w:rsidR="00FD0E30" w:rsidRPr="000067EC">
        <w:rPr>
          <w:rFonts w:eastAsia="Calibri"/>
        </w:rPr>
        <w:t xml:space="preserve"> F</w:t>
      </w:r>
      <w:r w:rsidR="002B2F8B" w:rsidRPr="000067EC">
        <w:rPr>
          <w:rFonts w:eastAsia="Calibri"/>
        </w:rPr>
        <w:t>orm</w:t>
      </w:r>
      <w:bookmarkEnd w:id="281"/>
    </w:p>
    <w:p w14:paraId="4E065AA4" w14:textId="77777777" w:rsidR="002B2F8B" w:rsidRDefault="002B2F8B" w:rsidP="00FD0E30">
      <w:pPr>
        <w:spacing w:after="200" w:line="276" w:lineRule="auto"/>
        <w:rPr>
          <w:rFonts w:eastAsia="Calibri" w:cs="Arial"/>
          <w:szCs w:val="24"/>
        </w:rPr>
      </w:pPr>
    </w:p>
    <w:tbl>
      <w:tblPr>
        <w:tblW w:w="0" w:type="auto"/>
        <w:tblLook w:val="04A0" w:firstRow="1" w:lastRow="0" w:firstColumn="1" w:lastColumn="0" w:noHBand="0" w:noVBand="1"/>
      </w:tblPr>
      <w:tblGrid>
        <w:gridCol w:w="1242"/>
        <w:gridCol w:w="557"/>
        <w:gridCol w:w="555"/>
        <w:gridCol w:w="693"/>
        <w:gridCol w:w="415"/>
        <w:gridCol w:w="1099"/>
        <w:gridCol w:w="681"/>
        <w:gridCol w:w="1288"/>
        <w:gridCol w:w="824"/>
        <w:gridCol w:w="516"/>
        <w:gridCol w:w="2596"/>
      </w:tblGrid>
      <w:tr w:rsidR="001D3BCB" w:rsidRPr="0051798A" w14:paraId="7755AEC5" w14:textId="77777777" w:rsidTr="0051798A">
        <w:trPr>
          <w:trHeight w:hRule="exact" w:val="340"/>
        </w:trPr>
        <w:tc>
          <w:tcPr>
            <w:tcW w:w="3510" w:type="dxa"/>
            <w:gridSpan w:val="5"/>
            <w:shd w:val="clear" w:color="auto" w:fill="auto"/>
            <w:vAlign w:val="center"/>
          </w:tcPr>
          <w:p w14:paraId="64D015E6" w14:textId="77777777" w:rsidR="001D3BCB" w:rsidRPr="0051798A" w:rsidRDefault="001D3BCB" w:rsidP="0051798A">
            <w:pPr>
              <w:spacing w:after="200" w:line="276" w:lineRule="auto"/>
              <w:rPr>
                <w:rFonts w:eastAsia="Calibri" w:cs="Arial"/>
                <w:szCs w:val="24"/>
              </w:rPr>
            </w:pPr>
            <w:r w:rsidRPr="0051798A">
              <w:rPr>
                <w:rFonts w:eastAsia="Calibri" w:cs="Arial"/>
                <w:szCs w:val="24"/>
              </w:rPr>
              <w:t>Competition / Championships:</w:t>
            </w:r>
          </w:p>
        </w:tc>
        <w:tc>
          <w:tcPr>
            <w:tcW w:w="7172" w:type="dxa"/>
            <w:gridSpan w:val="6"/>
            <w:tcBorders>
              <w:bottom w:val="dotted" w:sz="4" w:space="0" w:color="auto"/>
            </w:tcBorders>
            <w:shd w:val="clear" w:color="auto" w:fill="auto"/>
            <w:vAlign w:val="center"/>
          </w:tcPr>
          <w:p w14:paraId="1DE50DF8" w14:textId="77777777" w:rsidR="001D3BCB" w:rsidRPr="0051798A" w:rsidRDefault="001D3BCB" w:rsidP="0051798A">
            <w:pPr>
              <w:spacing w:after="200" w:line="276" w:lineRule="auto"/>
              <w:rPr>
                <w:rFonts w:eastAsia="Calibri" w:cs="Arial"/>
                <w:szCs w:val="24"/>
              </w:rPr>
            </w:pPr>
          </w:p>
        </w:tc>
      </w:tr>
      <w:tr w:rsidR="00BE69E2" w:rsidRPr="0051798A" w14:paraId="77BA4D26" w14:textId="77777777" w:rsidTr="0051798A">
        <w:trPr>
          <w:trHeight w:hRule="exact" w:val="340"/>
        </w:trPr>
        <w:tc>
          <w:tcPr>
            <w:tcW w:w="3510" w:type="dxa"/>
            <w:gridSpan w:val="5"/>
            <w:shd w:val="clear" w:color="auto" w:fill="auto"/>
            <w:vAlign w:val="center"/>
          </w:tcPr>
          <w:p w14:paraId="2D1EA6F1" w14:textId="77777777" w:rsidR="00ED5E5B" w:rsidRPr="0051798A" w:rsidRDefault="00ED5E5B" w:rsidP="0051798A">
            <w:pPr>
              <w:spacing w:after="200" w:line="276" w:lineRule="auto"/>
              <w:rPr>
                <w:rFonts w:eastAsia="Calibri" w:cs="Arial"/>
                <w:szCs w:val="24"/>
              </w:rPr>
            </w:pPr>
          </w:p>
        </w:tc>
        <w:tc>
          <w:tcPr>
            <w:tcW w:w="1830" w:type="dxa"/>
            <w:gridSpan w:val="2"/>
            <w:tcBorders>
              <w:top w:val="dotted" w:sz="4" w:space="0" w:color="auto"/>
            </w:tcBorders>
            <w:shd w:val="clear" w:color="auto" w:fill="auto"/>
            <w:vAlign w:val="center"/>
          </w:tcPr>
          <w:p w14:paraId="0BF72A45" w14:textId="77777777" w:rsidR="00ED5E5B" w:rsidRPr="0051798A" w:rsidRDefault="00ED5E5B" w:rsidP="0051798A">
            <w:pPr>
              <w:spacing w:after="200" w:line="276" w:lineRule="auto"/>
              <w:rPr>
                <w:rFonts w:eastAsia="Calibri" w:cs="Arial"/>
                <w:szCs w:val="24"/>
              </w:rPr>
            </w:pPr>
          </w:p>
        </w:tc>
        <w:tc>
          <w:tcPr>
            <w:tcW w:w="2671" w:type="dxa"/>
            <w:gridSpan w:val="3"/>
            <w:shd w:val="clear" w:color="auto" w:fill="auto"/>
            <w:vAlign w:val="center"/>
          </w:tcPr>
          <w:p w14:paraId="241D4DD1" w14:textId="77777777" w:rsidR="00ED5E5B" w:rsidRPr="0051798A" w:rsidRDefault="00ED5E5B" w:rsidP="0051798A">
            <w:pPr>
              <w:spacing w:after="200" w:line="276" w:lineRule="auto"/>
              <w:rPr>
                <w:rFonts w:eastAsia="Calibri" w:cs="Arial"/>
                <w:szCs w:val="24"/>
              </w:rPr>
            </w:pPr>
          </w:p>
        </w:tc>
        <w:tc>
          <w:tcPr>
            <w:tcW w:w="2671" w:type="dxa"/>
            <w:shd w:val="clear" w:color="auto" w:fill="auto"/>
            <w:vAlign w:val="center"/>
          </w:tcPr>
          <w:p w14:paraId="133F1FF9" w14:textId="77777777" w:rsidR="00ED5E5B" w:rsidRPr="0051798A" w:rsidRDefault="00ED5E5B" w:rsidP="0051798A">
            <w:pPr>
              <w:spacing w:after="200" w:line="276" w:lineRule="auto"/>
              <w:rPr>
                <w:rFonts w:eastAsia="Calibri" w:cs="Arial"/>
                <w:szCs w:val="24"/>
              </w:rPr>
            </w:pPr>
          </w:p>
        </w:tc>
      </w:tr>
      <w:tr w:rsidR="001D3BCB" w:rsidRPr="0051798A" w14:paraId="70F936F7" w14:textId="77777777" w:rsidTr="0051798A">
        <w:trPr>
          <w:trHeight w:hRule="exact" w:val="340"/>
        </w:trPr>
        <w:tc>
          <w:tcPr>
            <w:tcW w:w="1242" w:type="dxa"/>
            <w:shd w:val="clear" w:color="auto" w:fill="auto"/>
            <w:vAlign w:val="center"/>
          </w:tcPr>
          <w:p w14:paraId="412EA5C3" w14:textId="77777777" w:rsidR="001D3BCB" w:rsidRPr="0051798A" w:rsidRDefault="001D3BCB" w:rsidP="0051798A">
            <w:pPr>
              <w:spacing w:after="200" w:line="276" w:lineRule="auto"/>
              <w:rPr>
                <w:rFonts w:eastAsia="Calibri" w:cs="Arial"/>
                <w:szCs w:val="24"/>
              </w:rPr>
            </w:pPr>
            <w:r w:rsidRPr="0051798A">
              <w:rPr>
                <w:rFonts w:eastAsia="Calibri" w:cs="Arial"/>
                <w:szCs w:val="24"/>
              </w:rPr>
              <w:t xml:space="preserve">Location:  </w:t>
            </w:r>
          </w:p>
        </w:tc>
        <w:tc>
          <w:tcPr>
            <w:tcW w:w="9440" w:type="dxa"/>
            <w:gridSpan w:val="10"/>
            <w:tcBorders>
              <w:bottom w:val="dotted" w:sz="4" w:space="0" w:color="auto"/>
            </w:tcBorders>
            <w:shd w:val="clear" w:color="auto" w:fill="auto"/>
            <w:vAlign w:val="center"/>
          </w:tcPr>
          <w:p w14:paraId="359A0687" w14:textId="77777777" w:rsidR="001D3BCB" w:rsidRPr="0051798A" w:rsidRDefault="001D3BCB" w:rsidP="0051798A">
            <w:pPr>
              <w:spacing w:after="200" w:line="276" w:lineRule="auto"/>
              <w:rPr>
                <w:rFonts w:eastAsia="Calibri" w:cs="Arial"/>
                <w:szCs w:val="24"/>
              </w:rPr>
            </w:pPr>
          </w:p>
        </w:tc>
      </w:tr>
      <w:tr w:rsidR="00BE69E2" w:rsidRPr="0051798A" w14:paraId="64A19A62" w14:textId="77777777" w:rsidTr="0051798A">
        <w:trPr>
          <w:trHeight w:hRule="exact" w:val="340"/>
        </w:trPr>
        <w:tc>
          <w:tcPr>
            <w:tcW w:w="1242" w:type="dxa"/>
            <w:shd w:val="clear" w:color="auto" w:fill="auto"/>
            <w:vAlign w:val="center"/>
          </w:tcPr>
          <w:p w14:paraId="23BE9E57" w14:textId="77777777" w:rsidR="00ED5E5B" w:rsidRPr="0051798A" w:rsidRDefault="00ED5E5B" w:rsidP="0051798A">
            <w:pPr>
              <w:spacing w:after="200" w:line="276" w:lineRule="auto"/>
              <w:rPr>
                <w:rFonts w:eastAsia="Calibri" w:cs="Arial"/>
                <w:szCs w:val="24"/>
              </w:rPr>
            </w:pPr>
          </w:p>
        </w:tc>
        <w:tc>
          <w:tcPr>
            <w:tcW w:w="4098" w:type="dxa"/>
            <w:gridSpan w:val="6"/>
            <w:shd w:val="clear" w:color="auto" w:fill="auto"/>
            <w:vAlign w:val="center"/>
          </w:tcPr>
          <w:p w14:paraId="62CD25C7" w14:textId="77777777" w:rsidR="00ED5E5B" w:rsidRPr="0051798A" w:rsidRDefault="00ED5E5B" w:rsidP="0051798A">
            <w:pPr>
              <w:spacing w:after="200" w:line="276" w:lineRule="auto"/>
              <w:rPr>
                <w:rFonts w:eastAsia="Calibri" w:cs="Arial"/>
                <w:szCs w:val="24"/>
              </w:rPr>
            </w:pPr>
          </w:p>
        </w:tc>
        <w:tc>
          <w:tcPr>
            <w:tcW w:w="2671" w:type="dxa"/>
            <w:gridSpan w:val="3"/>
            <w:shd w:val="clear" w:color="auto" w:fill="auto"/>
            <w:vAlign w:val="center"/>
          </w:tcPr>
          <w:p w14:paraId="732F29A4" w14:textId="77777777" w:rsidR="00ED5E5B" w:rsidRPr="0051798A" w:rsidRDefault="00ED5E5B" w:rsidP="0051798A">
            <w:pPr>
              <w:spacing w:after="200" w:line="276" w:lineRule="auto"/>
              <w:rPr>
                <w:rFonts w:eastAsia="Calibri" w:cs="Arial"/>
                <w:szCs w:val="24"/>
              </w:rPr>
            </w:pPr>
          </w:p>
        </w:tc>
        <w:tc>
          <w:tcPr>
            <w:tcW w:w="2671" w:type="dxa"/>
            <w:shd w:val="clear" w:color="auto" w:fill="auto"/>
            <w:vAlign w:val="center"/>
          </w:tcPr>
          <w:p w14:paraId="735D7D6C" w14:textId="77777777" w:rsidR="00ED5E5B" w:rsidRPr="0051798A" w:rsidRDefault="00ED5E5B" w:rsidP="0051798A">
            <w:pPr>
              <w:spacing w:after="200" w:line="276" w:lineRule="auto"/>
              <w:rPr>
                <w:rFonts w:eastAsia="Calibri" w:cs="Arial"/>
                <w:szCs w:val="24"/>
              </w:rPr>
            </w:pPr>
          </w:p>
        </w:tc>
      </w:tr>
      <w:tr w:rsidR="001D3BCB" w:rsidRPr="0051798A" w14:paraId="34C344F4" w14:textId="77777777" w:rsidTr="0051798A">
        <w:trPr>
          <w:trHeight w:hRule="exact" w:val="340"/>
        </w:trPr>
        <w:tc>
          <w:tcPr>
            <w:tcW w:w="1242" w:type="dxa"/>
            <w:shd w:val="clear" w:color="auto" w:fill="auto"/>
            <w:vAlign w:val="center"/>
          </w:tcPr>
          <w:p w14:paraId="26AC8F13" w14:textId="77777777" w:rsidR="001D3BCB" w:rsidRPr="0051798A" w:rsidRDefault="001D3BCB" w:rsidP="0051798A">
            <w:pPr>
              <w:spacing w:after="200" w:line="276" w:lineRule="auto"/>
              <w:rPr>
                <w:rFonts w:eastAsia="Calibri" w:cs="Arial"/>
                <w:szCs w:val="24"/>
              </w:rPr>
            </w:pPr>
            <w:r w:rsidRPr="0051798A">
              <w:rPr>
                <w:rFonts w:eastAsia="Calibri" w:cs="Arial"/>
                <w:szCs w:val="24"/>
              </w:rPr>
              <w:t>Date:</w:t>
            </w:r>
          </w:p>
        </w:tc>
        <w:tc>
          <w:tcPr>
            <w:tcW w:w="9440" w:type="dxa"/>
            <w:gridSpan w:val="10"/>
            <w:tcBorders>
              <w:bottom w:val="dotted" w:sz="4" w:space="0" w:color="auto"/>
            </w:tcBorders>
            <w:shd w:val="clear" w:color="auto" w:fill="auto"/>
            <w:vAlign w:val="center"/>
          </w:tcPr>
          <w:p w14:paraId="44F98DD7" w14:textId="77777777" w:rsidR="001D3BCB" w:rsidRPr="0051798A" w:rsidRDefault="001D3BCB" w:rsidP="0051798A">
            <w:pPr>
              <w:spacing w:after="200" w:line="276" w:lineRule="auto"/>
              <w:rPr>
                <w:rFonts w:eastAsia="Calibri" w:cs="Arial"/>
                <w:szCs w:val="24"/>
              </w:rPr>
            </w:pPr>
          </w:p>
        </w:tc>
      </w:tr>
      <w:tr w:rsidR="00BE69E2" w:rsidRPr="0051798A" w14:paraId="63B92687" w14:textId="77777777" w:rsidTr="0051798A">
        <w:trPr>
          <w:trHeight w:hRule="exact" w:val="340"/>
        </w:trPr>
        <w:tc>
          <w:tcPr>
            <w:tcW w:w="1242" w:type="dxa"/>
            <w:shd w:val="clear" w:color="auto" w:fill="auto"/>
            <w:vAlign w:val="center"/>
          </w:tcPr>
          <w:p w14:paraId="423901EF" w14:textId="77777777" w:rsidR="00ED5E5B" w:rsidRPr="0051798A" w:rsidRDefault="00ED5E5B" w:rsidP="0051798A">
            <w:pPr>
              <w:spacing w:after="200" w:line="276" w:lineRule="auto"/>
              <w:rPr>
                <w:rFonts w:eastAsia="Calibri" w:cs="Arial"/>
                <w:szCs w:val="24"/>
              </w:rPr>
            </w:pPr>
          </w:p>
        </w:tc>
        <w:tc>
          <w:tcPr>
            <w:tcW w:w="4098" w:type="dxa"/>
            <w:gridSpan w:val="6"/>
            <w:tcBorders>
              <w:top w:val="dotted" w:sz="4" w:space="0" w:color="auto"/>
            </w:tcBorders>
            <w:shd w:val="clear" w:color="auto" w:fill="auto"/>
            <w:vAlign w:val="center"/>
          </w:tcPr>
          <w:p w14:paraId="200BF7A2" w14:textId="77777777" w:rsidR="00ED5E5B" w:rsidRPr="0051798A" w:rsidRDefault="00ED5E5B" w:rsidP="0051798A">
            <w:pPr>
              <w:spacing w:after="200" w:line="276" w:lineRule="auto"/>
              <w:rPr>
                <w:rFonts w:eastAsia="Calibri" w:cs="Arial"/>
                <w:szCs w:val="24"/>
              </w:rPr>
            </w:pPr>
          </w:p>
        </w:tc>
        <w:tc>
          <w:tcPr>
            <w:tcW w:w="2671" w:type="dxa"/>
            <w:gridSpan w:val="3"/>
            <w:tcBorders>
              <w:top w:val="dotted" w:sz="4" w:space="0" w:color="auto"/>
            </w:tcBorders>
            <w:shd w:val="clear" w:color="auto" w:fill="auto"/>
            <w:vAlign w:val="center"/>
          </w:tcPr>
          <w:p w14:paraId="0627B21C" w14:textId="77777777" w:rsidR="00ED5E5B" w:rsidRPr="0051798A" w:rsidRDefault="00ED5E5B" w:rsidP="0051798A">
            <w:pPr>
              <w:spacing w:after="200" w:line="276" w:lineRule="auto"/>
              <w:rPr>
                <w:rFonts w:eastAsia="Calibri" w:cs="Arial"/>
                <w:szCs w:val="24"/>
              </w:rPr>
            </w:pPr>
          </w:p>
        </w:tc>
        <w:tc>
          <w:tcPr>
            <w:tcW w:w="2671" w:type="dxa"/>
            <w:tcBorders>
              <w:top w:val="dotted" w:sz="4" w:space="0" w:color="auto"/>
            </w:tcBorders>
            <w:shd w:val="clear" w:color="auto" w:fill="auto"/>
            <w:vAlign w:val="center"/>
          </w:tcPr>
          <w:p w14:paraId="3BE88EC0" w14:textId="77777777" w:rsidR="00ED5E5B" w:rsidRPr="0051798A" w:rsidRDefault="00ED5E5B" w:rsidP="0051798A">
            <w:pPr>
              <w:spacing w:after="200" w:line="276" w:lineRule="auto"/>
              <w:rPr>
                <w:rFonts w:eastAsia="Calibri" w:cs="Arial"/>
                <w:szCs w:val="24"/>
              </w:rPr>
            </w:pPr>
          </w:p>
        </w:tc>
      </w:tr>
      <w:tr w:rsidR="00BE69E2" w:rsidRPr="0051798A" w14:paraId="1E84ED9B" w14:textId="77777777" w:rsidTr="0051798A">
        <w:trPr>
          <w:trHeight w:hRule="exact" w:val="340"/>
        </w:trPr>
        <w:tc>
          <w:tcPr>
            <w:tcW w:w="1809" w:type="dxa"/>
            <w:gridSpan w:val="2"/>
            <w:shd w:val="clear" w:color="auto" w:fill="auto"/>
            <w:vAlign w:val="center"/>
          </w:tcPr>
          <w:p w14:paraId="5107ED85" w14:textId="77777777" w:rsidR="00ED5E5B" w:rsidRPr="0051798A" w:rsidRDefault="00ED5E5B" w:rsidP="0051798A">
            <w:pPr>
              <w:spacing w:after="200" w:line="276" w:lineRule="auto"/>
              <w:rPr>
                <w:rFonts w:eastAsia="Calibri" w:cs="Arial"/>
                <w:szCs w:val="24"/>
              </w:rPr>
            </w:pPr>
            <w:r w:rsidRPr="0051798A">
              <w:rPr>
                <w:rFonts w:eastAsia="Calibri" w:cs="Arial"/>
                <w:szCs w:val="24"/>
              </w:rPr>
              <w:t>Bout Number:</w:t>
            </w:r>
          </w:p>
        </w:tc>
        <w:tc>
          <w:tcPr>
            <w:tcW w:w="3531" w:type="dxa"/>
            <w:gridSpan w:val="5"/>
            <w:tcBorders>
              <w:bottom w:val="dotted" w:sz="4" w:space="0" w:color="auto"/>
            </w:tcBorders>
            <w:shd w:val="clear" w:color="auto" w:fill="auto"/>
            <w:vAlign w:val="center"/>
          </w:tcPr>
          <w:p w14:paraId="382FF769" w14:textId="77777777" w:rsidR="00ED5E5B" w:rsidRPr="0051798A" w:rsidRDefault="00ED5E5B" w:rsidP="0051798A">
            <w:pPr>
              <w:spacing w:after="200" w:line="276" w:lineRule="auto"/>
              <w:rPr>
                <w:rFonts w:eastAsia="Calibri" w:cs="Arial"/>
                <w:szCs w:val="24"/>
              </w:rPr>
            </w:pPr>
          </w:p>
        </w:tc>
        <w:tc>
          <w:tcPr>
            <w:tcW w:w="2139" w:type="dxa"/>
            <w:gridSpan w:val="2"/>
            <w:shd w:val="clear" w:color="auto" w:fill="auto"/>
            <w:vAlign w:val="center"/>
          </w:tcPr>
          <w:p w14:paraId="233346CC" w14:textId="77777777" w:rsidR="00ED5E5B" w:rsidRPr="0051798A" w:rsidRDefault="00ED5E5B" w:rsidP="0051798A">
            <w:pPr>
              <w:spacing w:after="200" w:line="276" w:lineRule="auto"/>
              <w:rPr>
                <w:rFonts w:eastAsia="Calibri" w:cs="Arial"/>
                <w:szCs w:val="24"/>
              </w:rPr>
            </w:pPr>
            <w:r w:rsidRPr="0051798A">
              <w:rPr>
                <w:rFonts w:eastAsia="Calibri" w:cs="Arial"/>
                <w:szCs w:val="24"/>
              </w:rPr>
              <w:t>Session Number:</w:t>
            </w:r>
          </w:p>
        </w:tc>
        <w:tc>
          <w:tcPr>
            <w:tcW w:w="3203" w:type="dxa"/>
            <w:gridSpan w:val="2"/>
            <w:tcBorders>
              <w:bottom w:val="dotted" w:sz="4" w:space="0" w:color="auto"/>
            </w:tcBorders>
            <w:shd w:val="clear" w:color="auto" w:fill="auto"/>
            <w:vAlign w:val="center"/>
          </w:tcPr>
          <w:p w14:paraId="012FB6D0" w14:textId="77777777" w:rsidR="00ED5E5B" w:rsidRPr="0051798A" w:rsidRDefault="00ED5E5B" w:rsidP="0051798A">
            <w:pPr>
              <w:spacing w:after="200" w:line="276" w:lineRule="auto"/>
              <w:rPr>
                <w:rFonts w:eastAsia="Calibri" w:cs="Arial"/>
                <w:szCs w:val="24"/>
              </w:rPr>
            </w:pPr>
          </w:p>
        </w:tc>
      </w:tr>
      <w:tr w:rsidR="00BE69E2" w:rsidRPr="0051798A" w14:paraId="6C7B6E7E" w14:textId="77777777" w:rsidTr="0051798A">
        <w:trPr>
          <w:trHeight w:hRule="exact" w:val="340"/>
        </w:trPr>
        <w:tc>
          <w:tcPr>
            <w:tcW w:w="1809" w:type="dxa"/>
            <w:gridSpan w:val="2"/>
            <w:shd w:val="clear" w:color="auto" w:fill="auto"/>
            <w:vAlign w:val="center"/>
          </w:tcPr>
          <w:p w14:paraId="6C9C14F2" w14:textId="77777777" w:rsidR="00ED5E5B" w:rsidRPr="0051798A" w:rsidRDefault="00ED5E5B" w:rsidP="0051798A">
            <w:pPr>
              <w:spacing w:after="200" w:line="276" w:lineRule="auto"/>
              <w:rPr>
                <w:rFonts w:eastAsia="Calibri" w:cs="Arial"/>
                <w:szCs w:val="24"/>
              </w:rPr>
            </w:pPr>
          </w:p>
        </w:tc>
        <w:tc>
          <w:tcPr>
            <w:tcW w:w="3531" w:type="dxa"/>
            <w:gridSpan w:val="5"/>
            <w:shd w:val="clear" w:color="auto" w:fill="auto"/>
            <w:vAlign w:val="center"/>
          </w:tcPr>
          <w:p w14:paraId="3ADC71C0" w14:textId="77777777" w:rsidR="00ED5E5B" w:rsidRPr="0051798A" w:rsidRDefault="00ED5E5B" w:rsidP="0051798A">
            <w:pPr>
              <w:spacing w:after="200" w:line="276" w:lineRule="auto"/>
              <w:rPr>
                <w:rFonts w:eastAsia="Calibri" w:cs="Arial"/>
                <w:szCs w:val="24"/>
              </w:rPr>
            </w:pPr>
          </w:p>
        </w:tc>
        <w:tc>
          <w:tcPr>
            <w:tcW w:w="2139" w:type="dxa"/>
            <w:gridSpan w:val="2"/>
            <w:shd w:val="clear" w:color="auto" w:fill="auto"/>
            <w:vAlign w:val="center"/>
          </w:tcPr>
          <w:p w14:paraId="3604AF4A" w14:textId="77777777" w:rsidR="00ED5E5B" w:rsidRPr="0051798A" w:rsidRDefault="00ED5E5B" w:rsidP="0051798A">
            <w:pPr>
              <w:spacing w:after="200" w:line="276" w:lineRule="auto"/>
              <w:rPr>
                <w:rFonts w:eastAsia="Calibri" w:cs="Arial"/>
                <w:szCs w:val="24"/>
              </w:rPr>
            </w:pPr>
          </w:p>
        </w:tc>
        <w:tc>
          <w:tcPr>
            <w:tcW w:w="3203" w:type="dxa"/>
            <w:gridSpan w:val="2"/>
            <w:shd w:val="clear" w:color="auto" w:fill="auto"/>
            <w:vAlign w:val="center"/>
          </w:tcPr>
          <w:p w14:paraId="6CC569DF" w14:textId="77777777" w:rsidR="00ED5E5B" w:rsidRPr="0051798A" w:rsidRDefault="00ED5E5B" w:rsidP="0051798A">
            <w:pPr>
              <w:spacing w:after="200" w:line="276" w:lineRule="auto"/>
              <w:rPr>
                <w:rFonts w:eastAsia="Calibri" w:cs="Arial"/>
                <w:szCs w:val="24"/>
              </w:rPr>
            </w:pPr>
          </w:p>
        </w:tc>
      </w:tr>
      <w:tr w:rsidR="00BE69E2" w:rsidRPr="0051798A" w14:paraId="4C366798" w14:textId="77777777" w:rsidTr="0051798A">
        <w:trPr>
          <w:trHeight w:hRule="exact" w:val="340"/>
        </w:trPr>
        <w:tc>
          <w:tcPr>
            <w:tcW w:w="1809" w:type="dxa"/>
            <w:gridSpan w:val="2"/>
            <w:shd w:val="clear" w:color="auto" w:fill="auto"/>
            <w:vAlign w:val="center"/>
          </w:tcPr>
          <w:p w14:paraId="564AD9EC" w14:textId="77777777" w:rsidR="00ED5E5B" w:rsidRPr="0051798A" w:rsidRDefault="00ED5E5B" w:rsidP="0051798A">
            <w:pPr>
              <w:spacing w:after="200" w:line="276" w:lineRule="auto"/>
              <w:rPr>
                <w:rFonts w:eastAsia="Calibri" w:cs="Arial"/>
                <w:szCs w:val="24"/>
              </w:rPr>
            </w:pPr>
            <w:r w:rsidRPr="0051798A">
              <w:rPr>
                <w:rFonts w:eastAsia="Calibri" w:cs="Arial"/>
                <w:szCs w:val="24"/>
              </w:rPr>
              <w:t>Men / Women:</w:t>
            </w:r>
          </w:p>
        </w:tc>
        <w:tc>
          <w:tcPr>
            <w:tcW w:w="3531" w:type="dxa"/>
            <w:gridSpan w:val="5"/>
            <w:tcBorders>
              <w:bottom w:val="dotted" w:sz="4" w:space="0" w:color="auto"/>
            </w:tcBorders>
            <w:shd w:val="clear" w:color="auto" w:fill="auto"/>
            <w:vAlign w:val="center"/>
          </w:tcPr>
          <w:p w14:paraId="10972035" w14:textId="77777777" w:rsidR="00ED5E5B" w:rsidRPr="0051798A" w:rsidRDefault="00ED5E5B" w:rsidP="0051798A">
            <w:pPr>
              <w:spacing w:after="200" w:line="276" w:lineRule="auto"/>
              <w:rPr>
                <w:rFonts w:eastAsia="Calibri" w:cs="Arial"/>
                <w:szCs w:val="24"/>
              </w:rPr>
            </w:pPr>
          </w:p>
        </w:tc>
        <w:tc>
          <w:tcPr>
            <w:tcW w:w="2139" w:type="dxa"/>
            <w:gridSpan w:val="2"/>
            <w:shd w:val="clear" w:color="auto" w:fill="auto"/>
            <w:vAlign w:val="center"/>
          </w:tcPr>
          <w:p w14:paraId="10BB5332" w14:textId="77777777" w:rsidR="00ED5E5B" w:rsidRPr="0051798A" w:rsidRDefault="00ED5E5B" w:rsidP="0051798A">
            <w:pPr>
              <w:spacing w:after="200" w:line="276" w:lineRule="auto"/>
              <w:rPr>
                <w:rFonts w:eastAsia="Calibri" w:cs="Arial"/>
                <w:szCs w:val="24"/>
              </w:rPr>
            </w:pPr>
            <w:r w:rsidRPr="0051798A">
              <w:rPr>
                <w:rFonts w:eastAsia="Calibri" w:cs="Arial"/>
                <w:szCs w:val="24"/>
              </w:rPr>
              <w:t>Weight Category:</w:t>
            </w:r>
          </w:p>
        </w:tc>
        <w:tc>
          <w:tcPr>
            <w:tcW w:w="3203" w:type="dxa"/>
            <w:gridSpan w:val="2"/>
            <w:tcBorders>
              <w:bottom w:val="dotted" w:sz="4" w:space="0" w:color="auto"/>
            </w:tcBorders>
            <w:shd w:val="clear" w:color="auto" w:fill="auto"/>
            <w:vAlign w:val="center"/>
          </w:tcPr>
          <w:p w14:paraId="7D7352A4" w14:textId="77777777" w:rsidR="00ED5E5B" w:rsidRPr="0051798A" w:rsidRDefault="00ED5E5B" w:rsidP="0051798A">
            <w:pPr>
              <w:spacing w:after="200" w:line="276" w:lineRule="auto"/>
              <w:rPr>
                <w:rFonts w:eastAsia="Calibri" w:cs="Arial"/>
                <w:szCs w:val="24"/>
              </w:rPr>
            </w:pPr>
          </w:p>
        </w:tc>
      </w:tr>
      <w:tr w:rsidR="00BE69E2" w:rsidRPr="0051798A" w14:paraId="781592A4" w14:textId="77777777" w:rsidTr="0051798A">
        <w:trPr>
          <w:trHeight w:hRule="exact" w:val="340"/>
        </w:trPr>
        <w:tc>
          <w:tcPr>
            <w:tcW w:w="1809" w:type="dxa"/>
            <w:gridSpan w:val="2"/>
            <w:shd w:val="clear" w:color="auto" w:fill="auto"/>
            <w:vAlign w:val="center"/>
          </w:tcPr>
          <w:p w14:paraId="5E312289" w14:textId="77777777" w:rsidR="00ED5E5B" w:rsidRPr="0051798A" w:rsidRDefault="00ED5E5B" w:rsidP="0051798A">
            <w:pPr>
              <w:spacing w:after="200" w:line="276" w:lineRule="auto"/>
              <w:rPr>
                <w:rFonts w:eastAsia="Calibri" w:cs="Arial"/>
                <w:szCs w:val="24"/>
              </w:rPr>
            </w:pPr>
          </w:p>
        </w:tc>
        <w:tc>
          <w:tcPr>
            <w:tcW w:w="3531" w:type="dxa"/>
            <w:gridSpan w:val="5"/>
            <w:tcBorders>
              <w:top w:val="dotted" w:sz="4" w:space="0" w:color="auto"/>
            </w:tcBorders>
            <w:shd w:val="clear" w:color="auto" w:fill="auto"/>
            <w:vAlign w:val="center"/>
          </w:tcPr>
          <w:p w14:paraId="1E06C653" w14:textId="77777777" w:rsidR="00ED5E5B" w:rsidRPr="0051798A" w:rsidRDefault="00ED5E5B" w:rsidP="0051798A">
            <w:pPr>
              <w:spacing w:after="200" w:line="276" w:lineRule="auto"/>
              <w:rPr>
                <w:rFonts w:eastAsia="Calibri" w:cs="Arial"/>
                <w:szCs w:val="24"/>
              </w:rPr>
            </w:pPr>
          </w:p>
        </w:tc>
        <w:tc>
          <w:tcPr>
            <w:tcW w:w="2671" w:type="dxa"/>
            <w:gridSpan w:val="3"/>
            <w:shd w:val="clear" w:color="auto" w:fill="auto"/>
            <w:vAlign w:val="center"/>
          </w:tcPr>
          <w:p w14:paraId="04F32EDB" w14:textId="77777777" w:rsidR="00ED5E5B" w:rsidRPr="0051798A" w:rsidRDefault="00ED5E5B" w:rsidP="0051798A">
            <w:pPr>
              <w:spacing w:after="200" w:line="276" w:lineRule="auto"/>
              <w:rPr>
                <w:rFonts w:eastAsia="Calibri" w:cs="Arial"/>
                <w:szCs w:val="24"/>
              </w:rPr>
            </w:pPr>
          </w:p>
        </w:tc>
        <w:tc>
          <w:tcPr>
            <w:tcW w:w="2671" w:type="dxa"/>
            <w:shd w:val="clear" w:color="auto" w:fill="auto"/>
            <w:vAlign w:val="center"/>
          </w:tcPr>
          <w:p w14:paraId="00592CBA" w14:textId="77777777" w:rsidR="00ED5E5B" w:rsidRPr="0051798A" w:rsidRDefault="00ED5E5B" w:rsidP="0051798A">
            <w:pPr>
              <w:spacing w:after="200" w:line="276" w:lineRule="auto"/>
              <w:rPr>
                <w:rFonts w:eastAsia="Calibri" w:cs="Arial"/>
                <w:szCs w:val="24"/>
              </w:rPr>
            </w:pPr>
          </w:p>
        </w:tc>
      </w:tr>
      <w:tr w:rsidR="00BE69E2" w:rsidRPr="0051798A" w14:paraId="1F354F73" w14:textId="77777777" w:rsidTr="0051798A">
        <w:trPr>
          <w:trHeight w:hRule="exact" w:val="340"/>
        </w:trPr>
        <w:tc>
          <w:tcPr>
            <w:tcW w:w="4644" w:type="dxa"/>
            <w:gridSpan w:val="6"/>
            <w:shd w:val="clear" w:color="auto" w:fill="auto"/>
            <w:vAlign w:val="center"/>
          </w:tcPr>
          <w:p w14:paraId="6EA78AD3" w14:textId="77777777" w:rsidR="00ED5E5B" w:rsidRPr="0051798A" w:rsidRDefault="00332423" w:rsidP="0051798A">
            <w:pPr>
              <w:spacing w:after="200" w:line="276" w:lineRule="auto"/>
              <w:rPr>
                <w:rFonts w:eastAsia="Calibri" w:cs="Arial"/>
                <w:szCs w:val="24"/>
              </w:rPr>
            </w:pPr>
            <w:r>
              <w:rPr>
                <w:rFonts w:eastAsia="Calibri" w:cs="Arial"/>
                <w:szCs w:val="24"/>
              </w:rPr>
              <w:t>Boxer</w:t>
            </w:r>
            <w:r w:rsidR="00ED5E5B" w:rsidRPr="0051798A">
              <w:rPr>
                <w:rFonts w:eastAsia="Calibri" w:cs="Arial"/>
                <w:szCs w:val="24"/>
              </w:rPr>
              <w:t>’s Name RED Corner &amp; Unit/Club:</w:t>
            </w:r>
          </w:p>
        </w:tc>
        <w:tc>
          <w:tcPr>
            <w:tcW w:w="696" w:type="dxa"/>
            <w:shd w:val="clear" w:color="auto" w:fill="auto"/>
            <w:vAlign w:val="center"/>
          </w:tcPr>
          <w:p w14:paraId="2C85A26F" w14:textId="77777777" w:rsidR="00ED5E5B" w:rsidRPr="0051798A" w:rsidRDefault="00ED5E5B" w:rsidP="0051798A">
            <w:pPr>
              <w:spacing w:after="200" w:line="276" w:lineRule="auto"/>
              <w:rPr>
                <w:rFonts w:eastAsia="Calibri" w:cs="Arial"/>
                <w:szCs w:val="24"/>
              </w:rPr>
            </w:pPr>
          </w:p>
        </w:tc>
        <w:tc>
          <w:tcPr>
            <w:tcW w:w="2671" w:type="dxa"/>
            <w:gridSpan w:val="3"/>
            <w:shd w:val="clear" w:color="auto" w:fill="auto"/>
            <w:vAlign w:val="center"/>
          </w:tcPr>
          <w:p w14:paraId="1DB557D0" w14:textId="77777777" w:rsidR="00ED5E5B" w:rsidRPr="0051798A" w:rsidRDefault="00ED5E5B" w:rsidP="0051798A">
            <w:pPr>
              <w:spacing w:after="200" w:line="276" w:lineRule="auto"/>
              <w:rPr>
                <w:rFonts w:eastAsia="Calibri" w:cs="Arial"/>
                <w:szCs w:val="24"/>
              </w:rPr>
            </w:pPr>
          </w:p>
        </w:tc>
        <w:tc>
          <w:tcPr>
            <w:tcW w:w="2671" w:type="dxa"/>
            <w:shd w:val="clear" w:color="auto" w:fill="auto"/>
            <w:vAlign w:val="center"/>
          </w:tcPr>
          <w:p w14:paraId="50F69815" w14:textId="77777777" w:rsidR="00ED5E5B" w:rsidRPr="0051798A" w:rsidRDefault="00ED5E5B" w:rsidP="0051798A">
            <w:pPr>
              <w:spacing w:after="200" w:line="276" w:lineRule="auto"/>
              <w:rPr>
                <w:rFonts w:eastAsia="Calibri" w:cs="Arial"/>
                <w:szCs w:val="24"/>
              </w:rPr>
            </w:pPr>
          </w:p>
        </w:tc>
      </w:tr>
      <w:tr w:rsidR="00ED5E5B" w:rsidRPr="0051798A" w14:paraId="331D0F1B" w14:textId="77777777" w:rsidTr="0051798A">
        <w:trPr>
          <w:trHeight w:hRule="exact" w:val="340"/>
        </w:trPr>
        <w:tc>
          <w:tcPr>
            <w:tcW w:w="10682" w:type="dxa"/>
            <w:gridSpan w:val="11"/>
            <w:tcBorders>
              <w:bottom w:val="dotted" w:sz="4" w:space="0" w:color="auto"/>
            </w:tcBorders>
            <w:shd w:val="clear" w:color="auto" w:fill="auto"/>
            <w:vAlign w:val="center"/>
          </w:tcPr>
          <w:p w14:paraId="5B359EE1" w14:textId="77777777" w:rsidR="00ED5E5B" w:rsidRPr="0051798A" w:rsidRDefault="00ED5E5B" w:rsidP="0051798A">
            <w:pPr>
              <w:spacing w:after="200" w:line="276" w:lineRule="auto"/>
              <w:rPr>
                <w:rFonts w:eastAsia="Calibri" w:cs="Arial"/>
                <w:szCs w:val="24"/>
              </w:rPr>
            </w:pPr>
          </w:p>
        </w:tc>
      </w:tr>
      <w:tr w:rsidR="00BE69E2" w:rsidRPr="0051798A" w14:paraId="0B4A538A" w14:textId="77777777" w:rsidTr="0051798A">
        <w:trPr>
          <w:trHeight w:hRule="exact" w:val="340"/>
        </w:trPr>
        <w:tc>
          <w:tcPr>
            <w:tcW w:w="4644" w:type="dxa"/>
            <w:gridSpan w:val="6"/>
            <w:tcBorders>
              <w:top w:val="dotted" w:sz="4" w:space="0" w:color="auto"/>
            </w:tcBorders>
            <w:shd w:val="clear" w:color="auto" w:fill="auto"/>
            <w:vAlign w:val="center"/>
          </w:tcPr>
          <w:p w14:paraId="7CD951D3" w14:textId="77777777" w:rsidR="00ED5E5B" w:rsidRPr="0051798A" w:rsidRDefault="00ED5E5B" w:rsidP="0051798A">
            <w:pPr>
              <w:spacing w:after="200" w:line="276" w:lineRule="auto"/>
              <w:rPr>
                <w:rFonts w:eastAsia="Calibri" w:cs="Arial"/>
                <w:szCs w:val="24"/>
              </w:rPr>
            </w:pPr>
          </w:p>
        </w:tc>
        <w:tc>
          <w:tcPr>
            <w:tcW w:w="696" w:type="dxa"/>
            <w:tcBorders>
              <w:top w:val="dotted" w:sz="4" w:space="0" w:color="auto"/>
            </w:tcBorders>
            <w:shd w:val="clear" w:color="auto" w:fill="auto"/>
            <w:vAlign w:val="center"/>
          </w:tcPr>
          <w:p w14:paraId="382515BF" w14:textId="77777777" w:rsidR="00ED5E5B" w:rsidRPr="0051798A" w:rsidRDefault="00ED5E5B" w:rsidP="0051798A">
            <w:pPr>
              <w:spacing w:after="200" w:line="276" w:lineRule="auto"/>
              <w:rPr>
                <w:rFonts w:eastAsia="Calibri" w:cs="Arial"/>
                <w:szCs w:val="24"/>
              </w:rPr>
            </w:pPr>
          </w:p>
        </w:tc>
        <w:tc>
          <w:tcPr>
            <w:tcW w:w="2671" w:type="dxa"/>
            <w:gridSpan w:val="3"/>
            <w:tcBorders>
              <w:top w:val="dotted" w:sz="4" w:space="0" w:color="auto"/>
            </w:tcBorders>
            <w:shd w:val="clear" w:color="auto" w:fill="auto"/>
            <w:vAlign w:val="center"/>
          </w:tcPr>
          <w:p w14:paraId="01C0113D" w14:textId="77777777" w:rsidR="00ED5E5B" w:rsidRPr="0051798A" w:rsidRDefault="00ED5E5B" w:rsidP="0051798A">
            <w:pPr>
              <w:spacing w:after="200" w:line="276" w:lineRule="auto"/>
              <w:rPr>
                <w:rFonts w:eastAsia="Calibri" w:cs="Arial"/>
                <w:szCs w:val="24"/>
              </w:rPr>
            </w:pPr>
          </w:p>
        </w:tc>
        <w:tc>
          <w:tcPr>
            <w:tcW w:w="2671" w:type="dxa"/>
            <w:tcBorders>
              <w:top w:val="dotted" w:sz="4" w:space="0" w:color="auto"/>
            </w:tcBorders>
            <w:shd w:val="clear" w:color="auto" w:fill="auto"/>
            <w:vAlign w:val="center"/>
          </w:tcPr>
          <w:p w14:paraId="40620443" w14:textId="77777777" w:rsidR="00ED5E5B" w:rsidRPr="0051798A" w:rsidRDefault="00ED5E5B" w:rsidP="0051798A">
            <w:pPr>
              <w:spacing w:after="200" w:line="276" w:lineRule="auto"/>
              <w:rPr>
                <w:rFonts w:eastAsia="Calibri" w:cs="Arial"/>
                <w:szCs w:val="24"/>
              </w:rPr>
            </w:pPr>
          </w:p>
        </w:tc>
      </w:tr>
      <w:tr w:rsidR="00BE69E2" w:rsidRPr="0051798A" w14:paraId="715371AC" w14:textId="77777777" w:rsidTr="0051798A">
        <w:trPr>
          <w:trHeight w:hRule="exact" w:val="340"/>
        </w:trPr>
        <w:tc>
          <w:tcPr>
            <w:tcW w:w="4644" w:type="dxa"/>
            <w:gridSpan w:val="6"/>
            <w:shd w:val="clear" w:color="auto" w:fill="auto"/>
            <w:vAlign w:val="center"/>
          </w:tcPr>
          <w:p w14:paraId="3D738D68" w14:textId="77777777" w:rsidR="00ED5E5B" w:rsidRPr="0051798A" w:rsidRDefault="00332423" w:rsidP="0051798A">
            <w:pPr>
              <w:spacing w:after="200" w:line="276" w:lineRule="auto"/>
              <w:rPr>
                <w:rFonts w:eastAsia="Calibri" w:cs="Arial"/>
                <w:szCs w:val="24"/>
              </w:rPr>
            </w:pPr>
            <w:r>
              <w:rPr>
                <w:rFonts w:eastAsia="Calibri" w:cs="Arial"/>
                <w:szCs w:val="24"/>
              </w:rPr>
              <w:t>Boxer</w:t>
            </w:r>
            <w:r w:rsidR="00ED5E5B" w:rsidRPr="0051798A">
              <w:rPr>
                <w:rFonts w:eastAsia="Calibri" w:cs="Arial"/>
                <w:szCs w:val="24"/>
              </w:rPr>
              <w:t>’s Name BLUE Corner &amp; Unit/Club:</w:t>
            </w:r>
          </w:p>
        </w:tc>
        <w:tc>
          <w:tcPr>
            <w:tcW w:w="696" w:type="dxa"/>
            <w:shd w:val="clear" w:color="auto" w:fill="auto"/>
            <w:vAlign w:val="center"/>
          </w:tcPr>
          <w:p w14:paraId="15049212" w14:textId="77777777" w:rsidR="00ED5E5B" w:rsidRPr="0051798A" w:rsidRDefault="00ED5E5B" w:rsidP="0051798A">
            <w:pPr>
              <w:spacing w:after="200" w:line="276" w:lineRule="auto"/>
              <w:rPr>
                <w:rFonts w:eastAsia="Calibri" w:cs="Arial"/>
                <w:szCs w:val="24"/>
              </w:rPr>
            </w:pPr>
          </w:p>
        </w:tc>
        <w:tc>
          <w:tcPr>
            <w:tcW w:w="2671" w:type="dxa"/>
            <w:gridSpan w:val="3"/>
            <w:shd w:val="clear" w:color="auto" w:fill="auto"/>
            <w:vAlign w:val="center"/>
          </w:tcPr>
          <w:p w14:paraId="6B64745C" w14:textId="77777777" w:rsidR="00ED5E5B" w:rsidRPr="0051798A" w:rsidRDefault="00ED5E5B" w:rsidP="0051798A">
            <w:pPr>
              <w:spacing w:after="200" w:line="276" w:lineRule="auto"/>
              <w:rPr>
                <w:rFonts w:eastAsia="Calibri" w:cs="Arial"/>
                <w:szCs w:val="24"/>
              </w:rPr>
            </w:pPr>
          </w:p>
        </w:tc>
        <w:tc>
          <w:tcPr>
            <w:tcW w:w="2671" w:type="dxa"/>
            <w:shd w:val="clear" w:color="auto" w:fill="auto"/>
            <w:vAlign w:val="center"/>
          </w:tcPr>
          <w:p w14:paraId="07D0D3A1" w14:textId="77777777" w:rsidR="00ED5E5B" w:rsidRPr="0051798A" w:rsidRDefault="00ED5E5B" w:rsidP="0051798A">
            <w:pPr>
              <w:spacing w:after="200" w:line="276" w:lineRule="auto"/>
              <w:rPr>
                <w:rFonts w:eastAsia="Calibri" w:cs="Arial"/>
                <w:szCs w:val="24"/>
              </w:rPr>
            </w:pPr>
          </w:p>
        </w:tc>
      </w:tr>
      <w:tr w:rsidR="00ED5E5B" w:rsidRPr="0051798A" w14:paraId="19562985" w14:textId="77777777" w:rsidTr="0051798A">
        <w:trPr>
          <w:trHeight w:hRule="exact" w:val="340"/>
        </w:trPr>
        <w:tc>
          <w:tcPr>
            <w:tcW w:w="10682" w:type="dxa"/>
            <w:gridSpan w:val="11"/>
            <w:tcBorders>
              <w:bottom w:val="dotted" w:sz="4" w:space="0" w:color="auto"/>
            </w:tcBorders>
            <w:shd w:val="clear" w:color="auto" w:fill="auto"/>
            <w:vAlign w:val="center"/>
          </w:tcPr>
          <w:p w14:paraId="293CB771" w14:textId="77777777" w:rsidR="00ED5E5B" w:rsidRPr="0051798A" w:rsidRDefault="00ED5E5B" w:rsidP="0051798A">
            <w:pPr>
              <w:spacing w:after="200" w:line="276" w:lineRule="auto"/>
              <w:rPr>
                <w:rFonts w:eastAsia="Calibri" w:cs="Arial"/>
                <w:szCs w:val="24"/>
              </w:rPr>
            </w:pPr>
          </w:p>
        </w:tc>
      </w:tr>
      <w:tr w:rsidR="00BE69E2" w:rsidRPr="0051798A" w14:paraId="28704004" w14:textId="77777777" w:rsidTr="0051798A">
        <w:trPr>
          <w:trHeight w:hRule="exact" w:val="340"/>
        </w:trPr>
        <w:tc>
          <w:tcPr>
            <w:tcW w:w="4644" w:type="dxa"/>
            <w:gridSpan w:val="6"/>
            <w:tcBorders>
              <w:top w:val="dotted" w:sz="4" w:space="0" w:color="auto"/>
            </w:tcBorders>
            <w:shd w:val="clear" w:color="auto" w:fill="auto"/>
            <w:vAlign w:val="center"/>
          </w:tcPr>
          <w:p w14:paraId="19838106" w14:textId="77777777" w:rsidR="00ED5E5B" w:rsidRPr="0051798A" w:rsidRDefault="00ED5E5B" w:rsidP="0051798A">
            <w:pPr>
              <w:spacing w:after="200" w:line="276" w:lineRule="auto"/>
              <w:rPr>
                <w:rFonts w:eastAsia="Calibri" w:cs="Arial"/>
                <w:szCs w:val="24"/>
              </w:rPr>
            </w:pPr>
          </w:p>
        </w:tc>
        <w:tc>
          <w:tcPr>
            <w:tcW w:w="696" w:type="dxa"/>
            <w:tcBorders>
              <w:top w:val="dotted" w:sz="4" w:space="0" w:color="auto"/>
            </w:tcBorders>
            <w:shd w:val="clear" w:color="auto" w:fill="auto"/>
            <w:vAlign w:val="center"/>
          </w:tcPr>
          <w:p w14:paraId="64F99560" w14:textId="77777777" w:rsidR="00ED5E5B" w:rsidRPr="0051798A" w:rsidRDefault="00ED5E5B" w:rsidP="0051798A">
            <w:pPr>
              <w:spacing w:after="200" w:line="276" w:lineRule="auto"/>
              <w:rPr>
                <w:rFonts w:eastAsia="Calibri" w:cs="Arial"/>
                <w:szCs w:val="24"/>
              </w:rPr>
            </w:pPr>
          </w:p>
        </w:tc>
        <w:tc>
          <w:tcPr>
            <w:tcW w:w="2671" w:type="dxa"/>
            <w:gridSpan w:val="3"/>
            <w:tcBorders>
              <w:top w:val="dotted" w:sz="4" w:space="0" w:color="auto"/>
            </w:tcBorders>
            <w:shd w:val="clear" w:color="auto" w:fill="auto"/>
            <w:vAlign w:val="center"/>
          </w:tcPr>
          <w:p w14:paraId="55E467AE" w14:textId="77777777" w:rsidR="00ED5E5B" w:rsidRPr="0051798A" w:rsidRDefault="00ED5E5B" w:rsidP="0051798A">
            <w:pPr>
              <w:spacing w:after="200" w:line="276" w:lineRule="auto"/>
              <w:rPr>
                <w:rFonts w:eastAsia="Calibri" w:cs="Arial"/>
                <w:szCs w:val="24"/>
              </w:rPr>
            </w:pPr>
          </w:p>
        </w:tc>
        <w:tc>
          <w:tcPr>
            <w:tcW w:w="2671" w:type="dxa"/>
            <w:tcBorders>
              <w:top w:val="dotted" w:sz="4" w:space="0" w:color="auto"/>
            </w:tcBorders>
            <w:shd w:val="clear" w:color="auto" w:fill="auto"/>
            <w:vAlign w:val="center"/>
          </w:tcPr>
          <w:p w14:paraId="366A55F4" w14:textId="77777777" w:rsidR="00ED5E5B" w:rsidRPr="0051798A" w:rsidRDefault="00ED5E5B" w:rsidP="0051798A">
            <w:pPr>
              <w:spacing w:after="200" w:line="276" w:lineRule="auto"/>
              <w:rPr>
                <w:rFonts w:eastAsia="Calibri" w:cs="Arial"/>
                <w:szCs w:val="24"/>
              </w:rPr>
            </w:pPr>
          </w:p>
        </w:tc>
      </w:tr>
      <w:tr w:rsidR="001D3BCB" w:rsidRPr="0051798A" w14:paraId="5D1BDDFA" w14:textId="77777777" w:rsidTr="0051798A">
        <w:trPr>
          <w:trHeight w:hRule="exact" w:val="340"/>
        </w:trPr>
        <w:tc>
          <w:tcPr>
            <w:tcW w:w="1809" w:type="dxa"/>
            <w:gridSpan w:val="2"/>
            <w:shd w:val="clear" w:color="auto" w:fill="auto"/>
            <w:vAlign w:val="center"/>
          </w:tcPr>
          <w:p w14:paraId="7554B324" w14:textId="77777777" w:rsidR="001D3BCB" w:rsidRPr="0051798A" w:rsidRDefault="001D3BCB" w:rsidP="0051798A">
            <w:pPr>
              <w:spacing w:after="200" w:line="276" w:lineRule="auto"/>
              <w:rPr>
                <w:rFonts w:eastAsia="Calibri" w:cs="Arial"/>
                <w:szCs w:val="24"/>
              </w:rPr>
            </w:pPr>
            <w:r w:rsidRPr="0051798A">
              <w:rPr>
                <w:rFonts w:eastAsia="Calibri" w:cs="Arial"/>
                <w:szCs w:val="24"/>
              </w:rPr>
              <w:t>Description:</w:t>
            </w:r>
          </w:p>
        </w:tc>
        <w:tc>
          <w:tcPr>
            <w:tcW w:w="8873" w:type="dxa"/>
            <w:gridSpan w:val="9"/>
            <w:tcBorders>
              <w:bottom w:val="dotted" w:sz="4" w:space="0" w:color="auto"/>
            </w:tcBorders>
            <w:shd w:val="clear" w:color="auto" w:fill="auto"/>
            <w:vAlign w:val="center"/>
          </w:tcPr>
          <w:p w14:paraId="4D69562D" w14:textId="77777777" w:rsidR="001D3BCB" w:rsidRPr="0051798A" w:rsidRDefault="001D3BCB" w:rsidP="0051798A">
            <w:pPr>
              <w:spacing w:after="200" w:line="276" w:lineRule="auto"/>
              <w:rPr>
                <w:rFonts w:eastAsia="Calibri" w:cs="Arial"/>
                <w:szCs w:val="24"/>
              </w:rPr>
            </w:pPr>
          </w:p>
        </w:tc>
      </w:tr>
      <w:tr w:rsidR="001D3BCB" w:rsidRPr="0051798A" w14:paraId="083C2D32" w14:textId="77777777" w:rsidTr="0051798A">
        <w:trPr>
          <w:trHeight w:hRule="exact" w:val="340"/>
        </w:trPr>
        <w:tc>
          <w:tcPr>
            <w:tcW w:w="10682" w:type="dxa"/>
            <w:gridSpan w:val="11"/>
            <w:shd w:val="clear" w:color="auto" w:fill="auto"/>
            <w:vAlign w:val="center"/>
          </w:tcPr>
          <w:p w14:paraId="111FB3AA" w14:textId="77777777" w:rsidR="001D3BCB" w:rsidRPr="0051798A" w:rsidRDefault="001D3BCB" w:rsidP="0051798A">
            <w:pPr>
              <w:spacing w:after="200" w:line="276" w:lineRule="auto"/>
              <w:rPr>
                <w:rFonts w:eastAsia="Calibri" w:cs="Arial"/>
                <w:szCs w:val="24"/>
              </w:rPr>
            </w:pPr>
          </w:p>
        </w:tc>
      </w:tr>
      <w:tr w:rsidR="001D3BCB" w:rsidRPr="0051798A" w14:paraId="6692FA42" w14:textId="77777777" w:rsidTr="0051798A">
        <w:trPr>
          <w:trHeight w:hRule="exact" w:val="340"/>
        </w:trPr>
        <w:tc>
          <w:tcPr>
            <w:tcW w:w="10682" w:type="dxa"/>
            <w:gridSpan w:val="11"/>
            <w:tcBorders>
              <w:bottom w:val="dotted" w:sz="4" w:space="0" w:color="auto"/>
            </w:tcBorders>
            <w:shd w:val="clear" w:color="auto" w:fill="auto"/>
            <w:vAlign w:val="center"/>
          </w:tcPr>
          <w:p w14:paraId="079E7FA1" w14:textId="77777777" w:rsidR="001D3BCB" w:rsidRPr="0051798A" w:rsidRDefault="001D3BCB" w:rsidP="0051798A">
            <w:pPr>
              <w:spacing w:after="200" w:line="276" w:lineRule="auto"/>
              <w:rPr>
                <w:rFonts w:eastAsia="Calibri" w:cs="Arial"/>
                <w:szCs w:val="24"/>
              </w:rPr>
            </w:pPr>
          </w:p>
        </w:tc>
      </w:tr>
      <w:tr w:rsidR="001D3BCB" w:rsidRPr="0051798A" w14:paraId="68F002FF" w14:textId="77777777" w:rsidTr="0051798A">
        <w:trPr>
          <w:trHeight w:hRule="exact" w:val="340"/>
        </w:trPr>
        <w:tc>
          <w:tcPr>
            <w:tcW w:w="10682" w:type="dxa"/>
            <w:gridSpan w:val="11"/>
            <w:tcBorders>
              <w:top w:val="dotted" w:sz="4" w:space="0" w:color="auto"/>
            </w:tcBorders>
            <w:shd w:val="clear" w:color="auto" w:fill="auto"/>
            <w:vAlign w:val="center"/>
          </w:tcPr>
          <w:p w14:paraId="2F97ADB7" w14:textId="77777777" w:rsidR="001D3BCB" w:rsidRPr="0051798A" w:rsidRDefault="001D3BCB" w:rsidP="0051798A">
            <w:pPr>
              <w:spacing w:after="200" w:line="276" w:lineRule="auto"/>
              <w:rPr>
                <w:rFonts w:eastAsia="Calibri" w:cs="Arial"/>
                <w:szCs w:val="24"/>
              </w:rPr>
            </w:pPr>
          </w:p>
        </w:tc>
      </w:tr>
      <w:tr w:rsidR="001D3BCB" w:rsidRPr="0051798A" w14:paraId="25B25397" w14:textId="77777777" w:rsidTr="0051798A">
        <w:trPr>
          <w:trHeight w:hRule="exact" w:val="340"/>
        </w:trPr>
        <w:tc>
          <w:tcPr>
            <w:tcW w:w="10682" w:type="dxa"/>
            <w:gridSpan w:val="11"/>
            <w:tcBorders>
              <w:bottom w:val="dotted" w:sz="4" w:space="0" w:color="auto"/>
            </w:tcBorders>
            <w:shd w:val="clear" w:color="auto" w:fill="auto"/>
            <w:vAlign w:val="center"/>
          </w:tcPr>
          <w:p w14:paraId="5AAFCF58" w14:textId="77777777" w:rsidR="001D3BCB" w:rsidRPr="0051798A" w:rsidRDefault="001D3BCB" w:rsidP="0051798A">
            <w:pPr>
              <w:spacing w:after="200" w:line="276" w:lineRule="auto"/>
              <w:rPr>
                <w:rFonts w:eastAsia="Calibri" w:cs="Arial"/>
                <w:szCs w:val="24"/>
              </w:rPr>
            </w:pPr>
          </w:p>
        </w:tc>
      </w:tr>
      <w:tr w:rsidR="001D3BCB" w:rsidRPr="0051798A" w14:paraId="62B9DD29" w14:textId="77777777" w:rsidTr="0051798A">
        <w:trPr>
          <w:trHeight w:hRule="exact" w:val="340"/>
        </w:trPr>
        <w:tc>
          <w:tcPr>
            <w:tcW w:w="10682" w:type="dxa"/>
            <w:gridSpan w:val="11"/>
            <w:tcBorders>
              <w:top w:val="dotted" w:sz="4" w:space="0" w:color="auto"/>
            </w:tcBorders>
            <w:shd w:val="clear" w:color="auto" w:fill="auto"/>
            <w:vAlign w:val="center"/>
          </w:tcPr>
          <w:p w14:paraId="453D7B8E" w14:textId="77777777" w:rsidR="001D3BCB" w:rsidRPr="0051798A" w:rsidRDefault="001D3BCB" w:rsidP="0051798A">
            <w:pPr>
              <w:spacing w:after="200" w:line="276" w:lineRule="auto"/>
              <w:rPr>
                <w:rFonts w:eastAsia="Calibri" w:cs="Arial"/>
                <w:szCs w:val="24"/>
              </w:rPr>
            </w:pPr>
          </w:p>
        </w:tc>
      </w:tr>
      <w:tr w:rsidR="001D3BCB" w:rsidRPr="0051798A" w14:paraId="0527B834" w14:textId="77777777" w:rsidTr="0051798A">
        <w:trPr>
          <w:trHeight w:hRule="exact" w:val="340"/>
        </w:trPr>
        <w:tc>
          <w:tcPr>
            <w:tcW w:w="2376" w:type="dxa"/>
            <w:gridSpan w:val="3"/>
            <w:shd w:val="clear" w:color="auto" w:fill="auto"/>
            <w:vAlign w:val="center"/>
          </w:tcPr>
          <w:p w14:paraId="0F66614A" w14:textId="77777777" w:rsidR="001D3BCB" w:rsidRPr="0051798A" w:rsidRDefault="001D3BCB" w:rsidP="0051798A">
            <w:pPr>
              <w:spacing w:after="200" w:line="276" w:lineRule="auto"/>
              <w:rPr>
                <w:rFonts w:eastAsia="Calibri" w:cs="Arial"/>
                <w:szCs w:val="24"/>
              </w:rPr>
            </w:pPr>
            <w:r w:rsidRPr="0051798A">
              <w:rPr>
                <w:rFonts w:eastAsia="Calibri" w:cs="Arial"/>
                <w:szCs w:val="24"/>
              </w:rPr>
              <w:t>Previous Decision:</w:t>
            </w:r>
          </w:p>
        </w:tc>
        <w:tc>
          <w:tcPr>
            <w:tcW w:w="8306" w:type="dxa"/>
            <w:gridSpan w:val="8"/>
            <w:tcBorders>
              <w:bottom w:val="dotted" w:sz="4" w:space="0" w:color="auto"/>
            </w:tcBorders>
            <w:shd w:val="clear" w:color="auto" w:fill="auto"/>
            <w:vAlign w:val="center"/>
          </w:tcPr>
          <w:p w14:paraId="65AEFCDE" w14:textId="77777777" w:rsidR="001D3BCB" w:rsidRPr="0051798A" w:rsidRDefault="001D3BCB" w:rsidP="0051798A">
            <w:pPr>
              <w:spacing w:after="200" w:line="276" w:lineRule="auto"/>
              <w:rPr>
                <w:rFonts w:eastAsia="Calibri" w:cs="Arial"/>
                <w:szCs w:val="24"/>
              </w:rPr>
            </w:pPr>
          </w:p>
        </w:tc>
      </w:tr>
      <w:tr w:rsidR="00BE69E2" w:rsidRPr="0051798A" w14:paraId="23586A9C" w14:textId="77777777" w:rsidTr="0051798A">
        <w:trPr>
          <w:trHeight w:hRule="exact" w:val="340"/>
        </w:trPr>
        <w:tc>
          <w:tcPr>
            <w:tcW w:w="4644" w:type="dxa"/>
            <w:gridSpan w:val="6"/>
            <w:shd w:val="clear" w:color="auto" w:fill="auto"/>
            <w:vAlign w:val="center"/>
          </w:tcPr>
          <w:p w14:paraId="5FD2576A" w14:textId="77777777" w:rsidR="00ED5E5B" w:rsidRPr="0051798A" w:rsidRDefault="00ED5E5B" w:rsidP="0051798A">
            <w:pPr>
              <w:spacing w:after="200" w:line="276" w:lineRule="auto"/>
              <w:rPr>
                <w:rFonts w:eastAsia="Calibri" w:cs="Arial"/>
                <w:szCs w:val="24"/>
              </w:rPr>
            </w:pPr>
          </w:p>
        </w:tc>
        <w:tc>
          <w:tcPr>
            <w:tcW w:w="696" w:type="dxa"/>
            <w:shd w:val="clear" w:color="auto" w:fill="auto"/>
            <w:vAlign w:val="center"/>
          </w:tcPr>
          <w:p w14:paraId="23706403" w14:textId="77777777" w:rsidR="00ED5E5B" w:rsidRPr="0051798A" w:rsidRDefault="00ED5E5B" w:rsidP="0051798A">
            <w:pPr>
              <w:spacing w:after="200" w:line="276" w:lineRule="auto"/>
              <w:rPr>
                <w:rFonts w:eastAsia="Calibri" w:cs="Arial"/>
                <w:szCs w:val="24"/>
              </w:rPr>
            </w:pPr>
          </w:p>
        </w:tc>
        <w:tc>
          <w:tcPr>
            <w:tcW w:w="2671" w:type="dxa"/>
            <w:gridSpan w:val="3"/>
            <w:shd w:val="clear" w:color="auto" w:fill="auto"/>
            <w:vAlign w:val="center"/>
          </w:tcPr>
          <w:p w14:paraId="29B98D26" w14:textId="77777777" w:rsidR="00ED5E5B" w:rsidRPr="0051798A" w:rsidRDefault="00ED5E5B" w:rsidP="0051798A">
            <w:pPr>
              <w:spacing w:after="200" w:line="276" w:lineRule="auto"/>
              <w:rPr>
                <w:rFonts w:eastAsia="Calibri" w:cs="Arial"/>
                <w:szCs w:val="24"/>
              </w:rPr>
            </w:pPr>
          </w:p>
        </w:tc>
        <w:tc>
          <w:tcPr>
            <w:tcW w:w="2671" w:type="dxa"/>
            <w:shd w:val="clear" w:color="auto" w:fill="auto"/>
            <w:vAlign w:val="center"/>
          </w:tcPr>
          <w:p w14:paraId="4E68BE46" w14:textId="77777777" w:rsidR="00ED5E5B" w:rsidRPr="0051798A" w:rsidRDefault="00ED5E5B" w:rsidP="0051798A">
            <w:pPr>
              <w:spacing w:after="200" w:line="276" w:lineRule="auto"/>
              <w:rPr>
                <w:rFonts w:eastAsia="Calibri" w:cs="Arial"/>
                <w:szCs w:val="24"/>
              </w:rPr>
            </w:pPr>
          </w:p>
        </w:tc>
      </w:tr>
      <w:tr w:rsidR="001D3BCB" w:rsidRPr="0051798A" w14:paraId="76B3BA0A" w14:textId="77777777" w:rsidTr="0051798A">
        <w:trPr>
          <w:trHeight w:hRule="exact" w:val="340"/>
        </w:trPr>
        <w:tc>
          <w:tcPr>
            <w:tcW w:w="3085" w:type="dxa"/>
            <w:gridSpan w:val="4"/>
            <w:shd w:val="clear" w:color="auto" w:fill="auto"/>
            <w:vAlign w:val="center"/>
          </w:tcPr>
          <w:p w14:paraId="11FE9AB9" w14:textId="77777777" w:rsidR="001D3BCB" w:rsidRPr="0051798A" w:rsidRDefault="001D3BCB" w:rsidP="0051798A">
            <w:pPr>
              <w:spacing w:after="200" w:line="276" w:lineRule="auto"/>
              <w:rPr>
                <w:rFonts w:eastAsia="Calibri" w:cs="Arial"/>
                <w:szCs w:val="24"/>
              </w:rPr>
            </w:pPr>
            <w:r w:rsidRPr="0051798A">
              <w:rPr>
                <w:rFonts w:eastAsia="Calibri" w:cs="Arial"/>
                <w:szCs w:val="24"/>
              </w:rPr>
              <w:t>New and Final Decision:</w:t>
            </w:r>
          </w:p>
        </w:tc>
        <w:tc>
          <w:tcPr>
            <w:tcW w:w="7597" w:type="dxa"/>
            <w:gridSpan w:val="7"/>
            <w:tcBorders>
              <w:bottom w:val="dotted" w:sz="4" w:space="0" w:color="auto"/>
            </w:tcBorders>
            <w:shd w:val="clear" w:color="auto" w:fill="auto"/>
            <w:vAlign w:val="center"/>
          </w:tcPr>
          <w:p w14:paraId="6F825996" w14:textId="77777777" w:rsidR="001D3BCB" w:rsidRPr="0051798A" w:rsidRDefault="001D3BCB" w:rsidP="0051798A">
            <w:pPr>
              <w:spacing w:after="200" w:line="276" w:lineRule="auto"/>
              <w:rPr>
                <w:rFonts w:eastAsia="Calibri" w:cs="Arial"/>
                <w:szCs w:val="24"/>
              </w:rPr>
            </w:pPr>
          </w:p>
        </w:tc>
      </w:tr>
      <w:tr w:rsidR="00BE69E2" w:rsidRPr="0051798A" w14:paraId="00726BC7" w14:textId="77777777" w:rsidTr="0051798A">
        <w:trPr>
          <w:trHeight w:hRule="exact" w:val="340"/>
        </w:trPr>
        <w:tc>
          <w:tcPr>
            <w:tcW w:w="4644" w:type="dxa"/>
            <w:gridSpan w:val="6"/>
            <w:shd w:val="clear" w:color="auto" w:fill="auto"/>
            <w:vAlign w:val="center"/>
          </w:tcPr>
          <w:p w14:paraId="67F4F6DC" w14:textId="77777777" w:rsidR="00ED5E5B" w:rsidRPr="0051798A" w:rsidRDefault="00ED5E5B" w:rsidP="0051798A">
            <w:pPr>
              <w:spacing w:after="200" w:line="276" w:lineRule="auto"/>
              <w:rPr>
                <w:rFonts w:eastAsia="Calibri" w:cs="Arial"/>
                <w:szCs w:val="24"/>
              </w:rPr>
            </w:pPr>
          </w:p>
        </w:tc>
        <w:tc>
          <w:tcPr>
            <w:tcW w:w="696" w:type="dxa"/>
            <w:shd w:val="clear" w:color="auto" w:fill="auto"/>
            <w:vAlign w:val="center"/>
          </w:tcPr>
          <w:p w14:paraId="3BAF3F0C" w14:textId="77777777" w:rsidR="00ED5E5B" w:rsidRPr="0051798A" w:rsidRDefault="00ED5E5B" w:rsidP="0051798A">
            <w:pPr>
              <w:spacing w:after="200" w:line="276" w:lineRule="auto"/>
              <w:rPr>
                <w:rFonts w:eastAsia="Calibri" w:cs="Arial"/>
                <w:szCs w:val="24"/>
              </w:rPr>
            </w:pPr>
          </w:p>
        </w:tc>
        <w:tc>
          <w:tcPr>
            <w:tcW w:w="2671" w:type="dxa"/>
            <w:gridSpan w:val="3"/>
            <w:shd w:val="clear" w:color="auto" w:fill="auto"/>
            <w:vAlign w:val="center"/>
          </w:tcPr>
          <w:p w14:paraId="4D128321" w14:textId="77777777" w:rsidR="00ED5E5B" w:rsidRPr="0051798A" w:rsidRDefault="00ED5E5B" w:rsidP="0051798A">
            <w:pPr>
              <w:spacing w:after="200" w:line="276" w:lineRule="auto"/>
              <w:rPr>
                <w:rFonts w:eastAsia="Calibri" w:cs="Arial"/>
                <w:szCs w:val="24"/>
              </w:rPr>
            </w:pPr>
          </w:p>
        </w:tc>
        <w:tc>
          <w:tcPr>
            <w:tcW w:w="2671" w:type="dxa"/>
            <w:shd w:val="clear" w:color="auto" w:fill="auto"/>
            <w:vAlign w:val="center"/>
          </w:tcPr>
          <w:p w14:paraId="5A3D65AC" w14:textId="77777777" w:rsidR="00ED5E5B" w:rsidRPr="0051798A" w:rsidRDefault="00ED5E5B" w:rsidP="0051798A">
            <w:pPr>
              <w:spacing w:after="200" w:line="276" w:lineRule="auto"/>
              <w:rPr>
                <w:rFonts w:eastAsia="Calibri" w:cs="Arial"/>
                <w:szCs w:val="24"/>
              </w:rPr>
            </w:pPr>
          </w:p>
        </w:tc>
      </w:tr>
      <w:tr w:rsidR="001D3BCB" w:rsidRPr="0051798A" w14:paraId="1F954D44" w14:textId="77777777" w:rsidTr="0051798A">
        <w:trPr>
          <w:trHeight w:hRule="exact" w:val="340"/>
        </w:trPr>
        <w:tc>
          <w:tcPr>
            <w:tcW w:w="4644" w:type="dxa"/>
            <w:gridSpan w:val="6"/>
            <w:shd w:val="clear" w:color="auto" w:fill="auto"/>
            <w:vAlign w:val="center"/>
          </w:tcPr>
          <w:p w14:paraId="409D612C" w14:textId="77777777" w:rsidR="001D3BCB" w:rsidRPr="0051798A" w:rsidRDefault="00D46C89" w:rsidP="0051798A">
            <w:pPr>
              <w:spacing w:after="200" w:line="276" w:lineRule="auto"/>
              <w:rPr>
                <w:rFonts w:eastAsia="Calibri" w:cs="Arial"/>
                <w:szCs w:val="24"/>
              </w:rPr>
            </w:pPr>
            <w:r>
              <w:rPr>
                <w:rFonts w:eastAsia="Calibri" w:cs="Arial"/>
                <w:szCs w:val="24"/>
              </w:rPr>
              <w:t>Supervisor</w:t>
            </w:r>
            <w:r w:rsidR="001D3BCB" w:rsidRPr="0051798A">
              <w:rPr>
                <w:rFonts w:eastAsia="Calibri" w:cs="Arial"/>
                <w:szCs w:val="24"/>
              </w:rPr>
              <w:t xml:space="preserve"> (Full Name in capital letters)</w:t>
            </w:r>
          </w:p>
        </w:tc>
        <w:tc>
          <w:tcPr>
            <w:tcW w:w="6038" w:type="dxa"/>
            <w:gridSpan w:val="5"/>
            <w:tcBorders>
              <w:bottom w:val="dotted" w:sz="4" w:space="0" w:color="auto"/>
            </w:tcBorders>
            <w:shd w:val="clear" w:color="auto" w:fill="auto"/>
            <w:vAlign w:val="center"/>
          </w:tcPr>
          <w:p w14:paraId="70A5B172" w14:textId="77777777" w:rsidR="001D3BCB" w:rsidRPr="0051798A" w:rsidRDefault="001D3BCB" w:rsidP="0051798A">
            <w:pPr>
              <w:spacing w:after="200" w:line="276" w:lineRule="auto"/>
              <w:rPr>
                <w:rFonts w:eastAsia="Calibri" w:cs="Arial"/>
                <w:szCs w:val="24"/>
              </w:rPr>
            </w:pPr>
          </w:p>
        </w:tc>
      </w:tr>
      <w:tr w:rsidR="00BE69E2" w:rsidRPr="0051798A" w14:paraId="67E17BAE" w14:textId="77777777" w:rsidTr="0051798A">
        <w:trPr>
          <w:trHeight w:hRule="exact" w:val="340"/>
        </w:trPr>
        <w:tc>
          <w:tcPr>
            <w:tcW w:w="4644" w:type="dxa"/>
            <w:gridSpan w:val="6"/>
            <w:shd w:val="clear" w:color="auto" w:fill="auto"/>
            <w:vAlign w:val="center"/>
          </w:tcPr>
          <w:p w14:paraId="3DC1DE14" w14:textId="77777777" w:rsidR="00ED5E5B" w:rsidRPr="0051798A" w:rsidRDefault="00ED5E5B" w:rsidP="0051798A">
            <w:pPr>
              <w:spacing w:after="200" w:line="276" w:lineRule="auto"/>
              <w:rPr>
                <w:rFonts w:eastAsia="Calibri" w:cs="Arial"/>
                <w:szCs w:val="24"/>
              </w:rPr>
            </w:pPr>
          </w:p>
        </w:tc>
        <w:tc>
          <w:tcPr>
            <w:tcW w:w="696" w:type="dxa"/>
            <w:tcBorders>
              <w:top w:val="dotted" w:sz="4" w:space="0" w:color="auto"/>
            </w:tcBorders>
            <w:shd w:val="clear" w:color="auto" w:fill="auto"/>
            <w:vAlign w:val="center"/>
          </w:tcPr>
          <w:p w14:paraId="51717DD5" w14:textId="77777777" w:rsidR="00ED5E5B" w:rsidRPr="0051798A" w:rsidRDefault="00ED5E5B" w:rsidP="0051798A">
            <w:pPr>
              <w:spacing w:after="200" w:line="276" w:lineRule="auto"/>
              <w:rPr>
                <w:rFonts w:eastAsia="Calibri" w:cs="Arial"/>
                <w:szCs w:val="24"/>
              </w:rPr>
            </w:pPr>
          </w:p>
        </w:tc>
        <w:tc>
          <w:tcPr>
            <w:tcW w:w="2671" w:type="dxa"/>
            <w:gridSpan w:val="3"/>
            <w:tcBorders>
              <w:top w:val="dotted" w:sz="4" w:space="0" w:color="auto"/>
            </w:tcBorders>
            <w:shd w:val="clear" w:color="auto" w:fill="auto"/>
            <w:vAlign w:val="center"/>
          </w:tcPr>
          <w:p w14:paraId="09F522AF" w14:textId="77777777" w:rsidR="00ED5E5B" w:rsidRPr="0051798A" w:rsidRDefault="00ED5E5B" w:rsidP="0051798A">
            <w:pPr>
              <w:spacing w:after="200" w:line="276" w:lineRule="auto"/>
              <w:rPr>
                <w:rFonts w:eastAsia="Calibri" w:cs="Arial"/>
                <w:szCs w:val="24"/>
              </w:rPr>
            </w:pPr>
          </w:p>
        </w:tc>
        <w:tc>
          <w:tcPr>
            <w:tcW w:w="2671" w:type="dxa"/>
            <w:tcBorders>
              <w:top w:val="dotted" w:sz="4" w:space="0" w:color="auto"/>
            </w:tcBorders>
            <w:shd w:val="clear" w:color="auto" w:fill="auto"/>
            <w:vAlign w:val="center"/>
          </w:tcPr>
          <w:p w14:paraId="1C403FEF" w14:textId="77777777" w:rsidR="00ED5E5B" w:rsidRPr="0051798A" w:rsidRDefault="00ED5E5B" w:rsidP="0051798A">
            <w:pPr>
              <w:spacing w:after="200" w:line="276" w:lineRule="auto"/>
              <w:rPr>
                <w:rFonts w:eastAsia="Calibri" w:cs="Arial"/>
                <w:szCs w:val="24"/>
              </w:rPr>
            </w:pPr>
          </w:p>
        </w:tc>
      </w:tr>
      <w:tr w:rsidR="00BE69E2" w:rsidRPr="0051798A" w14:paraId="40E239D8" w14:textId="77777777" w:rsidTr="0051798A">
        <w:trPr>
          <w:trHeight w:hRule="exact" w:val="340"/>
        </w:trPr>
        <w:tc>
          <w:tcPr>
            <w:tcW w:w="1809" w:type="dxa"/>
            <w:gridSpan w:val="2"/>
            <w:shd w:val="clear" w:color="auto" w:fill="auto"/>
            <w:vAlign w:val="center"/>
          </w:tcPr>
          <w:p w14:paraId="5052A378" w14:textId="77777777" w:rsidR="00ED5E5B" w:rsidRPr="0051798A" w:rsidRDefault="00ED5E5B" w:rsidP="0051798A">
            <w:pPr>
              <w:spacing w:after="200" w:line="276" w:lineRule="auto"/>
              <w:rPr>
                <w:rFonts w:eastAsia="Calibri" w:cs="Arial"/>
                <w:szCs w:val="24"/>
              </w:rPr>
            </w:pPr>
            <w:r w:rsidRPr="0051798A">
              <w:rPr>
                <w:rFonts w:eastAsia="Calibri" w:cs="Arial"/>
                <w:szCs w:val="24"/>
              </w:rPr>
              <w:t xml:space="preserve">Referee </w:t>
            </w:r>
            <w:r w:rsidR="001D3BCB" w:rsidRPr="0051798A">
              <w:rPr>
                <w:rFonts w:eastAsia="Calibri" w:cs="Arial"/>
                <w:szCs w:val="24"/>
              </w:rPr>
              <w:t>Name</w:t>
            </w:r>
          </w:p>
        </w:tc>
        <w:tc>
          <w:tcPr>
            <w:tcW w:w="3531" w:type="dxa"/>
            <w:gridSpan w:val="5"/>
            <w:tcBorders>
              <w:bottom w:val="dotted" w:sz="4" w:space="0" w:color="auto"/>
            </w:tcBorders>
            <w:shd w:val="clear" w:color="auto" w:fill="auto"/>
            <w:vAlign w:val="center"/>
          </w:tcPr>
          <w:p w14:paraId="0D560398" w14:textId="77777777" w:rsidR="00ED5E5B" w:rsidRPr="0051798A" w:rsidRDefault="00ED5E5B" w:rsidP="0051798A">
            <w:pPr>
              <w:spacing w:after="200" w:line="276" w:lineRule="auto"/>
              <w:rPr>
                <w:rFonts w:eastAsia="Calibri" w:cs="Arial"/>
                <w:szCs w:val="24"/>
              </w:rPr>
            </w:pPr>
          </w:p>
        </w:tc>
        <w:tc>
          <w:tcPr>
            <w:tcW w:w="1289" w:type="dxa"/>
            <w:shd w:val="clear" w:color="auto" w:fill="auto"/>
            <w:vAlign w:val="center"/>
          </w:tcPr>
          <w:p w14:paraId="37D49F42" w14:textId="77777777" w:rsidR="00ED5E5B" w:rsidRPr="0051798A" w:rsidRDefault="001D3BCB" w:rsidP="0051798A">
            <w:pPr>
              <w:spacing w:after="200" w:line="276" w:lineRule="auto"/>
              <w:rPr>
                <w:rFonts w:eastAsia="Calibri" w:cs="Arial"/>
                <w:szCs w:val="24"/>
              </w:rPr>
            </w:pPr>
            <w:r w:rsidRPr="0051798A">
              <w:rPr>
                <w:rFonts w:eastAsia="Calibri" w:cs="Arial"/>
                <w:szCs w:val="24"/>
              </w:rPr>
              <w:t>Signature</w:t>
            </w:r>
          </w:p>
        </w:tc>
        <w:tc>
          <w:tcPr>
            <w:tcW w:w="4053" w:type="dxa"/>
            <w:gridSpan w:val="3"/>
            <w:tcBorders>
              <w:bottom w:val="dotted" w:sz="4" w:space="0" w:color="auto"/>
            </w:tcBorders>
            <w:shd w:val="clear" w:color="auto" w:fill="auto"/>
            <w:vAlign w:val="center"/>
          </w:tcPr>
          <w:p w14:paraId="72EE73ED" w14:textId="77777777" w:rsidR="00ED5E5B" w:rsidRPr="0051798A" w:rsidRDefault="00ED5E5B" w:rsidP="0051798A">
            <w:pPr>
              <w:spacing w:after="200" w:line="276" w:lineRule="auto"/>
              <w:rPr>
                <w:rFonts w:eastAsia="Calibri" w:cs="Arial"/>
                <w:szCs w:val="24"/>
              </w:rPr>
            </w:pPr>
          </w:p>
        </w:tc>
      </w:tr>
      <w:tr w:rsidR="00BE69E2" w:rsidRPr="0051798A" w14:paraId="01AD00D5" w14:textId="77777777" w:rsidTr="0051798A">
        <w:trPr>
          <w:trHeight w:hRule="exact" w:val="340"/>
        </w:trPr>
        <w:tc>
          <w:tcPr>
            <w:tcW w:w="1809" w:type="dxa"/>
            <w:gridSpan w:val="2"/>
            <w:shd w:val="clear" w:color="auto" w:fill="auto"/>
            <w:vAlign w:val="center"/>
          </w:tcPr>
          <w:p w14:paraId="41D1D8ED" w14:textId="77777777" w:rsidR="00ED5E5B" w:rsidRPr="0051798A" w:rsidRDefault="00ED5E5B" w:rsidP="0051798A">
            <w:pPr>
              <w:spacing w:after="200" w:line="276" w:lineRule="auto"/>
              <w:rPr>
                <w:rFonts w:eastAsia="Calibri" w:cs="Arial"/>
                <w:szCs w:val="24"/>
              </w:rPr>
            </w:pPr>
          </w:p>
        </w:tc>
        <w:tc>
          <w:tcPr>
            <w:tcW w:w="3531" w:type="dxa"/>
            <w:gridSpan w:val="5"/>
            <w:shd w:val="clear" w:color="auto" w:fill="auto"/>
            <w:vAlign w:val="center"/>
          </w:tcPr>
          <w:p w14:paraId="2A7BE48D" w14:textId="77777777" w:rsidR="00ED5E5B" w:rsidRPr="0051798A" w:rsidRDefault="00ED5E5B" w:rsidP="0051798A">
            <w:pPr>
              <w:spacing w:after="200" w:line="276" w:lineRule="auto"/>
              <w:rPr>
                <w:rFonts w:eastAsia="Calibri" w:cs="Arial"/>
                <w:szCs w:val="24"/>
              </w:rPr>
            </w:pPr>
          </w:p>
        </w:tc>
        <w:tc>
          <w:tcPr>
            <w:tcW w:w="1289" w:type="dxa"/>
            <w:shd w:val="clear" w:color="auto" w:fill="auto"/>
            <w:vAlign w:val="center"/>
          </w:tcPr>
          <w:p w14:paraId="6DFBB0A3" w14:textId="77777777" w:rsidR="00ED5E5B" w:rsidRPr="0051798A" w:rsidRDefault="00ED5E5B" w:rsidP="0051798A">
            <w:pPr>
              <w:spacing w:after="200" w:line="276" w:lineRule="auto"/>
              <w:rPr>
                <w:rFonts w:eastAsia="Calibri" w:cs="Arial"/>
                <w:szCs w:val="24"/>
              </w:rPr>
            </w:pPr>
          </w:p>
        </w:tc>
        <w:tc>
          <w:tcPr>
            <w:tcW w:w="4053" w:type="dxa"/>
            <w:gridSpan w:val="3"/>
            <w:shd w:val="clear" w:color="auto" w:fill="auto"/>
            <w:vAlign w:val="center"/>
          </w:tcPr>
          <w:p w14:paraId="6BB45EFD" w14:textId="77777777" w:rsidR="00ED5E5B" w:rsidRPr="0051798A" w:rsidRDefault="00ED5E5B" w:rsidP="0051798A">
            <w:pPr>
              <w:spacing w:after="200" w:line="276" w:lineRule="auto"/>
              <w:rPr>
                <w:rFonts w:eastAsia="Calibri" w:cs="Arial"/>
                <w:szCs w:val="24"/>
              </w:rPr>
            </w:pPr>
          </w:p>
        </w:tc>
      </w:tr>
      <w:tr w:rsidR="00BE69E2" w:rsidRPr="0051798A" w14:paraId="66B3AEBD" w14:textId="77777777" w:rsidTr="0051798A">
        <w:trPr>
          <w:trHeight w:hRule="exact" w:val="340"/>
        </w:trPr>
        <w:tc>
          <w:tcPr>
            <w:tcW w:w="1809" w:type="dxa"/>
            <w:gridSpan w:val="2"/>
            <w:shd w:val="clear" w:color="auto" w:fill="auto"/>
            <w:vAlign w:val="center"/>
          </w:tcPr>
          <w:p w14:paraId="650594AA" w14:textId="77777777" w:rsidR="00ED5E5B" w:rsidRPr="0051798A" w:rsidRDefault="001D3BCB" w:rsidP="0051798A">
            <w:pPr>
              <w:spacing w:after="200" w:line="276" w:lineRule="auto"/>
              <w:rPr>
                <w:rFonts w:eastAsia="Calibri" w:cs="Arial"/>
                <w:szCs w:val="24"/>
              </w:rPr>
            </w:pPr>
            <w:r w:rsidRPr="0051798A">
              <w:rPr>
                <w:rFonts w:eastAsia="Calibri" w:cs="Arial"/>
                <w:szCs w:val="24"/>
              </w:rPr>
              <w:t>Judge Name</w:t>
            </w:r>
          </w:p>
        </w:tc>
        <w:tc>
          <w:tcPr>
            <w:tcW w:w="3531" w:type="dxa"/>
            <w:gridSpan w:val="5"/>
            <w:tcBorders>
              <w:bottom w:val="dotted" w:sz="4" w:space="0" w:color="auto"/>
            </w:tcBorders>
            <w:shd w:val="clear" w:color="auto" w:fill="auto"/>
            <w:vAlign w:val="center"/>
          </w:tcPr>
          <w:p w14:paraId="22251AD3" w14:textId="77777777" w:rsidR="00ED5E5B" w:rsidRPr="0051798A" w:rsidRDefault="00ED5E5B" w:rsidP="0051798A">
            <w:pPr>
              <w:spacing w:after="200" w:line="276" w:lineRule="auto"/>
              <w:rPr>
                <w:rFonts w:eastAsia="Calibri" w:cs="Arial"/>
                <w:szCs w:val="24"/>
              </w:rPr>
            </w:pPr>
          </w:p>
        </w:tc>
        <w:tc>
          <w:tcPr>
            <w:tcW w:w="1289" w:type="dxa"/>
            <w:shd w:val="clear" w:color="auto" w:fill="auto"/>
            <w:vAlign w:val="center"/>
          </w:tcPr>
          <w:p w14:paraId="0482CBB3" w14:textId="77777777" w:rsidR="00ED5E5B" w:rsidRPr="0051798A" w:rsidRDefault="001D3BCB" w:rsidP="0051798A">
            <w:pPr>
              <w:spacing w:after="200" w:line="276" w:lineRule="auto"/>
              <w:rPr>
                <w:rFonts w:eastAsia="Calibri" w:cs="Arial"/>
                <w:szCs w:val="24"/>
              </w:rPr>
            </w:pPr>
            <w:r w:rsidRPr="0051798A">
              <w:rPr>
                <w:rFonts w:eastAsia="Calibri" w:cs="Arial"/>
                <w:szCs w:val="24"/>
              </w:rPr>
              <w:t>Signature</w:t>
            </w:r>
          </w:p>
        </w:tc>
        <w:tc>
          <w:tcPr>
            <w:tcW w:w="4053" w:type="dxa"/>
            <w:gridSpan w:val="3"/>
            <w:tcBorders>
              <w:bottom w:val="dotted" w:sz="4" w:space="0" w:color="auto"/>
            </w:tcBorders>
            <w:shd w:val="clear" w:color="auto" w:fill="auto"/>
            <w:vAlign w:val="center"/>
          </w:tcPr>
          <w:p w14:paraId="28CD4A9A" w14:textId="77777777" w:rsidR="00ED5E5B" w:rsidRPr="0051798A" w:rsidRDefault="00ED5E5B" w:rsidP="0051798A">
            <w:pPr>
              <w:spacing w:after="200" w:line="276" w:lineRule="auto"/>
              <w:rPr>
                <w:rFonts w:eastAsia="Calibri" w:cs="Arial"/>
                <w:szCs w:val="24"/>
              </w:rPr>
            </w:pPr>
          </w:p>
        </w:tc>
      </w:tr>
      <w:tr w:rsidR="00BE69E2" w:rsidRPr="0051798A" w14:paraId="09DFAC5A" w14:textId="77777777" w:rsidTr="0051798A">
        <w:trPr>
          <w:trHeight w:hRule="exact" w:val="340"/>
        </w:trPr>
        <w:tc>
          <w:tcPr>
            <w:tcW w:w="1809" w:type="dxa"/>
            <w:gridSpan w:val="2"/>
            <w:shd w:val="clear" w:color="auto" w:fill="auto"/>
            <w:vAlign w:val="center"/>
          </w:tcPr>
          <w:p w14:paraId="16437CBA" w14:textId="77777777" w:rsidR="001D3BCB" w:rsidRPr="0051798A" w:rsidRDefault="001D3BCB" w:rsidP="0051798A">
            <w:pPr>
              <w:spacing w:after="200" w:line="276" w:lineRule="auto"/>
              <w:rPr>
                <w:rFonts w:eastAsia="Calibri" w:cs="Arial"/>
                <w:szCs w:val="24"/>
              </w:rPr>
            </w:pPr>
          </w:p>
        </w:tc>
        <w:tc>
          <w:tcPr>
            <w:tcW w:w="3531" w:type="dxa"/>
            <w:gridSpan w:val="5"/>
            <w:tcBorders>
              <w:top w:val="dotted" w:sz="4" w:space="0" w:color="auto"/>
            </w:tcBorders>
            <w:shd w:val="clear" w:color="auto" w:fill="auto"/>
            <w:vAlign w:val="center"/>
          </w:tcPr>
          <w:p w14:paraId="3614ACE9" w14:textId="77777777" w:rsidR="001D3BCB" w:rsidRPr="0051798A" w:rsidRDefault="001D3BCB" w:rsidP="0051798A">
            <w:pPr>
              <w:spacing w:after="200" w:line="276" w:lineRule="auto"/>
              <w:rPr>
                <w:rFonts w:eastAsia="Calibri" w:cs="Arial"/>
                <w:szCs w:val="24"/>
              </w:rPr>
            </w:pPr>
          </w:p>
        </w:tc>
        <w:tc>
          <w:tcPr>
            <w:tcW w:w="1289" w:type="dxa"/>
            <w:shd w:val="clear" w:color="auto" w:fill="auto"/>
            <w:vAlign w:val="center"/>
          </w:tcPr>
          <w:p w14:paraId="523A291B" w14:textId="77777777" w:rsidR="001D3BCB" w:rsidRPr="0051798A" w:rsidRDefault="001D3BCB" w:rsidP="0051798A">
            <w:pPr>
              <w:spacing w:after="200" w:line="276" w:lineRule="auto"/>
              <w:rPr>
                <w:rFonts w:eastAsia="Calibri" w:cs="Arial"/>
                <w:szCs w:val="24"/>
              </w:rPr>
            </w:pPr>
          </w:p>
        </w:tc>
        <w:tc>
          <w:tcPr>
            <w:tcW w:w="4053" w:type="dxa"/>
            <w:gridSpan w:val="3"/>
            <w:tcBorders>
              <w:top w:val="dotted" w:sz="4" w:space="0" w:color="auto"/>
            </w:tcBorders>
            <w:shd w:val="clear" w:color="auto" w:fill="auto"/>
            <w:vAlign w:val="center"/>
          </w:tcPr>
          <w:p w14:paraId="1C47CF12" w14:textId="77777777" w:rsidR="001D3BCB" w:rsidRPr="0051798A" w:rsidRDefault="001D3BCB" w:rsidP="0051798A">
            <w:pPr>
              <w:spacing w:after="200" w:line="276" w:lineRule="auto"/>
              <w:rPr>
                <w:rFonts w:eastAsia="Calibri" w:cs="Arial"/>
                <w:szCs w:val="24"/>
              </w:rPr>
            </w:pPr>
          </w:p>
        </w:tc>
      </w:tr>
      <w:tr w:rsidR="00BE69E2" w:rsidRPr="0051798A" w14:paraId="3182FB92" w14:textId="77777777" w:rsidTr="0051798A">
        <w:trPr>
          <w:trHeight w:hRule="exact" w:val="340"/>
        </w:trPr>
        <w:tc>
          <w:tcPr>
            <w:tcW w:w="1809" w:type="dxa"/>
            <w:gridSpan w:val="2"/>
            <w:shd w:val="clear" w:color="auto" w:fill="auto"/>
            <w:vAlign w:val="center"/>
          </w:tcPr>
          <w:p w14:paraId="64E39EC2" w14:textId="77777777" w:rsidR="001D3BCB" w:rsidRPr="0051798A" w:rsidRDefault="001D3BCB" w:rsidP="0051798A">
            <w:pPr>
              <w:spacing w:after="200" w:line="276" w:lineRule="auto"/>
              <w:rPr>
                <w:rFonts w:eastAsia="Calibri" w:cs="Arial"/>
                <w:szCs w:val="24"/>
              </w:rPr>
            </w:pPr>
            <w:r w:rsidRPr="0051798A">
              <w:rPr>
                <w:rFonts w:eastAsia="Calibri" w:cs="Arial"/>
                <w:szCs w:val="24"/>
              </w:rPr>
              <w:t>Judge Name</w:t>
            </w:r>
          </w:p>
        </w:tc>
        <w:tc>
          <w:tcPr>
            <w:tcW w:w="3531" w:type="dxa"/>
            <w:gridSpan w:val="5"/>
            <w:tcBorders>
              <w:bottom w:val="dotted" w:sz="4" w:space="0" w:color="auto"/>
            </w:tcBorders>
            <w:shd w:val="clear" w:color="auto" w:fill="auto"/>
            <w:vAlign w:val="center"/>
          </w:tcPr>
          <w:p w14:paraId="0B4E5CCF" w14:textId="77777777" w:rsidR="001D3BCB" w:rsidRPr="0051798A" w:rsidRDefault="001D3BCB" w:rsidP="0051798A">
            <w:pPr>
              <w:spacing w:after="200" w:line="276" w:lineRule="auto"/>
              <w:rPr>
                <w:rFonts w:eastAsia="Calibri" w:cs="Arial"/>
                <w:szCs w:val="24"/>
              </w:rPr>
            </w:pPr>
          </w:p>
        </w:tc>
        <w:tc>
          <w:tcPr>
            <w:tcW w:w="1289" w:type="dxa"/>
            <w:shd w:val="clear" w:color="auto" w:fill="auto"/>
            <w:vAlign w:val="center"/>
          </w:tcPr>
          <w:p w14:paraId="584B2CFE" w14:textId="77777777" w:rsidR="001D3BCB" w:rsidRPr="0051798A" w:rsidRDefault="001D3BCB" w:rsidP="0051798A">
            <w:pPr>
              <w:spacing w:after="200" w:line="276" w:lineRule="auto"/>
              <w:rPr>
                <w:rFonts w:eastAsia="Calibri" w:cs="Arial"/>
                <w:szCs w:val="24"/>
              </w:rPr>
            </w:pPr>
            <w:r w:rsidRPr="0051798A">
              <w:rPr>
                <w:rFonts w:eastAsia="Calibri" w:cs="Arial"/>
                <w:szCs w:val="24"/>
              </w:rPr>
              <w:t>Signature</w:t>
            </w:r>
          </w:p>
        </w:tc>
        <w:tc>
          <w:tcPr>
            <w:tcW w:w="4053" w:type="dxa"/>
            <w:gridSpan w:val="3"/>
            <w:tcBorders>
              <w:bottom w:val="dotted" w:sz="4" w:space="0" w:color="auto"/>
            </w:tcBorders>
            <w:shd w:val="clear" w:color="auto" w:fill="auto"/>
            <w:vAlign w:val="center"/>
          </w:tcPr>
          <w:p w14:paraId="5709E42A" w14:textId="77777777" w:rsidR="001D3BCB" w:rsidRPr="0051798A" w:rsidRDefault="001D3BCB" w:rsidP="0051798A">
            <w:pPr>
              <w:spacing w:after="200" w:line="276" w:lineRule="auto"/>
              <w:rPr>
                <w:rFonts w:eastAsia="Calibri" w:cs="Arial"/>
                <w:szCs w:val="24"/>
              </w:rPr>
            </w:pPr>
          </w:p>
        </w:tc>
      </w:tr>
    </w:tbl>
    <w:p w14:paraId="08F9E17D" w14:textId="77777777" w:rsidR="002B2F8B" w:rsidRDefault="002B2F8B" w:rsidP="00FD0E30">
      <w:pPr>
        <w:autoSpaceDE w:val="0"/>
        <w:autoSpaceDN w:val="0"/>
        <w:adjustRightInd w:val="0"/>
        <w:rPr>
          <w:rFonts w:eastAsia="Calibri" w:cs="Arial"/>
          <w:szCs w:val="24"/>
        </w:rPr>
      </w:pPr>
    </w:p>
    <w:p w14:paraId="754C3CE4" w14:textId="77777777" w:rsidR="00815B4C" w:rsidRPr="00FD0E30" w:rsidRDefault="00815B4C" w:rsidP="00FD0E30">
      <w:pPr>
        <w:autoSpaceDE w:val="0"/>
        <w:autoSpaceDN w:val="0"/>
        <w:adjustRightInd w:val="0"/>
        <w:rPr>
          <w:rFonts w:eastAsia="Calibri" w:cs="Arial"/>
          <w:szCs w:val="24"/>
        </w:rPr>
      </w:pPr>
      <w:r>
        <w:rPr>
          <w:rFonts w:eastAsia="Calibri" w:cs="Arial"/>
          <w:szCs w:val="24"/>
        </w:rPr>
        <w:t>Distribution:</w:t>
      </w:r>
    </w:p>
    <w:p w14:paraId="08C8F7C9" w14:textId="77777777" w:rsidR="00FD0E30" w:rsidRPr="00FD0E30" w:rsidRDefault="00FD0E30" w:rsidP="00FD0E30">
      <w:pPr>
        <w:autoSpaceDE w:val="0"/>
        <w:autoSpaceDN w:val="0"/>
        <w:adjustRightInd w:val="0"/>
        <w:rPr>
          <w:rFonts w:eastAsia="Calibri" w:cs="Arial"/>
          <w:szCs w:val="24"/>
        </w:rPr>
      </w:pPr>
      <w:r w:rsidRPr="00FD0E30">
        <w:rPr>
          <w:rFonts w:eastAsia="Calibri" w:cs="Arial"/>
          <w:szCs w:val="24"/>
        </w:rPr>
        <w:t xml:space="preserve">Both concerned Team Boxing Officers or </w:t>
      </w:r>
      <w:r w:rsidR="00D46C89">
        <w:rPr>
          <w:rFonts w:eastAsia="Calibri" w:cs="Arial"/>
          <w:szCs w:val="24"/>
        </w:rPr>
        <w:t>Coach</w:t>
      </w:r>
      <w:r w:rsidRPr="00FD0E30">
        <w:rPr>
          <w:rFonts w:eastAsia="Calibri" w:cs="Arial"/>
          <w:szCs w:val="24"/>
        </w:rPr>
        <w:t>es</w:t>
      </w:r>
    </w:p>
    <w:p w14:paraId="20D67E5D" w14:textId="77777777" w:rsidR="00880A3A" w:rsidRPr="00504E8C" w:rsidRDefault="002B2F8B" w:rsidP="00504E8C">
      <w:pPr>
        <w:spacing w:after="200" w:line="276" w:lineRule="auto"/>
        <w:rPr>
          <w:rFonts w:eastAsia="Calibri" w:cs="Arial"/>
          <w:szCs w:val="24"/>
        </w:rPr>
      </w:pPr>
      <w:r>
        <w:rPr>
          <w:rFonts w:eastAsia="Calibri" w:cs="Arial"/>
          <w:szCs w:val="24"/>
        </w:rPr>
        <w:t>s</w:t>
      </w:r>
      <w:r w:rsidR="00815B4C">
        <w:rPr>
          <w:rFonts w:eastAsia="Calibri" w:cs="Arial"/>
          <w:szCs w:val="24"/>
        </w:rPr>
        <w:t>S Boxing Secretary</w:t>
      </w:r>
    </w:p>
    <w:p w14:paraId="5FBA6CEE" w14:textId="77777777" w:rsidR="00504E8C" w:rsidRDefault="00504E8C" w:rsidP="00DB0CE5">
      <w:pPr>
        <w:ind w:left="720" w:hanging="720"/>
        <w:jc w:val="right"/>
        <w:rPr>
          <w:rFonts w:cs="Arial"/>
          <w:sz w:val="22"/>
          <w:szCs w:val="22"/>
          <w:highlight w:val="green"/>
        </w:rPr>
      </w:pPr>
    </w:p>
    <w:p w14:paraId="0DF1DAAE" w14:textId="77777777" w:rsidR="00DB0CE5" w:rsidRPr="00044FA7" w:rsidRDefault="002F62C2" w:rsidP="00DB0CE5">
      <w:pPr>
        <w:ind w:left="720" w:hanging="720"/>
        <w:jc w:val="right"/>
        <w:rPr>
          <w:rFonts w:cs="Arial"/>
          <w:b/>
          <w:color w:val="A6A6A6"/>
          <w:szCs w:val="22"/>
        </w:rPr>
      </w:pPr>
      <w:r>
        <w:rPr>
          <w:rFonts w:cs="Arial"/>
          <w:b/>
          <w:szCs w:val="22"/>
        </w:rPr>
        <w:br w:type="page"/>
      </w:r>
      <w:r w:rsidR="00DB0CE5" w:rsidRPr="00044FA7">
        <w:rPr>
          <w:rFonts w:cs="Arial"/>
          <w:b/>
          <w:color w:val="A6A6A6"/>
          <w:szCs w:val="22"/>
        </w:rPr>
        <w:t>Annex H to Section 11</w:t>
      </w:r>
    </w:p>
    <w:p w14:paraId="125EEE20" w14:textId="3BA55980" w:rsidR="005D0BA4" w:rsidRPr="00044FA7" w:rsidRDefault="00504E8C" w:rsidP="00855A39">
      <w:pPr>
        <w:ind w:left="720" w:hanging="720"/>
        <w:jc w:val="right"/>
        <w:rPr>
          <w:rFonts w:cs="Arial"/>
          <w:b/>
          <w:color w:val="A6A6A6"/>
          <w:szCs w:val="22"/>
        </w:rPr>
      </w:pPr>
      <w:r w:rsidRPr="00044FA7">
        <w:rPr>
          <w:rFonts w:cs="Arial"/>
          <w:b/>
          <w:color w:val="A6A6A6"/>
          <w:szCs w:val="22"/>
        </w:rPr>
        <w:t>UKAFBA</w:t>
      </w:r>
      <w:r w:rsidR="00DB0CE5" w:rsidRPr="00044FA7">
        <w:rPr>
          <w:rFonts w:cs="Arial"/>
          <w:b/>
          <w:color w:val="A6A6A6"/>
          <w:szCs w:val="22"/>
        </w:rPr>
        <w:t xml:space="preserve"> </w:t>
      </w:r>
      <w:r w:rsidR="00AC6DC1" w:rsidRPr="00044FA7">
        <w:rPr>
          <w:rFonts w:cs="Arial"/>
          <w:b/>
          <w:color w:val="A6A6A6"/>
          <w:szCs w:val="22"/>
        </w:rPr>
        <w:t>Handbook</w:t>
      </w:r>
      <w:r w:rsidR="00DB0CE5" w:rsidRPr="00044FA7">
        <w:rPr>
          <w:rFonts w:cs="Arial"/>
          <w:b/>
          <w:color w:val="A6A6A6"/>
          <w:szCs w:val="22"/>
        </w:rPr>
        <w:t xml:space="preserve"> </w:t>
      </w:r>
      <w:r w:rsidR="00CC2F62">
        <w:rPr>
          <w:rFonts w:cs="Arial"/>
          <w:b/>
          <w:color w:val="A6A6A6"/>
          <w:szCs w:val="22"/>
        </w:rPr>
        <w:t>Jan 20</w:t>
      </w:r>
      <w:r w:rsidR="00C46D82" w:rsidRPr="00044FA7">
        <w:rPr>
          <w:rFonts w:cs="Arial"/>
          <w:b/>
          <w:color w:val="A6A6A6"/>
          <w:szCs w:val="22"/>
        </w:rPr>
        <w:t>2</w:t>
      </w:r>
      <w:r w:rsidR="00830131">
        <w:rPr>
          <w:rFonts w:cs="Arial"/>
          <w:b/>
          <w:color w:val="A6A6A6"/>
          <w:szCs w:val="22"/>
        </w:rPr>
        <w:t>2</w:t>
      </w:r>
    </w:p>
    <w:p w14:paraId="5EE1FBD8" w14:textId="77777777" w:rsidR="00DB0CE5" w:rsidRPr="000067EC" w:rsidRDefault="002F62C2" w:rsidP="002F62C2">
      <w:pPr>
        <w:pStyle w:val="Heading3"/>
      </w:pPr>
      <w:bookmarkStart w:id="282" w:name="_Annex_H2_-"/>
      <w:bookmarkStart w:id="283" w:name="_Toc77070535"/>
      <w:bookmarkEnd w:id="282"/>
      <w:r>
        <w:t xml:space="preserve">Annex H2 - </w:t>
      </w:r>
      <w:r w:rsidR="005D0BA4" w:rsidRPr="000067EC">
        <w:t xml:space="preserve">16 </w:t>
      </w:r>
      <w:r w:rsidR="00332423">
        <w:t>Boxer</w:t>
      </w:r>
      <w:r w:rsidR="005D0BA4" w:rsidRPr="000067EC">
        <w:t xml:space="preserve"> E</w:t>
      </w:r>
      <w:r w:rsidR="00855A39" w:rsidRPr="000067EC">
        <w:t>ntry</w:t>
      </w:r>
      <w:r w:rsidR="005D0BA4" w:rsidRPr="000067EC">
        <w:t xml:space="preserve"> D</w:t>
      </w:r>
      <w:r w:rsidR="00855A39" w:rsidRPr="000067EC">
        <w:t>raw</w:t>
      </w:r>
      <w:r w:rsidR="005D0BA4" w:rsidRPr="000067EC">
        <w:t xml:space="preserve"> </w:t>
      </w:r>
      <w:r w:rsidR="001C580C" w:rsidRPr="000067EC">
        <w:t>T</w:t>
      </w:r>
      <w:r w:rsidR="00855A39" w:rsidRPr="000067EC">
        <w:t>able</w:t>
      </w:r>
      <w:bookmarkEnd w:id="283"/>
    </w:p>
    <w:p w14:paraId="1E876C7B" w14:textId="77777777" w:rsidR="00855A39" w:rsidRPr="00504E8C" w:rsidRDefault="00855A39" w:rsidP="00DB0CE5">
      <w:pPr>
        <w:ind w:left="720" w:hanging="720"/>
        <w:jc w:val="center"/>
        <w:rPr>
          <w:rFonts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8"/>
        <w:gridCol w:w="1928"/>
        <w:gridCol w:w="1928"/>
        <w:gridCol w:w="1928"/>
      </w:tblGrid>
      <w:tr w:rsidR="00C64771" w:rsidRPr="00504E8C" w14:paraId="75369622" w14:textId="77777777" w:rsidTr="008B47F8">
        <w:trPr>
          <w:trHeight w:val="567"/>
        </w:trPr>
        <w:tc>
          <w:tcPr>
            <w:tcW w:w="1928" w:type="dxa"/>
            <w:shd w:val="clear" w:color="auto" w:fill="F2F2F2"/>
            <w:vAlign w:val="center"/>
          </w:tcPr>
          <w:p w14:paraId="4C596A72" w14:textId="77777777" w:rsidR="00C64771" w:rsidRPr="00504E8C" w:rsidRDefault="00C64771" w:rsidP="00C64771">
            <w:pPr>
              <w:jc w:val="center"/>
              <w:rPr>
                <w:rFonts w:cs="Arial"/>
              </w:rPr>
            </w:pPr>
            <w:r w:rsidRPr="00C64771">
              <w:rPr>
                <w:rFonts w:cs="Arial"/>
                <w:szCs w:val="24"/>
              </w:rPr>
              <w:t>Weight Cat</w:t>
            </w:r>
            <w:r>
              <w:rPr>
                <w:rFonts w:cs="Arial"/>
                <w:szCs w:val="24"/>
              </w:rPr>
              <w:t>.</w:t>
            </w:r>
          </w:p>
        </w:tc>
        <w:tc>
          <w:tcPr>
            <w:tcW w:w="7712" w:type="dxa"/>
            <w:gridSpan w:val="4"/>
            <w:vAlign w:val="bottom"/>
          </w:tcPr>
          <w:p w14:paraId="1D55875C" w14:textId="77777777" w:rsidR="00C64771" w:rsidRPr="00504E8C" w:rsidRDefault="00C64771" w:rsidP="001C580C">
            <w:pPr>
              <w:rPr>
                <w:rFonts w:cs="Arial"/>
              </w:rPr>
            </w:pPr>
          </w:p>
        </w:tc>
      </w:tr>
      <w:tr w:rsidR="001C580C" w:rsidRPr="00504E8C" w14:paraId="2878AAED" w14:textId="77777777" w:rsidTr="008B47F8">
        <w:trPr>
          <w:trHeight w:val="567"/>
        </w:trPr>
        <w:tc>
          <w:tcPr>
            <w:tcW w:w="1928" w:type="dxa"/>
            <w:shd w:val="clear" w:color="auto" w:fill="F2F2F2"/>
            <w:vAlign w:val="center"/>
          </w:tcPr>
          <w:p w14:paraId="4A2A7BA8" w14:textId="77777777" w:rsidR="001C580C" w:rsidRPr="005261D2" w:rsidRDefault="005261D2" w:rsidP="005261D2">
            <w:pPr>
              <w:jc w:val="center"/>
              <w:rPr>
                <w:rFonts w:cs="Arial"/>
              </w:rPr>
            </w:pPr>
            <w:r>
              <w:rPr>
                <w:rFonts w:cs="Arial"/>
              </w:rPr>
              <w:t>Day</w:t>
            </w:r>
          </w:p>
        </w:tc>
        <w:tc>
          <w:tcPr>
            <w:tcW w:w="1928" w:type="dxa"/>
            <w:shd w:val="clear" w:color="auto" w:fill="F2F2F2"/>
            <w:vAlign w:val="center"/>
          </w:tcPr>
          <w:p w14:paraId="5AD6A5AF" w14:textId="77777777" w:rsidR="001C580C" w:rsidRPr="00504E8C" w:rsidRDefault="005261D2" w:rsidP="005261D2">
            <w:pPr>
              <w:jc w:val="center"/>
              <w:rPr>
                <w:rFonts w:cs="Arial"/>
              </w:rPr>
            </w:pPr>
            <w:r w:rsidRPr="00504E8C">
              <w:rPr>
                <w:rFonts w:cs="Arial"/>
              </w:rPr>
              <w:t>1</w:t>
            </w:r>
          </w:p>
        </w:tc>
        <w:tc>
          <w:tcPr>
            <w:tcW w:w="1928" w:type="dxa"/>
            <w:shd w:val="clear" w:color="auto" w:fill="F2F2F2"/>
            <w:vAlign w:val="center"/>
          </w:tcPr>
          <w:p w14:paraId="779F199D" w14:textId="77777777" w:rsidR="001C580C" w:rsidRPr="00504E8C" w:rsidRDefault="005261D2" w:rsidP="005261D2">
            <w:pPr>
              <w:jc w:val="center"/>
              <w:rPr>
                <w:rFonts w:cs="Arial"/>
              </w:rPr>
            </w:pPr>
            <w:r w:rsidRPr="00504E8C">
              <w:rPr>
                <w:rFonts w:cs="Arial"/>
              </w:rPr>
              <w:t>2</w:t>
            </w:r>
          </w:p>
        </w:tc>
        <w:tc>
          <w:tcPr>
            <w:tcW w:w="1928" w:type="dxa"/>
            <w:shd w:val="clear" w:color="auto" w:fill="F2F2F2"/>
            <w:vAlign w:val="center"/>
          </w:tcPr>
          <w:p w14:paraId="2DA6A395" w14:textId="77777777" w:rsidR="001C580C" w:rsidRPr="00504E8C" w:rsidRDefault="005261D2" w:rsidP="005261D2">
            <w:pPr>
              <w:jc w:val="center"/>
              <w:rPr>
                <w:rFonts w:cs="Arial"/>
              </w:rPr>
            </w:pPr>
            <w:r w:rsidRPr="00504E8C">
              <w:rPr>
                <w:rFonts w:cs="Arial"/>
              </w:rPr>
              <w:t>3</w:t>
            </w:r>
          </w:p>
        </w:tc>
        <w:tc>
          <w:tcPr>
            <w:tcW w:w="1928" w:type="dxa"/>
            <w:shd w:val="clear" w:color="auto" w:fill="F2F2F2"/>
            <w:vAlign w:val="center"/>
          </w:tcPr>
          <w:p w14:paraId="6CDE553B" w14:textId="77777777" w:rsidR="001C580C" w:rsidRPr="00504E8C" w:rsidRDefault="005261D2" w:rsidP="005261D2">
            <w:pPr>
              <w:jc w:val="center"/>
              <w:rPr>
                <w:rFonts w:cs="Arial"/>
              </w:rPr>
            </w:pPr>
            <w:r w:rsidRPr="00504E8C">
              <w:rPr>
                <w:rFonts w:cs="Arial"/>
              </w:rPr>
              <w:t>4</w:t>
            </w:r>
          </w:p>
        </w:tc>
      </w:tr>
      <w:tr w:rsidR="003B1BF4" w:rsidRPr="00504E8C" w14:paraId="311D02DA" w14:textId="77777777" w:rsidTr="008B47F8">
        <w:trPr>
          <w:trHeight w:val="567"/>
        </w:trPr>
        <w:tc>
          <w:tcPr>
            <w:tcW w:w="1928" w:type="dxa"/>
            <w:shd w:val="clear" w:color="auto" w:fill="F2F2F2"/>
            <w:vAlign w:val="center"/>
          </w:tcPr>
          <w:p w14:paraId="38420E8E" w14:textId="77777777" w:rsidR="003B1BF4" w:rsidRPr="00504E8C" w:rsidRDefault="003B1BF4" w:rsidP="005261D2">
            <w:pPr>
              <w:jc w:val="center"/>
              <w:rPr>
                <w:rFonts w:cs="Arial"/>
              </w:rPr>
            </w:pPr>
            <w:r w:rsidRPr="00504E8C">
              <w:rPr>
                <w:rFonts w:cs="Arial"/>
              </w:rPr>
              <w:t>Bout Number</w:t>
            </w:r>
          </w:p>
        </w:tc>
        <w:tc>
          <w:tcPr>
            <w:tcW w:w="1928" w:type="dxa"/>
            <w:shd w:val="clear" w:color="auto" w:fill="F2F2F2"/>
            <w:vAlign w:val="center"/>
          </w:tcPr>
          <w:p w14:paraId="593529DD" w14:textId="77777777" w:rsidR="005261D2" w:rsidRDefault="003B1BF4" w:rsidP="005261D2">
            <w:pPr>
              <w:jc w:val="center"/>
              <w:rPr>
                <w:rFonts w:cs="Arial"/>
              </w:rPr>
            </w:pPr>
            <w:r w:rsidRPr="00504E8C">
              <w:rPr>
                <w:rFonts w:cs="Arial"/>
              </w:rPr>
              <w:t>O</w:t>
            </w:r>
            <w:r w:rsidR="00504E8C">
              <w:rPr>
                <w:rFonts w:cs="Arial"/>
              </w:rPr>
              <w:t>rder of</w:t>
            </w:r>
          </w:p>
          <w:p w14:paraId="6793D9AD" w14:textId="77777777" w:rsidR="005261D2" w:rsidRPr="00504E8C" w:rsidRDefault="005261D2" w:rsidP="005261D2">
            <w:pPr>
              <w:jc w:val="center"/>
              <w:rPr>
                <w:rFonts w:cs="Arial"/>
              </w:rPr>
            </w:pPr>
            <w:r>
              <w:rPr>
                <w:rFonts w:cs="Arial"/>
              </w:rPr>
              <w:t>Drawn</w:t>
            </w:r>
            <w:r w:rsidR="003B1BF4" w:rsidRPr="00504E8C">
              <w:rPr>
                <w:rFonts w:cs="Arial"/>
              </w:rPr>
              <w:t xml:space="preserve"> </w:t>
            </w:r>
            <w:r w:rsidR="00332423">
              <w:rPr>
                <w:rFonts w:cs="Arial"/>
              </w:rPr>
              <w:t>Boxer</w:t>
            </w:r>
          </w:p>
        </w:tc>
        <w:tc>
          <w:tcPr>
            <w:tcW w:w="1928" w:type="dxa"/>
            <w:shd w:val="clear" w:color="auto" w:fill="F2F2F2"/>
            <w:vAlign w:val="center"/>
          </w:tcPr>
          <w:p w14:paraId="2E12AC3F" w14:textId="77777777" w:rsidR="003B1BF4" w:rsidRPr="00504E8C" w:rsidRDefault="005261D2" w:rsidP="005261D2">
            <w:pPr>
              <w:jc w:val="center"/>
              <w:rPr>
                <w:rFonts w:cs="Arial"/>
              </w:rPr>
            </w:pPr>
            <w:r>
              <w:rPr>
                <w:rFonts w:cs="Arial"/>
              </w:rPr>
              <w:t>Quarter Final</w:t>
            </w:r>
          </w:p>
        </w:tc>
        <w:tc>
          <w:tcPr>
            <w:tcW w:w="1928" w:type="dxa"/>
            <w:shd w:val="clear" w:color="auto" w:fill="F2F2F2"/>
            <w:vAlign w:val="center"/>
          </w:tcPr>
          <w:p w14:paraId="1D66C408" w14:textId="77777777" w:rsidR="003B1BF4" w:rsidRPr="00504E8C" w:rsidRDefault="005261D2" w:rsidP="005261D2">
            <w:pPr>
              <w:jc w:val="center"/>
              <w:rPr>
                <w:rFonts w:cs="Arial"/>
              </w:rPr>
            </w:pPr>
            <w:r>
              <w:rPr>
                <w:rFonts w:cs="Arial"/>
              </w:rPr>
              <w:t>Semi</w:t>
            </w:r>
            <w:r w:rsidR="003B1BF4" w:rsidRPr="00504E8C">
              <w:rPr>
                <w:rFonts w:cs="Arial"/>
              </w:rPr>
              <w:t xml:space="preserve"> F</w:t>
            </w:r>
            <w:r>
              <w:rPr>
                <w:rFonts w:cs="Arial"/>
              </w:rPr>
              <w:t>inal</w:t>
            </w:r>
          </w:p>
        </w:tc>
        <w:tc>
          <w:tcPr>
            <w:tcW w:w="1928" w:type="dxa"/>
            <w:shd w:val="clear" w:color="auto" w:fill="F2F2F2"/>
            <w:vAlign w:val="center"/>
          </w:tcPr>
          <w:p w14:paraId="0A7B23E7" w14:textId="77777777" w:rsidR="003B1BF4" w:rsidRPr="00504E8C" w:rsidRDefault="003B1BF4" w:rsidP="005261D2">
            <w:pPr>
              <w:jc w:val="center"/>
              <w:rPr>
                <w:rFonts w:cs="Arial"/>
              </w:rPr>
            </w:pPr>
            <w:r w:rsidRPr="00504E8C">
              <w:rPr>
                <w:rFonts w:cs="Arial"/>
              </w:rPr>
              <w:t>F</w:t>
            </w:r>
            <w:r w:rsidR="005261D2">
              <w:rPr>
                <w:rFonts w:cs="Arial"/>
              </w:rPr>
              <w:t>inal</w:t>
            </w:r>
          </w:p>
        </w:tc>
      </w:tr>
      <w:tr w:rsidR="003B1BF4" w:rsidRPr="00504E8C" w14:paraId="2524E7D9" w14:textId="77777777" w:rsidTr="008B47F8">
        <w:trPr>
          <w:trHeight w:val="567"/>
        </w:trPr>
        <w:tc>
          <w:tcPr>
            <w:tcW w:w="1928" w:type="dxa"/>
            <w:vMerge w:val="restart"/>
            <w:shd w:val="clear" w:color="auto" w:fill="F2F2F2"/>
            <w:vAlign w:val="center"/>
          </w:tcPr>
          <w:p w14:paraId="410325EF" w14:textId="77777777" w:rsidR="003B1BF4" w:rsidRPr="00504E8C" w:rsidRDefault="003B1BF4" w:rsidP="001D5B6B">
            <w:pPr>
              <w:jc w:val="center"/>
              <w:rPr>
                <w:rFonts w:cs="Arial"/>
              </w:rPr>
            </w:pPr>
            <w:r w:rsidRPr="00504E8C">
              <w:rPr>
                <w:rFonts w:cs="Arial"/>
              </w:rPr>
              <w:t>1</w:t>
            </w:r>
          </w:p>
        </w:tc>
        <w:tc>
          <w:tcPr>
            <w:tcW w:w="1928" w:type="dxa"/>
            <w:shd w:val="clear" w:color="auto" w:fill="auto"/>
            <w:vAlign w:val="center"/>
          </w:tcPr>
          <w:p w14:paraId="30D31944" w14:textId="77777777" w:rsidR="003B1BF4" w:rsidRPr="00504E8C" w:rsidRDefault="003B1BF4" w:rsidP="005261D2">
            <w:pPr>
              <w:jc w:val="center"/>
              <w:rPr>
                <w:rFonts w:cs="Arial"/>
              </w:rPr>
            </w:pPr>
            <w:r w:rsidRPr="00504E8C">
              <w:rPr>
                <w:rFonts w:cs="Arial"/>
              </w:rPr>
              <w:t>1</w:t>
            </w:r>
          </w:p>
        </w:tc>
        <w:tc>
          <w:tcPr>
            <w:tcW w:w="1928" w:type="dxa"/>
            <w:vMerge w:val="restart"/>
            <w:shd w:val="clear" w:color="auto" w:fill="auto"/>
          </w:tcPr>
          <w:p w14:paraId="2D7D1E92" w14:textId="77777777" w:rsidR="003B1BF4" w:rsidRPr="008B47F8" w:rsidRDefault="003B1BF4" w:rsidP="005D0BA4">
            <w:pPr>
              <w:jc w:val="right"/>
              <w:rPr>
                <w:rFonts w:cs="Arial"/>
                <w:i/>
              </w:rPr>
            </w:pPr>
            <w:r w:rsidRPr="008B47F8">
              <w:rPr>
                <w:rFonts w:cs="Arial"/>
                <w:i/>
              </w:rPr>
              <w:t>Bout 9</w:t>
            </w:r>
          </w:p>
          <w:p w14:paraId="340A8ADA" w14:textId="77777777" w:rsidR="005261D2" w:rsidRPr="005261D2" w:rsidRDefault="005261D2" w:rsidP="00880A3A">
            <w:pPr>
              <w:rPr>
                <w:rFonts w:cs="Arial"/>
                <w:sz w:val="14"/>
              </w:rPr>
            </w:pPr>
          </w:p>
          <w:p w14:paraId="137D8F6F" w14:textId="77777777" w:rsidR="003B1BF4" w:rsidRPr="00504E8C" w:rsidRDefault="005D0BA4" w:rsidP="00880A3A">
            <w:pPr>
              <w:rPr>
                <w:rFonts w:cs="Arial"/>
              </w:rPr>
            </w:pPr>
            <w:r w:rsidRPr="00504E8C">
              <w:rPr>
                <w:rFonts w:cs="Arial"/>
              </w:rPr>
              <w:t>1 or 16</w:t>
            </w:r>
          </w:p>
          <w:p w14:paraId="52F45EAE" w14:textId="77777777" w:rsidR="005261D2" w:rsidRPr="005261D2" w:rsidRDefault="005261D2" w:rsidP="00880A3A">
            <w:pPr>
              <w:rPr>
                <w:rFonts w:cs="Arial"/>
                <w:sz w:val="28"/>
              </w:rPr>
            </w:pPr>
          </w:p>
          <w:p w14:paraId="03E10C63" w14:textId="77777777" w:rsidR="005D0BA4" w:rsidRPr="00504E8C" w:rsidRDefault="005D0BA4" w:rsidP="00880A3A">
            <w:pPr>
              <w:rPr>
                <w:rFonts w:cs="Arial"/>
              </w:rPr>
            </w:pPr>
            <w:r w:rsidRPr="00504E8C">
              <w:rPr>
                <w:rFonts w:cs="Arial"/>
              </w:rPr>
              <w:t>V</w:t>
            </w:r>
          </w:p>
          <w:p w14:paraId="6BA4D6E7" w14:textId="77777777" w:rsidR="005261D2" w:rsidRPr="005261D2" w:rsidRDefault="005261D2" w:rsidP="00880A3A">
            <w:pPr>
              <w:rPr>
                <w:rFonts w:cs="Arial"/>
                <w:sz w:val="28"/>
              </w:rPr>
            </w:pPr>
          </w:p>
          <w:p w14:paraId="2DD54AD0" w14:textId="77777777" w:rsidR="005D0BA4" w:rsidRPr="00504E8C" w:rsidRDefault="005D0BA4" w:rsidP="00880A3A">
            <w:pPr>
              <w:rPr>
                <w:rFonts w:cs="Arial"/>
              </w:rPr>
            </w:pPr>
            <w:r w:rsidRPr="00504E8C">
              <w:rPr>
                <w:rFonts w:cs="Arial"/>
              </w:rPr>
              <w:t>11 or 6</w:t>
            </w:r>
          </w:p>
        </w:tc>
        <w:tc>
          <w:tcPr>
            <w:tcW w:w="1928" w:type="dxa"/>
            <w:vMerge w:val="restart"/>
            <w:shd w:val="clear" w:color="auto" w:fill="auto"/>
          </w:tcPr>
          <w:p w14:paraId="6AA3E0CE" w14:textId="77777777" w:rsidR="003B1BF4" w:rsidRPr="008B47F8" w:rsidRDefault="003B1BF4" w:rsidP="005D0BA4">
            <w:pPr>
              <w:jc w:val="right"/>
              <w:rPr>
                <w:rFonts w:cs="Arial"/>
                <w:i/>
              </w:rPr>
            </w:pPr>
            <w:r w:rsidRPr="008B47F8">
              <w:rPr>
                <w:rFonts w:cs="Arial"/>
                <w:i/>
              </w:rPr>
              <w:t>Bout 13</w:t>
            </w:r>
          </w:p>
          <w:p w14:paraId="2BF43779" w14:textId="77777777" w:rsidR="003B1BF4" w:rsidRPr="00504E8C" w:rsidRDefault="003B1BF4" w:rsidP="00880A3A">
            <w:pPr>
              <w:rPr>
                <w:rFonts w:cs="Arial"/>
              </w:rPr>
            </w:pPr>
          </w:p>
          <w:p w14:paraId="5300E15E" w14:textId="77777777" w:rsidR="005261D2" w:rsidRDefault="005261D2" w:rsidP="00880A3A">
            <w:pPr>
              <w:rPr>
                <w:rFonts w:cs="Arial"/>
              </w:rPr>
            </w:pPr>
          </w:p>
          <w:p w14:paraId="63D2A6C4" w14:textId="77777777" w:rsidR="005261D2" w:rsidRPr="005261D2" w:rsidRDefault="005261D2" w:rsidP="00880A3A">
            <w:pPr>
              <w:rPr>
                <w:rFonts w:cs="Arial"/>
                <w:sz w:val="20"/>
              </w:rPr>
            </w:pPr>
          </w:p>
          <w:p w14:paraId="2354A251" w14:textId="77777777" w:rsidR="005D0BA4" w:rsidRPr="00504E8C" w:rsidRDefault="005D0BA4" w:rsidP="00880A3A">
            <w:pPr>
              <w:rPr>
                <w:rFonts w:cs="Arial"/>
              </w:rPr>
            </w:pPr>
            <w:r w:rsidRPr="00504E8C">
              <w:rPr>
                <w:rFonts w:cs="Arial"/>
              </w:rPr>
              <w:t>Winner Bout 9</w:t>
            </w:r>
          </w:p>
          <w:p w14:paraId="00E3D399" w14:textId="77777777" w:rsidR="005D0BA4" w:rsidRPr="00504E8C" w:rsidRDefault="005D0BA4" w:rsidP="00880A3A">
            <w:pPr>
              <w:rPr>
                <w:rFonts w:cs="Arial"/>
              </w:rPr>
            </w:pPr>
          </w:p>
          <w:p w14:paraId="3F3943B6" w14:textId="77777777" w:rsidR="005261D2" w:rsidRDefault="005261D2" w:rsidP="00880A3A">
            <w:pPr>
              <w:rPr>
                <w:rFonts w:cs="Arial"/>
              </w:rPr>
            </w:pPr>
          </w:p>
          <w:p w14:paraId="12E780A0" w14:textId="77777777" w:rsidR="005261D2" w:rsidRPr="005261D2" w:rsidRDefault="005261D2" w:rsidP="00880A3A">
            <w:pPr>
              <w:rPr>
                <w:rFonts w:cs="Arial"/>
                <w:sz w:val="32"/>
              </w:rPr>
            </w:pPr>
          </w:p>
          <w:p w14:paraId="563E4175" w14:textId="77777777" w:rsidR="005D0BA4" w:rsidRPr="00504E8C" w:rsidRDefault="005D0BA4" w:rsidP="00880A3A">
            <w:pPr>
              <w:rPr>
                <w:rFonts w:cs="Arial"/>
              </w:rPr>
            </w:pPr>
            <w:r w:rsidRPr="00504E8C">
              <w:rPr>
                <w:rFonts w:cs="Arial"/>
              </w:rPr>
              <w:t>V</w:t>
            </w:r>
          </w:p>
          <w:p w14:paraId="2D61FC59" w14:textId="77777777" w:rsidR="005D0BA4" w:rsidRPr="00504E8C" w:rsidRDefault="005D0BA4" w:rsidP="00880A3A">
            <w:pPr>
              <w:rPr>
                <w:rFonts w:cs="Arial"/>
              </w:rPr>
            </w:pPr>
          </w:p>
          <w:p w14:paraId="231AA9D1" w14:textId="77777777" w:rsidR="005261D2" w:rsidRDefault="005261D2" w:rsidP="00880A3A">
            <w:pPr>
              <w:rPr>
                <w:rFonts w:cs="Arial"/>
              </w:rPr>
            </w:pPr>
          </w:p>
          <w:p w14:paraId="50F17557" w14:textId="77777777" w:rsidR="005261D2" w:rsidRPr="005261D2" w:rsidRDefault="005261D2" w:rsidP="00880A3A">
            <w:pPr>
              <w:rPr>
                <w:rFonts w:cs="Arial"/>
                <w:sz w:val="28"/>
              </w:rPr>
            </w:pPr>
          </w:p>
          <w:p w14:paraId="5A2F7035" w14:textId="77777777" w:rsidR="005D0BA4" w:rsidRPr="00504E8C" w:rsidRDefault="005D0BA4" w:rsidP="00880A3A">
            <w:pPr>
              <w:rPr>
                <w:rFonts w:cs="Arial"/>
              </w:rPr>
            </w:pPr>
            <w:r w:rsidRPr="00504E8C">
              <w:rPr>
                <w:rFonts w:cs="Arial"/>
              </w:rPr>
              <w:t>Winner Bout 10</w:t>
            </w:r>
          </w:p>
        </w:tc>
        <w:tc>
          <w:tcPr>
            <w:tcW w:w="1928" w:type="dxa"/>
            <w:vMerge w:val="restart"/>
            <w:shd w:val="clear" w:color="auto" w:fill="auto"/>
          </w:tcPr>
          <w:p w14:paraId="68F086C8" w14:textId="77777777" w:rsidR="003B1BF4" w:rsidRPr="008B47F8" w:rsidRDefault="003B1BF4" w:rsidP="005D0BA4">
            <w:pPr>
              <w:jc w:val="right"/>
              <w:rPr>
                <w:rFonts w:cs="Arial"/>
                <w:i/>
              </w:rPr>
            </w:pPr>
            <w:r w:rsidRPr="008B47F8">
              <w:rPr>
                <w:rFonts w:cs="Arial"/>
                <w:i/>
              </w:rPr>
              <w:t>Bout 15</w:t>
            </w:r>
          </w:p>
          <w:p w14:paraId="6E6F8537" w14:textId="77777777" w:rsidR="005D0BA4" w:rsidRPr="00504E8C" w:rsidRDefault="005D0BA4" w:rsidP="005D0BA4">
            <w:pPr>
              <w:jc w:val="right"/>
              <w:rPr>
                <w:rFonts w:cs="Arial"/>
              </w:rPr>
            </w:pPr>
          </w:p>
          <w:p w14:paraId="475671A9" w14:textId="77777777" w:rsidR="005D0BA4" w:rsidRPr="00504E8C" w:rsidRDefault="005D0BA4" w:rsidP="005D0BA4">
            <w:pPr>
              <w:jc w:val="right"/>
              <w:rPr>
                <w:rFonts w:cs="Arial"/>
              </w:rPr>
            </w:pPr>
          </w:p>
          <w:p w14:paraId="5A5342C6" w14:textId="77777777" w:rsidR="005D0BA4" w:rsidRPr="00504E8C" w:rsidRDefault="005D0BA4" w:rsidP="005D0BA4">
            <w:pPr>
              <w:jc w:val="right"/>
              <w:rPr>
                <w:rFonts w:cs="Arial"/>
              </w:rPr>
            </w:pPr>
          </w:p>
          <w:p w14:paraId="473592BA" w14:textId="77777777" w:rsidR="005D0BA4" w:rsidRPr="00504E8C" w:rsidRDefault="005D0BA4" w:rsidP="005D0BA4">
            <w:pPr>
              <w:jc w:val="right"/>
              <w:rPr>
                <w:rFonts w:cs="Arial"/>
              </w:rPr>
            </w:pPr>
          </w:p>
          <w:p w14:paraId="6D4AB984" w14:textId="77777777" w:rsidR="005261D2" w:rsidRDefault="005261D2" w:rsidP="005D0BA4">
            <w:pPr>
              <w:rPr>
                <w:rFonts w:cs="Arial"/>
              </w:rPr>
            </w:pPr>
          </w:p>
          <w:p w14:paraId="66BBF5E3" w14:textId="77777777" w:rsidR="005261D2" w:rsidRDefault="005261D2" w:rsidP="005D0BA4">
            <w:pPr>
              <w:rPr>
                <w:rFonts w:cs="Arial"/>
              </w:rPr>
            </w:pPr>
          </w:p>
          <w:p w14:paraId="53D4E5E6" w14:textId="77777777" w:rsidR="005261D2" w:rsidRPr="005261D2" w:rsidRDefault="005261D2" w:rsidP="005D0BA4">
            <w:pPr>
              <w:rPr>
                <w:rFonts w:cs="Arial"/>
                <w:sz w:val="28"/>
              </w:rPr>
            </w:pPr>
          </w:p>
          <w:p w14:paraId="298479A1" w14:textId="77777777" w:rsidR="005D0BA4" w:rsidRPr="00504E8C" w:rsidRDefault="005D0BA4" w:rsidP="005D0BA4">
            <w:pPr>
              <w:rPr>
                <w:rFonts w:cs="Arial"/>
              </w:rPr>
            </w:pPr>
            <w:r w:rsidRPr="00504E8C">
              <w:rPr>
                <w:rFonts w:cs="Arial"/>
              </w:rPr>
              <w:t>Winner Bout 13</w:t>
            </w:r>
          </w:p>
          <w:p w14:paraId="5A3ADD7E" w14:textId="77777777" w:rsidR="005D0BA4" w:rsidRPr="00504E8C" w:rsidRDefault="005D0BA4" w:rsidP="005D0BA4">
            <w:pPr>
              <w:rPr>
                <w:rFonts w:cs="Arial"/>
              </w:rPr>
            </w:pPr>
          </w:p>
          <w:p w14:paraId="1F5019F8" w14:textId="77777777" w:rsidR="005D0BA4" w:rsidRDefault="005D0BA4" w:rsidP="005D0BA4">
            <w:pPr>
              <w:rPr>
                <w:rFonts w:cs="Arial"/>
              </w:rPr>
            </w:pPr>
          </w:p>
          <w:p w14:paraId="5F0107D9" w14:textId="77777777" w:rsidR="005261D2" w:rsidRDefault="005261D2" w:rsidP="005D0BA4">
            <w:pPr>
              <w:rPr>
                <w:rFonts w:cs="Arial"/>
              </w:rPr>
            </w:pPr>
          </w:p>
          <w:p w14:paraId="4596F7FB" w14:textId="77777777" w:rsidR="005261D2" w:rsidRDefault="005261D2" w:rsidP="005D0BA4">
            <w:pPr>
              <w:rPr>
                <w:rFonts w:cs="Arial"/>
              </w:rPr>
            </w:pPr>
          </w:p>
          <w:p w14:paraId="4BB44474" w14:textId="77777777" w:rsidR="005261D2" w:rsidRDefault="005261D2" w:rsidP="005D0BA4">
            <w:pPr>
              <w:rPr>
                <w:rFonts w:cs="Arial"/>
              </w:rPr>
            </w:pPr>
          </w:p>
          <w:p w14:paraId="5DB30209" w14:textId="77777777" w:rsidR="005261D2" w:rsidRPr="005261D2" w:rsidRDefault="005261D2" w:rsidP="005D0BA4">
            <w:pPr>
              <w:rPr>
                <w:rFonts w:cs="Arial"/>
                <w:sz w:val="14"/>
              </w:rPr>
            </w:pPr>
          </w:p>
          <w:p w14:paraId="376202B0" w14:textId="77777777" w:rsidR="005261D2" w:rsidRDefault="005261D2" w:rsidP="005D0BA4">
            <w:pPr>
              <w:rPr>
                <w:rFonts w:cs="Arial"/>
              </w:rPr>
            </w:pPr>
          </w:p>
          <w:p w14:paraId="460DF799" w14:textId="77777777" w:rsidR="005261D2" w:rsidRPr="00504E8C" w:rsidRDefault="005261D2" w:rsidP="005D0BA4">
            <w:pPr>
              <w:rPr>
                <w:rFonts w:cs="Arial"/>
              </w:rPr>
            </w:pPr>
          </w:p>
          <w:p w14:paraId="20E0845F" w14:textId="77777777" w:rsidR="005D0BA4" w:rsidRPr="00504E8C" w:rsidRDefault="005D0BA4" w:rsidP="005261D2">
            <w:pPr>
              <w:jc w:val="center"/>
              <w:rPr>
                <w:rFonts w:cs="Arial"/>
              </w:rPr>
            </w:pPr>
            <w:r w:rsidRPr="00504E8C">
              <w:rPr>
                <w:rFonts w:cs="Arial"/>
              </w:rPr>
              <w:t>V</w:t>
            </w:r>
          </w:p>
          <w:p w14:paraId="6042F78B" w14:textId="77777777" w:rsidR="005D0BA4" w:rsidRPr="00504E8C" w:rsidRDefault="005D0BA4" w:rsidP="005D0BA4">
            <w:pPr>
              <w:rPr>
                <w:rFonts w:cs="Arial"/>
              </w:rPr>
            </w:pPr>
          </w:p>
          <w:p w14:paraId="041F70D5" w14:textId="77777777" w:rsidR="005D0BA4" w:rsidRPr="00504E8C" w:rsidRDefault="005D0BA4" w:rsidP="005D0BA4">
            <w:pPr>
              <w:rPr>
                <w:rFonts w:cs="Arial"/>
              </w:rPr>
            </w:pPr>
          </w:p>
          <w:p w14:paraId="45384CFB" w14:textId="77777777" w:rsidR="005261D2" w:rsidRDefault="005261D2" w:rsidP="005D0BA4">
            <w:pPr>
              <w:rPr>
                <w:rFonts w:cs="Arial"/>
              </w:rPr>
            </w:pPr>
          </w:p>
          <w:p w14:paraId="1BEE1C77" w14:textId="77777777" w:rsidR="005261D2" w:rsidRDefault="005261D2" w:rsidP="005D0BA4">
            <w:pPr>
              <w:rPr>
                <w:rFonts w:cs="Arial"/>
              </w:rPr>
            </w:pPr>
          </w:p>
          <w:p w14:paraId="18C6CE8F" w14:textId="77777777" w:rsidR="005261D2" w:rsidRDefault="005261D2" w:rsidP="005D0BA4">
            <w:pPr>
              <w:rPr>
                <w:rFonts w:cs="Arial"/>
              </w:rPr>
            </w:pPr>
          </w:p>
          <w:p w14:paraId="1DEF08D0" w14:textId="77777777" w:rsidR="005261D2" w:rsidRPr="005261D2" w:rsidRDefault="005261D2" w:rsidP="005D0BA4">
            <w:pPr>
              <w:rPr>
                <w:rFonts w:cs="Arial"/>
                <w:sz w:val="36"/>
              </w:rPr>
            </w:pPr>
          </w:p>
          <w:p w14:paraId="7631C443" w14:textId="77777777" w:rsidR="005261D2" w:rsidRDefault="005261D2" w:rsidP="005D0BA4">
            <w:pPr>
              <w:rPr>
                <w:rFonts w:cs="Arial"/>
              </w:rPr>
            </w:pPr>
          </w:p>
          <w:p w14:paraId="6E434116" w14:textId="77777777" w:rsidR="005D0BA4" w:rsidRPr="00504E8C" w:rsidRDefault="005D0BA4" w:rsidP="005D0BA4">
            <w:pPr>
              <w:rPr>
                <w:rFonts w:cs="Arial"/>
              </w:rPr>
            </w:pPr>
            <w:r w:rsidRPr="00504E8C">
              <w:rPr>
                <w:rFonts w:cs="Arial"/>
              </w:rPr>
              <w:t>Winner Bout 14</w:t>
            </w:r>
          </w:p>
        </w:tc>
      </w:tr>
      <w:tr w:rsidR="003B1BF4" w:rsidRPr="00504E8C" w14:paraId="58179825" w14:textId="77777777" w:rsidTr="008B47F8">
        <w:trPr>
          <w:trHeight w:val="567"/>
        </w:trPr>
        <w:tc>
          <w:tcPr>
            <w:tcW w:w="1928" w:type="dxa"/>
            <w:vMerge/>
            <w:shd w:val="clear" w:color="auto" w:fill="F2F2F2"/>
            <w:vAlign w:val="center"/>
          </w:tcPr>
          <w:p w14:paraId="13DF373E" w14:textId="77777777" w:rsidR="003B1BF4" w:rsidRPr="00504E8C" w:rsidRDefault="003B1BF4" w:rsidP="001D5B6B">
            <w:pPr>
              <w:jc w:val="center"/>
              <w:rPr>
                <w:rFonts w:cs="Arial"/>
              </w:rPr>
            </w:pPr>
          </w:p>
        </w:tc>
        <w:tc>
          <w:tcPr>
            <w:tcW w:w="1928" w:type="dxa"/>
            <w:shd w:val="clear" w:color="auto" w:fill="auto"/>
            <w:vAlign w:val="center"/>
          </w:tcPr>
          <w:p w14:paraId="7556FCF8" w14:textId="77777777" w:rsidR="003B1BF4" w:rsidRPr="00504E8C" w:rsidRDefault="003B1BF4" w:rsidP="005261D2">
            <w:pPr>
              <w:jc w:val="center"/>
              <w:rPr>
                <w:rFonts w:cs="Arial"/>
              </w:rPr>
            </w:pPr>
            <w:r w:rsidRPr="00504E8C">
              <w:rPr>
                <w:rFonts w:cs="Arial"/>
              </w:rPr>
              <w:t>16</w:t>
            </w:r>
          </w:p>
        </w:tc>
        <w:tc>
          <w:tcPr>
            <w:tcW w:w="1928" w:type="dxa"/>
            <w:vMerge/>
            <w:shd w:val="clear" w:color="auto" w:fill="auto"/>
          </w:tcPr>
          <w:p w14:paraId="25339FD2" w14:textId="77777777" w:rsidR="003B1BF4" w:rsidRPr="00504E8C" w:rsidRDefault="003B1BF4" w:rsidP="00880A3A">
            <w:pPr>
              <w:rPr>
                <w:rFonts w:cs="Arial"/>
              </w:rPr>
            </w:pPr>
          </w:p>
        </w:tc>
        <w:tc>
          <w:tcPr>
            <w:tcW w:w="1928" w:type="dxa"/>
            <w:vMerge/>
            <w:shd w:val="clear" w:color="auto" w:fill="auto"/>
          </w:tcPr>
          <w:p w14:paraId="4886FA27" w14:textId="77777777" w:rsidR="003B1BF4" w:rsidRPr="00504E8C" w:rsidRDefault="003B1BF4" w:rsidP="00880A3A">
            <w:pPr>
              <w:rPr>
                <w:rFonts w:cs="Arial"/>
              </w:rPr>
            </w:pPr>
          </w:p>
        </w:tc>
        <w:tc>
          <w:tcPr>
            <w:tcW w:w="1928" w:type="dxa"/>
            <w:vMerge/>
            <w:shd w:val="clear" w:color="auto" w:fill="auto"/>
          </w:tcPr>
          <w:p w14:paraId="7D379337" w14:textId="77777777" w:rsidR="003B1BF4" w:rsidRPr="00504E8C" w:rsidRDefault="003B1BF4" w:rsidP="00880A3A">
            <w:pPr>
              <w:rPr>
                <w:rFonts w:cs="Arial"/>
              </w:rPr>
            </w:pPr>
          </w:p>
        </w:tc>
      </w:tr>
      <w:tr w:rsidR="003B1BF4" w:rsidRPr="00504E8C" w14:paraId="620F01DD" w14:textId="77777777" w:rsidTr="008B47F8">
        <w:trPr>
          <w:trHeight w:val="567"/>
        </w:trPr>
        <w:tc>
          <w:tcPr>
            <w:tcW w:w="1928" w:type="dxa"/>
            <w:vMerge w:val="restart"/>
            <w:shd w:val="clear" w:color="auto" w:fill="F2F2F2"/>
            <w:vAlign w:val="center"/>
          </w:tcPr>
          <w:p w14:paraId="1C34A454" w14:textId="77777777" w:rsidR="003B1BF4" w:rsidRPr="00504E8C" w:rsidRDefault="003B1BF4" w:rsidP="001D5B6B">
            <w:pPr>
              <w:jc w:val="center"/>
              <w:rPr>
                <w:rFonts w:cs="Arial"/>
              </w:rPr>
            </w:pPr>
            <w:r w:rsidRPr="00504E8C">
              <w:rPr>
                <w:rFonts w:cs="Arial"/>
              </w:rPr>
              <w:t>2</w:t>
            </w:r>
          </w:p>
        </w:tc>
        <w:tc>
          <w:tcPr>
            <w:tcW w:w="1928" w:type="dxa"/>
            <w:shd w:val="clear" w:color="auto" w:fill="auto"/>
            <w:vAlign w:val="center"/>
          </w:tcPr>
          <w:p w14:paraId="2A90D8AC" w14:textId="77777777" w:rsidR="003B1BF4" w:rsidRPr="00504E8C" w:rsidRDefault="003B1BF4" w:rsidP="005261D2">
            <w:pPr>
              <w:jc w:val="center"/>
              <w:rPr>
                <w:rFonts w:cs="Arial"/>
              </w:rPr>
            </w:pPr>
            <w:r w:rsidRPr="00504E8C">
              <w:rPr>
                <w:rFonts w:cs="Arial"/>
              </w:rPr>
              <w:t>11</w:t>
            </w:r>
          </w:p>
        </w:tc>
        <w:tc>
          <w:tcPr>
            <w:tcW w:w="1928" w:type="dxa"/>
            <w:vMerge/>
            <w:shd w:val="clear" w:color="auto" w:fill="auto"/>
          </w:tcPr>
          <w:p w14:paraId="11D51421" w14:textId="77777777" w:rsidR="003B1BF4" w:rsidRPr="00504E8C" w:rsidRDefault="003B1BF4" w:rsidP="00880A3A">
            <w:pPr>
              <w:rPr>
                <w:rFonts w:cs="Arial"/>
              </w:rPr>
            </w:pPr>
          </w:p>
        </w:tc>
        <w:tc>
          <w:tcPr>
            <w:tcW w:w="1928" w:type="dxa"/>
            <w:vMerge/>
            <w:shd w:val="clear" w:color="auto" w:fill="auto"/>
          </w:tcPr>
          <w:p w14:paraId="36720111" w14:textId="77777777" w:rsidR="003B1BF4" w:rsidRPr="00504E8C" w:rsidRDefault="003B1BF4" w:rsidP="00880A3A">
            <w:pPr>
              <w:rPr>
                <w:rFonts w:cs="Arial"/>
              </w:rPr>
            </w:pPr>
          </w:p>
        </w:tc>
        <w:tc>
          <w:tcPr>
            <w:tcW w:w="1928" w:type="dxa"/>
            <w:vMerge/>
            <w:shd w:val="clear" w:color="auto" w:fill="auto"/>
          </w:tcPr>
          <w:p w14:paraId="4E9FC32A" w14:textId="77777777" w:rsidR="003B1BF4" w:rsidRPr="00504E8C" w:rsidRDefault="003B1BF4" w:rsidP="00880A3A">
            <w:pPr>
              <w:rPr>
                <w:rFonts w:cs="Arial"/>
              </w:rPr>
            </w:pPr>
          </w:p>
        </w:tc>
      </w:tr>
      <w:tr w:rsidR="003B1BF4" w:rsidRPr="00504E8C" w14:paraId="5CF162FC" w14:textId="77777777" w:rsidTr="008B47F8">
        <w:trPr>
          <w:trHeight w:val="567"/>
        </w:trPr>
        <w:tc>
          <w:tcPr>
            <w:tcW w:w="1928" w:type="dxa"/>
            <w:vMerge/>
            <w:shd w:val="clear" w:color="auto" w:fill="F2F2F2"/>
            <w:vAlign w:val="center"/>
          </w:tcPr>
          <w:p w14:paraId="74C772CB" w14:textId="77777777" w:rsidR="003B1BF4" w:rsidRPr="00504E8C" w:rsidRDefault="003B1BF4" w:rsidP="001D5B6B">
            <w:pPr>
              <w:jc w:val="center"/>
              <w:rPr>
                <w:rFonts w:cs="Arial"/>
              </w:rPr>
            </w:pPr>
          </w:p>
        </w:tc>
        <w:tc>
          <w:tcPr>
            <w:tcW w:w="1928" w:type="dxa"/>
            <w:shd w:val="clear" w:color="auto" w:fill="auto"/>
            <w:vAlign w:val="center"/>
          </w:tcPr>
          <w:p w14:paraId="228BCB16" w14:textId="77777777" w:rsidR="003B1BF4" w:rsidRPr="00504E8C" w:rsidRDefault="003B1BF4" w:rsidP="005261D2">
            <w:pPr>
              <w:jc w:val="center"/>
              <w:rPr>
                <w:rFonts w:cs="Arial"/>
              </w:rPr>
            </w:pPr>
            <w:r w:rsidRPr="00504E8C">
              <w:rPr>
                <w:rFonts w:cs="Arial"/>
              </w:rPr>
              <w:t>6</w:t>
            </w:r>
          </w:p>
        </w:tc>
        <w:tc>
          <w:tcPr>
            <w:tcW w:w="1928" w:type="dxa"/>
            <w:vMerge/>
            <w:shd w:val="clear" w:color="auto" w:fill="auto"/>
          </w:tcPr>
          <w:p w14:paraId="67FACFD9" w14:textId="77777777" w:rsidR="003B1BF4" w:rsidRPr="00504E8C" w:rsidRDefault="003B1BF4" w:rsidP="00880A3A">
            <w:pPr>
              <w:rPr>
                <w:rFonts w:cs="Arial"/>
              </w:rPr>
            </w:pPr>
          </w:p>
        </w:tc>
        <w:tc>
          <w:tcPr>
            <w:tcW w:w="1928" w:type="dxa"/>
            <w:vMerge/>
            <w:shd w:val="clear" w:color="auto" w:fill="auto"/>
          </w:tcPr>
          <w:p w14:paraId="1C04B544" w14:textId="77777777" w:rsidR="003B1BF4" w:rsidRPr="00504E8C" w:rsidRDefault="003B1BF4" w:rsidP="00880A3A">
            <w:pPr>
              <w:rPr>
                <w:rFonts w:cs="Arial"/>
              </w:rPr>
            </w:pPr>
          </w:p>
        </w:tc>
        <w:tc>
          <w:tcPr>
            <w:tcW w:w="1928" w:type="dxa"/>
            <w:vMerge/>
            <w:shd w:val="clear" w:color="auto" w:fill="auto"/>
          </w:tcPr>
          <w:p w14:paraId="7BAAA7B9" w14:textId="77777777" w:rsidR="003B1BF4" w:rsidRPr="00504E8C" w:rsidRDefault="003B1BF4" w:rsidP="00880A3A">
            <w:pPr>
              <w:rPr>
                <w:rFonts w:cs="Arial"/>
              </w:rPr>
            </w:pPr>
          </w:p>
        </w:tc>
      </w:tr>
      <w:tr w:rsidR="003B1BF4" w:rsidRPr="00504E8C" w14:paraId="15E7A03B" w14:textId="77777777" w:rsidTr="008B47F8">
        <w:trPr>
          <w:trHeight w:val="567"/>
        </w:trPr>
        <w:tc>
          <w:tcPr>
            <w:tcW w:w="1928" w:type="dxa"/>
            <w:vMerge w:val="restart"/>
            <w:shd w:val="clear" w:color="auto" w:fill="F2F2F2"/>
            <w:vAlign w:val="center"/>
          </w:tcPr>
          <w:p w14:paraId="336F4446" w14:textId="77777777" w:rsidR="003B1BF4" w:rsidRPr="00504E8C" w:rsidRDefault="003B1BF4" w:rsidP="001D5B6B">
            <w:pPr>
              <w:jc w:val="center"/>
              <w:rPr>
                <w:rFonts w:cs="Arial"/>
              </w:rPr>
            </w:pPr>
            <w:r w:rsidRPr="00504E8C">
              <w:rPr>
                <w:rFonts w:cs="Arial"/>
              </w:rPr>
              <w:t>3</w:t>
            </w:r>
          </w:p>
        </w:tc>
        <w:tc>
          <w:tcPr>
            <w:tcW w:w="1928" w:type="dxa"/>
            <w:shd w:val="clear" w:color="auto" w:fill="auto"/>
            <w:vAlign w:val="center"/>
          </w:tcPr>
          <w:p w14:paraId="4E9B0C64" w14:textId="77777777" w:rsidR="003B1BF4" w:rsidRPr="00504E8C" w:rsidRDefault="0054272F" w:rsidP="005261D2">
            <w:pPr>
              <w:jc w:val="center"/>
              <w:rPr>
                <w:rFonts w:cs="Arial"/>
              </w:rPr>
            </w:pPr>
            <w:r w:rsidRPr="00504E8C">
              <w:rPr>
                <w:rFonts w:cs="Arial"/>
              </w:rPr>
              <w:t>9</w:t>
            </w:r>
          </w:p>
        </w:tc>
        <w:tc>
          <w:tcPr>
            <w:tcW w:w="1928" w:type="dxa"/>
            <w:vMerge w:val="restart"/>
            <w:shd w:val="clear" w:color="auto" w:fill="auto"/>
          </w:tcPr>
          <w:p w14:paraId="2D3745CD" w14:textId="77777777" w:rsidR="003B1BF4" w:rsidRPr="008B47F8" w:rsidRDefault="003B1BF4" w:rsidP="005D0BA4">
            <w:pPr>
              <w:jc w:val="right"/>
              <w:rPr>
                <w:rFonts w:cs="Arial"/>
                <w:i/>
              </w:rPr>
            </w:pPr>
            <w:r w:rsidRPr="008B47F8">
              <w:rPr>
                <w:rFonts w:cs="Arial"/>
                <w:i/>
              </w:rPr>
              <w:t>Bout 10</w:t>
            </w:r>
          </w:p>
          <w:p w14:paraId="3C7D8B69" w14:textId="77777777" w:rsidR="005261D2" w:rsidRPr="005261D2" w:rsidRDefault="005261D2" w:rsidP="00880A3A">
            <w:pPr>
              <w:rPr>
                <w:rFonts w:cs="Arial"/>
                <w:sz w:val="16"/>
              </w:rPr>
            </w:pPr>
          </w:p>
          <w:p w14:paraId="375A0EFD" w14:textId="77777777" w:rsidR="003B1BF4" w:rsidRPr="00504E8C" w:rsidRDefault="0054272F" w:rsidP="00880A3A">
            <w:pPr>
              <w:rPr>
                <w:rFonts w:cs="Arial"/>
              </w:rPr>
            </w:pPr>
            <w:r w:rsidRPr="00504E8C">
              <w:rPr>
                <w:rFonts w:cs="Arial"/>
              </w:rPr>
              <w:t>9</w:t>
            </w:r>
            <w:r w:rsidR="005D0BA4" w:rsidRPr="00504E8C">
              <w:rPr>
                <w:rFonts w:cs="Arial"/>
              </w:rPr>
              <w:t xml:space="preserve"> or 8</w:t>
            </w:r>
          </w:p>
          <w:p w14:paraId="14FDE391" w14:textId="77777777" w:rsidR="005261D2" w:rsidRDefault="005261D2" w:rsidP="00880A3A">
            <w:pPr>
              <w:rPr>
                <w:rFonts w:cs="Arial"/>
              </w:rPr>
            </w:pPr>
          </w:p>
          <w:p w14:paraId="6B0FFB7A" w14:textId="77777777" w:rsidR="005D0BA4" w:rsidRPr="00504E8C" w:rsidRDefault="005D0BA4" w:rsidP="00880A3A">
            <w:pPr>
              <w:rPr>
                <w:rFonts w:cs="Arial"/>
              </w:rPr>
            </w:pPr>
            <w:r w:rsidRPr="00504E8C">
              <w:rPr>
                <w:rFonts w:cs="Arial"/>
              </w:rPr>
              <w:t>V</w:t>
            </w:r>
          </w:p>
          <w:p w14:paraId="5F2F744D" w14:textId="77777777" w:rsidR="005261D2" w:rsidRPr="005261D2" w:rsidRDefault="005261D2" w:rsidP="00880A3A">
            <w:pPr>
              <w:rPr>
                <w:rFonts w:cs="Arial"/>
                <w:sz w:val="28"/>
              </w:rPr>
            </w:pPr>
          </w:p>
          <w:p w14:paraId="3A8D86EA" w14:textId="77777777" w:rsidR="005D0BA4" w:rsidRPr="00504E8C" w:rsidRDefault="005D0BA4" w:rsidP="00880A3A">
            <w:pPr>
              <w:rPr>
                <w:rFonts w:cs="Arial"/>
              </w:rPr>
            </w:pPr>
            <w:r w:rsidRPr="00504E8C">
              <w:rPr>
                <w:rFonts w:cs="Arial"/>
              </w:rPr>
              <w:t>13 v 4</w:t>
            </w:r>
          </w:p>
        </w:tc>
        <w:tc>
          <w:tcPr>
            <w:tcW w:w="1928" w:type="dxa"/>
            <w:vMerge/>
            <w:shd w:val="clear" w:color="auto" w:fill="auto"/>
          </w:tcPr>
          <w:p w14:paraId="627D89C9" w14:textId="77777777" w:rsidR="003B1BF4" w:rsidRPr="00504E8C" w:rsidRDefault="003B1BF4" w:rsidP="00880A3A">
            <w:pPr>
              <w:rPr>
                <w:rFonts w:cs="Arial"/>
              </w:rPr>
            </w:pPr>
          </w:p>
        </w:tc>
        <w:tc>
          <w:tcPr>
            <w:tcW w:w="1928" w:type="dxa"/>
            <w:vMerge/>
            <w:shd w:val="clear" w:color="auto" w:fill="auto"/>
          </w:tcPr>
          <w:p w14:paraId="051BC881" w14:textId="77777777" w:rsidR="003B1BF4" w:rsidRPr="00504E8C" w:rsidRDefault="003B1BF4" w:rsidP="00880A3A">
            <w:pPr>
              <w:rPr>
                <w:rFonts w:cs="Arial"/>
              </w:rPr>
            </w:pPr>
          </w:p>
        </w:tc>
      </w:tr>
      <w:tr w:rsidR="003B1BF4" w:rsidRPr="00504E8C" w14:paraId="281DEFAF" w14:textId="77777777" w:rsidTr="008B47F8">
        <w:trPr>
          <w:trHeight w:val="567"/>
        </w:trPr>
        <w:tc>
          <w:tcPr>
            <w:tcW w:w="1928" w:type="dxa"/>
            <w:vMerge/>
            <w:shd w:val="clear" w:color="auto" w:fill="F2F2F2"/>
            <w:vAlign w:val="center"/>
          </w:tcPr>
          <w:p w14:paraId="71FAC714" w14:textId="77777777" w:rsidR="003B1BF4" w:rsidRPr="00504E8C" w:rsidRDefault="003B1BF4" w:rsidP="001D5B6B">
            <w:pPr>
              <w:jc w:val="center"/>
              <w:rPr>
                <w:rFonts w:cs="Arial"/>
              </w:rPr>
            </w:pPr>
          </w:p>
        </w:tc>
        <w:tc>
          <w:tcPr>
            <w:tcW w:w="1928" w:type="dxa"/>
            <w:shd w:val="clear" w:color="auto" w:fill="auto"/>
            <w:vAlign w:val="center"/>
          </w:tcPr>
          <w:p w14:paraId="3CB44DB1" w14:textId="77777777" w:rsidR="003B1BF4" w:rsidRPr="00504E8C" w:rsidRDefault="003B1BF4" w:rsidP="005261D2">
            <w:pPr>
              <w:jc w:val="center"/>
              <w:rPr>
                <w:rFonts w:cs="Arial"/>
              </w:rPr>
            </w:pPr>
            <w:r w:rsidRPr="00504E8C">
              <w:rPr>
                <w:rFonts w:cs="Arial"/>
              </w:rPr>
              <w:t>8</w:t>
            </w:r>
          </w:p>
        </w:tc>
        <w:tc>
          <w:tcPr>
            <w:tcW w:w="1928" w:type="dxa"/>
            <w:vMerge/>
            <w:shd w:val="clear" w:color="auto" w:fill="auto"/>
          </w:tcPr>
          <w:p w14:paraId="6C1549DA" w14:textId="77777777" w:rsidR="003B1BF4" w:rsidRPr="00504E8C" w:rsidRDefault="003B1BF4" w:rsidP="00880A3A">
            <w:pPr>
              <w:rPr>
                <w:rFonts w:cs="Arial"/>
              </w:rPr>
            </w:pPr>
          </w:p>
        </w:tc>
        <w:tc>
          <w:tcPr>
            <w:tcW w:w="1928" w:type="dxa"/>
            <w:vMerge/>
            <w:shd w:val="clear" w:color="auto" w:fill="auto"/>
          </w:tcPr>
          <w:p w14:paraId="07BF2623" w14:textId="77777777" w:rsidR="003B1BF4" w:rsidRPr="00504E8C" w:rsidRDefault="003B1BF4" w:rsidP="00880A3A">
            <w:pPr>
              <w:rPr>
                <w:rFonts w:cs="Arial"/>
              </w:rPr>
            </w:pPr>
          </w:p>
        </w:tc>
        <w:tc>
          <w:tcPr>
            <w:tcW w:w="1928" w:type="dxa"/>
            <w:vMerge/>
            <w:shd w:val="clear" w:color="auto" w:fill="auto"/>
          </w:tcPr>
          <w:p w14:paraId="4B26BC98" w14:textId="77777777" w:rsidR="003B1BF4" w:rsidRPr="00504E8C" w:rsidRDefault="003B1BF4" w:rsidP="00880A3A">
            <w:pPr>
              <w:rPr>
                <w:rFonts w:cs="Arial"/>
              </w:rPr>
            </w:pPr>
          </w:p>
        </w:tc>
      </w:tr>
      <w:tr w:rsidR="003B1BF4" w:rsidRPr="00504E8C" w14:paraId="57FCA41E" w14:textId="77777777" w:rsidTr="008B47F8">
        <w:trPr>
          <w:trHeight w:val="567"/>
        </w:trPr>
        <w:tc>
          <w:tcPr>
            <w:tcW w:w="1928" w:type="dxa"/>
            <w:vMerge w:val="restart"/>
            <w:shd w:val="clear" w:color="auto" w:fill="F2F2F2"/>
            <w:vAlign w:val="center"/>
          </w:tcPr>
          <w:p w14:paraId="1F80C599" w14:textId="77777777" w:rsidR="003B1BF4" w:rsidRPr="00504E8C" w:rsidRDefault="003B1BF4" w:rsidP="001D5B6B">
            <w:pPr>
              <w:jc w:val="center"/>
              <w:rPr>
                <w:rFonts w:cs="Arial"/>
              </w:rPr>
            </w:pPr>
            <w:r w:rsidRPr="00504E8C">
              <w:rPr>
                <w:rFonts w:cs="Arial"/>
              </w:rPr>
              <w:t>4</w:t>
            </w:r>
          </w:p>
        </w:tc>
        <w:tc>
          <w:tcPr>
            <w:tcW w:w="1928" w:type="dxa"/>
            <w:shd w:val="clear" w:color="auto" w:fill="auto"/>
            <w:vAlign w:val="center"/>
          </w:tcPr>
          <w:p w14:paraId="2A293AD3" w14:textId="77777777" w:rsidR="003B1BF4" w:rsidRPr="00504E8C" w:rsidRDefault="003B1BF4" w:rsidP="005261D2">
            <w:pPr>
              <w:jc w:val="center"/>
              <w:rPr>
                <w:rFonts w:cs="Arial"/>
              </w:rPr>
            </w:pPr>
            <w:r w:rsidRPr="00504E8C">
              <w:rPr>
                <w:rFonts w:cs="Arial"/>
              </w:rPr>
              <w:t>13</w:t>
            </w:r>
          </w:p>
        </w:tc>
        <w:tc>
          <w:tcPr>
            <w:tcW w:w="1928" w:type="dxa"/>
            <w:vMerge/>
            <w:shd w:val="clear" w:color="auto" w:fill="auto"/>
          </w:tcPr>
          <w:p w14:paraId="0AC28BFE" w14:textId="77777777" w:rsidR="003B1BF4" w:rsidRPr="00504E8C" w:rsidRDefault="003B1BF4" w:rsidP="00880A3A">
            <w:pPr>
              <w:rPr>
                <w:rFonts w:cs="Arial"/>
              </w:rPr>
            </w:pPr>
          </w:p>
        </w:tc>
        <w:tc>
          <w:tcPr>
            <w:tcW w:w="1928" w:type="dxa"/>
            <w:vMerge/>
            <w:shd w:val="clear" w:color="auto" w:fill="auto"/>
          </w:tcPr>
          <w:p w14:paraId="648152DB" w14:textId="77777777" w:rsidR="003B1BF4" w:rsidRPr="00504E8C" w:rsidRDefault="003B1BF4" w:rsidP="00880A3A">
            <w:pPr>
              <w:rPr>
                <w:rFonts w:cs="Arial"/>
              </w:rPr>
            </w:pPr>
          </w:p>
        </w:tc>
        <w:tc>
          <w:tcPr>
            <w:tcW w:w="1928" w:type="dxa"/>
            <w:vMerge/>
            <w:shd w:val="clear" w:color="auto" w:fill="auto"/>
          </w:tcPr>
          <w:p w14:paraId="5054959E" w14:textId="77777777" w:rsidR="003B1BF4" w:rsidRPr="00504E8C" w:rsidRDefault="003B1BF4" w:rsidP="00880A3A">
            <w:pPr>
              <w:rPr>
                <w:rFonts w:cs="Arial"/>
              </w:rPr>
            </w:pPr>
          </w:p>
        </w:tc>
      </w:tr>
      <w:tr w:rsidR="003B1BF4" w:rsidRPr="00504E8C" w14:paraId="0CB3279A" w14:textId="77777777" w:rsidTr="008B47F8">
        <w:trPr>
          <w:trHeight w:val="567"/>
        </w:trPr>
        <w:tc>
          <w:tcPr>
            <w:tcW w:w="1928" w:type="dxa"/>
            <w:vMerge/>
            <w:shd w:val="clear" w:color="auto" w:fill="F2F2F2"/>
            <w:vAlign w:val="center"/>
          </w:tcPr>
          <w:p w14:paraId="1230E4F3" w14:textId="77777777" w:rsidR="003B1BF4" w:rsidRPr="00504E8C" w:rsidRDefault="003B1BF4" w:rsidP="001D5B6B">
            <w:pPr>
              <w:jc w:val="center"/>
              <w:rPr>
                <w:rFonts w:cs="Arial"/>
              </w:rPr>
            </w:pPr>
          </w:p>
        </w:tc>
        <w:tc>
          <w:tcPr>
            <w:tcW w:w="1928" w:type="dxa"/>
            <w:shd w:val="clear" w:color="auto" w:fill="auto"/>
            <w:vAlign w:val="center"/>
          </w:tcPr>
          <w:p w14:paraId="78CBEDC7" w14:textId="77777777" w:rsidR="003B1BF4" w:rsidRPr="00504E8C" w:rsidRDefault="003B1BF4" w:rsidP="005261D2">
            <w:pPr>
              <w:jc w:val="center"/>
              <w:rPr>
                <w:rFonts w:cs="Arial"/>
              </w:rPr>
            </w:pPr>
            <w:r w:rsidRPr="00504E8C">
              <w:rPr>
                <w:rFonts w:cs="Arial"/>
              </w:rPr>
              <w:t>4</w:t>
            </w:r>
          </w:p>
        </w:tc>
        <w:tc>
          <w:tcPr>
            <w:tcW w:w="1928" w:type="dxa"/>
            <w:vMerge/>
            <w:shd w:val="clear" w:color="auto" w:fill="auto"/>
          </w:tcPr>
          <w:p w14:paraId="426DF1A4" w14:textId="77777777" w:rsidR="003B1BF4" w:rsidRPr="00504E8C" w:rsidRDefault="003B1BF4" w:rsidP="00880A3A">
            <w:pPr>
              <w:rPr>
                <w:rFonts w:cs="Arial"/>
              </w:rPr>
            </w:pPr>
          </w:p>
        </w:tc>
        <w:tc>
          <w:tcPr>
            <w:tcW w:w="1928" w:type="dxa"/>
            <w:vMerge/>
            <w:shd w:val="clear" w:color="auto" w:fill="auto"/>
          </w:tcPr>
          <w:p w14:paraId="0EDBEE48" w14:textId="77777777" w:rsidR="003B1BF4" w:rsidRPr="00504E8C" w:rsidRDefault="003B1BF4" w:rsidP="00880A3A">
            <w:pPr>
              <w:rPr>
                <w:rFonts w:cs="Arial"/>
              </w:rPr>
            </w:pPr>
          </w:p>
        </w:tc>
        <w:tc>
          <w:tcPr>
            <w:tcW w:w="1928" w:type="dxa"/>
            <w:vMerge/>
            <w:shd w:val="clear" w:color="auto" w:fill="auto"/>
          </w:tcPr>
          <w:p w14:paraId="2651017F" w14:textId="77777777" w:rsidR="003B1BF4" w:rsidRPr="00504E8C" w:rsidRDefault="003B1BF4" w:rsidP="00880A3A">
            <w:pPr>
              <w:rPr>
                <w:rFonts w:cs="Arial"/>
              </w:rPr>
            </w:pPr>
          </w:p>
        </w:tc>
      </w:tr>
      <w:tr w:rsidR="003B1BF4" w:rsidRPr="00504E8C" w14:paraId="5B46E1D9" w14:textId="77777777" w:rsidTr="008B47F8">
        <w:trPr>
          <w:trHeight w:val="567"/>
        </w:trPr>
        <w:tc>
          <w:tcPr>
            <w:tcW w:w="1928" w:type="dxa"/>
            <w:vMerge w:val="restart"/>
            <w:shd w:val="clear" w:color="auto" w:fill="F2F2F2"/>
            <w:vAlign w:val="center"/>
          </w:tcPr>
          <w:p w14:paraId="5002F6D7" w14:textId="77777777" w:rsidR="003B1BF4" w:rsidRPr="00504E8C" w:rsidRDefault="003B1BF4" w:rsidP="001D5B6B">
            <w:pPr>
              <w:jc w:val="center"/>
              <w:rPr>
                <w:rFonts w:cs="Arial"/>
              </w:rPr>
            </w:pPr>
            <w:r w:rsidRPr="00504E8C">
              <w:rPr>
                <w:rFonts w:cs="Arial"/>
              </w:rPr>
              <w:t>5</w:t>
            </w:r>
          </w:p>
        </w:tc>
        <w:tc>
          <w:tcPr>
            <w:tcW w:w="1928" w:type="dxa"/>
            <w:shd w:val="clear" w:color="auto" w:fill="auto"/>
            <w:vAlign w:val="center"/>
          </w:tcPr>
          <w:p w14:paraId="1CC48347" w14:textId="77777777" w:rsidR="003B1BF4" w:rsidRPr="00504E8C" w:rsidRDefault="003B1BF4" w:rsidP="005261D2">
            <w:pPr>
              <w:jc w:val="center"/>
              <w:rPr>
                <w:rFonts w:cs="Arial"/>
              </w:rPr>
            </w:pPr>
            <w:r w:rsidRPr="00504E8C">
              <w:rPr>
                <w:rFonts w:cs="Arial"/>
              </w:rPr>
              <w:t>3</w:t>
            </w:r>
          </w:p>
        </w:tc>
        <w:tc>
          <w:tcPr>
            <w:tcW w:w="1928" w:type="dxa"/>
            <w:vMerge w:val="restart"/>
            <w:shd w:val="clear" w:color="auto" w:fill="auto"/>
          </w:tcPr>
          <w:p w14:paraId="39ED0738" w14:textId="77777777" w:rsidR="003B1BF4" w:rsidRPr="008B47F8" w:rsidRDefault="003B1BF4" w:rsidP="005D0BA4">
            <w:pPr>
              <w:jc w:val="right"/>
              <w:rPr>
                <w:rFonts w:cs="Arial"/>
                <w:i/>
              </w:rPr>
            </w:pPr>
            <w:r w:rsidRPr="008B47F8">
              <w:rPr>
                <w:rFonts w:cs="Arial"/>
                <w:i/>
              </w:rPr>
              <w:t>Bout 11</w:t>
            </w:r>
          </w:p>
          <w:p w14:paraId="553AD3AC" w14:textId="77777777" w:rsidR="005261D2" w:rsidRPr="005261D2" w:rsidRDefault="005261D2" w:rsidP="00880A3A">
            <w:pPr>
              <w:rPr>
                <w:rFonts w:cs="Arial"/>
                <w:sz w:val="12"/>
              </w:rPr>
            </w:pPr>
          </w:p>
          <w:p w14:paraId="4CD74FA4" w14:textId="77777777" w:rsidR="003B1BF4" w:rsidRPr="00504E8C" w:rsidRDefault="005D0BA4" w:rsidP="00880A3A">
            <w:pPr>
              <w:rPr>
                <w:rFonts w:cs="Arial"/>
              </w:rPr>
            </w:pPr>
            <w:r w:rsidRPr="00504E8C">
              <w:rPr>
                <w:rFonts w:cs="Arial"/>
              </w:rPr>
              <w:t>3 or 14</w:t>
            </w:r>
          </w:p>
          <w:p w14:paraId="7B171E77" w14:textId="77777777" w:rsidR="005261D2" w:rsidRDefault="005261D2" w:rsidP="00880A3A">
            <w:pPr>
              <w:rPr>
                <w:rFonts w:cs="Arial"/>
              </w:rPr>
            </w:pPr>
          </w:p>
          <w:p w14:paraId="40F8BDE8" w14:textId="77777777" w:rsidR="005D0BA4" w:rsidRPr="00504E8C" w:rsidRDefault="005D0BA4" w:rsidP="00880A3A">
            <w:pPr>
              <w:rPr>
                <w:rFonts w:cs="Arial"/>
              </w:rPr>
            </w:pPr>
            <w:r w:rsidRPr="00504E8C">
              <w:rPr>
                <w:rFonts w:cs="Arial"/>
              </w:rPr>
              <w:t>V</w:t>
            </w:r>
          </w:p>
          <w:p w14:paraId="219A3EBB" w14:textId="77777777" w:rsidR="005261D2" w:rsidRPr="005261D2" w:rsidRDefault="005261D2" w:rsidP="00880A3A">
            <w:pPr>
              <w:rPr>
                <w:rFonts w:cs="Arial"/>
                <w:sz w:val="32"/>
              </w:rPr>
            </w:pPr>
          </w:p>
          <w:p w14:paraId="3565506B" w14:textId="77777777" w:rsidR="005D0BA4" w:rsidRPr="00504E8C" w:rsidRDefault="0054272F" w:rsidP="00880A3A">
            <w:pPr>
              <w:rPr>
                <w:rFonts w:cs="Arial"/>
              </w:rPr>
            </w:pPr>
            <w:r w:rsidRPr="00504E8C">
              <w:rPr>
                <w:rFonts w:cs="Arial"/>
              </w:rPr>
              <w:t>7 or 10</w:t>
            </w:r>
          </w:p>
        </w:tc>
        <w:tc>
          <w:tcPr>
            <w:tcW w:w="1928" w:type="dxa"/>
            <w:vMerge w:val="restart"/>
            <w:shd w:val="clear" w:color="auto" w:fill="auto"/>
          </w:tcPr>
          <w:p w14:paraId="0ACAF377" w14:textId="77777777" w:rsidR="003B1BF4" w:rsidRPr="008B47F8" w:rsidRDefault="003B1BF4" w:rsidP="005261D2">
            <w:pPr>
              <w:jc w:val="right"/>
              <w:rPr>
                <w:rFonts w:cs="Arial"/>
                <w:i/>
              </w:rPr>
            </w:pPr>
            <w:r w:rsidRPr="008B47F8">
              <w:rPr>
                <w:rFonts w:cs="Arial"/>
                <w:i/>
              </w:rPr>
              <w:t>Bout 14</w:t>
            </w:r>
          </w:p>
          <w:p w14:paraId="26EAC07F" w14:textId="77777777" w:rsidR="005D0BA4" w:rsidRPr="00504E8C" w:rsidRDefault="005D0BA4" w:rsidP="00880A3A">
            <w:pPr>
              <w:rPr>
                <w:rFonts w:cs="Arial"/>
              </w:rPr>
            </w:pPr>
          </w:p>
          <w:p w14:paraId="16E79EAF" w14:textId="77777777" w:rsidR="005261D2" w:rsidRDefault="005261D2" w:rsidP="00880A3A">
            <w:pPr>
              <w:rPr>
                <w:rFonts w:cs="Arial"/>
              </w:rPr>
            </w:pPr>
          </w:p>
          <w:p w14:paraId="4EBF4B2F" w14:textId="77777777" w:rsidR="005261D2" w:rsidRPr="005261D2" w:rsidRDefault="005261D2" w:rsidP="00880A3A">
            <w:pPr>
              <w:rPr>
                <w:rFonts w:cs="Arial"/>
                <w:sz w:val="20"/>
              </w:rPr>
            </w:pPr>
          </w:p>
          <w:p w14:paraId="1BB418FA" w14:textId="77777777" w:rsidR="005D0BA4" w:rsidRPr="00504E8C" w:rsidRDefault="005D0BA4" w:rsidP="00880A3A">
            <w:pPr>
              <w:rPr>
                <w:rFonts w:cs="Arial"/>
              </w:rPr>
            </w:pPr>
            <w:r w:rsidRPr="00504E8C">
              <w:rPr>
                <w:rFonts w:cs="Arial"/>
              </w:rPr>
              <w:t>Winner Bout 11</w:t>
            </w:r>
          </w:p>
          <w:p w14:paraId="672EEC8F" w14:textId="77777777" w:rsidR="005D0BA4" w:rsidRPr="00504E8C" w:rsidRDefault="005D0BA4" w:rsidP="00880A3A">
            <w:pPr>
              <w:rPr>
                <w:rFonts w:cs="Arial"/>
              </w:rPr>
            </w:pPr>
          </w:p>
          <w:p w14:paraId="0E361D91" w14:textId="77777777" w:rsidR="005261D2" w:rsidRPr="005261D2" w:rsidRDefault="005261D2" w:rsidP="00880A3A">
            <w:pPr>
              <w:rPr>
                <w:rFonts w:cs="Arial"/>
                <w:sz w:val="28"/>
              </w:rPr>
            </w:pPr>
          </w:p>
          <w:p w14:paraId="4D190191" w14:textId="77777777" w:rsidR="005261D2" w:rsidRDefault="005261D2" w:rsidP="00880A3A">
            <w:pPr>
              <w:rPr>
                <w:rFonts w:cs="Arial"/>
              </w:rPr>
            </w:pPr>
          </w:p>
          <w:p w14:paraId="535DF2DD" w14:textId="77777777" w:rsidR="005D0BA4" w:rsidRPr="00504E8C" w:rsidRDefault="005D0BA4" w:rsidP="00880A3A">
            <w:pPr>
              <w:rPr>
                <w:rFonts w:cs="Arial"/>
              </w:rPr>
            </w:pPr>
            <w:r w:rsidRPr="00504E8C">
              <w:rPr>
                <w:rFonts w:cs="Arial"/>
              </w:rPr>
              <w:t>V</w:t>
            </w:r>
          </w:p>
          <w:p w14:paraId="563AE44C" w14:textId="77777777" w:rsidR="005D0BA4" w:rsidRPr="00504E8C" w:rsidRDefault="005D0BA4" w:rsidP="00880A3A">
            <w:pPr>
              <w:rPr>
                <w:rFonts w:cs="Arial"/>
              </w:rPr>
            </w:pPr>
          </w:p>
          <w:p w14:paraId="2C55138C" w14:textId="77777777" w:rsidR="005261D2" w:rsidRDefault="005261D2" w:rsidP="00880A3A">
            <w:pPr>
              <w:rPr>
                <w:rFonts w:cs="Arial"/>
              </w:rPr>
            </w:pPr>
          </w:p>
          <w:p w14:paraId="56DBB6D4" w14:textId="77777777" w:rsidR="005261D2" w:rsidRPr="005261D2" w:rsidRDefault="005261D2" w:rsidP="00880A3A">
            <w:pPr>
              <w:rPr>
                <w:rFonts w:cs="Arial"/>
                <w:sz w:val="28"/>
              </w:rPr>
            </w:pPr>
          </w:p>
          <w:p w14:paraId="4601BC1B" w14:textId="77777777" w:rsidR="005D0BA4" w:rsidRPr="00504E8C" w:rsidRDefault="005D0BA4" w:rsidP="00880A3A">
            <w:pPr>
              <w:rPr>
                <w:rFonts w:cs="Arial"/>
              </w:rPr>
            </w:pPr>
            <w:r w:rsidRPr="00504E8C">
              <w:rPr>
                <w:rFonts w:cs="Arial"/>
              </w:rPr>
              <w:t>Winner Bout 12</w:t>
            </w:r>
          </w:p>
          <w:p w14:paraId="4B9A3086" w14:textId="77777777" w:rsidR="003B1BF4" w:rsidRPr="00504E8C" w:rsidRDefault="003B1BF4" w:rsidP="00880A3A">
            <w:pPr>
              <w:rPr>
                <w:rFonts w:cs="Arial"/>
              </w:rPr>
            </w:pPr>
          </w:p>
        </w:tc>
        <w:tc>
          <w:tcPr>
            <w:tcW w:w="1928" w:type="dxa"/>
            <w:vMerge/>
            <w:shd w:val="clear" w:color="auto" w:fill="auto"/>
          </w:tcPr>
          <w:p w14:paraId="754460EA" w14:textId="77777777" w:rsidR="003B1BF4" w:rsidRPr="00504E8C" w:rsidRDefault="003B1BF4" w:rsidP="00880A3A">
            <w:pPr>
              <w:rPr>
                <w:rFonts w:cs="Arial"/>
              </w:rPr>
            </w:pPr>
          </w:p>
        </w:tc>
      </w:tr>
      <w:tr w:rsidR="003B1BF4" w:rsidRPr="00504E8C" w14:paraId="13F91CAC" w14:textId="77777777" w:rsidTr="008B47F8">
        <w:trPr>
          <w:trHeight w:val="567"/>
        </w:trPr>
        <w:tc>
          <w:tcPr>
            <w:tcW w:w="1928" w:type="dxa"/>
            <w:vMerge/>
            <w:shd w:val="clear" w:color="auto" w:fill="F2F2F2"/>
            <w:vAlign w:val="center"/>
          </w:tcPr>
          <w:p w14:paraId="495330F3" w14:textId="77777777" w:rsidR="003B1BF4" w:rsidRPr="00504E8C" w:rsidRDefault="003B1BF4" w:rsidP="001D5B6B">
            <w:pPr>
              <w:jc w:val="center"/>
              <w:rPr>
                <w:rFonts w:cs="Arial"/>
              </w:rPr>
            </w:pPr>
          </w:p>
        </w:tc>
        <w:tc>
          <w:tcPr>
            <w:tcW w:w="1928" w:type="dxa"/>
            <w:shd w:val="clear" w:color="auto" w:fill="auto"/>
            <w:vAlign w:val="center"/>
          </w:tcPr>
          <w:p w14:paraId="1789C26E" w14:textId="77777777" w:rsidR="003B1BF4" w:rsidRPr="00504E8C" w:rsidRDefault="003B1BF4" w:rsidP="005261D2">
            <w:pPr>
              <w:jc w:val="center"/>
              <w:rPr>
                <w:rFonts w:cs="Arial"/>
              </w:rPr>
            </w:pPr>
            <w:r w:rsidRPr="00504E8C">
              <w:rPr>
                <w:rFonts w:cs="Arial"/>
              </w:rPr>
              <w:t>14</w:t>
            </w:r>
          </w:p>
        </w:tc>
        <w:tc>
          <w:tcPr>
            <w:tcW w:w="1928" w:type="dxa"/>
            <w:vMerge/>
            <w:shd w:val="clear" w:color="auto" w:fill="auto"/>
          </w:tcPr>
          <w:p w14:paraId="1AF4BBDF" w14:textId="77777777" w:rsidR="003B1BF4" w:rsidRPr="00504E8C" w:rsidRDefault="003B1BF4" w:rsidP="00880A3A">
            <w:pPr>
              <w:rPr>
                <w:rFonts w:cs="Arial"/>
              </w:rPr>
            </w:pPr>
          </w:p>
        </w:tc>
        <w:tc>
          <w:tcPr>
            <w:tcW w:w="1928" w:type="dxa"/>
            <w:vMerge/>
            <w:shd w:val="clear" w:color="auto" w:fill="auto"/>
          </w:tcPr>
          <w:p w14:paraId="39D81F8C" w14:textId="77777777" w:rsidR="003B1BF4" w:rsidRPr="00504E8C" w:rsidRDefault="003B1BF4" w:rsidP="00880A3A">
            <w:pPr>
              <w:rPr>
                <w:rFonts w:cs="Arial"/>
              </w:rPr>
            </w:pPr>
          </w:p>
        </w:tc>
        <w:tc>
          <w:tcPr>
            <w:tcW w:w="1928" w:type="dxa"/>
            <w:vMerge/>
            <w:shd w:val="clear" w:color="auto" w:fill="auto"/>
          </w:tcPr>
          <w:p w14:paraId="333F06EA" w14:textId="77777777" w:rsidR="003B1BF4" w:rsidRPr="00504E8C" w:rsidRDefault="003B1BF4" w:rsidP="00880A3A">
            <w:pPr>
              <w:rPr>
                <w:rFonts w:cs="Arial"/>
              </w:rPr>
            </w:pPr>
          </w:p>
        </w:tc>
      </w:tr>
      <w:tr w:rsidR="003B1BF4" w:rsidRPr="00504E8C" w14:paraId="5D360D50" w14:textId="77777777" w:rsidTr="008B47F8">
        <w:trPr>
          <w:trHeight w:val="567"/>
        </w:trPr>
        <w:tc>
          <w:tcPr>
            <w:tcW w:w="1928" w:type="dxa"/>
            <w:vMerge w:val="restart"/>
            <w:shd w:val="clear" w:color="auto" w:fill="F2F2F2"/>
            <w:vAlign w:val="center"/>
          </w:tcPr>
          <w:p w14:paraId="56CDA7E8" w14:textId="77777777" w:rsidR="003B1BF4" w:rsidRPr="00504E8C" w:rsidRDefault="003B1BF4" w:rsidP="001D5B6B">
            <w:pPr>
              <w:jc w:val="center"/>
              <w:rPr>
                <w:rFonts w:cs="Arial"/>
              </w:rPr>
            </w:pPr>
            <w:r w:rsidRPr="00504E8C">
              <w:rPr>
                <w:rFonts w:cs="Arial"/>
              </w:rPr>
              <w:t>6</w:t>
            </w:r>
          </w:p>
        </w:tc>
        <w:tc>
          <w:tcPr>
            <w:tcW w:w="1928" w:type="dxa"/>
            <w:shd w:val="clear" w:color="auto" w:fill="auto"/>
            <w:vAlign w:val="center"/>
          </w:tcPr>
          <w:p w14:paraId="2AAF5CAE" w14:textId="77777777" w:rsidR="003B1BF4" w:rsidRPr="00504E8C" w:rsidRDefault="003B1BF4" w:rsidP="005261D2">
            <w:pPr>
              <w:jc w:val="center"/>
              <w:rPr>
                <w:rFonts w:cs="Arial"/>
              </w:rPr>
            </w:pPr>
            <w:r w:rsidRPr="00504E8C">
              <w:rPr>
                <w:rFonts w:cs="Arial"/>
              </w:rPr>
              <w:t>7</w:t>
            </w:r>
          </w:p>
        </w:tc>
        <w:tc>
          <w:tcPr>
            <w:tcW w:w="1928" w:type="dxa"/>
            <w:vMerge/>
            <w:shd w:val="clear" w:color="auto" w:fill="auto"/>
          </w:tcPr>
          <w:p w14:paraId="24833A2E" w14:textId="77777777" w:rsidR="003B1BF4" w:rsidRPr="00504E8C" w:rsidRDefault="003B1BF4" w:rsidP="00880A3A">
            <w:pPr>
              <w:rPr>
                <w:rFonts w:cs="Arial"/>
              </w:rPr>
            </w:pPr>
          </w:p>
        </w:tc>
        <w:tc>
          <w:tcPr>
            <w:tcW w:w="1928" w:type="dxa"/>
            <w:vMerge/>
            <w:shd w:val="clear" w:color="auto" w:fill="auto"/>
          </w:tcPr>
          <w:p w14:paraId="595BCEAD" w14:textId="77777777" w:rsidR="003B1BF4" w:rsidRPr="00504E8C" w:rsidRDefault="003B1BF4" w:rsidP="00880A3A">
            <w:pPr>
              <w:rPr>
                <w:rFonts w:cs="Arial"/>
              </w:rPr>
            </w:pPr>
          </w:p>
        </w:tc>
        <w:tc>
          <w:tcPr>
            <w:tcW w:w="1928" w:type="dxa"/>
            <w:vMerge/>
            <w:shd w:val="clear" w:color="auto" w:fill="auto"/>
          </w:tcPr>
          <w:p w14:paraId="3214A621" w14:textId="77777777" w:rsidR="003B1BF4" w:rsidRPr="00504E8C" w:rsidRDefault="003B1BF4" w:rsidP="00880A3A">
            <w:pPr>
              <w:rPr>
                <w:rFonts w:cs="Arial"/>
              </w:rPr>
            </w:pPr>
          </w:p>
        </w:tc>
      </w:tr>
      <w:tr w:rsidR="003B1BF4" w:rsidRPr="00504E8C" w14:paraId="40945E52" w14:textId="77777777" w:rsidTr="008B47F8">
        <w:trPr>
          <w:trHeight w:val="567"/>
        </w:trPr>
        <w:tc>
          <w:tcPr>
            <w:tcW w:w="1928" w:type="dxa"/>
            <w:vMerge/>
            <w:shd w:val="clear" w:color="auto" w:fill="F2F2F2"/>
            <w:vAlign w:val="center"/>
          </w:tcPr>
          <w:p w14:paraId="7DA9A148" w14:textId="77777777" w:rsidR="003B1BF4" w:rsidRPr="00504E8C" w:rsidRDefault="003B1BF4" w:rsidP="001D5B6B">
            <w:pPr>
              <w:jc w:val="center"/>
              <w:rPr>
                <w:rFonts w:cs="Arial"/>
              </w:rPr>
            </w:pPr>
          </w:p>
        </w:tc>
        <w:tc>
          <w:tcPr>
            <w:tcW w:w="1928" w:type="dxa"/>
            <w:shd w:val="clear" w:color="auto" w:fill="auto"/>
            <w:vAlign w:val="center"/>
          </w:tcPr>
          <w:p w14:paraId="6F9D4495" w14:textId="77777777" w:rsidR="003B1BF4" w:rsidRPr="00504E8C" w:rsidRDefault="0054272F" w:rsidP="005261D2">
            <w:pPr>
              <w:jc w:val="center"/>
              <w:rPr>
                <w:rFonts w:cs="Arial"/>
              </w:rPr>
            </w:pPr>
            <w:r w:rsidRPr="00504E8C">
              <w:rPr>
                <w:rFonts w:cs="Arial"/>
              </w:rPr>
              <w:t>10</w:t>
            </w:r>
          </w:p>
        </w:tc>
        <w:tc>
          <w:tcPr>
            <w:tcW w:w="1928" w:type="dxa"/>
            <w:vMerge/>
            <w:shd w:val="clear" w:color="auto" w:fill="auto"/>
          </w:tcPr>
          <w:p w14:paraId="7F5D0B06" w14:textId="77777777" w:rsidR="003B1BF4" w:rsidRPr="00504E8C" w:rsidRDefault="003B1BF4" w:rsidP="00880A3A">
            <w:pPr>
              <w:rPr>
                <w:rFonts w:cs="Arial"/>
              </w:rPr>
            </w:pPr>
          </w:p>
        </w:tc>
        <w:tc>
          <w:tcPr>
            <w:tcW w:w="1928" w:type="dxa"/>
            <w:vMerge/>
            <w:shd w:val="clear" w:color="auto" w:fill="auto"/>
          </w:tcPr>
          <w:p w14:paraId="2F7CF1F9" w14:textId="77777777" w:rsidR="003B1BF4" w:rsidRPr="00504E8C" w:rsidRDefault="003B1BF4" w:rsidP="00880A3A">
            <w:pPr>
              <w:rPr>
                <w:rFonts w:cs="Arial"/>
              </w:rPr>
            </w:pPr>
          </w:p>
        </w:tc>
        <w:tc>
          <w:tcPr>
            <w:tcW w:w="1928" w:type="dxa"/>
            <w:vMerge/>
            <w:shd w:val="clear" w:color="auto" w:fill="auto"/>
          </w:tcPr>
          <w:p w14:paraId="675B9C9F" w14:textId="77777777" w:rsidR="003B1BF4" w:rsidRPr="00504E8C" w:rsidRDefault="003B1BF4" w:rsidP="00880A3A">
            <w:pPr>
              <w:rPr>
                <w:rFonts w:cs="Arial"/>
              </w:rPr>
            </w:pPr>
          </w:p>
        </w:tc>
      </w:tr>
      <w:tr w:rsidR="003B1BF4" w:rsidRPr="00504E8C" w14:paraId="5409AE3A" w14:textId="77777777" w:rsidTr="008B47F8">
        <w:trPr>
          <w:trHeight w:val="567"/>
        </w:trPr>
        <w:tc>
          <w:tcPr>
            <w:tcW w:w="1928" w:type="dxa"/>
            <w:vMerge w:val="restart"/>
            <w:shd w:val="clear" w:color="auto" w:fill="F2F2F2"/>
            <w:vAlign w:val="center"/>
          </w:tcPr>
          <w:p w14:paraId="16F35279" w14:textId="77777777" w:rsidR="003B1BF4" w:rsidRPr="00504E8C" w:rsidRDefault="003B1BF4" w:rsidP="001D5B6B">
            <w:pPr>
              <w:jc w:val="center"/>
              <w:rPr>
                <w:rFonts w:cs="Arial"/>
              </w:rPr>
            </w:pPr>
            <w:r w:rsidRPr="00504E8C">
              <w:rPr>
                <w:rFonts w:cs="Arial"/>
              </w:rPr>
              <w:t>7</w:t>
            </w:r>
          </w:p>
        </w:tc>
        <w:tc>
          <w:tcPr>
            <w:tcW w:w="1928" w:type="dxa"/>
            <w:shd w:val="clear" w:color="auto" w:fill="auto"/>
            <w:vAlign w:val="center"/>
          </w:tcPr>
          <w:p w14:paraId="0FAFA7E7" w14:textId="77777777" w:rsidR="003B1BF4" w:rsidRPr="00504E8C" w:rsidRDefault="003B1BF4" w:rsidP="005261D2">
            <w:pPr>
              <w:jc w:val="center"/>
              <w:rPr>
                <w:rFonts w:cs="Arial"/>
              </w:rPr>
            </w:pPr>
            <w:r w:rsidRPr="00504E8C">
              <w:rPr>
                <w:rFonts w:cs="Arial"/>
              </w:rPr>
              <w:t>5</w:t>
            </w:r>
          </w:p>
        </w:tc>
        <w:tc>
          <w:tcPr>
            <w:tcW w:w="1928" w:type="dxa"/>
            <w:vMerge w:val="restart"/>
            <w:shd w:val="clear" w:color="auto" w:fill="auto"/>
          </w:tcPr>
          <w:p w14:paraId="60C90861" w14:textId="77777777" w:rsidR="003B1BF4" w:rsidRPr="008B47F8" w:rsidRDefault="003B1BF4" w:rsidP="005D0BA4">
            <w:pPr>
              <w:jc w:val="right"/>
              <w:rPr>
                <w:rFonts w:cs="Arial"/>
                <w:i/>
              </w:rPr>
            </w:pPr>
            <w:r w:rsidRPr="008B47F8">
              <w:rPr>
                <w:rFonts w:cs="Arial"/>
                <w:i/>
              </w:rPr>
              <w:t>Bout 12</w:t>
            </w:r>
          </w:p>
          <w:p w14:paraId="1B536BAC" w14:textId="77777777" w:rsidR="005261D2" w:rsidRPr="005261D2" w:rsidRDefault="005261D2" w:rsidP="00880A3A">
            <w:pPr>
              <w:rPr>
                <w:rFonts w:cs="Arial"/>
                <w:sz w:val="14"/>
              </w:rPr>
            </w:pPr>
          </w:p>
          <w:p w14:paraId="6A5677AE" w14:textId="77777777" w:rsidR="003B1BF4" w:rsidRPr="00504E8C" w:rsidRDefault="005D0BA4" w:rsidP="00880A3A">
            <w:pPr>
              <w:rPr>
                <w:rFonts w:cs="Arial"/>
              </w:rPr>
            </w:pPr>
            <w:r w:rsidRPr="00504E8C">
              <w:rPr>
                <w:rFonts w:cs="Arial"/>
              </w:rPr>
              <w:t>5 or 12</w:t>
            </w:r>
          </w:p>
          <w:p w14:paraId="123A3205" w14:textId="77777777" w:rsidR="005261D2" w:rsidRDefault="005261D2" w:rsidP="00880A3A">
            <w:pPr>
              <w:rPr>
                <w:rFonts w:cs="Arial"/>
              </w:rPr>
            </w:pPr>
          </w:p>
          <w:p w14:paraId="5D9D9B31" w14:textId="77777777" w:rsidR="005D0BA4" w:rsidRPr="00504E8C" w:rsidRDefault="005D0BA4" w:rsidP="00880A3A">
            <w:pPr>
              <w:rPr>
                <w:rFonts w:cs="Arial"/>
              </w:rPr>
            </w:pPr>
            <w:r w:rsidRPr="00504E8C">
              <w:rPr>
                <w:rFonts w:cs="Arial"/>
              </w:rPr>
              <w:t>V</w:t>
            </w:r>
          </w:p>
          <w:p w14:paraId="02579B8B" w14:textId="77777777" w:rsidR="005261D2" w:rsidRPr="005261D2" w:rsidRDefault="005261D2" w:rsidP="00880A3A">
            <w:pPr>
              <w:rPr>
                <w:rFonts w:cs="Arial"/>
                <w:sz w:val="32"/>
              </w:rPr>
            </w:pPr>
          </w:p>
          <w:p w14:paraId="75F6D6D2" w14:textId="77777777" w:rsidR="005D0BA4" w:rsidRPr="00504E8C" w:rsidRDefault="005D0BA4" w:rsidP="00880A3A">
            <w:pPr>
              <w:rPr>
                <w:rFonts w:cs="Arial"/>
              </w:rPr>
            </w:pPr>
            <w:r w:rsidRPr="00504E8C">
              <w:rPr>
                <w:rFonts w:cs="Arial"/>
              </w:rPr>
              <w:t>15 or 2</w:t>
            </w:r>
          </w:p>
        </w:tc>
        <w:tc>
          <w:tcPr>
            <w:tcW w:w="1928" w:type="dxa"/>
            <w:vMerge/>
            <w:shd w:val="clear" w:color="auto" w:fill="auto"/>
          </w:tcPr>
          <w:p w14:paraId="199C2064" w14:textId="77777777" w:rsidR="003B1BF4" w:rsidRPr="00504E8C" w:rsidRDefault="003B1BF4" w:rsidP="00880A3A">
            <w:pPr>
              <w:rPr>
                <w:rFonts w:cs="Arial"/>
              </w:rPr>
            </w:pPr>
          </w:p>
        </w:tc>
        <w:tc>
          <w:tcPr>
            <w:tcW w:w="1928" w:type="dxa"/>
            <w:vMerge/>
            <w:shd w:val="clear" w:color="auto" w:fill="auto"/>
          </w:tcPr>
          <w:p w14:paraId="15936EAD" w14:textId="77777777" w:rsidR="003B1BF4" w:rsidRPr="00504E8C" w:rsidRDefault="003B1BF4" w:rsidP="00880A3A">
            <w:pPr>
              <w:rPr>
                <w:rFonts w:cs="Arial"/>
              </w:rPr>
            </w:pPr>
          </w:p>
        </w:tc>
      </w:tr>
      <w:tr w:rsidR="003B1BF4" w:rsidRPr="00504E8C" w14:paraId="46E0979F" w14:textId="77777777" w:rsidTr="008B47F8">
        <w:trPr>
          <w:trHeight w:val="567"/>
        </w:trPr>
        <w:tc>
          <w:tcPr>
            <w:tcW w:w="1928" w:type="dxa"/>
            <w:vMerge/>
            <w:shd w:val="clear" w:color="auto" w:fill="F2F2F2"/>
            <w:vAlign w:val="center"/>
          </w:tcPr>
          <w:p w14:paraId="126DB693" w14:textId="77777777" w:rsidR="003B1BF4" w:rsidRPr="00504E8C" w:rsidRDefault="003B1BF4" w:rsidP="001D5B6B">
            <w:pPr>
              <w:jc w:val="center"/>
              <w:rPr>
                <w:rFonts w:cs="Arial"/>
              </w:rPr>
            </w:pPr>
          </w:p>
        </w:tc>
        <w:tc>
          <w:tcPr>
            <w:tcW w:w="1928" w:type="dxa"/>
            <w:shd w:val="clear" w:color="auto" w:fill="auto"/>
            <w:vAlign w:val="center"/>
          </w:tcPr>
          <w:p w14:paraId="1601CE2B" w14:textId="77777777" w:rsidR="003B1BF4" w:rsidRPr="00504E8C" w:rsidRDefault="003B1BF4" w:rsidP="005261D2">
            <w:pPr>
              <w:jc w:val="center"/>
              <w:rPr>
                <w:rFonts w:cs="Arial"/>
              </w:rPr>
            </w:pPr>
            <w:r w:rsidRPr="00504E8C">
              <w:rPr>
                <w:rFonts w:cs="Arial"/>
              </w:rPr>
              <w:t>12</w:t>
            </w:r>
          </w:p>
        </w:tc>
        <w:tc>
          <w:tcPr>
            <w:tcW w:w="1928" w:type="dxa"/>
            <w:vMerge/>
            <w:shd w:val="clear" w:color="auto" w:fill="auto"/>
          </w:tcPr>
          <w:p w14:paraId="5E4EF3E7" w14:textId="77777777" w:rsidR="003B1BF4" w:rsidRPr="00504E8C" w:rsidRDefault="003B1BF4" w:rsidP="00880A3A">
            <w:pPr>
              <w:rPr>
                <w:rFonts w:cs="Arial"/>
              </w:rPr>
            </w:pPr>
          </w:p>
        </w:tc>
        <w:tc>
          <w:tcPr>
            <w:tcW w:w="1928" w:type="dxa"/>
            <w:vMerge/>
            <w:shd w:val="clear" w:color="auto" w:fill="auto"/>
          </w:tcPr>
          <w:p w14:paraId="15EFCC2C" w14:textId="77777777" w:rsidR="003B1BF4" w:rsidRPr="00504E8C" w:rsidRDefault="003B1BF4" w:rsidP="00880A3A">
            <w:pPr>
              <w:rPr>
                <w:rFonts w:cs="Arial"/>
              </w:rPr>
            </w:pPr>
          </w:p>
        </w:tc>
        <w:tc>
          <w:tcPr>
            <w:tcW w:w="1928" w:type="dxa"/>
            <w:vMerge/>
            <w:shd w:val="clear" w:color="auto" w:fill="auto"/>
          </w:tcPr>
          <w:p w14:paraId="2B787300" w14:textId="77777777" w:rsidR="003B1BF4" w:rsidRPr="00504E8C" w:rsidRDefault="003B1BF4" w:rsidP="00880A3A">
            <w:pPr>
              <w:rPr>
                <w:rFonts w:cs="Arial"/>
              </w:rPr>
            </w:pPr>
          </w:p>
        </w:tc>
      </w:tr>
      <w:tr w:rsidR="003B1BF4" w:rsidRPr="00504E8C" w14:paraId="5B2C1A3E" w14:textId="77777777" w:rsidTr="008B47F8">
        <w:trPr>
          <w:trHeight w:val="567"/>
        </w:trPr>
        <w:tc>
          <w:tcPr>
            <w:tcW w:w="1928" w:type="dxa"/>
            <w:vMerge w:val="restart"/>
            <w:shd w:val="clear" w:color="auto" w:fill="F2F2F2"/>
            <w:vAlign w:val="center"/>
          </w:tcPr>
          <w:p w14:paraId="312599B0" w14:textId="77777777" w:rsidR="003B1BF4" w:rsidRPr="00504E8C" w:rsidRDefault="003B1BF4" w:rsidP="001D5B6B">
            <w:pPr>
              <w:jc w:val="center"/>
              <w:rPr>
                <w:rFonts w:cs="Arial"/>
              </w:rPr>
            </w:pPr>
            <w:r w:rsidRPr="00504E8C">
              <w:rPr>
                <w:rFonts w:cs="Arial"/>
              </w:rPr>
              <w:t>8</w:t>
            </w:r>
          </w:p>
        </w:tc>
        <w:tc>
          <w:tcPr>
            <w:tcW w:w="1928" w:type="dxa"/>
            <w:shd w:val="clear" w:color="auto" w:fill="auto"/>
            <w:vAlign w:val="center"/>
          </w:tcPr>
          <w:p w14:paraId="0A85B022" w14:textId="77777777" w:rsidR="003B1BF4" w:rsidRPr="00504E8C" w:rsidRDefault="003B1BF4" w:rsidP="005261D2">
            <w:pPr>
              <w:jc w:val="center"/>
              <w:rPr>
                <w:rFonts w:cs="Arial"/>
              </w:rPr>
            </w:pPr>
            <w:r w:rsidRPr="00504E8C">
              <w:rPr>
                <w:rFonts w:cs="Arial"/>
              </w:rPr>
              <w:t>15</w:t>
            </w:r>
          </w:p>
        </w:tc>
        <w:tc>
          <w:tcPr>
            <w:tcW w:w="1928" w:type="dxa"/>
            <w:vMerge/>
            <w:shd w:val="clear" w:color="auto" w:fill="auto"/>
          </w:tcPr>
          <w:p w14:paraId="45C2CEDC" w14:textId="77777777" w:rsidR="003B1BF4" w:rsidRPr="00504E8C" w:rsidRDefault="003B1BF4" w:rsidP="00880A3A">
            <w:pPr>
              <w:rPr>
                <w:rFonts w:cs="Arial"/>
              </w:rPr>
            </w:pPr>
          </w:p>
        </w:tc>
        <w:tc>
          <w:tcPr>
            <w:tcW w:w="1928" w:type="dxa"/>
            <w:vMerge/>
            <w:shd w:val="clear" w:color="auto" w:fill="auto"/>
          </w:tcPr>
          <w:p w14:paraId="5D86A4D6" w14:textId="77777777" w:rsidR="003B1BF4" w:rsidRPr="00504E8C" w:rsidRDefault="003B1BF4" w:rsidP="00880A3A">
            <w:pPr>
              <w:rPr>
                <w:rFonts w:cs="Arial"/>
              </w:rPr>
            </w:pPr>
          </w:p>
        </w:tc>
        <w:tc>
          <w:tcPr>
            <w:tcW w:w="1928" w:type="dxa"/>
            <w:vMerge/>
            <w:shd w:val="clear" w:color="auto" w:fill="auto"/>
          </w:tcPr>
          <w:p w14:paraId="116E9A8F" w14:textId="77777777" w:rsidR="003B1BF4" w:rsidRPr="00504E8C" w:rsidRDefault="003B1BF4" w:rsidP="00880A3A">
            <w:pPr>
              <w:rPr>
                <w:rFonts w:cs="Arial"/>
              </w:rPr>
            </w:pPr>
          </w:p>
        </w:tc>
      </w:tr>
      <w:tr w:rsidR="003B1BF4" w:rsidRPr="00504E8C" w14:paraId="16EACBF3" w14:textId="77777777" w:rsidTr="008B47F8">
        <w:trPr>
          <w:trHeight w:val="567"/>
        </w:trPr>
        <w:tc>
          <w:tcPr>
            <w:tcW w:w="1928" w:type="dxa"/>
            <w:vMerge/>
            <w:shd w:val="clear" w:color="auto" w:fill="F2F2F2"/>
          </w:tcPr>
          <w:p w14:paraId="45F7A280" w14:textId="77777777" w:rsidR="003B1BF4" w:rsidRPr="00504E8C" w:rsidRDefault="003B1BF4" w:rsidP="00880A3A">
            <w:pPr>
              <w:rPr>
                <w:rFonts w:cs="Arial"/>
              </w:rPr>
            </w:pPr>
          </w:p>
        </w:tc>
        <w:tc>
          <w:tcPr>
            <w:tcW w:w="1928" w:type="dxa"/>
            <w:shd w:val="clear" w:color="auto" w:fill="auto"/>
            <w:vAlign w:val="center"/>
          </w:tcPr>
          <w:p w14:paraId="4821EA82" w14:textId="77777777" w:rsidR="003B1BF4" w:rsidRPr="00504E8C" w:rsidRDefault="003B1BF4" w:rsidP="005261D2">
            <w:pPr>
              <w:jc w:val="center"/>
              <w:rPr>
                <w:rFonts w:cs="Arial"/>
              </w:rPr>
            </w:pPr>
            <w:r w:rsidRPr="00504E8C">
              <w:rPr>
                <w:rFonts w:cs="Arial"/>
              </w:rPr>
              <w:t>2</w:t>
            </w:r>
          </w:p>
        </w:tc>
        <w:tc>
          <w:tcPr>
            <w:tcW w:w="1928" w:type="dxa"/>
            <w:vMerge/>
            <w:shd w:val="clear" w:color="auto" w:fill="auto"/>
          </w:tcPr>
          <w:p w14:paraId="582E472E" w14:textId="77777777" w:rsidR="003B1BF4" w:rsidRPr="00504E8C" w:rsidRDefault="003B1BF4" w:rsidP="00880A3A">
            <w:pPr>
              <w:rPr>
                <w:rFonts w:cs="Arial"/>
              </w:rPr>
            </w:pPr>
          </w:p>
        </w:tc>
        <w:tc>
          <w:tcPr>
            <w:tcW w:w="1928" w:type="dxa"/>
            <w:vMerge/>
            <w:shd w:val="clear" w:color="auto" w:fill="auto"/>
          </w:tcPr>
          <w:p w14:paraId="026D9445" w14:textId="77777777" w:rsidR="003B1BF4" w:rsidRPr="00504E8C" w:rsidRDefault="003B1BF4" w:rsidP="00880A3A">
            <w:pPr>
              <w:rPr>
                <w:rFonts w:cs="Arial"/>
              </w:rPr>
            </w:pPr>
          </w:p>
        </w:tc>
        <w:tc>
          <w:tcPr>
            <w:tcW w:w="1928" w:type="dxa"/>
            <w:vMerge/>
            <w:shd w:val="clear" w:color="auto" w:fill="auto"/>
          </w:tcPr>
          <w:p w14:paraId="40DDC567" w14:textId="77777777" w:rsidR="003B1BF4" w:rsidRPr="00504E8C" w:rsidRDefault="003B1BF4" w:rsidP="00880A3A">
            <w:pPr>
              <w:rPr>
                <w:rFonts w:cs="Arial"/>
              </w:rPr>
            </w:pPr>
          </w:p>
        </w:tc>
      </w:tr>
    </w:tbl>
    <w:p w14:paraId="489EF75A" w14:textId="77777777" w:rsidR="00DB0CE5" w:rsidRPr="00504E8C" w:rsidRDefault="00DB0CE5" w:rsidP="00880A3A">
      <w:pPr>
        <w:ind w:left="720" w:hanging="720"/>
        <w:rPr>
          <w:rFonts w:cs="Arial"/>
        </w:rPr>
      </w:pPr>
    </w:p>
    <w:p w14:paraId="15841BE1" w14:textId="77777777" w:rsidR="00DB0CE5" w:rsidRPr="00D82E88" w:rsidRDefault="005D0BA4" w:rsidP="00C64771">
      <w:pPr>
        <w:ind w:left="284" w:right="543"/>
        <w:rPr>
          <w:rFonts w:cs="Arial"/>
          <w:b/>
        </w:rPr>
      </w:pPr>
      <w:r w:rsidRPr="00D82E88">
        <w:rPr>
          <w:rFonts w:cs="Arial"/>
          <w:b/>
        </w:rPr>
        <w:t>B</w:t>
      </w:r>
      <w:r w:rsidR="00C64771" w:rsidRPr="00D82E88">
        <w:rPr>
          <w:rFonts w:cs="Arial"/>
          <w:b/>
        </w:rPr>
        <w:t>yes</w:t>
      </w:r>
    </w:p>
    <w:p w14:paraId="082E3499" w14:textId="77777777" w:rsidR="00C64771" w:rsidRPr="00504E8C" w:rsidRDefault="00C64771" w:rsidP="00C64771">
      <w:pPr>
        <w:ind w:left="284" w:right="543"/>
        <w:rPr>
          <w:rFonts w:cs="Arial"/>
          <w:b/>
          <w:u w:val="single"/>
        </w:rPr>
      </w:pPr>
    </w:p>
    <w:p w14:paraId="6FA48B59" w14:textId="77777777" w:rsidR="00DB0CE5" w:rsidRPr="00504E8C" w:rsidRDefault="00332423" w:rsidP="00C64771">
      <w:pPr>
        <w:ind w:left="284" w:right="543"/>
        <w:rPr>
          <w:rFonts w:cs="Arial"/>
        </w:rPr>
      </w:pPr>
      <w:r>
        <w:rPr>
          <w:rFonts w:cs="Arial"/>
        </w:rPr>
        <w:t>Boxer</w:t>
      </w:r>
      <w:r w:rsidR="001C580C" w:rsidRPr="00504E8C">
        <w:rPr>
          <w:rFonts w:cs="Arial"/>
        </w:rPr>
        <w:t>s should be drawn and placed in the numbered box in the table in the order they are drawn.</w:t>
      </w:r>
      <w:r w:rsidR="005D0BA4" w:rsidRPr="00504E8C">
        <w:rPr>
          <w:rFonts w:cs="Arial"/>
        </w:rPr>
        <w:t xml:space="preserve"> Should there be less than 16 </w:t>
      </w:r>
      <w:r>
        <w:rPr>
          <w:rFonts w:cs="Arial"/>
        </w:rPr>
        <w:t>Boxer</w:t>
      </w:r>
      <w:r w:rsidR="005D0BA4" w:rsidRPr="00504E8C">
        <w:rPr>
          <w:rFonts w:cs="Arial"/>
        </w:rPr>
        <w:t xml:space="preserve">s but more than 8 complete the table in order until all </w:t>
      </w:r>
      <w:r>
        <w:rPr>
          <w:rFonts w:cs="Arial"/>
        </w:rPr>
        <w:t>Boxer</w:t>
      </w:r>
      <w:r w:rsidR="005D0BA4" w:rsidRPr="00504E8C">
        <w:rPr>
          <w:rFonts w:cs="Arial"/>
        </w:rPr>
        <w:t xml:space="preserve">s are drawn, any </w:t>
      </w:r>
      <w:r>
        <w:rPr>
          <w:rFonts w:cs="Arial"/>
        </w:rPr>
        <w:t>Boxer</w:t>
      </w:r>
      <w:r w:rsidR="005D0BA4" w:rsidRPr="00504E8C">
        <w:rPr>
          <w:rFonts w:cs="Arial"/>
        </w:rPr>
        <w:t>s that do not have an opponent will receive a bye.</w:t>
      </w:r>
      <w:r w:rsidR="001D5B6B" w:rsidRPr="00504E8C">
        <w:rPr>
          <w:rFonts w:cs="Arial"/>
        </w:rPr>
        <w:t xml:space="preserve"> The bout order should be adjusted to reflect any byes.</w:t>
      </w:r>
    </w:p>
    <w:p w14:paraId="1682D743" w14:textId="77777777" w:rsidR="001C580C" w:rsidRPr="000067EC" w:rsidRDefault="002F62C2" w:rsidP="002F62C2">
      <w:pPr>
        <w:pStyle w:val="Heading3"/>
      </w:pPr>
      <w:bookmarkStart w:id="284" w:name="_Toc77070536"/>
      <w:r>
        <w:t xml:space="preserve">Annex H2 - </w:t>
      </w:r>
      <w:r w:rsidR="001C580C" w:rsidRPr="000067EC">
        <w:t xml:space="preserve">8 </w:t>
      </w:r>
      <w:r w:rsidR="00332423">
        <w:t>Boxer</w:t>
      </w:r>
      <w:r w:rsidR="00A656E5" w:rsidRPr="000067EC">
        <w:t xml:space="preserve"> </w:t>
      </w:r>
      <w:r w:rsidR="001C580C" w:rsidRPr="000067EC">
        <w:t>E</w:t>
      </w:r>
      <w:r w:rsidR="00A656E5" w:rsidRPr="000067EC">
        <w:t>ntry</w:t>
      </w:r>
      <w:r w:rsidR="001C580C" w:rsidRPr="000067EC">
        <w:t xml:space="preserve"> D</w:t>
      </w:r>
      <w:r w:rsidR="00A656E5" w:rsidRPr="000067EC">
        <w:t>raw</w:t>
      </w:r>
      <w:r w:rsidR="001C580C" w:rsidRPr="000067EC">
        <w:t xml:space="preserve"> T</w:t>
      </w:r>
      <w:r w:rsidR="00A656E5" w:rsidRPr="000067EC">
        <w:t>able</w:t>
      </w:r>
      <w:bookmarkEnd w:id="284"/>
    </w:p>
    <w:p w14:paraId="3488D79E" w14:textId="77777777" w:rsidR="00DB0CE5" w:rsidRPr="00D82E88" w:rsidRDefault="00DB0CE5" w:rsidP="00880A3A">
      <w:pPr>
        <w:ind w:left="720" w:hanging="720"/>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25"/>
        <w:gridCol w:w="2722"/>
        <w:gridCol w:w="2325"/>
      </w:tblGrid>
      <w:tr w:rsidR="001C580C" w:rsidRPr="00D82E88" w14:paraId="11BABC71" w14:textId="77777777" w:rsidTr="002A7D6B">
        <w:trPr>
          <w:trHeight w:val="567"/>
        </w:trPr>
        <w:tc>
          <w:tcPr>
            <w:tcW w:w="2325" w:type="dxa"/>
            <w:tcBorders>
              <w:bottom w:val="single" w:sz="4" w:space="0" w:color="auto"/>
            </w:tcBorders>
            <w:shd w:val="clear" w:color="auto" w:fill="F2F2F2"/>
            <w:vAlign w:val="center"/>
          </w:tcPr>
          <w:p w14:paraId="00C49DAC" w14:textId="77777777" w:rsidR="001C580C" w:rsidRPr="00D82E88" w:rsidRDefault="00A656E5" w:rsidP="00C00751">
            <w:pPr>
              <w:jc w:val="center"/>
              <w:rPr>
                <w:rFonts w:cs="Arial"/>
              </w:rPr>
            </w:pPr>
            <w:r w:rsidRPr="00D82E88">
              <w:rPr>
                <w:rFonts w:cs="Arial"/>
              </w:rPr>
              <w:t>Weight Cat.</w:t>
            </w:r>
          </w:p>
        </w:tc>
        <w:tc>
          <w:tcPr>
            <w:tcW w:w="6975" w:type="dxa"/>
            <w:gridSpan w:val="3"/>
            <w:tcBorders>
              <w:bottom w:val="single" w:sz="4" w:space="0" w:color="auto"/>
            </w:tcBorders>
            <w:shd w:val="clear" w:color="auto" w:fill="auto"/>
            <w:vAlign w:val="center"/>
          </w:tcPr>
          <w:p w14:paraId="11E177B9" w14:textId="77777777" w:rsidR="001C580C" w:rsidRPr="00D82E88" w:rsidRDefault="001C580C" w:rsidP="001C580C">
            <w:pPr>
              <w:rPr>
                <w:rFonts w:cs="Arial"/>
              </w:rPr>
            </w:pPr>
          </w:p>
        </w:tc>
      </w:tr>
      <w:tr w:rsidR="001C580C" w:rsidRPr="00D82E88" w14:paraId="5B34094B" w14:textId="77777777" w:rsidTr="002A7D6B">
        <w:trPr>
          <w:trHeight w:val="567"/>
        </w:trPr>
        <w:tc>
          <w:tcPr>
            <w:tcW w:w="2325" w:type="dxa"/>
            <w:tcBorders>
              <w:bottom w:val="single" w:sz="4" w:space="0" w:color="auto"/>
            </w:tcBorders>
            <w:shd w:val="clear" w:color="auto" w:fill="F2F2F2"/>
            <w:vAlign w:val="center"/>
          </w:tcPr>
          <w:p w14:paraId="43DBFDED" w14:textId="77777777" w:rsidR="001C580C" w:rsidRPr="00D82E88" w:rsidRDefault="00A656E5" w:rsidP="00C00751">
            <w:pPr>
              <w:jc w:val="center"/>
              <w:rPr>
                <w:rFonts w:cs="Arial"/>
              </w:rPr>
            </w:pPr>
            <w:r w:rsidRPr="00D82E88">
              <w:rPr>
                <w:rFonts w:cs="Arial"/>
              </w:rPr>
              <w:t>Day</w:t>
            </w:r>
          </w:p>
        </w:tc>
        <w:tc>
          <w:tcPr>
            <w:tcW w:w="2325" w:type="dxa"/>
            <w:tcBorders>
              <w:bottom w:val="single" w:sz="4" w:space="0" w:color="auto"/>
            </w:tcBorders>
            <w:shd w:val="clear" w:color="auto" w:fill="F2F2F2"/>
            <w:vAlign w:val="center"/>
          </w:tcPr>
          <w:p w14:paraId="69A93823" w14:textId="77777777" w:rsidR="001C580C" w:rsidRPr="00D82E88" w:rsidRDefault="001C580C" w:rsidP="00A656E5">
            <w:pPr>
              <w:jc w:val="center"/>
              <w:rPr>
                <w:rFonts w:cs="Arial"/>
              </w:rPr>
            </w:pPr>
            <w:r w:rsidRPr="00D82E88">
              <w:rPr>
                <w:rFonts w:cs="Arial"/>
              </w:rPr>
              <w:t>1</w:t>
            </w:r>
          </w:p>
        </w:tc>
        <w:tc>
          <w:tcPr>
            <w:tcW w:w="2325" w:type="dxa"/>
            <w:tcBorders>
              <w:bottom w:val="single" w:sz="4" w:space="0" w:color="auto"/>
            </w:tcBorders>
            <w:shd w:val="clear" w:color="auto" w:fill="F2F2F2"/>
            <w:vAlign w:val="center"/>
          </w:tcPr>
          <w:p w14:paraId="1BDB805E" w14:textId="77777777" w:rsidR="001C580C" w:rsidRPr="00D82E88" w:rsidRDefault="001C580C" w:rsidP="00A656E5">
            <w:pPr>
              <w:jc w:val="center"/>
              <w:rPr>
                <w:rFonts w:cs="Arial"/>
              </w:rPr>
            </w:pPr>
            <w:r w:rsidRPr="00D82E88">
              <w:rPr>
                <w:rFonts w:cs="Arial"/>
              </w:rPr>
              <w:t>2</w:t>
            </w:r>
          </w:p>
        </w:tc>
        <w:tc>
          <w:tcPr>
            <w:tcW w:w="2325" w:type="dxa"/>
            <w:tcBorders>
              <w:bottom w:val="single" w:sz="4" w:space="0" w:color="auto"/>
            </w:tcBorders>
            <w:shd w:val="clear" w:color="auto" w:fill="F2F2F2"/>
            <w:vAlign w:val="center"/>
          </w:tcPr>
          <w:p w14:paraId="4ED84DF8" w14:textId="77777777" w:rsidR="001C580C" w:rsidRPr="00D82E88" w:rsidRDefault="001C580C" w:rsidP="00A656E5">
            <w:pPr>
              <w:jc w:val="center"/>
              <w:rPr>
                <w:rFonts w:cs="Arial"/>
              </w:rPr>
            </w:pPr>
            <w:r w:rsidRPr="00D82E88">
              <w:rPr>
                <w:rFonts w:cs="Arial"/>
              </w:rPr>
              <w:t>3</w:t>
            </w:r>
          </w:p>
        </w:tc>
      </w:tr>
      <w:tr w:rsidR="001D5B6B" w:rsidRPr="00D82E88" w14:paraId="088C657B" w14:textId="77777777" w:rsidTr="002A7D6B">
        <w:trPr>
          <w:trHeight w:val="567"/>
        </w:trPr>
        <w:tc>
          <w:tcPr>
            <w:tcW w:w="2325" w:type="dxa"/>
            <w:tcBorders>
              <w:bottom w:val="single" w:sz="4" w:space="0" w:color="auto"/>
            </w:tcBorders>
            <w:shd w:val="clear" w:color="auto" w:fill="F2F2F2"/>
            <w:vAlign w:val="center"/>
          </w:tcPr>
          <w:p w14:paraId="76557928" w14:textId="77777777" w:rsidR="001D5B6B" w:rsidRPr="00D82E88" w:rsidRDefault="001D5B6B" w:rsidP="00C00751">
            <w:pPr>
              <w:jc w:val="center"/>
              <w:rPr>
                <w:rFonts w:cs="Arial"/>
              </w:rPr>
            </w:pPr>
            <w:r w:rsidRPr="00D82E88">
              <w:rPr>
                <w:rFonts w:cs="Arial"/>
              </w:rPr>
              <w:t>Bout Number</w:t>
            </w:r>
          </w:p>
        </w:tc>
        <w:tc>
          <w:tcPr>
            <w:tcW w:w="2325" w:type="dxa"/>
            <w:tcBorders>
              <w:bottom w:val="single" w:sz="4" w:space="0" w:color="auto"/>
            </w:tcBorders>
            <w:shd w:val="clear" w:color="auto" w:fill="F2F2F2"/>
            <w:vAlign w:val="center"/>
          </w:tcPr>
          <w:p w14:paraId="4815D77C" w14:textId="77777777" w:rsidR="00A656E5" w:rsidRPr="00D82E88" w:rsidRDefault="001D5B6B" w:rsidP="00A656E5">
            <w:pPr>
              <w:jc w:val="center"/>
              <w:rPr>
                <w:rFonts w:cs="Arial"/>
              </w:rPr>
            </w:pPr>
            <w:r w:rsidRPr="00D82E88">
              <w:rPr>
                <w:rFonts w:cs="Arial"/>
              </w:rPr>
              <w:t>O</w:t>
            </w:r>
            <w:r w:rsidR="00A656E5" w:rsidRPr="00D82E88">
              <w:rPr>
                <w:rFonts w:cs="Arial"/>
              </w:rPr>
              <w:t>rder of</w:t>
            </w:r>
          </w:p>
          <w:p w14:paraId="08F895E1" w14:textId="77777777" w:rsidR="001D5B6B" w:rsidRPr="00D82E88" w:rsidRDefault="00A656E5" w:rsidP="00A656E5">
            <w:pPr>
              <w:jc w:val="center"/>
              <w:rPr>
                <w:rFonts w:cs="Arial"/>
              </w:rPr>
            </w:pPr>
            <w:r w:rsidRPr="00D82E88">
              <w:rPr>
                <w:rFonts w:cs="Arial"/>
              </w:rPr>
              <w:t xml:space="preserve">Drawn </w:t>
            </w:r>
            <w:r w:rsidR="00332423">
              <w:rPr>
                <w:rFonts w:cs="Arial"/>
              </w:rPr>
              <w:t>Boxer</w:t>
            </w:r>
          </w:p>
        </w:tc>
        <w:tc>
          <w:tcPr>
            <w:tcW w:w="2325" w:type="dxa"/>
            <w:tcBorders>
              <w:bottom w:val="single" w:sz="4" w:space="0" w:color="auto"/>
            </w:tcBorders>
            <w:shd w:val="clear" w:color="auto" w:fill="F2F2F2"/>
            <w:vAlign w:val="center"/>
          </w:tcPr>
          <w:p w14:paraId="439A8672" w14:textId="77777777" w:rsidR="001D5B6B" w:rsidRPr="00D82E88" w:rsidRDefault="00A656E5" w:rsidP="00A656E5">
            <w:pPr>
              <w:jc w:val="center"/>
              <w:rPr>
                <w:rFonts w:cs="Arial"/>
              </w:rPr>
            </w:pPr>
            <w:r w:rsidRPr="00D82E88">
              <w:rPr>
                <w:rFonts w:cs="Arial"/>
              </w:rPr>
              <w:t>Semi</w:t>
            </w:r>
            <w:r w:rsidR="00D82E88">
              <w:rPr>
                <w:rFonts w:cs="Arial"/>
              </w:rPr>
              <w:t xml:space="preserve"> F</w:t>
            </w:r>
            <w:r w:rsidRPr="00D82E88">
              <w:rPr>
                <w:rFonts w:cs="Arial"/>
              </w:rPr>
              <w:t>inal</w:t>
            </w:r>
          </w:p>
        </w:tc>
        <w:tc>
          <w:tcPr>
            <w:tcW w:w="2325" w:type="dxa"/>
            <w:tcBorders>
              <w:bottom w:val="single" w:sz="4" w:space="0" w:color="auto"/>
            </w:tcBorders>
            <w:shd w:val="clear" w:color="auto" w:fill="F2F2F2"/>
            <w:vAlign w:val="center"/>
          </w:tcPr>
          <w:p w14:paraId="1A24959D" w14:textId="77777777" w:rsidR="001D5B6B" w:rsidRPr="00D82E88" w:rsidRDefault="001D5B6B" w:rsidP="00A656E5">
            <w:pPr>
              <w:jc w:val="center"/>
              <w:rPr>
                <w:rFonts w:cs="Arial"/>
              </w:rPr>
            </w:pPr>
            <w:r w:rsidRPr="00D82E88">
              <w:rPr>
                <w:rFonts w:cs="Arial"/>
              </w:rPr>
              <w:t>F</w:t>
            </w:r>
            <w:r w:rsidR="00A656E5" w:rsidRPr="00D82E88">
              <w:rPr>
                <w:rFonts w:cs="Arial"/>
              </w:rPr>
              <w:t>inal</w:t>
            </w:r>
          </w:p>
        </w:tc>
      </w:tr>
      <w:tr w:rsidR="001D5B6B" w:rsidRPr="00D82E88" w14:paraId="752E0889" w14:textId="77777777" w:rsidTr="002A7D6B">
        <w:trPr>
          <w:trHeight w:hRule="exact" w:val="567"/>
        </w:trPr>
        <w:tc>
          <w:tcPr>
            <w:tcW w:w="2325" w:type="dxa"/>
            <w:vMerge w:val="restart"/>
            <w:tcBorders>
              <w:top w:val="single" w:sz="4" w:space="0" w:color="auto"/>
            </w:tcBorders>
            <w:shd w:val="clear" w:color="auto" w:fill="F2F2F2"/>
            <w:vAlign w:val="center"/>
          </w:tcPr>
          <w:p w14:paraId="0D1DD111" w14:textId="77777777" w:rsidR="001D5B6B" w:rsidRPr="00D82E88" w:rsidRDefault="001D5B6B" w:rsidP="00C00751">
            <w:pPr>
              <w:jc w:val="center"/>
              <w:rPr>
                <w:rFonts w:cs="Arial"/>
              </w:rPr>
            </w:pPr>
            <w:r w:rsidRPr="00D82E88">
              <w:rPr>
                <w:rFonts w:cs="Arial"/>
              </w:rPr>
              <w:t>1</w:t>
            </w:r>
          </w:p>
        </w:tc>
        <w:tc>
          <w:tcPr>
            <w:tcW w:w="2325" w:type="dxa"/>
            <w:tcBorders>
              <w:top w:val="single" w:sz="4" w:space="0" w:color="auto"/>
            </w:tcBorders>
            <w:shd w:val="clear" w:color="auto" w:fill="auto"/>
            <w:vAlign w:val="center"/>
          </w:tcPr>
          <w:p w14:paraId="4BEA2130" w14:textId="77777777" w:rsidR="001D5B6B" w:rsidRPr="00D82E88" w:rsidRDefault="001D5B6B" w:rsidP="00D82E88">
            <w:pPr>
              <w:jc w:val="center"/>
              <w:rPr>
                <w:rFonts w:cs="Arial"/>
              </w:rPr>
            </w:pPr>
            <w:r w:rsidRPr="00D82E88">
              <w:rPr>
                <w:rFonts w:cs="Arial"/>
              </w:rPr>
              <w:t>1</w:t>
            </w:r>
          </w:p>
        </w:tc>
        <w:tc>
          <w:tcPr>
            <w:tcW w:w="2722" w:type="dxa"/>
            <w:vMerge w:val="restart"/>
            <w:tcBorders>
              <w:top w:val="single" w:sz="4" w:space="0" w:color="auto"/>
            </w:tcBorders>
            <w:shd w:val="clear" w:color="auto" w:fill="auto"/>
          </w:tcPr>
          <w:p w14:paraId="70080820" w14:textId="77777777" w:rsidR="001D5B6B" w:rsidRPr="008B47F8" w:rsidRDefault="001D5B6B" w:rsidP="00D82E88">
            <w:pPr>
              <w:jc w:val="right"/>
              <w:rPr>
                <w:rFonts w:cs="Arial"/>
                <w:i/>
              </w:rPr>
            </w:pPr>
            <w:r w:rsidRPr="008B47F8">
              <w:rPr>
                <w:rFonts w:cs="Arial"/>
                <w:i/>
              </w:rPr>
              <w:t>Bout 5</w:t>
            </w:r>
          </w:p>
          <w:p w14:paraId="7F2C9DB8" w14:textId="77777777" w:rsidR="00D82E88" w:rsidRPr="00D82E88" w:rsidRDefault="00D82E88" w:rsidP="00D82E88">
            <w:pPr>
              <w:rPr>
                <w:rFonts w:cs="Arial"/>
                <w:sz w:val="12"/>
              </w:rPr>
            </w:pPr>
          </w:p>
          <w:p w14:paraId="6DABA3D6" w14:textId="77777777" w:rsidR="001D5B6B" w:rsidRPr="00D82E88" w:rsidRDefault="001D5B6B" w:rsidP="00D82E88">
            <w:pPr>
              <w:rPr>
                <w:rFonts w:cs="Arial"/>
              </w:rPr>
            </w:pPr>
            <w:r w:rsidRPr="00D82E88">
              <w:rPr>
                <w:rFonts w:cs="Arial"/>
              </w:rPr>
              <w:t xml:space="preserve">1 or 8 </w:t>
            </w:r>
          </w:p>
          <w:p w14:paraId="6CB93CA7" w14:textId="77777777" w:rsidR="00A656E5" w:rsidRPr="00D82E88" w:rsidRDefault="00A656E5" w:rsidP="00D82E88">
            <w:pPr>
              <w:rPr>
                <w:rFonts w:cs="Arial"/>
                <w:sz w:val="28"/>
              </w:rPr>
            </w:pPr>
          </w:p>
          <w:p w14:paraId="1958D2DF" w14:textId="77777777" w:rsidR="001D5B6B" w:rsidRPr="00D82E88" w:rsidRDefault="001D5B6B" w:rsidP="00D82E88">
            <w:pPr>
              <w:rPr>
                <w:rFonts w:cs="Arial"/>
              </w:rPr>
            </w:pPr>
            <w:r w:rsidRPr="00D82E88">
              <w:rPr>
                <w:rFonts w:cs="Arial"/>
              </w:rPr>
              <w:t>V</w:t>
            </w:r>
          </w:p>
          <w:p w14:paraId="7F9E86C1" w14:textId="77777777" w:rsidR="00A656E5" w:rsidRPr="00D82E88" w:rsidRDefault="00A656E5" w:rsidP="00D82E88">
            <w:pPr>
              <w:rPr>
                <w:rFonts w:cs="Arial"/>
              </w:rPr>
            </w:pPr>
          </w:p>
          <w:p w14:paraId="7FA4A0D5" w14:textId="77777777" w:rsidR="001D5B6B" w:rsidRPr="00D82E88" w:rsidRDefault="001D5B6B" w:rsidP="00D82E88">
            <w:pPr>
              <w:rPr>
                <w:rFonts w:cs="Arial"/>
              </w:rPr>
            </w:pPr>
            <w:r w:rsidRPr="00D82E88">
              <w:rPr>
                <w:rFonts w:cs="Arial"/>
              </w:rPr>
              <w:t>5 or 4</w:t>
            </w:r>
          </w:p>
        </w:tc>
        <w:tc>
          <w:tcPr>
            <w:tcW w:w="2325" w:type="dxa"/>
            <w:vMerge w:val="restart"/>
            <w:tcBorders>
              <w:top w:val="single" w:sz="4" w:space="0" w:color="auto"/>
            </w:tcBorders>
            <w:shd w:val="clear" w:color="auto" w:fill="auto"/>
          </w:tcPr>
          <w:p w14:paraId="69BAFBFE" w14:textId="77777777" w:rsidR="001D5B6B" w:rsidRPr="008B47F8" w:rsidRDefault="001D5B6B" w:rsidP="00C00751">
            <w:pPr>
              <w:jc w:val="right"/>
              <w:rPr>
                <w:rFonts w:cs="Arial"/>
                <w:i/>
              </w:rPr>
            </w:pPr>
            <w:r w:rsidRPr="008B47F8">
              <w:rPr>
                <w:rFonts w:cs="Arial"/>
                <w:i/>
              </w:rPr>
              <w:t>Bout 7</w:t>
            </w:r>
          </w:p>
          <w:p w14:paraId="45623FC7" w14:textId="77777777" w:rsidR="001D5B6B" w:rsidRPr="00D82E88" w:rsidRDefault="001D5B6B" w:rsidP="00C00751">
            <w:pPr>
              <w:jc w:val="right"/>
              <w:rPr>
                <w:rFonts w:cs="Arial"/>
              </w:rPr>
            </w:pPr>
          </w:p>
          <w:p w14:paraId="65357C79" w14:textId="77777777" w:rsidR="00D82E88" w:rsidRDefault="00D82E88" w:rsidP="001D5B6B">
            <w:pPr>
              <w:rPr>
                <w:rFonts w:cs="Arial"/>
              </w:rPr>
            </w:pPr>
          </w:p>
          <w:p w14:paraId="4FF51D3A" w14:textId="77777777" w:rsidR="00D82E88" w:rsidRPr="00D82E88" w:rsidRDefault="00D82E88" w:rsidP="001D5B6B">
            <w:pPr>
              <w:rPr>
                <w:rFonts w:cs="Arial"/>
                <w:sz w:val="20"/>
              </w:rPr>
            </w:pPr>
          </w:p>
          <w:p w14:paraId="096F09CC" w14:textId="77777777" w:rsidR="001D5B6B" w:rsidRPr="00D82E88" w:rsidRDefault="001D5B6B" w:rsidP="001D5B6B">
            <w:pPr>
              <w:rPr>
                <w:rFonts w:cs="Arial"/>
              </w:rPr>
            </w:pPr>
            <w:r w:rsidRPr="00D82E88">
              <w:rPr>
                <w:rFonts w:cs="Arial"/>
              </w:rPr>
              <w:t>Winner Bout 5</w:t>
            </w:r>
          </w:p>
          <w:p w14:paraId="03D794C8" w14:textId="77777777" w:rsidR="001D5B6B" w:rsidRDefault="001D5B6B" w:rsidP="001D5B6B">
            <w:pPr>
              <w:rPr>
                <w:rFonts w:cs="Arial"/>
              </w:rPr>
            </w:pPr>
          </w:p>
          <w:p w14:paraId="00735C94" w14:textId="77777777" w:rsidR="00D82E88" w:rsidRDefault="00D82E88" w:rsidP="001D5B6B">
            <w:pPr>
              <w:rPr>
                <w:rFonts w:cs="Arial"/>
              </w:rPr>
            </w:pPr>
          </w:p>
          <w:p w14:paraId="64B35BC7" w14:textId="77777777" w:rsidR="00D82E88" w:rsidRPr="00D82E88" w:rsidRDefault="00D82E88" w:rsidP="001D5B6B">
            <w:pPr>
              <w:rPr>
                <w:rFonts w:cs="Arial"/>
              </w:rPr>
            </w:pPr>
          </w:p>
          <w:p w14:paraId="4FD4BC1B" w14:textId="77777777" w:rsidR="001D5B6B" w:rsidRPr="00D82E88" w:rsidRDefault="001D5B6B" w:rsidP="001D5B6B">
            <w:pPr>
              <w:rPr>
                <w:rFonts w:cs="Arial"/>
              </w:rPr>
            </w:pPr>
            <w:r w:rsidRPr="00D82E88">
              <w:rPr>
                <w:rFonts w:cs="Arial"/>
              </w:rPr>
              <w:t>V</w:t>
            </w:r>
          </w:p>
          <w:p w14:paraId="2F4142CF" w14:textId="77777777" w:rsidR="001D5B6B" w:rsidRDefault="001D5B6B" w:rsidP="001D5B6B">
            <w:pPr>
              <w:rPr>
                <w:rFonts w:cs="Arial"/>
              </w:rPr>
            </w:pPr>
          </w:p>
          <w:p w14:paraId="75ACC15C" w14:textId="77777777" w:rsidR="00D82E88" w:rsidRDefault="00D82E88" w:rsidP="001D5B6B">
            <w:pPr>
              <w:rPr>
                <w:rFonts w:cs="Arial"/>
              </w:rPr>
            </w:pPr>
          </w:p>
          <w:p w14:paraId="7F82CF2B" w14:textId="77777777" w:rsidR="00D82E88" w:rsidRPr="00D82E88" w:rsidRDefault="00D82E88" w:rsidP="001D5B6B">
            <w:pPr>
              <w:rPr>
                <w:rFonts w:cs="Arial"/>
              </w:rPr>
            </w:pPr>
          </w:p>
          <w:p w14:paraId="5852A26D" w14:textId="77777777" w:rsidR="001D5B6B" w:rsidRPr="00D82E88" w:rsidRDefault="001D5B6B" w:rsidP="001D5B6B">
            <w:pPr>
              <w:rPr>
                <w:rFonts w:cs="Arial"/>
              </w:rPr>
            </w:pPr>
            <w:r w:rsidRPr="00D82E88">
              <w:rPr>
                <w:rFonts w:cs="Arial"/>
              </w:rPr>
              <w:t>Winner Bout 6</w:t>
            </w:r>
          </w:p>
        </w:tc>
      </w:tr>
      <w:tr w:rsidR="001D5B6B" w:rsidRPr="00D82E88" w14:paraId="2748E785" w14:textId="77777777" w:rsidTr="002A7D6B">
        <w:trPr>
          <w:trHeight w:hRule="exact" w:val="567"/>
        </w:trPr>
        <w:tc>
          <w:tcPr>
            <w:tcW w:w="2325" w:type="dxa"/>
            <w:vMerge/>
            <w:shd w:val="clear" w:color="auto" w:fill="F2F2F2"/>
          </w:tcPr>
          <w:p w14:paraId="020A60EA" w14:textId="77777777" w:rsidR="001D5B6B" w:rsidRPr="00D82E88" w:rsidRDefault="001D5B6B" w:rsidP="00C00751">
            <w:pPr>
              <w:jc w:val="center"/>
              <w:rPr>
                <w:rFonts w:cs="Arial"/>
              </w:rPr>
            </w:pPr>
          </w:p>
        </w:tc>
        <w:tc>
          <w:tcPr>
            <w:tcW w:w="2325" w:type="dxa"/>
            <w:tcBorders>
              <w:bottom w:val="single" w:sz="4" w:space="0" w:color="auto"/>
            </w:tcBorders>
            <w:shd w:val="clear" w:color="auto" w:fill="auto"/>
          </w:tcPr>
          <w:p w14:paraId="6334AF45" w14:textId="77777777" w:rsidR="001D5B6B" w:rsidRPr="00D82E88" w:rsidRDefault="001D5B6B" w:rsidP="00D82E88">
            <w:pPr>
              <w:jc w:val="center"/>
              <w:rPr>
                <w:rFonts w:cs="Arial"/>
              </w:rPr>
            </w:pPr>
            <w:r w:rsidRPr="00D82E88">
              <w:rPr>
                <w:rFonts w:cs="Arial"/>
              </w:rPr>
              <w:t>8</w:t>
            </w:r>
          </w:p>
        </w:tc>
        <w:tc>
          <w:tcPr>
            <w:tcW w:w="2722" w:type="dxa"/>
            <w:vMerge/>
            <w:shd w:val="clear" w:color="auto" w:fill="auto"/>
          </w:tcPr>
          <w:p w14:paraId="7734E818" w14:textId="77777777" w:rsidR="001D5B6B" w:rsidRPr="00D82E88" w:rsidRDefault="001D5B6B" w:rsidP="00D82E88">
            <w:pPr>
              <w:jc w:val="right"/>
              <w:rPr>
                <w:rFonts w:cs="Arial"/>
              </w:rPr>
            </w:pPr>
          </w:p>
        </w:tc>
        <w:tc>
          <w:tcPr>
            <w:tcW w:w="2325" w:type="dxa"/>
            <w:vMerge/>
            <w:shd w:val="clear" w:color="auto" w:fill="auto"/>
          </w:tcPr>
          <w:p w14:paraId="43B8E57E" w14:textId="77777777" w:rsidR="001D5B6B" w:rsidRPr="00D82E88" w:rsidRDefault="001D5B6B" w:rsidP="00880A3A">
            <w:pPr>
              <w:rPr>
                <w:rFonts w:cs="Arial"/>
              </w:rPr>
            </w:pPr>
          </w:p>
        </w:tc>
      </w:tr>
      <w:tr w:rsidR="001D5B6B" w:rsidRPr="00D82E88" w14:paraId="3E2E88B7" w14:textId="77777777" w:rsidTr="002A7D6B">
        <w:trPr>
          <w:trHeight w:hRule="exact" w:val="567"/>
        </w:trPr>
        <w:tc>
          <w:tcPr>
            <w:tcW w:w="2325" w:type="dxa"/>
            <w:vMerge w:val="restart"/>
            <w:shd w:val="clear" w:color="auto" w:fill="F2F2F2"/>
            <w:vAlign w:val="center"/>
          </w:tcPr>
          <w:p w14:paraId="32E69D81" w14:textId="77777777" w:rsidR="001D5B6B" w:rsidRPr="00D82E88" w:rsidRDefault="001D5B6B" w:rsidP="00C00751">
            <w:pPr>
              <w:jc w:val="center"/>
              <w:rPr>
                <w:rFonts w:cs="Arial"/>
              </w:rPr>
            </w:pPr>
            <w:r w:rsidRPr="00D82E88">
              <w:rPr>
                <w:rFonts w:cs="Arial"/>
              </w:rPr>
              <w:t>2</w:t>
            </w:r>
          </w:p>
        </w:tc>
        <w:tc>
          <w:tcPr>
            <w:tcW w:w="2325" w:type="dxa"/>
            <w:tcBorders>
              <w:top w:val="single" w:sz="4" w:space="0" w:color="auto"/>
            </w:tcBorders>
            <w:shd w:val="clear" w:color="auto" w:fill="auto"/>
            <w:vAlign w:val="center"/>
          </w:tcPr>
          <w:p w14:paraId="54351C94" w14:textId="77777777" w:rsidR="001D5B6B" w:rsidRPr="00D82E88" w:rsidRDefault="001D5B6B" w:rsidP="00D82E88">
            <w:pPr>
              <w:jc w:val="center"/>
              <w:rPr>
                <w:rFonts w:cs="Arial"/>
              </w:rPr>
            </w:pPr>
            <w:r w:rsidRPr="00D82E88">
              <w:rPr>
                <w:rFonts w:cs="Arial"/>
              </w:rPr>
              <w:t>5</w:t>
            </w:r>
          </w:p>
        </w:tc>
        <w:tc>
          <w:tcPr>
            <w:tcW w:w="2722" w:type="dxa"/>
            <w:vMerge/>
            <w:shd w:val="clear" w:color="auto" w:fill="auto"/>
          </w:tcPr>
          <w:p w14:paraId="149634E2" w14:textId="77777777" w:rsidR="001D5B6B" w:rsidRPr="00D82E88" w:rsidRDefault="001D5B6B" w:rsidP="00D82E88">
            <w:pPr>
              <w:jc w:val="right"/>
              <w:rPr>
                <w:rFonts w:cs="Arial"/>
              </w:rPr>
            </w:pPr>
          </w:p>
        </w:tc>
        <w:tc>
          <w:tcPr>
            <w:tcW w:w="2325" w:type="dxa"/>
            <w:vMerge/>
            <w:shd w:val="clear" w:color="auto" w:fill="auto"/>
          </w:tcPr>
          <w:p w14:paraId="617770C8" w14:textId="77777777" w:rsidR="001D5B6B" w:rsidRPr="00D82E88" w:rsidRDefault="001D5B6B" w:rsidP="00880A3A">
            <w:pPr>
              <w:rPr>
                <w:rFonts w:cs="Arial"/>
              </w:rPr>
            </w:pPr>
          </w:p>
        </w:tc>
      </w:tr>
      <w:tr w:rsidR="001D5B6B" w:rsidRPr="00D82E88" w14:paraId="00B9B9F8" w14:textId="77777777" w:rsidTr="002A7D6B">
        <w:trPr>
          <w:trHeight w:hRule="exact" w:val="567"/>
        </w:trPr>
        <w:tc>
          <w:tcPr>
            <w:tcW w:w="2325" w:type="dxa"/>
            <w:vMerge/>
            <w:shd w:val="clear" w:color="auto" w:fill="F2F2F2"/>
            <w:vAlign w:val="center"/>
          </w:tcPr>
          <w:p w14:paraId="1A3FA914" w14:textId="77777777" w:rsidR="001D5B6B" w:rsidRPr="00D82E88" w:rsidRDefault="001D5B6B" w:rsidP="00C00751">
            <w:pPr>
              <w:jc w:val="center"/>
              <w:rPr>
                <w:rFonts w:cs="Arial"/>
              </w:rPr>
            </w:pPr>
          </w:p>
        </w:tc>
        <w:tc>
          <w:tcPr>
            <w:tcW w:w="2325" w:type="dxa"/>
            <w:tcBorders>
              <w:bottom w:val="single" w:sz="4" w:space="0" w:color="auto"/>
            </w:tcBorders>
            <w:shd w:val="clear" w:color="auto" w:fill="auto"/>
            <w:vAlign w:val="center"/>
          </w:tcPr>
          <w:p w14:paraId="17461A84" w14:textId="77777777" w:rsidR="001D5B6B" w:rsidRPr="00D82E88" w:rsidRDefault="001D5B6B" w:rsidP="00D82E88">
            <w:pPr>
              <w:jc w:val="center"/>
              <w:rPr>
                <w:rFonts w:cs="Arial"/>
              </w:rPr>
            </w:pPr>
            <w:r w:rsidRPr="00D82E88">
              <w:rPr>
                <w:rFonts w:cs="Arial"/>
              </w:rPr>
              <w:t>4</w:t>
            </w:r>
          </w:p>
        </w:tc>
        <w:tc>
          <w:tcPr>
            <w:tcW w:w="2722" w:type="dxa"/>
            <w:vMerge/>
            <w:tcBorders>
              <w:bottom w:val="single" w:sz="4" w:space="0" w:color="auto"/>
            </w:tcBorders>
            <w:shd w:val="clear" w:color="auto" w:fill="auto"/>
          </w:tcPr>
          <w:p w14:paraId="777400E8" w14:textId="77777777" w:rsidR="001D5B6B" w:rsidRPr="00D82E88" w:rsidRDefault="001D5B6B" w:rsidP="00D82E88">
            <w:pPr>
              <w:jc w:val="right"/>
              <w:rPr>
                <w:rFonts w:cs="Arial"/>
              </w:rPr>
            </w:pPr>
          </w:p>
        </w:tc>
        <w:tc>
          <w:tcPr>
            <w:tcW w:w="2325" w:type="dxa"/>
            <w:vMerge/>
            <w:shd w:val="clear" w:color="auto" w:fill="auto"/>
          </w:tcPr>
          <w:p w14:paraId="3853C502" w14:textId="77777777" w:rsidR="001D5B6B" w:rsidRPr="00D82E88" w:rsidRDefault="001D5B6B" w:rsidP="00880A3A">
            <w:pPr>
              <w:rPr>
                <w:rFonts w:cs="Arial"/>
              </w:rPr>
            </w:pPr>
          </w:p>
        </w:tc>
      </w:tr>
      <w:tr w:rsidR="001D5B6B" w:rsidRPr="00D82E88" w14:paraId="73F89586" w14:textId="77777777" w:rsidTr="002A7D6B">
        <w:trPr>
          <w:trHeight w:hRule="exact" w:val="567"/>
        </w:trPr>
        <w:tc>
          <w:tcPr>
            <w:tcW w:w="2325" w:type="dxa"/>
            <w:vMerge w:val="restart"/>
            <w:shd w:val="clear" w:color="auto" w:fill="F2F2F2"/>
            <w:vAlign w:val="center"/>
          </w:tcPr>
          <w:p w14:paraId="70200335" w14:textId="77777777" w:rsidR="001D5B6B" w:rsidRPr="00D82E88" w:rsidRDefault="001D5B6B" w:rsidP="00C00751">
            <w:pPr>
              <w:jc w:val="center"/>
              <w:rPr>
                <w:rFonts w:cs="Arial"/>
              </w:rPr>
            </w:pPr>
            <w:r w:rsidRPr="00D82E88">
              <w:rPr>
                <w:rFonts w:cs="Arial"/>
              </w:rPr>
              <w:t>3</w:t>
            </w:r>
          </w:p>
        </w:tc>
        <w:tc>
          <w:tcPr>
            <w:tcW w:w="2325" w:type="dxa"/>
            <w:tcBorders>
              <w:top w:val="single" w:sz="4" w:space="0" w:color="auto"/>
            </w:tcBorders>
            <w:shd w:val="clear" w:color="auto" w:fill="auto"/>
            <w:vAlign w:val="center"/>
          </w:tcPr>
          <w:p w14:paraId="1727F73A" w14:textId="77777777" w:rsidR="001D5B6B" w:rsidRPr="00D82E88" w:rsidRDefault="001D5B6B" w:rsidP="00D82E88">
            <w:pPr>
              <w:jc w:val="center"/>
              <w:rPr>
                <w:rFonts w:cs="Arial"/>
              </w:rPr>
            </w:pPr>
            <w:r w:rsidRPr="00D82E88">
              <w:rPr>
                <w:rFonts w:cs="Arial"/>
              </w:rPr>
              <w:t>3</w:t>
            </w:r>
          </w:p>
        </w:tc>
        <w:tc>
          <w:tcPr>
            <w:tcW w:w="2722" w:type="dxa"/>
            <w:vMerge w:val="restart"/>
            <w:tcBorders>
              <w:top w:val="single" w:sz="4" w:space="0" w:color="auto"/>
            </w:tcBorders>
            <w:shd w:val="clear" w:color="auto" w:fill="auto"/>
          </w:tcPr>
          <w:p w14:paraId="73442B88" w14:textId="77777777" w:rsidR="001D5B6B" w:rsidRPr="008B47F8" w:rsidRDefault="001D5B6B" w:rsidP="00D82E88">
            <w:pPr>
              <w:jc w:val="right"/>
              <w:rPr>
                <w:rFonts w:cs="Arial"/>
                <w:i/>
              </w:rPr>
            </w:pPr>
            <w:r w:rsidRPr="008B47F8">
              <w:rPr>
                <w:rFonts w:cs="Arial"/>
                <w:i/>
              </w:rPr>
              <w:t>Bout 6</w:t>
            </w:r>
          </w:p>
          <w:p w14:paraId="1946FAD7" w14:textId="77777777" w:rsidR="00D82E88" w:rsidRPr="00D82E88" w:rsidRDefault="00D82E88" w:rsidP="00D82E88">
            <w:pPr>
              <w:rPr>
                <w:rFonts w:cs="Arial"/>
                <w:sz w:val="12"/>
              </w:rPr>
            </w:pPr>
          </w:p>
          <w:p w14:paraId="5311DC73" w14:textId="77777777" w:rsidR="001D5B6B" w:rsidRDefault="001D5B6B" w:rsidP="00D82E88">
            <w:pPr>
              <w:rPr>
                <w:rFonts w:cs="Arial"/>
              </w:rPr>
            </w:pPr>
            <w:r w:rsidRPr="00D82E88">
              <w:rPr>
                <w:rFonts w:cs="Arial"/>
              </w:rPr>
              <w:t>3 or 6</w:t>
            </w:r>
          </w:p>
          <w:p w14:paraId="6F431984" w14:textId="77777777" w:rsidR="00D82E88" w:rsidRPr="00D82E88" w:rsidRDefault="00D82E88" w:rsidP="00D82E88">
            <w:pPr>
              <w:rPr>
                <w:rFonts w:cs="Arial"/>
                <w:sz w:val="28"/>
              </w:rPr>
            </w:pPr>
          </w:p>
          <w:p w14:paraId="7C36D2D0" w14:textId="77777777" w:rsidR="001D5B6B" w:rsidRPr="00D82E88" w:rsidRDefault="001D5B6B" w:rsidP="00D82E88">
            <w:pPr>
              <w:rPr>
                <w:rFonts w:cs="Arial"/>
              </w:rPr>
            </w:pPr>
            <w:r w:rsidRPr="00D82E88">
              <w:rPr>
                <w:rFonts w:cs="Arial"/>
              </w:rPr>
              <w:t>V</w:t>
            </w:r>
          </w:p>
          <w:p w14:paraId="5E426B20" w14:textId="77777777" w:rsidR="00D82E88" w:rsidRPr="00D82E88" w:rsidRDefault="00D82E88" w:rsidP="00D82E88">
            <w:pPr>
              <w:rPr>
                <w:rFonts w:cs="Arial"/>
                <w:sz w:val="28"/>
              </w:rPr>
            </w:pPr>
          </w:p>
          <w:p w14:paraId="35148451" w14:textId="77777777" w:rsidR="001D5B6B" w:rsidRPr="00D82E88" w:rsidRDefault="001D5B6B" w:rsidP="00D82E88">
            <w:pPr>
              <w:rPr>
                <w:rFonts w:cs="Arial"/>
              </w:rPr>
            </w:pPr>
            <w:r w:rsidRPr="00D82E88">
              <w:rPr>
                <w:rFonts w:cs="Arial"/>
              </w:rPr>
              <w:t>7 or 2</w:t>
            </w:r>
          </w:p>
        </w:tc>
        <w:tc>
          <w:tcPr>
            <w:tcW w:w="2325" w:type="dxa"/>
            <w:vMerge/>
            <w:shd w:val="clear" w:color="auto" w:fill="auto"/>
          </w:tcPr>
          <w:p w14:paraId="6F24DB29" w14:textId="77777777" w:rsidR="001D5B6B" w:rsidRPr="00D82E88" w:rsidRDefault="001D5B6B" w:rsidP="00880A3A">
            <w:pPr>
              <w:rPr>
                <w:rFonts w:cs="Arial"/>
              </w:rPr>
            </w:pPr>
          </w:p>
        </w:tc>
      </w:tr>
      <w:tr w:rsidR="001D5B6B" w:rsidRPr="00D82E88" w14:paraId="47CD91E5" w14:textId="77777777" w:rsidTr="002A7D6B">
        <w:trPr>
          <w:trHeight w:hRule="exact" w:val="567"/>
        </w:trPr>
        <w:tc>
          <w:tcPr>
            <w:tcW w:w="2325" w:type="dxa"/>
            <w:vMerge/>
            <w:shd w:val="clear" w:color="auto" w:fill="F2F2F2"/>
          </w:tcPr>
          <w:p w14:paraId="228D2999" w14:textId="77777777" w:rsidR="001D5B6B" w:rsidRPr="00D82E88" w:rsidRDefault="001D5B6B" w:rsidP="00C00751">
            <w:pPr>
              <w:jc w:val="center"/>
              <w:rPr>
                <w:rFonts w:cs="Arial"/>
              </w:rPr>
            </w:pPr>
          </w:p>
        </w:tc>
        <w:tc>
          <w:tcPr>
            <w:tcW w:w="2325" w:type="dxa"/>
            <w:tcBorders>
              <w:bottom w:val="single" w:sz="4" w:space="0" w:color="auto"/>
            </w:tcBorders>
            <w:shd w:val="clear" w:color="auto" w:fill="auto"/>
            <w:vAlign w:val="center"/>
          </w:tcPr>
          <w:p w14:paraId="1C81860F" w14:textId="77777777" w:rsidR="001D5B6B" w:rsidRPr="00D82E88" w:rsidRDefault="001D5B6B" w:rsidP="00D82E88">
            <w:pPr>
              <w:jc w:val="center"/>
              <w:rPr>
                <w:rFonts w:cs="Arial"/>
              </w:rPr>
            </w:pPr>
            <w:r w:rsidRPr="00D82E88">
              <w:rPr>
                <w:rFonts w:cs="Arial"/>
              </w:rPr>
              <w:t>6</w:t>
            </w:r>
          </w:p>
        </w:tc>
        <w:tc>
          <w:tcPr>
            <w:tcW w:w="2722" w:type="dxa"/>
            <w:vMerge/>
            <w:shd w:val="clear" w:color="auto" w:fill="auto"/>
          </w:tcPr>
          <w:p w14:paraId="3000BF1F" w14:textId="77777777" w:rsidR="001D5B6B" w:rsidRPr="00D82E88" w:rsidRDefault="001D5B6B" w:rsidP="00880A3A">
            <w:pPr>
              <w:rPr>
                <w:rFonts w:cs="Arial"/>
              </w:rPr>
            </w:pPr>
          </w:p>
        </w:tc>
        <w:tc>
          <w:tcPr>
            <w:tcW w:w="2325" w:type="dxa"/>
            <w:vMerge/>
            <w:shd w:val="clear" w:color="auto" w:fill="auto"/>
          </w:tcPr>
          <w:p w14:paraId="27B0E1A7" w14:textId="77777777" w:rsidR="001D5B6B" w:rsidRPr="00D82E88" w:rsidRDefault="001D5B6B" w:rsidP="00880A3A">
            <w:pPr>
              <w:rPr>
                <w:rFonts w:cs="Arial"/>
              </w:rPr>
            </w:pPr>
          </w:p>
        </w:tc>
      </w:tr>
      <w:tr w:rsidR="001D5B6B" w:rsidRPr="00D82E88" w14:paraId="10D3BBDC" w14:textId="77777777" w:rsidTr="002A7D6B">
        <w:trPr>
          <w:trHeight w:hRule="exact" w:val="567"/>
        </w:trPr>
        <w:tc>
          <w:tcPr>
            <w:tcW w:w="2325" w:type="dxa"/>
            <w:vMerge w:val="restart"/>
            <w:shd w:val="clear" w:color="auto" w:fill="F2F2F2"/>
            <w:vAlign w:val="center"/>
          </w:tcPr>
          <w:p w14:paraId="3462C9F2" w14:textId="77777777" w:rsidR="001D5B6B" w:rsidRPr="00D82E88" w:rsidRDefault="001D5B6B" w:rsidP="00C00751">
            <w:pPr>
              <w:jc w:val="center"/>
              <w:rPr>
                <w:rFonts w:cs="Arial"/>
              </w:rPr>
            </w:pPr>
            <w:r w:rsidRPr="00D82E88">
              <w:rPr>
                <w:rFonts w:cs="Arial"/>
              </w:rPr>
              <w:t>4</w:t>
            </w:r>
          </w:p>
        </w:tc>
        <w:tc>
          <w:tcPr>
            <w:tcW w:w="2325" w:type="dxa"/>
            <w:tcBorders>
              <w:top w:val="single" w:sz="4" w:space="0" w:color="auto"/>
            </w:tcBorders>
            <w:shd w:val="clear" w:color="auto" w:fill="auto"/>
            <w:vAlign w:val="center"/>
          </w:tcPr>
          <w:p w14:paraId="4CEA14E4" w14:textId="77777777" w:rsidR="001D5B6B" w:rsidRPr="00D82E88" w:rsidRDefault="001D5B6B" w:rsidP="00D82E88">
            <w:pPr>
              <w:jc w:val="center"/>
              <w:rPr>
                <w:rFonts w:cs="Arial"/>
              </w:rPr>
            </w:pPr>
            <w:r w:rsidRPr="00D82E88">
              <w:rPr>
                <w:rFonts w:cs="Arial"/>
              </w:rPr>
              <w:t>7</w:t>
            </w:r>
          </w:p>
        </w:tc>
        <w:tc>
          <w:tcPr>
            <w:tcW w:w="2722" w:type="dxa"/>
            <w:vMerge/>
            <w:shd w:val="clear" w:color="auto" w:fill="auto"/>
          </w:tcPr>
          <w:p w14:paraId="4B304FB6" w14:textId="77777777" w:rsidR="001D5B6B" w:rsidRPr="00D82E88" w:rsidRDefault="001D5B6B" w:rsidP="00880A3A">
            <w:pPr>
              <w:rPr>
                <w:rFonts w:cs="Arial"/>
              </w:rPr>
            </w:pPr>
          </w:p>
        </w:tc>
        <w:tc>
          <w:tcPr>
            <w:tcW w:w="2325" w:type="dxa"/>
            <w:vMerge/>
            <w:shd w:val="clear" w:color="auto" w:fill="auto"/>
          </w:tcPr>
          <w:p w14:paraId="176ECDA4" w14:textId="77777777" w:rsidR="001D5B6B" w:rsidRPr="00D82E88" w:rsidRDefault="001D5B6B" w:rsidP="00880A3A">
            <w:pPr>
              <w:rPr>
                <w:rFonts w:cs="Arial"/>
              </w:rPr>
            </w:pPr>
          </w:p>
        </w:tc>
      </w:tr>
      <w:tr w:rsidR="001D5B6B" w:rsidRPr="00D82E88" w14:paraId="33946735" w14:textId="77777777" w:rsidTr="002A7D6B">
        <w:trPr>
          <w:trHeight w:hRule="exact" w:val="567"/>
        </w:trPr>
        <w:tc>
          <w:tcPr>
            <w:tcW w:w="2325" w:type="dxa"/>
            <w:vMerge/>
            <w:shd w:val="clear" w:color="auto" w:fill="F2F2F2"/>
            <w:vAlign w:val="center"/>
          </w:tcPr>
          <w:p w14:paraId="25DAB200" w14:textId="77777777" w:rsidR="001D5B6B" w:rsidRPr="00D82E88" w:rsidRDefault="001D5B6B" w:rsidP="00880A3A">
            <w:pPr>
              <w:rPr>
                <w:rFonts w:cs="Arial"/>
              </w:rPr>
            </w:pPr>
          </w:p>
        </w:tc>
        <w:tc>
          <w:tcPr>
            <w:tcW w:w="2325" w:type="dxa"/>
            <w:tcBorders>
              <w:bottom w:val="single" w:sz="4" w:space="0" w:color="auto"/>
            </w:tcBorders>
            <w:shd w:val="clear" w:color="auto" w:fill="auto"/>
            <w:vAlign w:val="center"/>
          </w:tcPr>
          <w:p w14:paraId="51EB83FD" w14:textId="77777777" w:rsidR="001D5B6B" w:rsidRPr="00D82E88" w:rsidRDefault="001D5B6B" w:rsidP="00D82E88">
            <w:pPr>
              <w:jc w:val="center"/>
              <w:rPr>
                <w:rFonts w:cs="Arial"/>
              </w:rPr>
            </w:pPr>
            <w:r w:rsidRPr="00D82E88">
              <w:rPr>
                <w:rFonts w:cs="Arial"/>
              </w:rPr>
              <w:t>2</w:t>
            </w:r>
          </w:p>
        </w:tc>
        <w:tc>
          <w:tcPr>
            <w:tcW w:w="2722" w:type="dxa"/>
            <w:vMerge/>
            <w:tcBorders>
              <w:bottom w:val="single" w:sz="4" w:space="0" w:color="auto"/>
            </w:tcBorders>
            <w:shd w:val="clear" w:color="auto" w:fill="auto"/>
          </w:tcPr>
          <w:p w14:paraId="53336085" w14:textId="77777777" w:rsidR="001D5B6B" w:rsidRPr="00D82E88" w:rsidRDefault="001D5B6B" w:rsidP="00880A3A">
            <w:pPr>
              <w:rPr>
                <w:rFonts w:cs="Arial"/>
              </w:rPr>
            </w:pPr>
          </w:p>
        </w:tc>
        <w:tc>
          <w:tcPr>
            <w:tcW w:w="2325" w:type="dxa"/>
            <w:vMerge/>
            <w:tcBorders>
              <w:bottom w:val="single" w:sz="4" w:space="0" w:color="auto"/>
            </w:tcBorders>
            <w:shd w:val="clear" w:color="auto" w:fill="auto"/>
          </w:tcPr>
          <w:p w14:paraId="750A9F76" w14:textId="77777777" w:rsidR="001D5B6B" w:rsidRPr="00D82E88" w:rsidRDefault="001D5B6B" w:rsidP="00880A3A">
            <w:pPr>
              <w:rPr>
                <w:rFonts w:cs="Arial"/>
              </w:rPr>
            </w:pPr>
          </w:p>
        </w:tc>
      </w:tr>
    </w:tbl>
    <w:p w14:paraId="5F48211D" w14:textId="77777777" w:rsidR="00DB0CE5" w:rsidRPr="00D82E88" w:rsidRDefault="00DB0CE5" w:rsidP="00880A3A">
      <w:pPr>
        <w:ind w:left="720" w:hanging="720"/>
        <w:rPr>
          <w:rFonts w:cs="Arial"/>
        </w:rPr>
      </w:pPr>
    </w:p>
    <w:p w14:paraId="6D2B2C99" w14:textId="77777777" w:rsidR="001D5B6B" w:rsidRDefault="001D5B6B" w:rsidP="00D82E88">
      <w:pPr>
        <w:ind w:left="709" w:hanging="436"/>
        <w:rPr>
          <w:rFonts w:cs="Arial"/>
          <w:b/>
        </w:rPr>
      </w:pPr>
      <w:r w:rsidRPr="00D82E88">
        <w:rPr>
          <w:rFonts w:cs="Arial"/>
          <w:b/>
        </w:rPr>
        <w:t>B</w:t>
      </w:r>
      <w:r w:rsidR="00D82E88">
        <w:rPr>
          <w:rFonts w:cs="Arial"/>
          <w:b/>
        </w:rPr>
        <w:t>yes</w:t>
      </w:r>
    </w:p>
    <w:p w14:paraId="2C5AEC55" w14:textId="77777777" w:rsidR="00D82E88" w:rsidRPr="00D82E88" w:rsidRDefault="00D82E88" w:rsidP="00D82E88">
      <w:pPr>
        <w:ind w:left="709" w:hanging="436"/>
        <w:rPr>
          <w:rFonts w:cs="Arial"/>
          <w:b/>
        </w:rPr>
      </w:pPr>
    </w:p>
    <w:p w14:paraId="3729515F" w14:textId="77777777" w:rsidR="001D5B6B" w:rsidRDefault="00332423" w:rsidP="00D82E88">
      <w:pPr>
        <w:ind w:left="284" w:right="401"/>
        <w:rPr>
          <w:rFonts w:cs="Arial"/>
        </w:rPr>
      </w:pPr>
      <w:r>
        <w:rPr>
          <w:rFonts w:cs="Arial"/>
        </w:rPr>
        <w:t>Boxer</w:t>
      </w:r>
      <w:r w:rsidR="001D5B6B" w:rsidRPr="00D82E88">
        <w:rPr>
          <w:rFonts w:cs="Arial"/>
        </w:rPr>
        <w:t>s should be drawn</w:t>
      </w:r>
      <w:r w:rsidR="001C580C" w:rsidRPr="00D82E88">
        <w:rPr>
          <w:rFonts w:cs="Arial"/>
        </w:rPr>
        <w:t xml:space="preserve"> and placed in the numbered box in the table in the order they are drawn</w:t>
      </w:r>
      <w:r w:rsidR="001D5B6B" w:rsidRPr="00D82E88">
        <w:rPr>
          <w:rFonts w:cs="Arial"/>
        </w:rPr>
        <w:t xml:space="preserve">. Should there be less than 8 </w:t>
      </w:r>
      <w:r>
        <w:rPr>
          <w:rFonts w:cs="Arial"/>
        </w:rPr>
        <w:t>Boxer</w:t>
      </w:r>
      <w:r w:rsidR="001D5B6B" w:rsidRPr="00D82E88">
        <w:rPr>
          <w:rFonts w:cs="Arial"/>
        </w:rPr>
        <w:t xml:space="preserve">s but more than 4 complete the table in order until all </w:t>
      </w:r>
      <w:r>
        <w:rPr>
          <w:rFonts w:cs="Arial"/>
        </w:rPr>
        <w:t>Boxer</w:t>
      </w:r>
      <w:r w:rsidR="001D5B6B" w:rsidRPr="00D82E88">
        <w:rPr>
          <w:rFonts w:cs="Arial"/>
        </w:rPr>
        <w:t xml:space="preserve">s are drawn, any </w:t>
      </w:r>
      <w:r>
        <w:rPr>
          <w:rFonts w:cs="Arial"/>
        </w:rPr>
        <w:t>Boxer</w:t>
      </w:r>
      <w:r w:rsidR="001D5B6B" w:rsidRPr="00D82E88">
        <w:rPr>
          <w:rFonts w:cs="Arial"/>
        </w:rPr>
        <w:t>s that do not have an opponent will receive a bye. The bout order should be adjusted to reflect any byes.</w:t>
      </w:r>
    </w:p>
    <w:p w14:paraId="472370D8" w14:textId="77777777" w:rsidR="00584858" w:rsidRPr="00044FA7" w:rsidRDefault="004C5829" w:rsidP="00584858">
      <w:pPr>
        <w:ind w:left="720" w:hanging="720"/>
        <w:jc w:val="right"/>
        <w:rPr>
          <w:rFonts w:cs="Arial"/>
          <w:b/>
          <w:bCs/>
          <w:color w:val="A6A6A6"/>
          <w:szCs w:val="22"/>
        </w:rPr>
      </w:pPr>
      <w:r>
        <w:rPr>
          <w:rFonts w:cs="Arial"/>
        </w:rPr>
        <w:br w:type="page"/>
      </w:r>
      <w:r w:rsidR="001C6CE7">
        <w:rPr>
          <w:rFonts w:cs="Arial"/>
        </w:rPr>
        <w:tab/>
      </w:r>
      <w:r w:rsidR="001C6CE7">
        <w:rPr>
          <w:rFonts w:cs="Arial"/>
        </w:rPr>
        <w:tab/>
      </w:r>
      <w:r w:rsidR="001C6CE7">
        <w:rPr>
          <w:rFonts w:cs="Arial"/>
        </w:rPr>
        <w:tab/>
      </w:r>
      <w:r w:rsidR="001C6CE7">
        <w:rPr>
          <w:rFonts w:cs="Arial"/>
        </w:rPr>
        <w:tab/>
      </w:r>
      <w:r w:rsidR="001C6CE7">
        <w:rPr>
          <w:rFonts w:cs="Arial"/>
        </w:rPr>
        <w:tab/>
      </w:r>
      <w:r w:rsidR="001C6CE7">
        <w:rPr>
          <w:rFonts w:cs="Arial"/>
        </w:rPr>
        <w:tab/>
      </w:r>
      <w:r w:rsidR="001C6CE7">
        <w:rPr>
          <w:rFonts w:cs="Arial"/>
        </w:rPr>
        <w:tab/>
      </w:r>
      <w:r w:rsidR="007C63EB">
        <w:rPr>
          <w:rFonts w:cs="Arial"/>
        </w:rPr>
        <w:tab/>
      </w:r>
      <w:r w:rsidR="007C63EB">
        <w:rPr>
          <w:rFonts w:cs="Arial"/>
        </w:rPr>
        <w:tab/>
        <w:t xml:space="preserve"> </w:t>
      </w:r>
      <w:r w:rsidR="001C6CE7" w:rsidRPr="00044FA7">
        <w:rPr>
          <w:rFonts w:cs="Arial"/>
          <w:b/>
          <w:bCs/>
          <w:color w:val="A6A6A6"/>
          <w:szCs w:val="22"/>
        </w:rPr>
        <w:t>A</w:t>
      </w:r>
      <w:r w:rsidR="00584858" w:rsidRPr="00044FA7">
        <w:rPr>
          <w:rFonts w:cs="Arial"/>
          <w:b/>
          <w:bCs/>
          <w:color w:val="A6A6A6"/>
          <w:szCs w:val="22"/>
        </w:rPr>
        <w:t>nnex</w:t>
      </w:r>
      <w:r w:rsidR="001C6CE7" w:rsidRPr="00044FA7">
        <w:rPr>
          <w:rFonts w:cs="Arial"/>
          <w:b/>
          <w:bCs/>
          <w:color w:val="A6A6A6"/>
          <w:szCs w:val="22"/>
        </w:rPr>
        <w:t xml:space="preserve"> </w:t>
      </w:r>
      <w:r w:rsidR="007C63EB" w:rsidRPr="00044FA7">
        <w:rPr>
          <w:rFonts w:cs="Arial"/>
          <w:b/>
          <w:bCs/>
          <w:color w:val="A6A6A6"/>
          <w:szCs w:val="22"/>
        </w:rPr>
        <w:t>I</w:t>
      </w:r>
      <w:r w:rsidR="001C6CE7" w:rsidRPr="00044FA7">
        <w:rPr>
          <w:rFonts w:cs="Arial"/>
          <w:b/>
          <w:bCs/>
          <w:color w:val="A6A6A6"/>
          <w:szCs w:val="22"/>
        </w:rPr>
        <w:t xml:space="preserve"> </w:t>
      </w:r>
      <w:r w:rsidR="00584858" w:rsidRPr="00044FA7">
        <w:rPr>
          <w:rFonts w:cs="Arial"/>
          <w:b/>
          <w:bCs/>
          <w:color w:val="A6A6A6"/>
          <w:szCs w:val="22"/>
        </w:rPr>
        <w:t>to Section</w:t>
      </w:r>
      <w:r w:rsidR="001C77E9" w:rsidRPr="00044FA7">
        <w:rPr>
          <w:rFonts w:cs="Arial"/>
          <w:b/>
          <w:bCs/>
          <w:color w:val="A6A6A6"/>
          <w:szCs w:val="22"/>
        </w:rPr>
        <w:t xml:space="preserve"> 11</w:t>
      </w:r>
    </w:p>
    <w:p w14:paraId="35ACE550" w14:textId="65B6DEE3" w:rsidR="00957964" w:rsidRPr="00957964" w:rsidRDefault="00BC7493" w:rsidP="00CC2F62">
      <w:pPr>
        <w:ind w:left="567"/>
        <w:rPr>
          <w:rFonts w:cs="Arial"/>
          <w:sz w:val="22"/>
          <w:szCs w:val="22"/>
        </w:rPr>
      </w:pPr>
      <w:r>
        <w:rPr>
          <w:rFonts w:cs="Arial"/>
        </w:rPr>
        <w:t>To</w:t>
      </w:r>
      <w:r w:rsidR="00CC2F62">
        <w:rPr>
          <w:rFonts w:cs="Arial"/>
        </w:rPr>
        <w:t xml:space="preserve"> </w:t>
      </w:r>
      <w:r>
        <w:rPr>
          <w:rFonts w:cs="Arial"/>
        </w:rPr>
        <w:t>CO</w:t>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sidR="00CC2F62">
        <w:rPr>
          <w:rFonts w:cs="Arial"/>
          <w:b/>
          <w:bCs/>
          <w:szCs w:val="22"/>
        </w:rPr>
        <w:t xml:space="preserve">         </w:t>
      </w:r>
      <w:r w:rsidR="00815B4C" w:rsidRPr="00044FA7">
        <w:rPr>
          <w:rFonts w:cs="Arial"/>
          <w:b/>
          <w:bCs/>
          <w:color w:val="A6A6A6"/>
          <w:szCs w:val="22"/>
        </w:rPr>
        <w:t>UKAFBA H</w:t>
      </w:r>
      <w:r w:rsidR="00584858" w:rsidRPr="00044FA7">
        <w:rPr>
          <w:rFonts w:cs="Arial"/>
          <w:b/>
          <w:bCs/>
          <w:color w:val="A6A6A6"/>
          <w:szCs w:val="22"/>
        </w:rPr>
        <w:t>andbook</w:t>
      </w:r>
      <w:r w:rsidR="00815B4C" w:rsidRPr="00044FA7">
        <w:rPr>
          <w:rFonts w:cs="Arial"/>
          <w:b/>
          <w:bCs/>
          <w:color w:val="A6A6A6"/>
          <w:szCs w:val="22"/>
        </w:rPr>
        <w:t xml:space="preserve"> </w:t>
      </w:r>
      <w:r w:rsidR="00CC2F62">
        <w:rPr>
          <w:rFonts w:cs="Arial"/>
          <w:b/>
          <w:bCs/>
          <w:color w:val="A6A6A6"/>
          <w:szCs w:val="22"/>
        </w:rPr>
        <w:t>Jan 20</w:t>
      </w:r>
      <w:r w:rsidR="00C46D82" w:rsidRPr="00044FA7">
        <w:rPr>
          <w:rFonts w:cs="Arial"/>
          <w:b/>
          <w:bCs/>
          <w:color w:val="A6A6A6"/>
          <w:szCs w:val="22"/>
        </w:rPr>
        <w:t>2</w:t>
      </w:r>
      <w:r w:rsidR="00830131">
        <w:rPr>
          <w:rFonts w:cs="Arial"/>
          <w:b/>
          <w:bCs/>
          <w:color w:val="A6A6A6"/>
          <w:szCs w:val="22"/>
        </w:rPr>
        <w:t>2</w:t>
      </w:r>
    </w:p>
    <w:tbl>
      <w:tblPr>
        <w:tblW w:w="0" w:type="auto"/>
        <w:tblInd w:w="817" w:type="dxa"/>
        <w:tblLook w:val="04A0" w:firstRow="1" w:lastRow="0" w:firstColumn="1" w:lastColumn="0" w:noHBand="0" w:noVBand="1"/>
      </w:tblPr>
      <w:tblGrid>
        <w:gridCol w:w="1559"/>
        <w:gridCol w:w="2376"/>
      </w:tblGrid>
      <w:tr w:rsidR="00957964" w:rsidRPr="0051798A" w14:paraId="213BF509" w14:textId="77777777" w:rsidTr="0051798A">
        <w:tc>
          <w:tcPr>
            <w:tcW w:w="1559" w:type="dxa"/>
            <w:tcBorders>
              <w:bottom w:val="dotted" w:sz="4" w:space="0" w:color="auto"/>
            </w:tcBorders>
            <w:shd w:val="clear" w:color="auto" w:fill="auto"/>
          </w:tcPr>
          <w:p w14:paraId="44E5F58B" w14:textId="77777777" w:rsidR="00957964" w:rsidRPr="0051798A" w:rsidRDefault="00957964" w:rsidP="001C6CE7">
            <w:pPr>
              <w:rPr>
                <w:rFonts w:cs="Arial"/>
              </w:rPr>
            </w:pPr>
          </w:p>
        </w:tc>
        <w:tc>
          <w:tcPr>
            <w:tcW w:w="2376" w:type="dxa"/>
            <w:shd w:val="clear" w:color="auto" w:fill="auto"/>
          </w:tcPr>
          <w:p w14:paraId="4509BA46" w14:textId="77777777" w:rsidR="00957964" w:rsidRPr="0051798A" w:rsidRDefault="00957964" w:rsidP="001C6CE7">
            <w:pPr>
              <w:rPr>
                <w:rFonts w:cs="Arial"/>
              </w:rPr>
            </w:pPr>
            <w:r w:rsidRPr="0051798A">
              <w:rPr>
                <w:rFonts w:cs="Arial"/>
                <w:sz w:val="22"/>
                <w:szCs w:val="22"/>
              </w:rPr>
              <w:t>(Insert unit)</w:t>
            </w:r>
          </w:p>
        </w:tc>
      </w:tr>
      <w:tr w:rsidR="00BE69E2" w:rsidRPr="0051798A" w14:paraId="5042E1C8" w14:textId="77777777" w:rsidTr="0051798A">
        <w:tc>
          <w:tcPr>
            <w:tcW w:w="1559" w:type="dxa"/>
            <w:tcBorders>
              <w:top w:val="dotted" w:sz="4" w:space="0" w:color="auto"/>
              <w:bottom w:val="dotted" w:sz="4" w:space="0" w:color="auto"/>
            </w:tcBorders>
            <w:shd w:val="clear" w:color="auto" w:fill="auto"/>
          </w:tcPr>
          <w:p w14:paraId="14341970" w14:textId="77777777" w:rsidR="00957964" w:rsidRPr="0051798A" w:rsidRDefault="00957964" w:rsidP="001C6CE7">
            <w:pPr>
              <w:rPr>
                <w:rFonts w:cs="Arial"/>
              </w:rPr>
            </w:pPr>
          </w:p>
        </w:tc>
        <w:tc>
          <w:tcPr>
            <w:tcW w:w="2376" w:type="dxa"/>
            <w:shd w:val="clear" w:color="auto" w:fill="auto"/>
          </w:tcPr>
          <w:p w14:paraId="2DC095E3" w14:textId="77777777" w:rsidR="00957964" w:rsidRPr="0051798A" w:rsidRDefault="00957964" w:rsidP="001C6CE7">
            <w:pPr>
              <w:rPr>
                <w:rFonts w:cs="Arial"/>
              </w:rPr>
            </w:pPr>
            <w:r w:rsidRPr="0051798A">
              <w:rPr>
                <w:rFonts w:cs="Arial"/>
                <w:sz w:val="22"/>
                <w:szCs w:val="22"/>
              </w:rPr>
              <w:t>(Insert Address</w:t>
            </w:r>
            <w:r w:rsidR="00BC7493" w:rsidRPr="0051798A">
              <w:rPr>
                <w:rFonts w:cs="Arial"/>
                <w:sz w:val="22"/>
                <w:szCs w:val="22"/>
              </w:rPr>
              <w:t>)</w:t>
            </w:r>
          </w:p>
        </w:tc>
      </w:tr>
      <w:tr w:rsidR="00957964" w:rsidRPr="0051798A" w14:paraId="40C7B83C" w14:textId="77777777" w:rsidTr="0051798A">
        <w:tc>
          <w:tcPr>
            <w:tcW w:w="1559" w:type="dxa"/>
            <w:tcBorders>
              <w:top w:val="dotted" w:sz="4" w:space="0" w:color="auto"/>
              <w:bottom w:val="dotted" w:sz="4" w:space="0" w:color="auto"/>
            </w:tcBorders>
            <w:shd w:val="clear" w:color="auto" w:fill="auto"/>
          </w:tcPr>
          <w:p w14:paraId="30DC97F7" w14:textId="77777777" w:rsidR="00957964" w:rsidRPr="0051798A" w:rsidRDefault="00957964" w:rsidP="001C6CE7">
            <w:pPr>
              <w:rPr>
                <w:rFonts w:cs="Arial"/>
              </w:rPr>
            </w:pPr>
          </w:p>
        </w:tc>
        <w:tc>
          <w:tcPr>
            <w:tcW w:w="2376" w:type="dxa"/>
            <w:shd w:val="clear" w:color="auto" w:fill="auto"/>
          </w:tcPr>
          <w:p w14:paraId="19BE9E33" w14:textId="77777777" w:rsidR="00957964" w:rsidRPr="0051798A" w:rsidRDefault="00957964" w:rsidP="001C6CE7">
            <w:pPr>
              <w:rPr>
                <w:rFonts w:cs="Arial"/>
              </w:rPr>
            </w:pPr>
          </w:p>
        </w:tc>
      </w:tr>
      <w:tr w:rsidR="00957964" w:rsidRPr="0051798A" w14:paraId="4F639A02" w14:textId="77777777" w:rsidTr="0051798A">
        <w:tc>
          <w:tcPr>
            <w:tcW w:w="1559" w:type="dxa"/>
            <w:tcBorders>
              <w:top w:val="dotted" w:sz="4" w:space="0" w:color="auto"/>
              <w:bottom w:val="dotted" w:sz="4" w:space="0" w:color="auto"/>
            </w:tcBorders>
            <w:shd w:val="clear" w:color="auto" w:fill="auto"/>
          </w:tcPr>
          <w:p w14:paraId="48F3A7FE" w14:textId="77777777" w:rsidR="00957964" w:rsidRPr="0051798A" w:rsidRDefault="00957964" w:rsidP="001C6CE7">
            <w:pPr>
              <w:rPr>
                <w:rFonts w:cs="Arial"/>
              </w:rPr>
            </w:pPr>
          </w:p>
        </w:tc>
        <w:tc>
          <w:tcPr>
            <w:tcW w:w="2376" w:type="dxa"/>
            <w:shd w:val="clear" w:color="auto" w:fill="auto"/>
          </w:tcPr>
          <w:p w14:paraId="46809F14" w14:textId="77777777" w:rsidR="00957964" w:rsidRPr="0051798A" w:rsidRDefault="00957964" w:rsidP="001C6CE7">
            <w:pPr>
              <w:rPr>
                <w:rFonts w:cs="Arial"/>
              </w:rPr>
            </w:pPr>
          </w:p>
        </w:tc>
      </w:tr>
      <w:tr w:rsidR="00957964" w:rsidRPr="0051798A" w14:paraId="46FC9A73" w14:textId="77777777" w:rsidTr="0051798A">
        <w:tc>
          <w:tcPr>
            <w:tcW w:w="1559" w:type="dxa"/>
            <w:tcBorders>
              <w:top w:val="dotted" w:sz="4" w:space="0" w:color="auto"/>
              <w:bottom w:val="dotted" w:sz="4" w:space="0" w:color="auto"/>
            </w:tcBorders>
            <w:shd w:val="clear" w:color="auto" w:fill="auto"/>
          </w:tcPr>
          <w:p w14:paraId="3B180D1A" w14:textId="77777777" w:rsidR="00957964" w:rsidRPr="0051798A" w:rsidRDefault="00957964" w:rsidP="001C6CE7">
            <w:pPr>
              <w:rPr>
                <w:rFonts w:cs="Arial"/>
              </w:rPr>
            </w:pPr>
          </w:p>
        </w:tc>
        <w:tc>
          <w:tcPr>
            <w:tcW w:w="2376" w:type="dxa"/>
            <w:shd w:val="clear" w:color="auto" w:fill="auto"/>
          </w:tcPr>
          <w:p w14:paraId="24BB7823" w14:textId="77777777" w:rsidR="00957964" w:rsidRPr="0051798A" w:rsidRDefault="00957964" w:rsidP="001C6CE7">
            <w:pPr>
              <w:rPr>
                <w:rFonts w:cs="Arial"/>
              </w:rPr>
            </w:pPr>
          </w:p>
        </w:tc>
      </w:tr>
    </w:tbl>
    <w:p w14:paraId="63BE0F68" w14:textId="77777777" w:rsidR="000067EC" w:rsidRDefault="000067EC" w:rsidP="001C6CE7">
      <w:pPr>
        <w:rPr>
          <w:rFonts w:cs="Arial"/>
          <w:u w:val="single"/>
        </w:rPr>
      </w:pPr>
    </w:p>
    <w:p w14:paraId="0D61FCA0" w14:textId="77777777" w:rsidR="001C6CE7" w:rsidRPr="000067EC" w:rsidRDefault="002F62C2" w:rsidP="002F62C2">
      <w:pPr>
        <w:pStyle w:val="Heading3"/>
      </w:pPr>
      <w:bookmarkStart w:id="285" w:name="_Annex_I_-"/>
      <w:bookmarkStart w:id="286" w:name="_Toc47447142"/>
      <w:bookmarkStart w:id="287" w:name="_Toc47447829"/>
      <w:bookmarkStart w:id="288" w:name="_Toc77070537"/>
      <w:bookmarkEnd w:id="285"/>
      <w:r>
        <w:t xml:space="preserve">Annex I - </w:t>
      </w:r>
      <w:r w:rsidR="00D46C89">
        <w:t>Supervisor</w:t>
      </w:r>
      <w:r w:rsidR="00584858" w:rsidRPr="000067EC">
        <w:t xml:space="preserve"> Notification of Disqualification Proforma</w:t>
      </w:r>
      <w:bookmarkEnd w:id="286"/>
      <w:bookmarkEnd w:id="287"/>
      <w:bookmarkEnd w:id="288"/>
    </w:p>
    <w:p w14:paraId="03253290" w14:textId="77777777" w:rsidR="001C6CE7" w:rsidRDefault="001C6CE7" w:rsidP="001C6CE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6"/>
        <w:gridCol w:w="535"/>
        <w:gridCol w:w="600"/>
        <w:gridCol w:w="142"/>
        <w:gridCol w:w="284"/>
        <w:gridCol w:w="281"/>
        <w:gridCol w:w="135"/>
        <w:gridCol w:w="316"/>
        <w:gridCol w:w="20"/>
        <w:gridCol w:w="781"/>
        <w:gridCol w:w="708"/>
        <w:gridCol w:w="282"/>
        <w:gridCol w:w="704"/>
        <w:gridCol w:w="694"/>
        <w:gridCol w:w="408"/>
        <w:gridCol w:w="810"/>
        <w:gridCol w:w="154"/>
        <w:gridCol w:w="658"/>
        <w:gridCol w:w="1728"/>
      </w:tblGrid>
      <w:tr w:rsidR="00BC7493" w:rsidRPr="0051798A" w14:paraId="47A09711" w14:textId="77777777" w:rsidTr="005A59D5">
        <w:tc>
          <w:tcPr>
            <w:tcW w:w="10466" w:type="dxa"/>
            <w:gridSpan w:val="19"/>
            <w:tcBorders>
              <w:top w:val="nil"/>
              <w:left w:val="nil"/>
              <w:bottom w:val="nil"/>
              <w:right w:val="nil"/>
            </w:tcBorders>
            <w:shd w:val="clear" w:color="auto" w:fill="auto"/>
          </w:tcPr>
          <w:p w14:paraId="451166C6" w14:textId="77777777" w:rsidR="00BC7493" w:rsidRPr="0051798A" w:rsidRDefault="00BC7493" w:rsidP="0051798A">
            <w:pPr>
              <w:numPr>
                <w:ilvl w:val="1"/>
                <w:numId w:val="22"/>
              </w:numPr>
              <w:tabs>
                <w:tab w:val="clear" w:pos="720"/>
                <w:tab w:val="num" w:pos="567"/>
              </w:tabs>
              <w:ind w:left="0" w:firstLine="0"/>
              <w:rPr>
                <w:rFonts w:cs="Arial"/>
              </w:rPr>
            </w:pPr>
            <w:r w:rsidRPr="0051798A">
              <w:rPr>
                <w:rFonts w:cs="Arial"/>
              </w:rPr>
              <w:t xml:space="preserve">The following </w:t>
            </w:r>
            <w:r w:rsidR="00332423">
              <w:rPr>
                <w:rFonts w:cs="Arial"/>
              </w:rPr>
              <w:t>Boxer</w:t>
            </w:r>
            <w:r w:rsidRPr="0051798A">
              <w:rPr>
                <w:rFonts w:cs="Arial"/>
              </w:rPr>
              <w:t xml:space="preserve"> from your unit was subject to a disqualification for unsportsmanlike behaviour at a boxing event held at: </w:t>
            </w:r>
          </w:p>
        </w:tc>
      </w:tr>
      <w:tr w:rsidR="000B6DAE" w:rsidRPr="0051798A" w14:paraId="3088AF09" w14:textId="77777777" w:rsidTr="005A59D5">
        <w:tc>
          <w:tcPr>
            <w:tcW w:w="10466" w:type="dxa"/>
            <w:gridSpan w:val="19"/>
            <w:tcBorders>
              <w:top w:val="nil"/>
              <w:left w:val="nil"/>
              <w:bottom w:val="nil"/>
              <w:right w:val="nil"/>
            </w:tcBorders>
            <w:shd w:val="clear" w:color="auto" w:fill="auto"/>
          </w:tcPr>
          <w:p w14:paraId="76D04F8C" w14:textId="77777777" w:rsidR="000B6DAE" w:rsidRPr="0051798A" w:rsidRDefault="000B6DAE" w:rsidP="000B6DAE">
            <w:pPr>
              <w:rPr>
                <w:rFonts w:cs="Arial"/>
              </w:rPr>
            </w:pPr>
          </w:p>
        </w:tc>
      </w:tr>
      <w:tr w:rsidR="00BE69E2" w:rsidRPr="0051798A" w14:paraId="37CA3F9A" w14:textId="77777777" w:rsidTr="005A59D5">
        <w:tc>
          <w:tcPr>
            <w:tcW w:w="3539" w:type="dxa"/>
            <w:gridSpan w:val="9"/>
            <w:tcBorders>
              <w:top w:val="nil"/>
              <w:left w:val="nil"/>
              <w:bottom w:val="dotted" w:sz="4" w:space="0" w:color="auto"/>
              <w:right w:val="nil"/>
            </w:tcBorders>
            <w:shd w:val="clear" w:color="auto" w:fill="auto"/>
          </w:tcPr>
          <w:p w14:paraId="06AFCBCF" w14:textId="77777777" w:rsidR="00BC7493" w:rsidRPr="0051798A" w:rsidRDefault="00BC7493" w:rsidP="001C6CE7">
            <w:pPr>
              <w:rPr>
                <w:rFonts w:cs="Arial"/>
              </w:rPr>
            </w:pPr>
          </w:p>
        </w:tc>
        <w:tc>
          <w:tcPr>
            <w:tcW w:w="1771" w:type="dxa"/>
            <w:gridSpan w:val="3"/>
            <w:tcBorders>
              <w:top w:val="nil"/>
              <w:left w:val="nil"/>
              <w:bottom w:val="nil"/>
              <w:right w:val="nil"/>
            </w:tcBorders>
            <w:shd w:val="clear" w:color="auto" w:fill="auto"/>
          </w:tcPr>
          <w:p w14:paraId="212A6804" w14:textId="77777777" w:rsidR="00BC7493" w:rsidRPr="0051798A" w:rsidRDefault="00BC7493" w:rsidP="001C6CE7">
            <w:pPr>
              <w:rPr>
                <w:rFonts w:cs="Arial"/>
              </w:rPr>
            </w:pPr>
            <w:r w:rsidRPr="0051798A">
              <w:rPr>
                <w:rFonts w:cs="Arial"/>
              </w:rPr>
              <w:t>(Location) on</w:t>
            </w:r>
          </w:p>
        </w:tc>
        <w:tc>
          <w:tcPr>
            <w:tcW w:w="3428" w:type="dxa"/>
            <w:gridSpan w:val="6"/>
            <w:tcBorders>
              <w:top w:val="nil"/>
              <w:left w:val="nil"/>
              <w:bottom w:val="dotted" w:sz="4" w:space="0" w:color="auto"/>
              <w:right w:val="nil"/>
            </w:tcBorders>
            <w:shd w:val="clear" w:color="auto" w:fill="auto"/>
          </w:tcPr>
          <w:p w14:paraId="72E5348C" w14:textId="77777777" w:rsidR="00BC7493" w:rsidRPr="0051798A" w:rsidRDefault="00BC7493" w:rsidP="001C6CE7">
            <w:pPr>
              <w:rPr>
                <w:rFonts w:cs="Arial"/>
              </w:rPr>
            </w:pPr>
          </w:p>
        </w:tc>
        <w:tc>
          <w:tcPr>
            <w:tcW w:w="1728" w:type="dxa"/>
            <w:tcBorders>
              <w:top w:val="nil"/>
              <w:left w:val="nil"/>
              <w:bottom w:val="nil"/>
              <w:right w:val="nil"/>
            </w:tcBorders>
            <w:shd w:val="clear" w:color="auto" w:fill="auto"/>
          </w:tcPr>
          <w:p w14:paraId="5E1DC98E" w14:textId="77777777" w:rsidR="00BC7493" w:rsidRPr="0051798A" w:rsidRDefault="00BC7493" w:rsidP="001C6CE7">
            <w:pPr>
              <w:rPr>
                <w:rFonts w:cs="Arial"/>
              </w:rPr>
            </w:pPr>
            <w:r w:rsidRPr="0051798A">
              <w:rPr>
                <w:rFonts w:cs="Arial"/>
              </w:rPr>
              <w:t>(Time)</w:t>
            </w:r>
          </w:p>
        </w:tc>
      </w:tr>
      <w:tr w:rsidR="00BE69E2" w:rsidRPr="0051798A" w14:paraId="6DBD3745" w14:textId="77777777" w:rsidTr="005A59D5">
        <w:tc>
          <w:tcPr>
            <w:tcW w:w="1761" w:type="dxa"/>
            <w:gridSpan w:val="2"/>
            <w:tcBorders>
              <w:top w:val="dotted" w:sz="4" w:space="0" w:color="auto"/>
              <w:left w:val="nil"/>
              <w:bottom w:val="nil"/>
              <w:right w:val="nil"/>
            </w:tcBorders>
            <w:shd w:val="clear" w:color="auto" w:fill="auto"/>
          </w:tcPr>
          <w:p w14:paraId="64F6C9D0" w14:textId="77777777" w:rsidR="00BC7493" w:rsidRPr="0051798A" w:rsidRDefault="00BC7493" w:rsidP="001C6CE7">
            <w:pPr>
              <w:rPr>
                <w:rFonts w:cs="Arial"/>
              </w:rPr>
            </w:pPr>
          </w:p>
        </w:tc>
        <w:tc>
          <w:tcPr>
            <w:tcW w:w="1778" w:type="dxa"/>
            <w:gridSpan w:val="7"/>
            <w:tcBorders>
              <w:top w:val="dotted" w:sz="4" w:space="0" w:color="auto"/>
              <w:left w:val="nil"/>
              <w:bottom w:val="nil"/>
              <w:right w:val="nil"/>
            </w:tcBorders>
            <w:shd w:val="clear" w:color="auto" w:fill="auto"/>
          </w:tcPr>
          <w:p w14:paraId="6AA92CB7" w14:textId="77777777" w:rsidR="00BC7493" w:rsidRPr="0051798A" w:rsidRDefault="00BC7493" w:rsidP="001C6CE7">
            <w:pPr>
              <w:rPr>
                <w:rFonts w:cs="Arial"/>
              </w:rPr>
            </w:pPr>
          </w:p>
        </w:tc>
        <w:tc>
          <w:tcPr>
            <w:tcW w:w="1771" w:type="dxa"/>
            <w:gridSpan w:val="3"/>
            <w:tcBorders>
              <w:top w:val="nil"/>
              <w:left w:val="nil"/>
              <w:bottom w:val="nil"/>
              <w:right w:val="nil"/>
            </w:tcBorders>
            <w:shd w:val="clear" w:color="auto" w:fill="auto"/>
          </w:tcPr>
          <w:p w14:paraId="772567DB"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710E34AA" w14:textId="77777777" w:rsidR="00BC7493" w:rsidRPr="0051798A" w:rsidRDefault="00BC7493" w:rsidP="001C6CE7">
            <w:pPr>
              <w:rPr>
                <w:rFonts w:cs="Arial"/>
              </w:rPr>
            </w:pPr>
          </w:p>
        </w:tc>
        <w:tc>
          <w:tcPr>
            <w:tcW w:w="2724" w:type="dxa"/>
            <w:gridSpan w:val="5"/>
            <w:tcBorders>
              <w:top w:val="nil"/>
              <w:left w:val="nil"/>
              <w:bottom w:val="nil"/>
              <w:right w:val="nil"/>
            </w:tcBorders>
            <w:shd w:val="clear" w:color="auto" w:fill="auto"/>
          </w:tcPr>
          <w:p w14:paraId="4907648E" w14:textId="77777777" w:rsidR="00BC7493" w:rsidRPr="0051798A" w:rsidRDefault="00BC7493" w:rsidP="001C6CE7">
            <w:pPr>
              <w:rPr>
                <w:rFonts w:cs="Arial"/>
              </w:rPr>
            </w:pPr>
          </w:p>
        </w:tc>
        <w:tc>
          <w:tcPr>
            <w:tcW w:w="1728" w:type="dxa"/>
            <w:tcBorders>
              <w:top w:val="nil"/>
              <w:left w:val="nil"/>
              <w:bottom w:val="nil"/>
              <w:right w:val="nil"/>
            </w:tcBorders>
            <w:shd w:val="clear" w:color="auto" w:fill="auto"/>
          </w:tcPr>
          <w:p w14:paraId="3BA96CBC" w14:textId="77777777" w:rsidR="00BC7493" w:rsidRPr="0051798A" w:rsidRDefault="00BC7493" w:rsidP="001C6CE7">
            <w:pPr>
              <w:rPr>
                <w:rFonts w:cs="Arial"/>
              </w:rPr>
            </w:pPr>
          </w:p>
        </w:tc>
      </w:tr>
      <w:tr w:rsidR="00BE69E2" w:rsidRPr="0051798A" w14:paraId="32E4B856" w14:textId="77777777" w:rsidTr="005A59D5">
        <w:tc>
          <w:tcPr>
            <w:tcW w:w="1226" w:type="dxa"/>
            <w:tcBorders>
              <w:top w:val="nil"/>
              <w:left w:val="nil"/>
              <w:bottom w:val="nil"/>
              <w:right w:val="nil"/>
            </w:tcBorders>
            <w:shd w:val="clear" w:color="auto" w:fill="auto"/>
          </w:tcPr>
          <w:p w14:paraId="0EFE3D24" w14:textId="77777777" w:rsidR="00BC7493" w:rsidRPr="0051798A" w:rsidRDefault="00BC7493" w:rsidP="0051798A">
            <w:pPr>
              <w:ind w:left="567"/>
              <w:rPr>
                <w:rFonts w:cs="Arial"/>
                <w:b/>
              </w:rPr>
            </w:pPr>
            <w:r w:rsidRPr="0051798A">
              <w:rPr>
                <w:rFonts w:cs="Arial"/>
                <w:b/>
              </w:rPr>
              <w:t>a.</w:t>
            </w:r>
          </w:p>
        </w:tc>
        <w:tc>
          <w:tcPr>
            <w:tcW w:w="1561" w:type="dxa"/>
            <w:gridSpan w:val="4"/>
            <w:tcBorders>
              <w:top w:val="nil"/>
              <w:left w:val="nil"/>
              <w:bottom w:val="nil"/>
              <w:right w:val="nil"/>
            </w:tcBorders>
            <w:shd w:val="clear" w:color="auto" w:fill="auto"/>
          </w:tcPr>
          <w:p w14:paraId="4A7C5748" w14:textId="77777777" w:rsidR="00BC7493" w:rsidRPr="0051798A" w:rsidRDefault="00BC7493" w:rsidP="001C6CE7">
            <w:pPr>
              <w:rPr>
                <w:rFonts w:cs="Arial"/>
              </w:rPr>
            </w:pPr>
            <w:r w:rsidRPr="0051798A">
              <w:rPr>
                <w:rFonts w:cs="Arial"/>
              </w:rPr>
              <w:t>Service No.</w:t>
            </w:r>
          </w:p>
        </w:tc>
        <w:tc>
          <w:tcPr>
            <w:tcW w:w="2523" w:type="dxa"/>
            <w:gridSpan w:val="7"/>
            <w:tcBorders>
              <w:top w:val="nil"/>
              <w:left w:val="nil"/>
              <w:bottom w:val="dotted" w:sz="4" w:space="0" w:color="auto"/>
              <w:right w:val="nil"/>
            </w:tcBorders>
            <w:shd w:val="clear" w:color="auto" w:fill="auto"/>
          </w:tcPr>
          <w:p w14:paraId="1F2D50C1"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287FCFA9" w14:textId="77777777" w:rsidR="00BC7493" w:rsidRPr="0051798A" w:rsidRDefault="00BC7493" w:rsidP="001C6CE7">
            <w:pPr>
              <w:rPr>
                <w:rFonts w:cs="Arial"/>
                <w:b/>
              </w:rPr>
            </w:pPr>
            <w:r w:rsidRPr="0051798A">
              <w:rPr>
                <w:rFonts w:cs="Arial"/>
                <w:b/>
              </w:rPr>
              <w:t>d.</w:t>
            </w:r>
          </w:p>
        </w:tc>
        <w:tc>
          <w:tcPr>
            <w:tcW w:w="694" w:type="dxa"/>
            <w:tcBorders>
              <w:top w:val="nil"/>
              <w:left w:val="nil"/>
              <w:bottom w:val="nil"/>
              <w:right w:val="nil"/>
            </w:tcBorders>
            <w:shd w:val="clear" w:color="auto" w:fill="auto"/>
          </w:tcPr>
          <w:p w14:paraId="4A4E4E2D" w14:textId="77777777" w:rsidR="00BC7493" w:rsidRPr="0051798A" w:rsidRDefault="00BC7493" w:rsidP="001C6CE7">
            <w:pPr>
              <w:rPr>
                <w:rFonts w:cs="Arial"/>
              </w:rPr>
            </w:pPr>
            <w:r w:rsidRPr="0051798A">
              <w:rPr>
                <w:rFonts w:cs="Arial"/>
              </w:rPr>
              <w:t>Inits</w:t>
            </w:r>
          </w:p>
        </w:tc>
        <w:tc>
          <w:tcPr>
            <w:tcW w:w="3758" w:type="dxa"/>
            <w:gridSpan w:val="5"/>
            <w:tcBorders>
              <w:top w:val="nil"/>
              <w:left w:val="nil"/>
              <w:bottom w:val="dotted" w:sz="4" w:space="0" w:color="auto"/>
              <w:right w:val="nil"/>
            </w:tcBorders>
            <w:shd w:val="clear" w:color="auto" w:fill="auto"/>
          </w:tcPr>
          <w:p w14:paraId="3919EEA3" w14:textId="77777777" w:rsidR="00BC7493" w:rsidRPr="0051798A" w:rsidRDefault="00BC7493" w:rsidP="0051798A">
            <w:pPr>
              <w:ind w:firstLine="720"/>
              <w:rPr>
                <w:rFonts w:cs="Arial"/>
              </w:rPr>
            </w:pPr>
          </w:p>
        </w:tc>
      </w:tr>
      <w:tr w:rsidR="00BE69E2" w:rsidRPr="0051798A" w14:paraId="692F7366" w14:textId="77777777" w:rsidTr="005A59D5">
        <w:tc>
          <w:tcPr>
            <w:tcW w:w="1226" w:type="dxa"/>
            <w:tcBorders>
              <w:top w:val="nil"/>
              <w:left w:val="nil"/>
              <w:bottom w:val="nil"/>
              <w:right w:val="nil"/>
            </w:tcBorders>
            <w:shd w:val="clear" w:color="auto" w:fill="auto"/>
          </w:tcPr>
          <w:p w14:paraId="0B807BE9" w14:textId="77777777" w:rsidR="00BC7493" w:rsidRPr="0051798A" w:rsidRDefault="00BC7493" w:rsidP="0051798A">
            <w:pPr>
              <w:ind w:left="567"/>
              <w:rPr>
                <w:rFonts w:cs="Arial"/>
                <w:b/>
              </w:rPr>
            </w:pPr>
          </w:p>
        </w:tc>
        <w:tc>
          <w:tcPr>
            <w:tcW w:w="1561" w:type="dxa"/>
            <w:gridSpan w:val="4"/>
            <w:tcBorders>
              <w:top w:val="nil"/>
              <w:left w:val="nil"/>
              <w:bottom w:val="nil"/>
              <w:right w:val="nil"/>
            </w:tcBorders>
            <w:shd w:val="clear" w:color="auto" w:fill="auto"/>
          </w:tcPr>
          <w:p w14:paraId="5B1E43C1" w14:textId="77777777" w:rsidR="00BC7493" w:rsidRPr="0051798A" w:rsidRDefault="00BC7493" w:rsidP="001C6CE7">
            <w:pPr>
              <w:rPr>
                <w:rFonts w:cs="Arial"/>
              </w:rPr>
            </w:pPr>
          </w:p>
        </w:tc>
        <w:tc>
          <w:tcPr>
            <w:tcW w:w="2523" w:type="dxa"/>
            <w:gridSpan w:val="7"/>
            <w:tcBorders>
              <w:top w:val="nil"/>
              <w:left w:val="nil"/>
              <w:bottom w:val="nil"/>
              <w:right w:val="nil"/>
            </w:tcBorders>
            <w:shd w:val="clear" w:color="auto" w:fill="auto"/>
          </w:tcPr>
          <w:p w14:paraId="331A201A"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0C4E48E2" w14:textId="77777777" w:rsidR="00BC7493" w:rsidRPr="0051798A" w:rsidRDefault="00BC7493" w:rsidP="001C6CE7">
            <w:pPr>
              <w:rPr>
                <w:rFonts w:cs="Arial"/>
                <w:b/>
              </w:rPr>
            </w:pPr>
          </w:p>
        </w:tc>
        <w:tc>
          <w:tcPr>
            <w:tcW w:w="1912" w:type="dxa"/>
            <w:gridSpan w:val="3"/>
            <w:tcBorders>
              <w:top w:val="nil"/>
              <w:left w:val="nil"/>
              <w:bottom w:val="nil"/>
              <w:right w:val="nil"/>
            </w:tcBorders>
            <w:shd w:val="clear" w:color="auto" w:fill="auto"/>
          </w:tcPr>
          <w:p w14:paraId="324ECBDC" w14:textId="77777777" w:rsidR="00BC7493" w:rsidRPr="0051798A" w:rsidRDefault="00BC7493" w:rsidP="001C6CE7">
            <w:pPr>
              <w:rPr>
                <w:rFonts w:cs="Arial"/>
              </w:rPr>
            </w:pPr>
          </w:p>
        </w:tc>
        <w:tc>
          <w:tcPr>
            <w:tcW w:w="2540" w:type="dxa"/>
            <w:gridSpan w:val="3"/>
            <w:tcBorders>
              <w:top w:val="nil"/>
              <w:left w:val="nil"/>
              <w:bottom w:val="nil"/>
              <w:right w:val="nil"/>
            </w:tcBorders>
            <w:shd w:val="clear" w:color="auto" w:fill="auto"/>
          </w:tcPr>
          <w:p w14:paraId="13EF94E3" w14:textId="77777777" w:rsidR="00BC7493" w:rsidRPr="0051798A" w:rsidRDefault="00BC7493" w:rsidP="001C6CE7">
            <w:pPr>
              <w:rPr>
                <w:rFonts w:cs="Arial"/>
              </w:rPr>
            </w:pPr>
          </w:p>
        </w:tc>
      </w:tr>
      <w:tr w:rsidR="00BE69E2" w:rsidRPr="0051798A" w14:paraId="34E01FD5" w14:textId="77777777" w:rsidTr="005A59D5">
        <w:tc>
          <w:tcPr>
            <w:tcW w:w="1226" w:type="dxa"/>
            <w:tcBorders>
              <w:top w:val="nil"/>
              <w:left w:val="nil"/>
              <w:bottom w:val="nil"/>
              <w:right w:val="nil"/>
            </w:tcBorders>
            <w:shd w:val="clear" w:color="auto" w:fill="auto"/>
          </w:tcPr>
          <w:p w14:paraId="5C6AECF7" w14:textId="77777777" w:rsidR="00BC7493" w:rsidRPr="0051798A" w:rsidRDefault="00BC7493" w:rsidP="0051798A">
            <w:pPr>
              <w:ind w:left="567"/>
              <w:rPr>
                <w:rFonts w:cs="Arial"/>
                <w:b/>
              </w:rPr>
            </w:pPr>
            <w:r w:rsidRPr="0051798A">
              <w:rPr>
                <w:rFonts w:cs="Arial"/>
                <w:b/>
              </w:rPr>
              <w:t>b.</w:t>
            </w:r>
          </w:p>
        </w:tc>
        <w:tc>
          <w:tcPr>
            <w:tcW w:w="1277" w:type="dxa"/>
            <w:gridSpan w:val="3"/>
            <w:tcBorders>
              <w:top w:val="nil"/>
              <w:left w:val="nil"/>
              <w:bottom w:val="nil"/>
              <w:right w:val="nil"/>
            </w:tcBorders>
            <w:shd w:val="clear" w:color="auto" w:fill="auto"/>
          </w:tcPr>
          <w:p w14:paraId="0D11A290" w14:textId="77777777" w:rsidR="00BC7493" w:rsidRPr="0051798A" w:rsidRDefault="00BC7493" w:rsidP="001C6CE7">
            <w:pPr>
              <w:rPr>
                <w:rFonts w:cs="Arial"/>
              </w:rPr>
            </w:pPr>
            <w:r w:rsidRPr="0051798A">
              <w:rPr>
                <w:rFonts w:cs="Arial"/>
              </w:rPr>
              <w:t>Rank</w:t>
            </w:r>
          </w:p>
        </w:tc>
        <w:tc>
          <w:tcPr>
            <w:tcW w:w="2807" w:type="dxa"/>
            <w:gridSpan w:val="8"/>
            <w:tcBorders>
              <w:top w:val="nil"/>
              <w:left w:val="nil"/>
              <w:bottom w:val="dotted" w:sz="4" w:space="0" w:color="auto"/>
              <w:right w:val="nil"/>
            </w:tcBorders>
            <w:shd w:val="clear" w:color="auto" w:fill="auto"/>
          </w:tcPr>
          <w:p w14:paraId="78963830"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35F68D63" w14:textId="77777777" w:rsidR="00BC7493" w:rsidRPr="0051798A" w:rsidRDefault="00BC7493" w:rsidP="001C6CE7">
            <w:pPr>
              <w:rPr>
                <w:rFonts w:cs="Arial"/>
                <w:b/>
              </w:rPr>
            </w:pPr>
            <w:r w:rsidRPr="0051798A">
              <w:rPr>
                <w:rFonts w:cs="Arial"/>
                <w:b/>
              </w:rPr>
              <w:t>e.</w:t>
            </w:r>
          </w:p>
        </w:tc>
        <w:tc>
          <w:tcPr>
            <w:tcW w:w="2066" w:type="dxa"/>
            <w:gridSpan w:val="4"/>
            <w:tcBorders>
              <w:top w:val="nil"/>
              <w:left w:val="nil"/>
              <w:bottom w:val="nil"/>
              <w:right w:val="nil"/>
            </w:tcBorders>
            <w:shd w:val="clear" w:color="auto" w:fill="auto"/>
          </w:tcPr>
          <w:p w14:paraId="4E9AE3DC" w14:textId="77777777" w:rsidR="00BC7493" w:rsidRPr="0051798A" w:rsidRDefault="00BC7493" w:rsidP="001C6CE7">
            <w:pPr>
              <w:rPr>
                <w:rFonts w:cs="Arial"/>
              </w:rPr>
            </w:pPr>
            <w:r w:rsidRPr="0051798A">
              <w:rPr>
                <w:rFonts w:cs="Arial"/>
              </w:rPr>
              <w:t>Boxing Reg. No.</w:t>
            </w:r>
          </w:p>
        </w:tc>
        <w:tc>
          <w:tcPr>
            <w:tcW w:w="2386" w:type="dxa"/>
            <w:gridSpan w:val="2"/>
            <w:tcBorders>
              <w:top w:val="nil"/>
              <w:left w:val="nil"/>
              <w:bottom w:val="dotted" w:sz="4" w:space="0" w:color="auto"/>
              <w:right w:val="nil"/>
            </w:tcBorders>
            <w:shd w:val="clear" w:color="auto" w:fill="auto"/>
          </w:tcPr>
          <w:p w14:paraId="2724410C" w14:textId="77777777" w:rsidR="00BC7493" w:rsidRPr="0051798A" w:rsidRDefault="00BC7493" w:rsidP="001C6CE7">
            <w:pPr>
              <w:rPr>
                <w:rFonts w:cs="Arial"/>
              </w:rPr>
            </w:pPr>
          </w:p>
        </w:tc>
      </w:tr>
      <w:tr w:rsidR="00BE69E2" w:rsidRPr="0051798A" w14:paraId="44AB99E2" w14:textId="77777777" w:rsidTr="005A59D5">
        <w:tc>
          <w:tcPr>
            <w:tcW w:w="1226" w:type="dxa"/>
            <w:tcBorders>
              <w:top w:val="nil"/>
              <w:left w:val="nil"/>
              <w:bottom w:val="nil"/>
              <w:right w:val="nil"/>
            </w:tcBorders>
            <w:shd w:val="clear" w:color="auto" w:fill="auto"/>
          </w:tcPr>
          <w:p w14:paraId="15320A3E" w14:textId="77777777" w:rsidR="00BC7493" w:rsidRPr="0051798A" w:rsidRDefault="00BC7493" w:rsidP="0051798A">
            <w:pPr>
              <w:ind w:left="567"/>
              <w:rPr>
                <w:rFonts w:cs="Arial"/>
                <w:b/>
              </w:rPr>
            </w:pPr>
          </w:p>
        </w:tc>
        <w:tc>
          <w:tcPr>
            <w:tcW w:w="1561" w:type="dxa"/>
            <w:gridSpan w:val="4"/>
            <w:tcBorders>
              <w:top w:val="nil"/>
              <w:left w:val="nil"/>
              <w:bottom w:val="nil"/>
              <w:right w:val="nil"/>
            </w:tcBorders>
            <w:shd w:val="clear" w:color="auto" w:fill="auto"/>
          </w:tcPr>
          <w:p w14:paraId="3BBFBA86" w14:textId="77777777" w:rsidR="00BC7493" w:rsidRPr="0051798A" w:rsidRDefault="00BC7493" w:rsidP="001C6CE7">
            <w:pPr>
              <w:rPr>
                <w:rFonts w:cs="Arial"/>
              </w:rPr>
            </w:pPr>
          </w:p>
        </w:tc>
        <w:tc>
          <w:tcPr>
            <w:tcW w:w="2523" w:type="dxa"/>
            <w:gridSpan w:val="7"/>
            <w:tcBorders>
              <w:top w:val="nil"/>
              <w:left w:val="nil"/>
              <w:bottom w:val="nil"/>
              <w:right w:val="nil"/>
            </w:tcBorders>
            <w:shd w:val="clear" w:color="auto" w:fill="auto"/>
          </w:tcPr>
          <w:p w14:paraId="456383E4"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15C79A2C" w14:textId="77777777" w:rsidR="00BC7493" w:rsidRPr="0051798A" w:rsidRDefault="00BC7493" w:rsidP="001C6CE7">
            <w:pPr>
              <w:rPr>
                <w:rFonts w:cs="Arial"/>
              </w:rPr>
            </w:pPr>
          </w:p>
        </w:tc>
        <w:tc>
          <w:tcPr>
            <w:tcW w:w="2724" w:type="dxa"/>
            <w:gridSpan w:val="5"/>
            <w:tcBorders>
              <w:top w:val="nil"/>
              <w:left w:val="nil"/>
              <w:bottom w:val="nil"/>
              <w:right w:val="nil"/>
            </w:tcBorders>
            <w:shd w:val="clear" w:color="auto" w:fill="auto"/>
          </w:tcPr>
          <w:p w14:paraId="25724362" w14:textId="77777777" w:rsidR="00BC7493" w:rsidRPr="0051798A" w:rsidRDefault="00BC7493" w:rsidP="001C6CE7">
            <w:pPr>
              <w:rPr>
                <w:rFonts w:cs="Arial"/>
              </w:rPr>
            </w:pPr>
          </w:p>
        </w:tc>
        <w:tc>
          <w:tcPr>
            <w:tcW w:w="1728" w:type="dxa"/>
            <w:tcBorders>
              <w:top w:val="nil"/>
              <w:left w:val="nil"/>
              <w:bottom w:val="nil"/>
              <w:right w:val="nil"/>
            </w:tcBorders>
            <w:shd w:val="clear" w:color="auto" w:fill="auto"/>
          </w:tcPr>
          <w:p w14:paraId="2B8FBF53" w14:textId="77777777" w:rsidR="00BC7493" w:rsidRPr="0051798A" w:rsidRDefault="00BC7493" w:rsidP="001C6CE7">
            <w:pPr>
              <w:rPr>
                <w:rFonts w:cs="Arial"/>
              </w:rPr>
            </w:pPr>
          </w:p>
        </w:tc>
      </w:tr>
      <w:tr w:rsidR="00BE69E2" w:rsidRPr="0051798A" w14:paraId="6083BD09" w14:textId="77777777" w:rsidTr="005A59D5">
        <w:tc>
          <w:tcPr>
            <w:tcW w:w="1226" w:type="dxa"/>
            <w:tcBorders>
              <w:top w:val="nil"/>
              <w:left w:val="nil"/>
              <w:bottom w:val="nil"/>
              <w:right w:val="nil"/>
            </w:tcBorders>
            <w:shd w:val="clear" w:color="auto" w:fill="auto"/>
          </w:tcPr>
          <w:p w14:paraId="063B5EED" w14:textId="77777777" w:rsidR="00BC7493" w:rsidRPr="0051798A" w:rsidRDefault="00BC7493" w:rsidP="0051798A">
            <w:pPr>
              <w:ind w:left="567"/>
              <w:rPr>
                <w:rFonts w:cs="Arial"/>
                <w:b/>
              </w:rPr>
            </w:pPr>
            <w:r w:rsidRPr="0051798A">
              <w:rPr>
                <w:rFonts w:cs="Arial"/>
                <w:b/>
              </w:rPr>
              <w:t>c.</w:t>
            </w:r>
          </w:p>
        </w:tc>
        <w:tc>
          <w:tcPr>
            <w:tcW w:w="1277" w:type="dxa"/>
            <w:gridSpan w:val="3"/>
            <w:tcBorders>
              <w:top w:val="nil"/>
              <w:left w:val="nil"/>
              <w:bottom w:val="nil"/>
              <w:right w:val="nil"/>
            </w:tcBorders>
            <w:shd w:val="clear" w:color="auto" w:fill="auto"/>
          </w:tcPr>
          <w:p w14:paraId="2EB56C30" w14:textId="77777777" w:rsidR="00BC7493" w:rsidRPr="0051798A" w:rsidRDefault="00BC7493" w:rsidP="001C6CE7">
            <w:pPr>
              <w:rPr>
                <w:rFonts w:cs="Arial"/>
              </w:rPr>
            </w:pPr>
            <w:r w:rsidRPr="0051798A">
              <w:rPr>
                <w:rFonts w:cs="Arial"/>
              </w:rPr>
              <w:t>Surname</w:t>
            </w:r>
          </w:p>
        </w:tc>
        <w:tc>
          <w:tcPr>
            <w:tcW w:w="2807" w:type="dxa"/>
            <w:gridSpan w:val="8"/>
            <w:tcBorders>
              <w:top w:val="nil"/>
              <w:left w:val="nil"/>
              <w:bottom w:val="dotted" w:sz="4" w:space="0" w:color="auto"/>
              <w:right w:val="nil"/>
            </w:tcBorders>
            <w:shd w:val="clear" w:color="auto" w:fill="auto"/>
          </w:tcPr>
          <w:p w14:paraId="010428DC"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17A034F9" w14:textId="77777777" w:rsidR="00BC7493" w:rsidRPr="0051798A" w:rsidRDefault="00BC7493" w:rsidP="001C6CE7">
            <w:pPr>
              <w:rPr>
                <w:rFonts w:cs="Arial"/>
              </w:rPr>
            </w:pPr>
          </w:p>
        </w:tc>
        <w:tc>
          <w:tcPr>
            <w:tcW w:w="2724" w:type="dxa"/>
            <w:gridSpan w:val="5"/>
            <w:tcBorders>
              <w:top w:val="nil"/>
              <w:left w:val="nil"/>
              <w:bottom w:val="nil"/>
              <w:right w:val="nil"/>
            </w:tcBorders>
            <w:shd w:val="clear" w:color="auto" w:fill="auto"/>
          </w:tcPr>
          <w:p w14:paraId="781CFF02" w14:textId="77777777" w:rsidR="00BC7493" w:rsidRPr="0051798A" w:rsidRDefault="00BC7493" w:rsidP="001C6CE7">
            <w:pPr>
              <w:rPr>
                <w:rFonts w:cs="Arial"/>
              </w:rPr>
            </w:pPr>
          </w:p>
        </w:tc>
        <w:tc>
          <w:tcPr>
            <w:tcW w:w="1728" w:type="dxa"/>
            <w:tcBorders>
              <w:top w:val="nil"/>
              <w:left w:val="nil"/>
              <w:bottom w:val="nil"/>
              <w:right w:val="nil"/>
            </w:tcBorders>
            <w:shd w:val="clear" w:color="auto" w:fill="auto"/>
          </w:tcPr>
          <w:p w14:paraId="0B6FF12B" w14:textId="77777777" w:rsidR="00BC7493" w:rsidRPr="0051798A" w:rsidRDefault="00BC7493" w:rsidP="001C6CE7">
            <w:pPr>
              <w:rPr>
                <w:rFonts w:cs="Arial"/>
              </w:rPr>
            </w:pPr>
          </w:p>
        </w:tc>
      </w:tr>
      <w:tr w:rsidR="00BE69E2" w:rsidRPr="0051798A" w14:paraId="336A891F" w14:textId="77777777" w:rsidTr="005A59D5">
        <w:tc>
          <w:tcPr>
            <w:tcW w:w="1761" w:type="dxa"/>
            <w:gridSpan w:val="2"/>
            <w:tcBorders>
              <w:top w:val="nil"/>
              <w:left w:val="nil"/>
              <w:bottom w:val="nil"/>
              <w:right w:val="nil"/>
            </w:tcBorders>
            <w:shd w:val="clear" w:color="auto" w:fill="auto"/>
          </w:tcPr>
          <w:p w14:paraId="38F7E7E0" w14:textId="77777777" w:rsidR="00BC7493" w:rsidRPr="0051798A" w:rsidRDefault="00BC7493" w:rsidP="001C6CE7">
            <w:pPr>
              <w:rPr>
                <w:rFonts w:cs="Arial"/>
              </w:rPr>
            </w:pPr>
          </w:p>
        </w:tc>
        <w:tc>
          <w:tcPr>
            <w:tcW w:w="1778" w:type="dxa"/>
            <w:gridSpan w:val="7"/>
            <w:tcBorders>
              <w:top w:val="nil"/>
              <w:left w:val="nil"/>
              <w:bottom w:val="nil"/>
              <w:right w:val="nil"/>
            </w:tcBorders>
            <w:shd w:val="clear" w:color="auto" w:fill="auto"/>
          </w:tcPr>
          <w:p w14:paraId="19873B8B" w14:textId="77777777" w:rsidR="00BC7493" w:rsidRPr="0051798A" w:rsidRDefault="00BC7493" w:rsidP="001C6CE7">
            <w:pPr>
              <w:rPr>
                <w:rFonts w:cs="Arial"/>
              </w:rPr>
            </w:pPr>
          </w:p>
        </w:tc>
        <w:tc>
          <w:tcPr>
            <w:tcW w:w="1771" w:type="dxa"/>
            <w:gridSpan w:val="3"/>
            <w:tcBorders>
              <w:top w:val="nil"/>
              <w:left w:val="nil"/>
              <w:bottom w:val="nil"/>
              <w:right w:val="nil"/>
            </w:tcBorders>
            <w:shd w:val="clear" w:color="auto" w:fill="auto"/>
          </w:tcPr>
          <w:p w14:paraId="7403FBB1"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57DB97FB" w14:textId="77777777" w:rsidR="00BC7493" w:rsidRPr="0051798A" w:rsidRDefault="00BC7493" w:rsidP="001C6CE7">
            <w:pPr>
              <w:rPr>
                <w:rFonts w:cs="Arial"/>
              </w:rPr>
            </w:pPr>
          </w:p>
        </w:tc>
        <w:tc>
          <w:tcPr>
            <w:tcW w:w="2724" w:type="dxa"/>
            <w:gridSpan w:val="5"/>
            <w:tcBorders>
              <w:top w:val="nil"/>
              <w:left w:val="nil"/>
              <w:bottom w:val="nil"/>
              <w:right w:val="nil"/>
            </w:tcBorders>
            <w:shd w:val="clear" w:color="auto" w:fill="auto"/>
          </w:tcPr>
          <w:p w14:paraId="1E625A91" w14:textId="77777777" w:rsidR="00BC7493" w:rsidRPr="0051798A" w:rsidRDefault="00BC7493" w:rsidP="001C6CE7">
            <w:pPr>
              <w:rPr>
                <w:rFonts w:cs="Arial"/>
              </w:rPr>
            </w:pPr>
          </w:p>
        </w:tc>
        <w:tc>
          <w:tcPr>
            <w:tcW w:w="1728" w:type="dxa"/>
            <w:tcBorders>
              <w:top w:val="nil"/>
              <w:left w:val="nil"/>
              <w:bottom w:val="nil"/>
              <w:right w:val="nil"/>
            </w:tcBorders>
            <w:shd w:val="clear" w:color="auto" w:fill="auto"/>
          </w:tcPr>
          <w:p w14:paraId="3E39331C" w14:textId="77777777" w:rsidR="00BC7493" w:rsidRPr="0051798A" w:rsidRDefault="00BC7493" w:rsidP="001C6CE7">
            <w:pPr>
              <w:rPr>
                <w:rFonts w:cs="Arial"/>
              </w:rPr>
            </w:pPr>
          </w:p>
        </w:tc>
      </w:tr>
      <w:tr w:rsidR="00BC7493" w:rsidRPr="0051798A" w14:paraId="44F997A9" w14:textId="77777777" w:rsidTr="005A59D5">
        <w:tc>
          <w:tcPr>
            <w:tcW w:w="10466" w:type="dxa"/>
            <w:gridSpan w:val="19"/>
            <w:tcBorders>
              <w:top w:val="nil"/>
              <w:left w:val="nil"/>
              <w:bottom w:val="nil"/>
              <w:right w:val="nil"/>
            </w:tcBorders>
            <w:shd w:val="clear" w:color="auto" w:fill="auto"/>
          </w:tcPr>
          <w:p w14:paraId="191B3CD6" w14:textId="77777777" w:rsidR="00BC7493" w:rsidRPr="0051798A" w:rsidRDefault="00BC7493" w:rsidP="0051798A">
            <w:pPr>
              <w:numPr>
                <w:ilvl w:val="0"/>
                <w:numId w:val="22"/>
              </w:numPr>
              <w:tabs>
                <w:tab w:val="clear" w:pos="720"/>
                <w:tab w:val="num" w:pos="567"/>
              </w:tabs>
              <w:ind w:left="0" w:firstLine="0"/>
              <w:rPr>
                <w:rFonts w:cs="Arial"/>
              </w:rPr>
            </w:pPr>
            <w:r w:rsidRPr="0051798A">
              <w:rPr>
                <w:rFonts w:cs="Arial"/>
              </w:rPr>
              <w:t>Details of the event and circumstances relating to this decision are:</w:t>
            </w:r>
          </w:p>
        </w:tc>
      </w:tr>
      <w:tr w:rsidR="00BE69E2" w:rsidRPr="0051798A" w14:paraId="517D7663" w14:textId="77777777" w:rsidTr="005A59D5">
        <w:tc>
          <w:tcPr>
            <w:tcW w:w="1761" w:type="dxa"/>
            <w:gridSpan w:val="2"/>
            <w:tcBorders>
              <w:top w:val="nil"/>
              <w:left w:val="nil"/>
              <w:bottom w:val="nil"/>
              <w:right w:val="nil"/>
            </w:tcBorders>
            <w:shd w:val="clear" w:color="auto" w:fill="auto"/>
          </w:tcPr>
          <w:p w14:paraId="363C17E5" w14:textId="77777777" w:rsidR="00BC7493" w:rsidRPr="0051798A" w:rsidRDefault="00BC7493" w:rsidP="001C6CE7">
            <w:pPr>
              <w:rPr>
                <w:rFonts w:cs="Arial"/>
              </w:rPr>
            </w:pPr>
          </w:p>
        </w:tc>
        <w:tc>
          <w:tcPr>
            <w:tcW w:w="1778" w:type="dxa"/>
            <w:gridSpan w:val="7"/>
            <w:tcBorders>
              <w:top w:val="nil"/>
              <w:left w:val="nil"/>
              <w:bottom w:val="nil"/>
              <w:right w:val="nil"/>
            </w:tcBorders>
            <w:shd w:val="clear" w:color="auto" w:fill="auto"/>
          </w:tcPr>
          <w:p w14:paraId="3A6D7C71" w14:textId="77777777" w:rsidR="00BC7493" w:rsidRPr="0051798A" w:rsidRDefault="00BC7493" w:rsidP="001C6CE7">
            <w:pPr>
              <w:rPr>
                <w:rFonts w:cs="Arial"/>
              </w:rPr>
            </w:pPr>
          </w:p>
        </w:tc>
        <w:tc>
          <w:tcPr>
            <w:tcW w:w="1771" w:type="dxa"/>
            <w:gridSpan w:val="3"/>
            <w:tcBorders>
              <w:top w:val="nil"/>
              <w:left w:val="nil"/>
              <w:bottom w:val="nil"/>
              <w:right w:val="nil"/>
            </w:tcBorders>
            <w:shd w:val="clear" w:color="auto" w:fill="auto"/>
          </w:tcPr>
          <w:p w14:paraId="154BC322"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1689BF27" w14:textId="77777777" w:rsidR="00BC7493" w:rsidRPr="0051798A" w:rsidRDefault="00BC7493" w:rsidP="001C6CE7">
            <w:pPr>
              <w:rPr>
                <w:rFonts w:cs="Arial"/>
              </w:rPr>
            </w:pPr>
          </w:p>
        </w:tc>
        <w:tc>
          <w:tcPr>
            <w:tcW w:w="2724" w:type="dxa"/>
            <w:gridSpan w:val="5"/>
            <w:tcBorders>
              <w:top w:val="nil"/>
              <w:left w:val="nil"/>
              <w:bottom w:val="nil"/>
              <w:right w:val="nil"/>
            </w:tcBorders>
            <w:shd w:val="clear" w:color="auto" w:fill="auto"/>
          </w:tcPr>
          <w:p w14:paraId="3D76FFCE" w14:textId="77777777" w:rsidR="00BC7493" w:rsidRPr="0051798A" w:rsidRDefault="00BC7493" w:rsidP="001C6CE7">
            <w:pPr>
              <w:rPr>
                <w:rFonts w:cs="Arial"/>
              </w:rPr>
            </w:pPr>
          </w:p>
        </w:tc>
        <w:tc>
          <w:tcPr>
            <w:tcW w:w="1728" w:type="dxa"/>
            <w:tcBorders>
              <w:top w:val="nil"/>
              <w:left w:val="nil"/>
              <w:bottom w:val="nil"/>
              <w:right w:val="nil"/>
            </w:tcBorders>
            <w:shd w:val="clear" w:color="auto" w:fill="auto"/>
          </w:tcPr>
          <w:p w14:paraId="19404400" w14:textId="77777777" w:rsidR="00BC7493" w:rsidRPr="0051798A" w:rsidRDefault="00BC7493" w:rsidP="001C6CE7">
            <w:pPr>
              <w:rPr>
                <w:rFonts w:cs="Arial"/>
              </w:rPr>
            </w:pPr>
          </w:p>
        </w:tc>
      </w:tr>
      <w:tr w:rsidR="00BE69E2" w:rsidRPr="0051798A" w14:paraId="38E4900B" w14:textId="77777777" w:rsidTr="005A59D5">
        <w:tc>
          <w:tcPr>
            <w:tcW w:w="1226" w:type="dxa"/>
            <w:tcBorders>
              <w:top w:val="nil"/>
              <w:left w:val="nil"/>
              <w:bottom w:val="nil"/>
              <w:right w:val="nil"/>
            </w:tcBorders>
            <w:shd w:val="clear" w:color="auto" w:fill="auto"/>
          </w:tcPr>
          <w:p w14:paraId="55338B41" w14:textId="77777777" w:rsidR="00BC7493" w:rsidRPr="0051798A" w:rsidRDefault="00BC7493" w:rsidP="0051798A">
            <w:pPr>
              <w:ind w:left="567"/>
              <w:rPr>
                <w:rFonts w:cs="Arial"/>
                <w:b/>
              </w:rPr>
            </w:pPr>
            <w:r w:rsidRPr="0051798A">
              <w:rPr>
                <w:rFonts w:cs="Arial"/>
                <w:b/>
              </w:rPr>
              <w:t>a.</w:t>
            </w:r>
          </w:p>
        </w:tc>
        <w:tc>
          <w:tcPr>
            <w:tcW w:w="1135" w:type="dxa"/>
            <w:gridSpan w:val="2"/>
            <w:tcBorders>
              <w:top w:val="nil"/>
              <w:left w:val="nil"/>
              <w:bottom w:val="nil"/>
              <w:right w:val="nil"/>
            </w:tcBorders>
            <w:shd w:val="clear" w:color="auto" w:fill="auto"/>
          </w:tcPr>
          <w:p w14:paraId="35722DE8" w14:textId="77777777" w:rsidR="00BC7493" w:rsidRPr="0051798A" w:rsidRDefault="00BC7493" w:rsidP="001C6CE7">
            <w:pPr>
              <w:rPr>
                <w:rFonts w:cs="Arial"/>
              </w:rPr>
            </w:pPr>
            <w:r w:rsidRPr="0051798A">
              <w:rPr>
                <w:rFonts w:cs="Arial"/>
              </w:rPr>
              <w:t>Event</w:t>
            </w:r>
          </w:p>
        </w:tc>
        <w:tc>
          <w:tcPr>
            <w:tcW w:w="2949" w:type="dxa"/>
            <w:gridSpan w:val="9"/>
            <w:tcBorders>
              <w:top w:val="nil"/>
              <w:left w:val="nil"/>
              <w:bottom w:val="dotted" w:sz="4" w:space="0" w:color="auto"/>
              <w:right w:val="nil"/>
            </w:tcBorders>
            <w:shd w:val="clear" w:color="auto" w:fill="auto"/>
          </w:tcPr>
          <w:p w14:paraId="7857E955"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5F9F49BA" w14:textId="77777777" w:rsidR="00BC7493" w:rsidRPr="0051798A" w:rsidRDefault="00BC7493" w:rsidP="001C6CE7">
            <w:pPr>
              <w:rPr>
                <w:rFonts w:cs="Arial"/>
                <w:b/>
              </w:rPr>
            </w:pPr>
            <w:r w:rsidRPr="0051798A">
              <w:rPr>
                <w:rFonts w:cs="Arial"/>
                <w:b/>
              </w:rPr>
              <w:t>d.</w:t>
            </w:r>
          </w:p>
        </w:tc>
        <w:tc>
          <w:tcPr>
            <w:tcW w:w="1102" w:type="dxa"/>
            <w:gridSpan w:val="2"/>
            <w:tcBorders>
              <w:top w:val="nil"/>
              <w:left w:val="nil"/>
              <w:bottom w:val="nil"/>
              <w:right w:val="nil"/>
            </w:tcBorders>
            <w:shd w:val="clear" w:color="auto" w:fill="auto"/>
          </w:tcPr>
          <w:p w14:paraId="7CDC5B7A" w14:textId="77777777" w:rsidR="00BC7493" w:rsidRPr="0051798A" w:rsidRDefault="00BC7493" w:rsidP="001C6CE7">
            <w:pPr>
              <w:rPr>
                <w:rFonts w:cs="Arial"/>
              </w:rPr>
            </w:pPr>
            <w:r w:rsidRPr="0051798A">
              <w:rPr>
                <w:rFonts w:cs="Arial"/>
              </w:rPr>
              <w:t>Bout No</w:t>
            </w:r>
          </w:p>
        </w:tc>
        <w:tc>
          <w:tcPr>
            <w:tcW w:w="3350" w:type="dxa"/>
            <w:gridSpan w:val="4"/>
            <w:tcBorders>
              <w:top w:val="nil"/>
              <w:left w:val="nil"/>
              <w:bottom w:val="dotted" w:sz="4" w:space="0" w:color="auto"/>
              <w:right w:val="nil"/>
            </w:tcBorders>
            <w:shd w:val="clear" w:color="auto" w:fill="auto"/>
          </w:tcPr>
          <w:p w14:paraId="2CAE61A4" w14:textId="77777777" w:rsidR="00BC7493" w:rsidRPr="0051798A" w:rsidRDefault="00BC7493" w:rsidP="001C6CE7">
            <w:pPr>
              <w:rPr>
                <w:rFonts w:cs="Arial"/>
              </w:rPr>
            </w:pPr>
          </w:p>
        </w:tc>
      </w:tr>
      <w:tr w:rsidR="00BE69E2" w:rsidRPr="0051798A" w14:paraId="383B73B7" w14:textId="77777777" w:rsidTr="005A59D5">
        <w:tc>
          <w:tcPr>
            <w:tcW w:w="1226" w:type="dxa"/>
            <w:tcBorders>
              <w:top w:val="nil"/>
              <w:left w:val="nil"/>
              <w:bottom w:val="nil"/>
              <w:right w:val="nil"/>
            </w:tcBorders>
            <w:shd w:val="clear" w:color="auto" w:fill="auto"/>
          </w:tcPr>
          <w:p w14:paraId="3376CA11" w14:textId="77777777" w:rsidR="00BC7493" w:rsidRPr="0051798A" w:rsidRDefault="00BC7493" w:rsidP="0051798A">
            <w:pPr>
              <w:ind w:left="567"/>
              <w:rPr>
                <w:rFonts w:cs="Arial"/>
                <w:b/>
              </w:rPr>
            </w:pPr>
          </w:p>
        </w:tc>
        <w:tc>
          <w:tcPr>
            <w:tcW w:w="1135" w:type="dxa"/>
            <w:gridSpan w:val="2"/>
            <w:tcBorders>
              <w:top w:val="nil"/>
              <w:left w:val="nil"/>
              <w:bottom w:val="nil"/>
              <w:right w:val="nil"/>
            </w:tcBorders>
            <w:shd w:val="clear" w:color="auto" w:fill="auto"/>
          </w:tcPr>
          <w:p w14:paraId="6F32C05F" w14:textId="77777777" w:rsidR="00BC7493" w:rsidRPr="0051798A" w:rsidRDefault="00BC7493" w:rsidP="001C6CE7">
            <w:pPr>
              <w:rPr>
                <w:rFonts w:cs="Arial"/>
              </w:rPr>
            </w:pPr>
          </w:p>
        </w:tc>
        <w:tc>
          <w:tcPr>
            <w:tcW w:w="2949" w:type="dxa"/>
            <w:gridSpan w:val="9"/>
            <w:tcBorders>
              <w:top w:val="nil"/>
              <w:left w:val="nil"/>
              <w:bottom w:val="nil"/>
              <w:right w:val="nil"/>
            </w:tcBorders>
            <w:shd w:val="clear" w:color="auto" w:fill="auto"/>
          </w:tcPr>
          <w:p w14:paraId="090AE052"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014C5B2C" w14:textId="77777777" w:rsidR="00BC7493" w:rsidRPr="0051798A" w:rsidRDefault="00BC7493" w:rsidP="001C6CE7">
            <w:pPr>
              <w:rPr>
                <w:rFonts w:cs="Arial"/>
                <w:b/>
              </w:rPr>
            </w:pPr>
          </w:p>
        </w:tc>
        <w:tc>
          <w:tcPr>
            <w:tcW w:w="1912" w:type="dxa"/>
            <w:gridSpan w:val="3"/>
            <w:tcBorders>
              <w:top w:val="nil"/>
              <w:left w:val="nil"/>
              <w:bottom w:val="nil"/>
              <w:right w:val="nil"/>
            </w:tcBorders>
            <w:shd w:val="clear" w:color="auto" w:fill="auto"/>
          </w:tcPr>
          <w:p w14:paraId="69524EFE" w14:textId="77777777" w:rsidR="00BC7493" w:rsidRPr="0051798A" w:rsidRDefault="00BC7493" w:rsidP="001C6CE7">
            <w:pPr>
              <w:rPr>
                <w:rFonts w:cs="Arial"/>
              </w:rPr>
            </w:pPr>
          </w:p>
        </w:tc>
        <w:tc>
          <w:tcPr>
            <w:tcW w:w="2540" w:type="dxa"/>
            <w:gridSpan w:val="3"/>
            <w:tcBorders>
              <w:top w:val="nil"/>
              <w:left w:val="nil"/>
              <w:bottom w:val="nil"/>
              <w:right w:val="nil"/>
            </w:tcBorders>
            <w:shd w:val="clear" w:color="auto" w:fill="auto"/>
          </w:tcPr>
          <w:p w14:paraId="15AD6654" w14:textId="77777777" w:rsidR="00BC7493" w:rsidRPr="0051798A" w:rsidRDefault="00BC7493" w:rsidP="001C6CE7">
            <w:pPr>
              <w:rPr>
                <w:rFonts w:cs="Arial"/>
              </w:rPr>
            </w:pPr>
          </w:p>
        </w:tc>
      </w:tr>
      <w:tr w:rsidR="00BE69E2" w:rsidRPr="0051798A" w14:paraId="5EE41EAE" w14:textId="77777777" w:rsidTr="005A59D5">
        <w:tc>
          <w:tcPr>
            <w:tcW w:w="1226" w:type="dxa"/>
            <w:tcBorders>
              <w:top w:val="nil"/>
              <w:left w:val="nil"/>
              <w:bottom w:val="nil"/>
              <w:right w:val="nil"/>
            </w:tcBorders>
            <w:shd w:val="clear" w:color="auto" w:fill="auto"/>
          </w:tcPr>
          <w:p w14:paraId="5BD30D18" w14:textId="77777777" w:rsidR="00BC7493" w:rsidRPr="0051798A" w:rsidRDefault="00BC7493" w:rsidP="0051798A">
            <w:pPr>
              <w:ind w:left="567"/>
              <w:rPr>
                <w:rFonts w:cs="Arial"/>
                <w:b/>
              </w:rPr>
            </w:pPr>
            <w:r w:rsidRPr="0051798A">
              <w:rPr>
                <w:rFonts w:cs="Arial"/>
                <w:b/>
              </w:rPr>
              <w:t>b.</w:t>
            </w:r>
          </w:p>
        </w:tc>
        <w:tc>
          <w:tcPr>
            <w:tcW w:w="1135" w:type="dxa"/>
            <w:gridSpan w:val="2"/>
            <w:tcBorders>
              <w:top w:val="nil"/>
              <w:left w:val="nil"/>
              <w:bottom w:val="nil"/>
              <w:right w:val="nil"/>
            </w:tcBorders>
            <w:shd w:val="clear" w:color="auto" w:fill="auto"/>
          </w:tcPr>
          <w:p w14:paraId="4AAA34D9" w14:textId="77777777" w:rsidR="00BC7493" w:rsidRPr="0051798A" w:rsidRDefault="00BC7493" w:rsidP="001C6CE7">
            <w:pPr>
              <w:rPr>
                <w:rFonts w:cs="Arial"/>
              </w:rPr>
            </w:pPr>
            <w:r w:rsidRPr="0051798A">
              <w:rPr>
                <w:rFonts w:cs="Arial"/>
              </w:rPr>
              <w:t>Referee</w:t>
            </w:r>
          </w:p>
        </w:tc>
        <w:tc>
          <w:tcPr>
            <w:tcW w:w="2949" w:type="dxa"/>
            <w:gridSpan w:val="9"/>
            <w:tcBorders>
              <w:top w:val="nil"/>
              <w:left w:val="nil"/>
              <w:bottom w:val="dotted" w:sz="4" w:space="0" w:color="auto"/>
              <w:right w:val="nil"/>
            </w:tcBorders>
            <w:shd w:val="clear" w:color="auto" w:fill="auto"/>
          </w:tcPr>
          <w:p w14:paraId="7EBA4E95"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4C659D98" w14:textId="77777777" w:rsidR="00BC7493" w:rsidRPr="0051798A" w:rsidRDefault="00BC7493" w:rsidP="001C6CE7">
            <w:pPr>
              <w:rPr>
                <w:rFonts w:cs="Arial"/>
                <w:b/>
              </w:rPr>
            </w:pPr>
            <w:r w:rsidRPr="0051798A">
              <w:rPr>
                <w:rFonts w:cs="Arial"/>
                <w:b/>
              </w:rPr>
              <w:t>e.</w:t>
            </w:r>
          </w:p>
        </w:tc>
        <w:tc>
          <w:tcPr>
            <w:tcW w:w="2066" w:type="dxa"/>
            <w:gridSpan w:val="4"/>
            <w:tcBorders>
              <w:top w:val="nil"/>
              <w:left w:val="nil"/>
              <w:bottom w:val="nil"/>
              <w:right w:val="nil"/>
            </w:tcBorders>
            <w:shd w:val="clear" w:color="auto" w:fill="auto"/>
          </w:tcPr>
          <w:p w14:paraId="715BA69C" w14:textId="77777777" w:rsidR="00BC7493" w:rsidRPr="0051798A" w:rsidRDefault="00BC7493" w:rsidP="001C6CE7">
            <w:pPr>
              <w:rPr>
                <w:rFonts w:cs="Arial"/>
              </w:rPr>
            </w:pPr>
            <w:r w:rsidRPr="0051798A">
              <w:rPr>
                <w:rFonts w:cs="Arial"/>
              </w:rPr>
              <w:t>Boxing Reg. No.</w:t>
            </w:r>
          </w:p>
        </w:tc>
        <w:tc>
          <w:tcPr>
            <w:tcW w:w="2386" w:type="dxa"/>
            <w:gridSpan w:val="2"/>
            <w:tcBorders>
              <w:top w:val="nil"/>
              <w:left w:val="nil"/>
              <w:bottom w:val="dotted" w:sz="4" w:space="0" w:color="auto"/>
              <w:right w:val="nil"/>
            </w:tcBorders>
            <w:shd w:val="clear" w:color="auto" w:fill="auto"/>
          </w:tcPr>
          <w:p w14:paraId="64139911" w14:textId="77777777" w:rsidR="00BC7493" w:rsidRPr="0051798A" w:rsidRDefault="00BC7493" w:rsidP="001C6CE7">
            <w:pPr>
              <w:rPr>
                <w:rFonts w:cs="Arial"/>
              </w:rPr>
            </w:pPr>
          </w:p>
        </w:tc>
      </w:tr>
      <w:tr w:rsidR="00BE69E2" w:rsidRPr="0051798A" w14:paraId="3E52D7CC" w14:textId="77777777" w:rsidTr="005A59D5">
        <w:tc>
          <w:tcPr>
            <w:tcW w:w="1226" w:type="dxa"/>
            <w:tcBorders>
              <w:top w:val="nil"/>
              <w:left w:val="nil"/>
              <w:bottom w:val="nil"/>
              <w:right w:val="nil"/>
            </w:tcBorders>
            <w:shd w:val="clear" w:color="auto" w:fill="auto"/>
          </w:tcPr>
          <w:p w14:paraId="7079DC90" w14:textId="77777777" w:rsidR="00BC7493" w:rsidRPr="0051798A" w:rsidRDefault="00BC7493" w:rsidP="0051798A">
            <w:pPr>
              <w:ind w:left="567"/>
              <w:rPr>
                <w:rFonts w:cs="Arial"/>
                <w:b/>
              </w:rPr>
            </w:pPr>
          </w:p>
        </w:tc>
        <w:tc>
          <w:tcPr>
            <w:tcW w:w="1842" w:type="dxa"/>
            <w:gridSpan w:val="5"/>
            <w:tcBorders>
              <w:top w:val="nil"/>
              <w:left w:val="nil"/>
              <w:bottom w:val="nil"/>
              <w:right w:val="nil"/>
            </w:tcBorders>
            <w:shd w:val="clear" w:color="auto" w:fill="auto"/>
          </w:tcPr>
          <w:p w14:paraId="0E0F7AF9" w14:textId="77777777" w:rsidR="00BC7493" w:rsidRPr="0051798A" w:rsidRDefault="00BC7493" w:rsidP="001C6CE7">
            <w:pPr>
              <w:rPr>
                <w:rFonts w:cs="Arial"/>
              </w:rPr>
            </w:pPr>
          </w:p>
        </w:tc>
        <w:tc>
          <w:tcPr>
            <w:tcW w:w="2242" w:type="dxa"/>
            <w:gridSpan w:val="6"/>
            <w:tcBorders>
              <w:top w:val="nil"/>
              <w:left w:val="nil"/>
              <w:bottom w:val="nil"/>
              <w:right w:val="nil"/>
            </w:tcBorders>
            <w:shd w:val="clear" w:color="auto" w:fill="auto"/>
          </w:tcPr>
          <w:p w14:paraId="02ED6346" w14:textId="77777777" w:rsidR="00BC7493" w:rsidRPr="0051798A" w:rsidRDefault="00BC7493" w:rsidP="001C6CE7">
            <w:pPr>
              <w:rPr>
                <w:rFonts w:cs="Arial"/>
              </w:rPr>
            </w:pPr>
          </w:p>
        </w:tc>
        <w:tc>
          <w:tcPr>
            <w:tcW w:w="704" w:type="dxa"/>
            <w:tcBorders>
              <w:top w:val="nil"/>
              <w:left w:val="nil"/>
              <w:bottom w:val="nil"/>
              <w:right w:val="nil"/>
            </w:tcBorders>
            <w:shd w:val="clear" w:color="auto" w:fill="auto"/>
          </w:tcPr>
          <w:p w14:paraId="68062C79" w14:textId="77777777" w:rsidR="00BC7493" w:rsidRPr="0051798A" w:rsidRDefault="00BC7493" w:rsidP="001C6CE7">
            <w:pPr>
              <w:rPr>
                <w:rFonts w:cs="Arial"/>
              </w:rPr>
            </w:pPr>
          </w:p>
        </w:tc>
        <w:tc>
          <w:tcPr>
            <w:tcW w:w="2724" w:type="dxa"/>
            <w:gridSpan w:val="5"/>
            <w:tcBorders>
              <w:top w:val="nil"/>
              <w:left w:val="nil"/>
              <w:bottom w:val="nil"/>
              <w:right w:val="nil"/>
            </w:tcBorders>
            <w:shd w:val="clear" w:color="auto" w:fill="auto"/>
          </w:tcPr>
          <w:p w14:paraId="4FE51911" w14:textId="77777777" w:rsidR="00BC7493" w:rsidRPr="0051798A" w:rsidRDefault="00BC7493" w:rsidP="001C6CE7">
            <w:pPr>
              <w:rPr>
                <w:rFonts w:cs="Arial"/>
              </w:rPr>
            </w:pPr>
          </w:p>
        </w:tc>
        <w:tc>
          <w:tcPr>
            <w:tcW w:w="1728" w:type="dxa"/>
            <w:tcBorders>
              <w:top w:val="nil"/>
              <w:left w:val="nil"/>
              <w:bottom w:val="nil"/>
              <w:right w:val="nil"/>
            </w:tcBorders>
            <w:shd w:val="clear" w:color="auto" w:fill="auto"/>
          </w:tcPr>
          <w:p w14:paraId="22FF7C5E" w14:textId="77777777" w:rsidR="00BC7493" w:rsidRPr="0051798A" w:rsidRDefault="00BC7493" w:rsidP="001C6CE7">
            <w:pPr>
              <w:rPr>
                <w:rFonts w:cs="Arial"/>
              </w:rPr>
            </w:pPr>
          </w:p>
        </w:tc>
      </w:tr>
      <w:tr w:rsidR="00BE69E2" w:rsidRPr="0051798A" w14:paraId="1A207C1A" w14:textId="77777777" w:rsidTr="005A59D5">
        <w:tc>
          <w:tcPr>
            <w:tcW w:w="1226" w:type="dxa"/>
            <w:tcBorders>
              <w:top w:val="nil"/>
              <w:left w:val="nil"/>
              <w:bottom w:val="nil"/>
              <w:right w:val="nil"/>
            </w:tcBorders>
            <w:shd w:val="clear" w:color="auto" w:fill="auto"/>
          </w:tcPr>
          <w:p w14:paraId="0B2D890D" w14:textId="77777777" w:rsidR="00BC7493" w:rsidRPr="0051798A" w:rsidRDefault="00BC7493" w:rsidP="0051798A">
            <w:pPr>
              <w:ind w:left="567"/>
              <w:rPr>
                <w:rFonts w:cs="Arial"/>
                <w:b/>
              </w:rPr>
            </w:pPr>
            <w:r w:rsidRPr="0051798A">
              <w:rPr>
                <w:rFonts w:cs="Arial"/>
                <w:b/>
              </w:rPr>
              <w:t>c.</w:t>
            </w:r>
          </w:p>
        </w:tc>
        <w:tc>
          <w:tcPr>
            <w:tcW w:w="1842" w:type="dxa"/>
            <w:gridSpan w:val="5"/>
            <w:tcBorders>
              <w:top w:val="nil"/>
              <w:left w:val="nil"/>
              <w:bottom w:val="nil"/>
              <w:right w:val="nil"/>
            </w:tcBorders>
            <w:shd w:val="clear" w:color="auto" w:fill="auto"/>
          </w:tcPr>
          <w:p w14:paraId="6CEF6653" w14:textId="77777777" w:rsidR="00BC7493" w:rsidRPr="0051798A" w:rsidRDefault="00BC7493" w:rsidP="001C6CE7">
            <w:pPr>
              <w:rPr>
                <w:rFonts w:cs="Arial"/>
              </w:rPr>
            </w:pPr>
            <w:r w:rsidRPr="0051798A">
              <w:rPr>
                <w:rFonts w:cs="Arial"/>
              </w:rPr>
              <w:t>Circumstances</w:t>
            </w:r>
          </w:p>
        </w:tc>
        <w:tc>
          <w:tcPr>
            <w:tcW w:w="7398" w:type="dxa"/>
            <w:gridSpan w:val="13"/>
            <w:tcBorders>
              <w:top w:val="nil"/>
              <w:left w:val="nil"/>
              <w:bottom w:val="dotted" w:sz="4" w:space="0" w:color="auto"/>
              <w:right w:val="nil"/>
            </w:tcBorders>
            <w:shd w:val="clear" w:color="auto" w:fill="auto"/>
          </w:tcPr>
          <w:p w14:paraId="37357D9B" w14:textId="77777777" w:rsidR="00BC7493" w:rsidRPr="0051798A" w:rsidRDefault="00BC7493" w:rsidP="001C6CE7">
            <w:pPr>
              <w:rPr>
                <w:rFonts w:cs="Arial"/>
              </w:rPr>
            </w:pPr>
          </w:p>
        </w:tc>
      </w:tr>
      <w:tr w:rsidR="00BC7493" w:rsidRPr="0051798A" w14:paraId="6B3C133D" w14:textId="77777777" w:rsidTr="005A59D5">
        <w:tc>
          <w:tcPr>
            <w:tcW w:w="10466" w:type="dxa"/>
            <w:gridSpan w:val="19"/>
            <w:tcBorders>
              <w:top w:val="nil"/>
              <w:left w:val="nil"/>
              <w:bottom w:val="dotted" w:sz="4" w:space="0" w:color="auto"/>
              <w:right w:val="nil"/>
            </w:tcBorders>
            <w:shd w:val="clear" w:color="auto" w:fill="auto"/>
          </w:tcPr>
          <w:p w14:paraId="6B45AE49" w14:textId="77777777" w:rsidR="00BC7493" w:rsidRPr="0051798A" w:rsidRDefault="00BC7493" w:rsidP="001C6CE7">
            <w:pPr>
              <w:rPr>
                <w:rFonts w:cs="Arial"/>
              </w:rPr>
            </w:pPr>
          </w:p>
        </w:tc>
      </w:tr>
      <w:tr w:rsidR="00BC7493" w:rsidRPr="0051798A" w14:paraId="722BDD80" w14:textId="77777777" w:rsidTr="005A59D5">
        <w:trPr>
          <w:trHeight w:hRule="exact" w:val="340"/>
        </w:trPr>
        <w:tc>
          <w:tcPr>
            <w:tcW w:w="10466" w:type="dxa"/>
            <w:gridSpan w:val="19"/>
            <w:tcBorders>
              <w:top w:val="dotted" w:sz="4" w:space="0" w:color="auto"/>
              <w:left w:val="nil"/>
              <w:bottom w:val="dotted" w:sz="4" w:space="0" w:color="auto"/>
              <w:right w:val="nil"/>
            </w:tcBorders>
            <w:shd w:val="clear" w:color="auto" w:fill="auto"/>
          </w:tcPr>
          <w:p w14:paraId="7ABAFA93" w14:textId="77777777" w:rsidR="00BC7493" w:rsidRPr="0051798A" w:rsidRDefault="00BC7493" w:rsidP="001C6CE7">
            <w:pPr>
              <w:rPr>
                <w:rFonts w:cs="Arial"/>
              </w:rPr>
            </w:pPr>
          </w:p>
        </w:tc>
      </w:tr>
      <w:tr w:rsidR="00BC7493" w:rsidRPr="0051798A" w14:paraId="21DF38D6" w14:textId="77777777" w:rsidTr="005A59D5">
        <w:trPr>
          <w:trHeight w:hRule="exact" w:val="340"/>
        </w:trPr>
        <w:tc>
          <w:tcPr>
            <w:tcW w:w="10466" w:type="dxa"/>
            <w:gridSpan w:val="19"/>
            <w:tcBorders>
              <w:top w:val="dotted" w:sz="4" w:space="0" w:color="auto"/>
              <w:left w:val="nil"/>
              <w:bottom w:val="dotted" w:sz="4" w:space="0" w:color="auto"/>
              <w:right w:val="nil"/>
            </w:tcBorders>
            <w:shd w:val="clear" w:color="auto" w:fill="auto"/>
          </w:tcPr>
          <w:p w14:paraId="17DD5A55" w14:textId="77777777" w:rsidR="00BC7493" w:rsidRPr="0051798A" w:rsidRDefault="00BC7493" w:rsidP="001C6CE7">
            <w:pPr>
              <w:rPr>
                <w:rFonts w:cs="Arial"/>
              </w:rPr>
            </w:pPr>
          </w:p>
        </w:tc>
      </w:tr>
      <w:tr w:rsidR="00BC7493" w:rsidRPr="0051798A" w14:paraId="4DCCCC85" w14:textId="77777777" w:rsidTr="005A59D5">
        <w:trPr>
          <w:trHeight w:hRule="exact" w:val="340"/>
        </w:trPr>
        <w:tc>
          <w:tcPr>
            <w:tcW w:w="10466" w:type="dxa"/>
            <w:gridSpan w:val="19"/>
            <w:tcBorders>
              <w:top w:val="dotted" w:sz="4" w:space="0" w:color="auto"/>
              <w:left w:val="nil"/>
              <w:bottom w:val="nil"/>
              <w:right w:val="nil"/>
            </w:tcBorders>
            <w:shd w:val="clear" w:color="auto" w:fill="auto"/>
          </w:tcPr>
          <w:p w14:paraId="0B9427F0" w14:textId="77777777" w:rsidR="00BC7493" w:rsidRPr="0051798A" w:rsidRDefault="00BC7493" w:rsidP="001C6CE7">
            <w:pPr>
              <w:rPr>
                <w:rFonts w:cs="Arial"/>
              </w:rPr>
            </w:pPr>
          </w:p>
        </w:tc>
      </w:tr>
      <w:tr w:rsidR="00BE69E2" w:rsidRPr="0051798A" w14:paraId="62D9FF2E" w14:textId="77777777" w:rsidTr="005A59D5">
        <w:trPr>
          <w:trHeight w:hRule="exact" w:val="340"/>
        </w:trPr>
        <w:tc>
          <w:tcPr>
            <w:tcW w:w="3203" w:type="dxa"/>
            <w:gridSpan w:val="7"/>
            <w:tcBorders>
              <w:top w:val="nil"/>
              <w:left w:val="nil"/>
              <w:bottom w:val="nil"/>
              <w:right w:val="nil"/>
            </w:tcBorders>
            <w:shd w:val="clear" w:color="auto" w:fill="auto"/>
          </w:tcPr>
          <w:p w14:paraId="44CEFC35" w14:textId="77777777" w:rsidR="000B6DAE" w:rsidRPr="0051798A" w:rsidRDefault="000B6DAE" w:rsidP="0051798A">
            <w:pPr>
              <w:numPr>
                <w:ilvl w:val="0"/>
                <w:numId w:val="22"/>
              </w:numPr>
              <w:tabs>
                <w:tab w:val="clear" w:pos="720"/>
                <w:tab w:val="num" w:pos="567"/>
              </w:tabs>
              <w:ind w:left="0" w:firstLine="0"/>
              <w:rPr>
                <w:rFonts w:cs="Arial"/>
              </w:rPr>
            </w:pPr>
            <w:r w:rsidRPr="0051798A">
              <w:rPr>
                <w:rFonts w:cs="Arial"/>
              </w:rPr>
              <w:t>Additional Information</w:t>
            </w:r>
          </w:p>
        </w:tc>
        <w:tc>
          <w:tcPr>
            <w:tcW w:w="7263" w:type="dxa"/>
            <w:gridSpan w:val="12"/>
            <w:tcBorders>
              <w:top w:val="nil"/>
              <w:left w:val="nil"/>
              <w:bottom w:val="dotted" w:sz="4" w:space="0" w:color="auto"/>
              <w:right w:val="nil"/>
            </w:tcBorders>
            <w:shd w:val="clear" w:color="auto" w:fill="auto"/>
          </w:tcPr>
          <w:p w14:paraId="53AE5AB0" w14:textId="77777777" w:rsidR="000B6DAE" w:rsidRPr="0051798A" w:rsidRDefault="000B6DAE" w:rsidP="0051798A">
            <w:pPr>
              <w:tabs>
                <w:tab w:val="left" w:pos="1564"/>
              </w:tabs>
              <w:rPr>
                <w:rFonts w:cs="Arial"/>
              </w:rPr>
            </w:pPr>
            <w:r w:rsidRPr="0051798A">
              <w:rPr>
                <w:rFonts w:cs="Arial"/>
              </w:rPr>
              <w:tab/>
            </w:r>
          </w:p>
        </w:tc>
      </w:tr>
      <w:tr w:rsidR="00BC7493" w:rsidRPr="0051798A" w14:paraId="33B6B8CE" w14:textId="77777777" w:rsidTr="005A59D5">
        <w:trPr>
          <w:trHeight w:hRule="exact" w:val="340"/>
        </w:trPr>
        <w:tc>
          <w:tcPr>
            <w:tcW w:w="10466" w:type="dxa"/>
            <w:gridSpan w:val="19"/>
            <w:tcBorders>
              <w:top w:val="nil"/>
              <w:left w:val="nil"/>
              <w:bottom w:val="dotted" w:sz="4" w:space="0" w:color="auto"/>
              <w:right w:val="nil"/>
            </w:tcBorders>
            <w:shd w:val="clear" w:color="auto" w:fill="auto"/>
          </w:tcPr>
          <w:p w14:paraId="601F8178" w14:textId="77777777" w:rsidR="00BC7493" w:rsidRPr="0051798A" w:rsidRDefault="00BC7493" w:rsidP="001C6CE7">
            <w:pPr>
              <w:rPr>
                <w:rFonts w:cs="Arial"/>
              </w:rPr>
            </w:pPr>
          </w:p>
        </w:tc>
      </w:tr>
      <w:tr w:rsidR="00BC7493" w:rsidRPr="0051798A" w14:paraId="3B34C1BC" w14:textId="77777777" w:rsidTr="005A59D5">
        <w:trPr>
          <w:trHeight w:hRule="exact" w:val="340"/>
        </w:trPr>
        <w:tc>
          <w:tcPr>
            <w:tcW w:w="10466" w:type="dxa"/>
            <w:gridSpan w:val="19"/>
            <w:tcBorders>
              <w:top w:val="dotted" w:sz="4" w:space="0" w:color="auto"/>
              <w:left w:val="nil"/>
              <w:bottom w:val="dotted" w:sz="4" w:space="0" w:color="auto"/>
              <w:right w:val="nil"/>
            </w:tcBorders>
            <w:shd w:val="clear" w:color="auto" w:fill="auto"/>
          </w:tcPr>
          <w:p w14:paraId="03DC7302" w14:textId="77777777" w:rsidR="00BC7493" w:rsidRPr="0051798A" w:rsidRDefault="00BC7493" w:rsidP="001C6CE7">
            <w:pPr>
              <w:rPr>
                <w:rFonts w:cs="Arial"/>
              </w:rPr>
            </w:pPr>
          </w:p>
        </w:tc>
      </w:tr>
      <w:tr w:rsidR="00BC7493" w:rsidRPr="0051798A" w14:paraId="7B0E26AE" w14:textId="77777777" w:rsidTr="005A59D5">
        <w:trPr>
          <w:trHeight w:hRule="exact" w:val="340"/>
        </w:trPr>
        <w:tc>
          <w:tcPr>
            <w:tcW w:w="10466" w:type="dxa"/>
            <w:gridSpan w:val="19"/>
            <w:tcBorders>
              <w:top w:val="dotted" w:sz="4" w:space="0" w:color="auto"/>
              <w:left w:val="nil"/>
              <w:bottom w:val="dotted" w:sz="4" w:space="0" w:color="auto"/>
              <w:right w:val="nil"/>
            </w:tcBorders>
            <w:shd w:val="clear" w:color="auto" w:fill="auto"/>
          </w:tcPr>
          <w:p w14:paraId="71F91100" w14:textId="77777777" w:rsidR="00BC7493" w:rsidRPr="0051798A" w:rsidRDefault="00BC7493" w:rsidP="001C6CE7">
            <w:pPr>
              <w:rPr>
                <w:rFonts w:cs="Arial"/>
              </w:rPr>
            </w:pPr>
          </w:p>
        </w:tc>
      </w:tr>
      <w:tr w:rsidR="00BC7493" w:rsidRPr="0051798A" w14:paraId="2F33724A" w14:textId="77777777" w:rsidTr="005A59D5">
        <w:trPr>
          <w:trHeight w:hRule="exact" w:val="340"/>
        </w:trPr>
        <w:tc>
          <w:tcPr>
            <w:tcW w:w="10466" w:type="dxa"/>
            <w:gridSpan w:val="19"/>
            <w:tcBorders>
              <w:top w:val="dotted" w:sz="4" w:space="0" w:color="auto"/>
              <w:left w:val="nil"/>
              <w:bottom w:val="nil"/>
              <w:right w:val="nil"/>
            </w:tcBorders>
            <w:shd w:val="clear" w:color="auto" w:fill="auto"/>
          </w:tcPr>
          <w:p w14:paraId="68EEE0D0" w14:textId="77777777" w:rsidR="00BC7493" w:rsidRPr="0051798A" w:rsidRDefault="00BC7493" w:rsidP="001C6CE7">
            <w:pPr>
              <w:rPr>
                <w:rFonts w:cs="Arial"/>
              </w:rPr>
            </w:pPr>
          </w:p>
        </w:tc>
      </w:tr>
      <w:tr w:rsidR="00BE69E2" w:rsidRPr="0051798A" w14:paraId="53873C41" w14:textId="77777777" w:rsidTr="005A59D5">
        <w:trPr>
          <w:trHeight w:hRule="exact" w:val="340"/>
        </w:trPr>
        <w:tc>
          <w:tcPr>
            <w:tcW w:w="3519" w:type="dxa"/>
            <w:gridSpan w:val="8"/>
            <w:tcBorders>
              <w:top w:val="nil"/>
              <w:left w:val="nil"/>
              <w:bottom w:val="nil"/>
              <w:right w:val="nil"/>
            </w:tcBorders>
            <w:shd w:val="clear" w:color="auto" w:fill="auto"/>
          </w:tcPr>
          <w:p w14:paraId="63B45BD8" w14:textId="77777777" w:rsidR="00BC7493" w:rsidRPr="0051798A" w:rsidRDefault="00BC7493" w:rsidP="001C6CE7">
            <w:pPr>
              <w:rPr>
                <w:rFonts w:cs="Arial"/>
              </w:rPr>
            </w:pPr>
          </w:p>
        </w:tc>
        <w:tc>
          <w:tcPr>
            <w:tcW w:w="1509" w:type="dxa"/>
            <w:gridSpan w:val="3"/>
            <w:tcBorders>
              <w:top w:val="nil"/>
              <w:left w:val="nil"/>
              <w:bottom w:val="nil"/>
              <w:right w:val="nil"/>
            </w:tcBorders>
            <w:shd w:val="clear" w:color="auto" w:fill="auto"/>
          </w:tcPr>
          <w:p w14:paraId="19345AF1" w14:textId="77777777" w:rsidR="00BC7493" w:rsidRPr="0051798A" w:rsidRDefault="00BC7493" w:rsidP="001C6CE7">
            <w:pPr>
              <w:rPr>
                <w:rFonts w:cs="Arial"/>
              </w:rPr>
            </w:pPr>
            <w:r w:rsidRPr="0051798A">
              <w:rPr>
                <w:rFonts w:cs="Arial"/>
              </w:rPr>
              <w:t>Signed</w:t>
            </w:r>
          </w:p>
        </w:tc>
        <w:tc>
          <w:tcPr>
            <w:tcW w:w="5438" w:type="dxa"/>
            <w:gridSpan w:val="8"/>
            <w:tcBorders>
              <w:top w:val="nil"/>
              <w:left w:val="nil"/>
              <w:bottom w:val="dotted" w:sz="4" w:space="0" w:color="auto"/>
              <w:right w:val="nil"/>
            </w:tcBorders>
            <w:shd w:val="clear" w:color="auto" w:fill="auto"/>
          </w:tcPr>
          <w:p w14:paraId="0891917E" w14:textId="77777777" w:rsidR="00BC7493" w:rsidRPr="0051798A" w:rsidRDefault="00BC7493" w:rsidP="001C6CE7">
            <w:pPr>
              <w:rPr>
                <w:rFonts w:cs="Arial"/>
              </w:rPr>
            </w:pPr>
          </w:p>
        </w:tc>
      </w:tr>
      <w:tr w:rsidR="00BE69E2" w:rsidRPr="0051798A" w14:paraId="1325D76E" w14:textId="77777777" w:rsidTr="005A59D5">
        <w:trPr>
          <w:trHeight w:hRule="exact" w:val="227"/>
        </w:trPr>
        <w:tc>
          <w:tcPr>
            <w:tcW w:w="3519" w:type="dxa"/>
            <w:gridSpan w:val="8"/>
            <w:tcBorders>
              <w:top w:val="nil"/>
              <w:left w:val="nil"/>
              <w:bottom w:val="nil"/>
              <w:right w:val="nil"/>
            </w:tcBorders>
            <w:shd w:val="clear" w:color="auto" w:fill="auto"/>
          </w:tcPr>
          <w:p w14:paraId="061F6D46" w14:textId="77777777" w:rsidR="00BC7493" w:rsidRPr="0051798A" w:rsidRDefault="00BC7493" w:rsidP="001C6CE7">
            <w:pPr>
              <w:rPr>
                <w:rFonts w:cs="Arial"/>
              </w:rPr>
            </w:pPr>
          </w:p>
        </w:tc>
        <w:tc>
          <w:tcPr>
            <w:tcW w:w="1509" w:type="dxa"/>
            <w:gridSpan w:val="3"/>
            <w:tcBorders>
              <w:top w:val="nil"/>
              <w:left w:val="nil"/>
              <w:bottom w:val="nil"/>
              <w:right w:val="nil"/>
            </w:tcBorders>
            <w:shd w:val="clear" w:color="auto" w:fill="auto"/>
          </w:tcPr>
          <w:p w14:paraId="7EAFB9DE" w14:textId="77777777" w:rsidR="00BC7493" w:rsidRPr="0051798A" w:rsidRDefault="00BC7493" w:rsidP="001C6CE7">
            <w:pPr>
              <w:rPr>
                <w:rFonts w:cs="Arial"/>
              </w:rPr>
            </w:pPr>
          </w:p>
        </w:tc>
        <w:tc>
          <w:tcPr>
            <w:tcW w:w="5438" w:type="dxa"/>
            <w:gridSpan w:val="8"/>
            <w:tcBorders>
              <w:top w:val="nil"/>
              <w:left w:val="nil"/>
              <w:bottom w:val="nil"/>
              <w:right w:val="nil"/>
            </w:tcBorders>
            <w:shd w:val="clear" w:color="auto" w:fill="auto"/>
          </w:tcPr>
          <w:p w14:paraId="367A76A1" w14:textId="77777777" w:rsidR="00BC7493" w:rsidRPr="0051798A" w:rsidRDefault="00BC7493" w:rsidP="001C6CE7">
            <w:pPr>
              <w:rPr>
                <w:rFonts w:cs="Arial"/>
              </w:rPr>
            </w:pPr>
          </w:p>
        </w:tc>
      </w:tr>
      <w:tr w:rsidR="00BE69E2" w:rsidRPr="0051798A" w14:paraId="41399ED9" w14:textId="77777777" w:rsidTr="005A59D5">
        <w:trPr>
          <w:trHeight w:hRule="exact" w:val="340"/>
        </w:trPr>
        <w:tc>
          <w:tcPr>
            <w:tcW w:w="3519" w:type="dxa"/>
            <w:gridSpan w:val="8"/>
            <w:tcBorders>
              <w:top w:val="nil"/>
              <w:left w:val="nil"/>
              <w:bottom w:val="nil"/>
              <w:right w:val="nil"/>
            </w:tcBorders>
            <w:shd w:val="clear" w:color="auto" w:fill="auto"/>
          </w:tcPr>
          <w:p w14:paraId="2DC661BE" w14:textId="77777777" w:rsidR="00BC7493" w:rsidRPr="0051798A" w:rsidRDefault="00BC7493" w:rsidP="001C6CE7">
            <w:pPr>
              <w:rPr>
                <w:rFonts w:cs="Arial"/>
              </w:rPr>
            </w:pPr>
          </w:p>
        </w:tc>
        <w:tc>
          <w:tcPr>
            <w:tcW w:w="1509" w:type="dxa"/>
            <w:gridSpan w:val="3"/>
            <w:tcBorders>
              <w:top w:val="nil"/>
              <w:left w:val="nil"/>
              <w:bottom w:val="nil"/>
              <w:right w:val="nil"/>
            </w:tcBorders>
            <w:shd w:val="clear" w:color="auto" w:fill="auto"/>
          </w:tcPr>
          <w:p w14:paraId="2EA07424" w14:textId="77777777" w:rsidR="00BC7493" w:rsidRPr="0051798A" w:rsidRDefault="00BC7493" w:rsidP="001C6CE7">
            <w:pPr>
              <w:rPr>
                <w:rFonts w:cs="Arial"/>
              </w:rPr>
            </w:pPr>
            <w:r w:rsidRPr="0051798A">
              <w:rPr>
                <w:rFonts w:cs="Arial"/>
              </w:rPr>
              <w:t>Rank/Name</w:t>
            </w:r>
          </w:p>
        </w:tc>
        <w:tc>
          <w:tcPr>
            <w:tcW w:w="5438" w:type="dxa"/>
            <w:gridSpan w:val="8"/>
            <w:tcBorders>
              <w:top w:val="nil"/>
              <w:left w:val="nil"/>
              <w:bottom w:val="dotted" w:sz="4" w:space="0" w:color="auto"/>
              <w:right w:val="nil"/>
            </w:tcBorders>
            <w:shd w:val="clear" w:color="auto" w:fill="auto"/>
          </w:tcPr>
          <w:p w14:paraId="5C9452CE" w14:textId="77777777" w:rsidR="00BC7493" w:rsidRPr="0051798A" w:rsidRDefault="00BC7493" w:rsidP="001C6CE7">
            <w:pPr>
              <w:rPr>
                <w:rFonts w:cs="Arial"/>
              </w:rPr>
            </w:pPr>
          </w:p>
        </w:tc>
      </w:tr>
      <w:tr w:rsidR="00BC7493" w:rsidRPr="0051798A" w14:paraId="2437EBAE" w14:textId="77777777" w:rsidTr="005A59D5">
        <w:trPr>
          <w:trHeight w:hRule="exact" w:val="227"/>
        </w:trPr>
        <w:tc>
          <w:tcPr>
            <w:tcW w:w="3519" w:type="dxa"/>
            <w:gridSpan w:val="8"/>
            <w:tcBorders>
              <w:top w:val="nil"/>
              <w:left w:val="nil"/>
              <w:bottom w:val="nil"/>
              <w:right w:val="nil"/>
            </w:tcBorders>
            <w:shd w:val="clear" w:color="auto" w:fill="auto"/>
          </w:tcPr>
          <w:p w14:paraId="5A8FC7E4" w14:textId="77777777" w:rsidR="00BC7493" w:rsidRPr="0051798A" w:rsidRDefault="00BC7493" w:rsidP="001C6CE7">
            <w:pPr>
              <w:rPr>
                <w:rFonts w:cs="Arial"/>
              </w:rPr>
            </w:pPr>
          </w:p>
        </w:tc>
        <w:tc>
          <w:tcPr>
            <w:tcW w:w="2495" w:type="dxa"/>
            <w:gridSpan w:val="5"/>
            <w:tcBorders>
              <w:top w:val="nil"/>
              <w:left w:val="nil"/>
              <w:bottom w:val="nil"/>
              <w:right w:val="nil"/>
            </w:tcBorders>
            <w:shd w:val="clear" w:color="auto" w:fill="auto"/>
          </w:tcPr>
          <w:p w14:paraId="58F46698" w14:textId="77777777" w:rsidR="00BC7493" w:rsidRPr="0051798A" w:rsidRDefault="00BC7493" w:rsidP="001C6CE7">
            <w:pPr>
              <w:rPr>
                <w:rFonts w:cs="Arial"/>
              </w:rPr>
            </w:pPr>
          </w:p>
        </w:tc>
        <w:tc>
          <w:tcPr>
            <w:tcW w:w="4452" w:type="dxa"/>
            <w:gridSpan w:val="6"/>
            <w:tcBorders>
              <w:top w:val="nil"/>
              <w:left w:val="nil"/>
              <w:bottom w:val="nil"/>
              <w:right w:val="nil"/>
            </w:tcBorders>
            <w:shd w:val="clear" w:color="auto" w:fill="auto"/>
          </w:tcPr>
          <w:p w14:paraId="3310BD38" w14:textId="77777777" w:rsidR="00BC7493" w:rsidRPr="0051798A" w:rsidRDefault="00BC7493" w:rsidP="001C6CE7">
            <w:pPr>
              <w:rPr>
                <w:rFonts w:cs="Arial"/>
              </w:rPr>
            </w:pPr>
          </w:p>
        </w:tc>
      </w:tr>
      <w:tr w:rsidR="00BE69E2" w:rsidRPr="0051798A" w14:paraId="230E6F36" w14:textId="77777777" w:rsidTr="005A59D5">
        <w:trPr>
          <w:trHeight w:hRule="exact" w:val="340"/>
        </w:trPr>
        <w:tc>
          <w:tcPr>
            <w:tcW w:w="3519" w:type="dxa"/>
            <w:gridSpan w:val="8"/>
            <w:tcBorders>
              <w:top w:val="nil"/>
              <w:left w:val="nil"/>
              <w:bottom w:val="nil"/>
              <w:right w:val="nil"/>
            </w:tcBorders>
            <w:shd w:val="clear" w:color="auto" w:fill="auto"/>
          </w:tcPr>
          <w:p w14:paraId="10593FFD" w14:textId="77777777" w:rsidR="00BC7493" w:rsidRPr="0051798A" w:rsidRDefault="00BC7493" w:rsidP="001C6CE7">
            <w:pPr>
              <w:rPr>
                <w:rFonts w:cs="Arial"/>
              </w:rPr>
            </w:pPr>
          </w:p>
        </w:tc>
        <w:tc>
          <w:tcPr>
            <w:tcW w:w="2495" w:type="dxa"/>
            <w:gridSpan w:val="5"/>
            <w:tcBorders>
              <w:top w:val="nil"/>
              <w:left w:val="nil"/>
              <w:bottom w:val="nil"/>
              <w:right w:val="nil"/>
            </w:tcBorders>
            <w:shd w:val="clear" w:color="auto" w:fill="auto"/>
          </w:tcPr>
          <w:p w14:paraId="4AF89537" w14:textId="77777777" w:rsidR="00BC7493" w:rsidRPr="0051798A" w:rsidRDefault="00BC7493" w:rsidP="001C6CE7">
            <w:pPr>
              <w:rPr>
                <w:rFonts w:cs="Arial"/>
              </w:rPr>
            </w:pPr>
            <w:r w:rsidRPr="0051798A">
              <w:rPr>
                <w:rFonts w:cs="Arial"/>
              </w:rPr>
              <w:t>Boxing Reg No/Qual</w:t>
            </w:r>
          </w:p>
        </w:tc>
        <w:tc>
          <w:tcPr>
            <w:tcW w:w="4452" w:type="dxa"/>
            <w:gridSpan w:val="6"/>
            <w:tcBorders>
              <w:top w:val="nil"/>
              <w:left w:val="nil"/>
              <w:bottom w:val="dotted" w:sz="4" w:space="0" w:color="auto"/>
              <w:right w:val="nil"/>
            </w:tcBorders>
            <w:shd w:val="clear" w:color="auto" w:fill="auto"/>
          </w:tcPr>
          <w:p w14:paraId="3D8143AF" w14:textId="77777777" w:rsidR="00BC7493" w:rsidRPr="0051798A" w:rsidRDefault="00BC7493" w:rsidP="001C6CE7">
            <w:pPr>
              <w:rPr>
                <w:rFonts w:cs="Arial"/>
              </w:rPr>
            </w:pPr>
          </w:p>
        </w:tc>
      </w:tr>
      <w:tr w:rsidR="00BE69E2" w:rsidRPr="0051798A" w14:paraId="26628CBA" w14:textId="77777777" w:rsidTr="005A59D5">
        <w:trPr>
          <w:trHeight w:hRule="exact" w:val="227"/>
        </w:trPr>
        <w:tc>
          <w:tcPr>
            <w:tcW w:w="3519" w:type="dxa"/>
            <w:gridSpan w:val="8"/>
            <w:tcBorders>
              <w:top w:val="nil"/>
              <w:left w:val="nil"/>
              <w:bottom w:val="nil"/>
              <w:right w:val="nil"/>
            </w:tcBorders>
            <w:shd w:val="clear" w:color="auto" w:fill="auto"/>
          </w:tcPr>
          <w:p w14:paraId="7BCD2DE6" w14:textId="77777777" w:rsidR="00BC7493" w:rsidRPr="0051798A" w:rsidRDefault="00BC7493" w:rsidP="001C6CE7">
            <w:pPr>
              <w:rPr>
                <w:rFonts w:cs="Arial"/>
              </w:rPr>
            </w:pPr>
          </w:p>
        </w:tc>
        <w:tc>
          <w:tcPr>
            <w:tcW w:w="2495" w:type="dxa"/>
            <w:gridSpan w:val="5"/>
            <w:tcBorders>
              <w:top w:val="nil"/>
              <w:left w:val="nil"/>
              <w:bottom w:val="nil"/>
              <w:right w:val="nil"/>
            </w:tcBorders>
            <w:shd w:val="clear" w:color="auto" w:fill="auto"/>
          </w:tcPr>
          <w:p w14:paraId="0966D51B" w14:textId="77777777" w:rsidR="00BC7493" w:rsidRPr="0051798A" w:rsidRDefault="00BC7493" w:rsidP="001C6CE7">
            <w:pPr>
              <w:rPr>
                <w:rFonts w:cs="Arial"/>
              </w:rPr>
            </w:pPr>
          </w:p>
        </w:tc>
        <w:tc>
          <w:tcPr>
            <w:tcW w:w="4452" w:type="dxa"/>
            <w:gridSpan w:val="6"/>
            <w:tcBorders>
              <w:top w:val="dotted" w:sz="4" w:space="0" w:color="auto"/>
              <w:left w:val="nil"/>
              <w:bottom w:val="nil"/>
              <w:right w:val="nil"/>
            </w:tcBorders>
            <w:shd w:val="clear" w:color="auto" w:fill="auto"/>
          </w:tcPr>
          <w:p w14:paraId="490A2CB9" w14:textId="77777777" w:rsidR="00BC7493" w:rsidRPr="0051798A" w:rsidRDefault="00BC7493" w:rsidP="001C6CE7">
            <w:pPr>
              <w:rPr>
                <w:rFonts w:cs="Arial"/>
              </w:rPr>
            </w:pPr>
          </w:p>
        </w:tc>
      </w:tr>
      <w:tr w:rsidR="00BE69E2" w:rsidRPr="0051798A" w14:paraId="585ED70E" w14:textId="77777777" w:rsidTr="005A59D5">
        <w:trPr>
          <w:trHeight w:hRule="exact" w:val="340"/>
        </w:trPr>
        <w:tc>
          <w:tcPr>
            <w:tcW w:w="3519" w:type="dxa"/>
            <w:gridSpan w:val="8"/>
            <w:tcBorders>
              <w:top w:val="nil"/>
              <w:left w:val="nil"/>
              <w:bottom w:val="nil"/>
              <w:right w:val="nil"/>
            </w:tcBorders>
            <w:shd w:val="clear" w:color="auto" w:fill="auto"/>
          </w:tcPr>
          <w:p w14:paraId="2DBD750B" w14:textId="77777777" w:rsidR="00BC7493" w:rsidRPr="0051798A" w:rsidRDefault="00BC7493" w:rsidP="001C6CE7">
            <w:pPr>
              <w:rPr>
                <w:rFonts w:cs="Arial"/>
              </w:rPr>
            </w:pPr>
          </w:p>
        </w:tc>
        <w:tc>
          <w:tcPr>
            <w:tcW w:w="801" w:type="dxa"/>
            <w:gridSpan w:val="2"/>
            <w:tcBorders>
              <w:top w:val="nil"/>
              <w:left w:val="nil"/>
              <w:bottom w:val="nil"/>
              <w:right w:val="nil"/>
            </w:tcBorders>
            <w:shd w:val="clear" w:color="auto" w:fill="auto"/>
          </w:tcPr>
          <w:p w14:paraId="583FE6AF" w14:textId="77777777" w:rsidR="00BC7493" w:rsidRPr="0051798A" w:rsidRDefault="00BC7493" w:rsidP="001C6CE7">
            <w:pPr>
              <w:rPr>
                <w:rFonts w:cs="Arial"/>
              </w:rPr>
            </w:pPr>
            <w:r w:rsidRPr="0051798A">
              <w:rPr>
                <w:rFonts w:cs="Arial"/>
              </w:rPr>
              <w:t>Date</w:t>
            </w:r>
          </w:p>
        </w:tc>
        <w:tc>
          <w:tcPr>
            <w:tcW w:w="6146" w:type="dxa"/>
            <w:gridSpan w:val="9"/>
            <w:tcBorders>
              <w:top w:val="nil"/>
              <w:left w:val="nil"/>
              <w:bottom w:val="dotted" w:sz="4" w:space="0" w:color="auto"/>
              <w:right w:val="nil"/>
            </w:tcBorders>
            <w:shd w:val="clear" w:color="auto" w:fill="auto"/>
          </w:tcPr>
          <w:p w14:paraId="2681B08D" w14:textId="77777777" w:rsidR="00BC7493" w:rsidRPr="0051798A" w:rsidRDefault="00BC7493" w:rsidP="001C6CE7">
            <w:pPr>
              <w:rPr>
                <w:rFonts w:cs="Arial"/>
              </w:rPr>
            </w:pPr>
          </w:p>
        </w:tc>
      </w:tr>
    </w:tbl>
    <w:p w14:paraId="496D1904" w14:textId="77777777" w:rsidR="001C6CE7" w:rsidRDefault="001C6CE7" w:rsidP="001C6CE7">
      <w:pPr>
        <w:rPr>
          <w:rFonts w:cs="Arial"/>
        </w:rPr>
      </w:pPr>
    </w:p>
    <w:p w14:paraId="79657BA0" w14:textId="77777777" w:rsidR="005A59D5" w:rsidRDefault="005A59D5" w:rsidP="001C6CE7">
      <w:pPr>
        <w:rPr>
          <w:rFonts w:cs="Arial"/>
        </w:rPr>
      </w:pPr>
    </w:p>
    <w:p w14:paraId="4544ACC6" w14:textId="77777777" w:rsidR="00AC631C" w:rsidRPr="00A05B0B" w:rsidRDefault="001C6CE7" w:rsidP="00A05B0B">
      <w:pPr>
        <w:rPr>
          <w:rFonts w:cs="Arial"/>
        </w:rPr>
      </w:pPr>
      <w:r w:rsidRPr="006E32EC">
        <w:rPr>
          <w:rFonts w:cs="Arial"/>
        </w:rPr>
        <w:t xml:space="preserve">To be completed by the </w:t>
      </w:r>
      <w:r w:rsidR="00D46C89">
        <w:rPr>
          <w:rFonts w:cs="Arial"/>
        </w:rPr>
        <w:t>Supervisor</w:t>
      </w:r>
      <w:r w:rsidRPr="006E32EC">
        <w:rPr>
          <w:rFonts w:cs="Arial"/>
        </w:rPr>
        <w:t xml:space="preserve"> and forwarded as indicated</w:t>
      </w:r>
    </w:p>
    <w:p w14:paraId="76A5074F" w14:textId="77777777" w:rsidR="002F62C2" w:rsidRDefault="001C6CE7" w:rsidP="00A05B0B">
      <w:pPr>
        <w:rPr>
          <w:rFonts w:cs="Arial"/>
          <w:b/>
          <w:szCs w:val="24"/>
        </w:rPr>
      </w:pPr>
      <w:r w:rsidRPr="00EA78CD">
        <w:rPr>
          <w:rFonts w:cs="Arial"/>
          <w:szCs w:val="24"/>
        </w:rPr>
        <w:t xml:space="preserve">Send to: </w:t>
      </w:r>
      <w:r w:rsidR="00EA78CD">
        <w:rPr>
          <w:rFonts w:cs="Arial"/>
          <w:szCs w:val="24"/>
        </w:rPr>
        <w:t>s</w:t>
      </w:r>
      <w:r w:rsidR="00E16B5F" w:rsidRPr="00EA78CD">
        <w:rPr>
          <w:rFonts w:cs="Arial"/>
          <w:szCs w:val="24"/>
        </w:rPr>
        <w:t xml:space="preserve">S Boxing Secretary &amp; </w:t>
      </w:r>
      <w:r w:rsidR="00D46C89">
        <w:rPr>
          <w:rFonts w:cs="Arial"/>
          <w:szCs w:val="24"/>
        </w:rPr>
        <w:t>Official</w:t>
      </w:r>
      <w:r w:rsidR="00E16B5F" w:rsidRPr="00EA78CD">
        <w:rPr>
          <w:rFonts w:cs="Arial"/>
          <w:szCs w:val="24"/>
        </w:rPr>
        <w:t>s Secretary</w:t>
      </w:r>
      <w:r w:rsidRPr="00EA78CD">
        <w:rPr>
          <w:rFonts w:cs="Arial"/>
          <w:szCs w:val="24"/>
        </w:rPr>
        <w:t xml:space="preserve">        </w:t>
      </w:r>
      <w:r w:rsidRPr="00EA78CD">
        <w:rPr>
          <w:rFonts w:cs="Arial"/>
          <w:szCs w:val="24"/>
        </w:rPr>
        <w:tab/>
      </w:r>
      <w:r w:rsidR="00EA78CD">
        <w:rPr>
          <w:rFonts w:cs="Arial"/>
          <w:szCs w:val="24"/>
        </w:rPr>
        <w:tab/>
      </w:r>
      <w:r w:rsidR="00E16B5F" w:rsidRPr="00EA78CD">
        <w:rPr>
          <w:rFonts w:cs="Arial"/>
          <w:b/>
          <w:szCs w:val="24"/>
        </w:rPr>
        <w:t xml:space="preserve">          </w:t>
      </w:r>
      <w:r w:rsidRPr="00EA78CD">
        <w:rPr>
          <w:rFonts w:cs="Arial"/>
          <w:b/>
          <w:szCs w:val="24"/>
        </w:rPr>
        <w:tab/>
      </w:r>
    </w:p>
    <w:p w14:paraId="34166AAB" w14:textId="77777777" w:rsidR="001C6CE7" w:rsidRPr="00044FA7" w:rsidRDefault="002F62C2" w:rsidP="002F62C2">
      <w:pPr>
        <w:jc w:val="right"/>
        <w:rPr>
          <w:rFonts w:cs="Arial"/>
          <w:b/>
          <w:bCs/>
          <w:color w:val="A6A6A6"/>
          <w:szCs w:val="24"/>
        </w:rPr>
      </w:pPr>
      <w:r>
        <w:rPr>
          <w:rFonts w:cs="Arial"/>
          <w:b/>
          <w:szCs w:val="24"/>
        </w:rPr>
        <w:br w:type="page"/>
      </w:r>
      <w:r w:rsidR="00E16B5F" w:rsidRPr="00044FA7">
        <w:rPr>
          <w:rFonts w:cs="Arial"/>
          <w:b/>
          <w:bCs/>
          <w:color w:val="A6A6A6"/>
          <w:szCs w:val="24"/>
        </w:rPr>
        <w:t>A</w:t>
      </w:r>
      <w:r w:rsidR="00A05B0B" w:rsidRPr="00044FA7">
        <w:rPr>
          <w:rFonts w:cs="Arial"/>
          <w:b/>
          <w:bCs/>
          <w:color w:val="A6A6A6"/>
          <w:szCs w:val="24"/>
        </w:rPr>
        <w:t>nnex</w:t>
      </w:r>
      <w:r w:rsidR="00E16B5F" w:rsidRPr="00044FA7">
        <w:rPr>
          <w:rFonts w:cs="Arial"/>
          <w:b/>
          <w:bCs/>
          <w:color w:val="A6A6A6"/>
          <w:szCs w:val="24"/>
        </w:rPr>
        <w:t xml:space="preserve"> J </w:t>
      </w:r>
      <w:r w:rsidR="00A05B0B" w:rsidRPr="00044FA7">
        <w:rPr>
          <w:rFonts w:cs="Arial"/>
          <w:b/>
          <w:bCs/>
          <w:color w:val="A6A6A6"/>
          <w:szCs w:val="24"/>
        </w:rPr>
        <w:t xml:space="preserve">to </w:t>
      </w:r>
      <w:r w:rsidR="001C6CE7" w:rsidRPr="00044FA7">
        <w:rPr>
          <w:rFonts w:cs="Arial"/>
          <w:b/>
          <w:bCs/>
          <w:color w:val="A6A6A6"/>
          <w:szCs w:val="24"/>
        </w:rPr>
        <w:t>S</w:t>
      </w:r>
      <w:r w:rsidR="00A05B0B" w:rsidRPr="00044FA7">
        <w:rPr>
          <w:rFonts w:cs="Arial"/>
          <w:b/>
          <w:bCs/>
          <w:color w:val="A6A6A6"/>
          <w:szCs w:val="24"/>
        </w:rPr>
        <w:t>ection</w:t>
      </w:r>
      <w:r w:rsidR="001C6CE7" w:rsidRPr="00044FA7">
        <w:rPr>
          <w:rFonts w:cs="Arial"/>
          <w:b/>
          <w:bCs/>
          <w:color w:val="A6A6A6"/>
          <w:szCs w:val="24"/>
        </w:rPr>
        <w:t xml:space="preserve"> </w:t>
      </w:r>
      <w:r w:rsidR="0083412D" w:rsidRPr="00044FA7">
        <w:rPr>
          <w:rFonts w:cs="Arial"/>
          <w:b/>
          <w:bCs/>
          <w:color w:val="A6A6A6"/>
          <w:szCs w:val="24"/>
        </w:rPr>
        <w:t>11</w:t>
      </w:r>
    </w:p>
    <w:p w14:paraId="5B06FD75" w14:textId="483DCA32" w:rsidR="000067EC" w:rsidRPr="00044FA7" w:rsidRDefault="001C6CE7" w:rsidP="002F62C2">
      <w:pPr>
        <w:jc w:val="right"/>
        <w:rPr>
          <w:rFonts w:cs="Arial"/>
          <w:b/>
          <w:bCs/>
          <w:color w:val="A6A6A6"/>
          <w:szCs w:val="24"/>
        </w:rPr>
      </w:pPr>
      <w:r w:rsidRPr="00044FA7">
        <w:rPr>
          <w:rFonts w:cs="Arial"/>
          <w:b/>
          <w:color w:val="A6A6A6"/>
          <w:szCs w:val="24"/>
        </w:rPr>
        <w:tab/>
        <w:t xml:space="preserve">   </w:t>
      </w:r>
      <w:r w:rsidRPr="00044FA7">
        <w:rPr>
          <w:rFonts w:cs="Arial"/>
          <w:b/>
          <w:color w:val="A6A6A6"/>
          <w:szCs w:val="24"/>
        </w:rPr>
        <w:tab/>
      </w:r>
      <w:r w:rsidRPr="00044FA7">
        <w:rPr>
          <w:rFonts w:cs="Arial"/>
          <w:b/>
          <w:color w:val="A6A6A6"/>
          <w:szCs w:val="24"/>
        </w:rPr>
        <w:tab/>
      </w:r>
      <w:r w:rsidRPr="00044FA7">
        <w:rPr>
          <w:rFonts w:cs="Arial"/>
          <w:b/>
          <w:color w:val="A6A6A6"/>
          <w:szCs w:val="24"/>
        </w:rPr>
        <w:tab/>
      </w:r>
      <w:r w:rsidRPr="00044FA7">
        <w:rPr>
          <w:rFonts w:cs="Arial"/>
          <w:b/>
          <w:color w:val="A6A6A6"/>
          <w:szCs w:val="24"/>
        </w:rPr>
        <w:tab/>
      </w:r>
      <w:r w:rsidRPr="00044FA7">
        <w:rPr>
          <w:rFonts w:cs="Arial"/>
          <w:b/>
          <w:color w:val="A6A6A6"/>
          <w:szCs w:val="24"/>
        </w:rPr>
        <w:tab/>
      </w:r>
      <w:r w:rsidRPr="00044FA7">
        <w:rPr>
          <w:rFonts w:cs="Arial"/>
          <w:b/>
          <w:color w:val="A6A6A6"/>
          <w:szCs w:val="24"/>
        </w:rPr>
        <w:tab/>
      </w:r>
      <w:r w:rsidRPr="00044FA7">
        <w:rPr>
          <w:rFonts w:cs="Arial"/>
          <w:b/>
          <w:color w:val="A6A6A6"/>
          <w:szCs w:val="24"/>
        </w:rPr>
        <w:tab/>
      </w:r>
      <w:r w:rsidR="00E16B5F" w:rsidRPr="00044FA7">
        <w:rPr>
          <w:rFonts w:cs="Arial"/>
          <w:b/>
          <w:bCs/>
          <w:color w:val="A6A6A6"/>
          <w:szCs w:val="24"/>
        </w:rPr>
        <w:t>UKAF</w:t>
      </w:r>
      <w:r w:rsidRPr="00044FA7">
        <w:rPr>
          <w:rFonts w:cs="Arial"/>
          <w:b/>
          <w:bCs/>
          <w:color w:val="A6A6A6"/>
          <w:szCs w:val="24"/>
        </w:rPr>
        <w:t xml:space="preserve">BA </w:t>
      </w:r>
      <w:r w:rsidR="00AC6DC1" w:rsidRPr="00044FA7">
        <w:rPr>
          <w:rFonts w:cs="Arial"/>
          <w:b/>
          <w:bCs/>
          <w:color w:val="A6A6A6"/>
          <w:szCs w:val="24"/>
        </w:rPr>
        <w:t>H</w:t>
      </w:r>
      <w:r w:rsidR="00A05B0B" w:rsidRPr="00044FA7">
        <w:rPr>
          <w:rFonts w:cs="Arial"/>
          <w:b/>
          <w:bCs/>
          <w:color w:val="A6A6A6"/>
          <w:szCs w:val="24"/>
        </w:rPr>
        <w:t>andbook</w:t>
      </w:r>
      <w:r w:rsidRPr="00044FA7">
        <w:rPr>
          <w:rFonts w:cs="Arial"/>
          <w:b/>
          <w:bCs/>
          <w:color w:val="A6A6A6"/>
          <w:szCs w:val="24"/>
        </w:rPr>
        <w:t xml:space="preserve"> </w:t>
      </w:r>
      <w:r w:rsidR="00CC2F62">
        <w:rPr>
          <w:rFonts w:cs="Arial"/>
          <w:b/>
          <w:bCs/>
          <w:color w:val="A6A6A6"/>
          <w:szCs w:val="24"/>
        </w:rPr>
        <w:t>Jan 20</w:t>
      </w:r>
      <w:r w:rsidR="00C46D82" w:rsidRPr="00044FA7">
        <w:rPr>
          <w:rFonts w:cs="Arial"/>
          <w:b/>
          <w:bCs/>
          <w:color w:val="A6A6A6"/>
          <w:szCs w:val="24"/>
        </w:rPr>
        <w:t>2</w:t>
      </w:r>
      <w:r w:rsidR="00830131">
        <w:rPr>
          <w:rFonts w:cs="Arial"/>
          <w:b/>
          <w:bCs/>
          <w:color w:val="A6A6A6"/>
          <w:szCs w:val="24"/>
        </w:rPr>
        <w:t>2</w:t>
      </w:r>
    </w:p>
    <w:p w14:paraId="36365B74" w14:textId="77777777" w:rsidR="001C6CE7" w:rsidRPr="000067EC" w:rsidRDefault="002F62C2" w:rsidP="002F62C2">
      <w:pPr>
        <w:pStyle w:val="Heading3"/>
      </w:pPr>
      <w:bookmarkStart w:id="289" w:name="_Annex_J_-"/>
      <w:bookmarkStart w:id="290" w:name="_Toc47447143"/>
      <w:bookmarkStart w:id="291" w:name="_Toc47447830"/>
      <w:bookmarkStart w:id="292" w:name="_Toc77070538"/>
      <w:bookmarkEnd w:id="289"/>
      <w:r>
        <w:t xml:space="preserve">Annex J - </w:t>
      </w:r>
      <w:r w:rsidR="00E16B5F" w:rsidRPr="000067EC">
        <w:t xml:space="preserve">UKAFBA </w:t>
      </w:r>
      <w:r w:rsidR="00D46C89">
        <w:t>Supervisor</w:t>
      </w:r>
      <w:r w:rsidR="001C6CE7" w:rsidRPr="000067EC">
        <w:t xml:space="preserve"> </w:t>
      </w:r>
      <w:r w:rsidR="00DB12ED" w:rsidRPr="000067EC">
        <w:t>E</w:t>
      </w:r>
      <w:r w:rsidR="00A05B0B" w:rsidRPr="000067EC">
        <w:t>vent</w:t>
      </w:r>
      <w:r w:rsidR="00DB12ED" w:rsidRPr="000067EC">
        <w:t xml:space="preserve"> </w:t>
      </w:r>
      <w:r w:rsidR="001C6CE7" w:rsidRPr="000067EC">
        <w:t>R</w:t>
      </w:r>
      <w:r w:rsidR="00A05B0B" w:rsidRPr="000067EC">
        <w:t>eport</w:t>
      </w:r>
      <w:r w:rsidR="001C6CE7" w:rsidRPr="000067EC">
        <w:t xml:space="preserve"> F</w:t>
      </w:r>
      <w:bookmarkEnd w:id="290"/>
      <w:bookmarkEnd w:id="291"/>
      <w:r w:rsidR="00A05B0B" w:rsidRPr="000067EC">
        <w:t>orm</w:t>
      </w:r>
      <w:bookmarkEnd w:id="292"/>
    </w:p>
    <w:p w14:paraId="5E5F44D6" w14:textId="77777777" w:rsidR="001C6CE7" w:rsidRDefault="001C6CE7" w:rsidP="00B52AF6">
      <w:pPr>
        <w:jc w:val="both"/>
        <w:rPr>
          <w:rFonts w:cs="Arial"/>
          <w:szCs w:val="24"/>
        </w:rPr>
      </w:pPr>
    </w:p>
    <w:tbl>
      <w:tblPr>
        <w:tblW w:w="10685" w:type="dxa"/>
        <w:jc w:val="center"/>
        <w:tblBorders>
          <w:bottom w:val="dotted" w:sz="4" w:space="0" w:color="auto"/>
        </w:tblBorders>
        <w:tblLayout w:type="fixed"/>
        <w:tblLook w:val="04A0" w:firstRow="1" w:lastRow="0" w:firstColumn="1" w:lastColumn="0" w:noHBand="0" w:noVBand="1"/>
      </w:tblPr>
      <w:tblGrid>
        <w:gridCol w:w="566"/>
        <w:gridCol w:w="567"/>
        <w:gridCol w:w="570"/>
        <w:gridCol w:w="534"/>
        <w:gridCol w:w="15"/>
        <w:gridCol w:w="692"/>
        <w:gridCol w:w="427"/>
        <w:gridCol w:w="2976"/>
        <w:gridCol w:w="566"/>
        <w:gridCol w:w="851"/>
        <w:gridCol w:w="143"/>
        <w:gridCol w:w="425"/>
        <w:gridCol w:w="2353"/>
      </w:tblGrid>
      <w:tr w:rsidR="00814D64" w:rsidRPr="002A7D6B" w14:paraId="5BCEBE17" w14:textId="77777777" w:rsidTr="3917F6FE">
        <w:trPr>
          <w:jc w:val="center"/>
        </w:trPr>
        <w:tc>
          <w:tcPr>
            <w:tcW w:w="566" w:type="dxa"/>
            <w:shd w:val="clear" w:color="auto" w:fill="auto"/>
          </w:tcPr>
          <w:p w14:paraId="07E09B77" w14:textId="77777777" w:rsidR="00814D64" w:rsidRPr="002A7D6B" w:rsidRDefault="00814D64" w:rsidP="002A7D6B">
            <w:pPr>
              <w:jc w:val="center"/>
              <w:rPr>
                <w:rFonts w:cs="Arial"/>
                <w:b/>
                <w:szCs w:val="24"/>
              </w:rPr>
            </w:pPr>
            <w:r w:rsidRPr="002A7D6B">
              <w:rPr>
                <w:rFonts w:cs="Arial"/>
                <w:b/>
                <w:szCs w:val="24"/>
              </w:rPr>
              <w:t>1.</w:t>
            </w:r>
          </w:p>
        </w:tc>
        <w:tc>
          <w:tcPr>
            <w:tcW w:w="1671" w:type="dxa"/>
            <w:gridSpan w:val="3"/>
            <w:shd w:val="clear" w:color="auto" w:fill="auto"/>
          </w:tcPr>
          <w:p w14:paraId="4EB8CFEA" w14:textId="77777777" w:rsidR="00814D64" w:rsidRPr="002A7D6B" w:rsidRDefault="00814D64" w:rsidP="00E50210">
            <w:pPr>
              <w:rPr>
                <w:rFonts w:cs="Arial"/>
                <w:szCs w:val="24"/>
              </w:rPr>
            </w:pPr>
            <w:r w:rsidRPr="002A7D6B">
              <w:rPr>
                <w:rFonts w:cs="Arial"/>
                <w:szCs w:val="24"/>
              </w:rPr>
              <w:t>Rank/Name:</w:t>
            </w:r>
          </w:p>
        </w:tc>
        <w:tc>
          <w:tcPr>
            <w:tcW w:w="4110" w:type="dxa"/>
            <w:gridSpan w:val="4"/>
            <w:tcBorders>
              <w:bottom w:val="dotted" w:sz="4" w:space="0" w:color="auto"/>
            </w:tcBorders>
            <w:shd w:val="clear" w:color="auto" w:fill="auto"/>
          </w:tcPr>
          <w:p w14:paraId="230D19E1" w14:textId="77777777" w:rsidR="00814D64" w:rsidRPr="002A7D6B" w:rsidRDefault="00814D64" w:rsidP="00814D64">
            <w:pPr>
              <w:rPr>
                <w:rFonts w:cs="Arial"/>
                <w:szCs w:val="24"/>
              </w:rPr>
            </w:pPr>
          </w:p>
        </w:tc>
        <w:tc>
          <w:tcPr>
            <w:tcW w:w="1985" w:type="dxa"/>
            <w:gridSpan w:val="4"/>
            <w:shd w:val="clear" w:color="auto" w:fill="auto"/>
          </w:tcPr>
          <w:p w14:paraId="48A6865C" w14:textId="77777777" w:rsidR="00814D64" w:rsidRPr="002A7D6B" w:rsidRDefault="00814D64" w:rsidP="002A7D6B">
            <w:pPr>
              <w:jc w:val="center"/>
              <w:rPr>
                <w:rFonts w:cs="Arial"/>
                <w:szCs w:val="24"/>
              </w:rPr>
            </w:pPr>
            <w:r w:rsidRPr="002A7D6B">
              <w:rPr>
                <w:rFonts w:cs="Arial"/>
                <w:szCs w:val="24"/>
              </w:rPr>
              <w:t>Boxing Reg. No.</w:t>
            </w:r>
          </w:p>
        </w:tc>
        <w:tc>
          <w:tcPr>
            <w:tcW w:w="2353" w:type="dxa"/>
            <w:tcBorders>
              <w:bottom w:val="dotted" w:sz="4" w:space="0" w:color="auto"/>
            </w:tcBorders>
            <w:shd w:val="clear" w:color="auto" w:fill="auto"/>
          </w:tcPr>
          <w:p w14:paraId="377D450C" w14:textId="77777777" w:rsidR="00814D64" w:rsidRPr="002A7D6B" w:rsidRDefault="00814D64" w:rsidP="00814D64">
            <w:pPr>
              <w:rPr>
                <w:rFonts w:cs="Arial"/>
                <w:szCs w:val="24"/>
              </w:rPr>
            </w:pPr>
          </w:p>
        </w:tc>
      </w:tr>
      <w:tr w:rsidR="00E50210" w:rsidRPr="002A7D6B" w14:paraId="57BE18DB" w14:textId="77777777" w:rsidTr="3917F6FE">
        <w:trPr>
          <w:jc w:val="center"/>
        </w:trPr>
        <w:tc>
          <w:tcPr>
            <w:tcW w:w="10685" w:type="dxa"/>
            <w:gridSpan w:val="13"/>
            <w:shd w:val="clear" w:color="auto" w:fill="auto"/>
          </w:tcPr>
          <w:p w14:paraId="255F654E" w14:textId="77777777" w:rsidR="00E50210" w:rsidRPr="002A7D6B" w:rsidRDefault="00E50210" w:rsidP="002A7D6B">
            <w:pPr>
              <w:jc w:val="center"/>
              <w:rPr>
                <w:rFonts w:cs="Arial"/>
                <w:b/>
                <w:szCs w:val="24"/>
              </w:rPr>
            </w:pPr>
          </w:p>
        </w:tc>
      </w:tr>
      <w:tr w:rsidR="00733F81" w:rsidRPr="002A7D6B" w14:paraId="26AF0E9D" w14:textId="77777777" w:rsidTr="3917F6FE">
        <w:trPr>
          <w:jc w:val="center"/>
        </w:trPr>
        <w:tc>
          <w:tcPr>
            <w:tcW w:w="566" w:type="dxa"/>
            <w:shd w:val="clear" w:color="auto" w:fill="auto"/>
          </w:tcPr>
          <w:p w14:paraId="32CC7A40" w14:textId="77777777" w:rsidR="00733F81" w:rsidRPr="002A7D6B" w:rsidRDefault="00733F81" w:rsidP="002A7D6B">
            <w:pPr>
              <w:jc w:val="center"/>
              <w:rPr>
                <w:rFonts w:cs="Arial"/>
                <w:b/>
                <w:szCs w:val="24"/>
              </w:rPr>
            </w:pPr>
            <w:r w:rsidRPr="002A7D6B">
              <w:rPr>
                <w:rFonts w:cs="Arial"/>
                <w:b/>
                <w:szCs w:val="24"/>
              </w:rPr>
              <w:t>2.</w:t>
            </w:r>
          </w:p>
        </w:tc>
        <w:tc>
          <w:tcPr>
            <w:tcW w:w="10119" w:type="dxa"/>
            <w:gridSpan w:val="12"/>
            <w:shd w:val="clear" w:color="auto" w:fill="auto"/>
          </w:tcPr>
          <w:p w14:paraId="697ACA48" w14:textId="77777777" w:rsidR="00733F81" w:rsidRPr="002A7D6B" w:rsidRDefault="00733F81" w:rsidP="00E50210">
            <w:pPr>
              <w:rPr>
                <w:rFonts w:cs="Arial"/>
                <w:szCs w:val="24"/>
              </w:rPr>
            </w:pPr>
            <w:r w:rsidRPr="002A7D6B">
              <w:rPr>
                <w:rFonts w:cs="Arial"/>
                <w:szCs w:val="24"/>
              </w:rPr>
              <w:t>Tournament Details:</w:t>
            </w:r>
          </w:p>
        </w:tc>
      </w:tr>
      <w:tr w:rsidR="00E50210" w:rsidRPr="002A7D6B" w14:paraId="6A901683" w14:textId="77777777" w:rsidTr="3917F6FE">
        <w:trPr>
          <w:jc w:val="center"/>
        </w:trPr>
        <w:tc>
          <w:tcPr>
            <w:tcW w:w="10685" w:type="dxa"/>
            <w:gridSpan w:val="13"/>
            <w:shd w:val="clear" w:color="auto" w:fill="auto"/>
          </w:tcPr>
          <w:p w14:paraId="24D06A70" w14:textId="77777777" w:rsidR="00E50210" w:rsidRPr="002A7D6B" w:rsidRDefault="00E50210" w:rsidP="002A7D6B">
            <w:pPr>
              <w:jc w:val="center"/>
              <w:rPr>
                <w:rFonts w:cs="Arial"/>
                <w:szCs w:val="24"/>
              </w:rPr>
            </w:pPr>
          </w:p>
        </w:tc>
      </w:tr>
      <w:tr w:rsidR="00814D64" w:rsidRPr="002A7D6B" w14:paraId="5196C922" w14:textId="77777777" w:rsidTr="3917F6FE">
        <w:trPr>
          <w:jc w:val="center"/>
        </w:trPr>
        <w:tc>
          <w:tcPr>
            <w:tcW w:w="566" w:type="dxa"/>
            <w:shd w:val="clear" w:color="auto" w:fill="auto"/>
          </w:tcPr>
          <w:p w14:paraId="34BC98E6" w14:textId="77777777" w:rsidR="00814D64" w:rsidRPr="002A7D6B" w:rsidRDefault="00814D64" w:rsidP="002A7D6B">
            <w:pPr>
              <w:jc w:val="center"/>
              <w:rPr>
                <w:rFonts w:cs="Arial"/>
                <w:szCs w:val="24"/>
              </w:rPr>
            </w:pPr>
          </w:p>
        </w:tc>
        <w:tc>
          <w:tcPr>
            <w:tcW w:w="567" w:type="dxa"/>
            <w:shd w:val="clear" w:color="auto" w:fill="auto"/>
          </w:tcPr>
          <w:p w14:paraId="42428C51" w14:textId="77777777" w:rsidR="00814D64" w:rsidRPr="002A7D6B" w:rsidRDefault="00814D64" w:rsidP="002A7D6B">
            <w:pPr>
              <w:jc w:val="center"/>
              <w:rPr>
                <w:rFonts w:cs="Arial"/>
                <w:b/>
                <w:szCs w:val="24"/>
              </w:rPr>
            </w:pPr>
            <w:r w:rsidRPr="002A7D6B">
              <w:rPr>
                <w:rFonts w:cs="Arial"/>
                <w:b/>
                <w:szCs w:val="24"/>
              </w:rPr>
              <w:t>a.</w:t>
            </w:r>
          </w:p>
        </w:tc>
        <w:tc>
          <w:tcPr>
            <w:tcW w:w="1119" w:type="dxa"/>
            <w:gridSpan w:val="3"/>
            <w:shd w:val="clear" w:color="auto" w:fill="auto"/>
          </w:tcPr>
          <w:p w14:paraId="0E0DD453" w14:textId="77777777" w:rsidR="00814D64" w:rsidRPr="002A7D6B" w:rsidRDefault="00814D64" w:rsidP="00E50210">
            <w:pPr>
              <w:rPr>
                <w:rFonts w:cs="Arial"/>
                <w:szCs w:val="24"/>
              </w:rPr>
            </w:pPr>
            <w:r w:rsidRPr="002A7D6B">
              <w:rPr>
                <w:rFonts w:cs="Arial"/>
                <w:szCs w:val="24"/>
              </w:rPr>
              <w:t>Date(s)</w:t>
            </w:r>
          </w:p>
        </w:tc>
        <w:tc>
          <w:tcPr>
            <w:tcW w:w="4095" w:type="dxa"/>
            <w:gridSpan w:val="3"/>
            <w:tcBorders>
              <w:bottom w:val="dotted" w:sz="4" w:space="0" w:color="auto"/>
            </w:tcBorders>
            <w:shd w:val="clear" w:color="auto" w:fill="auto"/>
          </w:tcPr>
          <w:p w14:paraId="43971FE9" w14:textId="77777777" w:rsidR="00814D64" w:rsidRPr="002A7D6B" w:rsidRDefault="00814D64" w:rsidP="00814D64">
            <w:pPr>
              <w:rPr>
                <w:rFonts w:cs="Arial"/>
                <w:szCs w:val="24"/>
              </w:rPr>
            </w:pPr>
          </w:p>
        </w:tc>
        <w:tc>
          <w:tcPr>
            <w:tcW w:w="566" w:type="dxa"/>
            <w:shd w:val="clear" w:color="auto" w:fill="auto"/>
          </w:tcPr>
          <w:p w14:paraId="17B00A7C" w14:textId="77777777" w:rsidR="00814D64" w:rsidRPr="002A7D6B" w:rsidRDefault="00814D64" w:rsidP="002A7D6B">
            <w:pPr>
              <w:jc w:val="center"/>
              <w:rPr>
                <w:rFonts w:cs="Arial"/>
                <w:b/>
                <w:szCs w:val="24"/>
              </w:rPr>
            </w:pPr>
            <w:r w:rsidRPr="002A7D6B">
              <w:rPr>
                <w:rFonts w:cs="Arial"/>
                <w:b/>
                <w:szCs w:val="24"/>
              </w:rPr>
              <w:t>b.</w:t>
            </w:r>
          </w:p>
        </w:tc>
        <w:tc>
          <w:tcPr>
            <w:tcW w:w="994" w:type="dxa"/>
            <w:gridSpan w:val="2"/>
            <w:shd w:val="clear" w:color="auto" w:fill="auto"/>
          </w:tcPr>
          <w:p w14:paraId="578EEC8B" w14:textId="77777777" w:rsidR="00814D64" w:rsidRPr="002A7D6B" w:rsidRDefault="00814D64" w:rsidP="00814D64">
            <w:pPr>
              <w:rPr>
                <w:rFonts w:cs="Arial"/>
                <w:szCs w:val="24"/>
              </w:rPr>
            </w:pPr>
            <w:r w:rsidRPr="002A7D6B">
              <w:rPr>
                <w:rFonts w:cs="Arial"/>
                <w:szCs w:val="24"/>
              </w:rPr>
              <w:t>Venue</w:t>
            </w:r>
          </w:p>
        </w:tc>
        <w:tc>
          <w:tcPr>
            <w:tcW w:w="2778" w:type="dxa"/>
            <w:gridSpan w:val="2"/>
            <w:tcBorders>
              <w:bottom w:val="dotted" w:sz="4" w:space="0" w:color="auto"/>
            </w:tcBorders>
            <w:shd w:val="clear" w:color="auto" w:fill="auto"/>
          </w:tcPr>
          <w:p w14:paraId="211584DD" w14:textId="77777777" w:rsidR="00814D64" w:rsidRPr="002A7D6B" w:rsidRDefault="00814D64" w:rsidP="00814D64">
            <w:pPr>
              <w:rPr>
                <w:rFonts w:cs="Arial"/>
                <w:szCs w:val="24"/>
              </w:rPr>
            </w:pPr>
          </w:p>
        </w:tc>
      </w:tr>
      <w:tr w:rsidR="00E50210" w:rsidRPr="002A7D6B" w14:paraId="7314670E" w14:textId="77777777" w:rsidTr="3917F6FE">
        <w:trPr>
          <w:jc w:val="center"/>
        </w:trPr>
        <w:tc>
          <w:tcPr>
            <w:tcW w:w="10685" w:type="dxa"/>
            <w:gridSpan w:val="13"/>
            <w:shd w:val="clear" w:color="auto" w:fill="auto"/>
          </w:tcPr>
          <w:p w14:paraId="20AEF5B2" w14:textId="77777777" w:rsidR="00E50210" w:rsidRPr="002A7D6B" w:rsidRDefault="00E50210" w:rsidP="002A7D6B">
            <w:pPr>
              <w:jc w:val="center"/>
              <w:rPr>
                <w:rFonts w:cs="Arial"/>
                <w:b/>
                <w:szCs w:val="24"/>
              </w:rPr>
            </w:pPr>
          </w:p>
        </w:tc>
      </w:tr>
      <w:tr w:rsidR="00E50210" w:rsidRPr="002A7D6B" w14:paraId="5778D913" w14:textId="77777777" w:rsidTr="3917F6FE">
        <w:trPr>
          <w:jc w:val="center"/>
        </w:trPr>
        <w:tc>
          <w:tcPr>
            <w:tcW w:w="566" w:type="dxa"/>
            <w:shd w:val="clear" w:color="auto" w:fill="auto"/>
          </w:tcPr>
          <w:p w14:paraId="70C28988" w14:textId="77777777" w:rsidR="00E50210" w:rsidRPr="002A7D6B" w:rsidRDefault="00E50210" w:rsidP="002A7D6B">
            <w:pPr>
              <w:jc w:val="center"/>
              <w:rPr>
                <w:rFonts w:cs="Arial"/>
                <w:szCs w:val="24"/>
              </w:rPr>
            </w:pPr>
          </w:p>
        </w:tc>
        <w:tc>
          <w:tcPr>
            <w:tcW w:w="567" w:type="dxa"/>
            <w:shd w:val="clear" w:color="auto" w:fill="auto"/>
          </w:tcPr>
          <w:p w14:paraId="72231393" w14:textId="77777777" w:rsidR="00E50210" w:rsidRPr="002A7D6B" w:rsidRDefault="00E50210" w:rsidP="002A7D6B">
            <w:pPr>
              <w:jc w:val="center"/>
              <w:rPr>
                <w:rFonts w:cs="Arial"/>
                <w:b/>
                <w:szCs w:val="24"/>
              </w:rPr>
            </w:pPr>
            <w:r w:rsidRPr="002A7D6B">
              <w:rPr>
                <w:rFonts w:cs="Arial"/>
                <w:b/>
                <w:szCs w:val="24"/>
              </w:rPr>
              <w:t>c.</w:t>
            </w:r>
          </w:p>
        </w:tc>
        <w:tc>
          <w:tcPr>
            <w:tcW w:w="9552" w:type="dxa"/>
            <w:gridSpan w:val="11"/>
            <w:shd w:val="clear" w:color="auto" w:fill="auto"/>
          </w:tcPr>
          <w:p w14:paraId="46B2E144" w14:textId="77777777" w:rsidR="00E50210" w:rsidRPr="002A7D6B" w:rsidRDefault="00E50210" w:rsidP="00E50210">
            <w:pPr>
              <w:rPr>
                <w:rFonts w:cs="Arial"/>
                <w:szCs w:val="24"/>
              </w:rPr>
            </w:pPr>
            <w:r w:rsidRPr="002A7D6B">
              <w:rPr>
                <w:rFonts w:cs="Arial"/>
                <w:szCs w:val="24"/>
              </w:rPr>
              <w:t>Participating Units:</w:t>
            </w:r>
          </w:p>
        </w:tc>
      </w:tr>
      <w:tr w:rsidR="00E50210" w:rsidRPr="002A7D6B" w14:paraId="130CA26E" w14:textId="77777777" w:rsidTr="3917F6FE">
        <w:trPr>
          <w:jc w:val="center"/>
        </w:trPr>
        <w:tc>
          <w:tcPr>
            <w:tcW w:w="10685" w:type="dxa"/>
            <w:gridSpan w:val="13"/>
            <w:shd w:val="clear" w:color="auto" w:fill="auto"/>
          </w:tcPr>
          <w:p w14:paraId="522C92E8" w14:textId="77777777" w:rsidR="00E50210" w:rsidRPr="002A7D6B" w:rsidRDefault="00E50210" w:rsidP="002A7D6B">
            <w:pPr>
              <w:jc w:val="center"/>
              <w:rPr>
                <w:rFonts w:cs="Arial"/>
                <w:szCs w:val="24"/>
              </w:rPr>
            </w:pPr>
          </w:p>
        </w:tc>
      </w:tr>
      <w:tr w:rsidR="00733F81" w:rsidRPr="002A7D6B" w14:paraId="529A9789" w14:textId="77777777" w:rsidTr="3917F6FE">
        <w:trPr>
          <w:jc w:val="center"/>
        </w:trPr>
        <w:tc>
          <w:tcPr>
            <w:tcW w:w="566" w:type="dxa"/>
            <w:shd w:val="clear" w:color="auto" w:fill="auto"/>
          </w:tcPr>
          <w:p w14:paraId="66C008C3" w14:textId="77777777" w:rsidR="00733F81" w:rsidRPr="002A7D6B" w:rsidRDefault="00733F81" w:rsidP="002A7D6B">
            <w:pPr>
              <w:jc w:val="center"/>
              <w:rPr>
                <w:rFonts w:cs="Arial"/>
                <w:szCs w:val="24"/>
              </w:rPr>
            </w:pPr>
          </w:p>
        </w:tc>
        <w:tc>
          <w:tcPr>
            <w:tcW w:w="567" w:type="dxa"/>
            <w:shd w:val="clear" w:color="auto" w:fill="auto"/>
          </w:tcPr>
          <w:p w14:paraId="701D0085" w14:textId="77777777" w:rsidR="00733F81" w:rsidRPr="002A7D6B" w:rsidRDefault="00733F81" w:rsidP="002A7D6B">
            <w:pPr>
              <w:jc w:val="center"/>
              <w:rPr>
                <w:rFonts w:cs="Arial"/>
                <w:szCs w:val="24"/>
              </w:rPr>
            </w:pPr>
          </w:p>
        </w:tc>
        <w:tc>
          <w:tcPr>
            <w:tcW w:w="570" w:type="dxa"/>
            <w:shd w:val="clear" w:color="auto" w:fill="auto"/>
          </w:tcPr>
          <w:p w14:paraId="23A9ECCC" w14:textId="77777777" w:rsidR="00733F81" w:rsidRPr="002A7D6B" w:rsidRDefault="00733F81" w:rsidP="002A7D6B">
            <w:pPr>
              <w:jc w:val="center"/>
              <w:rPr>
                <w:rFonts w:cs="Arial"/>
                <w:b/>
                <w:szCs w:val="24"/>
              </w:rPr>
            </w:pPr>
            <w:r w:rsidRPr="002A7D6B">
              <w:rPr>
                <w:rFonts w:cs="Arial"/>
                <w:b/>
                <w:szCs w:val="24"/>
              </w:rPr>
              <w:t>i.</w:t>
            </w:r>
          </w:p>
        </w:tc>
        <w:tc>
          <w:tcPr>
            <w:tcW w:w="1668" w:type="dxa"/>
            <w:gridSpan w:val="4"/>
            <w:shd w:val="clear" w:color="auto" w:fill="auto"/>
          </w:tcPr>
          <w:p w14:paraId="48EE18F6" w14:textId="77777777" w:rsidR="00733F81" w:rsidRPr="002A7D6B" w:rsidRDefault="00733F81" w:rsidP="002A7D6B">
            <w:pPr>
              <w:jc w:val="center"/>
              <w:rPr>
                <w:rFonts w:cs="Arial"/>
                <w:szCs w:val="24"/>
              </w:rPr>
            </w:pPr>
            <w:r w:rsidRPr="002A7D6B">
              <w:rPr>
                <w:rFonts w:cs="Arial"/>
                <w:szCs w:val="24"/>
              </w:rPr>
              <w:t>Home Team</w:t>
            </w:r>
          </w:p>
        </w:tc>
        <w:tc>
          <w:tcPr>
            <w:tcW w:w="7314" w:type="dxa"/>
            <w:gridSpan w:val="6"/>
            <w:tcBorders>
              <w:bottom w:val="dotted" w:sz="4" w:space="0" w:color="auto"/>
            </w:tcBorders>
            <w:shd w:val="clear" w:color="auto" w:fill="auto"/>
          </w:tcPr>
          <w:p w14:paraId="714080D0" w14:textId="77777777" w:rsidR="00733F81" w:rsidRPr="002A7D6B" w:rsidRDefault="00733F81" w:rsidP="00814D64">
            <w:pPr>
              <w:rPr>
                <w:rFonts w:cs="Arial"/>
                <w:szCs w:val="24"/>
              </w:rPr>
            </w:pPr>
          </w:p>
        </w:tc>
      </w:tr>
      <w:tr w:rsidR="00E50210" w:rsidRPr="002A7D6B" w14:paraId="0F104F29" w14:textId="77777777" w:rsidTr="3917F6FE">
        <w:trPr>
          <w:jc w:val="center"/>
        </w:trPr>
        <w:tc>
          <w:tcPr>
            <w:tcW w:w="10685" w:type="dxa"/>
            <w:gridSpan w:val="13"/>
            <w:shd w:val="clear" w:color="auto" w:fill="auto"/>
          </w:tcPr>
          <w:p w14:paraId="0FB432DF" w14:textId="77777777" w:rsidR="00E50210" w:rsidRPr="002A7D6B" w:rsidRDefault="00E50210" w:rsidP="002A7D6B">
            <w:pPr>
              <w:jc w:val="center"/>
              <w:rPr>
                <w:rFonts w:cs="Arial"/>
                <w:b/>
                <w:szCs w:val="24"/>
              </w:rPr>
            </w:pPr>
          </w:p>
        </w:tc>
      </w:tr>
      <w:tr w:rsidR="00733F81" w:rsidRPr="002A7D6B" w14:paraId="75101A9A" w14:textId="77777777" w:rsidTr="3917F6FE">
        <w:trPr>
          <w:jc w:val="center"/>
        </w:trPr>
        <w:tc>
          <w:tcPr>
            <w:tcW w:w="566" w:type="dxa"/>
            <w:shd w:val="clear" w:color="auto" w:fill="auto"/>
          </w:tcPr>
          <w:p w14:paraId="7FB98992" w14:textId="77777777" w:rsidR="00733F81" w:rsidRPr="002A7D6B" w:rsidRDefault="00733F81" w:rsidP="002A7D6B">
            <w:pPr>
              <w:jc w:val="center"/>
              <w:rPr>
                <w:rFonts w:cs="Arial"/>
                <w:szCs w:val="24"/>
              </w:rPr>
            </w:pPr>
          </w:p>
        </w:tc>
        <w:tc>
          <w:tcPr>
            <w:tcW w:w="567" w:type="dxa"/>
            <w:shd w:val="clear" w:color="auto" w:fill="auto"/>
          </w:tcPr>
          <w:p w14:paraId="0BDF904A" w14:textId="77777777" w:rsidR="00733F81" w:rsidRPr="002A7D6B" w:rsidRDefault="00733F81" w:rsidP="002A7D6B">
            <w:pPr>
              <w:jc w:val="center"/>
              <w:rPr>
                <w:rFonts w:cs="Arial"/>
                <w:szCs w:val="24"/>
              </w:rPr>
            </w:pPr>
          </w:p>
        </w:tc>
        <w:tc>
          <w:tcPr>
            <w:tcW w:w="570" w:type="dxa"/>
            <w:shd w:val="clear" w:color="auto" w:fill="auto"/>
          </w:tcPr>
          <w:p w14:paraId="1AAF303D" w14:textId="77777777" w:rsidR="00733F81" w:rsidRPr="002A7D6B" w:rsidRDefault="00733F81" w:rsidP="002A7D6B">
            <w:pPr>
              <w:jc w:val="center"/>
              <w:rPr>
                <w:rFonts w:cs="Arial"/>
                <w:b/>
                <w:szCs w:val="24"/>
              </w:rPr>
            </w:pPr>
            <w:r w:rsidRPr="002A7D6B">
              <w:rPr>
                <w:rFonts w:cs="Arial"/>
                <w:b/>
                <w:szCs w:val="24"/>
              </w:rPr>
              <w:t>ii.</w:t>
            </w:r>
          </w:p>
        </w:tc>
        <w:tc>
          <w:tcPr>
            <w:tcW w:w="1668" w:type="dxa"/>
            <w:gridSpan w:val="4"/>
            <w:shd w:val="clear" w:color="auto" w:fill="auto"/>
          </w:tcPr>
          <w:p w14:paraId="4DDA6754" w14:textId="77777777" w:rsidR="00733F81" w:rsidRPr="002A7D6B" w:rsidRDefault="00733F81" w:rsidP="002A7D6B">
            <w:pPr>
              <w:jc w:val="center"/>
              <w:rPr>
                <w:rFonts w:cs="Arial"/>
                <w:szCs w:val="24"/>
              </w:rPr>
            </w:pPr>
            <w:r w:rsidRPr="002A7D6B">
              <w:rPr>
                <w:rFonts w:cs="Arial"/>
                <w:szCs w:val="24"/>
              </w:rPr>
              <w:t>Away Team</w:t>
            </w:r>
          </w:p>
        </w:tc>
        <w:tc>
          <w:tcPr>
            <w:tcW w:w="7314" w:type="dxa"/>
            <w:gridSpan w:val="6"/>
            <w:tcBorders>
              <w:bottom w:val="dotted" w:sz="4" w:space="0" w:color="auto"/>
            </w:tcBorders>
            <w:shd w:val="clear" w:color="auto" w:fill="auto"/>
          </w:tcPr>
          <w:p w14:paraId="4EBAF32E" w14:textId="77777777" w:rsidR="00733F81" w:rsidRPr="002A7D6B" w:rsidRDefault="00733F81" w:rsidP="00814D64">
            <w:pPr>
              <w:rPr>
                <w:rFonts w:cs="Arial"/>
                <w:szCs w:val="24"/>
              </w:rPr>
            </w:pPr>
          </w:p>
        </w:tc>
      </w:tr>
      <w:tr w:rsidR="00E50210" w:rsidRPr="002A7D6B" w14:paraId="03FF3CF0" w14:textId="77777777" w:rsidTr="3917F6FE">
        <w:trPr>
          <w:jc w:val="center"/>
        </w:trPr>
        <w:tc>
          <w:tcPr>
            <w:tcW w:w="10685" w:type="dxa"/>
            <w:gridSpan w:val="13"/>
            <w:shd w:val="clear" w:color="auto" w:fill="auto"/>
          </w:tcPr>
          <w:p w14:paraId="05D97F8F" w14:textId="77777777" w:rsidR="00E50210" w:rsidRPr="002A7D6B" w:rsidRDefault="00E50210" w:rsidP="002A7D6B">
            <w:pPr>
              <w:jc w:val="center"/>
              <w:rPr>
                <w:rFonts w:cs="Arial"/>
                <w:szCs w:val="24"/>
              </w:rPr>
            </w:pPr>
          </w:p>
        </w:tc>
      </w:tr>
      <w:tr w:rsidR="00E50210" w:rsidRPr="002A7D6B" w14:paraId="7D91C5A7" w14:textId="77777777" w:rsidTr="3917F6FE">
        <w:trPr>
          <w:jc w:val="center"/>
        </w:trPr>
        <w:tc>
          <w:tcPr>
            <w:tcW w:w="566" w:type="dxa"/>
            <w:shd w:val="clear" w:color="auto" w:fill="auto"/>
          </w:tcPr>
          <w:p w14:paraId="71D16833" w14:textId="77777777" w:rsidR="00E50210" w:rsidRPr="002A7D6B" w:rsidRDefault="00E50210" w:rsidP="002A7D6B">
            <w:pPr>
              <w:jc w:val="center"/>
              <w:rPr>
                <w:rFonts w:cs="Arial"/>
                <w:szCs w:val="24"/>
              </w:rPr>
            </w:pPr>
          </w:p>
        </w:tc>
        <w:tc>
          <w:tcPr>
            <w:tcW w:w="567" w:type="dxa"/>
            <w:shd w:val="clear" w:color="auto" w:fill="auto"/>
          </w:tcPr>
          <w:p w14:paraId="09976265" w14:textId="77777777" w:rsidR="00E50210" w:rsidRPr="002A7D6B" w:rsidRDefault="00E50210" w:rsidP="002A7D6B">
            <w:pPr>
              <w:jc w:val="center"/>
              <w:rPr>
                <w:rFonts w:cs="Arial"/>
                <w:b/>
                <w:szCs w:val="24"/>
              </w:rPr>
            </w:pPr>
            <w:r w:rsidRPr="002A7D6B">
              <w:rPr>
                <w:rFonts w:cs="Arial"/>
                <w:b/>
                <w:szCs w:val="24"/>
              </w:rPr>
              <w:t>d.</w:t>
            </w:r>
          </w:p>
        </w:tc>
        <w:tc>
          <w:tcPr>
            <w:tcW w:w="9552" w:type="dxa"/>
            <w:gridSpan w:val="11"/>
            <w:shd w:val="clear" w:color="auto" w:fill="auto"/>
          </w:tcPr>
          <w:p w14:paraId="0FA66588" w14:textId="77777777" w:rsidR="00E50210" w:rsidRPr="002A7D6B" w:rsidRDefault="00D46C89" w:rsidP="00E50210">
            <w:pPr>
              <w:rPr>
                <w:rFonts w:cs="Arial"/>
                <w:szCs w:val="24"/>
              </w:rPr>
            </w:pPr>
            <w:r>
              <w:rPr>
                <w:rFonts w:cs="Arial"/>
                <w:szCs w:val="24"/>
              </w:rPr>
              <w:t>Coach</w:t>
            </w:r>
            <w:r w:rsidR="00E50210" w:rsidRPr="002A7D6B">
              <w:rPr>
                <w:rFonts w:cs="Arial"/>
                <w:szCs w:val="24"/>
              </w:rPr>
              <w:t>es Details:</w:t>
            </w:r>
          </w:p>
        </w:tc>
      </w:tr>
      <w:tr w:rsidR="00E50210" w:rsidRPr="002A7D6B" w14:paraId="4F2B87B9" w14:textId="77777777" w:rsidTr="3917F6FE">
        <w:trPr>
          <w:jc w:val="center"/>
        </w:trPr>
        <w:tc>
          <w:tcPr>
            <w:tcW w:w="10685" w:type="dxa"/>
            <w:gridSpan w:val="13"/>
            <w:shd w:val="clear" w:color="auto" w:fill="auto"/>
          </w:tcPr>
          <w:p w14:paraId="5C58A129" w14:textId="77777777" w:rsidR="00E50210" w:rsidRPr="002A7D6B" w:rsidRDefault="00E50210" w:rsidP="002A7D6B">
            <w:pPr>
              <w:jc w:val="center"/>
              <w:rPr>
                <w:rFonts w:cs="Arial"/>
                <w:szCs w:val="24"/>
              </w:rPr>
            </w:pPr>
          </w:p>
        </w:tc>
      </w:tr>
      <w:tr w:rsidR="00E50210" w:rsidRPr="002A7D6B" w14:paraId="65ED67F5" w14:textId="77777777" w:rsidTr="3917F6FE">
        <w:trPr>
          <w:jc w:val="center"/>
        </w:trPr>
        <w:tc>
          <w:tcPr>
            <w:tcW w:w="566" w:type="dxa"/>
            <w:shd w:val="clear" w:color="auto" w:fill="auto"/>
          </w:tcPr>
          <w:p w14:paraId="54029847" w14:textId="77777777" w:rsidR="00E50210" w:rsidRPr="002A7D6B" w:rsidRDefault="00E50210" w:rsidP="002A7D6B">
            <w:pPr>
              <w:jc w:val="center"/>
              <w:rPr>
                <w:rFonts w:cs="Arial"/>
                <w:szCs w:val="24"/>
              </w:rPr>
            </w:pPr>
          </w:p>
        </w:tc>
        <w:tc>
          <w:tcPr>
            <w:tcW w:w="567" w:type="dxa"/>
            <w:shd w:val="clear" w:color="auto" w:fill="auto"/>
          </w:tcPr>
          <w:p w14:paraId="0298ADFE" w14:textId="77777777" w:rsidR="00E50210" w:rsidRPr="002A7D6B" w:rsidRDefault="00E50210" w:rsidP="002A7D6B">
            <w:pPr>
              <w:jc w:val="center"/>
              <w:rPr>
                <w:rFonts w:cs="Arial"/>
                <w:szCs w:val="24"/>
              </w:rPr>
            </w:pPr>
          </w:p>
        </w:tc>
        <w:tc>
          <w:tcPr>
            <w:tcW w:w="570" w:type="dxa"/>
            <w:shd w:val="clear" w:color="auto" w:fill="auto"/>
          </w:tcPr>
          <w:p w14:paraId="3657A6B7" w14:textId="77777777" w:rsidR="00E50210" w:rsidRPr="002A7D6B" w:rsidRDefault="00E50210" w:rsidP="002A7D6B">
            <w:pPr>
              <w:jc w:val="center"/>
              <w:rPr>
                <w:rFonts w:cs="Arial"/>
                <w:b/>
                <w:szCs w:val="24"/>
              </w:rPr>
            </w:pPr>
            <w:r w:rsidRPr="002A7D6B">
              <w:rPr>
                <w:rFonts w:cs="Arial"/>
                <w:b/>
                <w:szCs w:val="24"/>
              </w:rPr>
              <w:t>i.</w:t>
            </w:r>
          </w:p>
        </w:tc>
        <w:tc>
          <w:tcPr>
            <w:tcW w:w="1668" w:type="dxa"/>
            <w:gridSpan w:val="4"/>
            <w:shd w:val="clear" w:color="auto" w:fill="auto"/>
          </w:tcPr>
          <w:p w14:paraId="5BA39239" w14:textId="77777777" w:rsidR="00E50210" w:rsidRPr="002A7D6B" w:rsidRDefault="00E50210" w:rsidP="00E50210">
            <w:pPr>
              <w:rPr>
                <w:rFonts w:cs="Arial"/>
                <w:szCs w:val="24"/>
              </w:rPr>
            </w:pPr>
            <w:r w:rsidRPr="002A7D6B">
              <w:rPr>
                <w:rFonts w:cs="Arial"/>
                <w:szCs w:val="24"/>
              </w:rPr>
              <w:t>Home Team</w:t>
            </w:r>
          </w:p>
        </w:tc>
        <w:tc>
          <w:tcPr>
            <w:tcW w:w="2976" w:type="dxa"/>
            <w:shd w:val="clear" w:color="auto" w:fill="auto"/>
          </w:tcPr>
          <w:p w14:paraId="2D2D7A16" w14:textId="77777777" w:rsidR="00E50210" w:rsidRPr="002A7D6B" w:rsidRDefault="00E50210" w:rsidP="00E50210">
            <w:pPr>
              <w:rPr>
                <w:rFonts w:cs="Arial"/>
                <w:szCs w:val="24"/>
              </w:rPr>
            </w:pPr>
            <w:r w:rsidRPr="002A7D6B">
              <w:rPr>
                <w:rFonts w:cs="Arial"/>
                <w:szCs w:val="24"/>
              </w:rPr>
              <w:t>Rank/Name/Service No.</w:t>
            </w:r>
          </w:p>
        </w:tc>
        <w:tc>
          <w:tcPr>
            <w:tcW w:w="4338" w:type="dxa"/>
            <w:gridSpan w:val="5"/>
            <w:tcBorders>
              <w:bottom w:val="dotted" w:sz="4" w:space="0" w:color="auto"/>
            </w:tcBorders>
            <w:shd w:val="clear" w:color="auto" w:fill="auto"/>
          </w:tcPr>
          <w:p w14:paraId="44B16E9D" w14:textId="77777777" w:rsidR="00E50210" w:rsidRPr="002A7D6B" w:rsidRDefault="00E50210" w:rsidP="00814D64">
            <w:pPr>
              <w:rPr>
                <w:rFonts w:cs="Arial"/>
                <w:szCs w:val="24"/>
              </w:rPr>
            </w:pPr>
          </w:p>
        </w:tc>
      </w:tr>
      <w:tr w:rsidR="00E50210" w:rsidRPr="002A7D6B" w14:paraId="7E2771D1" w14:textId="77777777" w:rsidTr="3917F6FE">
        <w:trPr>
          <w:jc w:val="center"/>
        </w:trPr>
        <w:tc>
          <w:tcPr>
            <w:tcW w:w="10685" w:type="dxa"/>
            <w:gridSpan w:val="13"/>
            <w:shd w:val="clear" w:color="auto" w:fill="auto"/>
          </w:tcPr>
          <w:p w14:paraId="5FBA038F" w14:textId="77777777" w:rsidR="00E50210" w:rsidRPr="002A7D6B" w:rsidRDefault="00E50210" w:rsidP="00E50210">
            <w:pPr>
              <w:rPr>
                <w:rFonts w:cs="Arial"/>
                <w:b/>
                <w:szCs w:val="24"/>
              </w:rPr>
            </w:pPr>
          </w:p>
        </w:tc>
      </w:tr>
      <w:tr w:rsidR="00E50210" w:rsidRPr="002A7D6B" w14:paraId="003F4657" w14:textId="77777777" w:rsidTr="3917F6FE">
        <w:trPr>
          <w:jc w:val="center"/>
        </w:trPr>
        <w:tc>
          <w:tcPr>
            <w:tcW w:w="566" w:type="dxa"/>
            <w:shd w:val="clear" w:color="auto" w:fill="auto"/>
          </w:tcPr>
          <w:p w14:paraId="4A465C35" w14:textId="77777777" w:rsidR="00E50210" w:rsidRPr="002A7D6B" w:rsidRDefault="00E50210" w:rsidP="002A7D6B">
            <w:pPr>
              <w:jc w:val="center"/>
              <w:rPr>
                <w:rFonts w:cs="Arial"/>
                <w:szCs w:val="24"/>
              </w:rPr>
            </w:pPr>
          </w:p>
        </w:tc>
        <w:tc>
          <w:tcPr>
            <w:tcW w:w="567" w:type="dxa"/>
            <w:shd w:val="clear" w:color="auto" w:fill="auto"/>
          </w:tcPr>
          <w:p w14:paraId="084C2BB5" w14:textId="77777777" w:rsidR="00E50210" w:rsidRPr="002A7D6B" w:rsidRDefault="00E50210" w:rsidP="002A7D6B">
            <w:pPr>
              <w:jc w:val="center"/>
              <w:rPr>
                <w:rFonts w:cs="Arial"/>
                <w:szCs w:val="24"/>
              </w:rPr>
            </w:pPr>
          </w:p>
        </w:tc>
        <w:tc>
          <w:tcPr>
            <w:tcW w:w="570" w:type="dxa"/>
            <w:shd w:val="clear" w:color="auto" w:fill="auto"/>
          </w:tcPr>
          <w:p w14:paraId="6D35790C" w14:textId="77777777" w:rsidR="00E50210" w:rsidRPr="002A7D6B" w:rsidRDefault="00E50210" w:rsidP="002A7D6B">
            <w:pPr>
              <w:jc w:val="center"/>
              <w:rPr>
                <w:rFonts w:cs="Arial"/>
                <w:b/>
                <w:szCs w:val="24"/>
              </w:rPr>
            </w:pPr>
            <w:r w:rsidRPr="002A7D6B">
              <w:rPr>
                <w:rFonts w:cs="Arial"/>
                <w:b/>
                <w:szCs w:val="24"/>
              </w:rPr>
              <w:t>ii.</w:t>
            </w:r>
          </w:p>
        </w:tc>
        <w:tc>
          <w:tcPr>
            <w:tcW w:w="1668" w:type="dxa"/>
            <w:gridSpan w:val="4"/>
            <w:shd w:val="clear" w:color="auto" w:fill="auto"/>
          </w:tcPr>
          <w:p w14:paraId="3771A756" w14:textId="77777777" w:rsidR="00E50210" w:rsidRPr="002A7D6B" w:rsidRDefault="00E50210" w:rsidP="00E50210">
            <w:pPr>
              <w:rPr>
                <w:rFonts w:cs="Arial"/>
                <w:szCs w:val="24"/>
              </w:rPr>
            </w:pPr>
            <w:r w:rsidRPr="002A7D6B">
              <w:rPr>
                <w:rFonts w:cs="Arial"/>
                <w:szCs w:val="24"/>
              </w:rPr>
              <w:t>Away Team</w:t>
            </w:r>
          </w:p>
        </w:tc>
        <w:tc>
          <w:tcPr>
            <w:tcW w:w="2976" w:type="dxa"/>
            <w:shd w:val="clear" w:color="auto" w:fill="auto"/>
          </w:tcPr>
          <w:p w14:paraId="1E2D7053" w14:textId="77777777" w:rsidR="00E50210" w:rsidRPr="002A7D6B" w:rsidRDefault="00E50210" w:rsidP="00E50210">
            <w:pPr>
              <w:rPr>
                <w:rFonts w:cs="Arial"/>
                <w:szCs w:val="24"/>
              </w:rPr>
            </w:pPr>
            <w:r w:rsidRPr="002A7D6B">
              <w:rPr>
                <w:rFonts w:cs="Arial"/>
                <w:szCs w:val="24"/>
              </w:rPr>
              <w:t>Rank/Name/Service No.</w:t>
            </w:r>
          </w:p>
        </w:tc>
        <w:tc>
          <w:tcPr>
            <w:tcW w:w="4338" w:type="dxa"/>
            <w:gridSpan w:val="5"/>
            <w:tcBorders>
              <w:bottom w:val="dotted" w:sz="4" w:space="0" w:color="auto"/>
            </w:tcBorders>
            <w:shd w:val="clear" w:color="auto" w:fill="auto"/>
          </w:tcPr>
          <w:p w14:paraId="503AF113" w14:textId="77777777" w:rsidR="00E50210" w:rsidRPr="002A7D6B" w:rsidRDefault="00E50210" w:rsidP="00814D64">
            <w:pPr>
              <w:rPr>
                <w:rFonts w:cs="Arial"/>
                <w:szCs w:val="24"/>
              </w:rPr>
            </w:pPr>
          </w:p>
        </w:tc>
      </w:tr>
      <w:tr w:rsidR="00E50210" w:rsidRPr="002A7D6B" w14:paraId="6683456E" w14:textId="77777777" w:rsidTr="3917F6FE">
        <w:trPr>
          <w:jc w:val="center"/>
        </w:trPr>
        <w:tc>
          <w:tcPr>
            <w:tcW w:w="10685" w:type="dxa"/>
            <w:gridSpan w:val="13"/>
            <w:shd w:val="clear" w:color="auto" w:fill="auto"/>
          </w:tcPr>
          <w:p w14:paraId="167A2251" w14:textId="77777777" w:rsidR="00E50210" w:rsidRPr="002A7D6B" w:rsidRDefault="00E50210" w:rsidP="002A7D6B">
            <w:pPr>
              <w:jc w:val="center"/>
              <w:rPr>
                <w:rFonts w:cs="Arial"/>
                <w:szCs w:val="24"/>
              </w:rPr>
            </w:pPr>
          </w:p>
        </w:tc>
      </w:tr>
      <w:tr w:rsidR="00E50210" w:rsidRPr="002A7D6B" w14:paraId="1843082D" w14:textId="77777777" w:rsidTr="3917F6FE">
        <w:trPr>
          <w:jc w:val="center"/>
        </w:trPr>
        <w:tc>
          <w:tcPr>
            <w:tcW w:w="566" w:type="dxa"/>
            <w:shd w:val="clear" w:color="auto" w:fill="auto"/>
          </w:tcPr>
          <w:p w14:paraId="550B8A85" w14:textId="77777777" w:rsidR="00E50210" w:rsidRPr="002A7D6B" w:rsidRDefault="00E50210" w:rsidP="002A7D6B">
            <w:pPr>
              <w:jc w:val="center"/>
              <w:rPr>
                <w:rFonts w:cs="Arial"/>
                <w:b/>
                <w:szCs w:val="24"/>
              </w:rPr>
            </w:pPr>
            <w:r w:rsidRPr="002A7D6B">
              <w:rPr>
                <w:rFonts w:cs="Arial"/>
                <w:b/>
                <w:szCs w:val="24"/>
              </w:rPr>
              <w:t>3.</w:t>
            </w:r>
          </w:p>
        </w:tc>
        <w:tc>
          <w:tcPr>
            <w:tcW w:w="10119" w:type="dxa"/>
            <w:gridSpan w:val="12"/>
            <w:shd w:val="clear" w:color="auto" w:fill="auto"/>
          </w:tcPr>
          <w:p w14:paraId="36CE0282" w14:textId="77777777" w:rsidR="00E50210" w:rsidRPr="002A7D6B" w:rsidRDefault="00D46C89" w:rsidP="00E50210">
            <w:pPr>
              <w:rPr>
                <w:rFonts w:cs="Arial"/>
                <w:szCs w:val="24"/>
              </w:rPr>
            </w:pPr>
            <w:r>
              <w:rPr>
                <w:rFonts w:cs="Arial"/>
                <w:szCs w:val="24"/>
              </w:rPr>
              <w:t>Official</w:t>
            </w:r>
            <w:r w:rsidR="00E50210" w:rsidRPr="002A7D6B">
              <w:rPr>
                <w:rFonts w:cs="Arial"/>
                <w:szCs w:val="24"/>
              </w:rPr>
              <w:t>s:</w:t>
            </w:r>
          </w:p>
        </w:tc>
      </w:tr>
      <w:tr w:rsidR="00E50210" w:rsidRPr="002A7D6B" w14:paraId="55FBE048" w14:textId="77777777" w:rsidTr="3917F6FE">
        <w:trPr>
          <w:jc w:val="center"/>
        </w:trPr>
        <w:tc>
          <w:tcPr>
            <w:tcW w:w="10685" w:type="dxa"/>
            <w:gridSpan w:val="13"/>
            <w:shd w:val="clear" w:color="auto" w:fill="auto"/>
          </w:tcPr>
          <w:p w14:paraId="5E9D5CBE" w14:textId="77777777" w:rsidR="00E50210" w:rsidRPr="002A7D6B" w:rsidRDefault="00E50210" w:rsidP="002A7D6B">
            <w:pPr>
              <w:jc w:val="center"/>
              <w:rPr>
                <w:rFonts w:cs="Arial"/>
                <w:szCs w:val="24"/>
              </w:rPr>
            </w:pPr>
          </w:p>
        </w:tc>
      </w:tr>
      <w:tr w:rsidR="00E50210" w:rsidRPr="002A7D6B" w14:paraId="304C4C3D" w14:textId="77777777" w:rsidTr="3917F6FE">
        <w:trPr>
          <w:jc w:val="center"/>
        </w:trPr>
        <w:tc>
          <w:tcPr>
            <w:tcW w:w="566" w:type="dxa"/>
            <w:shd w:val="clear" w:color="auto" w:fill="auto"/>
          </w:tcPr>
          <w:p w14:paraId="3AD7FC47" w14:textId="77777777" w:rsidR="00E50210" w:rsidRPr="002A7D6B" w:rsidRDefault="00E50210" w:rsidP="002A7D6B">
            <w:pPr>
              <w:jc w:val="center"/>
              <w:rPr>
                <w:rFonts w:cs="Arial"/>
                <w:szCs w:val="24"/>
              </w:rPr>
            </w:pPr>
          </w:p>
        </w:tc>
        <w:tc>
          <w:tcPr>
            <w:tcW w:w="567" w:type="dxa"/>
            <w:shd w:val="clear" w:color="auto" w:fill="auto"/>
          </w:tcPr>
          <w:p w14:paraId="0AF60CA2" w14:textId="77777777" w:rsidR="00E50210" w:rsidRPr="002A7D6B" w:rsidRDefault="00E50210" w:rsidP="002A7D6B">
            <w:pPr>
              <w:jc w:val="center"/>
              <w:rPr>
                <w:rFonts w:cs="Arial"/>
                <w:szCs w:val="24"/>
              </w:rPr>
            </w:pPr>
          </w:p>
        </w:tc>
        <w:tc>
          <w:tcPr>
            <w:tcW w:w="1811" w:type="dxa"/>
            <w:gridSpan w:val="4"/>
            <w:tcBorders>
              <w:bottom w:val="nil"/>
            </w:tcBorders>
            <w:shd w:val="clear" w:color="auto" w:fill="auto"/>
          </w:tcPr>
          <w:p w14:paraId="1C4F585A" w14:textId="77777777" w:rsidR="00E50210" w:rsidRPr="002A7D6B" w:rsidRDefault="00E50210" w:rsidP="002A7D6B">
            <w:pPr>
              <w:jc w:val="center"/>
              <w:rPr>
                <w:rFonts w:cs="Arial"/>
                <w:szCs w:val="24"/>
              </w:rPr>
            </w:pPr>
            <w:r w:rsidRPr="002A7D6B">
              <w:rPr>
                <w:rFonts w:cs="Arial"/>
                <w:szCs w:val="24"/>
              </w:rPr>
              <w:t>Rank</w:t>
            </w:r>
          </w:p>
        </w:tc>
        <w:tc>
          <w:tcPr>
            <w:tcW w:w="3403" w:type="dxa"/>
            <w:gridSpan w:val="2"/>
            <w:tcBorders>
              <w:bottom w:val="nil"/>
            </w:tcBorders>
            <w:shd w:val="clear" w:color="auto" w:fill="auto"/>
          </w:tcPr>
          <w:p w14:paraId="2AFD42B3" w14:textId="77777777" w:rsidR="00E50210" w:rsidRPr="002A7D6B" w:rsidRDefault="00E50210" w:rsidP="002A7D6B">
            <w:pPr>
              <w:jc w:val="center"/>
              <w:rPr>
                <w:rFonts w:cs="Arial"/>
                <w:szCs w:val="24"/>
              </w:rPr>
            </w:pPr>
            <w:r w:rsidRPr="002A7D6B">
              <w:rPr>
                <w:rFonts w:cs="Arial"/>
                <w:szCs w:val="24"/>
              </w:rPr>
              <w:t>Name</w:t>
            </w:r>
          </w:p>
        </w:tc>
        <w:tc>
          <w:tcPr>
            <w:tcW w:w="1417" w:type="dxa"/>
            <w:gridSpan w:val="2"/>
            <w:tcBorders>
              <w:bottom w:val="nil"/>
            </w:tcBorders>
            <w:shd w:val="clear" w:color="auto" w:fill="auto"/>
          </w:tcPr>
          <w:p w14:paraId="50F483E0" w14:textId="77777777" w:rsidR="00E50210" w:rsidRPr="002A7D6B" w:rsidRDefault="00E50210" w:rsidP="002A7D6B">
            <w:pPr>
              <w:jc w:val="center"/>
              <w:rPr>
                <w:rFonts w:cs="Arial"/>
                <w:szCs w:val="24"/>
              </w:rPr>
            </w:pPr>
            <w:r w:rsidRPr="002A7D6B">
              <w:rPr>
                <w:rFonts w:cs="Arial"/>
                <w:szCs w:val="24"/>
              </w:rPr>
              <w:t>Role</w:t>
            </w:r>
          </w:p>
        </w:tc>
        <w:tc>
          <w:tcPr>
            <w:tcW w:w="2921" w:type="dxa"/>
            <w:gridSpan w:val="3"/>
            <w:tcBorders>
              <w:bottom w:val="nil"/>
            </w:tcBorders>
            <w:shd w:val="clear" w:color="auto" w:fill="auto"/>
          </w:tcPr>
          <w:p w14:paraId="4F7400B7" w14:textId="77777777" w:rsidR="00E50210" w:rsidRPr="002A7D6B" w:rsidRDefault="00E50210" w:rsidP="002A7D6B">
            <w:pPr>
              <w:jc w:val="center"/>
              <w:rPr>
                <w:rFonts w:cs="Arial"/>
                <w:szCs w:val="24"/>
              </w:rPr>
            </w:pPr>
            <w:r w:rsidRPr="002A7D6B">
              <w:rPr>
                <w:rFonts w:cs="Arial"/>
                <w:szCs w:val="24"/>
              </w:rPr>
              <w:t>Remarks</w:t>
            </w:r>
          </w:p>
        </w:tc>
      </w:tr>
      <w:tr w:rsidR="00E50210" w:rsidRPr="002A7D6B" w14:paraId="4EBE7CED" w14:textId="77777777" w:rsidTr="3917F6FE">
        <w:trPr>
          <w:jc w:val="center"/>
        </w:trPr>
        <w:tc>
          <w:tcPr>
            <w:tcW w:w="566" w:type="dxa"/>
            <w:shd w:val="clear" w:color="auto" w:fill="auto"/>
          </w:tcPr>
          <w:p w14:paraId="7A159F3E" w14:textId="77777777" w:rsidR="00E50210" w:rsidRPr="002A7D6B" w:rsidRDefault="00E50210" w:rsidP="002A7D6B">
            <w:pPr>
              <w:jc w:val="center"/>
              <w:rPr>
                <w:rFonts w:cs="Arial"/>
                <w:szCs w:val="24"/>
              </w:rPr>
            </w:pPr>
          </w:p>
        </w:tc>
        <w:tc>
          <w:tcPr>
            <w:tcW w:w="567" w:type="dxa"/>
            <w:shd w:val="clear" w:color="auto" w:fill="auto"/>
          </w:tcPr>
          <w:p w14:paraId="2A8AFA9F" w14:textId="77777777" w:rsidR="00E50210" w:rsidRPr="002A7D6B" w:rsidRDefault="00E50210" w:rsidP="002A7D6B">
            <w:pPr>
              <w:jc w:val="center"/>
              <w:rPr>
                <w:rFonts w:cs="Arial"/>
                <w:b/>
                <w:szCs w:val="24"/>
              </w:rPr>
            </w:pPr>
            <w:r w:rsidRPr="002A7D6B">
              <w:rPr>
                <w:rFonts w:cs="Arial"/>
                <w:b/>
                <w:szCs w:val="24"/>
              </w:rPr>
              <w:t>a.</w:t>
            </w:r>
          </w:p>
        </w:tc>
        <w:tc>
          <w:tcPr>
            <w:tcW w:w="1811" w:type="dxa"/>
            <w:gridSpan w:val="4"/>
            <w:tcBorders>
              <w:bottom w:val="dotted" w:sz="4" w:space="0" w:color="auto"/>
              <w:right w:val="dotted" w:sz="4" w:space="0" w:color="auto"/>
            </w:tcBorders>
            <w:shd w:val="clear" w:color="auto" w:fill="auto"/>
          </w:tcPr>
          <w:p w14:paraId="30BD6B39" w14:textId="77777777" w:rsidR="00E50210" w:rsidRPr="002A7D6B" w:rsidRDefault="00E50210" w:rsidP="002A7D6B">
            <w:pPr>
              <w:jc w:val="center"/>
              <w:rPr>
                <w:rFonts w:cs="Arial"/>
                <w:szCs w:val="24"/>
              </w:rPr>
            </w:pPr>
          </w:p>
        </w:tc>
        <w:tc>
          <w:tcPr>
            <w:tcW w:w="3403" w:type="dxa"/>
            <w:gridSpan w:val="2"/>
            <w:tcBorders>
              <w:left w:val="dotted" w:sz="4" w:space="0" w:color="auto"/>
              <w:bottom w:val="dotted" w:sz="4" w:space="0" w:color="auto"/>
              <w:right w:val="dotted" w:sz="4" w:space="0" w:color="auto"/>
            </w:tcBorders>
            <w:shd w:val="clear" w:color="auto" w:fill="auto"/>
          </w:tcPr>
          <w:p w14:paraId="6DC72BCB" w14:textId="77777777" w:rsidR="00E50210" w:rsidRPr="002A7D6B" w:rsidRDefault="00E50210" w:rsidP="002A7D6B">
            <w:pPr>
              <w:jc w:val="center"/>
              <w:rPr>
                <w:rFonts w:cs="Arial"/>
                <w:szCs w:val="24"/>
              </w:rPr>
            </w:pPr>
          </w:p>
        </w:tc>
        <w:tc>
          <w:tcPr>
            <w:tcW w:w="1417" w:type="dxa"/>
            <w:gridSpan w:val="2"/>
            <w:tcBorders>
              <w:left w:val="dotted" w:sz="4" w:space="0" w:color="auto"/>
              <w:bottom w:val="dotted" w:sz="4" w:space="0" w:color="auto"/>
              <w:right w:val="dotted" w:sz="4" w:space="0" w:color="auto"/>
            </w:tcBorders>
            <w:shd w:val="clear" w:color="auto" w:fill="auto"/>
          </w:tcPr>
          <w:p w14:paraId="0CE7EC88" w14:textId="77777777" w:rsidR="00E50210" w:rsidRPr="002A7D6B" w:rsidRDefault="00E50210" w:rsidP="002A7D6B">
            <w:pPr>
              <w:jc w:val="center"/>
              <w:rPr>
                <w:rFonts w:cs="Arial"/>
                <w:szCs w:val="24"/>
              </w:rPr>
            </w:pPr>
          </w:p>
        </w:tc>
        <w:tc>
          <w:tcPr>
            <w:tcW w:w="2921" w:type="dxa"/>
            <w:gridSpan w:val="3"/>
            <w:tcBorders>
              <w:left w:val="dotted" w:sz="4" w:space="0" w:color="auto"/>
              <w:bottom w:val="dotted" w:sz="4" w:space="0" w:color="auto"/>
            </w:tcBorders>
            <w:shd w:val="clear" w:color="auto" w:fill="auto"/>
          </w:tcPr>
          <w:p w14:paraId="3869D288" w14:textId="77777777" w:rsidR="00E50210" w:rsidRPr="002A7D6B" w:rsidRDefault="00E50210" w:rsidP="002A7D6B">
            <w:pPr>
              <w:jc w:val="center"/>
              <w:rPr>
                <w:rFonts w:cs="Arial"/>
                <w:szCs w:val="24"/>
              </w:rPr>
            </w:pPr>
          </w:p>
        </w:tc>
      </w:tr>
      <w:tr w:rsidR="00E50210" w:rsidRPr="002A7D6B" w14:paraId="52A540D9" w14:textId="77777777" w:rsidTr="3917F6FE">
        <w:trPr>
          <w:jc w:val="center"/>
        </w:trPr>
        <w:tc>
          <w:tcPr>
            <w:tcW w:w="566" w:type="dxa"/>
            <w:shd w:val="clear" w:color="auto" w:fill="auto"/>
          </w:tcPr>
          <w:p w14:paraId="7CCB81E9" w14:textId="77777777" w:rsidR="00E50210" w:rsidRPr="002A7D6B" w:rsidRDefault="00E50210" w:rsidP="002A7D6B">
            <w:pPr>
              <w:jc w:val="center"/>
              <w:rPr>
                <w:rFonts w:cs="Arial"/>
                <w:szCs w:val="24"/>
              </w:rPr>
            </w:pPr>
          </w:p>
        </w:tc>
        <w:tc>
          <w:tcPr>
            <w:tcW w:w="567" w:type="dxa"/>
            <w:shd w:val="clear" w:color="auto" w:fill="auto"/>
          </w:tcPr>
          <w:p w14:paraId="2643C47A" w14:textId="77777777" w:rsidR="00E50210" w:rsidRPr="002A7D6B" w:rsidRDefault="00E50210" w:rsidP="002A7D6B">
            <w:pPr>
              <w:jc w:val="center"/>
              <w:rPr>
                <w:rFonts w:cs="Arial"/>
                <w:b/>
                <w:szCs w:val="24"/>
              </w:rPr>
            </w:pPr>
            <w:r w:rsidRPr="002A7D6B">
              <w:rPr>
                <w:rFonts w:cs="Arial"/>
                <w:b/>
                <w:szCs w:val="24"/>
              </w:rPr>
              <w:t>b.</w:t>
            </w:r>
          </w:p>
        </w:tc>
        <w:tc>
          <w:tcPr>
            <w:tcW w:w="1811" w:type="dxa"/>
            <w:gridSpan w:val="4"/>
            <w:tcBorders>
              <w:top w:val="dotted" w:sz="4" w:space="0" w:color="auto"/>
              <w:bottom w:val="dotted" w:sz="4" w:space="0" w:color="auto"/>
              <w:right w:val="dotted" w:sz="4" w:space="0" w:color="auto"/>
            </w:tcBorders>
            <w:shd w:val="clear" w:color="auto" w:fill="auto"/>
          </w:tcPr>
          <w:p w14:paraId="10D5477A"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6123CDEA"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359F657F"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3F058AA9" w14:textId="77777777" w:rsidR="00E50210" w:rsidRPr="002A7D6B" w:rsidRDefault="00E50210" w:rsidP="002A7D6B">
            <w:pPr>
              <w:jc w:val="center"/>
              <w:rPr>
                <w:rFonts w:cs="Arial"/>
                <w:szCs w:val="24"/>
              </w:rPr>
            </w:pPr>
          </w:p>
        </w:tc>
      </w:tr>
      <w:tr w:rsidR="00E50210" w:rsidRPr="002A7D6B" w14:paraId="13318018" w14:textId="77777777" w:rsidTr="3917F6FE">
        <w:trPr>
          <w:jc w:val="center"/>
        </w:trPr>
        <w:tc>
          <w:tcPr>
            <w:tcW w:w="566" w:type="dxa"/>
            <w:shd w:val="clear" w:color="auto" w:fill="auto"/>
          </w:tcPr>
          <w:p w14:paraId="28B59B4D" w14:textId="77777777" w:rsidR="00E50210" w:rsidRPr="002A7D6B" w:rsidRDefault="00E50210" w:rsidP="002A7D6B">
            <w:pPr>
              <w:jc w:val="center"/>
              <w:rPr>
                <w:rFonts w:cs="Arial"/>
                <w:szCs w:val="24"/>
              </w:rPr>
            </w:pPr>
          </w:p>
        </w:tc>
        <w:tc>
          <w:tcPr>
            <w:tcW w:w="567" w:type="dxa"/>
            <w:shd w:val="clear" w:color="auto" w:fill="auto"/>
          </w:tcPr>
          <w:p w14:paraId="5A13A3FA" w14:textId="77777777" w:rsidR="00E50210" w:rsidRPr="002A7D6B" w:rsidRDefault="00E50210" w:rsidP="002A7D6B">
            <w:pPr>
              <w:jc w:val="center"/>
              <w:rPr>
                <w:rFonts w:cs="Arial"/>
                <w:b/>
                <w:szCs w:val="24"/>
              </w:rPr>
            </w:pPr>
            <w:r w:rsidRPr="002A7D6B">
              <w:rPr>
                <w:rFonts w:cs="Arial"/>
                <w:b/>
                <w:szCs w:val="24"/>
              </w:rPr>
              <w:t>c.</w:t>
            </w:r>
          </w:p>
        </w:tc>
        <w:tc>
          <w:tcPr>
            <w:tcW w:w="1811" w:type="dxa"/>
            <w:gridSpan w:val="4"/>
            <w:tcBorders>
              <w:top w:val="dotted" w:sz="4" w:space="0" w:color="auto"/>
              <w:bottom w:val="dotted" w:sz="4" w:space="0" w:color="auto"/>
              <w:right w:val="dotted" w:sz="4" w:space="0" w:color="auto"/>
            </w:tcBorders>
            <w:shd w:val="clear" w:color="auto" w:fill="auto"/>
          </w:tcPr>
          <w:p w14:paraId="3E8680D7"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49099BD6"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0AC3185"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38F46773" w14:textId="77777777" w:rsidR="00E50210" w:rsidRPr="002A7D6B" w:rsidRDefault="00E50210" w:rsidP="002A7D6B">
            <w:pPr>
              <w:jc w:val="center"/>
              <w:rPr>
                <w:rFonts w:cs="Arial"/>
                <w:szCs w:val="24"/>
              </w:rPr>
            </w:pPr>
          </w:p>
        </w:tc>
      </w:tr>
      <w:tr w:rsidR="00E50210" w:rsidRPr="002A7D6B" w14:paraId="53D0C0D8" w14:textId="77777777" w:rsidTr="3917F6FE">
        <w:trPr>
          <w:jc w:val="center"/>
        </w:trPr>
        <w:tc>
          <w:tcPr>
            <w:tcW w:w="566" w:type="dxa"/>
            <w:shd w:val="clear" w:color="auto" w:fill="auto"/>
          </w:tcPr>
          <w:p w14:paraId="6D0BDFF9" w14:textId="77777777" w:rsidR="00E50210" w:rsidRPr="002A7D6B" w:rsidRDefault="00E50210" w:rsidP="002A7D6B">
            <w:pPr>
              <w:jc w:val="center"/>
              <w:rPr>
                <w:rFonts w:cs="Arial"/>
                <w:szCs w:val="24"/>
              </w:rPr>
            </w:pPr>
          </w:p>
        </w:tc>
        <w:tc>
          <w:tcPr>
            <w:tcW w:w="567" w:type="dxa"/>
            <w:shd w:val="clear" w:color="auto" w:fill="auto"/>
          </w:tcPr>
          <w:p w14:paraId="7B9C49B1" w14:textId="77777777" w:rsidR="00E50210" w:rsidRPr="002A7D6B" w:rsidRDefault="00E50210" w:rsidP="002A7D6B">
            <w:pPr>
              <w:jc w:val="center"/>
              <w:rPr>
                <w:rFonts w:cs="Arial"/>
                <w:b/>
                <w:szCs w:val="24"/>
              </w:rPr>
            </w:pPr>
            <w:r w:rsidRPr="002A7D6B">
              <w:rPr>
                <w:rFonts w:cs="Arial"/>
                <w:b/>
                <w:szCs w:val="24"/>
              </w:rPr>
              <w:t>d.</w:t>
            </w:r>
          </w:p>
        </w:tc>
        <w:tc>
          <w:tcPr>
            <w:tcW w:w="1811" w:type="dxa"/>
            <w:gridSpan w:val="4"/>
            <w:tcBorders>
              <w:top w:val="dotted" w:sz="4" w:space="0" w:color="auto"/>
              <w:bottom w:val="dotted" w:sz="4" w:space="0" w:color="auto"/>
              <w:right w:val="dotted" w:sz="4" w:space="0" w:color="auto"/>
            </w:tcBorders>
            <w:shd w:val="clear" w:color="auto" w:fill="auto"/>
          </w:tcPr>
          <w:p w14:paraId="35C3FD6B"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3ADDBDED"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67CBEE95"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158CC0E5" w14:textId="77777777" w:rsidR="00E50210" w:rsidRPr="002A7D6B" w:rsidRDefault="00E50210" w:rsidP="002A7D6B">
            <w:pPr>
              <w:jc w:val="center"/>
              <w:rPr>
                <w:rFonts w:cs="Arial"/>
                <w:szCs w:val="24"/>
              </w:rPr>
            </w:pPr>
          </w:p>
        </w:tc>
      </w:tr>
      <w:tr w:rsidR="00E50210" w:rsidRPr="002A7D6B" w14:paraId="6B21A181" w14:textId="77777777" w:rsidTr="3917F6FE">
        <w:trPr>
          <w:jc w:val="center"/>
        </w:trPr>
        <w:tc>
          <w:tcPr>
            <w:tcW w:w="566" w:type="dxa"/>
            <w:shd w:val="clear" w:color="auto" w:fill="auto"/>
          </w:tcPr>
          <w:p w14:paraId="0A830C64" w14:textId="77777777" w:rsidR="00E50210" w:rsidRPr="002A7D6B" w:rsidRDefault="00E50210" w:rsidP="002A7D6B">
            <w:pPr>
              <w:jc w:val="center"/>
              <w:rPr>
                <w:rFonts w:cs="Arial"/>
                <w:szCs w:val="24"/>
              </w:rPr>
            </w:pPr>
          </w:p>
        </w:tc>
        <w:tc>
          <w:tcPr>
            <w:tcW w:w="567" w:type="dxa"/>
            <w:shd w:val="clear" w:color="auto" w:fill="auto"/>
          </w:tcPr>
          <w:p w14:paraId="607F1DB6" w14:textId="77777777" w:rsidR="00E50210" w:rsidRPr="002A7D6B" w:rsidRDefault="00E50210" w:rsidP="002A7D6B">
            <w:pPr>
              <w:jc w:val="center"/>
              <w:rPr>
                <w:rFonts w:cs="Arial"/>
                <w:b/>
                <w:szCs w:val="24"/>
              </w:rPr>
            </w:pPr>
            <w:r w:rsidRPr="002A7D6B">
              <w:rPr>
                <w:rFonts w:cs="Arial"/>
                <w:b/>
                <w:szCs w:val="24"/>
              </w:rPr>
              <w:t>e.</w:t>
            </w:r>
          </w:p>
        </w:tc>
        <w:tc>
          <w:tcPr>
            <w:tcW w:w="1811" w:type="dxa"/>
            <w:gridSpan w:val="4"/>
            <w:tcBorders>
              <w:top w:val="dotted" w:sz="4" w:space="0" w:color="auto"/>
              <w:bottom w:val="dotted" w:sz="4" w:space="0" w:color="auto"/>
              <w:right w:val="dotted" w:sz="4" w:space="0" w:color="auto"/>
            </w:tcBorders>
            <w:shd w:val="clear" w:color="auto" w:fill="auto"/>
          </w:tcPr>
          <w:p w14:paraId="07A3B09A"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2DBAC37C"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0EA4715"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66B5E511" w14:textId="77777777" w:rsidR="00E50210" w:rsidRPr="002A7D6B" w:rsidRDefault="00E50210" w:rsidP="002A7D6B">
            <w:pPr>
              <w:jc w:val="center"/>
              <w:rPr>
                <w:rFonts w:cs="Arial"/>
                <w:szCs w:val="24"/>
              </w:rPr>
            </w:pPr>
          </w:p>
        </w:tc>
      </w:tr>
      <w:tr w:rsidR="00E50210" w:rsidRPr="002A7D6B" w14:paraId="44AAE3DB" w14:textId="77777777" w:rsidTr="3917F6FE">
        <w:trPr>
          <w:jc w:val="center"/>
        </w:trPr>
        <w:tc>
          <w:tcPr>
            <w:tcW w:w="566" w:type="dxa"/>
            <w:shd w:val="clear" w:color="auto" w:fill="auto"/>
          </w:tcPr>
          <w:p w14:paraId="043DB406" w14:textId="77777777" w:rsidR="00E50210" w:rsidRPr="002A7D6B" w:rsidRDefault="00E50210" w:rsidP="002A7D6B">
            <w:pPr>
              <w:jc w:val="center"/>
              <w:rPr>
                <w:rFonts w:cs="Arial"/>
                <w:szCs w:val="24"/>
              </w:rPr>
            </w:pPr>
          </w:p>
        </w:tc>
        <w:tc>
          <w:tcPr>
            <w:tcW w:w="567" w:type="dxa"/>
            <w:shd w:val="clear" w:color="auto" w:fill="auto"/>
          </w:tcPr>
          <w:p w14:paraId="4E2FFBDB" w14:textId="77777777" w:rsidR="00E50210" w:rsidRPr="002A7D6B" w:rsidRDefault="00E50210" w:rsidP="002A7D6B">
            <w:pPr>
              <w:jc w:val="center"/>
              <w:rPr>
                <w:rFonts w:cs="Arial"/>
                <w:b/>
                <w:szCs w:val="24"/>
              </w:rPr>
            </w:pPr>
            <w:r w:rsidRPr="002A7D6B">
              <w:rPr>
                <w:rFonts w:cs="Arial"/>
                <w:b/>
                <w:szCs w:val="24"/>
              </w:rPr>
              <w:t>f.</w:t>
            </w:r>
          </w:p>
        </w:tc>
        <w:tc>
          <w:tcPr>
            <w:tcW w:w="1811" w:type="dxa"/>
            <w:gridSpan w:val="4"/>
            <w:tcBorders>
              <w:top w:val="dotted" w:sz="4" w:space="0" w:color="auto"/>
              <w:bottom w:val="dotted" w:sz="4" w:space="0" w:color="auto"/>
              <w:right w:val="dotted" w:sz="4" w:space="0" w:color="auto"/>
            </w:tcBorders>
            <w:shd w:val="clear" w:color="auto" w:fill="auto"/>
          </w:tcPr>
          <w:p w14:paraId="21DDEACF"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5985D067"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7D98EB03"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6E7CCBFF" w14:textId="77777777" w:rsidR="00E50210" w:rsidRPr="002A7D6B" w:rsidRDefault="00E50210" w:rsidP="002A7D6B">
            <w:pPr>
              <w:jc w:val="center"/>
              <w:rPr>
                <w:rFonts w:cs="Arial"/>
                <w:szCs w:val="24"/>
              </w:rPr>
            </w:pPr>
          </w:p>
        </w:tc>
      </w:tr>
      <w:tr w:rsidR="00E50210" w:rsidRPr="002A7D6B" w14:paraId="41F80264" w14:textId="77777777" w:rsidTr="3917F6FE">
        <w:trPr>
          <w:jc w:val="center"/>
        </w:trPr>
        <w:tc>
          <w:tcPr>
            <w:tcW w:w="566" w:type="dxa"/>
            <w:shd w:val="clear" w:color="auto" w:fill="auto"/>
          </w:tcPr>
          <w:p w14:paraId="6AF429E3" w14:textId="77777777" w:rsidR="00E50210" w:rsidRPr="002A7D6B" w:rsidRDefault="00E50210" w:rsidP="002A7D6B">
            <w:pPr>
              <w:jc w:val="center"/>
              <w:rPr>
                <w:rFonts w:cs="Arial"/>
                <w:szCs w:val="24"/>
              </w:rPr>
            </w:pPr>
          </w:p>
        </w:tc>
        <w:tc>
          <w:tcPr>
            <w:tcW w:w="567" w:type="dxa"/>
            <w:shd w:val="clear" w:color="auto" w:fill="auto"/>
          </w:tcPr>
          <w:p w14:paraId="33F7E7CC" w14:textId="77777777" w:rsidR="00E50210" w:rsidRPr="002A7D6B" w:rsidRDefault="00E50210" w:rsidP="002A7D6B">
            <w:pPr>
              <w:jc w:val="center"/>
              <w:rPr>
                <w:rFonts w:cs="Arial"/>
                <w:b/>
                <w:szCs w:val="24"/>
              </w:rPr>
            </w:pPr>
            <w:r w:rsidRPr="002A7D6B">
              <w:rPr>
                <w:rFonts w:cs="Arial"/>
                <w:b/>
                <w:szCs w:val="24"/>
              </w:rPr>
              <w:t>g.</w:t>
            </w:r>
          </w:p>
        </w:tc>
        <w:tc>
          <w:tcPr>
            <w:tcW w:w="1811" w:type="dxa"/>
            <w:gridSpan w:val="4"/>
            <w:tcBorders>
              <w:top w:val="dotted" w:sz="4" w:space="0" w:color="auto"/>
              <w:bottom w:val="dotted" w:sz="4" w:space="0" w:color="auto"/>
              <w:right w:val="dotted" w:sz="4" w:space="0" w:color="auto"/>
            </w:tcBorders>
            <w:shd w:val="clear" w:color="auto" w:fill="auto"/>
          </w:tcPr>
          <w:p w14:paraId="48843A2D"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13B8AB9D"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2E9C62A7"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4081787C" w14:textId="77777777" w:rsidR="00E50210" w:rsidRPr="002A7D6B" w:rsidRDefault="00E50210" w:rsidP="002A7D6B">
            <w:pPr>
              <w:jc w:val="center"/>
              <w:rPr>
                <w:rFonts w:cs="Arial"/>
                <w:szCs w:val="24"/>
              </w:rPr>
            </w:pPr>
          </w:p>
        </w:tc>
      </w:tr>
      <w:tr w:rsidR="00E50210" w:rsidRPr="002A7D6B" w14:paraId="7082ADAE" w14:textId="77777777" w:rsidTr="3917F6FE">
        <w:trPr>
          <w:jc w:val="center"/>
        </w:trPr>
        <w:tc>
          <w:tcPr>
            <w:tcW w:w="566" w:type="dxa"/>
            <w:shd w:val="clear" w:color="auto" w:fill="auto"/>
          </w:tcPr>
          <w:p w14:paraId="62808BE5" w14:textId="77777777" w:rsidR="00E50210" w:rsidRPr="002A7D6B" w:rsidRDefault="00E50210" w:rsidP="002A7D6B">
            <w:pPr>
              <w:jc w:val="center"/>
              <w:rPr>
                <w:rFonts w:cs="Arial"/>
                <w:szCs w:val="24"/>
              </w:rPr>
            </w:pPr>
          </w:p>
        </w:tc>
        <w:tc>
          <w:tcPr>
            <w:tcW w:w="567" w:type="dxa"/>
            <w:shd w:val="clear" w:color="auto" w:fill="auto"/>
          </w:tcPr>
          <w:p w14:paraId="7883BAA9" w14:textId="77777777" w:rsidR="00E50210" w:rsidRPr="002A7D6B" w:rsidRDefault="00E50210" w:rsidP="002A7D6B">
            <w:pPr>
              <w:jc w:val="center"/>
              <w:rPr>
                <w:rFonts w:cs="Arial"/>
                <w:b/>
                <w:szCs w:val="24"/>
              </w:rPr>
            </w:pPr>
            <w:r w:rsidRPr="002A7D6B">
              <w:rPr>
                <w:rFonts w:cs="Arial"/>
                <w:b/>
                <w:szCs w:val="24"/>
              </w:rPr>
              <w:t>h.</w:t>
            </w:r>
          </w:p>
        </w:tc>
        <w:tc>
          <w:tcPr>
            <w:tcW w:w="1811" w:type="dxa"/>
            <w:gridSpan w:val="4"/>
            <w:tcBorders>
              <w:top w:val="dotted" w:sz="4" w:space="0" w:color="auto"/>
              <w:bottom w:val="dotted" w:sz="4" w:space="0" w:color="auto"/>
              <w:right w:val="dotted" w:sz="4" w:space="0" w:color="auto"/>
            </w:tcBorders>
            <w:shd w:val="clear" w:color="auto" w:fill="auto"/>
          </w:tcPr>
          <w:p w14:paraId="709CE9DD"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4EC4C8E2"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6E5B5AD8"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41B8FB04" w14:textId="77777777" w:rsidR="00E50210" w:rsidRPr="002A7D6B" w:rsidRDefault="00E50210" w:rsidP="002A7D6B">
            <w:pPr>
              <w:jc w:val="center"/>
              <w:rPr>
                <w:rFonts w:cs="Arial"/>
                <w:szCs w:val="24"/>
              </w:rPr>
            </w:pPr>
          </w:p>
        </w:tc>
      </w:tr>
      <w:tr w:rsidR="00E50210" w:rsidRPr="002A7D6B" w14:paraId="2F57D4AF" w14:textId="77777777" w:rsidTr="3917F6FE">
        <w:trPr>
          <w:jc w:val="center"/>
        </w:trPr>
        <w:tc>
          <w:tcPr>
            <w:tcW w:w="566" w:type="dxa"/>
            <w:shd w:val="clear" w:color="auto" w:fill="auto"/>
          </w:tcPr>
          <w:p w14:paraId="604DD542" w14:textId="77777777" w:rsidR="00E50210" w:rsidRPr="002A7D6B" w:rsidRDefault="00E50210" w:rsidP="002A7D6B">
            <w:pPr>
              <w:jc w:val="center"/>
              <w:rPr>
                <w:rFonts w:cs="Arial"/>
                <w:szCs w:val="24"/>
              </w:rPr>
            </w:pPr>
          </w:p>
        </w:tc>
        <w:tc>
          <w:tcPr>
            <w:tcW w:w="567" w:type="dxa"/>
            <w:shd w:val="clear" w:color="auto" w:fill="auto"/>
          </w:tcPr>
          <w:p w14:paraId="24FB384B" w14:textId="77777777" w:rsidR="00E50210" w:rsidRPr="002A7D6B" w:rsidRDefault="00E50210" w:rsidP="002A7D6B">
            <w:pPr>
              <w:jc w:val="center"/>
              <w:rPr>
                <w:rFonts w:cs="Arial"/>
                <w:b/>
                <w:szCs w:val="24"/>
              </w:rPr>
            </w:pPr>
            <w:r w:rsidRPr="002A7D6B">
              <w:rPr>
                <w:rFonts w:cs="Arial"/>
                <w:b/>
                <w:szCs w:val="24"/>
              </w:rPr>
              <w:t>i.</w:t>
            </w:r>
          </w:p>
        </w:tc>
        <w:tc>
          <w:tcPr>
            <w:tcW w:w="1811" w:type="dxa"/>
            <w:gridSpan w:val="4"/>
            <w:tcBorders>
              <w:top w:val="dotted" w:sz="4" w:space="0" w:color="auto"/>
              <w:bottom w:val="dotted" w:sz="4" w:space="0" w:color="auto"/>
              <w:right w:val="dotted" w:sz="4" w:space="0" w:color="auto"/>
            </w:tcBorders>
            <w:shd w:val="clear" w:color="auto" w:fill="auto"/>
          </w:tcPr>
          <w:p w14:paraId="54AB5DA0"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4D33AECC"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52C5A29F"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02FC97CA" w14:textId="77777777" w:rsidR="00E50210" w:rsidRPr="002A7D6B" w:rsidRDefault="00E50210" w:rsidP="002A7D6B">
            <w:pPr>
              <w:jc w:val="center"/>
              <w:rPr>
                <w:rFonts w:cs="Arial"/>
                <w:szCs w:val="24"/>
              </w:rPr>
            </w:pPr>
          </w:p>
        </w:tc>
      </w:tr>
      <w:tr w:rsidR="00E50210" w:rsidRPr="002A7D6B" w14:paraId="01B3272F" w14:textId="77777777" w:rsidTr="3917F6FE">
        <w:trPr>
          <w:jc w:val="center"/>
        </w:trPr>
        <w:tc>
          <w:tcPr>
            <w:tcW w:w="566" w:type="dxa"/>
            <w:shd w:val="clear" w:color="auto" w:fill="auto"/>
          </w:tcPr>
          <w:p w14:paraId="57870F2C" w14:textId="77777777" w:rsidR="00E50210" w:rsidRPr="002A7D6B" w:rsidRDefault="00E50210" w:rsidP="002A7D6B">
            <w:pPr>
              <w:jc w:val="center"/>
              <w:rPr>
                <w:rFonts w:cs="Arial"/>
                <w:szCs w:val="24"/>
              </w:rPr>
            </w:pPr>
          </w:p>
        </w:tc>
        <w:tc>
          <w:tcPr>
            <w:tcW w:w="567" w:type="dxa"/>
            <w:shd w:val="clear" w:color="auto" w:fill="auto"/>
          </w:tcPr>
          <w:p w14:paraId="735DF468" w14:textId="77777777" w:rsidR="00E50210" w:rsidRPr="002A7D6B" w:rsidRDefault="00E50210" w:rsidP="002A7D6B">
            <w:pPr>
              <w:jc w:val="center"/>
              <w:rPr>
                <w:rFonts w:cs="Arial"/>
                <w:b/>
                <w:szCs w:val="24"/>
              </w:rPr>
            </w:pPr>
            <w:r w:rsidRPr="002A7D6B">
              <w:rPr>
                <w:rFonts w:cs="Arial"/>
                <w:b/>
                <w:szCs w:val="24"/>
              </w:rPr>
              <w:t>j.</w:t>
            </w:r>
          </w:p>
        </w:tc>
        <w:tc>
          <w:tcPr>
            <w:tcW w:w="1811" w:type="dxa"/>
            <w:gridSpan w:val="4"/>
            <w:tcBorders>
              <w:top w:val="dotted" w:sz="4" w:space="0" w:color="auto"/>
              <w:bottom w:val="dotted" w:sz="4" w:space="0" w:color="auto"/>
              <w:right w:val="dotted" w:sz="4" w:space="0" w:color="auto"/>
            </w:tcBorders>
            <w:shd w:val="clear" w:color="auto" w:fill="auto"/>
          </w:tcPr>
          <w:p w14:paraId="7676296C" w14:textId="77777777" w:rsidR="00E50210" w:rsidRPr="002A7D6B" w:rsidRDefault="00E50210" w:rsidP="002A7D6B">
            <w:pPr>
              <w:jc w:val="center"/>
              <w:rPr>
                <w:rFonts w:cs="Arial"/>
                <w:szCs w:val="24"/>
              </w:rPr>
            </w:pPr>
          </w:p>
        </w:tc>
        <w:tc>
          <w:tcPr>
            <w:tcW w:w="3403" w:type="dxa"/>
            <w:gridSpan w:val="2"/>
            <w:tcBorders>
              <w:top w:val="dotted" w:sz="4" w:space="0" w:color="auto"/>
              <w:left w:val="dotted" w:sz="4" w:space="0" w:color="auto"/>
              <w:bottom w:val="dotted" w:sz="4" w:space="0" w:color="auto"/>
              <w:right w:val="dotted" w:sz="4" w:space="0" w:color="auto"/>
            </w:tcBorders>
            <w:shd w:val="clear" w:color="auto" w:fill="auto"/>
          </w:tcPr>
          <w:p w14:paraId="2E2006F3" w14:textId="77777777" w:rsidR="00E50210" w:rsidRPr="002A7D6B" w:rsidRDefault="00E50210" w:rsidP="002A7D6B">
            <w:pPr>
              <w:jc w:val="center"/>
              <w:rPr>
                <w:rFonts w:cs="Arial"/>
                <w:szCs w:val="24"/>
              </w:rPr>
            </w:pPr>
          </w:p>
        </w:tc>
        <w:tc>
          <w:tcPr>
            <w:tcW w:w="1417" w:type="dxa"/>
            <w:gridSpan w:val="2"/>
            <w:tcBorders>
              <w:top w:val="dotted" w:sz="4" w:space="0" w:color="auto"/>
              <w:left w:val="dotted" w:sz="4" w:space="0" w:color="auto"/>
              <w:bottom w:val="dotted" w:sz="4" w:space="0" w:color="auto"/>
              <w:right w:val="dotted" w:sz="4" w:space="0" w:color="auto"/>
            </w:tcBorders>
            <w:shd w:val="clear" w:color="auto" w:fill="auto"/>
          </w:tcPr>
          <w:p w14:paraId="1DB775B7" w14:textId="77777777" w:rsidR="00E50210" w:rsidRPr="002A7D6B" w:rsidRDefault="00E50210" w:rsidP="002A7D6B">
            <w:pPr>
              <w:jc w:val="center"/>
              <w:rPr>
                <w:rFonts w:cs="Arial"/>
                <w:szCs w:val="24"/>
              </w:rPr>
            </w:pPr>
          </w:p>
        </w:tc>
        <w:tc>
          <w:tcPr>
            <w:tcW w:w="2921" w:type="dxa"/>
            <w:gridSpan w:val="3"/>
            <w:tcBorders>
              <w:top w:val="dotted" w:sz="4" w:space="0" w:color="auto"/>
              <w:left w:val="dotted" w:sz="4" w:space="0" w:color="auto"/>
              <w:bottom w:val="dotted" w:sz="4" w:space="0" w:color="auto"/>
            </w:tcBorders>
            <w:shd w:val="clear" w:color="auto" w:fill="auto"/>
          </w:tcPr>
          <w:p w14:paraId="222BB45D" w14:textId="77777777" w:rsidR="00E50210" w:rsidRPr="002A7D6B" w:rsidRDefault="00E50210" w:rsidP="002A7D6B">
            <w:pPr>
              <w:jc w:val="center"/>
              <w:rPr>
                <w:rFonts w:cs="Arial"/>
                <w:szCs w:val="24"/>
              </w:rPr>
            </w:pPr>
          </w:p>
        </w:tc>
      </w:tr>
      <w:tr w:rsidR="00E50210" w:rsidRPr="002A7D6B" w14:paraId="12EAECE8" w14:textId="77777777" w:rsidTr="3917F6FE">
        <w:trPr>
          <w:jc w:val="center"/>
        </w:trPr>
        <w:tc>
          <w:tcPr>
            <w:tcW w:w="10685" w:type="dxa"/>
            <w:gridSpan w:val="13"/>
            <w:shd w:val="clear" w:color="auto" w:fill="auto"/>
          </w:tcPr>
          <w:p w14:paraId="50F2EFEB" w14:textId="77777777" w:rsidR="00E50210" w:rsidRPr="002A7D6B" w:rsidRDefault="00E50210" w:rsidP="002A7D6B">
            <w:pPr>
              <w:jc w:val="center"/>
              <w:rPr>
                <w:rFonts w:cs="Arial"/>
                <w:szCs w:val="24"/>
              </w:rPr>
            </w:pPr>
          </w:p>
        </w:tc>
      </w:tr>
      <w:tr w:rsidR="00E50210" w:rsidRPr="002A7D6B" w14:paraId="1495349D" w14:textId="77777777" w:rsidTr="3917F6FE">
        <w:trPr>
          <w:jc w:val="center"/>
        </w:trPr>
        <w:tc>
          <w:tcPr>
            <w:tcW w:w="566" w:type="dxa"/>
            <w:shd w:val="clear" w:color="auto" w:fill="auto"/>
          </w:tcPr>
          <w:p w14:paraId="598F454A" w14:textId="77777777" w:rsidR="00E50210" w:rsidRPr="002A7D6B" w:rsidRDefault="00E50210" w:rsidP="002A7D6B">
            <w:pPr>
              <w:jc w:val="center"/>
              <w:rPr>
                <w:rFonts w:cs="Arial"/>
                <w:b/>
                <w:szCs w:val="24"/>
              </w:rPr>
            </w:pPr>
            <w:r w:rsidRPr="002A7D6B">
              <w:rPr>
                <w:rFonts w:cs="Arial"/>
                <w:b/>
                <w:szCs w:val="24"/>
              </w:rPr>
              <w:t>4.</w:t>
            </w:r>
          </w:p>
        </w:tc>
        <w:tc>
          <w:tcPr>
            <w:tcW w:w="10119" w:type="dxa"/>
            <w:gridSpan w:val="12"/>
            <w:shd w:val="clear" w:color="auto" w:fill="auto"/>
          </w:tcPr>
          <w:p w14:paraId="68620CE2" w14:textId="398ABC13" w:rsidR="00E50210" w:rsidRPr="002A7D6B" w:rsidRDefault="00E50210" w:rsidP="00E50210">
            <w:pPr>
              <w:rPr>
                <w:rFonts w:cs="Arial"/>
                <w:szCs w:val="24"/>
              </w:rPr>
            </w:pPr>
            <w:r w:rsidRPr="002A7D6B">
              <w:rPr>
                <w:rFonts w:cs="Arial"/>
                <w:szCs w:val="24"/>
              </w:rPr>
              <w:t xml:space="preserve">Medical </w:t>
            </w:r>
            <w:r w:rsidR="00B5319E">
              <w:rPr>
                <w:rFonts w:cs="Arial"/>
                <w:szCs w:val="24"/>
              </w:rPr>
              <w:t>Suspensions or Treatments</w:t>
            </w:r>
            <w:r w:rsidRPr="002A7D6B">
              <w:rPr>
                <w:rFonts w:cs="Arial"/>
                <w:szCs w:val="24"/>
              </w:rPr>
              <w:t>:</w:t>
            </w:r>
          </w:p>
        </w:tc>
      </w:tr>
      <w:tr w:rsidR="00E50210" w:rsidRPr="002A7D6B" w14:paraId="74557A6C" w14:textId="77777777" w:rsidTr="3917F6FE">
        <w:trPr>
          <w:jc w:val="center"/>
        </w:trPr>
        <w:tc>
          <w:tcPr>
            <w:tcW w:w="10685" w:type="dxa"/>
            <w:gridSpan w:val="13"/>
            <w:shd w:val="clear" w:color="auto" w:fill="auto"/>
          </w:tcPr>
          <w:p w14:paraId="3B101DD6" w14:textId="77777777" w:rsidR="00E50210" w:rsidRPr="002A7D6B" w:rsidRDefault="00E50210" w:rsidP="002A7D6B">
            <w:pPr>
              <w:jc w:val="center"/>
              <w:rPr>
                <w:rFonts w:cs="Arial"/>
                <w:szCs w:val="24"/>
              </w:rPr>
            </w:pPr>
          </w:p>
        </w:tc>
      </w:tr>
      <w:tr w:rsidR="00E50210" w:rsidRPr="002A7D6B" w14:paraId="72FC5A53" w14:textId="77777777" w:rsidTr="3917F6FE">
        <w:trPr>
          <w:jc w:val="center"/>
        </w:trPr>
        <w:tc>
          <w:tcPr>
            <w:tcW w:w="10685" w:type="dxa"/>
            <w:gridSpan w:val="13"/>
            <w:tcBorders>
              <w:bottom w:val="nil"/>
            </w:tcBorders>
            <w:shd w:val="clear" w:color="auto" w:fill="auto"/>
          </w:tcPr>
          <w:p w14:paraId="0E467FB7" w14:textId="77777777" w:rsidR="00E50210" w:rsidRDefault="00E50210" w:rsidP="00E50210">
            <w:pPr>
              <w:rPr>
                <w:rFonts w:cs="Arial"/>
                <w:szCs w:val="24"/>
              </w:rPr>
            </w:pPr>
            <w:r w:rsidRPr="002A7D6B">
              <w:rPr>
                <w:rFonts w:cs="Arial"/>
                <w:szCs w:val="24"/>
              </w:rPr>
              <w:t xml:space="preserve">(The details of all </w:t>
            </w:r>
            <w:r w:rsidR="00332423">
              <w:rPr>
                <w:rFonts w:cs="Arial"/>
                <w:szCs w:val="24"/>
              </w:rPr>
              <w:t>Boxer</w:t>
            </w:r>
            <w:r w:rsidRPr="002A7D6B">
              <w:rPr>
                <w:rFonts w:cs="Arial"/>
                <w:szCs w:val="24"/>
              </w:rPr>
              <w:t xml:space="preserve">s receiving suspensions </w:t>
            </w:r>
            <w:r w:rsidR="004B1D21" w:rsidRPr="002A7D6B">
              <w:rPr>
                <w:rFonts w:cs="Arial"/>
                <w:szCs w:val="24"/>
              </w:rPr>
              <w:t>Inc.</w:t>
            </w:r>
            <w:r w:rsidRPr="002A7D6B">
              <w:rPr>
                <w:rFonts w:cs="Arial"/>
                <w:szCs w:val="24"/>
              </w:rPr>
              <w:t xml:space="preserve"> Boxing </w:t>
            </w:r>
            <w:r w:rsidR="004B1D21" w:rsidRPr="002A7D6B">
              <w:rPr>
                <w:rFonts w:cs="Arial"/>
                <w:szCs w:val="24"/>
              </w:rPr>
              <w:t>R</w:t>
            </w:r>
            <w:r w:rsidRPr="002A7D6B">
              <w:rPr>
                <w:rFonts w:cs="Arial"/>
                <w:szCs w:val="24"/>
              </w:rPr>
              <w:t xml:space="preserve">eg. No./Rank/Name/Service No. and reason for suspension. </w:t>
            </w:r>
            <w:r w:rsidR="00D46C89">
              <w:rPr>
                <w:rFonts w:cs="Arial"/>
                <w:szCs w:val="24"/>
              </w:rPr>
              <w:t>Supervisor</w:t>
            </w:r>
            <w:r w:rsidRPr="002A7D6B">
              <w:rPr>
                <w:rFonts w:cs="Arial"/>
                <w:szCs w:val="24"/>
              </w:rPr>
              <w:t xml:space="preserve">s are to include the Bout Result Sheet and Tournament Record Sheet and send to the sS Secretary) </w:t>
            </w:r>
          </w:p>
          <w:p w14:paraId="419E5A56" w14:textId="77777777" w:rsidR="002644CA" w:rsidRPr="002A7D6B" w:rsidRDefault="002644CA" w:rsidP="00E50210">
            <w:pPr>
              <w:rPr>
                <w:rFonts w:cs="Arial"/>
                <w:szCs w:val="24"/>
              </w:rPr>
            </w:pPr>
          </w:p>
        </w:tc>
      </w:tr>
      <w:tr w:rsidR="00814D64" w:rsidRPr="002A7D6B" w14:paraId="5F0475E3" w14:textId="77777777" w:rsidTr="3917F6FE">
        <w:trPr>
          <w:jc w:val="center"/>
        </w:trPr>
        <w:tc>
          <w:tcPr>
            <w:tcW w:w="10685" w:type="dxa"/>
            <w:gridSpan w:val="13"/>
            <w:tcBorders>
              <w:bottom w:val="dotted" w:sz="4" w:space="0" w:color="auto"/>
            </w:tcBorders>
            <w:shd w:val="clear" w:color="auto" w:fill="auto"/>
          </w:tcPr>
          <w:tbl>
            <w:tblPr>
              <w:tblStyle w:val="TableGrid"/>
              <w:tblW w:w="10522" w:type="dxa"/>
              <w:tblLayout w:type="fixed"/>
              <w:tblLook w:val="04A0" w:firstRow="1" w:lastRow="0" w:firstColumn="1" w:lastColumn="0" w:noHBand="0" w:noVBand="1"/>
            </w:tblPr>
            <w:tblGrid>
              <w:gridCol w:w="454"/>
              <w:gridCol w:w="1137"/>
              <w:gridCol w:w="849"/>
              <w:gridCol w:w="2126"/>
              <w:gridCol w:w="1559"/>
              <w:gridCol w:w="2556"/>
              <w:gridCol w:w="1841"/>
            </w:tblGrid>
            <w:tr w:rsidR="002644CA" w14:paraId="046372CB" w14:textId="77777777" w:rsidTr="008B47F8">
              <w:tc>
                <w:tcPr>
                  <w:tcW w:w="454" w:type="dxa"/>
                </w:tcPr>
                <w:p w14:paraId="56220E1F" w14:textId="77777777" w:rsidR="002644CA" w:rsidRDefault="002644CA" w:rsidP="008B47F8">
                  <w:pPr>
                    <w:jc w:val="center"/>
                    <w:rPr>
                      <w:rFonts w:cs="Arial"/>
                      <w:szCs w:val="24"/>
                    </w:rPr>
                  </w:pPr>
                </w:p>
              </w:tc>
              <w:tc>
                <w:tcPr>
                  <w:tcW w:w="1137" w:type="dxa"/>
                </w:tcPr>
                <w:p w14:paraId="7384B1B8" w14:textId="09A401EC" w:rsidR="002644CA" w:rsidRDefault="002644CA" w:rsidP="008B47F8">
                  <w:pPr>
                    <w:jc w:val="center"/>
                    <w:rPr>
                      <w:rFonts w:cs="Arial"/>
                    </w:rPr>
                  </w:pPr>
                  <w:r w:rsidRPr="77963552">
                    <w:rPr>
                      <w:rFonts w:cs="Arial"/>
                    </w:rPr>
                    <w:t>Reg No</w:t>
                  </w:r>
                </w:p>
              </w:tc>
              <w:tc>
                <w:tcPr>
                  <w:tcW w:w="849" w:type="dxa"/>
                </w:tcPr>
                <w:p w14:paraId="44A2E6B7" w14:textId="77777777" w:rsidR="002644CA" w:rsidRDefault="002644CA" w:rsidP="008B47F8">
                  <w:pPr>
                    <w:jc w:val="center"/>
                    <w:rPr>
                      <w:rFonts w:cs="Arial"/>
                      <w:szCs w:val="24"/>
                    </w:rPr>
                  </w:pPr>
                  <w:r>
                    <w:rPr>
                      <w:rFonts w:cs="Arial"/>
                      <w:szCs w:val="24"/>
                    </w:rPr>
                    <w:t>Rank</w:t>
                  </w:r>
                </w:p>
              </w:tc>
              <w:tc>
                <w:tcPr>
                  <w:tcW w:w="2126" w:type="dxa"/>
                </w:tcPr>
                <w:p w14:paraId="3879D286" w14:textId="77777777" w:rsidR="002644CA" w:rsidRDefault="002644CA" w:rsidP="008B47F8">
                  <w:pPr>
                    <w:jc w:val="center"/>
                    <w:rPr>
                      <w:rFonts w:cs="Arial"/>
                      <w:szCs w:val="24"/>
                    </w:rPr>
                  </w:pPr>
                  <w:r>
                    <w:rPr>
                      <w:rFonts w:cs="Arial"/>
                      <w:szCs w:val="24"/>
                    </w:rPr>
                    <w:t>Name</w:t>
                  </w:r>
                </w:p>
              </w:tc>
              <w:tc>
                <w:tcPr>
                  <w:tcW w:w="1559" w:type="dxa"/>
                </w:tcPr>
                <w:p w14:paraId="348E2291" w14:textId="77777777" w:rsidR="002644CA" w:rsidRDefault="002644CA" w:rsidP="008B47F8">
                  <w:pPr>
                    <w:jc w:val="center"/>
                    <w:rPr>
                      <w:rFonts w:cs="Arial"/>
                      <w:szCs w:val="24"/>
                    </w:rPr>
                  </w:pPr>
                  <w:r>
                    <w:rPr>
                      <w:rFonts w:cs="Arial"/>
                      <w:szCs w:val="24"/>
                    </w:rPr>
                    <w:t>Unit</w:t>
                  </w:r>
                </w:p>
              </w:tc>
              <w:tc>
                <w:tcPr>
                  <w:tcW w:w="2556" w:type="dxa"/>
                </w:tcPr>
                <w:p w14:paraId="4BD0DDE1" w14:textId="77777777" w:rsidR="002644CA" w:rsidRDefault="002644CA" w:rsidP="008B47F8">
                  <w:pPr>
                    <w:jc w:val="center"/>
                    <w:rPr>
                      <w:rFonts w:cs="Arial"/>
                      <w:szCs w:val="24"/>
                    </w:rPr>
                  </w:pPr>
                  <w:r>
                    <w:rPr>
                      <w:rFonts w:cs="Arial"/>
                      <w:szCs w:val="24"/>
                    </w:rPr>
                    <w:t>Treatment</w:t>
                  </w:r>
                </w:p>
              </w:tc>
              <w:tc>
                <w:tcPr>
                  <w:tcW w:w="1841" w:type="dxa"/>
                </w:tcPr>
                <w:p w14:paraId="26DCEC56" w14:textId="77777777" w:rsidR="002644CA" w:rsidRDefault="002644CA" w:rsidP="008B47F8">
                  <w:pPr>
                    <w:jc w:val="center"/>
                    <w:rPr>
                      <w:rFonts w:cs="Arial"/>
                      <w:szCs w:val="24"/>
                    </w:rPr>
                  </w:pPr>
                  <w:r>
                    <w:rPr>
                      <w:rFonts w:cs="Arial"/>
                      <w:szCs w:val="24"/>
                    </w:rPr>
                    <w:t>Suspension</w:t>
                  </w:r>
                </w:p>
              </w:tc>
            </w:tr>
            <w:tr w:rsidR="002644CA" w14:paraId="0BFB7E86" w14:textId="77777777" w:rsidTr="008B47F8">
              <w:tc>
                <w:tcPr>
                  <w:tcW w:w="454" w:type="dxa"/>
                </w:tcPr>
                <w:p w14:paraId="76377729" w14:textId="77777777" w:rsidR="002644CA" w:rsidRDefault="002644CA" w:rsidP="008B47F8">
                  <w:pPr>
                    <w:jc w:val="center"/>
                    <w:rPr>
                      <w:rFonts w:cs="Arial"/>
                      <w:szCs w:val="24"/>
                    </w:rPr>
                  </w:pPr>
                  <w:r>
                    <w:rPr>
                      <w:rFonts w:cs="Arial"/>
                      <w:szCs w:val="24"/>
                    </w:rPr>
                    <w:t>1</w:t>
                  </w:r>
                </w:p>
              </w:tc>
              <w:tc>
                <w:tcPr>
                  <w:tcW w:w="1137" w:type="dxa"/>
                </w:tcPr>
                <w:p w14:paraId="48E3608C" w14:textId="77777777" w:rsidR="002644CA" w:rsidRDefault="002644CA" w:rsidP="008B47F8">
                  <w:pPr>
                    <w:jc w:val="center"/>
                    <w:rPr>
                      <w:rFonts w:cs="Arial"/>
                      <w:szCs w:val="24"/>
                    </w:rPr>
                  </w:pPr>
                </w:p>
              </w:tc>
              <w:tc>
                <w:tcPr>
                  <w:tcW w:w="849" w:type="dxa"/>
                </w:tcPr>
                <w:p w14:paraId="55FBB00D" w14:textId="77777777" w:rsidR="002644CA" w:rsidRDefault="002644CA" w:rsidP="008B47F8">
                  <w:pPr>
                    <w:jc w:val="center"/>
                    <w:rPr>
                      <w:rFonts w:cs="Arial"/>
                      <w:szCs w:val="24"/>
                    </w:rPr>
                  </w:pPr>
                </w:p>
              </w:tc>
              <w:tc>
                <w:tcPr>
                  <w:tcW w:w="2126" w:type="dxa"/>
                </w:tcPr>
                <w:p w14:paraId="339DD0B8" w14:textId="77777777" w:rsidR="002644CA" w:rsidRDefault="002644CA" w:rsidP="008B47F8">
                  <w:pPr>
                    <w:jc w:val="center"/>
                    <w:rPr>
                      <w:rFonts w:cs="Arial"/>
                      <w:szCs w:val="24"/>
                    </w:rPr>
                  </w:pPr>
                </w:p>
              </w:tc>
              <w:tc>
                <w:tcPr>
                  <w:tcW w:w="1559" w:type="dxa"/>
                </w:tcPr>
                <w:p w14:paraId="485CEF32" w14:textId="77777777" w:rsidR="002644CA" w:rsidRDefault="002644CA" w:rsidP="008B47F8">
                  <w:pPr>
                    <w:jc w:val="center"/>
                    <w:rPr>
                      <w:rFonts w:cs="Arial"/>
                      <w:szCs w:val="24"/>
                    </w:rPr>
                  </w:pPr>
                </w:p>
              </w:tc>
              <w:tc>
                <w:tcPr>
                  <w:tcW w:w="2556" w:type="dxa"/>
                </w:tcPr>
                <w:p w14:paraId="30512E87" w14:textId="77777777" w:rsidR="002644CA" w:rsidRDefault="002644CA" w:rsidP="008B47F8">
                  <w:pPr>
                    <w:jc w:val="center"/>
                    <w:rPr>
                      <w:rFonts w:cs="Arial"/>
                      <w:szCs w:val="24"/>
                    </w:rPr>
                  </w:pPr>
                </w:p>
              </w:tc>
              <w:tc>
                <w:tcPr>
                  <w:tcW w:w="1841" w:type="dxa"/>
                </w:tcPr>
                <w:p w14:paraId="3572B0F5" w14:textId="77777777" w:rsidR="002644CA" w:rsidRDefault="002644CA" w:rsidP="008B47F8">
                  <w:pPr>
                    <w:jc w:val="center"/>
                    <w:rPr>
                      <w:rFonts w:cs="Arial"/>
                      <w:szCs w:val="24"/>
                    </w:rPr>
                  </w:pPr>
                </w:p>
              </w:tc>
            </w:tr>
            <w:tr w:rsidR="002644CA" w14:paraId="35B2601C" w14:textId="77777777" w:rsidTr="008B47F8">
              <w:tc>
                <w:tcPr>
                  <w:tcW w:w="454" w:type="dxa"/>
                </w:tcPr>
                <w:p w14:paraId="4A319426" w14:textId="77777777" w:rsidR="002644CA" w:rsidRDefault="002644CA" w:rsidP="008B47F8">
                  <w:pPr>
                    <w:jc w:val="center"/>
                    <w:rPr>
                      <w:rFonts w:cs="Arial"/>
                      <w:szCs w:val="24"/>
                    </w:rPr>
                  </w:pPr>
                  <w:r>
                    <w:rPr>
                      <w:rFonts w:cs="Arial"/>
                      <w:szCs w:val="24"/>
                    </w:rPr>
                    <w:t>2</w:t>
                  </w:r>
                </w:p>
              </w:tc>
              <w:tc>
                <w:tcPr>
                  <w:tcW w:w="1137" w:type="dxa"/>
                </w:tcPr>
                <w:p w14:paraId="6B0D5BDB" w14:textId="77777777" w:rsidR="002644CA" w:rsidRDefault="002644CA" w:rsidP="008B47F8">
                  <w:pPr>
                    <w:jc w:val="center"/>
                    <w:rPr>
                      <w:rFonts w:cs="Arial"/>
                      <w:szCs w:val="24"/>
                    </w:rPr>
                  </w:pPr>
                </w:p>
              </w:tc>
              <w:tc>
                <w:tcPr>
                  <w:tcW w:w="849" w:type="dxa"/>
                </w:tcPr>
                <w:p w14:paraId="7A89C988" w14:textId="77777777" w:rsidR="002644CA" w:rsidRDefault="002644CA" w:rsidP="008B47F8">
                  <w:pPr>
                    <w:jc w:val="center"/>
                    <w:rPr>
                      <w:rFonts w:cs="Arial"/>
                      <w:szCs w:val="24"/>
                    </w:rPr>
                  </w:pPr>
                </w:p>
              </w:tc>
              <w:tc>
                <w:tcPr>
                  <w:tcW w:w="2126" w:type="dxa"/>
                </w:tcPr>
                <w:p w14:paraId="130552AE" w14:textId="77777777" w:rsidR="002644CA" w:rsidRDefault="002644CA" w:rsidP="008B47F8">
                  <w:pPr>
                    <w:jc w:val="center"/>
                    <w:rPr>
                      <w:rFonts w:cs="Arial"/>
                      <w:szCs w:val="24"/>
                    </w:rPr>
                  </w:pPr>
                </w:p>
              </w:tc>
              <w:tc>
                <w:tcPr>
                  <w:tcW w:w="1559" w:type="dxa"/>
                </w:tcPr>
                <w:p w14:paraId="4E41A2D2" w14:textId="77777777" w:rsidR="002644CA" w:rsidRDefault="002644CA" w:rsidP="008B47F8">
                  <w:pPr>
                    <w:jc w:val="center"/>
                    <w:rPr>
                      <w:rFonts w:cs="Arial"/>
                      <w:szCs w:val="24"/>
                    </w:rPr>
                  </w:pPr>
                </w:p>
              </w:tc>
              <w:tc>
                <w:tcPr>
                  <w:tcW w:w="2556" w:type="dxa"/>
                </w:tcPr>
                <w:p w14:paraId="47102250" w14:textId="77777777" w:rsidR="002644CA" w:rsidRDefault="002644CA" w:rsidP="008B47F8">
                  <w:pPr>
                    <w:jc w:val="center"/>
                    <w:rPr>
                      <w:rFonts w:cs="Arial"/>
                      <w:szCs w:val="24"/>
                    </w:rPr>
                  </w:pPr>
                </w:p>
              </w:tc>
              <w:tc>
                <w:tcPr>
                  <w:tcW w:w="1841" w:type="dxa"/>
                </w:tcPr>
                <w:p w14:paraId="5101309A" w14:textId="77777777" w:rsidR="002644CA" w:rsidRDefault="002644CA" w:rsidP="008B47F8">
                  <w:pPr>
                    <w:jc w:val="center"/>
                    <w:rPr>
                      <w:rFonts w:cs="Arial"/>
                      <w:szCs w:val="24"/>
                    </w:rPr>
                  </w:pPr>
                </w:p>
              </w:tc>
            </w:tr>
            <w:tr w:rsidR="002644CA" w14:paraId="7AA7D6B7" w14:textId="77777777" w:rsidTr="008B47F8">
              <w:tc>
                <w:tcPr>
                  <w:tcW w:w="454" w:type="dxa"/>
                </w:tcPr>
                <w:p w14:paraId="171DD5AF" w14:textId="77777777" w:rsidR="002644CA" w:rsidRDefault="002644CA" w:rsidP="008B47F8">
                  <w:pPr>
                    <w:jc w:val="center"/>
                    <w:rPr>
                      <w:rFonts w:cs="Arial"/>
                      <w:szCs w:val="24"/>
                    </w:rPr>
                  </w:pPr>
                  <w:r>
                    <w:rPr>
                      <w:rFonts w:cs="Arial"/>
                      <w:szCs w:val="24"/>
                    </w:rPr>
                    <w:t>3</w:t>
                  </w:r>
                </w:p>
              </w:tc>
              <w:tc>
                <w:tcPr>
                  <w:tcW w:w="1137" w:type="dxa"/>
                </w:tcPr>
                <w:p w14:paraId="6E9B674C" w14:textId="77777777" w:rsidR="002644CA" w:rsidRDefault="002644CA" w:rsidP="008B47F8">
                  <w:pPr>
                    <w:jc w:val="center"/>
                    <w:rPr>
                      <w:rFonts w:cs="Arial"/>
                      <w:szCs w:val="24"/>
                    </w:rPr>
                  </w:pPr>
                </w:p>
              </w:tc>
              <w:tc>
                <w:tcPr>
                  <w:tcW w:w="849" w:type="dxa"/>
                </w:tcPr>
                <w:p w14:paraId="5AD6CECF" w14:textId="77777777" w:rsidR="002644CA" w:rsidRDefault="002644CA" w:rsidP="008B47F8">
                  <w:pPr>
                    <w:jc w:val="center"/>
                    <w:rPr>
                      <w:rFonts w:cs="Arial"/>
                      <w:szCs w:val="24"/>
                    </w:rPr>
                  </w:pPr>
                </w:p>
              </w:tc>
              <w:tc>
                <w:tcPr>
                  <w:tcW w:w="2126" w:type="dxa"/>
                </w:tcPr>
                <w:p w14:paraId="7DC8D34E" w14:textId="77777777" w:rsidR="002644CA" w:rsidRDefault="002644CA" w:rsidP="008B47F8">
                  <w:pPr>
                    <w:jc w:val="center"/>
                    <w:rPr>
                      <w:rFonts w:cs="Arial"/>
                      <w:szCs w:val="24"/>
                    </w:rPr>
                  </w:pPr>
                </w:p>
              </w:tc>
              <w:tc>
                <w:tcPr>
                  <w:tcW w:w="1559" w:type="dxa"/>
                </w:tcPr>
                <w:p w14:paraId="1C5F5E0F" w14:textId="77777777" w:rsidR="002644CA" w:rsidRDefault="002644CA" w:rsidP="008B47F8">
                  <w:pPr>
                    <w:jc w:val="center"/>
                    <w:rPr>
                      <w:rFonts w:cs="Arial"/>
                      <w:szCs w:val="24"/>
                    </w:rPr>
                  </w:pPr>
                </w:p>
              </w:tc>
              <w:tc>
                <w:tcPr>
                  <w:tcW w:w="2556" w:type="dxa"/>
                </w:tcPr>
                <w:p w14:paraId="11A82FB5" w14:textId="77777777" w:rsidR="002644CA" w:rsidRDefault="002644CA" w:rsidP="008B47F8">
                  <w:pPr>
                    <w:jc w:val="center"/>
                    <w:rPr>
                      <w:rFonts w:cs="Arial"/>
                      <w:szCs w:val="24"/>
                    </w:rPr>
                  </w:pPr>
                </w:p>
              </w:tc>
              <w:tc>
                <w:tcPr>
                  <w:tcW w:w="1841" w:type="dxa"/>
                </w:tcPr>
                <w:p w14:paraId="7C3AE673" w14:textId="77777777" w:rsidR="002644CA" w:rsidRDefault="002644CA" w:rsidP="008B47F8">
                  <w:pPr>
                    <w:jc w:val="center"/>
                    <w:rPr>
                      <w:rFonts w:cs="Arial"/>
                      <w:szCs w:val="24"/>
                    </w:rPr>
                  </w:pPr>
                </w:p>
              </w:tc>
            </w:tr>
            <w:tr w:rsidR="002644CA" w14:paraId="351499FD" w14:textId="77777777" w:rsidTr="008B47F8">
              <w:tc>
                <w:tcPr>
                  <w:tcW w:w="454" w:type="dxa"/>
                </w:tcPr>
                <w:p w14:paraId="13E51DF3" w14:textId="77777777" w:rsidR="002644CA" w:rsidRDefault="002644CA" w:rsidP="008B47F8">
                  <w:pPr>
                    <w:jc w:val="center"/>
                    <w:rPr>
                      <w:rFonts w:cs="Arial"/>
                      <w:szCs w:val="24"/>
                    </w:rPr>
                  </w:pPr>
                  <w:r>
                    <w:rPr>
                      <w:rFonts w:cs="Arial"/>
                      <w:szCs w:val="24"/>
                    </w:rPr>
                    <w:t>4</w:t>
                  </w:r>
                </w:p>
              </w:tc>
              <w:tc>
                <w:tcPr>
                  <w:tcW w:w="1137" w:type="dxa"/>
                </w:tcPr>
                <w:p w14:paraId="57BAA34E" w14:textId="77777777" w:rsidR="002644CA" w:rsidRDefault="002644CA" w:rsidP="008B47F8">
                  <w:pPr>
                    <w:jc w:val="center"/>
                    <w:rPr>
                      <w:rFonts w:cs="Arial"/>
                      <w:szCs w:val="24"/>
                    </w:rPr>
                  </w:pPr>
                </w:p>
              </w:tc>
              <w:tc>
                <w:tcPr>
                  <w:tcW w:w="849" w:type="dxa"/>
                </w:tcPr>
                <w:p w14:paraId="2E17D1BC" w14:textId="77777777" w:rsidR="002644CA" w:rsidRDefault="002644CA" w:rsidP="008B47F8">
                  <w:pPr>
                    <w:jc w:val="center"/>
                    <w:rPr>
                      <w:rFonts w:cs="Arial"/>
                      <w:szCs w:val="24"/>
                    </w:rPr>
                  </w:pPr>
                </w:p>
              </w:tc>
              <w:tc>
                <w:tcPr>
                  <w:tcW w:w="2126" w:type="dxa"/>
                </w:tcPr>
                <w:p w14:paraId="62D5F070" w14:textId="77777777" w:rsidR="002644CA" w:rsidRDefault="002644CA" w:rsidP="008B47F8">
                  <w:pPr>
                    <w:jc w:val="center"/>
                    <w:rPr>
                      <w:rFonts w:cs="Arial"/>
                      <w:szCs w:val="24"/>
                    </w:rPr>
                  </w:pPr>
                </w:p>
              </w:tc>
              <w:tc>
                <w:tcPr>
                  <w:tcW w:w="1559" w:type="dxa"/>
                </w:tcPr>
                <w:p w14:paraId="4475DC0B" w14:textId="77777777" w:rsidR="002644CA" w:rsidRDefault="002644CA" w:rsidP="008B47F8">
                  <w:pPr>
                    <w:jc w:val="center"/>
                    <w:rPr>
                      <w:rFonts w:cs="Arial"/>
                      <w:szCs w:val="24"/>
                    </w:rPr>
                  </w:pPr>
                </w:p>
              </w:tc>
              <w:tc>
                <w:tcPr>
                  <w:tcW w:w="2556" w:type="dxa"/>
                </w:tcPr>
                <w:p w14:paraId="7887664A" w14:textId="77777777" w:rsidR="002644CA" w:rsidRDefault="002644CA" w:rsidP="008B47F8">
                  <w:pPr>
                    <w:jc w:val="center"/>
                    <w:rPr>
                      <w:rFonts w:cs="Arial"/>
                      <w:szCs w:val="24"/>
                    </w:rPr>
                  </w:pPr>
                </w:p>
              </w:tc>
              <w:tc>
                <w:tcPr>
                  <w:tcW w:w="1841" w:type="dxa"/>
                </w:tcPr>
                <w:p w14:paraId="7D6C0BFB" w14:textId="77777777" w:rsidR="002644CA" w:rsidRDefault="002644CA" w:rsidP="008B47F8">
                  <w:pPr>
                    <w:jc w:val="center"/>
                    <w:rPr>
                      <w:rFonts w:cs="Arial"/>
                      <w:szCs w:val="24"/>
                    </w:rPr>
                  </w:pPr>
                </w:p>
              </w:tc>
            </w:tr>
            <w:tr w:rsidR="002644CA" w14:paraId="4DE589C8" w14:textId="77777777" w:rsidTr="008B47F8">
              <w:tc>
                <w:tcPr>
                  <w:tcW w:w="454" w:type="dxa"/>
                </w:tcPr>
                <w:p w14:paraId="726457D9" w14:textId="77777777" w:rsidR="002644CA" w:rsidRDefault="002644CA" w:rsidP="008B47F8">
                  <w:pPr>
                    <w:jc w:val="center"/>
                    <w:rPr>
                      <w:rFonts w:cs="Arial"/>
                      <w:szCs w:val="24"/>
                    </w:rPr>
                  </w:pPr>
                  <w:r>
                    <w:rPr>
                      <w:rFonts w:cs="Arial"/>
                      <w:szCs w:val="24"/>
                    </w:rPr>
                    <w:t>5</w:t>
                  </w:r>
                </w:p>
              </w:tc>
              <w:tc>
                <w:tcPr>
                  <w:tcW w:w="1137" w:type="dxa"/>
                </w:tcPr>
                <w:p w14:paraId="0E8B10FA" w14:textId="77777777" w:rsidR="002644CA" w:rsidRDefault="002644CA" w:rsidP="008B47F8">
                  <w:pPr>
                    <w:jc w:val="center"/>
                    <w:rPr>
                      <w:rFonts w:cs="Arial"/>
                      <w:szCs w:val="24"/>
                    </w:rPr>
                  </w:pPr>
                </w:p>
              </w:tc>
              <w:tc>
                <w:tcPr>
                  <w:tcW w:w="849" w:type="dxa"/>
                </w:tcPr>
                <w:p w14:paraId="08170517" w14:textId="77777777" w:rsidR="002644CA" w:rsidRDefault="002644CA" w:rsidP="008B47F8">
                  <w:pPr>
                    <w:jc w:val="center"/>
                    <w:rPr>
                      <w:rFonts w:cs="Arial"/>
                      <w:szCs w:val="24"/>
                    </w:rPr>
                  </w:pPr>
                </w:p>
              </w:tc>
              <w:tc>
                <w:tcPr>
                  <w:tcW w:w="2126" w:type="dxa"/>
                </w:tcPr>
                <w:p w14:paraId="762AF4A8" w14:textId="77777777" w:rsidR="002644CA" w:rsidRDefault="002644CA" w:rsidP="008B47F8">
                  <w:pPr>
                    <w:jc w:val="center"/>
                    <w:rPr>
                      <w:rFonts w:cs="Arial"/>
                      <w:szCs w:val="24"/>
                    </w:rPr>
                  </w:pPr>
                </w:p>
              </w:tc>
              <w:tc>
                <w:tcPr>
                  <w:tcW w:w="1559" w:type="dxa"/>
                </w:tcPr>
                <w:p w14:paraId="68F8BECD" w14:textId="77777777" w:rsidR="002644CA" w:rsidRDefault="002644CA" w:rsidP="008B47F8">
                  <w:pPr>
                    <w:jc w:val="center"/>
                    <w:rPr>
                      <w:rFonts w:cs="Arial"/>
                      <w:szCs w:val="24"/>
                    </w:rPr>
                  </w:pPr>
                </w:p>
              </w:tc>
              <w:tc>
                <w:tcPr>
                  <w:tcW w:w="2556" w:type="dxa"/>
                </w:tcPr>
                <w:p w14:paraId="29BC9C5C" w14:textId="77777777" w:rsidR="002644CA" w:rsidRDefault="002644CA" w:rsidP="008B47F8">
                  <w:pPr>
                    <w:jc w:val="center"/>
                    <w:rPr>
                      <w:rFonts w:cs="Arial"/>
                      <w:szCs w:val="24"/>
                    </w:rPr>
                  </w:pPr>
                </w:p>
              </w:tc>
              <w:tc>
                <w:tcPr>
                  <w:tcW w:w="1841" w:type="dxa"/>
                </w:tcPr>
                <w:p w14:paraId="43C73FC0" w14:textId="77777777" w:rsidR="002644CA" w:rsidRDefault="002644CA" w:rsidP="008B47F8">
                  <w:pPr>
                    <w:jc w:val="center"/>
                    <w:rPr>
                      <w:rFonts w:cs="Arial"/>
                      <w:szCs w:val="24"/>
                    </w:rPr>
                  </w:pPr>
                </w:p>
              </w:tc>
            </w:tr>
            <w:tr w:rsidR="002644CA" w14:paraId="2C4CBCE3" w14:textId="77777777" w:rsidTr="008B47F8">
              <w:tc>
                <w:tcPr>
                  <w:tcW w:w="454" w:type="dxa"/>
                </w:tcPr>
                <w:p w14:paraId="79E3A01C" w14:textId="77777777" w:rsidR="002644CA" w:rsidRDefault="002644CA" w:rsidP="008B47F8">
                  <w:pPr>
                    <w:jc w:val="center"/>
                    <w:rPr>
                      <w:rFonts w:cs="Arial"/>
                      <w:szCs w:val="24"/>
                    </w:rPr>
                  </w:pPr>
                  <w:r>
                    <w:rPr>
                      <w:rFonts w:cs="Arial"/>
                      <w:szCs w:val="24"/>
                    </w:rPr>
                    <w:t>6</w:t>
                  </w:r>
                </w:p>
              </w:tc>
              <w:tc>
                <w:tcPr>
                  <w:tcW w:w="1137" w:type="dxa"/>
                </w:tcPr>
                <w:p w14:paraId="2C8245F0" w14:textId="77777777" w:rsidR="002644CA" w:rsidRDefault="002644CA" w:rsidP="008B47F8">
                  <w:pPr>
                    <w:jc w:val="center"/>
                    <w:rPr>
                      <w:rFonts w:cs="Arial"/>
                      <w:szCs w:val="24"/>
                    </w:rPr>
                  </w:pPr>
                </w:p>
              </w:tc>
              <w:tc>
                <w:tcPr>
                  <w:tcW w:w="849" w:type="dxa"/>
                </w:tcPr>
                <w:p w14:paraId="1CC1D418" w14:textId="77777777" w:rsidR="002644CA" w:rsidRDefault="002644CA" w:rsidP="008B47F8">
                  <w:pPr>
                    <w:jc w:val="center"/>
                    <w:rPr>
                      <w:rFonts w:cs="Arial"/>
                      <w:szCs w:val="24"/>
                    </w:rPr>
                  </w:pPr>
                </w:p>
              </w:tc>
              <w:tc>
                <w:tcPr>
                  <w:tcW w:w="2126" w:type="dxa"/>
                </w:tcPr>
                <w:p w14:paraId="52F25045" w14:textId="77777777" w:rsidR="002644CA" w:rsidRDefault="002644CA" w:rsidP="008B47F8">
                  <w:pPr>
                    <w:jc w:val="center"/>
                    <w:rPr>
                      <w:rFonts w:cs="Arial"/>
                      <w:szCs w:val="24"/>
                    </w:rPr>
                  </w:pPr>
                </w:p>
              </w:tc>
              <w:tc>
                <w:tcPr>
                  <w:tcW w:w="1559" w:type="dxa"/>
                </w:tcPr>
                <w:p w14:paraId="34FE3FB5" w14:textId="77777777" w:rsidR="002644CA" w:rsidRDefault="002644CA" w:rsidP="008B47F8">
                  <w:pPr>
                    <w:jc w:val="center"/>
                    <w:rPr>
                      <w:rFonts w:cs="Arial"/>
                      <w:szCs w:val="24"/>
                    </w:rPr>
                  </w:pPr>
                </w:p>
              </w:tc>
              <w:tc>
                <w:tcPr>
                  <w:tcW w:w="2556" w:type="dxa"/>
                </w:tcPr>
                <w:p w14:paraId="18DED806" w14:textId="77777777" w:rsidR="002644CA" w:rsidRDefault="002644CA" w:rsidP="008B47F8">
                  <w:pPr>
                    <w:jc w:val="center"/>
                    <w:rPr>
                      <w:rFonts w:cs="Arial"/>
                      <w:szCs w:val="24"/>
                    </w:rPr>
                  </w:pPr>
                </w:p>
              </w:tc>
              <w:tc>
                <w:tcPr>
                  <w:tcW w:w="1841" w:type="dxa"/>
                </w:tcPr>
                <w:p w14:paraId="38122CC8" w14:textId="77777777" w:rsidR="002644CA" w:rsidRDefault="002644CA" w:rsidP="008B47F8">
                  <w:pPr>
                    <w:jc w:val="center"/>
                    <w:rPr>
                      <w:rFonts w:cs="Arial"/>
                      <w:szCs w:val="24"/>
                    </w:rPr>
                  </w:pPr>
                </w:p>
              </w:tc>
            </w:tr>
            <w:tr w:rsidR="002644CA" w14:paraId="6679978C" w14:textId="77777777" w:rsidTr="008B47F8">
              <w:tc>
                <w:tcPr>
                  <w:tcW w:w="454" w:type="dxa"/>
                </w:tcPr>
                <w:p w14:paraId="16F72E34" w14:textId="77777777" w:rsidR="002644CA" w:rsidRDefault="002644CA" w:rsidP="008B47F8">
                  <w:pPr>
                    <w:jc w:val="center"/>
                    <w:rPr>
                      <w:rFonts w:cs="Arial"/>
                      <w:szCs w:val="24"/>
                    </w:rPr>
                  </w:pPr>
                  <w:r>
                    <w:rPr>
                      <w:rFonts w:cs="Arial"/>
                      <w:szCs w:val="24"/>
                    </w:rPr>
                    <w:t>7</w:t>
                  </w:r>
                </w:p>
              </w:tc>
              <w:tc>
                <w:tcPr>
                  <w:tcW w:w="1137" w:type="dxa"/>
                </w:tcPr>
                <w:p w14:paraId="23B43D49" w14:textId="77777777" w:rsidR="002644CA" w:rsidRDefault="002644CA" w:rsidP="008B47F8">
                  <w:pPr>
                    <w:jc w:val="center"/>
                    <w:rPr>
                      <w:rFonts w:cs="Arial"/>
                      <w:szCs w:val="24"/>
                    </w:rPr>
                  </w:pPr>
                </w:p>
              </w:tc>
              <w:tc>
                <w:tcPr>
                  <w:tcW w:w="849" w:type="dxa"/>
                </w:tcPr>
                <w:p w14:paraId="549FDC6E" w14:textId="77777777" w:rsidR="002644CA" w:rsidRDefault="002644CA" w:rsidP="008B47F8">
                  <w:pPr>
                    <w:jc w:val="center"/>
                    <w:rPr>
                      <w:rFonts w:cs="Arial"/>
                      <w:szCs w:val="24"/>
                    </w:rPr>
                  </w:pPr>
                </w:p>
              </w:tc>
              <w:tc>
                <w:tcPr>
                  <w:tcW w:w="2126" w:type="dxa"/>
                </w:tcPr>
                <w:p w14:paraId="13D849AC" w14:textId="77777777" w:rsidR="002644CA" w:rsidRDefault="002644CA" w:rsidP="008B47F8">
                  <w:pPr>
                    <w:jc w:val="center"/>
                    <w:rPr>
                      <w:rFonts w:cs="Arial"/>
                      <w:szCs w:val="24"/>
                    </w:rPr>
                  </w:pPr>
                </w:p>
              </w:tc>
              <w:tc>
                <w:tcPr>
                  <w:tcW w:w="1559" w:type="dxa"/>
                </w:tcPr>
                <w:p w14:paraId="6B8EF990" w14:textId="77777777" w:rsidR="002644CA" w:rsidRDefault="002644CA" w:rsidP="008B47F8">
                  <w:pPr>
                    <w:jc w:val="center"/>
                    <w:rPr>
                      <w:rFonts w:cs="Arial"/>
                      <w:szCs w:val="24"/>
                    </w:rPr>
                  </w:pPr>
                </w:p>
              </w:tc>
              <w:tc>
                <w:tcPr>
                  <w:tcW w:w="2556" w:type="dxa"/>
                </w:tcPr>
                <w:p w14:paraId="6708FE59" w14:textId="77777777" w:rsidR="002644CA" w:rsidRDefault="002644CA" w:rsidP="008B47F8">
                  <w:pPr>
                    <w:jc w:val="center"/>
                    <w:rPr>
                      <w:rFonts w:cs="Arial"/>
                      <w:szCs w:val="24"/>
                    </w:rPr>
                  </w:pPr>
                </w:p>
              </w:tc>
              <w:tc>
                <w:tcPr>
                  <w:tcW w:w="1841" w:type="dxa"/>
                </w:tcPr>
                <w:p w14:paraId="5F12920B" w14:textId="77777777" w:rsidR="002644CA" w:rsidRDefault="002644CA" w:rsidP="008B47F8">
                  <w:pPr>
                    <w:jc w:val="center"/>
                    <w:rPr>
                      <w:rFonts w:cs="Arial"/>
                      <w:szCs w:val="24"/>
                    </w:rPr>
                  </w:pPr>
                </w:p>
              </w:tc>
            </w:tr>
          </w:tbl>
          <w:p w14:paraId="61B7B0BF" w14:textId="77777777" w:rsidR="00814D64" w:rsidRPr="002A7D6B" w:rsidRDefault="00814D64" w:rsidP="00814D64">
            <w:pPr>
              <w:rPr>
                <w:rFonts w:cs="Arial"/>
                <w:szCs w:val="24"/>
              </w:rPr>
            </w:pPr>
          </w:p>
        </w:tc>
      </w:tr>
    </w:tbl>
    <w:p w14:paraId="492B71E3" w14:textId="77777777" w:rsidR="003E3743" w:rsidRDefault="003E3743">
      <w:r>
        <w:br w:type="page"/>
      </w:r>
    </w:p>
    <w:tbl>
      <w:tblPr>
        <w:tblW w:w="10685" w:type="dxa"/>
        <w:jc w:val="center"/>
        <w:tblBorders>
          <w:bottom w:val="dotted" w:sz="4" w:space="0" w:color="auto"/>
        </w:tblBorders>
        <w:tblLayout w:type="fixed"/>
        <w:tblLook w:val="04A0" w:firstRow="1" w:lastRow="0" w:firstColumn="1" w:lastColumn="0" w:noHBand="0" w:noVBand="1"/>
      </w:tblPr>
      <w:tblGrid>
        <w:gridCol w:w="566"/>
        <w:gridCol w:w="10119"/>
      </w:tblGrid>
      <w:tr w:rsidR="002644CA" w:rsidRPr="002A7D6B" w14:paraId="0DB2BA6A" w14:textId="77777777" w:rsidTr="3917F6FE">
        <w:trPr>
          <w:jc w:val="center"/>
        </w:trPr>
        <w:tc>
          <w:tcPr>
            <w:tcW w:w="10685" w:type="dxa"/>
            <w:gridSpan w:val="2"/>
            <w:tcBorders>
              <w:bottom w:val="dotted" w:sz="4" w:space="0" w:color="auto"/>
            </w:tcBorders>
            <w:shd w:val="clear" w:color="auto" w:fill="auto"/>
          </w:tcPr>
          <w:p w14:paraId="22BCE4F0" w14:textId="77777777" w:rsidR="002644CA" w:rsidRDefault="002644CA" w:rsidP="002644CA">
            <w:pPr>
              <w:jc w:val="center"/>
              <w:rPr>
                <w:rFonts w:cs="Arial"/>
                <w:szCs w:val="24"/>
              </w:rPr>
            </w:pPr>
          </w:p>
          <w:p w14:paraId="43A78C00" w14:textId="77777777" w:rsidR="002644CA" w:rsidRDefault="002644CA" w:rsidP="002644CA">
            <w:pPr>
              <w:jc w:val="center"/>
              <w:rPr>
                <w:rFonts w:cs="Arial"/>
                <w:szCs w:val="24"/>
              </w:rPr>
            </w:pPr>
          </w:p>
        </w:tc>
      </w:tr>
      <w:tr w:rsidR="00814D64" w:rsidRPr="002A7D6B" w14:paraId="2C954904" w14:textId="77777777" w:rsidTr="3917F6FE">
        <w:trPr>
          <w:jc w:val="center"/>
        </w:trPr>
        <w:tc>
          <w:tcPr>
            <w:tcW w:w="10685" w:type="dxa"/>
            <w:gridSpan w:val="2"/>
            <w:tcBorders>
              <w:top w:val="dotted" w:sz="4" w:space="0" w:color="auto"/>
              <w:bottom w:val="dotted" w:sz="4" w:space="0" w:color="auto"/>
            </w:tcBorders>
            <w:shd w:val="clear" w:color="auto" w:fill="auto"/>
          </w:tcPr>
          <w:p w14:paraId="1CA622E4" w14:textId="77777777" w:rsidR="00814D64" w:rsidRPr="002A7D6B" w:rsidRDefault="00814D64" w:rsidP="00814D64">
            <w:pPr>
              <w:rPr>
                <w:rFonts w:cs="Arial"/>
                <w:szCs w:val="24"/>
              </w:rPr>
            </w:pPr>
          </w:p>
        </w:tc>
      </w:tr>
      <w:tr w:rsidR="00814D64" w:rsidRPr="002A7D6B" w14:paraId="191795BD" w14:textId="77777777" w:rsidTr="3917F6FE">
        <w:trPr>
          <w:jc w:val="center"/>
        </w:trPr>
        <w:tc>
          <w:tcPr>
            <w:tcW w:w="10685" w:type="dxa"/>
            <w:gridSpan w:val="2"/>
            <w:tcBorders>
              <w:top w:val="dotted" w:sz="4" w:space="0" w:color="auto"/>
              <w:bottom w:val="dotted" w:sz="4" w:space="0" w:color="auto"/>
            </w:tcBorders>
            <w:shd w:val="clear" w:color="auto" w:fill="auto"/>
          </w:tcPr>
          <w:p w14:paraId="761EDD2A" w14:textId="77777777" w:rsidR="00814D64" w:rsidRPr="002A7D6B" w:rsidRDefault="00814D64" w:rsidP="00814D64">
            <w:pPr>
              <w:rPr>
                <w:rFonts w:cs="Arial"/>
                <w:szCs w:val="24"/>
              </w:rPr>
            </w:pPr>
          </w:p>
        </w:tc>
      </w:tr>
      <w:tr w:rsidR="009D1C7C" w:rsidRPr="002A7D6B" w14:paraId="56AA43AA" w14:textId="77777777" w:rsidTr="3917F6FE">
        <w:trPr>
          <w:jc w:val="center"/>
        </w:trPr>
        <w:tc>
          <w:tcPr>
            <w:tcW w:w="10685" w:type="dxa"/>
            <w:gridSpan w:val="2"/>
            <w:tcBorders>
              <w:top w:val="dotted" w:sz="4" w:space="0" w:color="auto"/>
              <w:bottom w:val="dotted" w:sz="4" w:space="0" w:color="auto"/>
            </w:tcBorders>
            <w:shd w:val="clear" w:color="auto" w:fill="auto"/>
          </w:tcPr>
          <w:p w14:paraId="38D82257" w14:textId="77777777" w:rsidR="009D1C7C" w:rsidRPr="002A7D6B" w:rsidRDefault="009D1C7C" w:rsidP="00814D64">
            <w:pPr>
              <w:rPr>
                <w:rFonts w:cs="Arial"/>
                <w:szCs w:val="24"/>
              </w:rPr>
            </w:pPr>
          </w:p>
        </w:tc>
      </w:tr>
      <w:tr w:rsidR="00814D64" w:rsidRPr="002A7D6B" w14:paraId="63BE4A4E" w14:textId="77777777" w:rsidTr="3917F6FE">
        <w:trPr>
          <w:jc w:val="center"/>
        </w:trPr>
        <w:tc>
          <w:tcPr>
            <w:tcW w:w="10685" w:type="dxa"/>
            <w:gridSpan w:val="2"/>
            <w:tcBorders>
              <w:top w:val="dotted" w:sz="4" w:space="0" w:color="auto"/>
              <w:bottom w:val="dotted" w:sz="4" w:space="0" w:color="auto"/>
            </w:tcBorders>
            <w:shd w:val="clear" w:color="auto" w:fill="auto"/>
          </w:tcPr>
          <w:p w14:paraId="5CF2A55A" w14:textId="77777777" w:rsidR="00814D64" w:rsidRPr="002A7D6B" w:rsidRDefault="00814D64" w:rsidP="00814D64">
            <w:pPr>
              <w:rPr>
                <w:rFonts w:cs="Arial"/>
                <w:szCs w:val="24"/>
              </w:rPr>
            </w:pPr>
          </w:p>
        </w:tc>
      </w:tr>
      <w:tr w:rsidR="009D1C7C" w:rsidRPr="002A7D6B" w14:paraId="1D6F2A66" w14:textId="77777777" w:rsidTr="3917F6FE">
        <w:trPr>
          <w:jc w:val="center"/>
        </w:trPr>
        <w:tc>
          <w:tcPr>
            <w:tcW w:w="10685" w:type="dxa"/>
            <w:gridSpan w:val="2"/>
            <w:tcBorders>
              <w:top w:val="dotted" w:sz="4" w:space="0" w:color="auto"/>
              <w:bottom w:val="dotted" w:sz="4" w:space="0" w:color="auto"/>
            </w:tcBorders>
            <w:shd w:val="clear" w:color="auto" w:fill="auto"/>
          </w:tcPr>
          <w:p w14:paraId="16357FA9" w14:textId="77777777" w:rsidR="009D1C7C" w:rsidRPr="002A7D6B" w:rsidRDefault="009D1C7C" w:rsidP="00814D64">
            <w:pPr>
              <w:rPr>
                <w:rFonts w:cs="Arial"/>
                <w:szCs w:val="24"/>
              </w:rPr>
            </w:pPr>
          </w:p>
        </w:tc>
      </w:tr>
      <w:tr w:rsidR="009D1C7C" w:rsidRPr="002A7D6B" w14:paraId="2053F533" w14:textId="77777777" w:rsidTr="3917F6FE">
        <w:trPr>
          <w:jc w:val="center"/>
        </w:trPr>
        <w:tc>
          <w:tcPr>
            <w:tcW w:w="10685" w:type="dxa"/>
            <w:gridSpan w:val="2"/>
            <w:tcBorders>
              <w:top w:val="dotted" w:sz="4" w:space="0" w:color="auto"/>
              <w:bottom w:val="dotted" w:sz="4" w:space="0" w:color="auto"/>
            </w:tcBorders>
            <w:shd w:val="clear" w:color="auto" w:fill="auto"/>
          </w:tcPr>
          <w:p w14:paraId="4CBA40C7" w14:textId="77777777" w:rsidR="009D1C7C" w:rsidRPr="002A7D6B" w:rsidRDefault="009D1C7C" w:rsidP="00814D64">
            <w:pPr>
              <w:rPr>
                <w:rFonts w:cs="Arial"/>
                <w:szCs w:val="24"/>
              </w:rPr>
            </w:pPr>
          </w:p>
        </w:tc>
      </w:tr>
      <w:tr w:rsidR="009D1C7C" w:rsidRPr="002A7D6B" w14:paraId="23B41A57" w14:textId="77777777" w:rsidTr="3917F6FE">
        <w:trPr>
          <w:jc w:val="center"/>
        </w:trPr>
        <w:tc>
          <w:tcPr>
            <w:tcW w:w="10685" w:type="dxa"/>
            <w:gridSpan w:val="2"/>
            <w:tcBorders>
              <w:top w:val="dotted" w:sz="4" w:space="0" w:color="auto"/>
              <w:bottom w:val="dotted" w:sz="4" w:space="0" w:color="auto"/>
            </w:tcBorders>
            <w:shd w:val="clear" w:color="auto" w:fill="auto"/>
          </w:tcPr>
          <w:p w14:paraId="4FF27660" w14:textId="77777777" w:rsidR="009D1C7C" w:rsidRPr="002A7D6B" w:rsidRDefault="009D1C7C" w:rsidP="00814D64">
            <w:pPr>
              <w:rPr>
                <w:rFonts w:cs="Arial"/>
                <w:szCs w:val="24"/>
              </w:rPr>
            </w:pPr>
          </w:p>
        </w:tc>
      </w:tr>
      <w:tr w:rsidR="009D1C7C" w:rsidRPr="002A7D6B" w14:paraId="301F901B" w14:textId="77777777" w:rsidTr="3917F6FE">
        <w:trPr>
          <w:jc w:val="center"/>
        </w:trPr>
        <w:tc>
          <w:tcPr>
            <w:tcW w:w="10685" w:type="dxa"/>
            <w:gridSpan w:val="2"/>
            <w:tcBorders>
              <w:top w:val="dotted" w:sz="4" w:space="0" w:color="auto"/>
              <w:bottom w:val="dotted" w:sz="4" w:space="0" w:color="auto"/>
            </w:tcBorders>
            <w:shd w:val="clear" w:color="auto" w:fill="auto"/>
          </w:tcPr>
          <w:p w14:paraId="4F6350CC" w14:textId="77777777" w:rsidR="009D1C7C" w:rsidRPr="002A7D6B" w:rsidRDefault="009D1C7C" w:rsidP="00814D64">
            <w:pPr>
              <w:rPr>
                <w:rFonts w:cs="Arial"/>
                <w:szCs w:val="24"/>
              </w:rPr>
            </w:pPr>
          </w:p>
        </w:tc>
      </w:tr>
      <w:tr w:rsidR="00E50210" w:rsidRPr="002A7D6B" w14:paraId="76598A41" w14:textId="77777777" w:rsidTr="3917F6FE">
        <w:trPr>
          <w:jc w:val="center"/>
        </w:trPr>
        <w:tc>
          <w:tcPr>
            <w:tcW w:w="10685" w:type="dxa"/>
            <w:gridSpan w:val="2"/>
            <w:tcBorders>
              <w:top w:val="dotted" w:sz="4" w:space="0" w:color="auto"/>
            </w:tcBorders>
            <w:shd w:val="clear" w:color="auto" w:fill="auto"/>
          </w:tcPr>
          <w:p w14:paraId="45E82829" w14:textId="77777777" w:rsidR="00E50210" w:rsidRPr="002A7D6B" w:rsidRDefault="00E50210" w:rsidP="00814D64">
            <w:pPr>
              <w:rPr>
                <w:rFonts w:cs="Arial"/>
                <w:szCs w:val="24"/>
              </w:rPr>
            </w:pPr>
          </w:p>
        </w:tc>
      </w:tr>
      <w:tr w:rsidR="00E50210" w:rsidRPr="002A7D6B" w14:paraId="0F2956AD" w14:textId="77777777" w:rsidTr="3917F6FE">
        <w:trPr>
          <w:jc w:val="center"/>
        </w:trPr>
        <w:tc>
          <w:tcPr>
            <w:tcW w:w="566" w:type="dxa"/>
            <w:tcBorders>
              <w:bottom w:val="nil"/>
            </w:tcBorders>
            <w:shd w:val="clear" w:color="auto" w:fill="auto"/>
          </w:tcPr>
          <w:p w14:paraId="6419C5E3" w14:textId="77777777" w:rsidR="00E50210" w:rsidRPr="002A7D6B" w:rsidRDefault="00E50210" w:rsidP="002A7D6B">
            <w:pPr>
              <w:jc w:val="center"/>
              <w:rPr>
                <w:rFonts w:cs="Arial"/>
                <w:b/>
                <w:szCs w:val="24"/>
              </w:rPr>
            </w:pPr>
            <w:r w:rsidRPr="002A7D6B">
              <w:rPr>
                <w:rFonts w:cs="Arial"/>
                <w:b/>
                <w:szCs w:val="24"/>
              </w:rPr>
              <w:t>5.</w:t>
            </w:r>
          </w:p>
        </w:tc>
        <w:tc>
          <w:tcPr>
            <w:tcW w:w="10119" w:type="dxa"/>
            <w:tcBorders>
              <w:bottom w:val="nil"/>
            </w:tcBorders>
            <w:shd w:val="clear" w:color="auto" w:fill="auto"/>
          </w:tcPr>
          <w:p w14:paraId="4BC9936B" w14:textId="77777777" w:rsidR="00E50210" w:rsidRPr="002A7D6B" w:rsidRDefault="00E50210" w:rsidP="00E50210">
            <w:pPr>
              <w:rPr>
                <w:rFonts w:cs="Arial"/>
                <w:szCs w:val="24"/>
              </w:rPr>
            </w:pPr>
            <w:r w:rsidRPr="002A7D6B">
              <w:rPr>
                <w:rFonts w:cs="Arial"/>
                <w:szCs w:val="24"/>
              </w:rPr>
              <w:t>Ring Set-up:</w:t>
            </w:r>
          </w:p>
        </w:tc>
      </w:tr>
      <w:tr w:rsidR="00E50210" w:rsidRPr="002A7D6B" w14:paraId="4B0A59DB" w14:textId="77777777" w:rsidTr="3917F6FE">
        <w:trPr>
          <w:jc w:val="center"/>
        </w:trPr>
        <w:tc>
          <w:tcPr>
            <w:tcW w:w="10685" w:type="dxa"/>
            <w:gridSpan w:val="2"/>
            <w:tcBorders>
              <w:bottom w:val="dotted" w:sz="4" w:space="0" w:color="auto"/>
            </w:tcBorders>
            <w:shd w:val="clear" w:color="auto" w:fill="auto"/>
          </w:tcPr>
          <w:p w14:paraId="3FEEE66A" w14:textId="77777777" w:rsidR="00E50210" w:rsidRPr="002A7D6B" w:rsidRDefault="00E50210" w:rsidP="002A7D6B">
            <w:pPr>
              <w:jc w:val="both"/>
              <w:rPr>
                <w:rFonts w:cs="Arial"/>
                <w:szCs w:val="24"/>
              </w:rPr>
            </w:pPr>
          </w:p>
        </w:tc>
      </w:tr>
      <w:tr w:rsidR="00E50210" w:rsidRPr="002A7D6B" w14:paraId="3A23411F" w14:textId="77777777" w:rsidTr="3917F6FE">
        <w:trPr>
          <w:jc w:val="center"/>
        </w:trPr>
        <w:tc>
          <w:tcPr>
            <w:tcW w:w="10685" w:type="dxa"/>
            <w:gridSpan w:val="2"/>
            <w:tcBorders>
              <w:top w:val="dotted" w:sz="4" w:space="0" w:color="auto"/>
              <w:bottom w:val="dotted" w:sz="4" w:space="0" w:color="auto"/>
            </w:tcBorders>
            <w:shd w:val="clear" w:color="auto" w:fill="auto"/>
          </w:tcPr>
          <w:p w14:paraId="67260F3B" w14:textId="77777777" w:rsidR="00E50210" w:rsidRPr="002A7D6B" w:rsidRDefault="00E50210" w:rsidP="002A7D6B">
            <w:pPr>
              <w:jc w:val="both"/>
              <w:rPr>
                <w:rFonts w:cs="Arial"/>
                <w:szCs w:val="24"/>
              </w:rPr>
            </w:pPr>
          </w:p>
        </w:tc>
      </w:tr>
      <w:tr w:rsidR="00E50210" w:rsidRPr="002A7D6B" w14:paraId="3352F5BE" w14:textId="77777777" w:rsidTr="3917F6FE">
        <w:trPr>
          <w:jc w:val="center"/>
        </w:trPr>
        <w:tc>
          <w:tcPr>
            <w:tcW w:w="10685" w:type="dxa"/>
            <w:gridSpan w:val="2"/>
            <w:tcBorders>
              <w:top w:val="dotted" w:sz="4" w:space="0" w:color="auto"/>
            </w:tcBorders>
            <w:shd w:val="clear" w:color="auto" w:fill="auto"/>
          </w:tcPr>
          <w:p w14:paraId="7586114F" w14:textId="77777777" w:rsidR="00E50210" w:rsidRPr="002A7D6B" w:rsidRDefault="00E50210" w:rsidP="002A7D6B">
            <w:pPr>
              <w:jc w:val="both"/>
              <w:rPr>
                <w:rFonts w:cs="Arial"/>
                <w:szCs w:val="24"/>
              </w:rPr>
            </w:pPr>
          </w:p>
        </w:tc>
      </w:tr>
    </w:tbl>
    <w:p w14:paraId="10AA3F2F" w14:textId="77777777" w:rsidR="00814D64" w:rsidRDefault="00814D64"/>
    <w:tbl>
      <w:tblPr>
        <w:tblW w:w="10685" w:type="dxa"/>
        <w:jc w:val="center"/>
        <w:tblBorders>
          <w:bottom w:val="dotted" w:sz="4" w:space="0" w:color="auto"/>
        </w:tblBorders>
        <w:tblLayout w:type="fixed"/>
        <w:tblLook w:val="04A0" w:firstRow="1" w:lastRow="0" w:firstColumn="1" w:lastColumn="0" w:noHBand="0" w:noVBand="1"/>
      </w:tblPr>
      <w:tblGrid>
        <w:gridCol w:w="566"/>
        <w:gridCol w:w="10119"/>
      </w:tblGrid>
      <w:tr w:rsidR="00E50210" w:rsidRPr="002A7D6B" w14:paraId="27E60F08" w14:textId="77777777" w:rsidTr="002A7D6B">
        <w:trPr>
          <w:jc w:val="center"/>
        </w:trPr>
        <w:tc>
          <w:tcPr>
            <w:tcW w:w="566" w:type="dxa"/>
            <w:tcBorders>
              <w:bottom w:val="nil"/>
            </w:tcBorders>
            <w:shd w:val="clear" w:color="auto" w:fill="auto"/>
          </w:tcPr>
          <w:p w14:paraId="6E46BAA6" w14:textId="77777777" w:rsidR="00E50210" w:rsidRPr="002A7D6B" w:rsidRDefault="00E50210" w:rsidP="002A7D6B">
            <w:pPr>
              <w:jc w:val="center"/>
              <w:rPr>
                <w:rFonts w:cs="Arial"/>
                <w:b/>
                <w:szCs w:val="24"/>
              </w:rPr>
            </w:pPr>
            <w:r w:rsidRPr="002A7D6B">
              <w:rPr>
                <w:rFonts w:cs="Arial"/>
                <w:b/>
                <w:szCs w:val="24"/>
              </w:rPr>
              <w:t>6.</w:t>
            </w:r>
          </w:p>
        </w:tc>
        <w:tc>
          <w:tcPr>
            <w:tcW w:w="10119" w:type="dxa"/>
            <w:tcBorders>
              <w:bottom w:val="nil"/>
            </w:tcBorders>
            <w:shd w:val="clear" w:color="auto" w:fill="auto"/>
          </w:tcPr>
          <w:p w14:paraId="2A736492" w14:textId="77777777" w:rsidR="00E50210" w:rsidRPr="002A7D6B" w:rsidRDefault="00E50210" w:rsidP="00E50210">
            <w:pPr>
              <w:rPr>
                <w:rFonts w:cs="Arial"/>
                <w:szCs w:val="24"/>
              </w:rPr>
            </w:pPr>
            <w:r w:rsidRPr="002A7D6B">
              <w:rPr>
                <w:rFonts w:cs="Arial"/>
                <w:szCs w:val="24"/>
              </w:rPr>
              <w:t>Overall Comments:</w:t>
            </w:r>
          </w:p>
        </w:tc>
      </w:tr>
      <w:tr w:rsidR="00E50210" w:rsidRPr="002A7D6B" w14:paraId="5DDE2C50" w14:textId="77777777" w:rsidTr="002A7D6B">
        <w:trPr>
          <w:jc w:val="center"/>
        </w:trPr>
        <w:tc>
          <w:tcPr>
            <w:tcW w:w="10685" w:type="dxa"/>
            <w:gridSpan w:val="2"/>
            <w:tcBorders>
              <w:bottom w:val="dotted" w:sz="4" w:space="0" w:color="auto"/>
            </w:tcBorders>
            <w:shd w:val="clear" w:color="auto" w:fill="auto"/>
          </w:tcPr>
          <w:p w14:paraId="3FDB5F27" w14:textId="77777777" w:rsidR="00E50210" w:rsidRPr="002A7D6B" w:rsidRDefault="00E50210" w:rsidP="00814D64">
            <w:pPr>
              <w:rPr>
                <w:rFonts w:cs="Arial"/>
                <w:szCs w:val="24"/>
              </w:rPr>
            </w:pPr>
          </w:p>
        </w:tc>
      </w:tr>
      <w:tr w:rsidR="00E50210" w:rsidRPr="002A7D6B" w14:paraId="3504AA21" w14:textId="77777777" w:rsidTr="002A7D6B">
        <w:trPr>
          <w:jc w:val="center"/>
        </w:trPr>
        <w:tc>
          <w:tcPr>
            <w:tcW w:w="10685" w:type="dxa"/>
            <w:gridSpan w:val="2"/>
            <w:tcBorders>
              <w:top w:val="dotted" w:sz="4" w:space="0" w:color="auto"/>
              <w:bottom w:val="dotted" w:sz="4" w:space="0" w:color="auto"/>
            </w:tcBorders>
            <w:shd w:val="clear" w:color="auto" w:fill="auto"/>
          </w:tcPr>
          <w:p w14:paraId="2F56EE67" w14:textId="77777777" w:rsidR="00E50210" w:rsidRPr="002A7D6B" w:rsidRDefault="00E50210" w:rsidP="00814D64">
            <w:pPr>
              <w:rPr>
                <w:rFonts w:cs="Arial"/>
                <w:szCs w:val="24"/>
              </w:rPr>
            </w:pPr>
          </w:p>
        </w:tc>
      </w:tr>
      <w:tr w:rsidR="00E50210" w:rsidRPr="002A7D6B" w14:paraId="7A6FCC86" w14:textId="77777777" w:rsidTr="002A7D6B">
        <w:trPr>
          <w:jc w:val="center"/>
        </w:trPr>
        <w:tc>
          <w:tcPr>
            <w:tcW w:w="10685" w:type="dxa"/>
            <w:gridSpan w:val="2"/>
            <w:tcBorders>
              <w:top w:val="dotted" w:sz="4" w:space="0" w:color="auto"/>
              <w:bottom w:val="dotted" w:sz="4" w:space="0" w:color="auto"/>
            </w:tcBorders>
            <w:shd w:val="clear" w:color="auto" w:fill="auto"/>
          </w:tcPr>
          <w:p w14:paraId="0EFF7D1F" w14:textId="77777777" w:rsidR="00E50210" w:rsidRPr="002A7D6B" w:rsidRDefault="00E50210" w:rsidP="00814D64">
            <w:pPr>
              <w:rPr>
                <w:rFonts w:cs="Arial"/>
                <w:szCs w:val="24"/>
              </w:rPr>
            </w:pPr>
          </w:p>
        </w:tc>
      </w:tr>
      <w:tr w:rsidR="009D1C7C" w:rsidRPr="002A7D6B" w14:paraId="3E3AC3AD" w14:textId="77777777" w:rsidTr="002A7D6B">
        <w:trPr>
          <w:jc w:val="center"/>
        </w:trPr>
        <w:tc>
          <w:tcPr>
            <w:tcW w:w="10685" w:type="dxa"/>
            <w:gridSpan w:val="2"/>
            <w:tcBorders>
              <w:top w:val="dotted" w:sz="4" w:space="0" w:color="auto"/>
              <w:bottom w:val="dotted" w:sz="4" w:space="0" w:color="auto"/>
            </w:tcBorders>
            <w:shd w:val="clear" w:color="auto" w:fill="auto"/>
          </w:tcPr>
          <w:p w14:paraId="2E062EB6" w14:textId="77777777" w:rsidR="009D1C7C" w:rsidRPr="002A7D6B" w:rsidRDefault="009D1C7C" w:rsidP="00814D64">
            <w:pPr>
              <w:rPr>
                <w:rFonts w:cs="Arial"/>
                <w:szCs w:val="24"/>
              </w:rPr>
            </w:pPr>
          </w:p>
        </w:tc>
      </w:tr>
      <w:tr w:rsidR="009D1C7C" w:rsidRPr="002A7D6B" w14:paraId="71AA7DEA" w14:textId="77777777" w:rsidTr="002A7D6B">
        <w:trPr>
          <w:jc w:val="center"/>
        </w:trPr>
        <w:tc>
          <w:tcPr>
            <w:tcW w:w="10685" w:type="dxa"/>
            <w:gridSpan w:val="2"/>
            <w:tcBorders>
              <w:top w:val="dotted" w:sz="4" w:space="0" w:color="auto"/>
              <w:bottom w:val="dotted" w:sz="4" w:space="0" w:color="auto"/>
            </w:tcBorders>
            <w:shd w:val="clear" w:color="auto" w:fill="auto"/>
          </w:tcPr>
          <w:p w14:paraId="6F71893B" w14:textId="77777777" w:rsidR="009D1C7C" w:rsidRPr="002A7D6B" w:rsidRDefault="009D1C7C" w:rsidP="00814D64">
            <w:pPr>
              <w:rPr>
                <w:rFonts w:cs="Arial"/>
                <w:szCs w:val="24"/>
              </w:rPr>
            </w:pPr>
          </w:p>
        </w:tc>
      </w:tr>
      <w:tr w:rsidR="009D1C7C" w:rsidRPr="002A7D6B" w14:paraId="7A4828A0" w14:textId="77777777" w:rsidTr="002A7D6B">
        <w:trPr>
          <w:jc w:val="center"/>
        </w:trPr>
        <w:tc>
          <w:tcPr>
            <w:tcW w:w="10685" w:type="dxa"/>
            <w:gridSpan w:val="2"/>
            <w:tcBorders>
              <w:top w:val="dotted" w:sz="4" w:space="0" w:color="auto"/>
              <w:bottom w:val="dotted" w:sz="4" w:space="0" w:color="auto"/>
            </w:tcBorders>
            <w:shd w:val="clear" w:color="auto" w:fill="auto"/>
          </w:tcPr>
          <w:p w14:paraId="34AD5FFC" w14:textId="77777777" w:rsidR="009D1C7C" w:rsidRPr="002A7D6B" w:rsidRDefault="009D1C7C" w:rsidP="00814D64">
            <w:pPr>
              <w:rPr>
                <w:rFonts w:cs="Arial"/>
                <w:szCs w:val="24"/>
              </w:rPr>
            </w:pPr>
          </w:p>
        </w:tc>
      </w:tr>
      <w:tr w:rsidR="009D1C7C" w:rsidRPr="002A7D6B" w14:paraId="137D9195" w14:textId="77777777" w:rsidTr="002A7D6B">
        <w:trPr>
          <w:jc w:val="center"/>
        </w:trPr>
        <w:tc>
          <w:tcPr>
            <w:tcW w:w="10685" w:type="dxa"/>
            <w:gridSpan w:val="2"/>
            <w:tcBorders>
              <w:top w:val="dotted" w:sz="4" w:space="0" w:color="auto"/>
              <w:bottom w:val="dotted" w:sz="4" w:space="0" w:color="auto"/>
            </w:tcBorders>
            <w:shd w:val="clear" w:color="auto" w:fill="auto"/>
          </w:tcPr>
          <w:p w14:paraId="3D4B7969" w14:textId="77777777" w:rsidR="009D1C7C" w:rsidRPr="002A7D6B" w:rsidRDefault="009D1C7C" w:rsidP="00814D64">
            <w:pPr>
              <w:rPr>
                <w:rFonts w:cs="Arial"/>
                <w:szCs w:val="24"/>
              </w:rPr>
            </w:pPr>
          </w:p>
        </w:tc>
      </w:tr>
      <w:tr w:rsidR="009D1C7C" w:rsidRPr="002A7D6B" w14:paraId="593B1F1C" w14:textId="77777777" w:rsidTr="002A7D6B">
        <w:trPr>
          <w:jc w:val="center"/>
        </w:trPr>
        <w:tc>
          <w:tcPr>
            <w:tcW w:w="10685" w:type="dxa"/>
            <w:gridSpan w:val="2"/>
            <w:tcBorders>
              <w:top w:val="dotted" w:sz="4" w:space="0" w:color="auto"/>
              <w:bottom w:val="dotted" w:sz="4" w:space="0" w:color="auto"/>
            </w:tcBorders>
            <w:shd w:val="clear" w:color="auto" w:fill="auto"/>
          </w:tcPr>
          <w:p w14:paraId="5346ABD6" w14:textId="77777777" w:rsidR="009D1C7C" w:rsidRPr="002A7D6B" w:rsidRDefault="009D1C7C" w:rsidP="00814D64">
            <w:pPr>
              <w:rPr>
                <w:rFonts w:cs="Arial"/>
                <w:szCs w:val="24"/>
              </w:rPr>
            </w:pPr>
          </w:p>
        </w:tc>
      </w:tr>
      <w:tr w:rsidR="009D1C7C" w:rsidRPr="002A7D6B" w14:paraId="518832E7" w14:textId="77777777" w:rsidTr="002A7D6B">
        <w:trPr>
          <w:jc w:val="center"/>
        </w:trPr>
        <w:tc>
          <w:tcPr>
            <w:tcW w:w="10685" w:type="dxa"/>
            <w:gridSpan w:val="2"/>
            <w:tcBorders>
              <w:top w:val="dotted" w:sz="4" w:space="0" w:color="auto"/>
              <w:bottom w:val="dotted" w:sz="4" w:space="0" w:color="auto"/>
            </w:tcBorders>
            <w:shd w:val="clear" w:color="auto" w:fill="auto"/>
          </w:tcPr>
          <w:p w14:paraId="4C25645D" w14:textId="77777777" w:rsidR="009D1C7C" w:rsidRPr="002A7D6B" w:rsidRDefault="009D1C7C" w:rsidP="00814D64">
            <w:pPr>
              <w:rPr>
                <w:rFonts w:cs="Arial"/>
                <w:szCs w:val="24"/>
              </w:rPr>
            </w:pPr>
          </w:p>
        </w:tc>
      </w:tr>
      <w:tr w:rsidR="009D1C7C" w:rsidRPr="002A7D6B" w14:paraId="68106872" w14:textId="77777777" w:rsidTr="002A7D6B">
        <w:trPr>
          <w:jc w:val="center"/>
        </w:trPr>
        <w:tc>
          <w:tcPr>
            <w:tcW w:w="10685" w:type="dxa"/>
            <w:gridSpan w:val="2"/>
            <w:tcBorders>
              <w:top w:val="dotted" w:sz="4" w:space="0" w:color="auto"/>
              <w:bottom w:val="dotted" w:sz="4" w:space="0" w:color="auto"/>
            </w:tcBorders>
            <w:shd w:val="clear" w:color="auto" w:fill="auto"/>
          </w:tcPr>
          <w:p w14:paraId="7115B011" w14:textId="77777777" w:rsidR="009D1C7C" w:rsidRPr="002A7D6B" w:rsidRDefault="009D1C7C" w:rsidP="00814D64">
            <w:pPr>
              <w:rPr>
                <w:rFonts w:cs="Arial"/>
                <w:szCs w:val="24"/>
              </w:rPr>
            </w:pPr>
          </w:p>
        </w:tc>
      </w:tr>
      <w:tr w:rsidR="009D1C7C" w:rsidRPr="002A7D6B" w14:paraId="52D1AAFD" w14:textId="77777777" w:rsidTr="002A7D6B">
        <w:trPr>
          <w:jc w:val="center"/>
        </w:trPr>
        <w:tc>
          <w:tcPr>
            <w:tcW w:w="10685" w:type="dxa"/>
            <w:gridSpan w:val="2"/>
            <w:tcBorders>
              <w:top w:val="dotted" w:sz="4" w:space="0" w:color="auto"/>
              <w:bottom w:val="dotted" w:sz="4" w:space="0" w:color="auto"/>
            </w:tcBorders>
            <w:shd w:val="clear" w:color="auto" w:fill="auto"/>
          </w:tcPr>
          <w:p w14:paraId="5883C962" w14:textId="77777777" w:rsidR="009D1C7C" w:rsidRPr="002A7D6B" w:rsidRDefault="009D1C7C" w:rsidP="00814D64">
            <w:pPr>
              <w:rPr>
                <w:rFonts w:cs="Arial"/>
                <w:szCs w:val="24"/>
              </w:rPr>
            </w:pPr>
          </w:p>
        </w:tc>
      </w:tr>
      <w:tr w:rsidR="009D1C7C" w:rsidRPr="002A7D6B" w14:paraId="2CA168F1" w14:textId="77777777" w:rsidTr="002A7D6B">
        <w:trPr>
          <w:jc w:val="center"/>
        </w:trPr>
        <w:tc>
          <w:tcPr>
            <w:tcW w:w="10685" w:type="dxa"/>
            <w:gridSpan w:val="2"/>
            <w:tcBorders>
              <w:top w:val="dotted" w:sz="4" w:space="0" w:color="auto"/>
              <w:bottom w:val="dotted" w:sz="4" w:space="0" w:color="auto"/>
            </w:tcBorders>
            <w:shd w:val="clear" w:color="auto" w:fill="auto"/>
          </w:tcPr>
          <w:p w14:paraId="50998573" w14:textId="77777777" w:rsidR="009D1C7C" w:rsidRPr="002A7D6B" w:rsidRDefault="009D1C7C" w:rsidP="00814D64">
            <w:pPr>
              <w:rPr>
                <w:rFonts w:cs="Arial"/>
                <w:szCs w:val="24"/>
              </w:rPr>
            </w:pPr>
          </w:p>
        </w:tc>
      </w:tr>
      <w:tr w:rsidR="009D1C7C" w:rsidRPr="002A7D6B" w14:paraId="09B9978B" w14:textId="77777777" w:rsidTr="002A7D6B">
        <w:trPr>
          <w:jc w:val="center"/>
        </w:trPr>
        <w:tc>
          <w:tcPr>
            <w:tcW w:w="10685" w:type="dxa"/>
            <w:gridSpan w:val="2"/>
            <w:tcBorders>
              <w:top w:val="dotted" w:sz="4" w:space="0" w:color="auto"/>
              <w:bottom w:val="dotted" w:sz="4" w:space="0" w:color="auto"/>
            </w:tcBorders>
            <w:shd w:val="clear" w:color="auto" w:fill="auto"/>
          </w:tcPr>
          <w:p w14:paraId="4743A910" w14:textId="77777777" w:rsidR="009D1C7C" w:rsidRPr="002A7D6B" w:rsidRDefault="009D1C7C" w:rsidP="00814D64">
            <w:pPr>
              <w:rPr>
                <w:rFonts w:cs="Arial"/>
                <w:szCs w:val="24"/>
              </w:rPr>
            </w:pPr>
          </w:p>
        </w:tc>
      </w:tr>
      <w:tr w:rsidR="009D1C7C" w:rsidRPr="002A7D6B" w14:paraId="409CBC21" w14:textId="77777777" w:rsidTr="002A7D6B">
        <w:trPr>
          <w:jc w:val="center"/>
        </w:trPr>
        <w:tc>
          <w:tcPr>
            <w:tcW w:w="10685" w:type="dxa"/>
            <w:gridSpan w:val="2"/>
            <w:tcBorders>
              <w:top w:val="dotted" w:sz="4" w:space="0" w:color="auto"/>
              <w:bottom w:val="dotted" w:sz="4" w:space="0" w:color="auto"/>
            </w:tcBorders>
            <w:shd w:val="clear" w:color="auto" w:fill="auto"/>
          </w:tcPr>
          <w:p w14:paraId="2FF762F9" w14:textId="77777777" w:rsidR="009D1C7C" w:rsidRPr="002A7D6B" w:rsidRDefault="009D1C7C" w:rsidP="00814D64">
            <w:pPr>
              <w:rPr>
                <w:rFonts w:cs="Arial"/>
                <w:szCs w:val="24"/>
              </w:rPr>
            </w:pPr>
          </w:p>
        </w:tc>
      </w:tr>
      <w:tr w:rsidR="009D1C7C" w:rsidRPr="002A7D6B" w14:paraId="4A8FB277" w14:textId="77777777" w:rsidTr="002A7D6B">
        <w:trPr>
          <w:jc w:val="center"/>
        </w:trPr>
        <w:tc>
          <w:tcPr>
            <w:tcW w:w="10685" w:type="dxa"/>
            <w:gridSpan w:val="2"/>
            <w:tcBorders>
              <w:top w:val="dotted" w:sz="4" w:space="0" w:color="auto"/>
              <w:bottom w:val="dotted" w:sz="4" w:space="0" w:color="auto"/>
            </w:tcBorders>
            <w:shd w:val="clear" w:color="auto" w:fill="auto"/>
          </w:tcPr>
          <w:p w14:paraId="57EA1760" w14:textId="77777777" w:rsidR="009D1C7C" w:rsidRPr="002A7D6B" w:rsidRDefault="009D1C7C" w:rsidP="00814D64">
            <w:pPr>
              <w:rPr>
                <w:rFonts w:cs="Arial"/>
                <w:szCs w:val="24"/>
              </w:rPr>
            </w:pPr>
          </w:p>
        </w:tc>
      </w:tr>
      <w:tr w:rsidR="009D1C7C" w:rsidRPr="002A7D6B" w14:paraId="704F7186" w14:textId="77777777" w:rsidTr="002A7D6B">
        <w:trPr>
          <w:jc w:val="center"/>
        </w:trPr>
        <w:tc>
          <w:tcPr>
            <w:tcW w:w="10685" w:type="dxa"/>
            <w:gridSpan w:val="2"/>
            <w:tcBorders>
              <w:top w:val="dotted" w:sz="4" w:space="0" w:color="auto"/>
            </w:tcBorders>
            <w:shd w:val="clear" w:color="auto" w:fill="auto"/>
          </w:tcPr>
          <w:p w14:paraId="05BE4AFD" w14:textId="77777777" w:rsidR="009D1C7C" w:rsidRPr="002A7D6B" w:rsidRDefault="009D1C7C" w:rsidP="00814D64">
            <w:pPr>
              <w:rPr>
                <w:rFonts w:cs="Arial"/>
                <w:szCs w:val="24"/>
              </w:rPr>
            </w:pPr>
          </w:p>
        </w:tc>
      </w:tr>
    </w:tbl>
    <w:p w14:paraId="32C30290" w14:textId="77777777" w:rsidR="00880A3A" w:rsidRPr="00EA78CD" w:rsidRDefault="00880A3A" w:rsidP="001C6CE7">
      <w:pPr>
        <w:rPr>
          <w:rFonts w:cs="Arial"/>
          <w:szCs w:val="24"/>
        </w:rPr>
      </w:pPr>
    </w:p>
    <w:p w14:paraId="7E4622E7" w14:textId="77777777" w:rsidR="00814D64" w:rsidRDefault="00814D64" w:rsidP="001C6CE7">
      <w:pPr>
        <w:jc w:val="both"/>
        <w:rPr>
          <w:rFonts w:cs="Arial"/>
          <w:szCs w:val="24"/>
        </w:rPr>
      </w:pPr>
    </w:p>
    <w:p w14:paraId="63B5FAE4" w14:textId="77777777" w:rsidR="00814D64" w:rsidRDefault="00814D64" w:rsidP="001C6CE7">
      <w:pPr>
        <w:jc w:val="both"/>
        <w:rPr>
          <w:rFonts w:cs="Arial"/>
          <w:szCs w:val="24"/>
        </w:rPr>
      </w:pPr>
    </w:p>
    <w:p w14:paraId="5766EA26" w14:textId="77777777" w:rsidR="001C6CE7" w:rsidRPr="00814D64" w:rsidRDefault="001C6CE7" w:rsidP="00814D64">
      <w:pPr>
        <w:rPr>
          <w:rFonts w:cs="Arial"/>
          <w:b/>
          <w:szCs w:val="24"/>
        </w:rPr>
      </w:pPr>
      <w:r w:rsidRPr="00814D64">
        <w:rPr>
          <w:rFonts w:cs="Arial"/>
          <w:b/>
          <w:szCs w:val="24"/>
        </w:rPr>
        <w:t>Appendix:</w:t>
      </w:r>
    </w:p>
    <w:p w14:paraId="22318E2C" w14:textId="77777777" w:rsidR="001C6CE7" w:rsidRPr="00EA78CD" w:rsidRDefault="001C6CE7" w:rsidP="00814D64">
      <w:pPr>
        <w:rPr>
          <w:rFonts w:cs="Arial"/>
          <w:szCs w:val="24"/>
        </w:rPr>
      </w:pPr>
    </w:p>
    <w:p w14:paraId="6227E3B5" w14:textId="77777777" w:rsidR="001C6CE7" w:rsidRPr="00EA78CD" w:rsidRDefault="001C6CE7" w:rsidP="00814D64">
      <w:pPr>
        <w:rPr>
          <w:rFonts w:cs="Arial"/>
          <w:szCs w:val="24"/>
          <w:u w:val="single"/>
        </w:rPr>
      </w:pPr>
      <w:r w:rsidRPr="00EA78CD">
        <w:rPr>
          <w:rFonts w:cs="Arial"/>
          <w:szCs w:val="24"/>
        </w:rPr>
        <w:t>1.</w:t>
      </w:r>
      <w:r w:rsidRPr="00EA78CD">
        <w:rPr>
          <w:rFonts w:cs="Arial"/>
          <w:szCs w:val="24"/>
        </w:rPr>
        <w:tab/>
      </w:r>
      <w:r w:rsidR="00D46C89">
        <w:rPr>
          <w:rFonts w:cs="Arial"/>
          <w:szCs w:val="24"/>
        </w:rPr>
        <w:t>Official</w:t>
      </w:r>
      <w:r w:rsidRPr="00EA78CD">
        <w:rPr>
          <w:rFonts w:cs="Arial"/>
          <w:szCs w:val="24"/>
        </w:rPr>
        <w:t>s’ Rota Template</w:t>
      </w:r>
    </w:p>
    <w:p w14:paraId="2F5779A9" w14:textId="77777777" w:rsidR="001C6CE7" w:rsidRPr="00EA78CD" w:rsidRDefault="001C6CE7" w:rsidP="00814D64">
      <w:pPr>
        <w:rPr>
          <w:rFonts w:cs="Arial"/>
          <w:szCs w:val="24"/>
          <w:u w:val="single"/>
        </w:rPr>
      </w:pPr>
    </w:p>
    <w:p w14:paraId="49E3193E" w14:textId="77777777" w:rsidR="00E50210" w:rsidRPr="003116C8" w:rsidRDefault="001C6CE7" w:rsidP="00814D64">
      <w:pPr>
        <w:rPr>
          <w:rFonts w:cs="Arial"/>
          <w:szCs w:val="24"/>
        </w:rPr>
      </w:pPr>
      <w:r w:rsidRPr="003116C8">
        <w:rPr>
          <w:rFonts w:cs="Arial"/>
          <w:szCs w:val="24"/>
        </w:rPr>
        <w:t>Note:</w:t>
      </w:r>
      <w:r w:rsidR="00814D64" w:rsidRPr="003116C8">
        <w:rPr>
          <w:rFonts w:cs="Arial"/>
          <w:szCs w:val="24"/>
        </w:rPr>
        <w:t xml:space="preserve"> </w:t>
      </w:r>
      <w:r w:rsidR="00D46C89">
        <w:rPr>
          <w:rFonts w:cs="Arial"/>
          <w:szCs w:val="24"/>
        </w:rPr>
        <w:t>Supervisor</w:t>
      </w:r>
      <w:r w:rsidRPr="003116C8">
        <w:rPr>
          <w:rFonts w:cs="Arial"/>
          <w:szCs w:val="24"/>
        </w:rPr>
        <w:t xml:space="preserve"> duties can only be undertaken by a qualified </w:t>
      </w:r>
      <w:r w:rsidR="00D46C89">
        <w:rPr>
          <w:rFonts w:cs="Arial"/>
          <w:szCs w:val="24"/>
        </w:rPr>
        <w:t>Official</w:t>
      </w:r>
      <w:r w:rsidRPr="003116C8">
        <w:rPr>
          <w:rFonts w:cs="Arial"/>
          <w:szCs w:val="24"/>
        </w:rPr>
        <w:t xml:space="preserve"> who has passed the </w:t>
      </w:r>
      <w:r w:rsidR="00D46C89">
        <w:rPr>
          <w:rFonts w:cs="Arial"/>
          <w:szCs w:val="24"/>
        </w:rPr>
        <w:t>Supervisor</w:t>
      </w:r>
      <w:r w:rsidRPr="003116C8">
        <w:rPr>
          <w:rFonts w:cs="Arial"/>
          <w:szCs w:val="24"/>
        </w:rPr>
        <w:t xml:space="preserve"> examination and is current. However, for semi-finals and above the </w:t>
      </w:r>
      <w:r w:rsidR="00D46C89">
        <w:rPr>
          <w:rFonts w:cs="Arial"/>
          <w:szCs w:val="24"/>
        </w:rPr>
        <w:t>Supervisor</w:t>
      </w:r>
      <w:r w:rsidRPr="003116C8">
        <w:rPr>
          <w:rFonts w:cs="Arial"/>
          <w:szCs w:val="24"/>
        </w:rPr>
        <w:t xml:space="preserve"> must be a Class </w:t>
      </w:r>
      <w:r w:rsidR="00880A3A" w:rsidRPr="003116C8">
        <w:rPr>
          <w:rFonts w:cs="Arial"/>
          <w:szCs w:val="24"/>
        </w:rPr>
        <w:t>B</w:t>
      </w:r>
      <w:r w:rsidRPr="003116C8">
        <w:rPr>
          <w:rFonts w:cs="Arial"/>
          <w:szCs w:val="24"/>
        </w:rPr>
        <w:t xml:space="preserve"> qualified and current referee.</w:t>
      </w:r>
    </w:p>
    <w:p w14:paraId="284C38FD" w14:textId="77777777" w:rsidR="004C5829" w:rsidRDefault="004C5829" w:rsidP="00814D64">
      <w:pPr>
        <w:tabs>
          <w:tab w:val="left" w:pos="567"/>
        </w:tabs>
        <w:jc w:val="both"/>
        <w:rPr>
          <w:rFonts w:cs="Arial"/>
          <w:szCs w:val="24"/>
        </w:rPr>
      </w:pPr>
    </w:p>
    <w:p w14:paraId="0F33171B" w14:textId="77777777" w:rsidR="00007BC1" w:rsidRPr="004C5829" w:rsidRDefault="00007BC1" w:rsidP="004C5829">
      <w:pPr>
        <w:rPr>
          <w:rFonts w:cs="Arial"/>
          <w:szCs w:val="24"/>
        </w:rPr>
        <w:sectPr w:rsidR="00007BC1" w:rsidRPr="004C5829" w:rsidSect="00C70DA3">
          <w:pgSz w:w="11906" w:h="16838" w:code="9"/>
          <w:pgMar w:top="720" w:right="720" w:bottom="720" w:left="720" w:header="709" w:footer="709" w:gutter="0"/>
          <w:cols w:space="708"/>
          <w:docGrid w:linePitch="360"/>
        </w:sectPr>
      </w:pPr>
    </w:p>
    <w:p w14:paraId="360A2E71" w14:textId="77777777" w:rsidR="00D43F1D" w:rsidRDefault="00BE493F" w:rsidP="00BE493F">
      <w:pPr>
        <w:pStyle w:val="Heading3"/>
        <w:rPr>
          <w:lang w:eastAsia="en-GB"/>
        </w:rPr>
      </w:pPr>
      <w:bookmarkStart w:id="293" w:name="_Annex_K_-"/>
      <w:bookmarkStart w:id="294" w:name="_Toc77070539"/>
      <w:bookmarkEnd w:id="293"/>
      <w:r>
        <w:rPr>
          <w:lang w:eastAsia="en-GB"/>
        </w:rPr>
        <w:t xml:space="preserve">Annex K - </w:t>
      </w:r>
      <w:r w:rsidR="00D43F1D">
        <w:rPr>
          <w:lang w:eastAsia="en-GB"/>
        </w:rPr>
        <w:t>Risk Assessment – Competitive Boxing</w:t>
      </w:r>
      <w:bookmarkEnd w:id="294"/>
    </w:p>
    <w:p w14:paraId="3FA47167" w14:textId="77777777" w:rsidR="00D43F1D" w:rsidRDefault="00D43F1D"/>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428"/>
        <w:gridCol w:w="5103"/>
        <w:gridCol w:w="2835"/>
        <w:gridCol w:w="2694"/>
      </w:tblGrid>
      <w:tr w:rsidR="001A2D16" w:rsidRPr="00C93D6E" w14:paraId="50E5D2EC" w14:textId="77777777" w:rsidTr="0076511A">
        <w:trPr>
          <w:trHeight w:val="218"/>
        </w:trPr>
        <w:tc>
          <w:tcPr>
            <w:tcW w:w="4428" w:type="dxa"/>
            <w:shd w:val="clear" w:color="auto" w:fill="EDEDED"/>
            <w:vAlign w:val="center"/>
          </w:tcPr>
          <w:p w14:paraId="229F59C8" w14:textId="77777777" w:rsidR="001A2D16" w:rsidRPr="00C93D6E" w:rsidRDefault="001A2D16" w:rsidP="002E540E">
            <w:pPr>
              <w:widowControl w:val="0"/>
              <w:autoSpaceDE w:val="0"/>
              <w:autoSpaceDN w:val="0"/>
              <w:adjustRightInd w:val="0"/>
              <w:rPr>
                <w:rFonts w:cs="Arial"/>
                <w:b/>
                <w:sz w:val="18"/>
                <w:szCs w:val="18"/>
                <w:lang w:eastAsia="en-GB"/>
              </w:rPr>
            </w:pPr>
            <w:r w:rsidRPr="00C93D6E">
              <w:rPr>
                <w:rFonts w:cs="Arial"/>
                <w:b/>
                <w:sz w:val="18"/>
                <w:szCs w:val="18"/>
                <w:lang w:eastAsia="en-GB"/>
              </w:rPr>
              <w:t>Dept / Sub-Unit / Unit / Formation:</w:t>
            </w:r>
          </w:p>
        </w:tc>
        <w:tc>
          <w:tcPr>
            <w:tcW w:w="5103" w:type="dxa"/>
            <w:shd w:val="clear" w:color="auto" w:fill="auto"/>
            <w:vAlign w:val="center"/>
          </w:tcPr>
          <w:p w14:paraId="56440D92" w14:textId="77777777" w:rsidR="001A2D16" w:rsidRPr="00C93D6E" w:rsidRDefault="001A2D16" w:rsidP="002E540E">
            <w:pPr>
              <w:widowControl w:val="0"/>
              <w:autoSpaceDE w:val="0"/>
              <w:autoSpaceDN w:val="0"/>
              <w:adjustRightInd w:val="0"/>
              <w:rPr>
                <w:rFonts w:cs="Arial"/>
                <w:sz w:val="18"/>
                <w:szCs w:val="18"/>
                <w:lang w:eastAsia="en-GB"/>
              </w:rPr>
            </w:pPr>
            <w:r>
              <w:rPr>
                <w:rFonts w:cs="Arial"/>
                <w:sz w:val="18"/>
                <w:szCs w:val="18"/>
                <w:lang w:eastAsia="en-GB"/>
              </w:rPr>
              <w:t>ARMY BOXING ASSOCIATION</w:t>
            </w:r>
          </w:p>
        </w:tc>
        <w:tc>
          <w:tcPr>
            <w:tcW w:w="2835" w:type="dxa"/>
            <w:shd w:val="clear" w:color="auto" w:fill="EDEDED"/>
            <w:vAlign w:val="center"/>
          </w:tcPr>
          <w:p w14:paraId="0BC9718F" w14:textId="77777777" w:rsidR="001A2D16" w:rsidRPr="00C93D6E" w:rsidRDefault="001A2D16" w:rsidP="002E540E">
            <w:pPr>
              <w:widowControl w:val="0"/>
              <w:autoSpaceDE w:val="0"/>
              <w:autoSpaceDN w:val="0"/>
              <w:adjustRightInd w:val="0"/>
              <w:rPr>
                <w:rFonts w:cs="Arial"/>
                <w:sz w:val="18"/>
                <w:szCs w:val="18"/>
                <w:lang w:eastAsia="en-GB"/>
              </w:rPr>
            </w:pPr>
            <w:r w:rsidRPr="00C93D6E">
              <w:rPr>
                <w:rFonts w:cs="Arial"/>
                <w:b/>
                <w:sz w:val="18"/>
                <w:szCs w:val="18"/>
                <w:lang w:eastAsia="en-GB"/>
              </w:rPr>
              <w:t>Assessor (No, Rank, Name):</w:t>
            </w:r>
          </w:p>
        </w:tc>
        <w:tc>
          <w:tcPr>
            <w:tcW w:w="2694" w:type="dxa"/>
          </w:tcPr>
          <w:p w14:paraId="4A16346B" w14:textId="77777777" w:rsidR="001A2D16" w:rsidRPr="00C93D6E" w:rsidRDefault="001A2D16" w:rsidP="002E540E">
            <w:pPr>
              <w:widowControl w:val="0"/>
              <w:autoSpaceDE w:val="0"/>
              <w:autoSpaceDN w:val="0"/>
              <w:adjustRightInd w:val="0"/>
              <w:rPr>
                <w:rFonts w:cs="Arial"/>
                <w:sz w:val="18"/>
                <w:szCs w:val="18"/>
                <w:lang w:eastAsia="en-GB"/>
              </w:rPr>
            </w:pPr>
            <w:r>
              <w:rPr>
                <w:rFonts w:cs="Arial"/>
                <w:sz w:val="18"/>
                <w:szCs w:val="18"/>
                <w:lang w:eastAsia="en-GB"/>
              </w:rPr>
              <w:t>N Pearce</w:t>
            </w:r>
          </w:p>
        </w:tc>
      </w:tr>
      <w:tr w:rsidR="001A2D16" w:rsidRPr="006F3987" w14:paraId="5ED32D3F" w14:textId="77777777" w:rsidTr="0076511A">
        <w:trPr>
          <w:trHeight w:val="218"/>
        </w:trPr>
        <w:tc>
          <w:tcPr>
            <w:tcW w:w="4428" w:type="dxa"/>
            <w:shd w:val="clear" w:color="auto" w:fill="EDEDED"/>
            <w:vAlign w:val="center"/>
          </w:tcPr>
          <w:p w14:paraId="1BD990B6" w14:textId="77777777" w:rsidR="001A2D16" w:rsidRPr="00C93D6E" w:rsidRDefault="001A2D16" w:rsidP="002E540E">
            <w:pPr>
              <w:widowControl w:val="0"/>
              <w:autoSpaceDE w:val="0"/>
              <w:autoSpaceDN w:val="0"/>
              <w:adjustRightInd w:val="0"/>
              <w:rPr>
                <w:rFonts w:cs="Arial"/>
                <w:b/>
                <w:sz w:val="18"/>
                <w:szCs w:val="18"/>
                <w:lang w:eastAsia="en-GB"/>
              </w:rPr>
            </w:pPr>
            <w:r w:rsidRPr="00C93D6E">
              <w:rPr>
                <w:rFonts w:cs="Arial"/>
                <w:b/>
                <w:sz w:val="18"/>
                <w:szCs w:val="18"/>
                <w:lang w:eastAsia="en-GB"/>
              </w:rPr>
              <w:t>Activity (SSW) / Exercise (SST):</w:t>
            </w:r>
          </w:p>
        </w:tc>
        <w:tc>
          <w:tcPr>
            <w:tcW w:w="5103" w:type="dxa"/>
            <w:shd w:val="clear" w:color="auto" w:fill="auto"/>
            <w:vAlign w:val="center"/>
          </w:tcPr>
          <w:p w14:paraId="04915BF4" w14:textId="77777777" w:rsidR="001A2D16" w:rsidRPr="00C93D6E" w:rsidRDefault="0076511A" w:rsidP="002E540E">
            <w:pPr>
              <w:rPr>
                <w:rFonts w:cs="Arial"/>
                <w:sz w:val="18"/>
                <w:szCs w:val="18"/>
                <w:lang w:eastAsia="en-GB"/>
              </w:rPr>
            </w:pPr>
            <w:r w:rsidRPr="0076511A">
              <w:rPr>
                <w:rFonts w:cs="Arial"/>
                <w:b/>
                <w:sz w:val="18"/>
                <w:szCs w:val="18"/>
                <w:lang w:eastAsia="en-GB"/>
              </w:rPr>
              <w:t>COMPETITIVE BOXING</w:t>
            </w:r>
            <w:r>
              <w:rPr>
                <w:rFonts w:cs="Arial"/>
                <w:sz w:val="18"/>
                <w:szCs w:val="18"/>
                <w:lang w:eastAsia="en-GB"/>
              </w:rPr>
              <w:t xml:space="preserve"> – This RA only covers the activity of competitive boxing whilst in the boxing ring, additional supporting RAs are required to cover local conditions for any Boxing competition. </w:t>
            </w:r>
          </w:p>
        </w:tc>
        <w:tc>
          <w:tcPr>
            <w:tcW w:w="2835" w:type="dxa"/>
            <w:shd w:val="clear" w:color="auto" w:fill="EDEDED"/>
            <w:vAlign w:val="center"/>
          </w:tcPr>
          <w:p w14:paraId="57815E34" w14:textId="77777777" w:rsidR="001A2D16" w:rsidRPr="00C93D6E" w:rsidRDefault="001A2D16" w:rsidP="002E540E">
            <w:pPr>
              <w:widowControl w:val="0"/>
              <w:autoSpaceDE w:val="0"/>
              <w:autoSpaceDN w:val="0"/>
              <w:adjustRightInd w:val="0"/>
              <w:rPr>
                <w:rFonts w:cs="Arial"/>
                <w:b/>
                <w:sz w:val="18"/>
                <w:szCs w:val="18"/>
                <w:lang w:eastAsia="en-GB"/>
              </w:rPr>
            </w:pPr>
            <w:r w:rsidRPr="00C93D6E">
              <w:rPr>
                <w:rFonts w:cs="Arial"/>
                <w:b/>
                <w:sz w:val="18"/>
                <w:szCs w:val="18"/>
                <w:lang w:eastAsia="en-GB"/>
              </w:rPr>
              <w:t>Assessor’s signature:</w:t>
            </w:r>
          </w:p>
        </w:tc>
        <w:tc>
          <w:tcPr>
            <w:tcW w:w="2694" w:type="dxa"/>
          </w:tcPr>
          <w:p w14:paraId="1907E46F" w14:textId="77777777" w:rsidR="001A2D16" w:rsidRPr="006F3987" w:rsidRDefault="001A2D16" w:rsidP="002E540E">
            <w:pPr>
              <w:widowControl w:val="0"/>
              <w:autoSpaceDE w:val="0"/>
              <w:autoSpaceDN w:val="0"/>
              <w:adjustRightInd w:val="0"/>
              <w:rPr>
                <w:rFonts w:ascii="Brush Script MT" w:hAnsi="Brush Script MT" w:cs="Arial"/>
                <w:sz w:val="32"/>
                <w:szCs w:val="32"/>
                <w:lang w:eastAsia="en-GB"/>
              </w:rPr>
            </w:pPr>
            <w:r w:rsidRPr="006F3987">
              <w:rPr>
                <w:rFonts w:ascii="Brush Script MT" w:hAnsi="Brush Script MT" w:cs="Arial"/>
                <w:sz w:val="32"/>
                <w:szCs w:val="32"/>
                <w:lang w:eastAsia="en-GB"/>
              </w:rPr>
              <w:t>N L Pearce</w:t>
            </w:r>
          </w:p>
        </w:tc>
      </w:tr>
      <w:tr w:rsidR="001A2D16" w:rsidRPr="00C93D6E" w14:paraId="3242397D" w14:textId="77777777" w:rsidTr="0076511A">
        <w:trPr>
          <w:trHeight w:val="205"/>
        </w:trPr>
        <w:tc>
          <w:tcPr>
            <w:tcW w:w="4428" w:type="dxa"/>
            <w:shd w:val="clear" w:color="auto" w:fill="EDEDED"/>
            <w:vAlign w:val="center"/>
          </w:tcPr>
          <w:p w14:paraId="667BA932" w14:textId="77777777" w:rsidR="001A2D16" w:rsidRPr="00C93D6E" w:rsidRDefault="001A2D16" w:rsidP="002E540E">
            <w:pPr>
              <w:widowControl w:val="0"/>
              <w:autoSpaceDE w:val="0"/>
              <w:autoSpaceDN w:val="0"/>
              <w:adjustRightInd w:val="0"/>
              <w:rPr>
                <w:rFonts w:cs="Arial"/>
                <w:b/>
                <w:sz w:val="18"/>
                <w:szCs w:val="18"/>
                <w:lang w:eastAsia="en-GB"/>
              </w:rPr>
            </w:pPr>
            <w:r w:rsidRPr="00C93D6E">
              <w:rPr>
                <w:rFonts w:cs="Arial"/>
                <w:b/>
                <w:sz w:val="18"/>
                <w:szCs w:val="18"/>
                <w:lang w:eastAsia="en-GB"/>
              </w:rPr>
              <w:t>Generic or Specific Risk Assessment:</w:t>
            </w:r>
          </w:p>
        </w:tc>
        <w:tc>
          <w:tcPr>
            <w:tcW w:w="5103" w:type="dxa"/>
            <w:shd w:val="clear" w:color="auto" w:fill="auto"/>
            <w:vAlign w:val="center"/>
          </w:tcPr>
          <w:p w14:paraId="3116BECD" w14:textId="77777777" w:rsidR="001A2D16" w:rsidRPr="00C93D6E" w:rsidRDefault="001A2D16" w:rsidP="002E540E">
            <w:pPr>
              <w:widowControl w:val="0"/>
              <w:autoSpaceDE w:val="0"/>
              <w:autoSpaceDN w:val="0"/>
              <w:adjustRightInd w:val="0"/>
              <w:rPr>
                <w:rFonts w:cs="Arial"/>
                <w:sz w:val="18"/>
                <w:szCs w:val="18"/>
                <w:lang w:eastAsia="en-GB"/>
              </w:rPr>
            </w:pPr>
            <w:r>
              <w:rPr>
                <w:rFonts w:cs="Arial"/>
                <w:sz w:val="18"/>
                <w:szCs w:val="18"/>
                <w:lang w:eastAsia="en-GB"/>
              </w:rPr>
              <w:t>Specific to 202</w:t>
            </w:r>
            <w:r w:rsidR="00830131">
              <w:rPr>
                <w:rFonts w:cs="Arial"/>
                <w:sz w:val="18"/>
                <w:szCs w:val="18"/>
                <w:lang w:eastAsia="en-GB"/>
              </w:rPr>
              <w:t>1</w:t>
            </w:r>
            <w:r w:rsidR="0076511A">
              <w:rPr>
                <w:rFonts w:cs="Arial"/>
                <w:sz w:val="18"/>
                <w:szCs w:val="18"/>
                <w:lang w:eastAsia="en-GB"/>
              </w:rPr>
              <w:t>/2</w:t>
            </w:r>
            <w:r w:rsidR="00830131">
              <w:rPr>
                <w:rFonts w:cs="Arial"/>
                <w:sz w:val="18"/>
                <w:szCs w:val="18"/>
                <w:lang w:eastAsia="en-GB"/>
              </w:rPr>
              <w:t>2</w:t>
            </w:r>
            <w:r>
              <w:rPr>
                <w:rFonts w:cs="Arial"/>
                <w:sz w:val="18"/>
                <w:szCs w:val="18"/>
                <w:lang w:eastAsia="en-GB"/>
              </w:rPr>
              <w:t xml:space="preserve"> Only</w:t>
            </w:r>
          </w:p>
        </w:tc>
        <w:tc>
          <w:tcPr>
            <w:tcW w:w="2835" w:type="dxa"/>
            <w:shd w:val="clear" w:color="auto" w:fill="EDEDED"/>
            <w:vAlign w:val="center"/>
          </w:tcPr>
          <w:p w14:paraId="50A29DEE" w14:textId="77777777" w:rsidR="001A2D16" w:rsidRPr="00C93D6E" w:rsidRDefault="001A2D16" w:rsidP="002E540E">
            <w:pPr>
              <w:widowControl w:val="0"/>
              <w:autoSpaceDE w:val="0"/>
              <w:autoSpaceDN w:val="0"/>
              <w:adjustRightInd w:val="0"/>
              <w:rPr>
                <w:rFonts w:cs="Arial"/>
                <w:sz w:val="18"/>
                <w:szCs w:val="18"/>
                <w:lang w:eastAsia="en-GB"/>
              </w:rPr>
            </w:pPr>
            <w:r w:rsidRPr="00C93D6E">
              <w:rPr>
                <w:rFonts w:cs="Arial"/>
                <w:b/>
                <w:sz w:val="18"/>
                <w:szCs w:val="18"/>
                <w:lang w:eastAsia="en-GB"/>
              </w:rPr>
              <w:t>Assessment Date:</w:t>
            </w:r>
          </w:p>
        </w:tc>
        <w:tc>
          <w:tcPr>
            <w:tcW w:w="2694" w:type="dxa"/>
          </w:tcPr>
          <w:p w14:paraId="09919D0A" w14:textId="77777777" w:rsidR="001A2D16" w:rsidRPr="00C93D6E" w:rsidRDefault="00830131" w:rsidP="002E540E">
            <w:pPr>
              <w:widowControl w:val="0"/>
              <w:autoSpaceDE w:val="0"/>
              <w:autoSpaceDN w:val="0"/>
              <w:adjustRightInd w:val="0"/>
              <w:rPr>
                <w:rFonts w:cs="Arial"/>
                <w:sz w:val="18"/>
                <w:szCs w:val="18"/>
                <w:lang w:eastAsia="en-GB"/>
              </w:rPr>
            </w:pPr>
            <w:r>
              <w:rPr>
                <w:rFonts w:cs="Arial"/>
                <w:sz w:val="18"/>
                <w:szCs w:val="18"/>
                <w:lang w:eastAsia="en-GB"/>
              </w:rPr>
              <w:t>01</w:t>
            </w:r>
            <w:r w:rsidR="001A2D16">
              <w:rPr>
                <w:rFonts w:cs="Arial"/>
                <w:sz w:val="18"/>
                <w:szCs w:val="18"/>
                <w:lang w:eastAsia="en-GB"/>
              </w:rPr>
              <w:t>/0</w:t>
            </w:r>
            <w:r>
              <w:rPr>
                <w:rFonts w:cs="Arial"/>
                <w:sz w:val="18"/>
                <w:szCs w:val="18"/>
                <w:lang w:eastAsia="en-GB"/>
              </w:rPr>
              <w:t>7</w:t>
            </w:r>
            <w:r w:rsidR="001A2D16">
              <w:rPr>
                <w:rFonts w:cs="Arial"/>
                <w:sz w:val="18"/>
                <w:szCs w:val="18"/>
                <w:lang w:eastAsia="en-GB"/>
              </w:rPr>
              <w:t>/202</w:t>
            </w:r>
            <w:r>
              <w:rPr>
                <w:rFonts w:cs="Arial"/>
                <w:sz w:val="18"/>
                <w:szCs w:val="18"/>
                <w:lang w:eastAsia="en-GB"/>
              </w:rPr>
              <w:t>1</w:t>
            </w:r>
          </w:p>
        </w:tc>
      </w:tr>
      <w:tr w:rsidR="001A2D16" w:rsidRPr="00C93D6E" w14:paraId="30C71B65" w14:textId="77777777" w:rsidTr="0076511A">
        <w:trPr>
          <w:trHeight w:val="218"/>
        </w:trPr>
        <w:tc>
          <w:tcPr>
            <w:tcW w:w="4428" w:type="dxa"/>
            <w:shd w:val="clear" w:color="auto" w:fill="EDEDED"/>
            <w:vAlign w:val="center"/>
          </w:tcPr>
          <w:p w14:paraId="31A4345F" w14:textId="77777777" w:rsidR="001A2D16" w:rsidRPr="00C93D6E" w:rsidRDefault="001A2D16" w:rsidP="002E540E">
            <w:pPr>
              <w:widowControl w:val="0"/>
              <w:autoSpaceDE w:val="0"/>
              <w:autoSpaceDN w:val="0"/>
              <w:adjustRightInd w:val="0"/>
              <w:rPr>
                <w:rFonts w:cs="Arial"/>
                <w:b/>
                <w:sz w:val="18"/>
                <w:szCs w:val="18"/>
                <w:lang w:eastAsia="en-GB"/>
              </w:rPr>
            </w:pPr>
            <w:r w:rsidRPr="00C93D6E">
              <w:rPr>
                <w:rFonts w:cs="Arial"/>
                <w:b/>
                <w:sz w:val="18"/>
                <w:szCs w:val="18"/>
                <w:lang w:eastAsia="en-GB"/>
              </w:rPr>
              <w:t>Relevant Publications / Pamphlets / Procedures:</w:t>
            </w:r>
          </w:p>
        </w:tc>
        <w:tc>
          <w:tcPr>
            <w:tcW w:w="5103" w:type="dxa"/>
            <w:shd w:val="clear" w:color="auto" w:fill="auto"/>
            <w:vAlign w:val="center"/>
          </w:tcPr>
          <w:p w14:paraId="0379F0B0" w14:textId="77777777" w:rsidR="001A2D16" w:rsidRDefault="001A2D16" w:rsidP="002E540E">
            <w:pPr>
              <w:widowControl w:val="0"/>
              <w:autoSpaceDE w:val="0"/>
              <w:autoSpaceDN w:val="0"/>
              <w:adjustRightInd w:val="0"/>
              <w:rPr>
                <w:rFonts w:cs="Arial"/>
                <w:sz w:val="18"/>
                <w:szCs w:val="18"/>
                <w:lang w:eastAsia="en-GB"/>
              </w:rPr>
            </w:pPr>
            <w:r>
              <w:rPr>
                <w:rFonts w:cs="Arial"/>
                <w:sz w:val="18"/>
                <w:szCs w:val="18"/>
                <w:lang w:eastAsia="en-GB"/>
              </w:rPr>
              <w:t>JSP660 – Sport in the UK Armed Forces</w:t>
            </w:r>
          </w:p>
          <w:p w14:paraId="7813510C" w14:textId="77777777" w:rsidR="001A2D16" w:rsidRDefault="001A2D16" w:rsidP="002E540E">
            <w:pPr>
              <w:widowControl w:val="0"/>
              <w:autoSpaceDE w:val="0"/>
              <w:autoSpaceDN w:val="0"/>
              <w:adjustRightInd w:val="0"/>
            </w:pPr>
            <w:r>
              <w:rPr>
                <w:rFonts w:cs="Arial"/>
                <w:sz w:val="18"/>
                <w:szCs w:val="18"/>
                <w:lang w:eastAsia="en-GB"/>
              </w:rPr>
              <w:t xml:space="preserve">Governing Body - </w:t>
            </w:r>
            <w:r>
              <w:t>England Amateur Boxing Association</w:t>
            </w:r>
          </w:p>
          <w:p w14:paraId="181933A5" w14:textId="77777777" w:rsidR="001A2D16" w:rsidRPr="00C93D6E" w:rsidRDefault="001A2D16" w:rsidP="001A2D16">
            <w:pPr>
              <w:widowControl w:val="0"/>
              <w:autoSpaceDE w:val="0"/>
              <w:autoSpaceDN w:val="0"/>
              <w:adjustRightInd w:val="0"/>
              <w:rPr>
                <w:rFonts w:cs="Arial"/>
                <w:sz w:val="18"/>
                <w:szCs w:val="18"/>
                <w:lang w:eastAsia="en-GB"/>
              </w:rPr>
            </w:pPr>
            <w:r>
              <w:t xml:space="preserve">UKAFBA </w:t>
            </w:r>
            <w:r w:rsidR="00D46C89">
              <w:t>Official</w:t>
            </w:r>
            <w:r>
              <w:t xml:space="preserve"> Handbook – season 202</w:t>
            </w:r>
            <w:r w:rsidR="00830131">
              <w:t>1</w:t>
            </w:r>
            <w:r>
              <w:t>/202</w:t>
            </w:r>
            <w:r w:rsidR="00830131">
              <w:t>2</w:t>
            </w:r>
            <w:r>
              <w:t xml:space="preserve"> Edition</w:t>
            </w:r>
          </w:p>
        </w:tc>
        <w:tc>
          <w:tcPr>
            <w:tcW w:w="2835" w:type="dxa"/>
            <w:shd w:val="clear" w:color="auto" w:fill="EDEDED"/>
            <w:vAlign w:val="center"/>
          </w:tcPr>
          <w:p w14:paraId="19DF0534" w14:textId="77777777" w:rsidR="001A2D16" w:rsidRPr="00C93D6E" w:rsidRDefault="001A2D16" w:rsidP="002E540E">
            <w:pPr>
              <w:widowControl w:val="0"/>
              <w:autoSpaceDE w:val="0"/>
              <w:autoSpaceDN w:val="0"/>
              <w:adjustRightInd w:val="0"/>
              <w:rPr>
                <w:rFonts w:cs="Arial"/>
                <w:sz w:val="18"/>
                <w:szCs w:val="18"/>
                <w:lang w:eastAsia="en-GB"/>
              </w:rPr>
            </w:pPr>
            <w:r w:rsidRPr="00C93D6E">
              <w:rPr>
                <w:rFonts w:cs="Arial"/>
                <w:b/>
                <w:sz w:val="18"/>
                <w:szCs w:val="18"/>
                <w:lang w:eastAsia="en-GB"/>
              </w:rPr>
              <w:t>Review Date</w:t>
            </w:r>
            <w:r w:rsidRPr="00C93D6E">
              <w:rPr>
                <w:rFonts w:cs="Arial"/>
                <w:color w:val="FF0000"/>
                <w:sz w:val="18"/>
                <w:szCs w:val="18"/>
                <w:lang w:eastAsia="en-GB"/>
              </w:rPr>
              <w:t xml:space="preserve"> </w:t>
            </w:r>
            <w:r w:rsidRPr="00DF7834">
              <w:rPr>
                <w:rFonts w:cs="Arial"/>
                <w:b/>
                <w:color w:val="000000"/>
                <w:sz w:val="18"/>
                <w:szCs w:val="18"/>
                <w:lang w:eastAsia="en-GB"/>
              </w:rPr>
              <w:t>for GRA</w:t>
            </w:r>
            <w:r w:rsidRPr="00DF7834">
              <w:rPr>
                <w:rFonts w:cs="Arial"/>
                <w:color w:val="000000"/>
                <w:sz w:val="18"/>
                <w:szCs w:val="18"/>
                <w:lang w:eastAsia="en-GB"/>
              </w:rPr>
              <w:t xml:space="preserve"> </w:t>
            </w:r>
            <w:r w:rsidRPr="00C93D6E">
              <w:rPr>
                <w:rFonts w:cs="Arial"/>
                <w:color w:val="FF0000"/>
                <w:sz w:val="18"/>
                <w:szCs w:val="18"/>
                <w:lang w:eastAsia="en-GB"/>
              </w:rPr>
              <w:t>(Step 5)</w:t>
            </w:r>
            <w:r w:rsidRPr="00C93D6E">
              <w:rPr>
                <w:rFonts w:cs="Arial"/>
                <w:b/>
                <w:sz w:val="18"/>
                <w:szCs w:val="18"/>
                <w:lang w:eastAsia="en-GB"/>
              </w:rPr>
              <w:t>:</w:t>
            </w:r>
          </w:p>
        </w:tc>
        <w:tc>
          <w:tcPr>
            <w:tcW w:w="2694" w:type="dxa"/>
            <w:shd w:val="clear" w:color="auto" w:fill="auto"/>
            <w:vAlign w:val="center"/>
          </w:tcPr>
          <w:p w14:paraId="1BD76194" w14:textId="77777777" w:rsidR="001A2D16" w:rsidRPr="00C93D6E" w:rsidRDefault="001A2D16" w:rsidP="002E540E">
            <w:pPr>
              <w:widowControl w:val="0"/>
              <w:autoSpaceDE w:val="0"/>
              <w:autoSpaceDN w:val="0"/>
              <w:adjustRightInd w:val="0"/>
              <w:rPr>
                <w:rFonts w:cs="Arial"/>
                <w:sz w:val="18"/>
                <w:szCs w:val="18"/>
                <w:lang w:eastAsia="en-GB"/>
              </w:rPr>
            </w:pPr>
            <w:r>
              <w:rPr>
                <w:rFonts w:cs="Arial"/>
                <w:sz w:val="18"/>
                <w:szCs w:val="18"/>
                <w:lang w:eastAsia="en-GB"/>
              </w:rPr>
              <w:t>For 202</w:t>
            </w:r>
            <w:r w:rsidR="00830131">
              <w:rPr>
                <w:rFonts w:cs="Arial"/>
                <w:sz w:val="18"/>
                <w:szCs w:val="18"/>
                <w:lang w:eastAsia="en-GB"/>
              </w:rPr>
              <w:t>1</w:t>
            </w:r>
            <w:r w:rsidR="0076511A">
              <w:rPr>
                <w:rFonts w:cs="Arial"/>
                <w:sz w:val="18"/>
                <w:szCs w:val="18"/>
                <w:lang w:eastAsia="en-GB"/>
              </w:rPr>
              <w:t>/2</w:t>
            </w:r>
            <w:r w:rsidR="00830131">
              <w:rPr>
                <w:rFonts w:cs="Arial"/>
                <w:sz w:val="18"/>
                <w:szCs w:val="18"/>
                <w:lang w:eastAsia="en-GB"/>
              </w:rPr>
              <w:t>2</w:t>
            </w:r>
            <w:r>
              <w:rPr>
                <w:rFonts w:cs="Arial"/>
                <w:sz w:val="18"/>
                <w:szCs w:val="18"/>
                <w:lang w:eastAsia="en-GB"/>
              </w:rPr>
              <w:t xml:space="preserve"> only</w:t>
            </w:r>
          </w:p>
        </w:tc>
      </w:tr>
    </w:tbl>
    <w:p w14:paraId="6172C71C" w14:textId="77777777" w:rsidR="001A2D16" w:rsidRDefault="001A2D16" w:rsidP="001A2D16">
      <w:pPr>
        <w:rPr>
          <w:rFonts w:cs="Arial"/>
          <w:lang w:eastAsia="en-GB"/>
        </w:rPr>
      </w:pPr>
    </w:p>
    <w:tbl>
      <w:tblPr>
        <w:tblW w:w="152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10"/>
        <w:gridCol w:w="629"/>
        <w:gridCol w:w="1151"/>
        <w:gridCol w:w="1559"/>
        <w:gridCol w:w="1826"/>
        <w:gridCol w:w="567"/>
        <w:gridCol w:w="584"/>
        <w:gridCol w:w="567"/>
        <w:gridCol w:w="1701"/>
        <w:gridCol w:w="1542"/>
        <w:gridCol w:w="709"/>
        <w:gridCol w:w="709"/>
        <w:gridCol w:w="611"/>
        <w:gridCol w:w="2410"/>
      </w:tblGrid>
      <w:tr w:rsidR="001A2D16" w:rsidRPr="00DF7834" w14:paraId="74388576" w14:textId="77777777" w:rsidTr="00FB7292">
        <w:trPr>
          <w:trHeight w:hRule="exact" w:val="362"/>
          <w:tblHeader/>
        </w:trPr>
        <w:tc>
          <w:tcPr>
            <w:tcW w:w="710" w:type="dxa"/>
            <w:shd w:val="clear" w:color="auto" w:fill="auto"/>
            <w:vAlign w:val="center"/>
          </w:tcPr>
          <w:p w14:paraId="0B4D59B6"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(a)</w:t>
            </w:r>
          </w:p>
        </w:tc>
        <w:tc>
          <w:tcPr>
            <w:tcW w:w="629" w:type="dxa"/>
            <w:shd w:val="clear" w:color="auto" w:fill="auto"/>
            <w:vAlign w:val="center"/>
          </w:tcPr>
          <w:p w14:paraId="31775B1B"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(b)</w:t>
            </w:r>
          </w:p>
        </w:tc>
        <w:tc>
          <w:tcPr>
            <w:tcW w:w="1151" w:type="dxa"/>
            <w:shd w:val="clear" w:color="auto" w:fill="auto"/>
            <w:vAlign w:val="center"/>
          </w:tcPr>
          <w:p w14:paraId="4AEEF94B"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(c)</w:t>
            </w:r>
          </w:p>
        </w:tc>
        <w:tc>
          <w:tcPr>
            <w:tcW w:w="1559" w:type="dxa"/>
            <w:shd w:val="clear" w:color="auto" w:fill="auto"/>
            <w:vAlign w:val="center"/>
          </w:tcPr>
          <w:p w14:paraId="4CDE8DF5"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(d)</w:t>
            </w:r>
          </w:p>
        </w:tc>
        <w:tc>
          <w:tcPr>
            <w:tcW w:w="1826" w:type="dxa"/>
            <w:shd w:val="clear" w:color="auto" w:fill="auto"/>
            <w:vAlign w:val="center"/>
          </w:tcPr>
          <w:p w14:paraId="10F8D66F"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(e)</w:t>
            </w:r>
          </w:p>
        </w:tc>
        <w:tc>
          <w:tcPr>
            <w:tcW w:w="567" w:type="dxa"/>
            <w:shd w:val="clear" w:color="auto" w:fill="auto"/>
            <w:vAlign w:val="center"/>
          </w:tcPr>
          <w:p w14:paraId="35471F6A" w14:textId="77777777" w:rsidR="001A2D16" w:rsidRPr="0051798A" w:rsidRDefault="001A2D16" w:rsidP="00FB0A6A">
            <w:pPr>
              <w:widowControl w:val="0"/>
              <w:tabs>
                <w:tab w:val="left" w:pos="170"/>
              </w:tabs>
              <w:autoSpaceDE w:val="0"/>
              <w:autoSpaceDN w:val="0"/>
              <w:adjustRightInd w:val="0"/>
              <w:jc w:val="center"/>
              <w:rPr>
                <w:rFonts w:cs="Arial"/>
                <w:sz w:val="12"/>
                <w:szCs w:val="12"/>
                <w:lang w:eastAsia="en-GB"/>
              </w:rPr>
            </w:pPr>
            <w:r w:rsidRPr="00DF7834">
              <w:rPr>
                <w:rFonts w:cs="Arial"/>
                <w:bCs/>
                <w:sz w:val="12"/>
                <w:szCs w:val="12"/>
                <w:lang w:eastAsia="en-GB"/>
              </w:rPr>
              <w:t>(f)</w:t>
            </w:r>
          </w:p>
        </w:tc>
        <w:tc>
          <w:tcPr>
            <w:tcW w:w="584" w:type="dxa"/>
            <w:shd w:val="clear" w:color="auto" w:fill="auto"/>
            <w:vAlign w:val="center"/>
          </w:tcPr>
          <w:p w14:paraId="048CFD1A"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(g)</w:t>
            </w:r>
          </w:p>
        </w:tc>
        <w:tc>
          <w:tcPr>
            <w:tcW w:w="567" w:type="dxa"/>
            <w:shd w:val="clear" w:color="auto" w:fill="auto"/>
            <w:vAlign w:val="center"/>
          </w:tcPr>
          <w:p w14:paraId="2FD68EE3"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(h)</w:t>
            </w:r>
          </w:p>
        </w:tc>
        <w:tc>
          <w:tcPr>
            <w:tcW w:w="1701" w:type="dxa"/>
            <w:shd w:val="clear" w:color="auto" w:fill="auto"/>
            <w:vAlign w:val="center"/>
          </w:tcPr>
          <w:p w14:paraId="55345608"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bCs/>
                <w:sz w:val="12"/>
                <w:szCs w:val="12"/>
                <w:lang w:eastAsia="en-GB"/>
              </w:rPr>
              <w:t>(i)</w:t>
            </w:r>
          </w:p>
        </w:tc>
        <w:tc>
          <w:tcPr>
            <w:tcW w:w="1542" w:type="dxa"/>
            <w:shd w:val="clear" w:color="auto" w:fill="auto"/>
            <w:vAlign w:val="center"/>
          </w:tcPr>
          <w:p w14:paraId="53D55A41"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bCs/>
                <w:sz w:val="12"/>
                <w:szCs w:val="12"/>
                <w:lang w:eastAsia="en-GB"/>
              </w:rPr>
              <w:t>(j)</w:t>
            </w:r>
          </w:p>
        </w:tc>
        <w:tc>
          <w:tcPr>
            <w:tcW w:w="709" w:type="dxa"/>
            <w:shd w:val="clear" w:color="auto" w:fill="auto"/>
            <w:vAlign w:val="center"/>
          </w:tcPr>
          <w:p w14:paraId="3AF4584A"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(k)</w:t>
            </w:r>
          </w:p>
        </w:tc>
        <w:tc>
          <w:tcPr>
            <w:tcW w:w="709" w:type="dxa"/>
            <w:shd w:val="clear" w:color="auto" w:fill="auto"/>
            <w:vAlign w:val="center"/>
          </w:tcPr>
          <w:p w14:paraId="4AEBDF35"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w:t>
            </w:r>
          </w:p>
        </w:tc>
        <w:tc>
          <w:tcPr>
            <w:tcW w:w="611" w:type="dxa"/>
            <w:shd w:val="clear" w:color="auto" w:fill="auto"/>
            <w:vAlign w:val="center"/>
          </w:tcPr>
          <w:p w14:paraId="55DEC34D"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(m)</w:t>
            </w:r>
          </w:p>
        </w:tc>
        <w:tc>
          <w:tcPr>
            <w:tcW w:w="2410" w:type="dxa"/>
            <w:shd w:val="clear" w:color="auto" w:fill="auto"/>
            <w:vAlign w:val="center"/>
          </w:tcPr>
          <w:p w14:paraId="5DF75303"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(n)</w:t>
            </w:r>
          </w:p>
        </w:tc>
      </w:tr>
      <w:tr w:rsidR="001A2D16" w:rsidRPr="00DF7834" w14:paraId="27B8A239" w14:textId="77777777" w:rsidTr="00FB7292">
        <w:trPr>
          <w:trHeight w:hRule="exact" w:val="455"/>
          <w:tblHeader/>
        </w:trPr>
        <w:tc>
          <w:tcPr>
            <w:tcW w:w="710" w:type="dxa"/>
            <w:vMerge w:val="restart"/>
            <w:shd w:val="clear" w:color="auto" w:fill="E7E6E6"/>
          </w:tcPr>
          <w:p w14:paraId="3764E4DF"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Ref</w:t>
            </w:r>
          </w:p>
        </w:tc>
        <w:tc>
          <w:tcPr>
            <w:tcW w:w="629" w:type="dxa"/>
            <w:vMerge w:val="restart"/>
            <w:shd w:val="clear" w:color="auto" w:fill="E7E6E6"/>
          </w:tcPr>
          <w:p w14:paraId="34AD1328"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Activity / element</w:t>
            </w:r>
          </w:p>
          <w:p w14:paraId="6EC4BEB2"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color w:val="FF0000"/>
                <w:sz w:val="12"/>
                <w:szCs w:val="12"/>
                <w:lang w:eastAsia="en-GB"/>
              </w:rPr>
              <w:t>(Step 1a)</w:t>
            </w:r>
          </w:p>
        </w:tc>
        <w:tc>
          <w:tcPr>
            <w:tcW w:w="1151" w:type="dxa"/>
            <w:vMerge w:val="restart"/>
            <w:shd w:val="clear" w:color="auto" w:fill="E7E6E6"/>
          </w:tcPr>
          <w:p w14:paraId="0CD4925A"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Hazards identified</w:t>
            </w:r>
          </w:p>
          <w:p w14:paraId="51FF3886"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color w:val="FF0000"/>
                <w:sz w:val="12"/>
                <w:szCs w:val="12"/>
                <w:lang w:eastAsia="en-GB"/>
              </w:rPr>
              <w:t>(Step 1b)</w:t>
            </w:r>
            <w:r w:rsidRPr="00DF7834">
              <w:rPr>
                <w:rFonts w:cs="Arial"/>
                <w:b/>
                <w:sz w:val="12"/>
                <w:szCs w:val="12"/>
                <w:lang w:eastAsia="en-GB"/>
              </w:rPr>
              <w:br/>
            </w:r>
          </w:p>
        </w:tc>
        <w:tc>
          <w:tcPr>
            <w:tcW w:w="1559" w:type="dxa"/>
            <w:vMerge w:val="restart"/>
            <w:shd w:val="clear" w:color="auto" w:fill="E7E6E6"/>
          </w:tcPr>
          <w:p w14:paraId="47283E80"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b/>
                <w:sz w:val="12"/>
                <w:szCs w:val="12"/>
                <w:lang w:eastAsia="en-GB"/>
              </w:rPr>
              <w:t>Who or what might be harmed and how</w:t>
            </w:r>
            <w:r w:rsidRPr="00DF7834">
              <w:rPr>
                <w:rFonts w:cs="Arial"/>
                <w:sz w:val="12"/>
                <w:szCs w:val="12"/>
                <w:lang w:eastAsia="en-GB"/>
              </w:rPr>
              <w:t>, e.g.</w:t>
            </w:r>
          </w:p>
          <w:p w14:paraId="6DF29BD3"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Military personnel - fatality</w:t>
            </w:r>
          </w:p>
          <w:p w14:paraId="0F50DA01"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Civ staff / contractors - injury</w:t>
            </w:r>
          </w:p>
          <w:p w14:paraId="2BC7FEA7"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General public - injury</w:t>
            </w:r>
            <w:r w:rsidRPr="00DF7834">
              <w:rPr>
                <w:rFonts w:cs="Arial"/>
                <w:sz w:val="12"/>
                <w:szCs w:val="12"/>
                <w:lang w:eastAsia="en-GB"/>
              </w:rPr>
              <w:br/>
              <w:t>• Environment - spill</w:t>
            </w:r>
            <w:r w:rsidRPr="00DF7834">
              <w:rPr>
                <w:rFonts w:cs="Arial"/>
                <w:b/>
                <w:sz w:val="12"/>
                <w:szCs w:val="12"/>
                <w:lang w:eastAsia="en-GB"/>
              </w:rPr>
              <w:br/>
            </w:r>
            <w:r w:rsidRPr="00DF7834">
              <w:rPr>
                <w:rFonts w:cs="Arial"/>
                <w:color w:val="FF0000"/>
                <w:sz w:val="12"/>
                <w:szCs w:val="12"/>
                <w:lang w:eastAsia="en-GB"/>
              </w:rPr>
              <w:t>(Step 2)</w:t>
            </w:r>
          </w:p>
        </w:tc>
        <w:tc>
          <w:tcPr>
            <w:tcW w:w="1826" w:type="dxa"/>
            <w:vMerge w:val="restart"/>
            <w:shd w:val="clear" w:color="auto" w:fill="E7E6E6"/>
          </w:tcPr>
          <w:p w14:paraId="32811F8A"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Existing control measures</w:t>
            </w:r>
          </w:p>
          <w:p w14:paraId="1EA3C6EE"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color w:val="FF0000"/>
                <w:sz w:val="12"/>
                <w:szCs w:val="12"/>
                <w:lang w:eastAsia="en-GB"/>
              </w:rPr>
              <w:t>(Step 3a)</w:t>
            </w:r>
          </w:p>
        </w:tc>
        <w:tc>
          <w:tcPr>
            <w:tcW w:w="1718" w:type="dxa"/>
            <w:gridSpan w:val="3"/>
            <w:shd w:val="clear" w:color="auto" w:fill="D0CECE"/>
          </w:tcPr>
          <w:p w14:paraId="0C134B1E" w14:textId="77777777" w:rsidR="001A2D16" w:rsidRPr="00FB7292" w:rsidRDefault="001A2D16" w:rsidP="00FB7292">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Assessment with </w:t>
            </w:r>
            <w:r w:rsidRPr="00DF7834">
              <w:rPr>
                <w:rFonts w:cs="Arial"/>
                <w:b/>
                <w:sz w:val="12"/>
                <w:szCs w:val="12"/>
                <w:lang w:eastAsia="en-GB"/>
              </w:rPr>
              <w:br/>
              <w:t>existing controls</w:t>
            </w:r>
          </w:p>
        </w:tc>
        <w:tc>
          <w:tcPr>
            <w:tcW w:w="1701" w:type="dxa"/>
            <w:vMerge w:val="restart"/>
            <w:shd w:val="clear" w:color="auto" w:fill="E7E6E6"/>
          </w:tcPr>
          <w:p w14:paraId="5B356948"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Is residual risk acceptable in the context of risk appetite for the activity? </w:t>
            </w:r>
            <w:r w:rsidRPr="00DF7834">
              <w:rPr>
                <w:rFonts w:cs="Arial"/>
                <w:b/>
                <w:sz w:val="12"/>
                <w:szCs w:val="12"/>
                <w:lang w:eastAsia="en-GB"/>
              </w:rPr>
              <w:br/>
              <w:t xml:space="preserve">(Yes / No) – Refer to Risk Score Calculation above </w:t>
            </w:r>
            <w:r w:rsidRPr="00DF7834">
              <w:rPr>
                <w:rFonts w:cs="Arial"/>
                <w:b/>
                <w:sz w:val="12"/>
                <w:szCs w:val="12"/>
                <w:lang w:eastAsia="en-GB"/>
              </w:rPr>
              <w:br/>
            </w:r>
            <w:r w:rsidRPr="00DF7834">
              <w:rPr>
                <w:rFonts w:cs="Arial"/>
                <w:i/>
                <w:sz w:val="12"/>
                <w:szCs w:val="12"/>
                <w:lang w:eastAsia="en-GB"/>
              </w:rPr>
              <w:t xml:space="preserve">If Yes, move to column (n). If No, identify </w:t>
            </w:r>
            <w:r w:rsidRPr="00DF7834">
              <w:rPr>
                <w:rFonts w:cs="Arial"/>
                <w:i/>
                <w:sz w:val="12"/>
                <w:szCs w:val="12"/>
                <w:lang w:eastAsia="en-GB"/>
              </w:rPr>
              <w:br/>
              <w:t>additional controls</w:t>
            </w:r>
            <w:r w:rsidRPr="00DF7834">
              <w:rPr>
                <w:rFonts w:cs="Arial"/>
                <w:sz w:val="12"/>
                <w:szCs w:val="12"/>
                <w:lang w:eastAsia="en-GB"/>
              </w:rPr>
              <w:br/>
            </w:r>
            <w:r w:rsidRPr="00DF7834">
              <w:rPr>
                <w:rFonts w:cs="Arial"/>
                <w:color w:val="FF0000"/>
                <w:sz w:val="12"/>
                <w:szCs w:val="12"/>
                <w:lang w:eastAsia="en-GB"/>
              </w:rPr>
              <w:t>(Step 3e)</w:t>
            </w:r>
            <w:r w:rsidRPr="00DF7834">
              <w:rPr>
                <w:rFonts w:cs="Arial"/>
                <w:b/>
                <w:sz w:val="12"/>
                <w:szCs w:val="12"/>
                <w:lang w:eastAsia="en-GB"/>
              </w:rPr>
              <w:t xml:space="preserve"> </w:t>
            </w:r>
          </w:p>
        </w:tc>
        <w:tc>
          <w:tcPr>
            <w:tcW w:w="1542" w:type="dxa"/>
            <w:vMerge w:val="restart"/>
            <w:shd w:val="clear" w:color="auto" w:fill="E7E6E6"/>
          </w:tcPr>
          <w:p w14:paraId="2B14CF84"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Reasonable additional controls that can be implemented to reduce risk </w:t>
            </w:r>
            <w:r w:rsidRPr="00DF7834">
              <w:rPr>
                <w:rFonts w:cs="Arial"/>
                <w:b/>
                <w:sz w:val="12"/>
                <w:szCs w:val="12"/>
                <w:lang w:eastAsia="en-GB"/>
              </w:rPr>
              <w:br/>
              <w:t>to ALARP</w:t>
            </w:r>
            <w:r w:rsidRPr="00DF7834">
              <w:rPr>
                <w:rFonts w:cs="Arial"/>
                <w:b/>
                <w:sz w:val="12"/>
                <w:szCs w:val="12"/>
                <w:lang w:eastAsia="en-GB"/>
              </w:rPr>
              <w:br/>
            </w:r>
            <w:r w:rsidRPr="00DF7834">
              <w:rPr>
                <w:rFonts w:cs="Arial"/>
                <w:color w:val="FF0000"/>
                <w:sz w:val="12"/>
                <w:szCs w:val="12"/>
                <w:lang w:eastAsia="en-GB"/>
              </w:rPr>
              <w:t>(Step 3f)</w:t>
            </w:r>
          </w:p>
        </w:tc>
        <w:tc>
          <w:tcPr>
            <w:tcW w:w="2029" w:type="dxa"/>
            <w:gridSpan w:val="3"/>
            <w:shd w:val="clear" w:color="auto" w:fill="D0CECE"/>
            <w:vAlign w:val="center"/>
          </w:tcPr>
          <w:p w14:paraId="5869C50E"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Reassessment with additional </w:t>
            </w:r>
            <w:r w:rsidRPr="00DF7834">
              <w:rPr>
                <w:rFonts w:cs="Arial"/>
                <w:b/>
                <w:sz w:val="12"/>
                <w:szCs w:val="12"/>
                <w:lang w:eastAsia="en-GB"/>
              </w:rPr>
              <w:br/>
              <w:t>control measures</w:t>
            </w:r>
          </w:p>
        </w:tc>
        <w:tc>
          <w:tcPr>
            <w:tcW w:w="2410" w:type="dxa"/>
            <w:vMerge w:val="restart"/>
            <w:shd w:val="clear" w:color="auto" w:fill="E7E6E6"/>
          </w:tcPr>
          <w:p w14:paraId="6CB99C93"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List required action(s) </w:t>
            </w:r>
            <w:r w:rsidRPr="00DF7834">
              <w:rPr>
                <w:rFonts w:cs="Arial"/>
                <w:b/>
                <w:sz w:val="12"/>
                <w:szCs w:val="12"/>
                <w:lang w:eastAsia="en-GB"/>
              </w:rPr>
              <w:br/>
              <w:t>to instigate controls</w:t>
            </w:r>
            <w:r w:rsidRPr="00DF7834">
              <w:rPr>
                <w:rFonts w:cs="Arial"/>
                <w:b/>
                <w:sz w:val="12"/>
                <w:szCs w:val="12"/>
                <w:lang w:eastAsia="en-GB"/>
              </w:rPr>
              <w:br/>
            </w:r>
            <w:r w:rsidRPr="00DF7834">
              <w:rPr>
                <w:rFonts w:cs="Arial"/>
                <w:color w:val="FF0000"/>
                <w:sz w:val="12"/>
                <w:szCs w:val="12"/>
                <w:lang w:eastAsia="en-GB"/>
              </w:rPr>
              <w:t>(Step 3j)</w:t>
            </w:r>
          </w:p>
        </w:tc>
      </w:tr>
      <w:tr w:rsidR="001A2D16" w:rsidRPr="00DF7834" w14:paraId="01820D15" w14:textId="77777777" w:rsidTr="00FB7292">
        <w:trPr>
          <w:trHeight w:hRule="exact" w:val="1021"/>
          <w:tblHeader/>
        </w:trPr>
        <w:tc>
          <w:tcPr>
            <w:tcW w:w="710" w:type="dxa"/>
            <w:vMerge/>
            <w:shd w:val="clear" w:color="auto" w:fill="auto"/>
          </w:tcPr>
          <w:p w14:paraId="7134310E"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c>
          <w:tcPr>
            <w:tcW w:w="629" w:type="dxa"/>
            <w:vMerge/>
            <w:shd w:val="clear" w:color="auto" w:fill="auto"/>
          </w:tcPr>
          <w:p w14:paraId="7A4AE9CF"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c>
          <w:tcPr>
            <w:tcW w:w="1151" w:type="dxa"/>
            <w:vMerge/>
            <w:shd w:val="clear" w:color="auto" w:fill="auto"/>
          </w:tcPr>
          <w:p w14:paraId="26F890A1"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c>
          <w:tcPr>
            <w:tcW w:w="1559" w:type="dxa"/>
            <w:vMerge/>
            <w:shd w:val="clear" w:color="auto" w:fill="auto"/>
          </w:tcPr>
          <w:p w14:paraId="28D12FA8"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c>
          <w:tcPr>
            <w:tcW w:w="1826" w:type="dxa"/>
            <w:vMerge/>
            <w:shd w:val="clear" w:color="auto" w:fill="auto"/>
          </w:tcPr>
          <w:p w14:paraId="7C1DF839"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c>
          <w:tcPr>
            <w:tcW w:w="567" w:type="dxa"/>
            <w:shd w:val="clear" w:color="auto" w:fill="E7E6E6"/>
          </w:tcPr>
          <w:p w14:paraId="24C8ABC1" w14:textId="77777777" w:rsidR="001A2D16" w:rsidRPr="00FB7292" w:rsidRDefault="001A2D16" w:rsidP="00FB7292">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 </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3b)</w:t>
            </w:r>
          </w:p>
        </w:tc>
        <w:tc>
          <w:tcPr>
            <w:tcW w:w="584" w:type="dxa"/>
            <w:shd w:val="clear" w:color="auto" w:fill="E7E6E6"/>
          </w:tcPr>
          <w:p w14:paraId="4171C722"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I</w:t>
            </w:r>
            <w:r w:rsidRPr="00DF7834">
              <w:rPr>
                <w:rFonts w:cs="Arial"/>
                <w:b/>
                <w:sz w:val="12"/>
                <w:szCs w:val="12"/>
                <w:lang w:eastAsia="en-GB"/>
              </w:rPr>
              <w:br/>
              <w:t xml:space="preserve">(1 to 5) </w:t>
            </w:r>
            <w:r w:rsidRPr="00DF7834">
              <w:rPr>
                <w:rFonts w:cs="Arial"/>
                <w:b/>
                <w:sz w:val="12"/>
                <w:szCs w:val="12"/>
                <w:lang w:eastAsia="en-GB"/>
              </w:rPr>
              <w:br/>
            </w:r>
            <w:r w:rsidRPr="00DF7834">
              <w:rPr>
                <w:rFonts w:cs="Arial"/>
                <w:color w:val="FF0000"/>
                <w:sz w:val="12"/>
                <w:szCs w:val="12"/>
                <w:lang w:eastAsia="en-GB"/>
              </w:rPr>
              <w:t>(Step 3c)</w:t>
            </w:r>
          </w:p>
        </w:tc>
        <w:tc>
          <w:tcPr>
            <w:tcW w:w="567" w:type="dxa"/>
            <w:shd w:val="clear" w:color="auto" w:fill="E7E6E6"/>
            <w:tcMar>
              <w:left w:w="0" w:type="dxa"/>
              <w:right w:w="0" w:type="dxa"/>
            </w:tcMar>
          </w:tcPr>
          <w:p w14:paraId="44F129C9"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Score </w:t>
            </w:r>
            <w:r w:rsidRPr="00DF7834">
              <w:rPr>
                <w:rFonts w:cs="Arial"/>
                <w:b/>
                <w:sz w:val="12"/>
                <w:szCs w:val="12"/>
                <w:lang w:eastAsia="en-GB"/>
              </w:rPr>
              <w:br/>
              <w:t>(L x I)</w:t>
            </w:r>
            <w:r w:rsidRPr="00DF7834">
              <w:rPr>
                <w:rFonts w:cs="Arial"/>
                <w:b/>
                <w:sz w:val="12"/>
                <w:szCs w:val="12"/>
                <w:lang w:eastAsia="en-GB"/>
              </w:rPr>
              <w:br/>
            </w:r>
            <w:r w:rsidRPr="00DF7834">
              <w:rPr>
                <w:rFonts w:cs="Arial"/>
                <w:color w:val="FF0000"/>
                <w:sz w:val="12"/>
                <w:szCs w:val="12"/>
                <w:lang w:eastAsia="en-GB"/>
              </w:rPr>
              <w:t>(Step 3d)</w:t>
            </w:r>
          </w:p>
        </w:tc>
        <w:tc>
          <w:tcPr>
            <w:tcW w:w="1701" w:type="dxa"/>
            <w:vMerge/>
            <w:shd w:val="clear" w:color="auto" w:fill="auto"/>
          </w:tcPr>
          <w:p w14:paraId="72DCD3F7"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c>
          <w:tcPr>
            <w:tcW w:w="1542" w:type="dxa"/>
            <w:vMerge/>
            <w:shd w:val="clear" w:color="auto" w:fill="auto"/>
          </w:tcPr>
          <w:p w14:paraId="1CBCA3AB"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c>
          <w:tcPr>
            <w:tcW w:w="709" w:type="dxa"/>
            <w:shd w:val="clear" w:color="auto" w:fill="E7E6E6"/>
          </w:tcPr>
          <w:p w14:paraId="0BDF9132"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 </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3g)</w:t>
            </w:r>
          </w:p>
        </w:tc>
        <w:tc>
          <w:tcPr>
            <w:tcW w:w="709" w:type="dxa"/>
            <w:shd w:val="clear" w:color="auto" w:fill="E7E6E6"/>
          </w:tcPr>
          <w:p w14:paraId="1AD1D5E0"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I</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3h)</w:t>
            </w:r>
          </w:p>
        </w:tc>
        <w:tc>
          <w:tcPr>
            <w:tcW w:w="611" w:type="dxa"/>
            <w:shd w:val="clear" w:color="auto" w:fill="E7E6E6"/>
          </w:tcPr>
          <w:p w14:paraId="7F06BA61"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Score </w:t>
            </w:r>
            <w:r w:rsidRPr="00DF7834">
              <w:rPr>
                <w:rFonts w:cs="Arial"/>
                <w:b/>
                <w:sz w:val="12"/>
                <w:szCs w:val="12"/>
                <w:lang w:eastAsia="en-GB"/>
              </w:rPr>
              <w:br/>
              <w:t>(L x I)</w:t>
            </w:r>
            <w:r w:rsidRPr="00DF7834">
              <w:rPr>
                <w:rFonts w:cs="Arial"/>
                <w:b/>
                <w:sz w:val="12"/>
                <w:szCs w:val="12"/>
                <w:lang w:eastAsia="en-GB"/>
              </w:rPr>
              <w:br/>
            </w:r>
            <w:r w:rsidRPr="00DF7834">
              <w:rPr>
                <w:rFonts w:cs="Arial"/>
                <w:color w:val="FF0000"/>
                <w:sz w:val="12"/>
                <w:szCs w:val="12"/>
                <w:lang w:eastAsia="en-GB"/>
              </w:rPr>
              <w:t>(Step 3i)</w:t>
            </w:r>
          </w:p>
        </w:tc>
        <w:tc>
          <w:tcPr>
            <w:tcW w:w="2410" w:type="dxa"/>
            <w:vMerge/>
            <w:shd w:val="clear" w:color="auto" w:fill="auto"/>
          </w:tcPr>
          <w:p w14:paraId="40290A6F"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r>
      <w:tr w:rsidR="001A2D16" w:rsidRPr="00DF7834" w14:paraId="3F433562" w14:textId="77777777" w:rsidTr="008B47F8">
        <w:trPr>
          <w:trHeight w:val="7369"/>
        </w:trPr>
        <w:tc>
          <w:tcPr>
            <w:tcW w:w="710" w:type="dxa"/>
            <w:vMerge w:val="restart"/>
            <w:shd w:val="clear" w:color="auto" w:fill="auto"/>
          </w:tcPr>
          <w:p w14:paraId="753CA06A"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01</w:t>
            </w:r>
          </w:p>
        </w:tc>
        <w:tc>
          <w:tcPr>
            <w:tcW w:w="629" w:type="dxa"/>
            <w:vMerge w:val="restart"/>
            <w:shd w:val="clear" w:color="auto" w:fill="auto"/>
          </w:tcPr>
          <w:p w14:paraId="31E2EEC8" w14:textId="77777777" w:rsidR="001A2D16" w:rsidRPr="00DF7834" w:rsidRDefault="00851C89" w:rsidP="002E540E">
            <w:pPr>
              <w:widowControl w:val="0"/>
              <w:tabs>
                <w:tab w:val="left" w:pos="170"/>
              </w:tabs>
              <w:autoSpaceDE w:val="0"/>
              <w:autoSpaceDN w:val="0"/>
              <w:adjustRightInd w:val="0"/>
              <w:spacing w:after="60" w:line="216" w:lineRule="auto"/>
              <w:rPr>
                <w:rFonts w:cs="Arial"/>
                <w:sz w:val="12"/>
                <w:szCs w:val="12"/>
                <w:lang w:eastAsia="en-GB"/>
              </w:rPr>
            </w:pPr>
            <w:r>
              <w:rPr>
                <w:rFonts w:cs="Arial"/>
                <w:sz w:val="12"/>
                <w:szCs w:val="12"/>
                <w:lang w:eastAsia="en-GB"/>
              </w:rPr>
              <w:t>Box</w:t>
            </w:r>
            <w:r w:rsidR="001A2D16" w:rsidRPr="00DF7834">
              <w:rPr>
                <w:rFonts w:cs="Arial"/>
                <w:sz w:val="12"/>
                <w:szCs w:val="12"/>
                <w:lang w:eastAsia="en-GB"/>
              </w:rPr>
              <w:t>ing</w:t>
            </w:r>
          </w:p>
        </w:tc>
        <w:tc>
          <w:tcPr>
            <w:tcW w:w="1151" w:type="dxa"/>
            <w:tcBorders>
              <w:bottom w:val="single" w:sz="4" w:space="0" w:color="auto"/>
            </w:tcBorders>
            <w:shd w:val="clear" w:color="auto" w:fill="auto"/>
          </w:tcPr>
          <w:p w14:paraId="69EF3FCD"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Death from Brain Injury</w:t>
            </w:r>
          </w:p>
        </w:tc>
        <w:tc>
          <w:tcPr>
            <w:tcW w:w="1559" w:type="dxa"/>
            <w:tcBorders>
              <w:bottom w:val="single" w:sz="4" w:space="0" w:color="auto"/>
            </w:tcBorders>
            <w:shd w:val="clear" w:color="auto" w:fill="auto"/>
          </w:tcPr>
          <w:p w14:paraId="1A6F90D0"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14:paraId="45134046"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Permanent disability</w:t>
            </w:r>
          </w:p>
          <w:p w14:paraId="0E958690"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Fatality</w:t>
            </w:r>
          </w:p>
        </w:tc>
        <w:tc>
          <w:tcPr>
            <w:tcW w:w="1826" w:type="dxa"/>
            <w:vMerge w:val="restart"/>
            <w:tcBorders>
              <w:bottom w:val="single" w:sz="4" w:space="0" w:color="auto"/>
            </w:tcBorders>
            <w:shd w:val="clear" w:color="auto" w:fill="auto"/>
          </w:tcPr>
          <w:p w14:paraId="19580095"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1. </w:t>
            </w:r>
            <w:r>
              <w:rPr>
                <w:rFonts w:eastAsia="Calibri" w:cs="Arial"/>
                <w:sz w:val="12"/>
                <w:szCs w:val="12"/>
              </w:rPr>
              <w:t xml:space="preserve">All service </w:t>
            </w:r>
            <w:r w:rsidR="00332423">
              <w:rPr>
                <w:rFonts w:eastAsia="Calibri" w:cs="Arial"/>
                <w:sz w:val="12"/>
                <w:szCs w:val="12"/>
              </w:rPr>
              <w:t>Boxer</w:t>
            </w:r>
            <w:r>
              <w:rPr>
                <w:rFonts w:eastAsia="Calibri" w:cs="Arial"/>
                <w:sz w:val="12"/>
                <w:szCs w:val="12"/>
              </w:rPr>
              <w:t>s must be registered through their Single Service Boxing Association</w:t>
            </w:r>
            <w:r w:rsidRPr="00DF7834">
              <w:rPr>
                <w:rFonts w:eastAsia="Calibri" w:cs="Arial"/>
                <w:sz w:val="12"/>
                <w:szCs w:val="12"/>
              </w:rPr>
              <w:t>.</w:t>
            </w:r>
          </w:p>
          <w:p w14:paraId="601B056E" w14:textId="77777777" w:rsidR="001A2D16" w:rsidRPr="00DF7834" w:rsidRDefault="001A2D16" w:rsidP="002E540E">
            <w:pPr>
              <w:autoSpaceDE w:val="0"/>
              <w:autoSpaceDN w:val="0"/>
              <w:adjustRightInd w:val="0"/>
              <w:rPr>
                <w:rFonts w:eastAsia="Calibri" w:cs="Arial"/>
                <w:sz w:val="12"/>
                <w:szCs w:val="12"/>
              </w:rPr>
            </w:pPr>
          </w:p>
          <w:p w14:paraId="07AC3ABC"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2. </w:t>
            </w:r>
            <w:r>
              <w:rPr>
                <w:rFonts w:eastAsia="Calibri" w:cs="Arial"/>
                <w:sz w:val="12"/>
                <w:szCs w:val="12"/>
              </w:rPr>
              <w:t xml:space="preserve">All </w:t>
            </w:r>
            <w:r w:rsidR="00332423">
              <w:rPr>
                <w:rFonts w:eastAsia="Calibri" w:cs="Arial"/>
                <w:sz w:val="12"/>
                <w:szCs w:val="12"/>
              </w:rPr>
              <w:t>Boxer</w:t>
            </w:r>
            <w:r>
              <w:rPr>
                <w:rFonts w:eastAsia="Calibri" w:cs="Arial"/>
                <w:sz w:val="12"/>
                <w:szCs w:val="12"/>
              </w:rPr>
              <w:t>s are in date for their Annual Medical (to be completed at least 10 clear days before competition unless on renewal)</w:t>
            </w:r>
            <w:r w:rsidRPr="00DF7834">
              <w:rPr>
                <w:rFonts w:eastAsia="Calibri" w:cs="Arial"/>
                <w:sz w:val="12"/>
                <w:szCs w:val="12"/>
              </w:rPr>
              <w:t>.</w:t>
            </w:r>
          </w:p>
          <w:p w14:paraId="7555F5BE" w14:textId="77777777" w:rsidR="001A2D16" w:rsidRPr="00DF7834" w:rsidRDefault="001A2D16" w:rsidP="002E540E">
            <w:pPr>
              <w:autoSpaceDE w:val="0"/>
              <w:autoSpaceDN w:val="0"/>
              <w:adjustRightInd w:val="0"/>
              <w:rPr>
                <w:rFonts w:eastAsia="Calibri" w:cs="Arial"/>
                <w:sz w:val="12"/>
                <w:szCs w:val="12"/>
              </w:rPr>
            </w:pPr>
          </w:p>
          <w:p w14:paraId="7DC163BE"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3. </w:t>
            </w:r>
            <w:r>
              <w:rPr>
                <w:rFonts w:eastAsia="Calibri" w:cs="Arial"/>
                <w:sz w:val="12"/>
                <w:szCs w:val="12"/>
              </w:rPr>
              <w:t xml:space="preserve">All </w:t>
            </w:r>
            <w:r w:rsidR="00332423">
              <w:rPr>
                <w:rFonts w:eastAsia="Calibri" w:cs="Arial"/>
                <w:sz w:val="12"/>
                <w:szCs w:val="12"/>
              </w:rPr>
              <w:t>Boxer</w:t>
            </w:r>
            <w:r>
              <w:rPr>
                <w:rFonts w:eastAsia="Calibri" w:cs="Arial"/>
                <w:sz w:val="12"/>
                <w:szCs w:val="12"/>
              </w:rPr>
              <w:t xml:space="preserve">s are declared Fit to Box at the compulsory </w:t>
            </w:r>
            <w:r w:rsidR="00545CB7">
              <w:rPr>
                <w:rFonts w:eastAsia="Calibri" w:cs="Arial"/>
                <w:sz w:val="12"/>
                <w:szCs w:val="12"/>
              </w:rPr>
              <w:t>Pre-Bout</w:t>
            </w:r>
            <w:r>
              <w:rPr>
                <w:rFonts w:eastAsia="Calibri" w:cs="Arial"/>
                <w:sz w:val="12"/>
                <w:szCs w:val="12"/>
              </w:rPr>
              <w:t xml:space="preserve"> Medical</w:t>
            </w:r>
            <w:r w:rsidRPr="00DF7834">
              <w:rPr>
                <w:rFonts w:eastAsia="Calibri" w:cs="Arial"/>
                <w:sz w:val="12"/>
                <w:szCs w:val="12"/>
              </w:rPr>
              <w:t>.</w:t>
            </w:r>
          </w:p>
          <w:p w14:paraId="7F1C7B9C" w14:textId="77777777" w:rsidR="001A2D16" w:rsidRPr="00DF7834" w:rsidRDefault="001A2D16" w:rsidP="002E540E">
            <w:pPr>
              <w:autoSpaceDE w:val="0"/>
              <w:autoSpaceDN w:val="0"/>
              <w:adjustRightInd w:val="0"/>
              <w:rPr>
                <w:rFonts w:eastAsia="Calibri" w:cs="Arial"/>
                <w:sz w:val="12"/>
                <w:szCs w:val="12"/>
              </w:rPr>
            </w:pPr>
          </w:p>
          <w:p w14:paraId="02BF1F2A"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4. </w:t>
            </w:r>
            <w:r>
              <w:rPr>
                <w:rFonts w:eastAsia="Calibri" w:cs="Arial"/>
                <w:sz w:val="12"/>
                <w:szCs w:val="12"/>
              </w:rPr>
              <w:t xml:space="preserve">All </w:t>
            </w:r>
            <w:r w:rsidR="00332423">
              <w:rPr>
                <w:rFonts w:eastAsia="Calibri" w:cs="Arial"/>
                <w:sz w:val="12"/>
                <w:szCs w:val="12"/>
              </w:rPr>
              <w:t>Boxer</w:t>
            </w:r>
            <w:r>
              <w:rPr>
                <w:rFonts w:eastAsia="Calibri" w:cs="Arial"/>
                <w:sz w:val="12"/>
                <w:szCs w:val="12"/>
              </w:rPr>
              <w:t>s Boxing Record Cards are reviewed for any medical suspensions and for declared boxing experience</w:t>
            </w:r>
            <w:r w:rsidRPr="00DF7834">
              <w:rPr>
                <w:rFonts w:eastAsia="Calibri" w:cs="Arial"/>
                <w:sz w:val="12"/>
                <w:szCs w:val="12"/>
              </w:rPr>
              <w:t>.</w:t>
            </w:r>
          </w:p>
          <w:p w14:paraId="791B3BBC" w14:textId="77777777" w:rsidR="001A2D16" w:rsidRPr="00DF7834" w:rsidRDefault="001A2D16" w:rsidP="002E540E">
            <w:pPr>
              <w:autoSpaceDE w:val="0"/>
              <w:autoSpaceDN w:val="0"/>
              <w:adjustRightInd w:val="0"/>
              <w:rPr>
                <w:rFonts w:eastAsia="Calibri" w:cs="Arial"/>
                <w:sz w:val="12"/>
                <w:szCs w:val="12"/>
              </w:rPr>
            </w:pPr>
          </w:p>
          <w:p w14:paraId="24CFA552" w14:textId="77777777" w:rsidR="001A2D16" w:rsidRDefault="001A2D16" w:rsidP="001A2D16">
            <w:pPr>
              <w:autoSpaceDE w:val="0"/>
              <w:autoSpaceDN w:val="0"/>
              <w:adjustRightInd w:val="0"/>
              <w:rPr>
                <w:rFonts w:eastAsia="Calibri" w:cs="Arial"/>
                <w:sz w:val="12"/>
                <w:szCs w:val="12"/>
              </w:rPr>
            </w:pPr>
            <w:r w:rsidRPr="00DF7834">
              <w:rPr>
                <w:rFonts w:eastAsia="Calibri" w:cs="Arial"/>
                <w:sz w:val="12"/>
                <w:szCs w:val="12"/>
              </w:rPr>
              <w:t xml:space="preserve">5. </w:t>
            </w:r>
            <w:r>
              <w:rPr>
                <w:rFonts w:eastAsia="Calibri" w:cs="Arial"/>
                <w:sz w:val="12"/>
                <w:szCs w:val="12"/>
              </w:rPr>
              <w:t xml:space="preserve">All </w:t>
            </w:r>
            <w:r w:rsidR="00332423">
              <w:rPr>
                <w:rFonts w:eastAsia="Calibri" w:cs="Arial"/>
                <w:sz w:val="12"/>
                <w:szCs w:val="12"/>
              </w:rPr>
              <w:t>Boxer</w:t>
            </w:r>
            <w:r>
              <w:rPr>
                <w:rFonts w:eastAsia="Calibri" w:cs="Arial"/>
                <w:sz w:val="12"/>
                <w:szCs w:val="12"/>
              </w:rPr>
              <w:t>s are required to wear all PPE appropriate to their gender, age and weight category, this includes;</w:t>
            </w:r>
          </w:p>
          <w:p w14:paraId="4D05F54F" w14:textId="77777777" w:rsidR="001A2D16" w:rsidRDefault="001A2D16" w:rsidP="001A2D16">
            <w:pPr>
              <w:autoSpaceDE w:val="0"/>
              <w:autoSpaceDN w:val="0"/>
              <w:adjustRightInd w:val="0"/>
              <w:rPr>
                <w:rFonts w:eastAsia="Calibri" w:cs="Arial"/>
                <w:sz w:val="12"/>
                <w:szCs w:val="12"/>
              </w:rPr>
            </w:pPr>
            <w:r>
              <w:rPr>
                <w:rFonts w:eastAsia="Calibri" w:cs="Arial"/>
                <w:sz w:val="12"/>
                <w:szCs w:val="12"/>
              </w:rPr>
              <w:t>Head Guards – (</w:t>
            </w:r>
            <w:r w:rsidR="00851C89">
              <w:rPr>
                <w:rFonts w:eastAsia="Calibri" w:cs="Arial"/>
                <w:sz w:val="12"/>
                <w:szCs w:val="12"/>
              </w:rPr>
              <w:t xml:space="preserve">all </w:t>
            </w:r>
            <w:r>
              <w:rPr>
                <w:rFonts w:eastAsia="Calibri" w:cs="Arial"/>
                <w:sz w:val="12"/>
                <w:szCs w:val="12"/>
              </w:rPr>
              <w:t>females</w:t>
            </w:r>
            <w:r w:rsidR="00851C89">
              <w:rPr>
                <w:rFonts w:eastAsia="Calibri" w:cs="Arial"/>
                <w:sz w:val="12"/>
                <w:szCs w:val="12"/>
              </w:rPr>
              <w:t xml:space="preserve"> and male juniors and youths).</w:t>
            </w:r>
          </w:p>
          <w:p w14:paraId="78A0AC37" w14:textId="77777777" w:rsidR="00851C89" w:rsidRDefault="00851C89" w:rsidP="001A2D16">
            <w:pPr>
              <w:autoSpaceDE w:val="0"/>
              <w:autoSpaceDN w:val="0"/>
              <w:adjustRightInd w:val="0"/>
              <w:rPr>
                <w:rFonts w:eastAsia="Calibri" w:cs="Arial"/>
                <w:sz w:val="12"/>
                <w:szCs w:val="12"/>
              </w:rPr>
            </w:pPr>
            <w:r>
              <w:rPr>
                <w:rFonts w:eastAsia="Calibri" w:cs="Arial"/>
                <w:sz w:val="12"/>
                <w:szCs w:val="12"/>
              </w:rPr>
              <w:t>Bandages / Wraps</w:t>
            </w:r>
          </w:p>
          <w:p w14:paraId="46FBB5FD" w14:textId="77777777" w:rsidR="00851C89" w:rsidRDefault="00851C89" w:rsidP="001A2D16">
            <w:pPr>
              <w:autoSpaceDE w:val="0"/>
              <w:autoSpaceDN w:val="0"/>
              <w:adjustRightInd w:val="0"/>
              <w:rPr>
                <w:rFonts w:eastAsia="Calibri" w:cs="Arial"/>
                <w:sz w:val="12"/>
                <w:szCs w:val="12"/>
              </w:rPr>
            </w:pPr>
            <w:r>
              <w:rPr>
                <w:rFonts w:eastAsia="Calibri" w:cs="Arial"/>
                <w:sz w:val="12"/>
                <w:szCs w:val="12"/>
              </w:rPr>
              <w:t>Gum shields</w:t>
            </w:r>
          </w:p>
          <w:p w14:paraId="41817610" w14:textId="77777777" w:rsidR="00851C89" w:rsidRDefault="00851C89" w:rsidP="001A2D16">
            <w:pPr>
              <w:autoSpaceDE w:val="0"/>
              <w:autoSpaceDN w:val="0"/>
              <w:adjustRightInd w:val="0"/>
              <w:rPr>
                <w:rFonts w:eastAsia="Calibri" w:cs="Arial"/>
                <w:sz w:val="12"/>
                <w:szCs w:val="12"/>
              </w:rPr>
            </w:pPr>
            <w:r>
              <w:rPr>
                <w:rFonts w:eastAsia="Calibri" w:cs="Arial"/>
                <w:sz w:val="12"/>
                <w:szCs w:val="12"/>
              </w:rPr>
              <w:t>Abdominal protectors</w:t>
            </w:r>
          </w:p>
          <w:p w14:paraId="1E9B24C6" w14:textId="77777777" w:rsidR="00851C89" w:rsidRDefault="00851C89" w:rsidP="001A2D16">
            <w:pPr>
              <w:autoSpaceDE w:val="0"/>
              <w:autoSpaceDN w:val="0"/>
              <w:adjustRightInd w:val="0"/>
              <w:rPr>
                <w:rFonts w:eastAsia="Calibri" w:cs="Arial"/>
                <w:sz w:val="12"/>
                <w:szCs w:val="12"/>
              </w:rPr>
            </w:pPr>
            <w:r>
              <w:rPr>
                <w:rFonts w:eastAsia="Calibri" w:cs="Arial"/>
                <w:sz w:val="12"/>
                <w:szCs w:val="12"/>
              </w:rPr>
              <w:t>Breast protection</w:t>
            </w:r>
          </w:p>
          <w:p w14:paraId="40DE750E" w14:textId="77777777" w:rsidR="00851C89" w:rsidRPr="00DF7834" w:rsidRDefault="00851C89" w:rsidP="001A2D16">
            <w:pPr>
              <w:autoSpaceDE w:val="0"/>
              <w:autoSpaceDN w:val="0"/>
              <w:adjustRightInd w:val="0"/>
              <w:rPr>
                <w:rFonts w:eastAsia="Calibri" w:cs="Arial"/>
                <w:sz w:val="12"/>
                <w:szCs w:val="12"/>
              </w:rPr>
            </w:pPr>
            <w:r>
              <w:rPr>
                <w:rFonts w:eastAsia="Calibri" w:cs="Arial"/>
                <w:sz w:val="12"/>
                <w:szCs w:val="12"/>
              </w:rPr>
              <w:t>Gloves 10 or 12oz (dependant on weight cat)</w:t>
            </w:r>
          </w:p>
          <w:p w14:paraId="313D6B9C" w14:textId="77777777" w:rsidR="001A2D16" w:rsidRPr="00DF7834" w:rsidRDefault="001A2D16" w:rsidP="002E540E">
            <w:pPr>
              <w:autoSpaceDE w:val="0"/>
              <w:autoSpaceDN w:val="0"/>
              <w:adjustRightInd w:val="0"/>
              <w:rPr>
                <w:rFonts w:eastAsia="Calibri" w:cs="Arial"/>
                <w:sz w:val="12"/>
                <w:szCs w:val="12"/>
              </w:rPr>
            </w:pPr>
          </w:p>
          <w:p w14:paraId="1C560B21"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6. </w:t>
            </w:r>
            <w:r w:rsidR="00851C89">
              <w:rPr>
                <w:rFonts w:eastAsia="Calibri" w:cs="Arial"/>
                <w:sz w:val="12"/>
                <w:szCs w:val="12"/>
              </w:rPr>
              <w:t>Qualified Referees are in place to manage each bout.</w:t>
            </w:r>
          </w:p>
          <w:p w14:paraId="2BF5A118" w14:textId="77777777" w:rsidR="001A2D16" w:rsidRPr="00DF7834" w:rsidRDefault="001A2D16" w:rsidP="002E540E">
            <w:pPr>
              <w:autoSpaceDE w:val="0"/>
              <w:autoSpaceDN w:val="0"/>
              <w:adjustRightInd w:val="0"/>
              <w:rPr>
                <w:rFonts w:eastAsia="Calibri" w:cs="Arial"/>
                <w:sz w:val="12"/>
                <w:szCs w:val="12"/>
              </w:rPr>
            </w:pPr>
          </w:p>
          <w:p w14:paraId="0931E0BA"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7. </w:t>
            </w:r>
            <w:r w:rsidR="00851C89">
              <w:rPr>
                <w:rFonts w:eastAsia="Calibri" w:cs="Arial"/>
                <w:sz w:val="12"/>
                <w:szCs w:val="12"/>
              </w:rPr>
              <w:t>Ringside Medical cover of Dr and Paramedics</w:t>
            </w:r>
            <w:r w:rsidRPr="00DF7834">
              <w:rPr>
                <w:rFonts w:eastAsia="Calibri" w:cs="Arial"/>
                <w:sz w:val="12"/>
                <w:szCs w:val="12"/>
              </w:rPr>
              <w:t xml:space="preserve">. </w:t>
            </w:r>
          </w:p>
          <w:p w14:paraId="5986EC3A" w14:textId="77777777" w:rsidR="001A2D16" w:rsidRPr="00DF7834" w:rsidRDefault="001A2D16" w:rsidP="002E540E">
            <w:pPr>
              <w:autoSpaceDE w:val="0"/>
              <w:autoSpaceDN w:val="0"/>
              <w:adjustRightInd w:val="0"/>
              <w:rPr>
                <w:rFonts w:eastAsia="Calibri" w:cs="Arial"/>
                <w:sz w:val="12"/>
                <w:szCs w:val="12"/>
              </w:rPr>
            </w:pPr>
          </w:p>
          <w:p w14:paraId="282150CD"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8. </w:t>
            </w:r>
            <w:r w:rsidR="00D46C89">
              <w:rPr>
                <w:rFonts w:eastAsia="Calibri" w:cs="Arial"/>
                <w:sz w:val="12"/>
                <w:szCs w:val="12"/>
              </w:rPr>
              <w:t>Coach</w:t>
            </w:r>
            <w:r w:rsidR="00851C89">
              <w:rPr>
                <w:rFonts w:eastAsia="Calibri" w:cs="Arial"/>
                <w:sz w:val="12"/>
                <w:szCs w:val="12"/>
              </w:rPr>
              <w:t>es to be qualified and in date and registered with UKAFBA</w:t>
            </w:r>
            <w:r w:rsidRPr="00DF7834">
              <w:rPr>
                <w:rFonts w:eastAsia="Calibri" w:cs="Arial"/>
                <w:sz w:val="12"/>
                <w:szCs w:val="12"/>
              </w:rPr>
              <w:t>.</w:t>
            </w:r>
          </w:p>
        </w:tc>
        <w:tc>
          <w:tcPr>
            <w:tcW w:w="567" w:type="dxa"/>
            <w:tcBorders>
              <w:bottom w:val="single" w:sz="4" w:space="0" w:color="auto"/>
            </w:tcBorders>
            <w:shd w:val="clear" w:color="auto" w:fill="auto"/>
            <w:vAlign w:val="center"/>
          </w:tcPr>
          <w:p w14:paraId="2125993F"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584" w:type="dxa"/>
            <w:shd w:val="clear" w:color="auto" w:fill="auto"/>
            <w:vAlign w:val="center"/>
          </w:tcPr>
          <w:p w14:paraId="3A74D862"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4</w:t>
            </w:r>
          </w:p>
        </w:tc>
        <w:tc>
          <w:tcPr>
            <w:tcW w:w="567" w:type="dxa"/>
            <w:shd w:val="clear" w:color="auto" w:fill="92D050"/>
            <w:tcMar>
              <w:left w:w="0" w:type="dxa"/>
              <w:right w:w="0" w:type="dxa"/>
            </w:tcMar>
            <w:vAlign w:val="center"/>
          </w:tcPr>
          <w:p w14:paraId="2F9E00EB"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8</w:t>
            </w:r>
          </w:p>
        </w:tc>
        <w:tc>
          <w:tcPr>
            <w:tcW w:w="1701" w:type="dxa"/>
            <w:shd w:val="clear" w:color="auto" w:fill="auto"/>
            <w:vAlign w:val="center"/>
          </w:tcPr>
          <w:p w14:paraId="5B95FEA0"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NO</w:t>
            </w:r>
          </w:p>
        </w:tc>
        <w:tc>
          <w:tcPr>
            <w:tcW w:w="1542" w:type="dxa"/>
            <w:vMerge w:val="restart"/>
            <w:shd w:val="clear" w:color="auto" w:fill="auto"/>
          </w:tcPr>
          <w:p w14:paraId="2456365D" w14:textId="77777777" w:rsidR="001A2D16" w:rsidRDefault="00851C89" w:rsidP="00851C89">
            <w:pPr>
              <w:autoSpaceDE w:val="0"/>
              <w:autoSpaceDN w:val="0"/>
              <w:adjustRightInd w:val="0"/>
              <w:rPr>
                <w:rFonts w:eastAsia="Calibri" w:cs="Arial"/>
                <w:sz w:val="12"/>
                <w:szCs w:val="12"/>
              </w:rPr>
            </w:pPr>
            <w:r>
              <w:rPr>
                <w:rFonts w:eastAsia="Calibri" w:cs="Arial"/>
                <w:sz w:val="12"/>
                <w:szCs w:val="12"/>
              </w:rPr>
              <w:t xml:space="preserve">All control </w:t>
            </w:r>
            <w:r w:rsidR="00545CB7">
              <w:rPr>
                <w:rFonts w:eastAsia="Calibri" w:cs="Arial"/>
                <w:sz w:val="12"/>
                <w:szCs w:val="12"/>
              </w:rPr>
              <w:t>measures</w:t>
            </w:r>
            <w:r>
              <w:rPr>
                <w:rFonts w:eastAsia="Calibri" w:cs="Arial"/>
                <w:sz w:val="12"/>
                <w:szCs w:val="12"/>
              </w:rPr>
              <w:t xml:space="preserve"> are stipulated by the National Governing Body for Competitive Boxing, except where the UKAF imposes the following additional measures to protect their employees;</w:t>
            </w:r>
          </w:p>
          <w:p w14:paraId="1A705964" w14:textId="77777777" w:rsidR="00851C89" w:rsidRDefault="00851C89" w:rsidP="00851C89">
            <w:pPr>
              <w:autoSpaceDE w:val="0"/>
              <w:autoSpaceDN w:val="0"/>
              <w:adjustRightInd w:val="0"/>
              <w:rPr>
                <w:rFonts w:eastAsia="Calibri" w:cs="Arial"/>
                <w:sz w:val="12"/>
                <w:szCs w:val="12"/>
              </w:rPr>
            </w:pPr>
          </w:p>
          <w:p w14:paraId="63220F5E" w14:textId="77777777" w:rsidR="00851C89" w:rsidRDefault="00851C89" w:rsidP="00851C89">
            <w:pPr>
              <w:autoSpaceDE w:val="0"/>
              <w:autoSpaceDN w:val="0"/>
              <w:adjustRightInd w:val="0"/>
              <w:rPr>
                <w:rFonts w:eastAsia="Calibri" w:cs="Arial"/>
                <w:sz w:val="12"/>
                <w:szCs w:val="12"/>
              </w:rPr>
            </w:pPr>
            <w:r>
              <w:rPr>
                <w:rFonts w:eastAsia="Calibri" w:cs="Arial"/>
                <w:sz w:val="12"/>
                <w:szCs w:val="12"/>
              </w:rPr>
              <w:t>Additional ringside medical cover, females to wear breast and groin protectors,</w:t>
            </w:r>
          </w:p>
          <w:p w14:paraId="2CB47246" w14:textId="77777777" w:rsidR="00851C89" w:rsidRPr="00DF7834" w:rsidRDefault="00851C89" w:rsidP="00851C89">
            <w:pPr>
              <w:autoSpaceDE w:val="0"/>
              <w:autoSpaceDN w:val="0"/>
              <w:adjustRightInd w:val="0"/>
              <w:rPr>
                <w:rFonts w:cs="Arial"/>
                <w:b/>
                <w:sz w:val="12"/>
                <w:szCs w:val="12"/>
                <w:lang w:eastAsia="en-GB"/>
              </w:rPr>
            </w:pPr>
            <w:r>
              <w:rPr>
                <w:rFonts w:eastAsia="Calibri" w:cs="Arial"/>
                <w:sz w:val="12"/>
                <w:szCs w:val="12"/>
              </w:rPr>
              <w:t xml:space="preserve">No annual medicals within 10 days of competition. </w:t>
            </w:r>
          </w:p>
        </w:tc>
        <w:tc>
          <w:tcPr>
            <w:tcW w:w="709" w:type="dxa"/>
            <w:shd w:val="clear" w:color="auto" w:fill="auto"/>
            <w:vAlign w:val="center"/>
          </w:tcPr>
          <w:p w14:paraId="2190BB34"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1</w:t>
            </w:r>
          </w:p>
        </w:tc>
        <w:tc>
          <w:tcPr>
            <w:tcW w:w="709" w:type="dxa"/>
            <w:shd w:val="clear" w:color="auto" w:fill="auto"/>
            <w:vAlign w:val="center"/>
          </w:tcPr>
          <w:p w14:paraId="486A7037"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4</w:t>
            </w:r>
          </w:p>
        </w:tc>
        <w:tc>
          <w:tcPr>
            <w:tcW w:w="611" w:type="dxa"/>
            <w:shd w:val="clear" w:color="auto" w:fill="92D050"/>
            <w:vAlign w:val="center"/>
          </w:tcPr>
          <w:p w14:paraId="365FBBE8"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4</w:t>
            </w:r>
          </w:p>
          <w:p w14:paraId="11B88987"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LOW</w:t>
            </w:r>
          </w:p>
          <w:p w14:paraId="6F80B623"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ALARP</w:t>
            </w:r>
          </w:p>
        </w:tc>
        <w:tc>
          <w:tcPr>
            <w:tcW w:w="2410" w:type="dxa"/>
            <w:vMerge w:val="restart"/>
            <w:shd w:val="clear" w:color="auto" w:fill="auto"/>
            <w:vAlign w:val="center"/>
          </w:tcPr>
          <w:p w14:paraId="37D86276" w14:textId="77777777" w:rsidR="001A2D16" w:rsidRDefault="001A2D16" w:rsidP="00851C89">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Boxing </w:t>
            </w:r>
            <w:r w:rsidR="00D46C89">
              <w:rPr>
                <w:rFonts w:cs="Arial"/>
                <w:b/>
                <w:sz w:val="12"/>
                <w:szCs w:val="12"/>
                <w:lang w:eastAsia="en-GB"/>
              </w:rPr>
              <w:t>Supervisor</w:t>
            </w:r>
            <w:r w:rsidR="00851C89">
              <w:rPr>
                <w:rFonts w:cs="Arial"/>
                <w:b/>
                <w:sz w:val="12"/>
                <w:szCs w:val="12"/>
                <w:lang w:eastAsia="en-GB"/>
              </w:rPr>
              <w:t xml:space="preserve"> is to liaise with the Dr and Paramedics to confirm the medical plan. To brief all </w:t>
            </w:r>
            <w:r w:rsidR="00D46C89">
              <w:rPr>
                <w:rFonts w:cs="Arial"/>
                <w:b/>
                <w:sz w:val="12"/>
                <w:szCs w:val="12"/>
                <w:lang w:eastAsia="en-GB"/>
              </w:rPr>
              <w:t>Official</w:t>
            </w:r>
            <w:r w:rsidR="00851C89">
              <w:rPr>
                <w:rFonts w:cs="Arial"/>
                <w:b/>
                <w:sz w:val="12"/>
                <w:szCs w:val="12"/>
                <w:lang w:eastAsia="en-GB"/>
              </w:rPr>
              <w:t>s on their duties. To review each bout to ensure all checks are complete prior to the bout;</w:t>
            </w:r>
          </w:p>
          <w:p w14:paraId="03462B8D" w14:textId="77777777" w:rsidR="00851C89" w:rsidRDefault="00851C89" w:rsidP="00851C89">
            <w:pPr>
              <w:widowControl w:val="0"/>
              <w:tabs>
                <w:tab w:val="left" w:pos="170"/>
              </w:tabs>
              <w:autoSpaceDE w:val="0"/>
              <w:autoSpaceDN w:val="0"/>
              <w:adjustRightInd w:val="0"/>
              <w:rPr>
                <w:rFonts w:cs="Arial"/>
                <w:b/>
                <w:sz w:val="12"/>
                <w:szCs w:val="12"/>
                <w:lang w:eastAsia="en-GB"/>
              </w:rPr>
            </w:pPr>
          </w:p>
          <w:p w14:paraId="36017C2B" w14:textId="77777777" w:rsidR="0076511A" w:rsidRDefault="00332423" w:rsidP="00851C89">
            <w:pPr>
              <w:widowControl w:val="0"/>
              <w:tabs>
                <w:tab w:val="left" w:pos="170"/>
              </w:tabs>
              <w:autoSpaceDE w:val="0"/>
              <w:autoSpaceDN w:val="0"/>
              <w:adjustRightInd w:val="0"/>
              <w:rPr>
                <w:rFonts w:cs="Arial"/>
                <w:b/>
                <w:sz w:val="12"/>
                <w:szCs w:val="12"/>
                <w:lang w:eastAsia="en-GB"/>
              </w:rPr>
            </w:pPr>
            <w:r>
              <w:rPr>
                <w:rFonts w:cs="Arial"/>
                <w:b/>
                <w:sz w:val="12"/>
                <w:szCs w:val="12"/>
                <w:lang w:eastAsia="en-GB"/>
              </w:rPr>
              <w:t>Boxer</w:t>
            </w:r>
            <w:r w:rsidR="0076511A">
              <w:rPr>
                <w:rFonts w:cs="Arial"/>
                <w:b/>
                <w:sz w:val="12"/>
                <w:szCs w:val="12"/>
                <w:lang w:eastAsia="en-GB"/>
              </w:rPr>
              <w:t>s are matched appropriately on weight and experience.</w:t>
            </w:r>
          </w:p>
          <w:p w14:paraId="72053D16" w14:textId="77777777" w:rsidR="0076511A" w:rsidRDefault="00332423" w:rsidP="00851C89">
            <w:pPr>
              <w:widowControl w:val="0"/>
              <w:tabs>
                <w:tab w:val="left" w:pos="170"/>
              </w:tabs>
              <w:autoSpaceDE w:val="0"/>
              <w:autoSpaceDN w:val="0"/>
              <w:adjustRightInd w:val="0"/>
              <w:rPr>
                <w:rFonts w:cs="Arial"/>
                <w:b/>
                <w:sz w:val="12"/>
                <w:szCs w:val="12"/>
                <w:lang w:eastAsia="en-GB"/>
              </w:rPr>
            </w:pPr>
            <w:r>
              <w:rPr>
                <w:rFonts w:cs="Arial"/>
                <w:b/>
                <w:sz w:val="12"/>
                <w:szCs w:val="12"/>
                <w:lang w:eastAsia="en-GB"/>
              </w:rPr>
              <w:t>Boxer</w:t>
            </w:r>
            <w:r w:rsidR="0076511A">
              <w:rPr>
                <w:rFonts w:cs="Arial"/>
                <w:b/>
                <w:sz w:val="12"/>
                <w:szCs w:val="12"/>
                <w:lang w:eastAsia="en-GB"/>
              </w:rPr>
              <w:t>s are the same age category.</w:t>
            </w:r>
          </w:p>
          <w:p w14:paraId="4E056010" w14:textId="77777777" w:rsidR="0076511A" w:rsidRPr="00DF7834" w:rsidRDefault="0076511A" w:rsidP="00851C89">
            <w:pPr>
              <w:widowControl w:val="0"/>
              <w:tabs>
                <w:tab w:val="left" w:pos="170"/>
              </w:tabs>
              <w:autoSpaceDE w:val="0"/>
              <w:autoSpaceDN w:val="0"/>
              <w:adjustRightInd w:val="0"/>
              <w:rPr>
                <w:rFonts w:cs="Arial"/>
                <w:b/>
                <w:sz w:val="12"/>
                <w:szCs w:val="12"/>
                <w:lang w:eastAsia="en-GB"/>
              </w:rPr>
            </w:pPr>
            <w:r>
              <w:rPr>
                <w:rFonts w:cs="Arial"/>
                <w:b/>
                <w:sz w:val="12"/>
                <w:szCs w:val="12"/>
                <w:lang w:eastAsia="en-GB"/>
              </w:rPr>
              <w:t>No medical suspensions</w:t>
            </w:r>
          </w:p>
        </w:tc>
      </w:tr>
      <w:tr w:rsidR="001A2D16" w:rsidRPr="00DF7834" w14:paraId="386F22FC" w14:textId="77777777" w:rsidTr="008B47F8">
        <w:trPr>
          <w:trHeight w:hRule="exact" w:val="1021"/>
        </w:trPr>
        <w:tc>
          <w:tcPr>
            <w:tcW w:w="710" w:type="dxa"/>
            <w:vMerge/>
            <w:shd w:val="clear" w:color="auto" w:fill="auto"/>
          </w:tcPr>
          <w:p w14:paraId="1063B5D7"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tc>
        <w:tc>
          <w:tcPr>
            <w:tcW w:w="629" w:type="dxa"/>
            <w:vMerge/>
            <w:tcBorders>
              <w:right w:val="single" w:sz="4" w:space="0" w:color="auto"/>
            </w:tcBorders>
            <w:shd w:val="clear" w:color="auto" w:fill="auto"/>
          </w:tcPr>
          <w:p w14:paraId="5C43A649"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2A4F2CAA"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Burst ear drum</w:t>
            </w:r>
          </w:p>
          <w:p w14:paraId="3A71500C"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p>
          <w:p w14:paraId="2818B17B"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Detached retinae</w:t>
            </w:r>
          </w:p>
          <w:p w14:paraId="565D7C58"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p>
          <w:p w14:paraId="5B7832CE"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Fractures to face, hands, or ribs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41E5D3"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14:paraId="541A9316"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Significant Injury requiring treatment</w:t>
            </w:r>
          </w:p>
        </w:tc>
        <w:tc>
          <w:tcPr>
            <w:tcW w:w="1826" w:type="dxa"/>
            <w:vMerge/>
            <w:tcBorders>
              <w:top w:val="single" w:sz="4" w:space="0" w:color="auto"/>
              <w:left w:val="single" w:sz="4" w:space="0" w:color="auto"/>
              <w:bottom w:val="single" w:sz="4" w:space="0" w:color="auto"/>
              <w:right w:val="single" w:sz="4" w:space="0" w:color="auto"/>
            </w:tcBorders>
            <w:shd w:val="clear" w:color="auto" w:fill="auto"/>
          </w:tcPr>
          <w:p w14:paraId="1A899F1E" w14:textId="77777777" w:rsidR="001A2D16" w:rsidRPr="00DF7834" w:rsidRDefault="001A2D16" w:rsidP="002E540E">
            <w:pPr>
              <w:autoSpaceDE w:val="0"/>
              <w:autoSpaceDN w:val="0"/>
              <w:adjustRightInd w:val="0"/>
              <w:rPr>
                <w:rFonts w:eastAsia="Calibri" w:cs="Arial"/>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A9F97F"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3</w:t>
            </w:r>
          </w:p>
        </w:tc>
        <w:tc>
          <w:tcPr>
            <w:tcW w:w="584" w:type="dxa"/>
            <w:tcBorders>
              <w:left w:val="single" w:sz="4" w:space="0" w:color="auto"/>
            </w:tcBorders>
            <w:shd w:val="clear" w:color="auto" w:fill="auto"/>
            <w:vAlign w:val="center"/>
          </w:tcPr>
          <w:p w14:paraId="0FD54E70"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3</w:t>
            </w:r>
          </w:p>
        </w:tc>
        <w:tc>
          <w:tcPr>
            <w:tcW w:w="567" w:type="dxa"/>
            <w:shd w:val="clear" w:color="auto" w:fill="92D050"/>
            <w:tcMar>
              <w:left w:w="0" w:type="dxa"/>
              <w:right w:w="0" w:type="dxa"/>
            </w:tcMar>
            <w:vAlign w:val="center"/>
          </w:tcPr>
          <w:p w14:paraId="052ED53D"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9</w:t>
            </w:r>
          </w:p>
        </w:tc>
        <w:tc>
          <w:tcPr>
            <w:tcW w:w="1701" w:type="dxa"/>
            <w:shd w:val="clear" w:color="auto" w:fill="auto"/>
            <w:vAlign w:val="center"/>
          </w:tcPr>
          <w:p w14:paraId="70B741A0"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NO</w:t>
            </w:r>
          </w:p>
        </w:tc>
        <w:tc>
          <w:tcPr>
            <w:tcW w:w="1542" w:type="dxa"/>
            <w:vMerge/>
            <w:shd w:val="clear" w:color="auto" w:fill="auto"/>
          </w:tcPr>
          <w:p w14:paraId="415D875E" w14:textId="77777777" w:rsidR="001A2D16" w:rsidRPr="00DF7834" w:rsidRDefault="001A2D16" w:rsidP="002E540E">
            <w:pPr>
              <w:autoSpaceDE w:val="0"/>
              <w:autoSpaceDN w:val="0"/>
              <w:adjustRightInd w:val="0"/>
              <w:rPr>
                <w:rFonts w:eastAsia="Calibri" w:cs="Arial"/>
                <w:sz w:val="12"/>
                <w:szCs w:val="12"/>
              </w:rPr>
            </w:pPr>
          </w:p>
        </w:tc>
        <w:tc>
          <w:tcPr>
            <w:tcW w:w="709" w:type="dxa"/>
            <w:shd w:val="clear" w:color="auto" w:fill="auto"/>
            <w:vAlign w:val="center"/>
          </w:tcPr>
          <w:p w14:paraId="3C1EFEE2"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2</w:t>
            </w:r>
          </w:p>
        </w:tc>
        <w:tc>
          <w:tcPr>
            <w:tcW w:w="709" w:type="dxa"/>
            <w:shd w:val="clear" w:color="auto" w:fill="auto"/>
            <w:vAlign w:val="center"/>
          </w:tcPr>
          <w:p w14:paraId="0C2506DC"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3</w:t>
            </w:r>
          </w:p>
        </w:tc>
        <w:tc>
          <w:tcPr>
            <w:tcW w:w="611" w:type="dxa"/>
            <w:shd w:val="clear" w:color="auto" w:fill="92D050"/>
            <w:vAlign w:val="center"/>
          </w:tcPr>
          <w:p w14:paraId="0384E8D6"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6</w:t>
            </w:r>
          </w:p>
          <w:p w14:paraId="1CE51516"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LOW</w:t>
            </w:r>
          </w:p>
          <w:p w14:paraId="1B66C170"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ALARP</w:t>
            </w:r>
          </w:p>
        </w:tc>
        <w:tc>
          <w:tcPr>
            <w:tcW w:w="2410" w:type="dxa"/>
            <w:vMerge/>
            <w:shd w:val="clear" w:color="auto" w:fill="auto"/>
            <w:vAlign w:val="center"/>
          </w:tcPr>
          <w:p w14:paraId="5017B45D" w14:textId="77777777" w:rsidR="001A2D16" w:rsidRPr="00DF7834" w:rsidRDefault="001A2D16" w:rsidP="002E540E">
            <w:pPr>
              <w:widowControl w:val="0"/>
              <w:tabs>
                <w:tab w:val="left" w:pos="170"/>
              </w:tabs>
              <w:autoSpaceDE w:val="0"/>
              <w:autoSpaceDN w:val="0"/>
              <w:adjustRightInd w:val="0"/>
              <w:jc w:val="center"/>
              <w:rPr>
                <w:rFonts w:cs="Arial"/>
                <w:b/>
                <w:sz w:val="12"/>
                <w:szCs w:val="12"/>
                <w:lang w:eastAsia="en-GB"/>
              </w:rPr>
            </w:pPr>
          </w:p>
        </w:tc>
      </w:tr>
      <w:tr w:rsidR="001A2D16" w:rsidRPr="00DF7834" w14:paraId="4BD0F995" w14:textId="77777777" w:rsidTr="008B47F8">
        <w:trPr>
          <w:trHeight w:hRule="exact" w:val="1021"/>
        </w:trPr>
        <w:tc>
          <w:tcPr>
            <w:tcW w:w="710" w:type="dxa"/>
            <w:shd w:val="clear" w:color="auto" w:fill="auto"/>
          </w:tcPr>
          <w:p w14:paraId="1A9DF72A" w14:textId="77777777" w:rsidR="001A2D16" w:rsidRPr="00DF7834" w:rsidRDefault="001A2D16" w:rsidP="002E540E">
            <w:pPr>
              <w:tabs>
                <w:tab w:val="left" w:pos="170"/>
              </w:tabs>
              <w:rPr>
                <w:rFonts w:cs="Arial"/>
                <w:sz w:val="12"/>
                <w:szCs w:val="12"/>
                <w:lang w:eastAsia="en-GB"/>
              </w:rPr>
            </w:pPr>
            <w:r w:rsidRPr="00DF7834">
              <w:rPr>
                <w:rFonts w:cs="Arial"/>
                <w:sz w:val="12"/>
                <w:szCs w:val="12"/>
                <w:lang w:eastAsia="en-GB"/>
              </w:rPr>
              <w:t>2</w:t>
            </w:r>
          </w:p>
        </w:tc>
        <w:tc>
          <w:tcPr>
            <w:tcW w:w="629" w:type="dxa"/>
            <w:shd w:val="clear" w:color="auto" w:fill="auto"/>
          </w:tcPr>
          <w:p w14:paraId="391FC307" w14:textId="77777777" w:rsidR="001A2D16" w:rsidRPr="00DF7834" w:rsidRDefault="0076511A" w:rsidP="002E540E">
            <w:pPr>
              <w:widowControl w:val="0"/>
              <w:tabs>
                <w:tab w:val="left" w:pos="170"/>
              </w:tabs>
              <w:autoSpaceDE w:val="0"/>
              <w:autoSpaceDN w:val="0"/>
              <w:adjustRightInd w:val="0"/>
              <w:rPr>
                <w:rFonts w:cs="Arial"/>
                <w:sz w:val="12"/>
                <w:szCs w:val="12"/>
                <w:lang w:eastAsia="en-GB"/>
              </w:rPr>
            </w:pPr>
            <w:r>
              <w:rPr>
                <w:rFonts w:cs="Arial"/>
                <w:sz w:val="12"/>
                <w:szCs w:val="12"/>
                <w:lang w:eastAsia="en-GB"/>
              </w:rPr>
              <w:t>Boxing</w:t>
            </w:r>
          </w:p>
        </w:tc>
        <w:tc>
          <w:tcPr>
            <w:tcW w:w="1151" w:type="dxa"/>
            <w:tcBorders>
              <w:top w:val="single" w:sz="4" w:space="0" w:color="auto"/>
            </w:tcBorders>
            <w:shd w:val="clear" w:color="auto" w:fill="auto"/>
          </w:tcPr>
          <w:p w14:paraId="1289A2EF"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Actions on Injury</w:t>
            </w:r>
          </w:p>
        </w:tc>
        <w:tc>
          <w:tcPr>
            <w:tcW w:w="1559" w:type="dxa"/>
            <w:tcBorders>
              <w:top w:val="single" w:sz="4" w:space="0" w:color="auto"/>
            </w:tcBorders>
            <w:shd w:val="clear" w:color="auto" w:fill="auto"/>
          </w:tcPr>
          <w:p w14:paraId="453C77ED"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14:paraId="3BD1956A"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p w14:paraId="725DE6EF"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Bruising injuries to face, hands or ribs</w:t>
            </w:r>
          </w:p>
          <w:p w14:paraId="17716074"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p w14:paraId="738DFEE8"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p w14:paraId="2978F009"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Burst ear drum</w:t>
            </w:r>
          </w:p>
          <w:p w14:paraId="1F9D5686"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p w14:paraId="720D1091"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Detached retinae</w:t>
            </w:r>
          </w:p>
          <w:p w14:paraId="7A418C39"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p w14:paraId="3FAD6928"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Fractures to face, hands, or ribs</w:t>
            </w:r>
          </w:p>
          <w:p w14:paraId="7AA80682"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p w14:paraId="1B0EA769"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Permanent disability</w:t>
            </w:r>
          </w:p>
          <w:p w14:paraId="1C391621"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p>
          <w:p w14:paraId="55129F31"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Fatality</w:t>
            </w:r>
          </w:p>
        </w:tc>
        <w:tc>
          <w:tcPr>
            <w:tcW w:w="1826" w:type="dxa"/>
            <w:tcBorders>
              <w:top w:val="single" w:sz="4" w:space="0" w:color="auto"/>
            </w:tcBorders>
            <w:shd w:val="clear" w:color="auto" w:fill="auto"/>
          </w:tcPr>
          <w:p w14:paraId="46720546" w14:textId="77777777" w:rsidR="001A2D16" w:rsidRDefault="0076511A" w:rsidP="002E540E">
            <w:pPr>
              <w:autoSpaceDE w:val="0"/>
              <w:autoSpaceDN w:val="0"/>
              <w:adjustRightInd w:val="0"/>
              <w:rPr>
                <w:rFonts w:eastAsia="Calibri" w:cs="Arial"/>
                <w:sz w:val="12"/>
                <w:szCs w:val="12"/>
              </w:rPr>
            </w:pPr>
            <w:r>
              <w:rPr>
                <w:rFonts w:eastAsia="Calibri" w:cs="Arial"/>
                <w:sz w:val="12"/>
                <w:szCs w:val="12"/>
              </w:rPr>
              <w:t>Dr and Paramedics to assess and treat as appropriate.</w:t>
            </w:r>
          </w:p>
          <w:p w14:paraId="1F412C8B" w14:textId="77777777" w:rsidR="0076511A" w:rsidRDefault="0076511A" w:rsidP="002E540E">
            <w:pPr>
              <w:autoSpaceDE w:val="0"/>
              <w:autoSpaceDN w:val="0"/>
              <w:adjustRightInd w:val="0"/>
              <w:rPr>
                <w:rFonts w:eastAsia="Calibri" w:cs="Arial"/>
                <w:sz w:val="12"/>
                <w:szCs w:val="12"/>
              </w:rPr>
            </w:pPr>
          </w:p>
          <w:p w14:paraId="2256895E" w14:textId="77777777" w:rsidR="0076511A" w:rsidRDefault="0076511A" w:rsidP="002E540E">
            <w:pPr>
              <w:autoSpaceDE w:val="0"/>
              <w:autoSpaceDN w:val="0"/>
              <w:adjustRightInd w:val="0"/>
              <w:rPr>
                <w:rFonts w:eastAsia="Calibri" w:cs="Arial"/>
                <w:sz w:val="12"/>
                <w:szCs w:val="12"/>
              </w:rPr>
            </w:pPr>
            <w:r>
              <w:rPr>
                <w:rFonts w:eastAsia="Calibri" w:cs="Arial"/>
                <w:sz w:val="12"/>
                <w:szCs w:val="12"/>
              </w:rPr>
              <w:t xml:space="preserve">Serious injury – Boxing is to be suspended and the </w:t>
            </w:r>
            <w:r w:rsidR="00332423">
              <w:rPr>
                <w:rFonts w:eastAsia="Calibri" w:cs="Arial"/>
                <w:sz w:val="12"/>
                <w:szCs w:val="12"/>
              </w:rPr>
              <w:t>Boxer</w:t>
            </w:r>
            <w:r>
              <w:rPr>
                <w:rFonts w:eastAsia="Calibri" w:cs="Arial"/>
                <w:sz w:val="12"/>
                <w:szCs w:val="12"/>
              </w:rPr>
              <w:t xml:space="preserve"> is taken by the </w:t>
            </w:r>
            <w:r w:rsidR="00545CB7">
              <w:rPr>
                <w:rFonts w:eastAsia="Calibri" w:cs="Arial"/>
                <w:sz w:val="12"/>
                <w:szCs w:val="12"/>
              </w:rPr>
              <w:t>pre-positioned</w:t>
            </w:r>
            <w:r>
              <w:rPr>
                <w:rFonts w:eastAsia="Calibri" w:cs="Arial"/>
                <w:sz w:val="12"/>
                <w:szCs w:val="12"/>
              </w:rPr>
              <w:t xml:space="preserve"> ambulance to hospital.</w:t>
            </w:r>
          </w:p>
          <w:p w14:paraId="6CE0AFD1" w14:textId="77777777" w:rsidR="0076511A" w:rsidRDefault="0076511A" w:rsidP="002E540E">
            <w:pPr>
              <w:autoSpaceDE w:val="0"/>
              <w:autoSpaceDN w:val="0"/>
              <w:adjustRightInd w:val="0"/>
              <w:rPr>
                <w:rFonts w:eastAsia="Calibri" w:cs="Arial"/>
                <w:sz w:val="12"/>
                <w:szCs w:val="12"/>
              </w:rPr>
            </w:pPr>
          </w:p>
          <w:p w14:paraId="02C5C882" w14:textId="77777777" w:rsidR="0076511A" w:rsidRPr="00DF7834" w:rsidRDefault="0076511A" w:rsidP="002E540E">
            <w:pPr>
              <w:autoSpaceDE w:val="0"/>
              <w:autoSpaceDN w:val="0"/>
              <w:adjustRightInd w:val="0"/>
              <w:rPr>
                <w:rFonts w:eastAsia="Calibri" w:cs="Arial"/>
                <w:sz w:val="12"/>
                <w:szCs w:val="12"/>
              </w:rPr>
            </w:pPr>
            <w:r>
              <w:rPr>
                <w:rFonts w:eastAsia="Calibri" w:cs="Arial"/>
                <w:sz w:val="12"/>
                <w:szCs w:val="12"/>
              </w:rPr>
              <w:t>Unit CoC is informed so NOK can be notified if required.</w:t>
            </w:r>
          </w:p>
        </w:tc>
        <w:tc>
          <w:tcPr>
            <w:tcW w:w="567" w:type="dxa"/>
            <w:tcBorders>
              <w:top w:val="single" w:sz="4" w:space="0" w:color="auto"/>
            </w:tcBorders>
            <w:shd w:val="clear" w:color="auto" w:fill="auto"/>
            <w:vAlign w:val="center"/>
          </w:tcPr>
          <w:p w14:paraId="78A9E622"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3</w:t>
            </w:r>
          </w:p>
        </w:tc>
        <w:tc>
          <w:tcPr>
            <w:tcW w:w="584" w:type="dxa"/>
            <w:shd w:val="clear" w:color="auto" w:fill="auto"/>
            <w:vAlign w:val="center"/>
          </w:tcPr>
          <w:p w14:paraId="28EEAE6D"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3</w:t>
            </w:r>
          </w:p>
        </w:tc>
        <w:tc>
          <w:tcPr>
            <w:tcW w:w="567" w:type="dxa"/>
            <w:shd w:val="clear" w:color="auto" w:fill="92D050"/>
            <w:tcMar>
              <w:left w:w="0" w:type="dxa"/>
              <w:right w:w="0" w:type="dxa"/>
            </w:tcMar>
            <w:vAlign w:val="center"/>
          </w:tcPr>
          <w:p w14:paraId="67A650C1"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9</w:t>
            </w:r>
          </w:p>
        </w:tc>
        <w:tc>
          <w:tcPr>
            <w:tcW w:w="1701" w:type="dxa"/>
            <w:shd w:val="clear" w:color="auto" w:fill="auto"/>
            <w:vAlign w:val="center"/>
          </w:tcPr>
          <w:p w14:paraId="7274EF0D"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YES</w:t>
            </w:r>
          </w:p>
          <w:p w14:paraId="0B03B7FE"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 xml:space="preserve">LOW </w:t>
            </w:r>
          </w:p>
          <w:p w14:paraId="28B63EE7"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ALARP</w:t>
            </w:r>
          </w:p>
        </w:tc>
        <w:tc>
          <w:tcPr>
            <w:tcW w:w="1542" w:type="dxa"/>
            <w:shd w:val="clear" w:color="auto" w:fill="auto"/>
            <w:vAlign w:val="center"/>
          </w:tcPr>
          <w:p w14:paraId="7297DD29"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14:paraId="470C6568"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14:paraId="419B15D5"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c>
          <w:tcPr>
            <w:tcW w:w="611" w:type="dxa"/>
            <w:shd w:val="clear" w:color="auto" w:fill="auto"/>
            <w:vAlign w:val="center"/>
          </w:tcPr>
          <w:p w14:paraId="75A1580E"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c>
          <w:tcPr>
            <w:tcW w:w="2410" w:type="dxa"/>
            <w:shd w:val="clear" w:color="auto" w:fill="auto"/>
            <w:vAlign w:val="center"/>
          </w:tcPr>
          <w:p w14:paraId="49BBFC75"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r w:rsidRPr="00DF7834">
              <w:rPr>
                <w:rFonts w:cs="Arial"/>
                <w:b/>
                <w:sz w:val="12"/>
                <w:szCs w:val="12"/>
                <w:lang w:eastAsia="en-GB"/>
              </w:rPr>
              <w:t>Sign and instructions displayed in sparring area. All to be made aware of this</w:t>
            </w:r>
            <w:r w:rsidRPr="00DF7834">
              <w:rPr>
                <w:rFonts w:cs="Arial"/>
                <w:sz w:val="12"/>
                <w:szCs w:val="12"/>
                <w:lang w:eastAsia="en-GB"/>
              </w:rPr>
              <w:t>.</w:t>
            </w:r>
          </w:p>
        </w:tc>
      </w:tr>
      <w:tr w:rsidR="001A2D16" w:rsidRPr="00DF7834" w14:paraId="33E6D919" w14:textId="77777777" w:rsidTr="00FB7292">
        <w:trPr>
          <w:trHeight w:hRule="exact" w:val="1021"/>
        </w:trPr>
        <w:tc>
          <w:tcPr>
            <w:tcW w:w="710" w:type="dxa"/>
            <w:shd w:val="clear" w:color="auto" w:fill="auto"/>
          </w:tcPr>
          <w:p w14:paraId="2B03A43E" w14:textId="77777777" w:rsidR="001A2D16" w:rsidRPr="00DF7834" w:rsidRDefault="001A2D16" w:rsidP="002E540E">
            <w:pPr>
              <w:tabs>
                <w:tab w:val="left" w:pos="170"/>
              </w:tabs>
              <w:rPr>
                <w:rFonts w:cs="Arial"/>
                <w:sz w:val="12"/>
                <w:szCs w:val="12"/>
                <w:lang w:eastAsia="en-GB"/>
              </w:rPr>
            </w:pPr>
            <w:r w:rsidRPr="00DF7834">
              <w:rPr>
                <w:rFonts w:cs="Arial"/>
                <w:sz w:val="12"/>
                <w:szCs w:val="12"/>
                <w:lang w:eastAsia="en-GB"/>
              </w:rPr>
              <w:t>3</w:t>
            </w:r>
          </w:p>
        </w:tc>
        <w:tc>
          <w:tcPr>
            <w:tcW w:w="629" w:type="dxa"/>
            <w:shd w:val="clear" w:color="auto" w:fill="auto"/>
          </w:tcPr>
          <w:p w14:paraId="45C0B391" w14:textId="77777777" w:rsidR="001A2D16" w:rsidRPr="00DF7834" w:rsidRDefault="0076511A" w:rsidP="002E540E">
            <w:pPr>
              <w:widowControl w:val="0"/>
              <w:tabs>
                <w:tab w:val="left" w:pos="170"/>
              </w:tabs>
              <w:autoSpaceDE w:val="0"/>
              <w:autoSpaceDN w:val="0"/>
              <w:adjustRightInd w:val="0"/>
              <w:rPr>
                <w:rFonts w:cs="Arial"/>
                <w:sz w:val="12"/>
                <w:szCs w:val="12"/>
                <w:lang w:eastAsia="en-GB"/>
              </w:rPr>
            </w:pPr>
            <w:r>
              <w:rPr>
                <w:rFonts w:cs="Arial"/>
                <w:sz w:val="12"/>
                <w:szCs w:val="12"/>
                <w:lang w:eastAsia="en-GB"/>
              </w:rPr>
              <w:t>Boxing</w:t>
            </w:r>
          </w:p>
        </w:tc>
        <w:tc>
          <w:tcPr>
            <w:tcW w:w="1151" w:type="dxa"/>
            <w:shd w:val="clear" w:color="auto" w:fill="auto"/>
          </w:tcPr>
          <w:p w14:paraId="0CB5A1BD"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Dehydration</w:t>
            </w:r>
          </w:p>
        </w:tc>
        <w:tc>
          <w:tcPr>
            <w:tcW w:w="1559" w:type="dxa"/>
            <w:shd w:val="clear" w:color="auto" w:fill="auto"/>
          </w:tcPr>
          <w:p w14:paraId="2F0A7DE4"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Military Personnel - Fatality</w:t>
            </w:r>
          </w:p>
        </w:tc>
        <w:tc>
          <w:tcPr>
            <w:tcW w:w="1826" w:type="dxa"/>
            <w:shd w:val="clear" w:color="auto" w:fill="auto"/>
          </w:tcPr>
          <w:p w14:paraId="408C7071"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1. 1 min breaks afforded at end of each round, Rounds only 2- or 3-mins max dependant on Cat of </w:t>
            </w:r>
            <w:r w:rsidR="00332423">
              <w:rPr>
                <w:rFonts w:eastAsia="Calibri" w:cs="Arial"/>
                <w:sz w:val="12"/>
                <w:szCs w:val="12"/>
              </w:rPr>
              <w:t>Boxer</w:t>
            </w:r>
            <w:r w:rsidRPr="00DF7834">
              <w:rPr>
                <w:rFonts w:eastAsia="Calibri" w:cs="Arial"/>
                <w:sz w:val="12"/>
                <w:szCs w:val="12"/>
              </w:rPr>
              <w:t>.</w:t>
            </w:r>
          </w:p>
          <w:p w14:paraId="66C26601" w14:textId="77777777" w:rsidR="001A2D16" w:rsidRPr="00DF7834" w:rsidRDefault="001A2D16" w:rsidP="002E540E">
            <w:pPr>
              <w:autoSpaceDE w:val="0"/>
              <w:autoSpaceDN w:val="0"/>
              <w:adjustRightInd w:val="0"/>
              <w:rPr>
                <w:rFonts w:eastAsia="Calibri" w:cs="Arial"/>
                <w:sz w:val="12"/>
                <w:szCs w:val="12"/>
              </w:rPr>
            </w:pPr>
          </w:p>
          <w:p w14:paraId="4AD03517" w14:textId="77777777" w:rsidR="001A2D16" w:rsidRPr="00DF7834" w:rsidRDefault="001A2D16" w:rsidP="0076511A">
            <w:pPr>
              <w:autoSpaceDE w:val="0"/>
              <w:autoSpaceDN w:val="0"/>
              <w:adjustRightInd w:val="0"/>
              <w:rPr>
                <w:rFonts w:eastAsia="Calibri" w:cs="Arial"/>
                <w:sz w:val="12"/>
                <w:szCs w:val="12"/>
              </w:rPr>
            </w:pPr>
            <w:r w:rsidRPr="00DF7834">
              <w:rPr>
                <w:rFonts w:eastAsia="Calibri" w:cs="Arial"/>
                <w:sz w:val="12"/>
                <w:szCs w:val="12"/>
              </w:rPr>
              <w:t xml:space="preserve">2. Water to be available – water containers brought in by </w:t>
            </w:r>
            <w:r w:rsidR="00D46C89">
              <w:rPr>
                <w:rFonts w:eastAsia="Calibri" w:cs="Arial"/>
                <w:sz w:val="12"/>
                <w:szCs w:val="12"/>
              </w:rPr>
              <w:t>Coach</w:t>
            </w:r>
            <w:r w:rsidR="0076511A">
              <w:rPr>
                <w:rFonts w:eastAsia="Calibri" w:cs="Arial"/>
                <w:sz w:val="12"/>
                <w:szCs w:val="12"/>
              </w:rPr>
              <w:t>es.</w:t>
            </w:r>
          </w:p>
        </w:tc>
        <w:tc>
          <w:tcPr>
            <w:tcW w:w="567" w:type="dxa"/>
            <w:shd w:val="clear" w:color="auto" w:fill="auto"/>
            <w:vAlign w:val="center"/>
          </w:tcPr>
          <w:p w14:paraId="30918F72"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2</w:t>
            </w:r>
          </w:p>
        </w:tc>
        <w:tc>
          <w:tcPr>
            <w:tcW w:w="584" w:type="dxa"/>
            <w:shd w:val="clear" w:color="auto" w:fill="auto"/>
            <w:vAlign w:val="center"/>
          </w:tcPr>
          <w:p w14:paraId="5B38C4F4"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1</w:t>
            </w:r>
          </w:p>
        </w:tc>
        <w:tc>
          <w:tcPr>
            <w:tcW w:w="567" w:type="dxa"/>
            <w:shd w:val="clear" w:color="auto" w:fill="92D050"/>
            <w:tcMar>
              <w:left w:w="0" w:type="dxa"/>
              <w:right w:w="0" w:type="dxa"/>
            </w:tcMar>
            <w:vAlign w:val="center"/>
          </w:tcPr>
          <w:p w14:paraId="2BE8BBDA"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2</w:t>
            </w:r>
          </w:p>
        </w:tc>
        <w:tc>
          <w:tcPr>
            <w:tcW w:w="1701" w:type="dxa"/>
            <w:shd w:val="clear" w:color="auto" w:fill="auto"/>
            <w:vAlign w:val="center"/>
          </w:tcPr>
          <w:p w14:paraId="1A7B73AA"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YES</w:t>
            </w:r>
          </w:p>
          <w:p w14:paraId="0D10EF97"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LOW</w:t>
            </w:r>
          </w:p>
          <w:p w14:paraId="5DC43B7C"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ALARP</w:t>
            </w:r>
          </w:p>
        </w:tc>
        <w:tc>
          <w:tcPr>
            <w:tcW w:w="1542" w:type="dxa"/>
            <w:shd w:val="clear" w:color="auto" w:fill="auto"/>
            <w:vAlign w:val="center"/>
          </w:tcPr>
          <w:p w14:paraId="4C2AF6C3"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14:paraId="27497434"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14:paraId="47FBAECE"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c>
          <w:tcPr>
            <w:tcW w:w="611" w:type="dxa"/>
            <w:shd w:val="clear" w:color="auto" w:fill="auto"/>
            <w:vAlign w:val="center"/>
          </w:tcPr>
          <w:p w14:paraId="1D6DEC5B"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c>
          <w:tcPr>
            <w:tcW w:w="2410" w:type="dxa"/>
            <w:shd w:val="clear" w:color="auto" w:fill="auto"/>
            <w:vAlign w:val="center"/>
          </w:tcPr>
          <w:p w14:paraId="1D111888" w14:textId="77777777" w:rsidR="001A2D16" w:rsidRPr="00DF7834" w:rsidRDefault="001A2D16" w:rsidP="002E540E">
            <w:pPr>
              <w:widowControl w:val="0"/>
              <w:tabs>
                <w:tab w:val="left" w:pos="170"/>
              </w:tabs>
              <w:autoSpaceDE w:val="0"/>
              <w:autoSpaceDN w:val="0"/>
              <w:adjustRightInd w:val="0"/>
              <w:rPr>
                <w:rFonts w:cs="Arial"/>
                <w:sz w:val="12"/>
                <w:szCs w:val="12"/>
                <w:lang w:eastAsia="en-GB"/>
              </w:rPr>
            </w:pPr>
          </w:p>
        </w:tc>
      </w:tr>
      <w:tr w:rsidR="001A2D16" w:rsidRPr="00DF7834" w14:paraId="36DFDD5D" w14:textId="77777777" w:rsidTr="00FB7292">
        <w:trPr>
          <w:trHeight w:hRule="exact" w:val="1014"/>
        </w:trPr>
        <w:tc>
          <w:tcPr>
            <w:tcW w:w="710" w:type="dxa"/>
            <w:shd w:val="clear" w:color="auto" w:fill="auto"/>
          </w:tcPr>
          <w:p w14:paraId="3A2356B2"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4</w:t>
            </w:r>
          </w:p>
        </w:tc>
        <w:tc>
          <w:tcPr>
            <w:tcW w:w="629" w:type="dxa"/>
            <w:shd w:val="clear" w:color="auto" w:fill="auto"/>
          </w:tcPr>
          <w:p w14:paraId="78C1B07E" w14:textId="77777777" w:rsidR="001A2D16" w:rsidRPr="00DF7834" w:rsidRDefault="0076511A" w:rsidP="002E540E">
            <w:pPr>
              <w:widowControl w:val="0"/>
              <w:tabs>
                <w:tab w:val="left" w:pos="170"/>
              </w:tabs>
              <w:autoSpaceDE w:val="0"/>
              <w:autoSpaceDN w:val="0"/>
              <w:adjustRightInd w:val="0"/>
              <w:spacing w:after="60" w:line="216" w:lineRule="auto"/>
              <w:rPr>
                <w:rFonts w:cs="Arial"/>
                <w:sz w:val="12"/>
                <w:szCs w:val="12"/>
                <w:lang w:eastAsia="en-GB"/>
              </w:rPr>
            </w:pPr>
            <w:r>
              <w:rPr>
                <w:rFonts w:cs="Arial"/>
                <w:sz w:val="12"/>
                <w:szCs w:val="12"/>
                <w:lang w:eastAsia="en-GB"/>
              </w:rPr>
              <w:t>Boxing</w:t>
            </w:r>
          </w:p>
        </w:tc>
        <w:tc>
          <w:tcPr>
            <w:tcW w:w="1151" w:type="dxa"/>
            <w:shd w:val="clear" w:color="auto" w:fill="auto"/>
          </w:tcPr>
          <w:p w14:paraId="399CDD11"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Muscle injury / strain</w:t>
            </w:r>
          </w:p>
        </w:tc>
        <w:tc>
          <w:tcPr>
            <w:tcW w:w="1559" w:type="dxa"/>
            <w:shd w:val="clear" w:color="auto" w:fill="auto"/>
          </w:tcPr>
          <w:p w14:paraId="51D9A26D" w14:textId="77777777" w:rsidR="001A2D16" w:rsidRPr="00DF7834" w:rsidRDefault="001A2D16" w:rsidP="002E540E">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Military Personnel - Injury</w:t>
            </w:r>
          </w:p>
        </w:tc>
        <w:tc>
          <w:tcPr>
            <w:tcW w:w="1826" w:type="dxa"/>
            <w:shd w:val="clear" w:color="auto" w:fill="auto"/>
          </w:tcPr>
          <w:p w14:paraId="253913DB" w14:textId="77777777" w:rsidR="001A2D16" w:rsidRPr="00DF7834" w:rsidRDefault="001A2D16" w:rsidP="002E540E">
            <w:pPr>
              <w:autoSpaceDE w:val="0"/>
              <w:autoSpaceDN w:val="0"/>
              <w:adjustRightInd w:val="0"/>
              <w:rPr>
                <w:rFonts w:eastAsia="Calibri" w:cs="Arial"/>
                <w:sz w:val="12"/>
                <w:szCs w:val="12"/>
              </w:rPr>
            </w:pPr>
            <w:r w:rsidRPr="00DF7834">
              <w:rPr>
                <w:rFonts w:eastAsia="Calibri" w:cs="Arial"/>
                <w:sz w:val="12"/>
                <w:szCs w:val="12"/>
              </w:rPr>
              <w:t xml:space="preserve">1. All </w:t>
            </w:r>
            <w:r w:rsidR="00332423">
              <w:rPr>
                <w:rFonts w:eastAsia="Calibri" w:cs="Arial"/>
                <w:sz w:val="12"/>
                <w:szCs w:val="12"/>
              </w:rPr>
              <w:t>Boxer</w:t>
            </w:r>
            <w:r w:rsidRPr="00DF7834">
              <w:rPr>
                <w:rFonts w:eastAsia="Calibri" w:cs="Arial"/>
                <w:sz w:val="12"/>
                <w:szCs w:val="12"/>
              </w:rPr>
              <w:t xml:space="preserve">s are trained by qualified </w:t>
            </w:r>
            <w:r w:rsidR="00D46C89">
              <w:rPr>
                <w:rFonts w:eastAsia="Calibri" w:cs="Arial"/>
                <w:sz w:val="12"/>
                <w:szCs w:val="12"/>
              </w:rPr>
              <w:t>Coach</w:t>
            </w:r>
            <w:r w:rsidRPr="00DF7834">
              <w:rPr>
                <w:rFonts w:eastAsia="Calibri" w:cs="Arial"/>
                <w:sz w:val="12"/>
                <w:szCs w:val="12"/>
              </w:rPr>
              <w:t xml:space="preserve">es and have </w:t>
            </w:r>
            <w:r w:rsidR="00545CB7" w:rsidRPr="00DF7834">
              <w:rPr>
                <w:rFonts w:eastAsia="Calibri" w:cs="Arial"/>
                <w:sz w:val="12"/>
                <w:szCs w:val="12"/>
              </w:rPr>
              <w:t>pre-bout</w:t>
            </w:r>
            <w:r w:rsidRPr="00DF7834">
              <w:rPr>
                <w:rFonts w:eastAsia="Calibri" w:cs="Arial"/>
                <w:sz w:val="12"/>
                <w:szCs w:val="12"/>
              </w:rPr>
              <w:t xml:space="preserve"> medical to ensure fitness to box. Records kept in RA Folder.</w:t>
            </w:r>
          </w:p>
        </w:tc>
        <w:tc>
          <w:tcPr>
            <w:tcW w:w="567" w:type="dxa"/>
            <w:shd w:val="clear" w:color="auto" w:fill="auto"/>
            <w:vAlign w:val="center"/>
          </w:tcPr>
          <w:p w14:paraId="19BB6D63"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584" w:type="dxa"/>
            <w:shd w:val="clear" w:color="auto" w:fill="auto"/>
            <w:vAlign w:val="center"/>
          </w:tcPr>
          <w:p w14:paraId="4660249D"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567" w:type="dxa"/>
            <w:shd w:val="clear" w:color="auto" w:fill="92D050"/>
            <w:tcMar>
              <w:left w:w="0" w:type="dxa"/>
              <w:right w:w="0" w:type="dxa"/>
            </w:tcMar>
            <w:vAlign w:val="center"/>
          </w:tcPr>
          <w:p w14:paraId="716976F8"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4</w:t>
            </w:r>
          </w:p>
        </w:tc>
        <w:tc>
          <w:tcPr>
            <w:tcW w:w="1701" w:type="dxa"/>
            <w:shd w:val="clear" w:color="auto" w:fill="auto"/>
            <w:vAlign w:val="center"/>
          </w:tcPr>
          <w:p w14:paraId="7606036C"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YES</w:t>
            </w:r>
          </w:p>
          <w:p w14:paraId="5FBE45D6" w14:textId="77777777" w:rsidR="001A2D16" w:rsidRPr="00DF7834" w:rsidRDefault="001A2D16" w:rsidP="002E540E">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LOW</w:t>
            </w:r>
          </w:p>
          <w:p w14:paraId="218A0979"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ALARP</w:t>
            </w:r>
          </w:p>
        </w:tc>
        <w:tc>
          <w:tcPr>
            <w:tcW w:w="1542" w:type="dxa"/>
            <w:shd w:val="clear" w:color="auto" w:fill="auto"/>
            <w:vAlign w:val="center"/>
          </w:tcPr>
          <w:p w14:paraId="479A1B8E"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709" w:type="dxa"/>
            <w:shd w:val="clear" w:color="auto" w:fill="auto"/>
            <w:vAlign w:val="center"/>
          </w:tcPr>
          <w:p w14:paraId="7E20040D"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709" w:type="dxa"/>
            <w:shd w:val="clear" w:color="auto" w:fill="auto"/>
            <w:vAlign w:val="center"/>
          </w:tcPr>
          <w:p w14:paraId="2D487563"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611" w:type="dxa"/>
            <w:shd w:val="clear" w:color="auto" w:fill="auto"/>
            <w:vAlign w:val="center"/>
          </w:tcPr>
          <w:p w14:paraId="4FCC2ACF"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2410" w:type="dxa"/>
            <w:shd w:val="clear" w:color="auto" w:fill="auto"/>
            <w:vAlign w:val="center"/>
          </w:tcPr>
          <w:p w14:paraId="66932ADA" w14:textId="77777777" w:rsidR="001A2D16" w:rsidRPr="00DF7834" w:rsidRDefault="001A2D16" w:rsidP="002E540E">
            <w:pPr>
              <w:widowControl w:val="0"/>
              <w:tabs>
                <w:tab w:val="left" w:pos="170"/>
              </w:tabs>
              <w:autoSpaceDE w:val="0"/>
              <w:autoSpaceDN w:val="0"/>
              <w:adjustRightInd w:val="0"/>
              <w:spacing w:after="60" w:line="216" w:lineRule="auto"/>
              <w:jc w:val="center"/>
              <w:rPr>
                <w:rFonts w:cs="Arial"/>
                <w:sz w:val="12"/>
                <w:szCs w:val="12"/>
                <w:u w:val="single"/>
                <w:lang w:eastAsia="en-GB"/>
              </w:rPr>
            </w:pPr>
          </w:p>
        </w:tc>
      </w:tr>
    </w:tbl>
    <w:p w14:paraId="453C0F67" w14:textId="77777777" w:rsidR="001A2D16" w:rsidRDefault="001A2D16" w:rsidP="001A2D16">
      <w:pPr>
        <w:pStyle w:val="RAFormBodyText"/>
      </w:pPr>
    </w:p>
    <w:tbl>
      <w:tblPr>
        <w:tblW w:w="15406" w:type="dxa"/>
        <w:tblInd w:w="-147" w:type="dxa"/>
        <w:tblCellMar>
          <w:top w:w="85" w:type="dxa"/>
          <w:left w:w="85" w:type="dxa"/>
          <w:bottom w:w="85" w:type="dxa"/>
          <w:right w:w="85" w:type="dxa"/>
        </w:tblCellMar>
        <w:tblLook w:val="01E0" w:firstRow="1" w:lastRow="1" w:firstColumn="1" w:lastColumn="1" w:noHBand="0" w:noVBand="0"/>
      </w:tblPr>
      <w:tblGrid>
        <w:gridCol w:w="4916"/>
        <w:gridCol w:w="2925"/>
        <w:gridCol w:w="2320"/>
        <w:gridCol w:w="1985"/>
        <w:gridCol w:w="3260"/>
      </w:tblGrid>
      <w:tr w:rsidR="001A2D16" w:rsidRPr="00610A17" w14:paraId="3E76933B" w14:textId="77777777" w:rsidTr="00FB7292">
        <w:trPr>
          <w:trHeight w:val="193"/>
        </w:trPr>
        <w:tc>
          <w:tcPr>
            <w:tcW w:w="4916" w:type="dxa"/>
            <w:tcBorders>
              <w:top w:val="single" w:sz="4" w:space="0" w:color="auto"/>
              <w:left w:val="single" w:sz="4" w:space="0" w:color="auto"/>
              <w:bottom w:val="single" w:sz="4" w:space="0" w:color="auto"/>
              <w:right w:val="single" w:sz="4" w:space="0" w:color="auto"/>
            </w:tcBorders>
            <w:shd w:val="clear" w:color="auto" w:fill="E7E6E6"/>
            <w:vAlign w:val="center"/>
          </w:tcPr>
          <w:p w14:paraId="2C27BB5C" w14:textId="77777777" w:rsidR="001A2D16" w:rsidRPr="00610A17" w:rsidRDefault="001A2D16" w:rsidP="002E540E">
            <w:pPr>
              <w:widowControl w:val="0"/>
              <w:autoSpaceDE w:val="0"/>
              <w:autoSpaceDN w:val="0"/>
              <w:adjustRightInd w:val="0"/>
              <w:rPr>
                <w:rFonts w:cs="Arial"/>
                <w:sz w:val="16"/>
                <w:szCs w:val="16"/>
                <w:lang w:eastAsia="en-GB"/>
              </w:rPr>
            </w:pPr>
            <w:r w:rsidRPr="00610A17">
              <w:rPr>
                <w:rFonts w:cs="Arial"/>
                <w:b/>
                <w:bCs/>
                <w:sz w:val="16"/>
                <w:szCs w:val="16"/>
                <w:lang w:eastAsia="en-GB"/>
              </w:rPr>
              <w:t>Authorising Officer / Warrant Officer (at unit level)</w:t>
            </w:r>
          </w:p>
        </w:tc>
        <w:tc>
          <w:tcPr>
            <w:tcW w:w="2925" w:type="dxa"/>
            <w:tcBorders>
              <w:top w:val="single" w:sz="4" w:space="0" w:color="auto"/>
              <w:left w:val="single" w:sz="4" w:space="0" w:color="auto"/>
              <w:bottom w:val="single" w:sz="4" w:space="0" w:color="auto"/>
              <w:right w:val="single" w:sz="4" w:space="0" w:color="auto"/>
            </w:tcBorders>
            <w:shd w:val="clear" w:color="auto" w:fill="E7E6E6"/>
            <w:vAlign w:val="center"/>
          </w:tcPr>
          <w:p w14:paraId="0B4B8334" w14:textId="77777777" w:rsidR="001A2D16" w:rsidRPr="00610A17" w:rsidRDefault="001A2D16" w:rsidP="002E540E">
            <w:pPr>
              <w:widowControl w:val="0"/>
              <w:autoSpaceDE w:val="0"/>
              <w:autoSpaceDN w:val="0"/>
              <w:adjustRightInd w:val="0"/>
              <w:rPr>
                <w:rFonts w:cs="Arial"/>
                <w:b/>
                <w:sz w:val="16"/>
                <w:szCs w:val="16"/>
                <w:lang w:eastAsia="en-GB"/>
              </w:rPr>
            </w:pPr>
            <w:r w:rsidRPr="00610A17">
              <w:rPr>
                <w:rFonts w:cs="Arial"/>
                <w:b/>
                <w:sz w:val="16"/>
                <w:szCs w:val="16"/>
                <w:lang w:eastAsia="en-GB"/>
              </w:rPr>
              <w:t>No, Rank, Name</w:t>
            </w:r>
          </w:p>
        </w:tc>
        <w:tc>
          <w:tcPr>
            <w:tcW w:w="2320" w:type="dxa"/>
            <w:tcBorders>
              <w:top w:val="single" w:sz="4" w:space="0" w:color="auto"/>
              <w:left w:val="single" w:sz="4" w:space="0" w:color="auto"/>
              <w:bottom w:val="single" w:sz="4" w:space="0" w:color="auto"/>
              <w:right w:val="single" w:sz="4" w:space="0" w:color="auto"/>
            </w:tcBorders>
            <w:shd w:val="clear" w:color="auto" w:fill="E7E6E6"/>
            <w:vAlign w:val="center"/>
          </w:tcPr>
          <w:p w14:paraId="6AF52001" w14:textId="77777777" w:rsidR="001A2D16" w:rsidRPr="00610A17" w:rsidRDefault="001A2D16" w:rsidP="002E540E">
            <w:pPr>
              <w:widowControl w:val="0"/>
              <w:autoSpaceDE w:val="0"/>
              <w:autoSpaceDN w:val="0"/>
              <w:adjustRightInd w:val="0"/>
              <w:rPr>
                <w:rFonts w:cs="Arial"/>
                <w:b/>
                <w:sz w:val="16"/>
                <w:szCs w:val="16"/>
                <w:lang w:eastAsia="en-GB"/>
              </w:rPr>
            </w:pPr>
            <w:r w:rsidRPr="00610A17">
              <w:rPr>
                <w:rFonts w:cs="Arial"/>
                <w:b/>
                <w:sz w:val="16"/>
                <w:szCs w:val="16"/>
                <w:lang w:eastAsia="en-GB"/>
              </w:rPr>
              <w:t>Post</w:t>
            </w:r>
          </w:p>
        </w:tc>
        <w:tc>
          <w:tcPr>
            <w:tcW w:w="1985" w:type="dxa"/>
            <w:tcBorders>
              <w:top w:val="single" w:sz="4" w:space="0" w:color="auto"/>
              <w:left w:val="single" w:sz="4" w:space="0" w:color="auto"/>
              <w:bottom w:val="single" w:sz="4" w:space="0" w:color="auto"/>
              <w:right w:val="single" w:sz="4" w:space="0" w:color="auto"/>
            </w:tcBorders>
            <w:shd w:val="clear" w:color="auto" w:fill="E7E6E6"/>
            <w:vAlign w:val="center"/>
          </w:tcPr>
          <w:p w14:paraId="58D9B674" w14:textId="77777777" w:rsidR="001A2D16" w:rsidRPr="00610A17" w:rsidRDefault="001A2D16" w:rsidP="002E540E">
            <w:pPr>
              <w:widowControl w:val="0"/>
              <w:autoSpaceDE w:val="0"/>
              <w:autoSpaceDN w:val="0"/>
              <w:adjustRightInd w:val="0"/>
              <w:rPr>
                <w:rFonts w:cs="Arial"/>
                <w:b/>
                <w:sz w:val="16"/>
                <w:szCs w:val="16"/>
                <w:lang w:eastAsia="en-GB"/>
              </w:rPr>
            </w:pPr>
            <w:r w:rsidRPr="00610A17">
              <w:rPr>
                <w:rFonts w:cs="Arial"/>
                <w:b/>
                <w:sz w:val="16"/>
                <w:szCs w:val="16"/>
                <w:lang w:eastAsia="en-GB"/>
              </w:rPr>
              <w:t>Date</w:t>
            </w:r>
          </w:p>
        </w:tc>
        <w:tc>
          <w:tcPr>
            <w:tcW w:w="3260" w:type="dxa"/>
            <w:tcBorders>
              <w:top w:val="single" w:sz="4" w:space="0" w:color="auto"/>
              <w:left w:val="single" w:sz="4" w:space="0" w:color="auto"/>
              <w:bottom w:val="single" w:sz="4" w:space="0" w:color="auto"/>
              <w:right w:val="single" w:sz="4" w:space="0" w:color="auto"/>
            </w:tcBorders>
            <w:shd w:val="clear" w:color="auto" w:fill="E7E6E6"/>
            <w:vAlign w:val="center"/>
          </w:tcPr>
          <w:p w14:paraId="33397627" w14:textId="77777777" w:rsidR="001A2D16" w:rsidRPr="00610A17" w:rsidRDefault="001A2D16" w:rsidP="002E540E">
            <w:pPr>
              <w:widowControl w:val="0"/>
              <w:autoSpaceDE w:val="0"/>
              <w:autoSpaceDN w:val="0"/>
              <w:adjustRightInd w:val="0"/>
              <w:rPr>
                <w:rFonts w:cs="Arial"/>
                <w:b/>
                <w:sz w:val="16"/>
                <w:szCs w:val="16"/>
                <w:lang w:eastAsia="en-GB"/>
              </w:rPr>
            </w:pPr>
            <w:r w:rsidRPr="00610A17">
              <w:rPr>
                <w:rFonts w:cs="Arial"/>
                <w:b/>
                <w:sz w:val="16"/>
                <w:szCs w:val="16"/>
                <w:lang w:eastAsia="en-GB"/>
              </w:rPr>
              <w:t>Signature</w:t>
            </w:r>
          </w:p>
        </w:tc>
      </w:tr>
      <w:tr w:rsidR="001A2D16" w:rsidRPr="00610A17" w14:paraId="2FEEFF15" w14:textId="77777777" w:rsidTr="00FB7292">
        <w:trPr>
          <w:trHeight w:val="756"/>
        </w:trPr>
        <w:tc>
          <w:tcPr>
            <w:tcW w:w="4916" w:type="dxa"/>
            <w:tcBorders>
              <w:top w:val="single" w:sz="4" w:space="0" w:color="auto"/>
              <w:left w:val="single" w:sz="4" w:space="0" w:color="auto"/>
              <w:bottom w:val="single" w:sz="4" w:space="0" w:color="auto"/>
              <w:right w:val="single" w:sz="4" w:space="0" w:color="auto"/>
            </w:tcBorders>
            <w:shd w:val="clear" w:color="auto" w:fill="auto"/>
            <w:vAlign w:val="center"/>
          </w:tcPr>
          <w:p w14:paraId="65FB08D6" w14:textId="77777777" w:rsidR="001A2D16" w:rsidRPr="00610A17" w:rsidRDefault="001A2D16" w:rsidP="002E540E">
            <w:pPr>
              <w:widowControl w:val="0"/>
              <w:autoSpaceDE w:val="0"/>
              <w:autoSpaceDN w:val="0"/>
              <w:adjustRightInd w:val="0"/>
              <w:rPr>
                <w:rFonts w:cs="Arial"/>
                <w:b/>
                <w:sz w:val="16"/>
                <w:szCs w:val="16"/>
                <w:lang w:eastAsia="en-GB"/>
              </w:rPr>
            </w:pPr>
            <w:r w:rsidRPr="00610A17">
              <w:rPr>
                <w:rFonts w:cs="Arial"/>
                <w:b/>
                <w:sz w:val="16"/>
                <w:szCs w:val="16"/>
                <w:lang w:eastAsia="en-GB"/>
              </w:rPr>
              <w:t>Existing and additional controls agreed</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6A8EE1BE" w14:textId="77777777" w:rsidR="001A2D16" w:rsidRPr="00610A17" w:rsidRDefault="001A2D16" w:rsidP="002E540E">
            <w:pPr>
              <w:widowControl w:val="0"/>
              <w:autoSpaceDE w:val="0"/>
              <w:autoSpaceDN w:val="0"/>
              <w:adjustRightInd w:val="0"/>
              <w:rPr>
                <w:rFonts w:cs="Arial"/>
                <w:sz w:val="16"/>
                <w:szCs w:val="16"/>
                <w:lang w:eastAsia="en-GB"/>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0677145D" w14:textId="77777777" w:rsidR="001A2D16" w:rsidRPr="00610A17" w:rsidRDefault="001A2D16" w:rsidP="002E540E">
            <w:pPr>
              <w:widowControl w:val="0"/>
              <w:autoSpaceDE w:val="0"/>
              <w:autoSpaceDN w:val="0"/>
              <w:adjustRightInd w:val="0"/>
              <w:rPr>
                <w:rFonts w:cs="Arial"/>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54DB33" w14:textId="77777777" w:rsidR="001A2D16" w:rsidRPr="00610A17" w:rsidRDefault="001A2D16" w:rsidP="002E540E">
            <w:pPr>
              <w:widowControl w:val="0"/>
              <w:autoSpaceDE w:val="0"/>
              <w:autoSpaceDN w:val="0"/>
              <w:adjustRightInd w:val="0"/>
              <w:rPr>
                <w:rFonts w:cs="Arial"/>
                <w:sz w:val="16"/>
                <w:szCs w:val="16"/>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F69FBD5" w14:textId="77777777" w:rsidR="001A2D16" w:rsidRPr="00610A17" w:rsidRDefault="001A2D16" w:rsidP="002E540E">
            <w:pPr>
              <w:widowControl w:val="0"/>
              <w:autoSpaceDE w:val="0"/>
              <w:autoSpaceDN w:val="0"/>
              <w:adjustRightInd w:val="0"/>
              <w:rPr>
                <w:rFonts w:cs="Arial"/>
                <w:sz w:val="16"/>
                <w:szCs w:val="16"/>
                <w:lang w:eastAsia="en-GB"/>
              </w:rPr>
            </w:pPr>
          </w:p>
        </w:tc>
      </w:tr>
      <w:tr w:rsidR="001A2D16" w:rsidRPr="00610A17" w14:paraId="3F07D884" w14:textId="77777777" w:rsidTr="00FB7292">
        <w:trPr>
          <w:trHeight w:val="811"/>
        </w:trPr>
        <w:tc>
          <w:tcPr>
            <w:tcW w:w="4916" w:type="dxa"/>
            <w:tcBorders>
              <w:top w:val="single" w:sz="4" w:space="0" w:color="auto"/>
              <w:left w:val="single" w:sz="4" w:space="0" w:color="auto"/>
              <w:bottom w:val="single" w:sz="4" w:space="0" w:color="auto"/>
              <w:right w:val="single" w:sz="4" w:space="0" w:color="auto"/>
            </w:tcBorders>
            <w:shd w:val="clear" w:color="auto" w:fill="auto"/>
            <w:vAlign w:val="center"/>
          </w:tcPr>
          <w:p w14:paraId="7EBCA743" w14:textId="77777777" w:rsidR="001A2D16" w:rsidRPr="00610A17" w:rsidRDefault="001A2D16" w:rsidP="002E540E">
            <w:pPr>
              <w:widowControl w:val="0"/>
              <w:autoSpaceDE w:val="0"/>
              <w:autoSpaceDN w:val="0"/>
              <w:adjustRightInd w:val="0"/>
              <w:rPr>
                <w:rFonts w:cs="Arial"/>
                <w:b/>
                <w:sz w:val="16"/>
                <w:szCs w:val="16"/>
                <w:lang w:eastAsia="en-GB"/>
              </w:rPr>
            </w:pPr>
            <w:r w:rsidRPr="00610A17">
              <w:rPr>
                <w:rFonts w:cs="Arial"/>
                <w:b/>
                <w:sz w:val="16"/>
                <w:szCs w:val="16"/>
                <w:lang w:eastAsia="en-GB"/>
              </w:rPr>
              <w:t xml:space="preserve">Where risk is elevated up the CoC, CO to confirm additional controls </w:t>
            </w:r>
            <w:r w:rsidR="00545CB7" w:rsidRPr="00610A17">
              <w:rPr>
                <w:rFonts w:cs="Arial"/>
                <w:b/>
                <w:sz w:val="16"/>
                <w:szCs w:val="16"/>
                <w:lang w:eastAsia="en-GB"/>
              </w:rPr>
              <w:t>implemented</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14:paraId="26699EFE" w14:textId="77777777" w:rsidR="001A2D16" w:rsidRPr="00610A17" w:rsidRDefault="001A2D16" w:rsidP="002E540E">
            <w:pPr>
              <w:widowControl w:val="0"/>
              <w:autoSpaceDE w:val="0"/>
              <w:autoSpaceDN w:val="0"/>
              <w:adjustRightInd w:val="0"/>
              <w:rPr>
                <w:rFonts w:cs="Arial"/>
                <w:sz w:val="16"/>
                <w:szCs w:val="16"/>
                <w:lang w:eastAsia="en-GB"/>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14:paraId="3D052E3F" w14:textId="77777777" w:rsidR="001A2D16" w:rsidRPr="00610A17" w:rsidRDefault="001A2D16" w:rsidP="002E540E">
            <w:pPr>
              <w:widowControl w:val="0"/>
              <w:autoSpaceDE w:val="0"/>
              <w:autoSpaceDN w:val="0"/>
              <w:adjustRightInd w:val="0"/>
              <w:rPr>
                <w:rFonts w:cs="Arial"/>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CBF4AA" w14:textId="77777777" w:rsidR="001A2D16" w:rsidRPr="00610A17" w:rsidRDefault="001A2D16" w:rsidP="002E540E">
            <w:pPr>
              <w:widowControl w:val="0"/>
              <w:autoSpaceDE w:val="0"/>
              <w:autoSpaceDN w:val="0"/>
              <w:adjustRightInd w:val="0"/>
              <w:rPr>
                <w:rFonts w:cs="Arial"/>
                <w:sz w:val="16"/>
                <w:szCs w:val="16"/>
                <w:lang w:eastAsia="en-GB"/>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D75E610" w14:textId="77777777" w:rsidR="001A2D16" w:rsidRPr="00610A17" w:rsidRDefault="001A2D16" w:rsidP="002E540E">
            <w:pPr>
              <w:widowControl w:val="0"/>
              <w:autoSpaceDE w:val="0"/>
              <w:autoSpaceDN w:val="0"/>
              <w:adjustRightInd w:val="0"/>
              <w:rPr>
                <w:rFonts w:cs="Arial"/>
                <w:sz w:val="16"/>
                <w:szCs w:val="16"/>
                <w:lang w:eastAsia="en-GB"/>
              </w:rPr>
            </w:pPr>
          </w:p>
        </w:tc>
      </w:tr>
    </w:tbl>
    <w:p w14:paraId="2B0A1E97" w14:textId="77777777" w:rsidR="0028571A" w:rsidRDefault="0028571A" w:rsidP="00555E25">
      <w:pPr>
        <w:rPr>
          <w:rFonts w:cs="Arial"/>
          <w:szCs w:val="24"/>
        </w:rPr>
        <w:sectPr w:rsidR="0028571A" w:rsidSect="0051798A">
          <w:headerReference w:type="even" r:id="rId111"/>
          <w:headerReference w:type="default" r:id="rId112"/>
          <w:footerReference w:type="even" r:id="rId113"/>
          <w:footerReference w:type="default" r:id="rId114"/>
          <w:headerReference w:type="first" r:id="rId115"/>
          <w:footerReference w:type="first" r:id="rId116"/>
          <w:endnotePr>
            <w:numFmt w:val="decimal"/>
          </w:endnotePr>
          <w:type w:val="oddPage"/>
          <w:pgSz w:w="16838" w:h="11906" w:orient="landscape"/>
          <w:pgMar w:top="720" w:right="720" w:bottom="720" w:left="720" w:header="709" w:footer="709" w:gutter="0"/>
          <w:cols w:space="720"/>
          <w:docGrid w:linePitch="326"/>
        </w:sectPr>
      </w:pPr>
      <w:bookmarkStart w:id="295" w:name="ACSO_3216_Chapter_06"/>
      <w:bookmarkEnd w:id="295"/>
    </w:p>
    <w:p w14:paraId="3E444A24" w14:textId="77777777" w:rsidR="002E540E" w:rsidRPr="002E540E" w:rsidRDefault="000067EC" w:rsidP="00A56C89">
      <w:pPr>
        <w:pStyle w:val="Heading1"/>
        <w:rPr>
          <w:rFonts w:eastAsia="Arial"/>
          <w:lang w:eastAsia="en-GB"/>
        </w:rPr>
      </w:pPr>
      <w:bookmarkStart w:id="296" w:name="_Section_12_-"/>
      <w:bookmarkStart w:id="297" w:name="_Toc47447144"/>
      <w:bookmarkStart w:id="298" w:name="_Toc47447831"/>
      <w:bookmarkStart w:id="299" w:name="_Toc77070540"/>
      <w:bookmarkEnd w:id="296"/>
      <w:r>
        <w:rPr>
          <w:rFonts w:eastAsia="Arial"/>
          <w:lang w:eastAsia="en-GB"/>
        </w:rPr>
        <w:t>Section 12 - The</w:t>
      </w:r>
      <w:r w:rsidR="002E540E" w:rsidRPr="002E540E">
        <w:rPr>
          <w:rFonts w:eastAsia="Arial"/>
          <w:lang w:eastAsia="en-GB"/>
        </w:rPr>
        <w:t xml:space="preserve"> M</w:t>
      </w:r>
      <w:r>
        <w:rPr>
          <w:rFonts w:eastAsia="Arial"/>
          <w:lang w:eastAsia="en-GB"/>
        </w:rPr>
        <w:t>edical</w:t>
      </w:r>
      <w:r w:rsidR="002E540E" w:rsidRPr="002E540E">
        <w:rPr>
          <w:rFonts w:eastAsia="Arial"/>
          <w:lang w:eastAsia="en-GB"/>
        </w:rPr>
        <w:t xml:space="preserve"> M</w:t>
      </w:r>
      <w:r>
        <w:rPr>
          <w:rFonts w:eastAsia="Arial"/>
          <w:lang w:eastAsia="en-GB"/>
        </w:rPr>
        <w:t xml:space="preserve">anagement of </w:t>
      </w:r>
      <w:r w:rsidR="002E540E" w:rsidRPr="002E540E">
        <w:rPr>
          <w:rFonts w:eastAsia="Arial"/>
          <w:lang w:eastAsia="en-GB"/>
        </w:rPr>
        <w:t>S</w:t>
      </w:r>
      <w:r>
        <w:rPr>
          <w:rFonts w:eastAsia="Arial"/>
          <w:lang w:eastAsia="en-GB"/>
        </w:rPr>
        <w:t>ervice</w:t>
      </w:r>
      <w:r w:rsidR="002E540E" w:rsidRPr="002E540E">
        <w:rPr>
          <w:rFonts w:eastAsia="Arial"/>
          <w:lang w:eastAsia="en-GB"/>
        </w:rPr>
        <w:t xml:space="preserve"> B</w:t>
      </w:r>
      <w:bookmarkEnd w:id="297"/>
      <w:bookmarkEnd w:id="298"/>
      <w:r>
        <w:rPr>
          <w:rFonts w:eastAsia="Arial"/>
          <w:lang w:eastAsia="en-GB"/>
        </w:rPr>
        <w:t>oxing</w:t>
      </w:r>
      <w:bookmarkEnd w:id="299"/>
      <w:r w:rsidR="002E540E" w:rsidRPr="002E540E">
        <w:rPr>
          <w:rFonts w:eastAsia="Arial"/>
          <w:lang w:eastAsia="en-GB"/>
        </w:rPr>
        <w:t xml:space="preserve">  </w:t>
      </w:r>
    </w:p>
    <w:p w14:paraId="5CDD2543" w14:textId="77777777" w:rsidR="000067EC" w:rsidRDefault="002E540E" w:rsidP="000067EC">
      <w:pPr>
        <w:pStyle w:val="Heading2"/>
        <w:rPr>
          <w:rFonts w:eastAsia="Arial"/>
          <w:lang w:eastAsia="en-GB"/>
        </w:rPr>
      </w:pPr>
      <w:bookmarkStart w:id="300" w:name="_Toc47447145"/>
      <w:bookmarkStart w:id="301" w:name="_Toc47447832"/>
      <w:bookmarkStart w:id="302" w:name="_Toc77070541"/>
      <w:r w:rsidRPr="002E540E">
        <w:rPr>
          <w:rFonts w:eastAsia="Arial"/>
          <w:lang w:eastAsia="en-GB"/>
        </w:rPr>
        <w:t>Introduction</w:t>
      </w:r>
      <w:bookmarkEnd w:id="300"/>
      <w:bookmarkEnd w:id="301"/>
      <w:bookmarkEnd w:id="302"/>
    </w:p>
    <w:p w14:paraId="2AEB618B" w14:textId="77777777" w:rsidR="002E540E" w:rsidRPr="002E540E" w:rsidRDefault="002E540E" w:rsidP="000067EC">
      <w:pPr>
        <w:pStyle w:val="Heading2"/>
        <w:rPr>
          <w:rFonts w:eastAsia="Arial"/>
          <w:lang w:eastAsia="en-GB"/>
        </w:rPr>
      </w:pPr>
      <w:r w:rsidRPr="002E540E">
        <w:rPr>
          <w:rFonts w:eastAsia="Arial"/>
          <w:lang w:eastAsia="en-GB"/>
        </w:rPr>
        <w:t xml:space="preserve"> </w:t>
      </w:r>
    </w:p>
    <w:p w14:paraId="2309E20C" w14:textId="5E9FB16C" w:rsidR="002E540E" w:rsidRPr="002E540E" w:rsidRDefault="002E540E" w:rsidP="00D43F1D">
      <w:pPr>
        <w:tabs>
          <w:tab w:val="left" w:pos="567"/>
        </w:tabs>
        <w:spacing w:after="224" w:line="247" w:lineRule="auto"/>
        <w:ind w:right="5"/>
        <w:rPr>
          <w:rFonts w:eastAsia="Arial" w:cs="Arial"/>
          <w:color w:val="000000"/>
          <w:sz w:val="22"/>
          <w:szCs w:val="22"/>
          <w:lang w:eastAsia="en-GB"/>
        </w:rPr>
      </w:pPr>
      <w:r w:rsidRPr="00D43F1D">
        <w:rPr>
          <w:rFonts w:eastAsia="Arial" w:cs="Arial"/>
          <w:b/>
          <w:color w:val="000000"/>
          <w:sz w:val="22"/>
          <w:szCs w:val="22"/>
          <w:lang w:eastAsia="en-GB"/>
        </w:rPr>
        <w:t>1.</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Amateur boxing is a contact sport supported by the UK Armed Forces (UKAF) Sports Board.  Boxing carries sport-specific risks of injury to participants</w:t>
      </w:r>
      <w:r w:rsidRPr="002E540E">
        <w:rPr>
          <w:rFonts w:eastAsia="Arial" w:cs="Arial"/>
          <w:color w:val="000000"/>
          <w:sz w:val="22"/>
          <w:szCs w:val="22"/>
          <w:vertAlign w:val="superscript"/>
          <w:lang w:eastAsia="en-GB"/>
        </w:rPr>
        <w:footnoteReference w:id="2"/>
      </w:r>
      <w:r w:rsidRPr="002E540E">
        <w:rPr>
          <w:rFonts w:eastAsia="Arial" w:cs="Arial"/>
          <w:color w:val="000000"/>
          <w:sz w:val="22"/>
          <w:szCs w:val="22"/>
          <w:lang w:eastAsia="en-GB"/>
        </w:rPr>
        <w:t xml:space="preserve">. Medical supervision of Service boxing by the Defence Medical Services (DMS) is therefore mandated, with the aim of mitigating the risk of injury to ‘as low as reasonably practicable’. </w:t>
      </w:r>
    </w:p>
    <w:p w14:paraId="4D31A3F3" w14:textId="77777777" w:rsidR="002E540E" w:rsidRDefault="002E540E" w:rsidP="000067EC">
      <w:pPr>
        <w:pStyle w:val="Heading2"/>
        <w:rPr>
          <w:rFonts w:eastAsia="Arial"/>
          <w:lang w:eastAsia="en-GB"/>
        </w:rPr>
      </w:pPr>
      <w:bookmarkStart w:id="303" w:name="_Toc47447146"/>
      <w:bookmarkStart w:id="304" w:name="_Toc47447833"/>
      <w:bookmarkStart w:id="305" w:name="_Toc77070542"/>
      <w:r w:rsidRPr="002E540E">
        <w:rPr>
          <w:rFonts w:eastAsia="Arial"/>
          <w:lang w:eastAsia="en-GB"/>
        </w:rPr>
        <w:t>Aim</w:t>
      </w:r>
      <w:bookmarkEnd w:id="303"/>
      <w:bookmarkEnd w:id="304"/>
      <w:bookmarkEnd w:id="305"/>
      <w:r w:rsidRPr="002E540E">
        <w:rPr>
          <w:rFonts w:eastAsia="Arial"/>
          <w:lang w:eastAsia="en-GB"/>
        </w:rPr>
        <w:t xml:space="preserve"> </w:t>
      </w:r>
    </w:p>
    <w:p w14:paraId="046B86F6" w14:textId="77777777" w:rsidR="000067EC" w:rsidRPr="000067EC" w:rsidRDefault="000067EC" w:rsidP="000067EC">
      <w:pPr>
        <w:rPr>
          <w:rFonts w:eastAsia="Arial"/>
          <w:lang w:eastAsia="en-GB"/>
        </w:rPr>
      </w:pPr>
    </w:p>
    <w:p w14:paraId="2C252B23" w14:textId="77777777" w:rsidR="002E540E" w:rsidRPr="002E540E" w:rsidRDefault="002E540E" w:rsidP="00D43F1D">
      <w:pPr>
        <w:tabs>
          <w:tab w:val="left" w:pos="567"/>
        </w:tabs>
        <w:spacing w:after="226" w:line="247" w:lineRule="auto"/>
        <w:ind w:right="5"/>
        <w:rPr>
          <w:rFonts w:eastAsia="Arial" w:cs="Arial"/>
          <w:color w:val="000000"/>
          <w:sz w:val="22"/>
          <w:szCs w:val="22"/>
          <w:lang w:eastAsia="en-GB"/>
        </w:rPr>
      </w:pPr>
      <w:r w:rsidRPr="00D43F1D">
        <w:rPr>
          <w:rFonts w:eastAsia="Arial" w:cs="Arial"/>
          <w:b/>
          <w:color w:val="000000"/>
          <w:sz w:val="22"/>
          <w:szCs w:val="22"/>
          <w:lang w:eastAsia="en-GB"/>
        </w:rPr>
        <w:t>2.</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This leaflet directs the medical requirements for Service Personnel (SP) who wish to box and spar, the requirements for medical supervision of Service boxing and the management of boxing injuries including mandatory suspension periods and injury reporting.  </w:t>
      </w:r>
    </w:p>
    <w:p w14:paraId="28F4B828" w14:textId="77777777" w:rsidR="002E540E" w:rsidRPr="002E540E" w:rsidRDefault="002E540E" w:rsidP="000067EC">
      <w:pPr>
        <w:pStyle w:val="Heading2"/>
        <w:rPr>
          <w:rFonts w:eastAsia="Arial"/>
          <w:lang w:eastAsia="en-GB"/>
        </w:rPr>
      </w:pPr>
      <w:bookmarkStart w:id="306" w:name="_Toc47447147"/>
      <w:bookmarkStart w:id="307" w:name="_Toc47447834"/>
      <w:bookmarkStart w:id="308" w:name="_Toc77070543"/>
      <w:r w:rsidRPr="002E540E">
        <w:rPr>
          <w:rFonts w:eastAsia="Arial"/>
          <w:lang w:eastAsia="en-GB"/>
        </w:rPr>
        <w:t>Key references</w:t>
      </w:r>
      <w:bookmarkEnd w:id="306"/>
      <w:bookmarkEnd w:id="307"/>
      <w:bookmarkEnd w:id="308"/>
      <w:r w:rsidRPr="002E540E">
        <w:rPr>
          <w:rFonts w:eastAsia="Arial"/>
          <w:lang w:eastAsia="en-GB"/>
        </w:rPr>
        <w:t xml:space="preserve"> </w:t>
      </w:r>
    </w:p>
    <w:p w14:paraId="4F499339" w14:textId="77777777" w:rsidR="000067EC" w:rsidRDefault="000067EC" w:rsidP="002E540E">
      <w:pPr>
        <w:spacing w:after="221" w:line="247" w:lineRule="auto"/>
        <w:ind w:right="5"/>
        <w:rPr>
          <w:rFonts w:eastAsia="Arial" w:cs="Arial"/>
          <w:color w:val="000000"/>
          <w:sz w:val="22"/>
          <w:szCs w:val="22"/>
          <w:lang w:eastAsia="en-GB"/>
        </w:rPr>
      </w:pPr>
    </w:p>
    <w:p w14:paraId="54A1D07E" w14:textId="77777777" w:rsidR="002E540E" w:rsidRPr="002E540E" w:rsidRDefault="002E540E" w:rsidP="00D43F1D">
      <w:pPr>
        <w:tabs>
          <w:tab w:val="left" w:pos="567"/>
        </w:tabs>
        <w:spacing w:after="221" w:line="247" w:lineRule="auto"/>
        <w:ind w:right="5"/>
        <w:rPr>
          <w:rFonts w:eastAsia="Arial" w:cs="Arial"/>
          <w:color w:val="000000"/>
          <w:sz w:val="22"/>
          <w:szCs w:val="22"/>
          <w:lang w:eastAsia="en-GB"/>
        </w:rPr>
      </w:pPr>
      <w:r w:rsidRPr="00D43F1D">
        <w:rPr>
          <w:rFonts w:eastAsia="Arial" w:cs="Arial"/>
          <w:b/>
          <w:color w:val="000000"/>
          <w:sz w:val="22"/>
          <w:szCs w:val="22"/>
          <w:lang w:eastAsia="en-GB"/>
        </w:rPr>
        <w:t>3.</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This leaflet is compliant with, and goes beyond, the guidance issued by the international and national governing bodies for amateur boxing.  The National Governing Body (NGB) for UKAF Boxing Association is England Boxing (EB), even when taking place outside of England, and the International Governing Body is AIBA. The following references must be read in conjunction with this leaflet: </w:t>
      </w:r>
    </w:p>
    <w:p w14:paraId="5EC842FF" w14:textId="77777777" w:rsidR="002E540E" w:rsidRPr="002E540E" w:rsidRDefault="002E540E" w:rsidP="004119F7">
      <w:pPr>
        <w:numPr>
          <w:ilvl w:val="0"/>
          <w:numId w:val="69"/>
        </w:numPr>
        <w:tabs>
          <w:tab w:val="left" w:pos="1134"/>
        </w:tabs>
        <w:spacing w:after="241" w:line="247" w:lineRule="auto"/>
        <w:ind w:right="5" w:hanging="1"/>
        <w:rPr>
          <w:rFonts w:eastAsia="Arial" w:cs="Arial"/>
          <w:color w:val="000000"/>
          <w:sz w:val="22"/>
          <w:szCs w:val="22"/>
          <w:lang w:eastAsia="en-GB"/>
        </w:rPr>
      </w:pPr>
      <w:r w:rsidRPr="002E540E">
        <w:rPr>
          <w:rFonts w:eastAsia="Arial" w:cs="Arial"/>
          <w:color w:val="000000"/>
          <w:sz w:val="22"/>
          <w:szCs w:val="22"/>
          <w:lang w:eastAsia="en-GB"/>
        </w:rPr>
        <w:t>The 2016 AIBA Medical Handbook (or latest updated version)</w:t>
      </w:r>
      <w:r w:rsidRPr="002E540E">
        <w:rPr>
          <w:rFonts w:eastAsia="Arial" w:cs="Arial"/>
          <w:color w:val="000000"/>
          <w:sz w:val="22"/>
          <w:szCs w:val="22"/>
          <w:vertAlign w:val="superscript"/>
          <w:lang w:eastAsia="en-GB"/>
        </w:rPr>
        <w:footnoteReference w:id="3"/>
      </w:r>
      <w:r w:rsidRPr="002E540E">
        <w:rPr>
          <w:rFonts w:eastAsia="Arial" w:cs="Arial"/>
          <w:color w:val="000000"/>
          <w:sz w:val="22"/>
          <w:szCs w:val="22"/>
          <w:lang w:eastAsia="en-GB"/>
        </w:rPr>
        <w:t xml:space="preserve">. </w:t>
      </w:r>
    </w:p>
    <w:p w14:paraId="43BF0694" w14:textId="77777777" w:rsidR="002E540E" w:rsidRPr="002E540E" w:rsidRDefault="002E540E" w:rsidP="004119F7">
      <w:pPr>
        <w:numPr>
          <w:ilvl w:val="0"/>
          <w:numId w:val="69"/>
        </w:numPr>
        <w:tabs>
          <w:tab w:val="left" w:pos="1134"/>
        </w:tabs>
        <w:spacing w:after="242" w:line="247" w:lineRule="auto"/>
        <w:ind w:right="5" w:hanging="1"/>
        <w:rPr>
          <w:rFonts w:eastAsia="Arial" w:cs="Arial"/>
          <w:color w:val="000000"/>
          <w:sz w:val="22"/>
          <w:szCs w:val="22"/>
          <w:lang w:eastAsia="en-GB"/>
        </w:rPr>
      </w:pPr>
      <w:r w:rsidRPr="002E540E">
        <w:rPr>
          <w:rFonts w:eastAsia="Arial" w:cs="Arial"/>
          <w:color w:val="000000"/>
          <w:sz w:val="22"/>
          <w:szCs w:val="22"/>
          <w:lang w:eastAsia="en-GB"/>
        </w:rPr>
        <w:t>The 2019 England Boxing Rulebook (or latest updated version)</w:t>
      </w:r>
      <w:r w:rsidRPr="002E540E">
        <w:rPr>
          <w:rFonts w:eastAsia="Arial" w:cs="Arial"/>
          <w:color w:val="000000"/>
          <w:sz w:val="22"/>
          <w:szCs w:val="22"/>
          <w:vertAlign w:val="superscript"/>
          <w:lang w:eastAsia="en-GB"/>
        </w:rPr>
        <w:footnoteReference w:id="4"/>
      </w:r>
      <w:r w:rsidRPr="002E540E">
        <w:rPr>
          <w:rFonts w:eastAsia="Arial" w:cs="Arial"/>
          <w:color w:val="000000"/>
          <w:sz w:val="22"/>
          <w:szCs w:val="22"/>
          <w:lang w:eastAsia="en-GB"/>
        </w:rPr>
        <w:t xml:space="preserve">. </w:t>
      </w:r>
    </w:p>
    <w:p w14:paraId="126C42B8" w14:textId="77777777" w:rsidR="002E540E" w:rsidRPr="002E540E" w:rsidRDefault="002E540E" w:rsidP="004119F7">
      <w:pPr>
        <w:numPr>
          <w:ilvl w:val="0"/>
          <w:numId w:val="69"/>
        </w:numPr>
        <w:tabs>
          <w:tab w:val="left" w:pos="1134"/>
        </w:tabs>
        <w:spacing w:after="246" w:line="247" w:lineRule="auto"/>
        <w:ind w:right="5" w:hanging="1"/>
        <w:rPr>
          <w:rFonts w:eastAsia="Arial" w:cs="Arial"/>
          <w:color w:val="000000"/>
          <w:sz w:val="22"/>
          <w:szCs w:val="22"/>
          <w:lang w:eastAsia="en-GB"/>
        </w:rPr>
      </w:pPr>
      <w:r w:rsidRPr="002E540E">
        <w:rPr>
          <w:rFonts w:eastAsia="Arial" w:cs="Arial"/>
          <w:color w:val="000000"/>
          <w:sz w:val="22"/>
          <w:szCs w:val="22"/>
          <w:lang w:eastAsia="en-GB"/>
        </w:rPr>
        <w:t>NICE Clinical Guideline 176 ‘Head injury: early assessment and management’</w:t>
      </w:r>
      <w:r w:rsidRPr="002E540E">
        <w:rPr>
          <w:rFonts w:eastAsia="Arial" w:cs="Arial"/>
          <w:color w:val="000000"/>
          <w:sz w:val="22"/>
          <w:szCs w:val="22"/>
          <w:vertAlign w:val="superscript"/>
          <w:lang w:eastAsia="en-GB"/>
        </w:rPr>
        <w:t>4</w:t>
      </w:r>
      <w:r w:rsidRPr="002E540E">
        <w:rPr>
          <w:rFonts w:eastAsia="Arial" w:cs="Arial"/>
          <w:color w:val="000000"/>
          <w:sz w:val="22"/>
          <w:szCs w:val="22"/>
          <w:lang w:eastAsia="en-GB"/>
        </w:rPr>
        <w:t xml:space="preserve">. </w:t>
      </w:r>
    </w:p>
    <w:p w14:paraId="5E485659" w14:textId="77777777" w:rsidR="002E540E" w:rsidRDefault="002E540E" w:rsidP="00D43F1D">
      <w:pPr>
        <w:pStyle w:val="Heading2"/>
        <w:rPr>
          <w:rFonts w:eastAsia="Arial"/>
          <w:lang w:eastAsia="en-GB"/>
        </w:rPr>
      </w:pPr>
      <w:bookmarkStart w:id="309" w:name="_Toc47447148"/>
      <w:bookmarkStart w:id="310" w:name="_Toc47447835"/>
      <w:bookmarkStart w:id="311" w:name="_Toc77070544"/>
      <w:r w:rsidRPr="002E540E">
        <w:rPr>
          <w:rFonts w:eastAsia="Arial"/>
          <w:lang w:eastAsia="en-GB"/>
        </w:rPr>
        <w:t>Scope</w:t>
      </w:r>
      <w:bookmarkEnd w:id="309"/>
      <w:bookmarkEnd w:id="310"/>
      <w:bookmarkEnd w:id="311"/>
    </w:p>
    <w:p w14:paraId="18257571" w14:textId="77777777" w:rsidR="00D43F1D" w:rsidRPr="00D43F1D" w:rsidRDefault="00D43F1D" w:rsidP="00D43F1D">
      <w:pPr>
        <w:rPr>
          <w:rFonts w:eastAsia="Arial"/>
          <w:lang w:eastAsia="en-GB"/>
        </w:rPr>
      </w:pPr>
    </w:p>
    <w:p w14:paraId="7017331C" w14:textId="77777777" w:rsidR="002E540E" w:rsidRPr="002E540E" w:rsidRDefault="002E540E" w:rsidP="004119F7">
      <w:pPr>
        <w:numPr>
          <w:ilvl w:val="0"/>
          <w:numId w:val="70"/>
        </w:numPr>
        <w:spacing w:after="226" w:line="247" w:lineRule="auto"/>
        <w:ind w:right="5" w:hanging="566"/>
        <w:rPr>
          <w:rFonts w:eastAsia="Arial" w:cs="Arial"/>
          <w:color w:val="000000"/>
          <w:sz w:val="22"/>
          <w:szCs w:val="22"/>
          <w:lang w:eastAsia="en-GB"/>
        </w:rPr>
      </w:pPr>
      <w:r w:rsidRPr="002E540E">
        <w:rPr>
          <w:rFonts w:eastAsia="Arial" w:cs="Arial"/>
          <w:color w:val="000000"/>
          <w:sz w:val="22"/>
          <w:szCs w:val="22"/>
          <w:lang w:eastAsia="en-GB"/>
        </w:rPr>
        <w:t>All personnel involved with Service boxing (including sparring and competing</w:t>
      </w:r>
      <w:r w:rsidRPr="002E540E">
        <w:rPr>
          <w:rFonts w:eastAsia="Arial" w:cs="Arial"/>
          <w:color w:val="000000"/>
          <w:sz w:val="22"/>
          <w:szCs w:val="22"/>
          <w:vertAlign w:val="superscript"/>
          <w:lang w:eastAsia="en-GB"/>
        </w:rPr>
        <w:footnoteReference w:id="5"/>
      </w:r>
      <w:r w:rsidRPr="002E540E">
        <w:rPr>
          <w:rFonts w:eastAsia="Arial" w:cs="Arial"/>
          <w:color w:val="000000"/>
          <w:sz w:val="22"/>
          <w:szCs w:val="22"/>
          <w:lang w:eastAsia="en-GB"/>
        </w:rPr>
        <w:t xml:space="preserve">), including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and their </w:t>
      </w:r>
      <w:r w:rsidR="00D46C89">
        <w:rPr>
          <w:rFonts w:eastAsia="Arial" w:cs="Arial"/>
          <w:color w:val="000000"/>
          <w:sz w:val="22"/>
          <w:szCs w:val="22"/>
          <w:lang w:eastAsia="en-GB"/>
        </w:rPr>
        <w:t>Coach</w:t>
      </w:r>
      <w:r w:rsidRPr="002E540E">
        <w:rPr>
          <w:rFonts w:eastAsia="Arial" w:cs="Arial"/>
          <w:color w:val="000000"/>
          <w:sz w:val="22"/>
          <w:szCs w:val="22"/>
          <w:lang w:eastAsia="en-GB"/>
        </w:rPr>
        <w:t xml:space="preserve">es, boxing </w:t>
      </w:r>
      <w:r w:rsidR="00D46C89">
        <w:rPr>
          <w:rFonts w:eastAsia="Arial" w:cs="Arial"/>
          <w:color w:val="000000"/>
          <w:sz w:val="22"/>
          <w:szCs w:val="22"/>
          <w:lang w:eastAsia="en-GB"/>
        </w:rPr>
        <w:t>Official</w:t>
      </w:r>
      <w:r w:rsidRPr="002E540E">
        <w:rPr>
          <w:rFonts w:eastAsia="Arial" w:cs="Arial"/>
          <w:color w:val="000000"/>
          <w:sz w:val="22"/>
          <w:szCs w:val="22"/>
          <w:lang w:eastAsia="en-GB"/>
        </w:rPr>
        <w:t xml:space="preserve">s and medical personnel involved in the medical supervision of boxing in any capacity, must have a thorough understanding of this leaflet.  </w:t>
      </w:r>
    </w:p>
    <w:p w14:paraId="4510A8D1" w14:textId="77777777" w:rsidR="002E540E" w:rsidRPr="002E540E" w:rsidRDefault="002E540E" w:rsidP="004119F7">
      <w:pPr>
        <w:numPr>
          <w:ilvl w:val="0"/>
          <w:numId w:val="70"/>
        </w:numPr>
        <w:spacing w:after="231" w:line="247" w:lineRule="auto"/>
        <w:ind w:right="5" w:hanging="566"/>
        <w:rPr>
          <w:rFonts w:eastAsia="Arial" w:cs="Arial"/>
          <w:color w:val="000000"/>
          <w:sz w:val="22"/>
          <w:szCs w:val="22"/>
          <w:lang w:eastAsia="en-GB"/>
        </w:rPr>
      </w:pPr>
      <w:r w:rsidRPr="002E540E">
        <w:rPr>
          <w:rFonts w:eastAsia="Arial" w:cs="Arial"/>
          <w:color w:val="000000"/>
          <w:sz w:val="22"/>
          <w:szCs w:val="22"/>
          <w:lang w:eastAsia="en-GB"/>
        </w:rPr>
        <w:t xml:space="preserve">This policy covers the following: </w:t>
      </w:r>
    </w:p>
    <w:p w14:paraId="2B292648" w14:textId="77777777" w:rsidR="002E540E" w:rsidRPr="002E540E" w:rsidRDefault="002E540E" w:rsidP="002E540E">
      <w:pPr>
        <w:spacing w:after="224" w:line="247" w:lineRule="auto"/>
        <w:ind w:right="5"/>
        <w:rPr>
          <w:rFonts w:eastAsia="Arial" w:cs="Arial"/>
          <w:color w:val="000000"/>
          <w:sz w:val="22"/>
          <w:szCs w:val="22"/>
          <w:lang w:eastAsia="en-GB"/>
        </w:rPr>
      </w:pPr>
      <w:r w:rsidRPr="00E73FB6">
        <w:rPr>
          <w:rFonts w:eastAsia="Arial"/>
          <w:b/>
        </w:rPr>
        <w:t xml:space="preserve">Section 1 – Annual medical examinations for Service </w:t>
      </w:r>
      <w:r w:rsidR="00332423">
        <w:rPr>
          <w:rFonts w:eastAsia="Arial"/>
          <w:b/>
        </w:rPr>
        <w:t>Boxer</w:t>
      </w:r>
      <w:r w:rsidRPr="00E73FB6">
        <w:rPr>
          <w:rFonts w:eastAsia="Arial"/>
          <w:b/>
        </w:rPr>
        <w:t>s</w:t>
      </w:r>
      <w:r w:rsidRPr="002E540E">
        <w:rPr>
          <w:rFonts w:eastAsia="Arial" w:cs="Arial"/>
          <w:color w:val="000000"/>
          <w:sz w:val="22"/>
          <w:szCs w:val="22"/>
          <w:lang w:eastAsia="en-GB"/>
        </w:rPr>
        <w:t xml:space="preserve">.  This section applies to all SP who intend to box or spar during their Service career and DMS-employed doctors who undertake annual boxing medical examinations. Boxing training without sparring or competing does not require a boxing medical.  </w:t>
      </w:r>
    </w:p>
    <w:p w14:paraId="64AE4F27" w14:textId="77777777" w:rsidR="002E540E" w:rsidRPr="002E540E" w:rsidRDefault="002E540E" w:rsidP="002E540E">
      <w:pPr>
        <w:spacing w:after="217" w:line="247" w:lineRule="auto"/>
        <w:ind w:right="5"/>
        <w:rPr>
          <w:rFonts w:eastAsia="Arial" w:cs="Arial"/>
          <w:color w:val="000000"/>
          <w:sz w:val="22"/>
          <w:szCs w:val="22"/>
          <w:lang w:eastAsia="en-GB"/>
        </w:rPr>
      </w:pPr>
      <w:r w:rsidRPr="00E73FB6">
        <w:rPr>
          <w:rFonts w:eastAsia="Arial"/>
          <w:b/>
        </w:rPr>
        <w:t>Section 2 - Medical supervision requirements for Service boxing events.</w:t>
      </w:r>
      <w:r w:rsidRPr="002E540E">
        <w:rPr>
          <w:rFonts w:eastAsia="Arial" w:cs="Arial"/>
          <w:color w:val="000000"/>
          <w:sz w:val="22"/>
          <w:szCs w:val="22"/>
          <w:lang w:eastAsia="en-GB"/>
        </w:rPr>
        <w:t xml:space="preserve">  This section provides direction on the medical supervision of all MOD-sponsored boxing events (including competing and sparring).  It applies to all personnel involved in the planning and delivery of Service boxing and medical personnel that are authorised to provide ringside medical duties by their chain of command or employer. </w:t>
      </w:r>
    </w:p>
    <w:p w14:paraId="0E1F7173" w14:textId="77777777" w:rsidR="002E540E" w:rsidRPr="002E540E" w:rsidRDefault="002E540E" w:rsidP="002E540E">
      <w:pPr>
        <w:spacing w:after="222" w:line="247" w:lineRule="auto"/>
        <w:ind w:right="5"/>
        <w:rPr>
          <w:rFonts w:eastAsia="Arial" w:cs="Arial"/>
          <w:color w:val="000000"/>
          <w:sz w:val="22"/>
          <w:szCs w:val="22"/>
          <w:lang w:eastAsia="en-GB"/>
        </w:rPr>
      </w:pPr>
      <w:r w:rsidRPr="00E73FB6">
        <w:rPr>
          <w:rFonts w:eastAsia="Arial"/>
          <w:b/>
        </w:rPr>
        <w:t>Section 3 - Management of boxing injuries, suspensions and injury reporting.</w:t>
      </w:r>
      <w:r w:rsidRPr="002E540E">
        <w:rPr>
          <w:rFonts w:eastAsia="Arial" w:cs="Arial"/>
          <w:color w:val="000000"/>
          <w:sz w:val="22"/>
          <w:szCs w:val="22"/>
          <w:lang w:eastAsia="en-GB"/>
        </w:rPr>
        <w:t xml:space="preserve">  This section gives direction and guidance on the identification, management and reporting of boxing injuries during and following boxing events.  All personnel involved in boxing and all DMS medical personnel who encounter patients that box should be aware of this direction. </w:t>
      </w:r>
    </w:p>
    <w:p w14:paraId="674FF9EE" w14:textId="77777777" w:rsidR="002E540E" w:rsidRPr="002E540E" w:rsidRDefault="002E540E" w:rsidP="004119F7">
      <w:pPr>
        <w:numPr>
          <w:ilvl w:val="0"/>
          <w:numId w:val="70"/>
        </w:numPr>
        <w:spacing w:after="275" w:line="247" w:lineRule="auto"/>
        <w:ind w:right="5" w:hanging="566"/>
        <w:rPr>
          <w:rFonts w:eastAsia="Arial" w:cs="Arial"/>
          <w:color w:val="000000"/>
          <w:sz w:val="22"/>
          <w:szCs w:val="22"/>
          <w:lang w:eastAsia="en-GB"/>
        </w:rPr>
      </w:pPr>
      <w:r w:rsidRPr="002E540E">
        <w:rPr>
          <w:rFonts w:eastAsia="Arial" w:cs="Arial"/>
          <w:color w:val="000000"/>
          <w:sz w:val="22"/>
          <w:szCs w:val="22"/>
          <w:lang w:eastAsia="en-GB"/>
        </w:rPr>
        <w:t xml:space="preserve">This policy does </w:t>
      </w:r>
      <w:r w:rsidRPr="002E540E">
        <w:rPr>
          <w:rFonts w:eastAsia="Arial" w:cs="Arial"/>
          <w:b/>
          <w:color w:val="000000"/>
          <w:sz w:val="22"/>
          <w:szCs w:val="22"/>
          <w:lang w:eastAsia="en-GB"/>
        </w:rPr>
        <w:t xml:space="preserve">not </w:t>
      </w:r>
      <w:r w:rsidRPr="002E540E">
        <w:rPr>
          <w:rFonts w:eastAsia="Arial" w:cs="Arial"/>
          <w:color w:val="000000"/>
          <w:sz w:val="22"/>
          <w:szCs w:val="22"/>
          <w:lang w:eastAsia="en-GB"/>
        </w:rPr>
        <w:t>cover the medical management of Service milling, which is covered elsewhere in policy</w:t>
      </w:r>
      <w:r w:rsidRPr="002E540E">
        <w:rPr>
          <w:rFonts w:eastAsia="Arial" w:cs="Arial"/>
          <w:color w:val="000000"/>
          <w:sz w:val="22"/>
          <w:szCs w:val="22"/>
          <w:vertAlign w:val="superscript"/>
          <w:lang w:eastAsia="en-GB"/>
        </w:rPr>
        <w:footnoteReference w:id="6"/>
      </w:r>
      <w:r w:rsidRPr="002E540E">
        <w:rPr>
          <w:rFonts w:eastAsia="Arial" w:cs="Arial"/>
          <w:color w:val="000000"/>
          <w:sz w:val="22"/>
          <w:szCs w:val="22"/>
          <w:lang w:eastAsia="en-GB"/>
        </w:rPr>
        <w:t xml:space="preserve">.  </w:t>
      </w:r>
    </w:p>
    <w:p w14:paraId="0233FF4C" w14:textId="77777777" w:rsidR="002E540E" w:rsidRPr="00EA4C18" w:rsidRDefault="002E540E" w:rsidP="00EA4C18">
      <w:pPr>
        <w:rPr>
          <w:rFonts w:eastAsia="Arial"/>
          <w:b/>
          <w:lang w:eastAsia="en-GB"/>
        </w:rPr>
      </w:pPr>
      <w:bookmarkStart w:id="312" w:name="_Toc47447149"/>
      <w:bookmarkStart w:id="313" w:name="_Toc47447836"/>
      <w:r w:rsidRPr="00EA4C18">
        <w:rPr>
          <w:rFonts w:eastAsia="Arial"/>
          <w:b/>
          <w:lang w:eastAsia="en-GB"/>
        </w:rPr>
        <w:t>Further advice contacts</w:t>
      </w:r>
      <w:bookmarkEnd w:id="312"/>
      <w:bookmarkEnd w:id="313"/>
      <w:r w:rsidRPr="00EA4C18">
        <w:rPr>
          <w:rFonts w:eastAsia="Arial"/>
          <w:b/>
          <w:lang w:eastAsia="en-GB"/>
        </w:rPr>
        <w:t xml:space="preserve"> </w:t>
      </w:r>
    </w:p>
    <w:p w14:paraId="1FD5C64D" w14:textId="77777777" w:rsidR="00EA4C18" w:rsidRPr="002E540E" w:rsidRDefault="00EA4C18" w:rsidP="00EA4C18">
      <w:pPr>
        <w:rPr>
          <w:rFonts w:eastAsia="Arial"/>
          <w:lang w:eastAsia="en-GB"/>
        </w:rPr>
      </w:pPr>
    </w:p>
    <w:p w14:paraId="67253A96" w14:textId="77777777" w:rsidR="002E540E" w:rsidRPr="002E540E" w:rsidRDefault="002E540E" w:rsidP="002E540E">
      <w:pPr>
        <w:tabs>
          <w:tab w:val="center" w:pos="3247"/>
        </w:tabs>
        <w:spacing w:after="234" w:line="247" w:lineRule="auto"/>
        <w:rPr>
          <w:rFonts w:eastAsia="Arial" w:cs="Arial"/>
          <w:color w:val="000000"/>
          <w:sz w:val="22"/>
          <w:szCs w:val="22"/>
          <w:lang w:eastAsia="en-GB"/>
        </w:rPr>
      </w:pPr>
      <w:r w:rsidRPr="00A56C89">
        <w:rPr>
          <w:rFonts w:eastAsia="Arial" w:cs="Arial"/>
          <w:b/>
          <w:color w:val="000000"/>
          <w:sz w:val="22"/>
          <w:szCs w:val="22"/>
          <w:lang w:eastAsia="en-GB"/>
        </w:rPr>
        <w:t>7.</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Further SME advice can be obtained from the following: </w:t>
      </w:r>
    </w:p>
    <w:p w14:paraId="1A456955" w14:textId="2F6677A5" w:rsidR="002E540E" w:rsidRPr="002E540E" w:rsidRDefault="002E540E" w:rsidP="004119F7">
      <w:pPr>
        <w:numPr>
          <w:ilvl w:val="0"/>
          <w:numId w:val="71"/>
        </w:numPr>
        <w:spacing w:after="236" w:line="247" w:lineRule="auto"/>
        <w:ind w:left="1134" w:right="5" w:hanging="568"/>
        <w:rPr>
          <w:rFonts w:eastAsia="Arial" w:cs="Arial"/>
          <w:color w:val="000000"/>
          <w:sz w:val="22"/>
          <w:szCs w:val="22"/>
          <w:lang w:eastAsia="en-GB"/>
        </w:rPr>
      </w:pPr>
      <w:r w:rsidRPr="002E540E">
        <w:rPr>
          <w:rFonts w:eastAsia="Arial" w:cs="Arial"/>
          <w:color w:val="000000"/>
          <w:sz w:val="22"/>
          <w:szCs w:val="22"/>
          <w:lang w:eastAsia="en-GB"/>
        </w:rPr>
        <w:t xml:space="preserve">UK Armed Forces Boxing Association (UKAFBA): </w:t>
      </w:r>
    </w:p>
    <w:p w14:paraId="73E69760" w14:textId="77777777" w:rsidR="002E540E" w:rsidRPr="002E540E" w:rsidRDefault="002E540E" w:rsidP="008B47F8">
      <w:pPr>
        <w:numPr>
          <w:ilvl w:val="1"/>
          <w:numId w:val="71"/>
        </w:numPr>
        <w:spacing w:after="231" w:line="247" w:lineRule="auto"/>
        <w:ind w:left="1701" w:right="5" w:hanging="567"/>
        <w:rPr>
          <w:rFonts w:eastAsia="Arial" w:cs="Arial"/>
          <w:color w:val="000000"/>
          <w:sz w:val="22"/>
          <w:szCs w:val="22"/>
          <w:lang w:eastAsia="en-GB"/>
        </w:rPr>
      </w:pPr>
      <w:r w:rsidRPr="002E540E">
        <w:rPr>
          <w:rFonts w:eastAsia="Arial" w:cs="Arial"/>
          <w:color w:val="000000"/>
          <w:sz w:val="22"/>
          <w:szCs w:val="22"/>
          <w:lang w:eastAsia="en-GB"/>
        </w:rPr>
        <w:t xml:space="preserve">Senior Medical Officer (SMO) </w:t>
      </w:r>
      <w:r w:rsidR="00F5027E">
        <w:rPr>
          <w:rFonts w:eastAsia="Arial" w:cs="Arial"/>
          <w:color w:val="000000"/>
          <w:sz w:val="22"/>
          <w:szCs w:val="22"/>
          <w:lang w:eastAsia="en-GB"/>
        </w:rPr>
        <w:t>– Sqn Ldr Tom Bennett-Britton</w:t>
      </w:r>
    </w:p>
    <w:p w14:paraId="704A323C" w14:textId="77777777" w:rsidR="002E540E" w:rsidRPr="002E540E" w:rsidRDefault="002E540E" w:rsidP="008B47F8">
      <w:pPr>
        <w:numPr>
          <w:ilvl w:val="1"/>
          <w:numId w:val="71"/>
        </w:numPr>
        <w:spacing w:after="223" w:line="247" w:lineRule="auto"/>
        <w:ind w:left="1701" w:right="5" w:hanging="567"/>
        <w:rPr>
          <w:rFonts w:eastAsia="Arial" w:cs="Arial"/>
          <w:color w:val="000000"/>
          <w:sz w:val="22"/>
          <w:szCs w:val="22"/>
          <w:lang w:eastAsia="en-GB"/>
        </w:rPr>
      </w:pPr>
      <w:r w:rsidRPr="002E540E">
        <w:rPr>
          <w:rFonts w:eastAsia="Arial" w:cs="Arial"/>
          <w:color w:val="000000"/>
          <w:sz w:val="22"/>
          <w:szCs w:val="22"/>
          <w:lang w:eastAsia="en-GB"/>
        </w:rPr>
        <w:t xml:space="preserve">Boxing Operations </w:t>
      </w:r>
      <w:r w:rsidR="00FB7292">
        <w:rPr>
          <w:rFonts w:eastAsia="Arial" w:cs="Arial"/>
          <w:color w:val="000000"/>
          <w:sz w:val="22"/>
          <w:szCs w:val="22"/>
          <w:lang w:eastAsia="en-GB"/>
        </w:rPr>
        <w:t>Manager</w:t>
      </w:r>
      <w:r w:rsidRPr="002E540E">
        <w:rPr>
          <w:rFonts w:eastAsia="Arial" w:cs="Arial"/>
          <w:color w:val="000000"/>
          <w:sz w:val="22"/>
          <w:szCs w:val="22"/>
          <w:lang w:eastAsia="en-GB"/>
        </w:rPr>
        <w:t xml:space="preserve"> (Ops </w:t>
      </w:r>
      <w:r w:rsidR="00FB7292">
        <w:rPr>
          <w:rFonts w:eastAsia="Arial" w:cs="Arial"/>
          <w:color w:val="000000"/>
          <w:sz w:val="22"/>
          <w:szCs w:val="22"/>
          <w:lang w:eastAsia="en-GB"/>
        </w:rPr>
        <w:t>Mg</w:t>
      </w:r>
      <w:r w:rsidRPr="002E540E">
        <w:rPr>
          <w:rFonts w:eastAsia="Arial" w:cs="Arial"/>
          <w:color w:val="000000"/>
          <w:sz w:val="22"/>
          <w:szCs w:val="22"/>
          <w:lang w:eastAsia="en-GB"/>
        </w:rPr>
        <w:t xml:space="preserve">r), for non-medical boxing administrative issues. </w:t>
      </w:r>
    </w:p>
    <w:p w14:paraId="69762B72" w14:textId="77777777" w:rsidR="002E540E" w:rsidRPr="002E540E" w:rsidRDefault="002E540E" w:rsidP="004119F7">
      <w:pPr>
        <w:numPr>
          <w:ilvl w:val="0"/>
          <w:numId w:val="71"/>
        </w:numPr>
        <w:spacing w:after="236" w:line="247" w:lineRule="auto"/>
        <w:ind w:left="1134" w:right="5" w:hanging="568"/>
        <w:rPr>
          <w:rFonts w:eastAsia="Arial" w:cs="Arial"/>
          <w:color w:val="000000"/>
          <w:sz w:val="22"/>
          <w:szCs w:val="22"/>
          <w:lang w:eastAsia="en-GB"/>
        </w:rPr>
      </w:pPr>
      <w:r w:rsidRPr="002E540E">
        <w:rPr>
          <w:rFonts w:eastAsia="Arial" w:cs="Arial"/>
          <w:color w:val="000000"/>
          <w:sz w:val="22"/>
          <w:szCs w:val="22"/>
          <w:lang w:eastAsia="en-GB"/>
        </w:rPr>
        <w:t xml:space="preserve">Single Service Boxing Associations (sS BAs): </w:t>
      </w:r>
    </w:p>
    <w:p w14:paraId="07CBDBB8" w14:textId="2CDB1E85" w:rsidR="00F5027E" w:rsidRPr="008B47F8" w:rsidRDefault="002E540E" w:rsidP="008B47F8">
      <w:pPr>
        <w:pStyle w:val="ListParagraph"/>
        <w:numPr>
          <w:ilvl w:val="1"/>
          <w:numId w:val="71"/>
        </w:numPr>
        <w:tabs>
          <w:tab w:val="center" w:pos="1296"/>
          <w:tab w:val="center" w:pos="1701"/>
        </w:tabs>
        <w:spacing w:after="234" w:line="247" w:lineRule="auto"/>
        <w:rPr>
          <w:rFonts w:eastAsia="Arial" w:cs="Arial"/>
          <w:color w:val="000000"/>
          <w:sz w:val="22"/>
          <w:szCs w:val="22"/>
          <w:lang w:eastAsia="en-GB"/>
        </w:rPr>
      </w:pPr>
      <w:r w:rsidRPr="008B47F8">
        <w:rPr>
          <w:rFonts w:eastAsia="Arial" w:cs="Arial"/>
          <w:color w:val="000000"/>
          <w:sz w:val="22"/>
          <w:szCs w:val="22"/>
          <w:lang w:eastAsia="en-GB"/>
        </w:rPr>
        <w:t>RN</w:t>
      </w:r>
      <w:r w:rsidR="00F5027E">
        <w:rPr>
          <w:rFonts w:eastAsia="Arial" w:cs="Arial"/>
          <w:color w:val="000000"/>
          <w:sz w:val="22"/>
          <w:szCs w:val="22"/>
          <w:lang w:eastAsia="en-GB"/>
        </w:rPr>
        <w:t xml:space="preserve"> - </w:t>
      </w:r>
      <w:r w:rsidRPr="008B47F8">
        <w:rPr>
          <w:rFonts w:eastAsia="Arial" w:cs="Arial"/>
          <w:color w:val="000000"/>
          <w:sz w:val="22"/>
          <w:szCs w:val="22"/>
          <w:lang w:eastAsia="en-GB"/>
        </w:rPr>
        <w:t>Principal Medical Officer (PMO)</w:t>
      </w:r>
    </w:p>
    <w:p w14:paraId="7815F9DF" w14:textId="412EE2D4" w:rsidR="00F5027E" w:rsidRPr="008B47F8" w:rsidRDefault="002E540E" w:rsidP="008B47F8">
      <w:pPr>
        <w:pStyle w:val="ListParagraph"/>
        <w:numPr>
          <w:ilvl w:val="1"/>
          <w:numId w:val="71"/>
        </w:numPr>
        <w:tabs>
          <w:tab w:val="center" w:pos="1296"/>
          <w:tab w:val="center" w:pos="1701"/>
        </w:tabs>
        <w:spacing w:after="234" w:line="247" w:lineRule="auto"/>
        <w:rPr>
          <w:rFonts w:eastAsia="Arial" w:cs="Arial"/>
          <w:color w:val="000000"/>
          <w:sz w:val="22"/>
          <w:szCs w:val="22"/>
          <w:lang w:eastAsia="en-GB"/>
        </w:rPr>
      </w:pPr>
      <w:r w:rsidRPr="008B47F8">
        <w:rPr>
          <w:rFonts w:eastAsia="Arial" w:cs="Arial"/>
          <w:color w:val="000000"/>
          <w:sz w:val="22"/>
          <w:szCs w:val="22"/>
          <w:lang w:eastAsia="en-GB"/>
        </w:rPr>
        <w:t>Army</w:t>
      </w:r>
      <w:r w:rsidR="00F5027E">
        <w:rPr>
          <w:rFonts w:eastAsia="Arial" w:cs="Arial"/>
          <w:color w:val="000000"/>
          <w:sz w:val="22"/>
          <w:szCs w:val="22"/>
          <w:lang w:eastAsia="en-GB"/>
        </w:rPr>
        <w:t xml:space="preserve"> - </w:t>
      </w:r>
      <w:r w:rsidRPr="008B47F8">
        <w:rPr>
          <w:rFonts w:eastAsia="Arial" w:cs="Arial"/>
          <w:color w:val="000000"/>
          <w:sz w:val="22"/>
          <w:szCs w:val="22"/>
          <w:lang w:eastAsia="en-GB"/>
        </w:rPr>
        <w:t>SMO</w:t>
      </w:r>
    </w:p>
    <w:p w14:paraId="7E1FDA11" w14:textId="769D35F1" w:rsidR="002E540E" w:rsidRPr="008B47F8" w:rsidRDefault="002E540E" w:rsidP="008B47F8">
      <w:pPr>
        <w:pStyle w:val="ListParagraph"/>
        <w:numPr>
          <w:ilvl w:val="1"/>
          <w:numId w:val="71"/>
        </w:numPr>
        <w:tabs>
          <w:tab w:val="center" w:pos="1296"/>
          <w:tab w:val="center" w:pos="1701"/>
        </w:tabs>
        <w:spacing w:after="234" w:line="247" w:lineRule="auto"/>
        <w:rPr>
          <w:rFonts w:eastAsia="Arial" w:cs="Arial"/>
          <w:color w:val="000000"/>
          <w:sz w:val="22"/>
          <w:szCs w:val="22"/>
          <w:lang w:eastAsia="en-GB"/>
        </w:rPr>
      </w:pPr>
      <w:r w:rsidRPr="008B47F8">
        <w:rPr>
          <w:rFonts w:eastAsia="Arial" w:cs="Arial"/>
          <w:color w:val="000000"/>
          <w:sz w:val="22"/>
          <w:szCs w:val="22"/>
          <w:lang w:eastAsia="en-GB"/>
        </w:rPr>
        <w:t>RAF</w:t>
      </w:r>
      <w:r w:rsidR="00F5027E">
        <w:rPr>
          <w:rFonts w:eastAsia="Arial" w:cs="Arial"/>
          <w:color w:val="000000"/>
          <w:sz w:val="22"/>
          <w:szCs w:val="22"/>
          <w:lang w:eastAsia="en-GB"/>
        </w:rPr>
        <w:t xml:space="preserve"> - </w:t>
      </w:r>
      <w:r w:rsidRPr="008B47F8">
        <w:rPr>
          <w:rFonts w:eastAsia="Arial" w:cs="Arial"/>
          <w:color w:val="000000"/>
          <w:sz w:val="22"/>
          <w:szCs w:val="22"/>
          <w:lang w:eastAsia="en-GB"/>
        </w:rPr>
        <w:t xml:space="preserve">SMO </w:t>
      </w:r>
    </w:p>
    <w:p w14:paraId="26FDBA55" w14:textId="77777777" w:rsidR="002E540E" w:rsidRPr="002E540E" w:rsidRDefault="002E540E" w:rsidP="002E540E">
      <w:pPr>
        <w:spacing w:after="243" w:line="247" w:lineRule="auto"/>
        <w:ind w:right="5"/>
        <w:rPr>
          <w:rFonts w:eastAsia="Arial" w:cs="Arial"/>
          <w:color w:val="000000"/>
          <w:sz w:val="22"/>
          <w:szCs w:val="22"/>
          <w:lang w:eastAsia="en-GB"/>
        </w:rPr>
      </w:pPr>
      <w:r w:rsidRPr="002E540E">
        <w:rPr>
          <w:rFonts w:eastAsia="Arial" w:cs="Arial"/>
          <w:color w:val="000000"/>
          <w:sz w:val="22"/>
          <w:szCs w:val="22"/>
          <w:lang w:eastAsia="en-GB"/>
        </w:rPr>
        <w:t xml:space="preserve">Contact details for current post holder are published on the </w:t>
      </w:r>
      <w:hyperlink r:id="rId117">
        <w:r w:rsidRPr="002E540E">
          <w:rPr>
            <w:rFonts w:eastAsia="Arial" w:cs="Arial"/>
            <w:color w:val="0000FF"/>
            <w:sz w:val="22"/>
            <w:szCs w:val="22"/>
            <w:u w:val="single" w:color="000000"/>
            <w:lang w:eastAsia="en-GB"/>
          </w:rPr>
          <w:t>JSP 950 Vol 2 ‘Clinical Policy’ page</w:t>
        </w:r>
      </w:hyperlink>
      <w:r w:rsidRPr="002E540E">
        <w:rPr>
          <w:rFonts w:eastAsia="Arial" w:cs="Arial"/>
          <w:color w:val="0000FF"/>
          <w:sz w:val="22"/>
          <w:szCs w:val="22"/>
          <w:vertAlign w:val="superscript"/>
          <w:lang w:eastAsia="en-GB"/>
        </w:rPr>
        <w:footnoteReference w:id="7"/>
      </w:r>
      <w:r w:rsidRPr="002E540E">
        <w:rPr>
          <w:rFonts w:eastAsia="Arial" w:cs="Arial"/>
          <w:color w:val="000000"/>
          <w:sz w:val="22"/>
          <w:szCs w:val="22"/>
          <w:lang w:eastAsia="en-GB"/>
        </w:rPr>
        <w:t xml:space="preserve">. </w:t>
      </w:r>
      <w:r w:rsidRPr="002E540E">
        <w:rPr>
          <w:rFonts w:eastAsia="Arial" w:cs="Arial"/>
          <w:i/>
          <w:color w:val="FF0000"/>
          <w:sz w:val="22"/>
          <w:szCs w:val="22"/>
          <w:lang w:eastAsia="en-GB"/>
        </w:rPr>
        <w:t xml:space="preserve"> </w:t>
      </w:r>
    </w:p>
    <w:p w14:paraId="6EE227F7" w14:textId="77777777" w:rsidR="002E540E" w:rsidRDefault="002E540E" w:rsidP="00EA4C18">
      <w:pPr>
        <w:rPr>
          <w:rFonts w:eastAsia="Arial"/>
          <w:b/>
          <w:lang w:eastAsia="en-GB"/>
        </w:rPr>
      </w:pPr>
      <w:bookmarkStart w:id="314" w:name="_Toc47447150"/>
      <w:bookmarkStart w:id="315" w:name="_Toc47447837"/>
      <w:r w:rsidRPr="00EA4C18">
        <w:rPr>
          <w:rFonts w:eastAsia="Arial"/>
          <w:b/>
          <w:lang w:eastAsia="en-GB"/>
        </w:rPr>
        <w:t>Governance and assurance</w:t>
      </w:r>
      <w:bookmarkEnd w:id="314"/>
      <w:bookmarkEnd w:id="315"/>
    </w:p>
    <w:p w14:paraId="75242DCE" w14:textId="77777777" w:rsidR="00EA4C18" w:rsidRPr="00EA4C18" w:rsidRDefault="00EA4C18" w:rsidP="00EA4C18">
      <w:pPr>
        <w:rPr>
          <w:rFonts w:eastAsia="Arial"/>
          <w:b/>
          <w:lang w:eastAsia="en-GB"/>
        </w:rPr>
      </w:pPr>
    </w:p>
    <w:p w14:paraId="07FE3A71" w14:textId="77777777" w:rsidR="002E540E" w:rsidRPr="002E540E" w:rsidRDefault="002E540E" w:rsidP="004119F7">
      <w:pPr>
        <w:numPr>
          <w:ilvl w:val="0"/>
          <w:numId w:val="72"/>
        </w:numPr>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SMO UKA</w:t>
      </w:r>
      <w:r w:rsidR="00AF42F5">
        <w:rPr>
          <w:rFonts w:eastAsia="Arial" w:cs="Arial"/>
          <w:color w:val="000000"/>
          <w:sz w:val="22"/>
          <w:szCs w:val="22"/>
          <w:lang w:eastAsia="en-GB"/>
        </w:rPr>
        <w:t>F</w:t>
      </w:r>
      <w:r w:rsidRPr="002E540E">
        <w:rPr>
          <w:rFonts w:eastAsia="Arial" w:cs="Arial"/>
          <w:color w:val="000000"/>
          <w:sz w:val="22"/>
          <w:szCs w:val="22"/>
          <w:lang w:eastAsia="en-GB"/>
        </w:rPr>
        <w:t xml:space="preserve">BA governs the policy, with support from the SMOs of the single Service Boxing Associations. SMO UKAFBA is responsible to DA GP, with assistance from DCA PHEC with reference to ringside cover and injury, for the assurance of compliance with this policy.  </w:t>
      </w:r>
    </w:p>
    <w:p w14:paraId="3F14A53E" w14:textId="082B6487" w:rsidR="002E540E" w:rsidRPr="002E540E" w:rsidRDefault="002E540E" w:rsidP="004119F7">
      <w:pPr>
        <w:numPr>
          <w:ilvl w:val="0"/>
          <w:numId w:val="72"/>
        </w:numPr>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Injury reporting requirements are detailed in </w:t>
      </w:r>
      <w:r w:rsidRPr="002E540E">
        <w:rPr>
          <w:rFonts w:eastAsia="Arial" w:cs="Arial"/>
          <w:color w:val="0000FF"/>
          <w:sz w:val="22"/>
          <w:szCs w:val="22"/>
          <w:u w:val="single" w:color="000000"/>
          <w:lang w:eastAsia="en-GB"/>
        </w:rPr>
        <w:t>Section 3</w:t>
      </w:r>
      <w:r w:rsidRPr="002E540E">
        <w:rPr>
          <w:rFonts w:eastAsia="Arial" w:cs="Arial"/>
          <w:color w:val="000000"/>
          <w:sz w:val="22"/>
          <w:szCs w:val="22"/>
          <w:lang w:eastAsia="en-GB"/>
        </w:rPr>
        <w:t xml:space="preserve">.  SMO UKAFBA will collate injury data for reporting to DA GP and DCA PHEC and for the purposes of audit and improvement to the safety of the sport.  The use of electronic integrated health record (e-IHR) protocols and templates also enables statistical analysis by Defence Statistics (Health) as required. </w:t>
      </w:r>
    </w:p>
    <w:p w14:paraId="16140B1A" w14:textId="6A78A128" w:rsidR="002E540E" w:rsidRPr="002E540E" w:rsidRDefault="002E540E" w:rsidP="004119F7">
      <w:pPr>
        <w:numPr>
          <w:ilvl w:val="0"/>
          <w:numId w:val="72"/>
        </w:numPr>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SMO UKAFBA is to provide assurance that medical support is conducted iaw this policy, by collating an annual 5-10 % audit of arrangements for boxing activities, with support from the sS BA SMOs to present to DA GP and DCA PHEC. This is to include annual medical examinations, medical supervision at ringside and management of injuries, suspensions and injury reporting.  </w:t>
      </w:r>
    </w:p>
    <w:p w14:paraId="19FA942D" w14:textId="77777777" w:rsidR="002E540E" w:rsidRPr="002E540E" w:rsidRDefault="002E540E" w:rsidP="004119F7">
      <w:pPr>
        <w:numPr>
          <w:ilvl w:val="0"/>
          <w:numId w:val="72"/>
        </w:numPr>
        <w:spacing w:after="220"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Significant Event Reporting is encouraged. Any significant event relating to the medical management of Service Boxing is to be reported via the DMS’s Automated Significant Event Reporting (ASER) system, as well as reported to SMO UKAF BA, who will retain a register of these events and actions taken, for presentation at the annual assurance as per Para 10 above. </w:t>
      </w:r>
    </w:p>
    <w:p w14:paraId="3D1350DF" w14:textId="77777777" w:rsidR="000C764A" w:rsidRDefault="000C764A" w:rsidP="000C764A">
      <w:pPr>
        <w:spacing w:after="218" w:line="259" w:lineRule="auto"/>
        <w:ind w:left="10"/>
        <w:rPr>
          <w:rFonts w:eastAsia="Arial" w:cs="Arial"/>
          <w:color w:val="000000"/>
          <w:sz w:val="22"/>
          <w:szCs w:val="22"/>
          <w:lang w:eastAsia="en-GB"/>
        </w:rPr>
      </w:pPr>
    </w:p>
    <w:p w14:paraId="291262A4" w14:textId="77777777" w:rsidR="002E540E" w:rsidRPr="002E540E" w:rsidRDefault="002E540E" w:rsidP="002E540E">
      <w:pPr>
        <w:spacing w:after="218" w:line="259" w:lineRule="auto"/>
        <w:rPr>
          <w:rFonts w:eastAsia="Arial" w:cs="Arial"/>
          <w:color w:val="000000"/>
          <w:sz w:val="22"/>
          <w:szCs w:val="22"/>
          <w:lang w:eastAsia="en-GB"/>
        </w:rPr>
      </w:pPr>
      <w:r w:rsidRPr="002E540E">
        <w:rPr>
          <w:rFonts w:eastAsia="Arial" w:cs="Arial"/>
          <w:color w:val="000000"/>
          <w:sz w:val="22"/>
          <w:szCs w:val="22"/>
          <w:lang w:eastAsia="en-GB"/>
        </w:rPr>
        <w:t xml:space="preserve">Section Titles: </w:t>
      </w:r>
    </w:p>
    <w:p w14:paraId="415EE912" w14:textId="77777777" w:rsidR="002E540E" w:rsidRPr="002E540E" w:rsidRDefault="002E540E" w:rsidP="002E540E">
      <w:pPr>
        <w:spacing w:after="268" w:line="253" w:lineRule="auto"/>
        <w:rPr>
          <w:rFonts w:eastAsia="Arial" w:cs="Arial"/>
          <w:color w:val="000000"/>
          <w:sz w:val="22"/>
          <w:szCs w:val="22"/>
          <w:lang w:eastAsia="en-GB"/>
        </w:rPr>
      </w:pPr>
      <w:r w:rsidRPr="002E540E">
        <w:rPr>
          <w:rFonts w:eastAsia="Arial" w:cs="Arial"/>
          <w:color w:val="0000FF"/>
          <w:sz w:val="22"/>
          <w:szCs w:val="22"/>
          <w:u w:val="single" w:color="000000"/>
          <w:lang w:eastAsia="en-GB"/>
        </w:rPr>
        <w:t xml:space="preserve">Section 1 – Annual medical examinations for Service </w:t>
      </w:r>
      <w:r w:rsidR="00332423">
        <w:rPr>
          <w:rFonts w:eastAsia="Arial" w:cs="Arial"/>
          <w:color w:val="0000FF"/>
          <w:sz w:val="22"/>
          <w:szCs w:val="22"/>
          <w:u w:val="single" w:color="000000"/>
          <w:lang w:eastAsia="en-GB"/>
        </w:rPr>
        <w:t>Boxer</w:t>
      </w:r>
      <w:r w:rsidRPr="002E540E">
        <w:rPr>
          <w:rFonts w:eastAsia="Arial" w:cs="Arial"/>
          <w:color w:val="0000FF"/>
          <w:sz w:val="22"/>
          <w:szCs w:val="22"/>
          <w:u w:val="single" w:color="000000"/>
          <w:lang w:eastAsia="en-GB"/>
        </w:rPr>
        <w:t>s</w:t>
      </w:r>
      <w:r w:rsidRPr="002E540E">
        <w:rPr>
          <w:rFonts w:eastAsia="Arial" w:cs="Arial"/>
          <w:color w:val="0000FF"/>
          <w:sz w:val="22"/>
          <w:szCs w:val="22"/>
          <w:lang w:eastAsia="en-GB"/>
        </w:rPr>
        <w:t xml:space="preserve"> </w:t>
      </w:r>
    </w:p>
    <w:p w14:paraId="712039EB" w14:textId="77777777" w:rsidR="002E540E" w:rsidRPr="002E540E" w:rsidRDefault="002E540E" w:rsidP="002E540E">
      <w:pPr>
        <w:spacing w:after="268" w:line="253" w:lineRule="auto"/>
        <w:rPr>
          <w:rFonts w:eastAsia="Arial" w:cs="Arial"/>
          <w:color w:val="000000"/>
          <w:sz w:val="22"/>
          <w:szCs w:val="22"/>
          <w:lang w:eastAsia="en-GB"/>
        </w:rPr>
      </w:pPr>
      <w:r w:rsidRPr="002E540E">
        <w:rPr>
          <w:rFonts w:eastAsia="Arial" w:cs="Arial"/>
          <w:color w:val="0000FF"/>
          <w:sz w:val="22"/>
          <w:szCs w:val="22"/>
          <w:u w:val="single" w:color="000000"/>
          <w:lang w:eastAsia="en-GB"/>
        </w:rPr>
        <w:t>Section 2 - Medical supervision requirements for Service boxing events</w:t>
      </w:r>
      <w:r w:rsidRPr="002E540E">
        <w:rPr>
          <w:rFonts w:eastAsia="Arial" w:cs="Arial"/>
          <w:color w:val="0000FF"/>
          <w:sz w:val="22"/>
          <w:szCs w:val="22"/>
          <w:lang w:eastAsia="en-GB"/>
        </w:rPr>
        <w:t xml:space="preserve"> </w:t>
      </w:r>
    </w:p>
    <w:p w14:paraId="7C5AD92A" w14:textId="77777777" w:rsidR="002E540E" w:rsidRPr="002E540E" w:rsidRDefault="002E540E" w:rsidP="002E540E">
      <w:pPr>
        <w:spacing w:after="268" w:line="253" w:lineRule="auto"/>
        <w:rPr>
          <w:rFonts w:eastAsia="Arial" w:cs="Arial"/>
          <w:color w:val="000000"/>
          <w:sz w:val="22"/>
          <w:szCs w:val="22"/>
          <w:lang w:eastAsia="en-GB"/>
        </w:rPr>
      </w:pPr>
      <w:r w:rsidRPr="002E540E">
        <w:rPr>
          <w:rFonts w:eastAsia="Arial" w:cs="Arial"/>
          <w:color w:val="0000FF"/>
          <w:sz w:val="22"/>
          <w:szCs w:val="22"/>
          <w:u w:val="single" w:color="000000"/>
          <w:lang w:eastAsia="en-GB"/>
        </w:rPr>
        <w:t>Section 3 - Management of boxing injuries, suspensions and injury reporting</w:t>
      </w:r>
      <w:r w:rsidRPr="002E540E">
        <w:rPr>
          <w:rFonts w:eastAsia="Arial" w:cs="Arial"/>
          <w:color w:val="0000FF"/>
          <w:sz w:val="22"/>
          <w:szCs w:val="22"/>
          <w:lang w:eastAsia="en-GB"/>
        </w:rPr>
        <w:t xml:space="preserve"> </w:t>
      </w:r>
    </w:p>
    <w:p w14:paraId="444A1692" w14:textId="77777777" w:rsidR="002E540E" w:rsidRPr="002E540E" w:rsidRDefault="002E540E" w:rsidP="002E540E">
      <w:pPr>
        <w:spacing w:after="259" w:line="259" w:lineRule="auto"/>
        <w:rPr>
          <w:rFonts w:eastAsia="Arial" w:cs="Arial"/>
          <w:color w:val="000000"/>
          <w:sz w:val="22"/>
          <w:szCs w:val="22"/>
          <w:lang w:eastAsia="en-GB"/>
        </w:rPr>
      </w:pPr>
      <w:r w:rsidRPr="002E540E">
        <w:rPr>
          <w:rFonts w:eastAsia="Arial" w:cs="Arial"/>
          <w:color w:val="000000"/>
          <w:sz w:val="22"/>
          <w:szCs w:val="22"/>
          <w:lang w:eastAsia="en-GB"/>
        </w:rPr>
        <w:t xml:space="preserve"> </w:t>
      </w:r>
    </w:p>
    <w:p w14:paraId="6950B1AF" w14:textId="77777777" w:rsidR="002E540E" w:rsidRPr="002E540E" w:rsidRDefault="002E540E" w:rsidP="002E540E">
      <w:pPr>
        <w:spacing w:after="275" w:line="247" w:lineRule="auto"/>
        <w:ind w:right="5"/>
        <w:rPr>
          <w:rFonts w:eastAsia="Arial" w:cs="Arial"/>
          <w:color w:val="000000"/>
          <w:sz w:val="22"/>
          <w:szCs w:val="22"/>
          <w:lang w:eastAsia="en-GB"/>
        </w:rPr>
      </w:pPr>
      <w:r w:rsidRPr="002E540E">
        <w:rPr>
          <w:rFonts w:eastAsia="Arial" w:cs="Arial"/>
          <w:color w:val="000000"/>
          <w:sz w:val="22"/>
          <w:szCs w:val="22"/>
          <w:lang w:eastAsia="en-GB"/>
        </w:rPr>
        <w:t xml:space="preserve">Annexes: </w:t>
      </w:r>
    </w:p>
    <w:p w14:paraId="57BD6DD3" w14:textId="77777777" w:rsidR="002E540E" w:rsidRPr="002E540E" w:rsidRDefault="002E540E" w:rsidP="004119F7">
      <w:pPr>
        <w:numPr>
          <w:ilvl w:val="0"/>
          <w:numId w:val="73"/>
        </w:numPr>
        <w:spacing w:after="268" w:line="253" w:lineRule="auto"/>
        <w:ind w:hanging="566"/>
        <w:rPr>
          <w:rFonts w:eastAsia="Arial" w:cs="Arial"/>
          <w:color w:val="000000"/>
          <w:sz w:val="22"/>
          <w:szCs w:val="22"/>
          <w:lang w:eastAsia="en-GB"/>
        </w:rPr>
      </w:pPr>
      <w:r w:rsidRPr="002E540E">
        <w:rPr>
          <w:rFonts w:eastAsia="Arial" w:cs="Arial"/>
          <w:color w:val="0000FF"/>
          <w:sz w:val="22"/>
          <w:szCs w:val="22"/>
          <w:u w:val="single" w:color="000000"/>
          <w:lang w:eastAsia="en-GB"/>
        </w:rPr>
        <w:t>Guidance Notes for Doctors Performing Boxing Medical Examinations</w:t>
      </w:r>
      <w:r w:rsidRPr="002E540E">
        <w:rPr>
          <w:rFonts w:eastAsia="Arial" w:cs="Arial"/>
          <w:color w:val="000000"/>
          <w:sz w:val="22"/>
          <w:szCs w:val="22"/>
          <w:lang w:eastAsia="en-GB"/>
        </w:rPr>
        <w:t xml:space="preserve">. </w:t>
      </w:r>
    </w:p>
    <w:p w14:paraId="192B1D08" w14:textId="77777777" w:rsidR="002E540E" w:rsidRPr="002E540E" w:rsidRDefault="002E540E" w:rsidP="004119F7">
      <w:pPr>
        <w:numPr>
          <w:ilvl w:val="0"/>
          <w:numId w:val="73"/>
        </w:numPr>
        <w:spacing w:after="268" w:line="253" w:lineRule="auto"/>
        <w:ind w:hanging="566"/>
        <w:rPr>
          <w:rFonts w:eastAsia="Arial" w:cs="Arial"/>
          <w:color w:val="000000"/>
          <w:sz w:val="22"/>
          <w:szCs w:val="22"/>
          <w:lang w:eastAsia="en-GB"/>
        </w:rPr>
      </w:pPr>
      <w:r w:rsidRPr="002E540E">
        <w:rPr>
          <w:rFonts w:eastAsia="Arial" w:cs="Arial"/>
          <w:color w:val="0000FF"/>
          <w:sz w:val="22"/>
          <w:szCs w:val="22"/>
          <w:u w:val="single" w:color="000000"/>
          <w:lang w:eastAsia="en-GB"/>
        </w:rPr>
        <w:t>Statement of Annual Boxing Medical Examination and Informed Consent to Participation in</w:t>
      </w:r>
      <w:r w:rsidRPr="002E540E">
        <w:rPr>
          <w:rFonts w:eastAsia="Arial" w:cs="Arial"/>
          <w:color w:val="0000FF"/>
          <w:sz w:val="22"/>
          <w:szCs w:val="22"/>
          <w:lang w:eastAsia="en-GB"/>
        </w:rPr>
        <w:t xml:space="preserve"> </w:t>
      </w:r>
      <w:r w:rsidRPr="002E540E">
        <w:rPr>
          <w:rFonts w:eastAsia="Arial" w:cs="Arial"/>
          <w:color w:val="0000FF"/>
          <w:sz w:val="22"/>
          <w:szCs w:val="22"/>
          <w:u w:val="single" w:color="000000"/>
          <w:lang w:eastAsia="en-GB"/>
        </w:rPr>
        <w:t>Service Boxing</w:t>
      </w:r>
      <w:r w:rsidRPr="002E540E">
        <w:rPr>
          <w:rFonts w:eastAsia="Arial" w:cs="Arial"/>
          <w:color w:val="000000"/>
          <w:sz w:val="22"/>
          <w:szCs w:val="22"/>
          <w:lang w:eastAsia="en-GB"/>
        </w:rPr>
        <w:t xml:space="preserve">. </w:t>
      </w:r>
    </w:p>
    <w:p w14:paraId="26058C88" w14:textId="77777777" w:rsidR="002E540E" w:rsidRPr="002E540E" w:rsidRDefault="002E540E" w:rsidP="004119F7">
      <w:pPr>
        <w:numPr>
          <w:ilvl w:val="0"/>
          <w:numId w:val="73"/>
        </w:numPr>
        <w:spacing w:after="268" w:line="253" w:lineRule="auto"/>
        <w:ind w:hanging="566"/>
        <w:rPr>
          <w:rFonts w:eastAsia="Arial" w:cs="Arial"/>
          <w:color w:val="000000"/>
          <w:sz w:val="22"/>
          <w:szCs w:val="22"/>
          <w:lang w:eastAsia="en-GB"/>
        </w:rPr>
      </w:pPr>
      <w:r w:rsidRPr="002E540E">
        <w:rPr>
          <w:rFonts w:eastAsia="Arial" w:cs="Arial"/>
          <w:color w:val="0000FF"/>
          <w:sz w:val="22"/>
          <w:szCs w:val="22"/>
          <w:u w:val="single" w:color="000000"/>
          <w:lang w:eastAsia="en-GB"/>
        </w:rPr>
        <w:t>Pre-Bout Medical Examination</w:t>
      </w:r>
      <w:r w:rsidRPr="002E540E">
        <w:rPr>
          <w:rFonts w:eastAsia="Arial" w:cs="Arial"/>
          <w:color w:val="000000"/>
          <w:sz w:val="22"/>
          <w:szCs w:val="22"/>
          <w:lang w:eastAsia="en-GB"/>
        </w:rPr>
        <w:t xml:space="preserve"> </w:t>
      </w:r>
    </w:p>
    <w:p w14:paraId="3DED01F7" w14:textId="77777777" w:rsidR="002E540E" w:rsidRPr="002E540E" w:rsidRDefault="002E540E" w:rsidP="004119F7">
      <w:pPr>
        <w:numPr>
          <w:ilvl w:val="0"/>
          <w:numId w:val="73"/>
        </w:numPr>
        <w:spacing w:after="268" w:line="253" w:lineRule="auto"/>
        <w:ind w:hanging="566"/>
        <w:rPr>
          <w:rFonts w:eastAsia="Arial" w:cs="Arial"/>
          <w:color w:val="000000"/>
          <w:sz w:val="22"/>
          <w:szCs w:val="22"/>
          <w:lang w:eastAsia="en-GB"/>
        </w:rPr>
      </w:pPr>
      <w:r w:rsidRPr="002E540E">
        <w:rPr>
          <w:rFonts w:eastAsia="Arial" w:cs="Arial"/>
          <w:color w:val="0000FF"/>
          <w:sz w:val="22"/>
          <w:szCs w:val="22"/>
          <w:u w:val="single" w:color="000000"/>
          <w:lang w:eastAsia="en-GB"/>
        </w:rPr>
        <w:t>Post-bout Medical Examination</w:t>
      </w:r>
      <w:r w:rsidRPr="002E540E">
        <w:rPr>
          <w:rFonts w:eastAsia="Arial" w:cs="Arial"/>
          <w:color w:val="000000"/>
          <w:sz w:val="22"/>
          <w:szCs w:val="22"/>
          <w:lang w:eastAsia="en-GB"/>
        </w:rPr>
        <w:t xml:space="preserve"> </w:t>
      </w:r>
    </w:p>
    <w:p w14:paraId="48714249" w14:textId="77777777" w:rsidR="002E540E" w:rsidRPr="002E540E" w:rsidRDefault="002E540E" w:rsidP="004119F7">
      <w:pPr>
        <w:numPr>
          <w:ilvl w:val="0"/>
          <w:numId w:val="73"/>
        </w:numPr>
        <w:spacing w:after="268" w:line="253" w:lineRule="auto"/>
        <w:ind w:hanging="566"/>
        <w:rPr>
          <w:rFonts w:eastAsia="Arial" w:cs="Arial"/>
          <w:color w:val="000000"/>
          <w:sz w:val="22"/>
          <w:szCs w:val="22"/>
          <w:lang w:eastAsia="en-GB"/>
        </w:rPr>
      </w:pPr>
      <w:r w:rsidRPr="002E540E">
        <w:rPr>
          <w:rFonts w:eastAsia="Arial" w:cs="Arial"/>
          <w:color w:val="0000FF"/>
          <w:sz w:val="22"/>
          <w:szCs w:val="22"/>
          <w:u w:val="single" w:color="000000"/>
          <w:lang w:eastAsia="en-GB"/>
        </w:rPr>
        <w:t xml:space="preserve">Advice Card for </w:t>
      </w:r>
      <w:r w:rsidR="00332423">
        <w:rPr>
          <w:rFonts w:eastAsia="Arial" w:cs="Arial"/>
          <w:color w:val="0000FF"/>
          <w:sz w:val="22"/>
          <w:szCs w:val="22"/>
          <w:u w:val="single" w:color="000000"/>
          <w:lang w:eastAsia="en-GB"/>
        </w:rPr>
        <w:t>Boxer</w:t>
      </w:r>
      <w:r w:rsidRPr="002E540E">
        <w:rPr>
          <w:rFonts w:eastAsia="Arial" w:cs="Arial"/>
          <w:color w:val="0000FF"/>
          <w:sz w:val="22"/>
          <w:szCs w:val="22"/>
          <w:u w:val="single" w:color="000000"/>
          <w:lang w:eastAsia="en-GB"/>
        </w:rPr>
        <w:t>’s Suffering Injury, Including Head Injury</w:t>
      </w:r>
      <w:r w:rsidRPr="002E540E">
        <w:rPr>
          <w:rFonts w:eastAsia="Arial" w:cs="Arial"/>
          <w:color w:val="000000"/>
          <w:sz w:val="22"/>
          <w:szCs w:val="22"/>
          <w:lang w:eastAsia="en-GB"/>
        </w:rPr>
        <w:t xml:space="preserve"> </w:t>
      </w:r>
    </w:p>
    <w:p w14:paraId="3C08D764" w14:textId="77777777" w:rsidR="002E540E" w:rsidRPr="002E540E" w:rsidRDefault="002E540E" w:rsidP="004119F7">
      <w:pPr>
        <w:numPr>
          <w:ilvl w:val="0"/>
          <w:numId w:val="73"/>
        </w:numPr>
        <w:spacing w:after="268" w:line="253" w:lineRule="auto"/>
        <w:ind w:hanging="566"/>
        <w:rPr>
          <w:rFonts w:eastAsia="Arial" w:cs="Arial"/>
          <w:color w:val="000000"/>
          <w:sz w:val="22"/>
          <w:szCs w:val="22"/>
          <w:lang w:eastAsia="en-GB"/>
        </w:rPr>
      </w:pPr>
      <w:r w:rsidRPr="002E540E">
        <w:rPr>
          <w:rFonts w:eastAsia="Arial" w:cs="Arial"/>
          <w:color w:val="0000FF"/>
          <w:sz w:val="22"/>
          <w:szCs w:val="22"/>
          <w:u w:val="single" w:color="000000"/>
          <w:lang w:eastAsia="en-GB"/>
        </w:rPr>
        <w:t>Ringside Injuries Suspension Periods</w:t>
      </w:r>
      <w:r w:rsidRPr="002E540E">
        <w:rPr>
          <w:rFonts w:eastAsia="Arial" w:cs="Arial"/>
          <w:color w:val="000000"/>
          <w:sz w:val="22"/>
          <w:szCs w:val="22"/>
          <w:lang w:eastAsia="en-GB"/>
        </w:rPr>
        <w:t xml:space="preserve"> </w:t>
      </w:r>
    </w:p>
    <w:p w14:paraId="3A3BEE3F" w14:textId="77777777" w:rsidR="002E540E" w:rsidRPr="002E540E" w:rsidRDefault="002E540E" w:rsidP="002E540E">
      <w:pPr>
        <w:tabs>
          <w:tab w:val="center" w:pos="3539"/>
        </w:tabs>
        <w:spacing w:after="268" w:line="253" w:lineRule="auto"/>
        <w:rPr>
          <w:rFonts w:eastAsia="Arial" w:cs="Arial"/>
          <w:color w:val="000000"/>
          <w:sz w:val="22"/>
          <w:szCs w:val="22"/>
          <w:lang w:eastAsia="en-GB"/>
        </w:rPr>
      </w:pPr>
      <w:r w:rsidRPr="002E540E">
        <w:rPr>
          <w:rFonts w:eastAsia="Arial" w:cs="Arial"/>
          <w:color w:val="000000"/>
          <w:sz w:val="22"/>
          <w:szCs w:val="22"/>
          <w:lang w:eastAsia="en-GB"/>
        </w:rPr>
        <w:t xml:space="preserve">G.  </w:t>
      </w:r>
      <w:r w:rsidRPr="002E540E">
        <w:rPr>
          <w:rFonts w:eastAsia="Arial" w:cs="Arial"/>
          <w:color w:val="000000"/>
          <w:sz w:val="22"/>
          <w:szCs w:val="22"/>
          <w:lang w:eastAsia="en-GB"/>
        </w:rPr>
        <w:tab/>
      </w:r>
      <w:r w:rsidRPr="002E540E">
        <w:rPr>
          <w:rFonts w:eastAsia="Arial" w:cs="Arial"/>
          <w:color w:val="0000FF"/>
          <w:sz w:val="22"/>
          <w:szCs w:val="22"/>
          <w:u w:val="single" w:color="000000"/>
          <w:lang w:eastAsia="en-GB"/>
        </w:rPr>
        <w:t>Record of Boxing Injuries and Non-Injuries in a Given Contest</w:t>
      </w:r>
      <w:r w:rsidRPr="002E540E">
        <w:rPr>
          <w:rFonts w:eastAsia="Arial" w:cs="Arial"/>
          <w:color w:val="0000FF"/>
          <w:sz w:val="22"/>
          <w:szCs w:val="22"/>
          <w:lang w:eastAsia="en-GB"/>
        </w:rPr>
        <w:t xml:space="preserve"> </w:t>
      </w:r>
    </w:p>
    <w:p w14:paraId="282FB557" w14:textId="77777777" w:rsidR="002E540E" w:rsidRPr="002E540E" w:rsidRDefault="002E540E" w:rsidP="002E540E">
      <w:pPr>
        <w:spacing w:after="259" w:line="259" w:lineRule="auto"/>
        <w:rPr>
          <w:rFonts w:eastAsia="Arial" w:cs="Arial"/>
          <w:color w:val="000000"/>
          <w:sz w:val="22"/>
          <w:szCs w:val="22"/>
          <w:lang w:eastAsia="en-GB"/>
        </w:rPr>
      </w:pPr>
      <w:r w:rsidRPr="002E540E">
        <w:rPr>
          <w:rFonts w:eastAsia="Arial" w:cs="Arial"/>
          <w:color w:val="000000"/>
          <w:sz w:val="22"/>
          <w:szCs w:val="22"/>
          <w:lang w:eastAsia="en-GB"/>
        </w:rPr>
        <w:t xml:space="preserve"> </w:t>
      </w:r>
    </w:p>
    <w:p w14:paraId="494C84E6" w14:textId="77777777" w:rsidR="002E540E" w:rsidRPr="002E540E" w:rsidRDefault="002E540E" w:rsidP="002E540E">
      <w:pPr>
        <w:spacing w:after="275" w:line="247" w:lineRule="auto"/>
        <w:ind w:right="5"/>
        <w:rPr>
          <w:rFonts w:eastAsia="Arial" w:cs="Arial"/>
          <w:color w:val="000000"/>
          <w:sz w:val="22"/>
          <w:szCs w:val="22"/>
          <w:lang w:eastAsia="en-GB"/>
        </w:rPr>
      </w:pPr>
      <w:r w:rsidRPr="002E540E">
        <w:rPr>
          <w:rFonts w:eastAsia="Arial" w:cs="Arial"/>
          <w:color w:val="000000"/>
          <w:sz w:val="22"/>
          <w:szCs w:val="22"/>
          <w:lang w:eastAsia="en-GB"/>
        </w:rPr>
        <w:t xml:space="preserve">Enclosures: </w:t>
      </w:r>
    </w:p>
    <w:p w14:paraId="17935189" w14:textId="77777777" w:rsidR="002E540E" w:rsidRPr="002E540E" w:rsidRDefault="00E26147" w:rsidP="004119F7">
      <w:pPr>
        <w:numPr>
          <w:ilvl w:val="0"/>
          <w:numId w:val="74"/>
        </w:numPr>
        <w:spacing w:after="268" w:line="253" w:lineRule="auto"/>
        <w:ind w:hanging="566"/>
        <w:rPr>
          <w:rFonts w:eastAsia="Arial" w:cs="Arial"/>
          <w:color w:val="000000"/>
          <w:sz w:val="22"/>
          <w:szCs w:val="22"/>
          <w:lang w:eastAsia="en-GB"/>
        </w:rPr>
      </w:pPr>
      <w:hyperlink r:id="rId118">
        <w:r w:rsidR="002E540E" w:rsidRPr="002E540E">
          <w:rPr>
            <w:rFonts w:eastAsia="Arial" w:cs="Arial"/>
            <w:color w:val="0000FF"/>
            <w:sz w:val="22"/>
            <w:szCs w:val="22"/>
            <w:u w:val="single" w:color="000000"/>
            <w:lang w:eastAsia="en-GB"/>
          </w:rPr>
          <w:t>Concussion Recognition Tool 5 (CRT-5)</w:t>
        </w:r>
      </w:hyperlink>
      <w:hyperlink r:id="rId119">
        <w:r w:rsidR="002E540E" w:rsidRPr="002E540E">
          <w:rPr>
            <w:rFonts w:eastAsia="Arial" w:cs="Arial"/>
            <w:color w:val="000000"/>
            <w:sz w:val="22"/>
            <w:szCs w:val="22"/>
            <w:lang w:eastAsia="en-GB"/>
          </w:rPr>
          <w:t xml:space="preserve"> </w:t>
        </w:r>
      </w:hyperlink>
    </w:p>
    <w:p w14:paraId="09ABB06B" w14:textId="77777777" w:rsidR="002E540E" w:rsidRPr="002E540E" w:rsidRDefault="00E26147" w:rsidP="004119F7">
      <w:pPr>
        <w:numPr>
          <w:ilvl w:val="0"/>
          <w:numId w:val="74"/>
        </w:numPr>
        <w:spacing w:after="268" w:line="253" w:lineRule="auto"/>
        <w:ind w:hanging="566"/>
        <w:rPr>
          <w:rFonts w:eastAsia="Arial" w:cs="Arial"/>
          <w:color w:val="000000"/>
          <w:sz w:val="22"/>
          <w:szCs w:val="22"/>
          <w:lang w:eastAsia="en-GB"/>
        </w:rPr>
      </w:pPr>
      <w:hyperlink r:id="rId120">
        <w:r w:rsidR="002E540E" w:rsidRPr="002E540E">
          <w:rPr>
            <w:rFonts w:eastAsia="Arial" w:cs="Arial"/>
            <w:color w:val="0000FF"/>
            <w:sz w:val="22"/>
            <w:szCs w:val="22"/>
            <w:u w:val="single" w:color="000000"/>
            <w:lang w:eastAsia="en-GB"/>
          </w:rPr>
          <w:t>Sport Concussion Assessment Tool 5 (SCAT5)</w:t>
        </w:r>
      </w:hyperlink>
      <w:hyperlink r:id="rId121">
        <w:r w:rsidR="002E540E" w:rsidRPr="002E540E">
          <w:rPr>
            <w:rFonts w:eastAsia="Arial" w:cs="Arial"/>
            <w:color w:val="000000"/>
            <w:sz w:val="22"/>
            <w:szCs w:val="22"/>
            <w:lang w:eastAsia="en-GB"/>
          </w:rPr>
          <w:t xml:space="preserve"> </w:t>
        </w:r>
      </w:hyperlink>
    </w:p>
    <w:p w14:paraId="1A9B9C77" w14:textId="77777777" w:rsidR="002E540E" w:rsidRPr="002E540E" w:rsidRDefault="00E26147" w:rsidP="004119F7">
      <w:pPr>
        <w:numPr>
          <w:ilvl w:val="0"/>
          <w:numId w:val="74"/>
        </w:numPr>
        <w:spacing w:after="308" w:line="253" w:lineRule="auto"/>
        <w:ind w:hanging="566"/>
        <w:rPr>
          <w:rFonts w:eastAsia="Arial" w:cs="Arial"/>
          <w:color w:val="000000"/>
          <w:sz w:val="22"/>
          <w:szCs w:val="22"/>
          <w:lang w:eastAsia="en-GB"/>
        </w:rPr>
      </w:pPr>
      <w:hyperlink r:id="rId122">
        <w:r w:rsidR="002E540E" w:rsidRPr="002E540E">
          <w:rPr>
            <w:rFonts w:eastAsia="Arial" w:cs="Arial"/>
            <w:color w:val="0000FF"/>
            <w:sz w:val="22"/>
            <w:szCs w:val="22"/>
            <w:u w:val="single" w:color="000000"/>
            <w:lang w:eastAsia="en-GB"/>
          </w:rPr>
          <w:t>Head Injury, Concussion and Returning to Boxing Advice (Aged 19 or over)</w:t>
        </w:r>
      </w:hyperlink>
      <w:hyperlink r:id="rId123">
        <w:r w:rsidR="002E540E" w:rsidRPr="002E540E">
          <w:rPr>
            <w:rFonts w:eastAsia="Arial" w:cs="Arial"/>
            <w:color w:val="000000"/>
            <w:sz w:val="22"/>
            <w:szCs w:val="22"/>
            <w:lang w:eastAsia="en-GB"/>
          </w:rPr>
          <w:t xml:space="preserve"> </w:t>
        </w:r>
      </w:hyperlink>
    </w:p>
    <w:p w14:paraId="5ECE3F6B" w14:textId="77777777" w:rsidR="002E540E" w:rsidRPr="002E540E" w:rsidRDefault="00E26147" w:rsidP="004119F7">
      <w:pPr>
        <w:numPr>
          <w:ilvl w:val="0"/>
          <w:numId w:val="74"/>
        </w:numPr>
        <w:spacing w:after="268" w:line="253" w:lineRule="auto"/>
        <w:ind w:hanging="566"/>
        <w:rPr>
          <w:rFonts w:eastAsia="Arial" w:cs="Arial"/>
          <w:color w:val="000000"/>
          <w:sz w:val="22"/>
          <w:szCs w:val="22"/>
          <w:lang w:eastAsia="en-GB"/>
        </w:rPr>
      </w:pPr>
      <w:hyperlink r:id="rId124">
        <w:r w:rsidR="002E540E" w:rsidRPr="002E540E">
          <w:rPr>
            <w:rFonts w:eastAsia="Arial" w:cs="Arial"/>
            <w:color w:val="0000FF"/>
            <w:sz w:val="22"/>
            <w:szCs w:val="22"/>
            <w:u w:val="single" w:color="000000"/>
            <w:lang w:eastAsia="en-GB"/>
          </w:rPr>
          <w:t>Head Injury, Concussion and Returning to Boxing Advice (Aged under 19</w:t>
        </w:r>
      </w:hyperlink>
      <w:hyperlink r:id="rId125">
        <w:r w:rsidR="002E540E" w:rsidRPr="002E540E">
          <w:rPr>
            <w:rFonts w:eastAsia="Arial" w:cs="Arial"/>
            <w:color w:val="0000FF"/>
            <w:szCs w:val="22"/>
            <w:u w:val="single" w:color="000000"/>
            <w:lang w:eastAsia="en-GB"/>
          </w:rPr>
          <w:t>)</w:t>
        </w:r>
      </w:hyperlink>
      <w:hyperlink r:id="rId126">
        <w:r w:rsidR="002E540E" w:rsidRPr="002E540E">
          <w:rPr>
            <w:rFonts w:eastAsia="Arial" w:cs="Arial"/>
            <w:color w:val="000000"/>
            <w:szCs w:val="22"/>
            <w:lang w:eastAsia="en-GB"/>
          </w:rPr>
          <w:t xml:space="preserve"> </w:t>
        </w:r>
      </w:hyperlink>
    </w:p>
    <w:p w14:paraId="2963E2EF" w14:textId="77777777" w:rsidR="002E540E" w:rsidRPr="002E540E" w:rsidRDefault="002E540E" w:rsidP="002E540E">
      <w:pPr>
        <w:spacing w:after="275" w:line="247" w:lineRule="auto"/>
        <w:rPr>
          <w:rFonts w:eastAsia="Arial" w:cs="Arial"/>
          <w:color w:val="000000"/>
          <w:sz w:val="22"/>
          <w:szCs w:val="22"/>
          <w:lang w:eastAsia="en-GB"/>
        </w:rPr>
        <w:sectPr w:rsidR="002E540E" w:rsidRPr="002E540E" w:rsidSect="0051798A">
          <w:headerReference w:type="even" r:id="rId127"/>
          <w:headerReference w:type="default" r:id="rId128"/>
          <w:footerReference w:type="even" r:id="rId129"/>
          <w:footerReference w:type="default" r:id="rId130"/>
          <w:headerReference w:type="first" r:id="rId131"/>
          <w:footerReference w:type="first" r:id="rId132"/>
          <w:type w:val="evenPage"/>
          <w:pgSz w:w="11904" w:h="16840"/>
          <w:pgMar w:top="1440" w:right="1080" w:bottom="1440" w:left="1080" w:header="720" w:footer="676" w:gutter="0"/>
          <w:cols w:space="720"/>
          <w:docGrid w:linePitch="299"/>
        </w:sectPr>
      </w:pPr>
    </w:p>
    <w:p w14:paraId="7805B659" w14:textId="77777777" w:rsidR="00EA4C18" w:rsidRDefault="002E540E" w:rsidP="00EA4C18">
      <w:pPr>
        <w:rPr>
          <w:rFonts w:eastAsia="Arial"/>
          <w:b/>
          <w:lang w:eastAsia="en-GB"/>
        </w:rPr>
      </w:pPr>
      <w:bookmarkStart w:id="316" w:name="_Toc47447151"/>
      <w:bookmarkStart w:id="317" w:name="_Toc47447838"/>
      <w:r w:rsidRPr="00EA4C18">
        <w:rPr>
          <w:rFonts w:eastAsia="Arial"/>
          <w:b/>
          <w:lang w:eastAsia="en-GB"/>
        </w:rPr>
        <w:t>Section 1</w:t>
      </w:r>
      <w:bookmarkEnd w:id="316"/>
      <w:bookmarkEnd w:id="317"/>
    </w:p>
    <w:p w14:paraId="0E317822" w14:textId="77777777" w:rsidR="00EA4C18" w:rsidRPr="00EA4C18" w:rsidRDefault="00EA4C18" w:rsidP="00EA4C18">
      <w:pPr>
        <w:rPr>
          <w:rFonts w:eastAsia="Arial"/>
          <w:b/>
          <w:lang w:eastAsia="en-GB"/>
        </w:rPr>
      </w:pPr>
    </w:p>
    <w:p w14:paraId="1ADA7750" w14:textId="77777777" w:rsidR="002E540E" w:rsidRPr="002E540E" w:rsidRDefault="002E540E" w:rsidP="002E540E">
      <w:pPr>
        <w:spacing w:after="212" w:line="249" w:lineRule="auto"/>
        <w:rPr>
          <w:rFonts w:eastAsia="Arial" w:cs="Arial"/>
          <w:color w:val="000000"/>
          <w:sz w:val="22"/>
          <w:szCs w:val="22"/>
          <w:lang w:eastAsia="en-GB"/>
        </w:rPr>
      </w:pPr>
      <w:r w:rsidRPr="002E540E">
        <w:rPr>
          <w:rFonts w:eastAsia="Arial" w:cs="Arial"/>
          <w:b/>
          <w:color w:val="4F213A"/>
          <w:sz w:val="28"/>
          <w:szCs w:val="22"/>
          <w:lang w:eastAsia="en-GB"/>
        </w:rPr>
        <w:t xml:space="preserve">ANNUAL MEDICAL EXAMINATIONS FOR SERVICE </w:t>
      </w:r>
      <w:r w:rsidR="00332423">
        <w:rPr>
          <w:rFonts w:eastAsia="Arial" w:cs="Arial"/>
          <w:b/>
          <w:color w:val="4F213A"/>
          <w:sz w:val="28"/>
          <w:szCs w:val="22"/>
          <w:lang w:eastAsia="en-GB"/>
        </w:rPr>
        <w:t>BOXER</w:t>
      </w:r>
      <w:r w:rsidRPr="002E540E">
        <w:rPr>
          <w:rFonts w:eastAsia="Arial" w:cs="Arial"/>
          <w:b/>
          <w:color w:val="4F213A"/>
          <w:sz w:val="28"/>
          <w:szCs w:val="22"/>
          <w:lang w:eastAsia="en-GB"/>
        </w:rPr>
        <w:t xml:space="preserve">S </w:t>
      </w:r>
    </w:p>
    <w:p w14:paraId="4A1FEC10" w14:textId="77777777" w:rsidR="002E540E" w:rsidRPr="002E540E" w:rsidRDefault="002E540E" w:rsidP="002E540E">
      <w:pPr>
        <w:spacing w:after="249" w:line="269" w:lineRule="auto"/>
        <w:rPr>
          <w:rFonts w:eastAsia="Arial" w:cs="Arial"/>
          <w:color w:val="000000"/>
          <w:sz w:val="22"/>
          <w:szCs w:val="22"/>
          <w:lang w:eastAsia="en-GB"/>
        </w:rPr>
      </w:pPr>
      <w:r w:rsidRPr="002E540E">
        <w:rPr>
          <w:rFonts w:eastAsia="Arial" w:cs="Arial"/>
          <w:b/>
          <w:color w:val="4F213A"/>
          <w:sz w:val="22"/>
          <w:szCs w:val="22"/>
          <w:lang w:eastAsia="en-GB"/>
        </w:rPr>
        <w:t xml:space="preserve">Who must have an annual medical assessment? </w:t>
      </w:r>
    </w:p>
    <w:p w14:paraId="45AFFDE6" w14:textId="77777777" w:rsidR="002E540E" w:rsidRPr="002E540E" w:rsidRDefault="002E540E" w:rsidP="004119F7">
      <w:pPr>
        <w:numPr>
          <w:ilvl w:val="0"/>
          <w:numId w:val="75"/>
        </w:numPr>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All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wishing to spar or compete are mandated by AIBA and EB to have an annual medical examination to assess whether the individual is medically fit to spar and/or box.  Boxing training without sparring or competing does not require a boxing medical. </w:t>
      </w:r>
    </w:p>
    <w:p w14:paraId="0BAC4377" w14:textId="77777777" w:rsidR="002E540E" w:rsidRPr="002E540E" w:rsidRDefault="002E540E" w:rsidP="004119F7">
      <w:pPr>
        <w:numPr>
          <w:ilvl w:val="0"/>
          <w:numId w:val="75"/>
        </w:numPr>
        <w:spacing w:after="275" w:line="247" w:lineRule="auto"/>
        <w:ind w:right="5" w:hanging="10"/>
        <w:rPr>
          <w:rFonts w:eastAsia="Arial" w:cs="Arial"/>
          <w:color w:val="000000"/>
          <w:sz w:val="22"/>
          <w:szCs w:val="22"/>
          <w:lang w:eastAsia="en-GB"/>
        </w:rPr>
      </w:pPr>
      <w:r w:rsidRPr="002E540E">
        <w:rPr>
          <w:rFonts w:eastAsia="Arial" w:cs="Arial"/>
          <w:b/>
          <w:color w:val="4F213A"/>
          <w:sz w:val="22"/>
          <w:szCs w:val="22"/>
          <w:lang w:eastAsia="en-GB"/>
        </w:rPr>
        <w:t xml:space="preserve">Service </w:t>
      </w:r>
      <w:r w:rsidR="00332423">
        <w:rPr>
          <w:rFonts w:eastAsia="Arial" w:cs="Arial"/>
          <w:b/>
          <w:color w:val="4F213A"/>
          <w:sz w:val="22"/>
          <w:szCs w:val="22"/>
          <w:lang w:eastAsia="en-GB"/>
        </w:rPr>
        <w:t>Boxer</w:t>
      </w:r>
      <w:r w:rsidRPr="002E540E">
        <w:rPr>
          <w:rFonts w:eastAsia="Arial" w:cs="Arial"/>
          <w:b/>
          <w:color w:val="4F213A"/>
          <w:sz w:val="22"/>
          <w:szCs w:val="22"/>
          <w:lang w:eastAsia="en-GB"/>
        </w:rPr>
        <w:t>s</w:t>
      </w:r>
      <w:r w:rsidRPr="002E540E">
        <w:rPr>
          <w:rFonts w:eastAsia="Arial" w:cs="Arial"/>
          <w:b/>
          <w:color w:val="000000"/>
          <w:sz w:val="22"/>
          <w:szCs w:val="22"/>
          <w:vertAlign w:val="superscript"/>
          <w:lang w:eastAsia="en-GB"/>
        </w:rPr>
        <w:t>1</w:t>
      </w:r>
      <w:r w:rsidRPr="002E540E">
        <w:rPr>
          <w:rFonts w:eastAsia="Arial" w:cs="Arial"/>
          <w:color w:val="000000"/>
          <w:sz w:val="22"/>
          <w:szCs w:val="22"/>
          <w:lang w:eastAsia="en-GB"/>
        </w:rPr>
        <w:t xml:space="preserve">.  All Service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must have boxing medical examinations completed as follows: </w:t>
      </w:r>
    </w:p>
    <w:p w14:paraId="6AA4D6B6" w14:textId="77777777" w:rsidR="002E540E" w:rsidRPr="002E540E" w:rsidRDefault="002E540E" w:rsidP="00AF42F5">
      <w:pPr>
        <w:numPr>
          <w:ilvl w:val="1"/>
          <w:numId w:val="75"/>
        </w:numPr>
        <w:spacing w:line="247" w:lineRule="auto"/>
        <w:ind w:left="578" w:right="6" w:hanging="11"/>
        <w:rPr>
          <w:rFonts w:eastAsia="Arial" w:cs="Arial"/>
          <w:color w:val="000000"/>
          <w:sz w:val="22"/>
          <w:szCs w:val="22"/>
          <w:lang w:eastAsia="en-GB"/>
        </w:rPr>
      </w:pPr>
      <w:r w:rsidRPr="002E540E">
        <w:rPr>
          <w:rFonts w:eastAsia="Arial" w:cs="Arial"/>
          <w:b/>
          <w:color w:val="000000"/>
          <w:sz w:val="22"/>
          <w:szCs w:val="22"/>
          <w:lang w:eastAsia="en-GB"/>
        </w:rPr>
        <w:t xml:space="preserve">New Service </w:t>
      </w:r>
      <w:r w:rsidR="00332423">
        <w:rPr>
          <w:rFonts w:eastAsia="Arial" w:cs="Arial"/>
          <w:b/>
          <w:color w:val="000000"/>
          <w:sz w:val="22"/>
          <w:szCs w:val="22"/>
          <w:lang w:eastAsia="en-GB"/>
        </w:rPr>
        <w:t>Boxer</w:t>
      </w:r>
      <w:r w:rsidRPr="002E540E">
        <w:rPr>
          <w:rFonts w:eastAsia="Arial" w:cs="Arial"/>
          <w:b/>
          <w:color w:val="000000"/>
          <w:sz w:val="22"/>
          <w:szCs w:val="22"/>
          <w:lang w:eastAsia="en-GB"/>
        </w:rPr>
        <w:t>s</w:t>
      </w:r>
      <w:r w:rsidRPr="002E540E">
        <w:rPr>
          <w:rFonts w:eastAsia="Arial" w:cs="Arial"/>
          <w:color w:val="000000"/>
          <w:sz w:val="22"/>
          <w:szCs w:val="22"/>
          <w:lang w:eastAsia="en-GB"/>
        </w:rPr>
        <w:t xml:space="preserve">.  SP who intend to start boxing or sparring (i.e. are new to Service boxing or have no previous boxing experience) must have an annual boxing medical examination completed before ANY sparring or boxing commences. This must be a minimum of 10 days before their first bout, to allow for a reasonable amount of sparring beforehand. </w:t>
      </w:r>
    </w:p>
    <w:p w14:paraId="50CE03F2" w14:textId="77777777" w:rsidR="002E540E" w:rsidRPr="002E540E" w:rsidRDefault="002E540E" w:rsidP="00AF42F5">
      <w:pPr>
        <w:numPr>
          <w:ilvl w:val="1"/>
          <w:numId w:val="75"/>
        </w:numPr>
        <w:spacing w:line="247" w:lineRule="auto"/>
        <w:ind w:left="578" w:right="6" w:hanging="11"/>
        <w:rPr>
          <w:rFonts w:eastAsia="Arial" w:cs="Arial"/>
          <w:color w:val="000000"/>
          <w:sz w:val="22"/>
          <w:szCs w:val="22"/>
          <w:lang w:eastAsia="en-GB"/>
        </w:rPr>
      </w:pPr>
      <w:r w:rsidRPr="002E540E">
        <w:rPr>
          <w:rFonts w:eastAsia="Arial" w:cs="Arial"/>
          <w:b/>
          <w:color w:val="000000"/>
          <w:sz w:val="22"/>
          <w:szCs w:val="22"/>
          <w:lang w:eastAsia="en-GB"/>
        </w:rPr>
        <w:t>Annual renewal</w:t>
      </w:r>
      <w:r w:rsidRPr="002E540E">
        <w:rPr>
          <w:rFonts w:eastAsia="Arial" w:cs="Arial"/>
          <w:color w:val="000000"/>
          <w:sz w:val="22"/>
          <w:szCs w:val="22"/>
          <w:lang w:eastAsia="en-GB"/>
        </w:rPr>
        <w:t xml:space="preserve">.  Annual boxing medical examinations are valid for one year. SP must not box or spar if the expiry date has passed.  </w:t>
      </w:r>
    </w:p>
    <w:p w14:paraId="0A7A301C" w14:textId="77777777" w:rsidR="002E540E" w:rsidRDefault="002E540E" w:rsidP="00AF42F5">
      <w:pPr>
        <w:numPr>
          <w:ilvl w:val="1"/>
          <w:numId w:val="75"/>
        </w:numPr>
        <w:spacing w:line="247" w:lineRule="auto"/>
        <w:ind w:left="578" w:right="6" w:hanging="11"/>
        <w:rPr>
          <w:rFonts w:eastAsia="Arial" w:cs="Arial"/>
          <w:color w:val="000000"/>
          <w:sz w:val="22"/>
          <w:szCs w:val="22"/>
          <w:lang w:eastAsia="en-GB"/>
        </w:rPr>
      </w:pPr>
      <w:r w:rsidRPr="002E540E">
        <w:rPr>
          <w:rFonts w:eastAsia="Arial" w:cs="Arial"/>
          <w:b/>
          <w:color w:val="000000"/>
          <w:sz w:val="22"/>
          <w:szCs w:val="22"/>
          <w:lang w:eastAsia="en-GB"/>
        </w:rPr>
        <w:t>Post-suspension</w:t>
      </w:r>
      <w:r w:rsidRPr="002E540E">
        <w:rPr>
          <w:rFonts w:eastAsia="Arial" w:cs="Arial"/>
          <w:color w:val="000000"/>
          <w:sz w:val="22"/>
          <w:szCs w:val="22"/>
          <w:lang w:eastAsia="en-GB"/>
        </w:rPr>
        <w:t xml:space="preserve">.  Service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who have been subject to a period of suspension for injury must have a repeat boxing medical examination, as per the annual medical examination, prior to recommencing boxing or sparring.  More detailed direction on suspension periods and returning to boxing is in </w:t>
      </w:r>
      <w:r w:rsidRPr="002E540E">
        <w:rPr>
          <w:rFonts w:eastAsia="Arial" w:cs="Arial"/>
          <w:color w:val="0000FF"/>
          <w:sz w:val="22"/>
          <w:szCs w:val="22"/>
          <w:u w:val="single" w:color="000000"/>
          <w:lang w:eastAsia="en-GB"/>
        </w:rPr>
        <w:t>Section 3</w:t>
      </w:r>
      <w:r w:rsidRPr="002E540E">
        <w:rPr>
          <w:rFonts w:eastAsia="Arial" w:cs="Arial"/>
          <w:color w:val="000000"/>
          <w:sz w:val="22"/>
          <w:szCs w:val="22"/>
          <w:lang w:eastAsia="en-GB"/>
        </w:rPr>
        <w:t xml:space="preserve">. </w:t>
      </w:r>
    </w:p>
    <w:p w14:paraId="0C9469CF" w14:textId="77777777" w:rsidR="00AF42F5" w:rsidRPr="002E540E" w:rsidRDefault="00AF42F5" w:rsidP="00AF42F5">
      <w:pPr>
        <w:spacing w:line="247" w:lineRule="auto"/>
        <w:ind w:left="578" w:right="6"/>
        <w:rPr>
          <w:rFonts w:eastAsia="Arial" w:cs="Arial"/>
          <w:color w:val="000000"/>
          <w:sz w:val="22"/>
          <w:szCs w:val="22"/>
          <w:lang w:eastAsia="en-GB"/>
        </w:rPr>
      </w:pPr>
    </w:p>
    <w:p w14:paraId="34ABD030" w14:textId="77777777" w:rsidR="002E540E" w:rsidRPr="002E540E" w:rsidRDefault="002E540E" w:rsidP="004119F7">
      <w:pPr>
        <w:numPr>
          <w:ilvl w:val="0"/>
          <w:numId w:val="75"/>
        </w:numPr>
        <w:spacing w:after="303" w:line="247" w:lineRule="auto"/>
        <w:ind w:right="5" w:hanging="10"/>
        <w:rPr>
          <w:rFonts w:eastAsia="Arial" w:cs="Arial"/>
          <w:color w:val="000000"/>
          <w:sz w:val="22"/>
          <w:szCs w:val="22"/>
          <w:lang w:eastAsia="en-GB"/>
        </w:rPr>
      </w:pPr>
      <w:r w:rsidRPr="002E540E">
        <w:rPr>
          <w:rFonts w:eastAsia="Arial" w:cs="Arial"/>
          <w:b/>
          <w:color w:val="4F213A"/>
          <w:sz w:val="22"/>
          <w:szCs w:val="22"/>
          <w:lang w:eastAsia="en-GB"/>
        </w:rPr>
        <w:t>SP who box outside of MOD settings</w:t>
      </w:r>
      <w:r w:rsidRPr="002E540E">
        <w:rPr>
          <w:rFonts w:eastAsia="Arial" w:cs="Arial"/>
          <w:color w:val="000000"/>
          <w:sz w:val="22"/>
          <w:szCs w:val="22"/>
          <w:lang w:eastAsia="en-GB"/>
        </w:rPr>
        <w:t>.  SP who box and spar outside of Service events will be registered with EB or equivalent NGB, however whilst in Service they must still have their annual medical completed by a DMS-employed doctor (</w:t>
      </w:r>
      <w:r w:rsidR="00306D23">
        <w:rPr>
          <w:rFonts w:eastAsia="Arial" w:cs="Arial"/>
          <w:color w:val="000000"/>
          <w:sz w:val="22"/>
          <w:szCs w:val="22"/>
          <w:lang w:eastAsia="en-GB"/>
        </w:rPr>
        <w:t>See</w:t>
      </w:r>
      <w:r w:rsidRPr="002E540E">
        <w:rPr>
          <w:rFonts w:eastAsia="Arial" w:cs="Arial"/>
          <w:color w:val="000000"/>
          <w:sz w:val="22"/>
          <w:szCs w:val="22"/>
          <w:lang w:eastAsia="en-GB"/>
        </w:rPr>
        <w:t xml:space="preserve"> Para 5) in compliance with this policy</w:t>
      </w:r>
      <w:r w:rsidRPr="002E540E">
        <w:rPr>
          <w:rFonts w:eastAsia="Arial" w:cs="Arial"/>
          <w:color w:val="000000"/>
          <w:sz w:val="22"/>
          <w:szCs w:val="22"/>
          <w:vertAlign w:val="superscript"/>
          <w:lang w:eastAsia="en-GB"/>
        </w:rPr>
        <w:t>2</w:t>
      </w:r>
      <w:r w:rsidRPr="002E540E">
        <w:rPr>
          <w:rFonts w:eastAsia="Arial" w:cs="Arial"/>
          <w:color w:val="000000"/>
          <w:sz w:val="22"/>
          <w:szCs w:val="22"/>
          <w:lang w:eastAsia="en-GB"/>
        </w:rPr>
        <w:t xml:space="preserve">.   </w:t>
      </w:r>
    </w:p>
    <w:p w14:paraId="3E5E9ECC" w14:textId="77777777" w:rsidR="002E540E" w:rsidRPr="002E540E" w:rsidRDefault="002E540E" w:rsidP="004119F7">
      <w:pPr>
        <w:numPr>
          <w:ilvl w:val="0"/>
          <w:numId w:val="75"/>
        </w:numPr>
        <w:spacing w:after="275" w:line="247" w:lineRule="auto"/>
        <w:ind w:right="5" w:hanging="10"/>
        <w:rPr>
          <w:rFonts w:eastAsia="Arial" w:cs="Arial"/>
          <w:color w:val="000000"/>
          <w:sz w:val="22"/>
          <w:szCs w:val="22"/>
          <w:lang w:eastAsia="en-GB"/>
        </w:rPr>
      </w:pPr>
      <w:r w:rsidRPr="002E540E">
        <w:rPr>
          <w:rFonts w:eastAsia="Arial" w:cs="Arial"/>
          <w:b/>
          <w:color w:val="000000"/>
          <w:sz w:val="22"/>
          <w:szCs w:val="22"/>
          <w:lang w:eastAsia="en-GB"/>
        </w:rPr>
        <w:t>Civilian personnel</w:t>
      </w:r>
      <w:r w:rsidRPr="002E540E">
        <w:rPr>
          <w:rFonts w:eastAsia="Arial" w:cs="Arial"/>
          <w:color w:val="000000"/>
          <w:sz w:val="22"/>
          <w:szCs w:val="22"/>
          <w:lang w:eastAsia="en-GB"/>
        </w:rPr>
        <w:t xml:space="preserve">. Civilian </w:t>
      </w:r>
      <w:r w:rsidR="00332423">
        <w:rPr>
          <w:rFonts w:eastAsia="Arial" w:cs="Arial"/>
          <w:color w:val="000000"/>
          <w:sz w:val="22"/>
          <w:szCs w:val="22"/>
          <w:lang w:eastAsia="en-GB"/>
        </w:rPr>
        <w:t>Boxer</w:t>
      </w:r>
      <w:r w:rsidRPr="002E540E">
        <w:rPr>
          <w:rFonts w:eastAsia="Arial" w:cs="Arial"/>
          <w:color w:val="000000"/>
          <w:sz w:val="22"/>
          <w:szCs w:val="22"/>
          <w:lang w:eastAsia="en-GB"/>
        </w:rPr>
        <w:t>s participating in Service-boxing events must be in date for an annual medical examination but this will be completed by their own GP or through private arrangement. The date of this medical will be recorded in their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Competition Record Book’ (BCR1). The medical does not need to have been completed on the Service Annual Medical Form (</w:t>
      </w:r>
      <w:r w:rsidRPr="002E540E">
        <w:rPr>
          <w:rFonts w:eastAsia="Arial" w:cs="Arial"/>
          <w:color w:val="0000FF"/>
          <w:sz w:val="22"/>
          <w:szCs w:val="22"/>
          <w:u w:val="single" w:color="000000"/>
          <w:lang w:eastAsia="en-GB"/>
        </w:rPr>
        <w:t>Annex B</w:t>
      </w:r>
      <w:r w:rsidRPr="002E540E">
        <w:rPr>
          <w:rFonts w:eastAsia="Arial" w:cs="Arial"/>
          <w:color w:val="000000"/>
          <w:sz w:val="22"/>
          <w:szCs w:val="22"/>
          <w:lang w:eastAsia="en-GB"/>
        </w:rPr>
        <w:t xml:space="preserve">). </w:t>
      </w:r>
    </w:p>
    <w:p w14:paraId="4EFEDE63" w14:textId="77777777" w:rsidR="002E540E" w:rsidRDefault="002E540E" w:rsidP="00EA4C18">
      <w:pPr>
        <w:rPr>
          <w:rFonts w:eastAsia="Arial"/>
          <w:b/>
          <w:lang w:eastAsia="en-GB"/>
        </w:rPr>
      </w:pPr>
      <w:r w:rsidRPr="00EA4C18">
        <w:rPr>
          <w:rFonts w:eastAsia="Arial"/>
          <w:b/>
          <w:lang w:eastAsia="en-GB"/>
        </w:rPr>
        <w:t>Who can conduct a Service boxing medical?</w:t>
      </w:r>
    </w:p>
    <w:p w14:paraId="22A6537C" w14:textId="77777777" w:rsidR="00EA4C18" w:rsidRPr="00EA4C18" w:rsidRDefault="00EA4C18" w:rsidP="00EA4C18">
      <w:pPr>
        <w:rPr>
          <w:rFonts w:eastAsia="Arial"/>
          <w:b/>
          <w:color w:val="000000"/>
          <w:lang w:eastAsia="en-GB"/>
        </w:rPr>
      </w:pPr>
    </w:p>
    <w:p w14:paraId="61DD7584" w14:textId="77777777" w:rsidR="002E540E" w:rsidRPr="002E540E" w:rsidRDefault="002E540E" w:rsidP="004119F7">
      <w:pPr>
        <w:numPr>
          <w:ilvl w:val="0"/>
          <w:numId w:val="75"/>
        </w:numPr>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Service boxing medicals must be conducted by a clinically-current MOD-employed doctor</w:t>
      </w:r>
      <w:r w:rsidRPr="002E540E">
        <w:rPr>
          <w:rFonts w:eastAsia="Arial" w:cs="Arial"/>
          <w:color w:val="000000"/>
          <w:sz w:val="22"/>
          <w:szCs w:val="22"/>
          <w:vertAlign w:val="superscript"/>
          <w:lang w:eastAsia="en-GB"/>
        </w:rPr>
        <w:t>3</w:t>
      </w:r>
      <w:r w:rsidRPr="002E540E">
        <w:rPr>
          <w:rFonts w:eastAsia="Arial" w:cs="Arial"/>
          <w:color w:val="000000"/>
          <w:sz w:val="22"/>
          <w:szCs w:val="22"/>
          <w:lang w:eastAsia="en-GB"/>
        </w:rPr>
        <w:t xml:space="preserve"> with access to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electronic integrated health record (e-IHR).   </w:t>
      </w:r>
    </w:p>
    <w:p w14:paraId="07F22F02" w14:textId="77777777" w:rsidR="002E540E" w:rsidRDefault="002E540E" w:rsidP="00EA4C18">
      <w:pPr>
        <w:rPr>
          <w:rFonts w:eastAsia="Arial"/>
          <w:b/>
          <w:lang w:eastAsia="en-GB"/>
        </w:rPr>
      </w:pPr>
      <w:bookmarkStart w:id="318" w:name="_Toc47447152"/>
      <w:bookmarkStart w:id="319" w:name="_Toc47447839"/>
      <w:r w:rsidRPr="00EA4C18">
        <w:rPr>
          <w:rFonts w:eastAsia="Arial"/>
          <w:b/>
          <w:lang w:eastAsia="en-GB"/>
        </w:rPr>
        <w:t>Conduct of Service Boxing Medical Examinations</w:t>
      </w:r>
      <w:bookmarkEnd w:id="318"/>
      <w:bookmarkEnd w:id="319"/>
    </w:p>
    <w:p w14:paraId="71022256" w14:textId="77777777" w:rsidR="00EA4C18" w:rsidRPr="00EA4C18" w:rsidRDefault="00EA4C18" w:rsidP="00EA4C18">
      <w:pPr>
        <w:rPr>
          <w:rFonts w:eastAsia="Arial"/>
          <w:b/>
          <w:lang w:eastAsia="en-GB"/>
        </w:rPr>
      </w:pPr>
    </w:p>
    <w:p w14:paraId="79EC296F" w14:textId="77777777" w:rsidR="002E540E" w:rsidRPr="00D92778" w:rsidRDefault="002E540E" w:rsidP="004119F7">
      <w:pPr>
        <w:numPr>
          <w:ilvl w:val="0"/>
          <w:numId w:val="76"/>
        </w:numPr>
        <w:spacing w:after="275" w:line="247" w:lineRule="auto"/>
        <w:ind w:right="5" w:hanging="566"/>
        <w:rPr>
          <w:rFonts w:eastAsia="Arial" w:cs="Arial"/>
          <w:color w:val="000000"/>
          <w:sz w:val="22"/>
          <w:szCs w:val="22"/>
          <w:lang w:eastAsia="en-GB"/>
        </w:rPr>
      </w:pPr>
      <w:r w:rsidRPr="002E540E">
        <w:rPr>
          <w:rFonts w:eastAsia="Arial" w:cs="Arial"/>
          <w:color w:val="000000"/>
          <w:sz w:val="22"/>
          <w:szCs w:val="22"/>
          <w:lang w:eastAsia="en-GB"/>
        </w:rPr>
        <w:t xml:space="preserve">Doctors must conduct medicals in accordance with the extant AIBA Medical Handbook and England Boxing Rulebook, and </w:t>
      </w:r>
      <w:r w:rsidRPr="002E540E">
        <w:rPr>
          <w:rFonts w:eastAsia="Arial" w:cs="Arial"/>
          <w:color w:val="0000FF"/>
          <w:sz w:val="22"/>
          <w:szCs w:val="22"/>
          <w:u w:val="single" w:color="000000"/>
          <w:lang w:eastAsia="en-GB"/>
        </w:rPr>
        <w:t>Annex A</w:t>
      </w:r>
      <w:r w:rsidRPr="002E540E">
        <w:rPr>
          <w:rFonts w:eastAsia="Arial" w:cs="Arial"/>
          <w:color w:val="000000"/>
          <w:sz w:val="22"/>
          <w:szCs w:val="22"/>
          <w:lang w:eastAsia="en-GB"/>
        </w:rPr>
        <w:t xml:space="preserve"> ‘Guidance Notes for Doctors Performing</w:t>
      </w:r>
      <w:r w:rsidR="00D92778">
        <w:rPr>
          <w:rFonts w:eastAsia="Arial" w:cs="Arial"/>
          <w:color w:val="000000"/>
          <w:sz w:val="22"/>
          <w:szCs w:val="22"/>
          <w:lang w:eastAsia="en-GB"/>
        </w:rPr>
        <w:t xml:space="preserve"> Boxing Medical Examinations’.</w:t>
      </w:r>
      <w:r w:rsidRPr="00D92778">
        <w:rPr>
          <w:rFonts w:eastAsia="Arial" w:cs="Arial"/>
          <w:color w:val="000000"/>
          <w:sz w:val="22"/>
          <w:szCs w:val="22"/>
          <w:lang w:eastAsia="en-GB"/>
        </w:rPr>
        <w:t xml:space="preserve"> </w:t>
      </w:r>
    </w:p>
    <w:p w14:paraId="73FE929D" w14:textId="77777777" w:rsidR="004C5829" w:rsidRDefault="002E540E" w:rsidP="00EA4C18">
      <w:pPr>
        <w:numPr>
          <w:ilvl w:val="0"/>
          <w:numId w:val="76"/>
        </w:numPr>
        <w:tabs>
          <w:tab w:val="left" w:pos="567"/>
        </w:tabs>
        <w:spacing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Annual medical examinations must include: </w:t>
      </w:r>
    </w:p>
    <w:p w14:paraId="084B84A7" w14:textId="77777777" w:rsidR="002E540E" w:rsidRPr="004C5829" w:rsidRDefault="002E540E" w:rsidP="00FB7292">
      <w:pPr>
        <w:spacing w:line="247" w:lineRule="auto"/>
        <w:ind w:right="5"/>
        <w:rPr>
          <w:rFonts w:eastAsia="Arial" w:cs="Arial"/>
          <w:color w:val="000000"/>
          <w:sz w:val="22"/>
          <w:szCs w:val="22"/>
          <w:lang w:eastAsia="en-GB"/>
        </w:rPr>
      </w:pPr>
    </w:p>
    <w:p w14:paraId="542CB8A2" w14:textId="77777777" w:rsidR="002E540E" w:rsidRPr="002E540E" w:rsidRDefault="002E540E" w:rsidP="004119F7">
      <w:pPr>
        <w:numPr>
          <w:ilvl w:val="0"/>
          <w:numId w:val="77"/>
        </w:numPr>
        <w:spacing w:after="6" w:line="269" w:lineRule="auto"/>
        <w:ind w:hanging="10"/>
        <w:rPr>
          <w:rFonts w:eastAsia="Arial" w:cs="Arial"/>
          <w:color w:val="000000"/>
          <w:sz w:val="22"/>
          <w:szCs w:val="22"/>
          <w:lang w:eastAsia="en-GB"/>
        </w:rPr>
      </w:pPr>
      <w:r w:rsidRPr="002E540E">
        <w:rPr>
          <w:rFonts w:eastAsia="Arial" w:cs="Arial"/>
          <w:color w:val="000000"/>
          <w:sz w:val="16"/>
          <w:szCs w:val="22"/>
          <w:lang w:eastAsia="en-GB"/>
        </w:rPr>
        <w:t xml:space="preserve">Service </w:t>
      </w:r>
      <w:r w:rsidR="00332423">
        <w:rPr>
          <w:rFonts w:eastAsia="Arial" w:cs="Arial"/>
          <w:color w:val="000000"/>
          <w:sz w:val="16"/>
          <w:szCs w:val="22"/>
          <w:lang w:eastAsia="en-GB"/>
        </w:rPr>
        <w:t>Boxer</w:t>
      </w:r>
      <w:r w:rsidRPr="002E540E">
        <w:rPr>
          <w:rFonts w:eastAsia="Arial" w:cs="Arial"/>
          <w:color w:val="000000"/>
          <w:sz w:val="16"/>
          <w:szCs w:val="22"/>
          <w:lang w:eastAsia="en-GB"/>
        </w:rPr>
        <w:t xml:space="preserve">s are any Service Personnel (Regular or Reserve) who intend to undertake boxing, including competing and sparring, during their Service and who are required to be registered with their sS Boxing Association.   </w:t>
      </w:r>
    </w:p>
    <w:p w14:paraId="52B40102" w14:textId="77777777" w:rsidR="002E540E" w:rsidRPr="002E540E" w:rsidRDefault="002E540E" w:rsidP="004119F7">
      <w:pPr>
        <w:numPr>
          <w:ilvl w:val="0"/>
          <w:numId w:val="77"/>
        </w:numPr>
        <w:spacing w:after="6" w:line="269" w:lineRule="auto"/>
        <w:ind w:hanging="10"/>
        <w:rPr>
          <w:rFonts w:eastAsia="Arial" w:cs="Arial"/>
          <w:color w:val="000000"/>
          <w:sz w:val="22"/>
          <w:szCs w:val="22"/>
          <w:lang w:eastAsia="en-GB"/>
        </w:rPr>
      </w:pPr>
      <w:r w:rsidRPr="002E540E">
        <w:rPr>
          <w:rFonts w:eastAsia="Arial" w:cs="Arial"/>
          <w:color w:val="000000"/>
          <w:sz w:val="16"/>
          <w:szCs w:val="22"/>
          <w:lang w:eastAsia="en-GB"/>
        </w:rPr>
        <w:t xml:space="preserve">Service </w:t>
      </w:r>
      <w:r w:rsidR="00332423">
        <w:rPr>
          <w:rFonts w:eastAsia="Arial" w:cs="Arial"/>
          <w:color w:val="000000"/>
          <w:sz w:val="16"/>
          <w:szCs w:val="22"/>
          <w:lang w:eastAsia="en-GB"/>
        </w:rPr>
        <w:t>Boxer</w:t>
      </w:r>
      <w:r w:rsidRPr="002E540E">
        <w:rPr>
          <w:rFonts w:eastAsia="Arial" w:cs="Arial"/>
          <w:color w:val="000000"/>
          <w:sz w:val="16"/>
          <w:szCs w:val="22"/>
          <w:lang w:eastAsia="en-GB"/>
        </w:rPr>
        <w:t xml:space="preserve">s are to be aware that non-MOD events will have medical support to EB-mandated standards only.  This may be below the enhanced ringside medical arrangements provided by DMS (see Section 2 Para 4).  </w:t>
      </w:r>
    </w:p>
    <w:p w14:paraId="5E97819E" w14:textId="77777777" w:rsidR="002E540E" w:rsidRPr="00D92778" w:rsidRDefault="002E540E" w:rsidP="004119F7">
      <w:pPr>
        <w:numPr>
          <w:ilvl w:val="0"/>
          <w:numId w:val="77"/>
        </w:numPr>
        <w:spacing w:after="275" w:line="247" w:lineRule="auto"/>
        <w:ind w:hanging="10"/>
        <w:rPr>
          <w:rFonts w:eastAsia="Arial" w:cs="Arial"/>
          <w:color w:val="000000"/>
          <w:sz w:val="22"/>
          <w:szCs w:val="22"/>
          <w:lang w:eastAsia="en-GB"/>
        </w:rPr>
      </w:pPr>
      <w:r w:rsidRPr="00D92778">
        <w:rPr>
          <w:rFonts w:eastAsia="Arial" w:cs="Arial"/>
          <w:color w:val="000000"/>
          <w:sz w:val="16"/>
          <w:szCs w:val="22"/>
          <w:lang w:eastAsia="en-GB"/>
        </w:rPr>
        <w:t xml:space="preserve">Including Service Medical Officers (MO), General Duties Medical Officers (GDMOs), Civilian Medical Practitioners (CMPs) and contracted civilian doctors working in Defence Primary Health Care (DPHC). </w:t>
      </w:r>
      <w:r w:rsidRPr="00D92778">
        <w:rPr>
          <w:rFonts w:eastAsia="Arial" w:cs="Arial"/>
          <w:color w:val="000000"/>
          <w:sz w:val="22"/>
          <w:szCs w:val="22"/>
          <w:lang w:eastAsia="en-GB"/>
        </w:rPr>
        <w:t xml:space="preserve"> </w:t>
      </w:r>
      <w:r w:rsidRPr="00D92778">
        <w:rPr>
          <w:rFonts w:eastAsia="Arial" w:cs="Arial"/>
          <w:color w:val="000000"/>
          <w:sz w:val="22"/>
          <w:szCs w:val="22"/>
          <w:lang w:eastAsia="en-GB"/>
        </w:rPr>
        <w:tab/>
        <w:t xml:space="preserve"> </w:t>
      </w:r>
    </w:p>
    <w:p w14:paraId="755466B5" w14:textId="77777777" w:rsidR="002E540E" w:rsidRPr="002E540E" w:rsidRDefault="002E540E" w:rsidP="00EA4C18">
      <w:pPr>
        <w:numPr>
          <w:ilvl w:val="1"/>
          <w:numId w:val="77"/>
        </w:numPr>
        <w:tabs>
          <w:tab w:val="left" w:pos="1134"/>
        </w:tabs>
        <w:spacing w:after="275" w:line="247" w:lineRule="auto"/>
        <w:ind w:left="567" w:right="5" w:hanging="1"/>
        <w:rPr>
          <w:rFonts w:eastAsia="Arial" w:cs="Arial"/>
          <w:color w:val="000000"/>
          <w:sz w:val="22"/>
          <w:szCs w:val="22"/>
          <w:lang w:eastAsia="en-GB"/>
        </w:rPr>
      </w:pPr>
      <w:r w:rsidRPr="002E540E">
        <w:rPr>
          <w:rFonts w:eastAsia="Arial" w:cs="Arial"/>
          <w:color w:val="000000"/>
          <w:sz w:val="22"/>
          <w:szCs w:val="22"/>
          <w:lang w:eastAsia="en-GB"/>
        </w:rPr>
        <w:t xml:space="preserve">Discussion and explanation of sport-specific risks of boxing so that the SP is fully informed and able to give their informed consent to participation in this sport. </w:t>
      </w:r>
    </w:p>
    <w:p w14:paraId="41F52591" w14:textId="77777777" w:rsidR="002E540E" w:rsidRPr="002E540E" w:rsidRDefault="002E540E" w:rsidP="004119F7">
      <w:pPr>
        <w:numPr>
          <w:ilvl w:val="1"/>
          <w:numId w:val="77"/>
        </w:numPr>
        <w:spacing w:after="275" w:line="247" w:lineRule="auto"/>
        <w:ind w:left="1134" w:right="5" w:hanging="568"/>
        <w:rPr>
          <w:rFonts w:eastAsia="Arial" w:cs="Arial"/>
          <w:color w:val="000000"/>
          <w:sz w:val="22"/>
          <w:szCs w:val="22"/>
          <w:lang w:eastAsia="en-GB"/>
        </w:rPr>
      </w:pPr>
      <w:r w:rsidRPr="002E540E">
        <w:rPr>
          <w:rFonts w:eastAsia="Arial" w:cs="Arial"/>
          <w:color w:val="000000"/>
          <w:sz w:val="22"/>
          <w:szCs w:val="22"/>
          <w:lang w:eastAsia="en-GB"/>
        </w:rPr>
        <w:t xml:space="preserve">Satisfactory status that the SP is an un-coerced volunteer. To participate in boxing, all SP must be volunteers.  </w:t>
      </w:r>
    </w:p>
    <w:p w14:paraId="74AEF03B" w14:textId="77777777" w:rsidR="002E540E" w:rsidRPr="002E540E" w:rsidRDefault="002E540E" w:rsidP="004119F7">
      <w:pPr>
        <w:numPr>
          <w:ilvl w:val="1"/>
          <w:numId w:val="77"/>
        </w:numPr>
        <w:spacing w:after="275" w:line="247" w:lineRule="auto"/>
        <w:ind w:left="1134" w:right="5" w:hanging="568"/>
        <w:rPr>
          <w:rFonts w:eastAsia="Arial" w:cs="Arial"/>
          <w:color w:val="000000"/>
          <w:sz w:val="22"/>
          <w:szCs w:val="22"/>
          <w:lang w:eastAsia="en-GB"/>
        </w:rPr>
      </w:pPr>
      <w:r w:rsidRPr="002E540E">
        <w:rPr>
          <w:rFonts w:eastAsia="Arial" w:cs="Arial"/>
          <w:color w:val="000000"/>
          <w:sz w:val="22"/>
          <w:szCs w:val="22"/>
          <w:lang w:eastAsia="en-GB"/>
        </w:rPr>
        <w:t xml:space="preserve">The absence of any history of conditions that prevent boxing (Refer to </w:t>
      </w:r>
      <w:r w:rsidRPr="002E540E">
        <w:rPr>
          <w:rFonts w:eastAsia="Arial" w:cs="Arial"/>
          <w:color w:val="0000FF"/>
          <w:sz w:val="22"/>
          <w:szCs w:val="22"/>
          <w:u w:val="single" w:color="000000"/>
          <w:lang w:eastAsia="en-GB"/>
        </w:rPr>
        <w:t>Annex A</w:t>
      </w:r>
      <w:r w:rsidRPr="002E540E">
        <w:rPr>
          <w:rFonts w:eastAsia="Arial" w:cs="Arial"/>
          <w:color w:val="000000"/>
          <w:sz w:val="22"/>
          <w:szCs w:val="22"/>
          <w:lang w:eastAsia="en-GB"/>
        </w:rPr>
        <w:t xml:space="preserve">. SME advice must be sought in case of uncertainty).   </w:t>
      </w:r>
    </w:p>
    <w:p w14:paraId="76430F5A" w14:textId="77777777" w:rsidR="002E540E" w:rsidRPr="002E540E" w:rsidRDefault="002E540E" w:rsidP="004119F7">
      <w:pPr>
        <w:numPr>
          <w:ilvl w:val="1"/>
          <w:numId w:val="77"/>
        </w:numPr>
        <w:spacing w:after="275" w:line="247" w:lineRule="auto"/>
        <w:ind w:left="1134" w:right="5" w:hanging="568"/>
        <w:rPr>
          <w:rFonts w:eastAsia="Arial" w:cs="Arial"/>
          <w:color w:val="000000"/>
          <w:sz w:val="22"/>
          <w:szCs w:val="22"/>
          <w:lang w:eastAsia="en-GB"/>
        </w:rPr>
      </w:pPr>
      <w:r w:rsidRPr="002E540E">
        <w:rPr>
          <w:rFonts w:eastAsia="Arial" w:cs="Arial"/>
          <w:color w:val="000000"/>
          <w:sz w:val="22"/>
          <w:szCs w:val="22"/>
          <w:lang w:eastAsia="en-GB"/>
        </w:rPr>
        <w:t xml:space="preserve">Normal examination findings.  </w:t>
      </w:r>
    </w:p>
    <w:p w14:paraId="05B0DCB8" w14:textId="77777777" w:rsidR="002E540E" w:rsidRPr="002E540E" w:rsidRDefault="002E540E" w:rsidP="004119F7">
      <w:pPr>
        <w:numPr>
          <w:ilvl w:val="1"/>
          <w:numId w:val="77"/>
        </w:numPr>
        <w:spacing w:after="275" w:line="247" w:lineRule="auto"/>
        <w:ind w:left="1134" w:right="5" w:hanging="568"/>
        <w:rPr>
          <w:rFonts w:eastAsia="Arial" w:cs="Arial"/>
          <w:color w:val="000000"/>
          <w:sz w:val="22"/>
          <w:szCs w:val="22"/>
          <w:lang w:eastAsia="en-GB"/>
        </w:rPr>
      </w:pPr>
      <w:r w:rsidRPr="002E540E">
        <w:rPr>
          <w:rFonts w:eastAsia="Arial" w:cs="Arial"/>
          <w:color w:val="000000"/>
          <w:sz w:val="22"/>
          <w:szCs w:val="22"/>
          <w:lang w:eastAsia="en-GB"/>
        </w:rPr>
        <w:t>Outcome of the medical examination (</w:t>
      </w:r>
      <w:r w:rsidR="00306D23">
        <w:rPr>
          <w:rFonts w:eastAsia="Arial" w:cs="Arial"/>
          <w:color w:val="000000"/>
          <w:sz w:val="22"/>
          <w:szCs w:val="22"/>
          <w:lang w:eastAsia="en-GB"/>
        </w:rPr>
        <w:t>See</w:t>
      </w:r>
      <w:r w:rsidRPr="002E540E">
        <w:rPr>
          <w:rFonts w:eastAsia="Arial" w:cs="Arial"/>
          <w:color w:val="000000"/>
          <w:sz w:val="22"/>
          <w:szCs w:val="22"/>
          <w:lang w:eastAsia="en-GB"/>
        </w:rPr>
        <w:t xml:space="preserve"> para 8). </w:t>
      </w:r>
    </w:p>
    <w:p w14:paraId="6D103D68" w14:textId="77777777" w:rsidR="00EA4C18" w:rsidRDefault="002E540E" w:rsidP="00EA4C18">
      <w:pPr>
        <w:rPr>
          <w:rFonts w:eastAsia="Arial"/>
          <w:b/>
          <w:lang w:eastAsia="en-GB"/>
        </w:rPr>
      </w:pPr>
      <w:bookmarkStart w:id="320" w:name="_Toc47447153"/>
      <w:bookmarkStart w:id="321" w:name="_Toc47447840"/>
      <w:r w:rsidRPr="00EA4C18">
        <w:rPr>
          <w:rFonts w:eastAsia="Arial"/>
          <w:b/>
          <w:lang w:eastAsia="en-GB"/>
        </w:rPr>
        <w:t>Annual boxing medical examination outcomes</w:t>
      </w:r>
      <w:bookmarkEnd w:id="320"/>
      <w:bookmarkEnd w:id="321"/>
    </w:p>
    <w:p w14:paraId="2310B253" w14:textId="77777777" w:rsidR="002E540E" w:rsidRPr="00EA4C18" w:rsidRDefault="002E540E" w:rsidP="00EA4C18">
      <w:pPr>
        <w:rPr>
          <w:rFonts w:eastAsia="Arial"/>
          <w:b/>
          <w:lang w:eastAsia="en-GB"/>
        </w:rPr>
      </w:pPr>
      <w:r w:rsidRPr="00EA4C18">
        <w:rPr>
          <w:rFonts w:eastAsia="Arial"/>
          <w:b/>
          <w:lang w:eastAsia="en-GB"/>
        </w:rPr>
        <w:t xml:space="preserve"> </w:t>
      </w:r>
    </w:p>
    <w:p w14:paraId="5295D139" w14:textId="77777777" w:rsidR="002E540E" w:rsidRPr="002E540E" w:rsidRDefault="002E540E" w:rsidP="00EA4C18">
      <w:pPr>
        <w:numPr>
          <w:ilvl w:val="0"/>
          <w:numId w:val="76"/>
        </w:numPr>
        <w:tabs>
          <w:tab w:val="left" w:pos="567"/>
        </w:tabs>
        <w:spacing w:after="275"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The boxing protocol will prompt the examining doctor to issue one of the following outcomes based on the Service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suitability to box: </w:t>
      </w:r>
    </w:p>
    <w:p w14:paraId="588864F4" w14:textId="77777777" w:rsidR="002E540E" w:rsidRPr="002E540E" w:rsidRDefault="002E540E" w:rsidP="00FB7292">
      <w:pPr>
        <w:numPr>
          <w:ilvl w:val="0"/>
          <w:numId w:val="78"/>
        </w:numPr>
        <w:ind w:left="1134" w:right="6" w:hanging="567"/>
        <w:rPr>
          <w:rFonts w:eastAsia="Arial" w:cs="Arial"/>
          <w:color w:val="000000"/>
          <w:sz w:val="22"/>
          <w:szCs w:val="22"/>
          <w:lang w:eastAsia="en-GB"/>
        </w:rPr>
      </w:pPr>
      <w:r w:rsidRPr="002E540E">
        <w:rPr>
          <w:rFonts w:eastAsia="Arial" w:cs="Arial"/>
          <w:b/>
          <w:color w:val="000000"/>
          <w:sz w:val="22"/>
          <w:szCs w:val="22"/>
          <w:lang w:eastAsia="en-GB"/>
        </w:rPr>
        <w:t>PASS</w:t>
      </w:r>
      <w:r w:rsidRPr="002E540E">
        <w:rPr>
          <w:rFonts w:eastAsia="Arial" w:cs="Arial"/>
          <w:color w:val="000000"/>
          <w:sz w:val="22"/>
          <w:szCs w:val="22"/>
          <w:lang w:eastAsia="en-GB"/>
        </w:rPr>
        <w:t xml:space="preserve">.  The Service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is SUITABLE to box and/or spar for one year</w:t>
      </w:r>
      <w:r w:rsidRPr="002E540E">
        <w:rPr>
          <w:rFonts w:eastAsia="Arial" w:cs="Arial"/>
          <w:color w:val="000000"/>
          <w:sz w:val="22"/>
          <w:szCs w:val="22"/>
          <w:vertAlign w:val="superscript"/>
          <w:lang w:eastAsia="en-GB"/>
        </w:rPr>
        <w:t>4</w:t>
      </w:r>
      <w:r w:rsidRPr="002E540E">
        <w:rPr>
          <w:rFonts w:eastAsia="Arial" w:cs="Arial"/>
          <w:color w:val="000000"/>
          <w:sz w:val="22"/>
          <w:szCs w:val="22"/>
          <w:lang w:eastAsia="en-GB"/>
        </w:rPr>
        <w:t xml:space="preserve">. </w:t>
      </w:r>
    </w:p>
    <w:p w14:paraId="0395B80A" w14:textId="77777777" w:rsidR="00FB0A6A" w:rsidRDefault="002E540E" w:rsidP="00FB7292">
      <w:pPr>
        <w:numPr>
          <w:ilvl w:val="0"/>
          <w:numId w:val="78"/>
        </w:numPr>
        <w:ind w:left="1134" w:right="6" w:hanging="567"/>
        <w:rPr>
          <w:rFonts w:eastAsia="Arial" w:cs="Arial"/>
          <w:color w:val="000000"/>
          <w:sz w:val="22"/>
          <w:szCs w:val="22"/>
          <w:lang w:eastAsia="en-GB"/>
        </w:rPr>
      </w:pPr>
      <w:r w:rsidRPr="00FB0A6A">
        <w:rPr>
          <w:rFonts w:eastAsia="Arial" w:cs="Arial"/>
          <w:b/>
          <w:color w:val="000000"/>
          <w:sz w:val="22"/>
          <w:szCs w:val="22"/>
          <w:lang w:eastAsia="en-GB"/>
        </w:rPr>
        <w:t>FAIL - Permanent</w:t>
      </w:r>
      <w:r w:rsidRPr="00FB0A6A">
        <w:rPr>
          <w:rFonts w:eastAsia="Arial" w:cs="Arial"/>
          <w:color w:val="000000"/>
          <w:sz w:val="22"/>
          <w:szCs w:val="22"/>
          <w:lang w:eastAsia="en-GB"/>
        </w:rPr>
        <w:t xml:space="preserve">.  The </w:t>
      </w:r>
      <w:r w:rsidR="00332423">
        <w:rPr>
          <w:rFonts w:eastAsia="Arial" w:cs="Arial"/>
          <w:color w:val="000000"/>
          <w:sz w:val="22"/>
          <w:szCs w:val="22"/>
          <w:lang w:eastAsia="en-GB"/>
        </w:rPr>
        <w:t>Boxer</w:t>
      </w:r>
      <w:r w:rsidRPr="00FB0A6A">
        <w:rPr>
          <w:rFonts w:eastAsia="Arial" w:cs="Arial"/>
          <w:color w:val="000000"/>
          <w:sz w:val="22"/>
          <w:szCs w:val="22"/>
          <w:lang w:eastAsia="en-GB"/>
        </w:rPr>
        <w:t xml:space="preserve"> is permanently UNSUITABLE to box and/or spar and </w:t>
      </w:r>
      <w:r w:rsidRPr="00FB0A6A">
        <w:rPr>
          <w:rFonts w:eastAsia="Arial" w:cs="Arial"/>
          <w:b/>
          <w:color w:val="000000"/>
          <w:sz w:val="22"/>
          <w:szCs w:val="22"/>
          <w:lang w:eastAsia="en-GB"/>
        </w:rPr>
        <w:t>must not</w:t>
      </w:r>
      <w:r w:rsidRPr="00FB0A6A">
        <w:rPr>
          <w:rFonts w:eastAsia="Arial" w:cs="Arial"/>
          <w:color w:val="000000"/>
          <w:sz w:val="22"/>
          <w:szCs w:val="22"/>
          <w:lang w:eastAsia="en-GB"/>
        </w:rPr>
        <w:t xml:space="preserve"> participate in boxing or sparring. </w:t>
      </w:r>
    </w:p>
    <w:p w14:paraId="21C2117B" w14:textId="77777777" w:rsidR="002E540E" w:rsidRDefault="002E540E" w:rsidP="00FB7292">
      <w:pPr>
        <w:numPr>
          <w:ilvl w:val="0"/>
          <w:numId w:val="78"/>
        </w:numPr>
        <w:ind w:left="1134" w:right="6" w:hanging="567"/>
        <w:rPr>
          <w:rFonts w:eastAsia="Arial" w:cs="Arial"/>
          <w:color w:val="000000"/>
          <w:sz w:val="22"/>
          <w:szCs w:val="22"/>
          <w:lang w:eastAsia="en-GB"/>
        </w:rPr>
      </w:pPr>
      <w:r w:rsidRPr="00FB0A6A">
        <w:rPr>
          <w:rFonts w:eastAsia="Arial" w:cs="Arial"/>
          <w:b/>
          <w:color w:val="000000"/>
          <w:sz w:val="22"/>
          <w:szCs w:val="22"/>
          <w:lang w:eastAsia="en-GB"/>
        </w:rPr>
        <w:t>FAIL - Temporary pending SME advice</w:t>
      </w:r>
      <w:r w:rsidRPr="00FB0A6A">
        <w:rPr>
          <w:rFonts w:eastAsia="Arial" w:cs="Arial"/>
          <w:color w:val="000000"/>
          <w:sz w:val="22"/>
          <w:szCs w:val="22"/>
          <w:lang w:eastAsia="en-GB"/>
        </w:rPr>
        <w:t xml:space="preserve">.  The doctor requires further SME advice.  The </w:t>
      </w:r>
      <w:r w:rsidR="00332423">
        <w:rPr>
          <w:rFonts w:eastAsia="Arial" w:cs="Arial"/>
          <w:color w:val="000000"/>
          <w:sz w:val="22"/>
          <w:szCs w:val="22"/>
          <w:lang w:eastAsia="en-GB"/>
        </w:rPr>
        <w:t>Boxer</w:t>
      </w:r>
      <w:r w:rsidRPr="00FB0A6A">
        <w:rPr>
          <w:rFonts w:eastAsia="Arial" w:cs="Arial"/>
          <w:color w:val="000000"/>
          <w:sz w:val="22"/>
          <w:szCs w:val="22"/>
          <w:lang w:eastAsia="en-GB"/>
        </w:rPr>
        <w:t xml:space="preserve"> MUST NOT box or spar until the result is confirmed. </w:t>
      </w:r>
    </w:p>
    <w:p w14:paraId="2D2557DA" w14:textId="77777777" w:rsidR="00FB7292" w:rsidRPr="00FB0A6A" w:rsidRDefault="00FB7292" w:rsidP="00FB7292">
      <w:pPr>
        <w:ind w:left="1134" w:right="6"/>
        <w:rPr>
          <w:rFonts w:eastAsia="Arial" w:cs="Arial"/>
          <w:color w:val="000000"/>
          <w:sz w:val="22"/>
          <w:szCs w:val="22"/>
          <w:lang w:eastAsia="en-GB"/>
        </w:rPr>
      </w:pPr>
    </w:p>
    <w:p w14:paraId="0CA81A91" w14:textId="77777777" w:rsidR="00EA4C18" w:rsidRDefault="002E540E" w:rsidP="00EA4C18">
      <w:pPr>
        <w:rPr>
          <w:rFonts w:eastAsia="Arial"/>
          <w:b/>
          <w:lang w:eastAsia="en-GB"/>
        </w:rPr>
      </w:pPr>
      <w:bookmarkStart w:id="322" w:name="_Toc47447154"/>
      <w:bookmarkStart w:id="323" w:name="_Toc47447841"/>
      <w:r w:rsidRPr="00EA4C18">
        <w:rPr>
          <w:rFonts w:eastAsia="Arial"/>
          <w:b/>
          <w:lang w:eastAsia="en-GB"/>
        </w:rPr>
        <w:t>Documentation</w:t>
      </w:r>
      <w:bookmarkEnd w:id="322"/>
      <w:bookmarkEnd w:id="323"/>
    </w:p>
    <w:p w14:paraId="280FF462" w14:textId="77777777" w:rsidR="002E540E" w:rsidRPr="00EA4C18" w:rsidRDefault="002E540E" w:rsidP="00EA4C18">
      <w:pPr>
        <w:rPr>
          <w:rFonts w:eastAsia="Arial"/>
          <w:b/>
          <w:lang w:eastAsia="en-GB"/>
        </w:rPr>
      </w:pPr>
      <w:r w:rsidRPr="00EA4C18">
        <w:rPr>
          <w:rFonts w:eastAsia="Arial"/>
          <w:b/>
          <w:lang w:eastAsia="en-GB"/>
        </w:rPr>
        <w:t xml:space="preserve"> </w:t>
      </w:r>
    </w:p>
    <w:p w14:paraId="071F26ED" w14:textId="77777777" w:rsidR="002E540E" w:rsidRPr="002E540E" w:rsidRDefault="002E540E" w:rsidP="00EA4C18">
      <w:pPr>
        <w:numPr>
          <w:ilvl w:val="0"/>
          <w:numId w:val="79"/>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All annual boxing medical examinations are to be documented on the SP’s e-IHR.  The relevant boxing medical template from within the boxing protocol must be used.  </w:t>
      </w:r>
    </w:p>
    <w:p w14:paraId="512504F9" w14:textId="77777777" w:rsidR="002E540E" w:rsidRPr="002E540E" w:rsidRDefault="002E540E" w:rsidP="00EA4C18">
      <w:pPr>
        <w:numPr>
          <w:ilvl w:val="0"/>
          <w:numId w:val="79"/>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FF"/>
          <w:sz w:val="22"/>
          <w:szCs w:val="22"/>
          <w:u w:val="single" w:color="000000"/>
          <w:lang w:eastAsia="en-GB"/>
        </w:rPr>
        <w:t>Annex B</w:t>
      </w:r>
      <w:r w:rsidRPr="002E540E">
        <w:rPr>
          <w:rFonts w:eastAsia="Arial" w:cs="Arial"/>
          <w:color w:val="000000"/>
          <w:sz w:val="22"/>
          <w:szCs w:val="22"/>
          <w:lang w:eastAsia="en-GB"/>
        </w:rPr>
        <w:t xml:space="preserve"> ‘Statement of Results of Annual Medical and the Informed Consent to Participate in Service Boxing’ (auto-initiated and completed through the boxing protocol) must be printed, </w:t>
      </w:r>
      <w:r w:rsidR="00545CB7" w:rsidRPr="002E540E">
        <w:rPr>
          <w:rFonts w:eastAsia="Arial" w:cs="Arial"/>
          <w:color w:val="000000"/>
          <w:sz w:val="22"/>
          <w:szCs w:val="22"/>
          <w:lang w:eastAsia="en-GB"/>
        </w:rPr>
        <w:t>date stamped</w:t>
      </w:r>
      <w:r w:rsidRPr="002E540E">
        <w:rPr>
          <w:rFonts w:eastAsia="Arial" w:cs="Arial"/>
          <w:color w:val="000000"/>
          <w:sz w:val="22"/>
          <w:szCs w:val="22"/>
          <w:lang w:eastAsia="en-GB"/>
        </w:rPr>
        <w:t xml:space="preserve"> and signed by both the doctor and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t>
      </w:r>
    </w:p>
    <w:p w14:paraId="143CAB1D" w14:textId="77777777" w:rsidR="002E540E" w:rsidRPr="002E540E" w:rsidRDefault="002E540E" w:rsidP="00EA4C18">
      <w:pPr>
        <w:numPr>
          <w:ilvl w:val="0"/>
          <w:numId w:val="79"/>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The completed, dual-signed, </w:t>
      </w:r>
      <w:r w:rsidRPr="002E540E">
        <w:rPr>
          <w:rFonts w:eastAsia="Arial" w:cs="Arial"/>
          <w:color w:val="0000FF"/>
          <w:sz w:val="22"/>
          <w:szCs w:val="22"/>
          <w:u w:val="single" w:color="000000"/>
          <w:lang w:eastAsia="en-GB"/>
        </w:rPr>
        <w:t>Annex B</w:t>
      </w:r>
      <w:r w:rsidRPr="002E540E">
        <w:rPr>
          <w:rFonts w:eastAsia="Arial" w:cs="Arial"/>
          <w:color w:val="000000"/>
          <w:sz w:val="22"/>
          <w:szCs w:val="22"/>
          <w:lang w:eastAsia="en-GB"/>
        </w:rPr>
        <w:t xml:space="preserve"> is to be scanned onto e-IHR as an attachment to the consultation showing the boxing medical.  </w:t>
      </w:r>
    </w:p>
    <w:p w14:paraId="767D252A" w14:textId="77777777" w:rsidR="002E540E" w:rsidRPr="002E540E" w:rsidRDefault="002E540E" w:rsidP="00EA4C18">
      <w:pPr>
        <w:numPr>
          <w:ilvl w:val="0"/>
          <w:numId w:val="79"/>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must be given three hard copies of the dual-signed and completed </w:t>
      </w:r>
      <w:r w:rsidRPr="002E540E">
        <w:rPr>
          <w:rFonts w:eastAsia="Arial" w:cs="Arial"/>
          <w:color w:val="0000FF"/>
          <w:sz w:val="22"/>
          <w:szCs w:val="22"/>
          <w:u w:val="single" w:color="000000"/>
          <w:lang w:eastAsia="en-GB"/>
        </w:rPr>
        <w:t>Annex B</w:t>
      </w:r>
      <w:r w:rsidRPr="002E540E">
        <w:rPr>
          <w:rFonts w:eastAsia="Arial" w:cs="Arial"/>
          <w:color w:val="000000"/>
          <w:sz w:val="22"/>
          <w:szCs w:val="22"/>
          <w:lang w:eastAsia="en-GB"/>
        </w:rPr>
        <w:t xml:space="preserve"> (A4 size).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must pass two copies to their </w:t>
      </w:r>
      <w:r w:rsidR="00D46C89">
        <w:rPr>
          <w:rFonts w:eastAsia="Arial" w:cs="Arial"/>
          <w:color w:val="000000"/>
          <w:sz w:val="22"/>
          <w:szCs w:val="22"/>
          <w:lang w:eastAsia="en-GB"/>
        </w:rPr>
        <w:t>Coach</w:t>
      </w:r>
      <w:r w:rsidRPr="002E540E">
        <w:rPr>
          <w:rFonts w:eastAsia="Arial" w:cs="Arial"/>
          <w:color w:val="000000"/>
          <w:sz w:val="22"/>
          <w:szCs w:val="22"/>
          <w:lang w:eastAsia="en-GB"/>
        </w:rPr>
        <w:t xml:space="preserve">, who will staple one copy to the back of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BCR1 and send the other to the sS Boxing Association Secretary for annual registration purposes. The third copy is for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to keep themselves. </w:t>
      </w:r>
    </w:p>
    <w:p w14:paraId="3A07ADDA" w14:textId="77777777" w:rsidR="002E540E" w:rsidRPr="004C5829" w:rsidRDefault="002E540E" w:rsidP="00EA4C18">
      <w:pPr>
        <w:numPr>
          <w:ilvl w:val="0"/>
          <w:numId w:val="79"/>
        </w:numPr>
        <w:tabs>
          <w:tab w:val="left" w:pos="567"/>
        </w:tabs>
        <w:spacing w:after="119" w:line="259" w:lineRule="auto"/>
        <w:ind w:right="5" w:hanging="10"/>
        <w:rPr>
          <w:rFonts w:eastAsia="Arial" w:cs="Arial"/>
          <w:color w:val="000000"/>
          <w:sz w:val="22"/>
          <w:szCs w:val="22"/>
          <w:lang w:eastAsia="en-GB"/>
        </w:rPr>
      </w:pPr>
      <w:r w:rsidRPr="004C5829">
        <w:rPr>
          <w:rFonts w:eastAsia="Arial" w:cs="Arial"/>
          <w:color w:val="000000"/>
          <w:sz w:val="22"/>
          <w:szCs w:val="22"/>
          <w:lang w:eastAsia="en-GB"/>
        </w:rPr>
        <w:t xml:space="preserve">For EB-registered </w:t>
      </w:r>
      <w:r w:rsidR="00332423">
        <w:rPr>
          <w:rFonts w:eastAsia="Arial" w:cs="Arial"/>
          <w:color w:val="000000"/>
          <w:sz w:val="22"/>
          <w:szCs w:val="22"/>
          <w:lang w:eastAsia="en-GB"/>
        </w:rPr>
        <w:t>Boxer</w:t>
      </w:r>
      <w:r w:rsidRPr="004C5829">
        <w:rPr>
          <w:rFonts w:eastAsia="Arial" w:cs="Arial"/>
          <w:color w:val="000000"/>
          <w:sz w:val="22"/>
          <w:szCs w:val="22"/>
          <w:lang w:eastAsia="en-GB"/>
        </w:rPr>
        <w:t xml:space="preserve">s (i.e. those </w:t>
      </w:r>
      <w:r w:rsidR="00332423">
        <w:rPr>
          <w:rFonts w:eastAsia="Arial" w:cs="Arial"/>
          <w:color w:val="000000"/>
          <w:sz w:val="22"/>
          <w:szCs w:val="22"/>
          <w:lang w:eastAsia="en-GB"/>
        </w:rPr>
        <w:t>Boxer</w:t>
      </w:r>
      <w:r w:rsidRPr="004C5829">
        <w:rPr>
          <w:rFonts w:eastAsia="Arial" w:cs="Arial"/>
          <w:color w:val="000000"/>
          <w:sz w:val="22"/>
          <w:szCs w:val="22"/>
          <w:lang w:eastAsia="en-GB"/>
        </w:rPr>
        <w:t xml:space="preserve">s who participate in boxing outside of the Service setting), the result of whether the </w:t>
      </w:r>
      <w:r w:rsidR="00332423">
        <w:rPr>
          <w:rFonts w:eastAsia="Arial" w:cs="Arial"/>
          <w:color w:val="000000"/>
          <w:sz w:val="22"/>
          <w:szCs w:val="22"/>
          <w:lang w:eastAsia="en-GB"/>
        </w:rPr>
        <w:t>Boxer</w:t>
      </w:r>
      <w:r w:rsidRPr="004C5829">
        <w:rPr>
          <w:rFonts w:eastAsia="Arial" w:cs="Arial"/>
          <w:color w:val="000000"/>
          <w:sz w:val="22"/>
          <w:szCs w:val="22"/>
          <w:lang w:eastAsia="en-GB"/>
        </w:rPr>
        <w:t xml:space="preserve"> is fit or unfit to box must be written directly onto their BCR1 in the ‘medical section’</w:t>
      </w:r>
      <w:r w:rsidRPr="004C5829">
        <w:rPr>
          <w:rFonts w:eastAsia="Arial" w:cs="Arial"/>
          <w:color w:val="000000"/>
          <w:sz w:val="22"/>
          <w:szCs w:val="22"/>
          <w:vertAlign w:val="superscript"/>
          <w:lang w:eastAsia="en-GB"/>
        </w:rPr>
        <w:t>5,6</w:t>
      </w:r>
      <w:r w:rsidRPr="004C5829">
        <w:rPr>
          <w:rFonts w:eastAsia="Arial" w:cs="Arial"/>
          <w:color w:val="000000"/>
          <w:sz w:val="22"/>
          <w:szCs w:val="22"/>
          <w:lang w:eastAsia="en-GB"/>
        </w:rPr>
        <w:t xml:space="preserve">. </w:t>
      </w:r>
      <w:r w:rsidRPr="004C5829">
        <w:rPr>
          <w:rFonts w:eastAsia="Arial" w:cs="Arial"/>
          <w:strike/>
          <w:color w:val="000000"/>
          <w:szCs w:val="22"/>
          <w:lang w:eastAsia="en-GB"/>
        </w:rPr>
        <w:t xml:space="preserve">                                           </w:t>
      </w:r>
      <w:r w:rsidRPr="004C5829">
        <w:rPr>
          <w:rFonts w:eastAsia="Arial" w:cs="Arial"/>
          <w:color w:val="000000"/>
          <w:szCs w:val="22"/>
          <w:lang w:eastAsia="en-GB"/>
        </w:rPr>
        <w:t xml:space="preserve"> </w:t>
      </w:r>
    </w:p>
    <w:p w14:paraId="53A545C2" w14:textId="77777777" w:rsidR="002E540E" w:rsidRPr="002E540E" w:rsidRDefault="002E540E" w:rsidP="004119F7">
      <w:pPr>
        <w:numPr>
          <w:ilvl w:val="0"/>
          <w:numId w:val="80"/>
        </w:numPr>
        <w:spacing w:after="6" w:line="269" w:lineRule="auto"/>
        <w:ind w:hanging="10"/>
        <w:rPr>
          <w:rFonts w:eastAsia="Arial" w:cs="Arial"/>
          <w:color w:val="000000"/>
          <w:sz w:val="22"/>
          <w:szCs w:val="22"/>
          <w:lang w:eastAsia="en-GB"/>
        </w:rPr>
      </w:pPr>
      <w:r w:rsidRPr="002E540E">
        <w:rPr>
          <w:rFonts w:eastAsia="Arial" w:cs="Arial"/>
          <w:color w:val="000000"/>
          <w:sz w:val="16"/>
          <w:szCs w:val="22"/>
          <w:lang w:eastAsia="en-GB"/>
        </w:rPr>
        <w:t xml:space="preserve">All Service annual medical examinations are valid for one full calendar year from the date of the examination.  Validity will cease if the </w:t>
      </w:r>
      <w:r w:rsidR="00332423">
        <w:rPr>
          <w:rFonts w:eastAsia="Arial" w:cs="Arial"/>
          <w:color w:val="000000"/>
          <w:sz w:val="16"/>
          <w:szCs w:val="22"/>
          <w:lang w:eastAsia="en-GB"/>
        </w:rPr>
        <w:t>Boxer</w:t>
      </w:r>
      <w:r w:rsidRPr="002E540E">
        <w:rPr>
          <w:rFonts w:eastAsia="Arial" w:cs="Arial"/>
          <w:color w:val="000000"/>
          <w:sz w:val="16"/>
          <w:szCs w:val="22"/>
          <w:lang w:eastAsia="en-GB"/>
        </w:rPr>
        <w:t xml:space="preserve"> is subject to a period of suspension following injury (</w:t>
      </w:r>
      <w:r w:rsidR="00306D23">
        <w:rPr>
          <w:rFonts w:eastAsia="Arial" w:cs="Arial"/>
          <w:color w:val="000000"/>
          <w:sz w:val="16"/>
          <w:szCs w:val="22"/>
          <w:lang w:eastAsia="en-GB"/>
        </w:rPr>
        <w:t>See</w:t>
      </w:r>
      <w:r w:rsidRPr="002E540E">
        <w:rPr>
          <w:rFonts w:eastAsia="Arial" w:cs="Arial"/>
          <w:color w:val="000000"/>
          <w:sz w:val="16"/>
          <w:szCs w:val="22"/>
          <w:lang w:eastAsia="en-GB"/>
        </w:rPr>
        <w:t xml:space="preserve"> Section 3). </w:t>
      </w:r>
    </w:p>
    <w:p w14:paraId="0671FAD9" w14:textId="77777777" w:rsidR="002E540E" w:rsidRPr="002E540E" w:rsidRDefault="002E540E" w:rsidP="004119F7">
      <w:pPr>
        <w:numPr>
          <w:ilvl w:val="0"/>
          <w:numId w:val="80"/>
        </w:numPr>
        <w:spacing w:after="6" w:line="269" w:lineRule="auto"/>
        <w:ind w:hanging="10"/>
        <w:rPr>
          <w:rFonts w:eastAsia="Arial" w:cs="Arial"/>
          <w:color w:val="000000"/>
          <w:sz w:val="22"/>
          <w:szCs w:val="22"/>
          <w:lang w:eastAsia="en-GB"/>
        </w:rPr>
      </w:pPr>
      <w:r w:rsidRPr="002E540E">
        <w:rPr>
          <w:rFonts w:eastAsia="Arial" w:cs="Arial"/>
          <w:color w:val="000000"/>
          <w:sz w:val="16"/>
          <w:szCs w:val="22"/>
          <w:lang w:eastAsia="en-GB"/>
        </w:rPr>
        <w:t xml:space="preserve">When the BCR1 system is replaced by an online system as is planned by EB, arrangements for recording medicals for EB-registered </w:t>
      </w:r>
      <w:r w:rsidR="00332423">
        <w:rPr>
          <w:rFonts w:eastAsia="Arial" w:cs="Arial"/>
          <w:color w:val="000000"/>
          <w:sz w:val="16"/>
          <w:szCs w:val="22"/>
          <w:lang w:eastAsia="en-GB"/>
        </w:rPr>
        <w:t>Boxer</w:t>
      </w:r>
      <w:r w:rsidRPr="002E540E">
        <w:rPr>
          <w:rFonts w:eastAsia="Arial" w:cs="Arial"/>
          <w:color w:val="000000"/>
          <w:sz w:val="16"/>
          <w:szCs w:val="22"/>
          <w:lang w:eastAsia="en-GB"/>
        </w:rPr>
        <w:t xml:space="preserve">s will be updated here and on sS Boxing Association sites, by Ops Offr UKAF BA. </w:t>
      </w:r>
    </w:p>
    <w:p w14:paraId="5DB1025D" w14:textId="77777777" w:rsidR="002E540E" w:rsidRPr="002E540E" w:rsidRDefault="002E540E" w:rsidP="004119F7">
      <w:pPr>
        <w:numPr>
          <w:ilvl w:val="0"/>
          <w:numId w:val="80"/>
        </w:numPr>
        <w:spacing w:after="235" w:line="269" w:lineRule="auto"/>
        <w:ind w:hanging="10"/>
        <w:rPr>
          <w:rFonts w:eastAsia="Arial" w:cs="Arial"/>
          <w:color w:val="000000"/>
          <w:sz w:val="22"/>
          <w:szCs w:val="22"/>
          <w:lang w:eastAsia="en-GB"/>
        </w:rPr>
      </w:pPr>
      <w:r w:rsidRPr="002E540E">
        <w:rPr>
          <w:rFonts w:eastAsia="Arial" w:cs="Arial"/>
          <w:color w:val="000000"/>
          <w:sz w:val="16"/>
          <w:szCs w:val="22"/>
          <w:lang w:eastAsia="en-GB"/>
        </w:rPr>
        <w:t xml:space="preserve">The sections contained within the BCR1 form itself on medical history and examination findings are not to be completed by the doctor, as this information is “medical in confidence”, but risks being seen by boxing </w:t>
      </w:r>
      <w:r w:rsidR="00D46C89">
        <w:rPr>
          <w:rFonts w:eastAsia="Arial" w:cs="Arial"/>
          <w:color w:val="000000"/>
          <w:sz w:val="16"/>
          <w:szCs w:val="22"/>
          <w:lang w:eastAsia="en-GB"/>
        </w:rPr>
        <w:t>Official</w:t>
      </w:r>
      <w:r w:rsidRPr="002E540E">
        <w:rPr>
          <w:rFonts w:eastAsia="Arial" w:cs="Arial"/>
          <w:color w:val="000000"/>
          <w:sz w:val="16"/>
          <w:szCs w:val="22"/>
          <w:lang w:eastAsia="en-GB"/>
        </w:rPr>
        <w:t xml:space="preserve">s. Relevant history and examination findings must still be recorded in the e-IHR. </w:t>
      </w:r>
    </w:p>
    <w:p w14:paraId="6AB49814" w14:textId="77777777" w:rsidR="002E540E" w:rsidRPr="002E540E" w:rsidRDefault="002E540E" w:rsidP="002E540E">
      <w:pPr>
        <w:tabs>
          <w:tab w:val="center" w:pos="4820"/>
        </w:tabs>
        <w:spacing w:after="275" w:line="247" w:lineRule="auto"/>
        <w:rPr>
          <w:rFonts w:eastAsia="Arial" w:cs="Arial"/>
          <w:color w:val="000000"/>
          <w:sz w:val="22"/>
          <w:szCs w:val="22"/>
          <w:lang w:eastAsia="en-GB"/>
        </w:rPr>
      </w:pP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1-2 </w:t>
      </w:r>
    </w:p>
    <w:p w14:paraId="2D3B1F7E" w14:textId="77777777" w:rsidR="002E540E" w:rsidRPr="002E540E" w:rsidRDefault="002E540E" w:rsidP="002E540E">
      <w:pPr>
        <w:spacing w:after="275" w:line="247" w:lineRule="auto"/>
        <w:rPr>
          <w:rFonts w:eastAsia="Arial" w:cs="Arial"/>
          <w:color w:val="000000"/>
          <w:sz w:val="22"/>
          <w:szCs w:val="22"/>
          <w:lang w:eastAsia="en-GB"/>
        </w:rPr>
        <w:sectPr w:rsidR="002E540E" w:rsidRPr="002E540E">
          <w:headerReference w:type="even" r:id="rId133"/>
          <w:headerReference w:type="default" r:id="rId134"/>
          <w:footerReference w:type="even" r:id="rId135"/>
          <w:footerReference w:type="default" r:id="rId136"/>
          <w:headerReference w:type="first" r:id="rId137"/>
          <w:footerReference w:type="first" r:id="rId138"/>
          <w:pgSz w:w="11904" w:h="16840"/>
          <w:pgMar w:top="1140" w:right="1148" w:bottom="680" w:left="1133" w:header="720" w:footer="680" w:gutter="0"/>
          <w:cols w:space="720"/>
        </w:sectPr>
      </w:pPr>
    </w:p>
    <w:p w14:paraId="5033F1A6" w14:textId="77777777" w:rsidR="00EA4C18" w:rsidRDefault="002E540E" w:rsidP="00EA4C18">
      <w:pPr>
        <w:rPr>
          <w:rFonts w:eastAsia="Arial"/>
          <w:b/>
          <w:lang w:eastAsia="en-GB"/>
        </w:rPr>
      </w:pPr>
      <w:bookmarkStart w:id="324" w:name="_Toc47447155"/>
      <w:bookmarkStart w:id="325" w:name="_Toc47447842"/>
      <w:r w:rsidRPr="00EA4C18">
        <w:rPr>
          <w:rFonts w:eastAsia="Arial"/>
          <w:b/>
          <w:lang w:eastAsia="en-GB"/>
        </w:rPr>
        <w:t>Section 2</w:t>
      </w:r>
      <w:bookmarkEnd w:id="324"/>
      <w:bookmarkEnd w:id="325"/>
    </w:p>
    <w:p w14:paraId="73CA5514" w14:textId="77777777" w:rsidR="002E540E" w:rsidRPr="00EA4C18" w:rsidRDefault="002E540E" w:rsidP="00EA4C18">
      <w:pPr>
        <w:rPr>
          <w:rFonts w:eastAsia="Arial"/>
          <w:b/>
          <w:lang w:eastAsia="en-GB"/>
        </w:rPr>
      </w:pPr>
      <w:r w:rsidRPr="00EA4C18">
        <w:rPr>
          <w:rFonts w:eastAsia="Arial"/>
          <w:b/>
          <w:lang w:eastAsia="en-GB"/>
        </w:rPr>
        <w:t xml:space="preserve"> </w:t>
      </w:r>
    </w:p>
    <w:p w14:paraId="342ED00F" w14:textId="77777777" w:rsidR="00EA4C18" w:rsidRDefault="002E540E" w:rsidP="00EA4C18">
      <w:pPr>
        <w:rPr>
          <w:rFonts w:eastAsia="Arial"/>
          <w:b/>
          <w:lang w:eastAsia="en-GB"/>
        </w:rPr>
      </w:pPr>
      <w:bookmarkStart w:id="326" w:name="_Toc47447156"/>
      <w:bookmarkStart w:id="327" w:name="_Toc47447843"/>
      <w:r w:rsidRPr="00EA4C18">
        <w:rPr>
          <w:rFonts w:eastAsia="Arial"/>
          <w:b/>
          <w:lang w:eastAsia="en-GB"/>
        </w:rPr>
        <w:t>MEDICAL SUPERVISION REQUIREMENTS FOR SERVICE BOXING EVENTS</w:t>
      </w:r>
      <w:bookmarkEnd w:id="326"/>
      <w:bookmarkEnd w:id="327"/>
    </w:p>
    <w:p w14:paraId="02F0A998" w14:textId="77777777" w:rsidR="002E540E" w:rsidRPr="00EA4C18" w:rsidRDefault="002E540E" w:rsidP="00EA4C18">
      <w:pPr>
        <w:rPr>
          <w:rFonts w:eastAsia="Arial"/>
          <w:b/>
          <w:lang w:eastAsia="en-GB"/>
        </w:rPr>
      </w:pPr>
      <w:r w:rsidRPr="00EA4C18">
        <w:rPr>
          <w:rFonts w:eastAsia="Arial"/>
          <w:b/>
          <w:lang w:eastAsia="en-GB"/>
        </w:rPr>
        <w:t xml:space="preserve"> </w:t>
      </w:r>
    </w:p>
    <w:p w14:paraId="65A6CD09" w14:textId="77777777" w:rsidR="002E540E" w:rsidRPr="002E540E" w:rsidRDefault="002E540E" w:rsidP="00EA4C18">
      <w:pPr>
        <w:tabs>
          <w:tab w:val="left" w:pos="567"/>
        </w:tabs>
        <w:spacing w:after="275" w:line="247" w:lineRule="auto"/>
        <w:ind w:right="5"/>
        <w:rPr>
          <w:rFonts w:eastAsia="Arial" w:cs="Arial"/>
          <w:color w:val="000000"/>
          <w:sz w:val="22"/>
          <w:szCs w:val="22"/>
          <w:lang w:eastAsia="en-GB"/>
        </w:rPr>
      </w:pPr>
      <w:r w:rsidRPr="00C472DF">
        <w:rPr>
          <w:rFonts w:eastAsia="Arial" w:cs="Arial"/>
          <w:b/>
          <w:color w:val="000000"/>
          <w:sz w:val="22"/>
          <w:szCs w:val="22"/>
          <w:lang w:eastAsia="en-GB"/>
        </w:rPr>
        <w:t>1.</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Medical supervision includes the provision of ringside medical support and the completion of mandatory pre- and post- bout boxing medical examinations.  Supervision roles and responsibilities are undertaken only by Service Boxing Associations </w:t>
      </w:r>
      <w:r w:rsidR="00D46C89">
        <w:rPr>
          <w:rFonts w:eastAsia="Arial" w:cs="Arial"/>
          <w:color w:val="000000"/>
          <w:sz w:val="22"/>
          <w:szCs w:val="22"/>
          <w:lang w:eastAsia="en-GB"/>
        </w:rPr>
        <w:t>Official</w:t>
      </w:r>
      <w:r w:rsidRPr="002E540E">
        <w:rPr>
          <w:rFonts w:eastAsia="Arial" w:cs="Arial"/>
          <w:color w:val="000000"/>
          <w:sz w:val="22"/>
          <w:szCs w:val="22"/>
          <w:lang w:eastAsia="en-GB"/>
        </w:rPr>
        <w:t xml:space="preserve">s (including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and Referee) and suitably qualified and experienced medical personnel appointed to the Ringside Medical Team (Para 4). </w:t>
      </w:r>
    </w:p>
    <w:p w14:paraId="4B14C18A" w14:textId="77777777" w:rsidR="002E540E" w:rsidRDefault="002E540E" w:rsidP="00EA4C18">
      <w:pPr>
        <w:rPr>
          <w:rFonts w:eastAsia="Arial"/>
          <w:b/>
          <w:lang w:eastAsia="en-GB"/>
        </w:rPr>
      </w:pPr>
      <w:bookmarkStart w:id="328" w:name="_Toc47447157"/>
      <w:bookmarkStart w:id="329" w:name="_Toc47447844"/>
      <w:r w:rsidRPr="00EA4C18">
        <w:rPr>
          <w:rFonts w:eastAsia="Arial"/>
          <w:b/>
          <w:lang w:eastAsia="en-GB"/>
        </w:rPr>
        <w:t>Medical supervision plans and approval</w:t>
      </w:r>
      <w:bookmarkEnd w:id="328"/>
      <w:bookmarkEnd w:id="329"/>
    </w:p>
    <w:p w14:paraId="7651B1DB" w14:textId="77777777" w:rsidR="00C472DF" w:rsidRPr="00EA4C18" w:rsidRDefault="00C472DF" w:rsidP="00EA4C18">
      <w:pPr>
        <w:rPr>
          <w:rFonts w:eastAsia="Arial"/>
          <w:b/>
          <w:lang w:eastAsia="en-GB"/>
        </w:rPr>
      </w:pPr>
    </w:p>
    <w:p w14:paraId="37211FE3" w14:textId="77777777" w:rsidR="002E540E" w:rsidRPr="00EA4C18" w:rsidRDefault="00C472DF" w:rsidP="00EA4C18">
      <w:pPr>
        <w:numPr>
          <w:ilvl w:val="0"/>
          <w:numId w:val="81"/>
        </w:numPr>
        <w:tabs>
          <w:tab w:val="left" w:pos="567"/>
        </w:tabs>
        <w:spacing w:after="275" w:line="247" w:lineRule="auto"/>
        <w:ind w:right="5" w:hanging="10"/>
        <w:rPr>
          <w:rFonts w:eastAsia="Arial" w:cs="Arial"/>
          <w:color w:val="000000"/>
          <w:sz w:val="22"/>
          <w:szCs w:val="22"/>
          <w:lang w:eastAsia="en-GB"/>
        </w:rPr>
      </w:pPr>
      <w:r>
        <w:rPr>
          <w:rFonts w:eastAsia="Arial" w:cs="Arial"/>
          <w:color w:val="000000"/>
          <w:sz w:val="22"/>
          <w:szCs w:val="22"/>
          <w:lang w:eastAsia="en-GB"/>
        </w:rPr>
        <w:t>M</w:t>
      </w:r>
      <w:r w:rsidR="002E540E" w:rsidRPr="00EA4C18">
        <w:rPr>
          <w:rFonts w:eastAsia="Arial" w:cs="Arial"/>
          <w:color w:val="000000"/>
          <w:sz w:val="22"/>
          <w:szCs w:val="22"/>
          <w:lang w:eastAsia="en-GB"/>
        </w:rPr>
        <w:t xml:space="preserve">edical supervision plan to meet the mandatory minimum standards listed in Para 4 must be in place for all Service boxing events.  This is the responsibility of the Event </w:t>
      </w:r>
      <w:r w:rsidR="00D46C89">
        <w:rPr>
          <w:rFonts w:eastAsia="Arial" w:cs="Arial"/>
          <w:color w:val="000000"/>
          <w:sz w:val="22"/>
          <w:szCs w:val="22"/>
          <w:lang w:eastAsia="en-GB"/>
        </w:rPr>
        <w:t>Supervisor</w:t>
      </w:r>
      <w:r w:rsidR="002E540E" w:rsidRPr="00EA4C18">
        <w:rPr>
          <w:rFonts w:eastAsia="Arial" w:cs="Arial"/>
          <w:color w:val="000000"/>
          <w:sz w:val="22"/>
          <w:szCs w:val="22"/>
          <w:lang w:eastAsia="en-GB"/>
        </w:rPr>
        <w:t>, in conjunction with the doctor that will be the Ringside Physician (RP) for the event. This is to be arranged by the boxing event organiser well in advance (10 weeks before the event) in consultation with the appointed RP; if the RP is not in the employment of the MOD then confirmation is to be sought by the boxing event organiser from the Single Service Boxing Secretary in the first instance (</w:t>
      </w:r>
      <w:r w:rsidR="00306D23">
        <w:rPr>
          <w:rFonts w:eastAsia="Arial" w:cs="Arial"/>
          <w:color w:val="000000"/>
          <w:sz w:val="22"/>
          <w:szCs w:val="22"/>
          <w:lang w:eastAsia="en-GB"/>
        </w:rPr>
        <w:t>See</w:t>
      </w:r>
      <w:r w:rsidR="002E540E" w:rsidRPr="00EA4C18">
        <w:rPr>
          <w:rFonts w:eastAsia="Arial" w:cs="Arial"/>
          <w:color w:val="000000"/>
          <w:sz w:val="22"/>
          <w:szCs w:val="22"/>
          <w:lang w:eastAsia="en-GB"/>
        </w:rPr>
        <w:t xml:space="preserve"> also Para 15). Within the UK, there is no requirement for further medical endorsement of the plan. </w:t>
      </w:r>
    </w:p>
    <w:p w14:paraId="0CD10EBA" w14:textId="77777777" w:rsidR="002E540E" w:rsidRPr="002E540E" w:rsidRDefault="002E540E" w:rsidP="004119F7">
      <w:pPr>
        <w:numPr>
          <w:ilvl w:val="0"/>
          <w:numId w:val="81"/>
        </w:numPr>
        <w:spacing w:after="275" w:line="247" w:lineRule="auto"/>
        <w:ind w:right="5" w:hanging="10"/>
        <w:rPr>
          <w:rFonts w:eastAsia="Arial" w:cs="Arial"/>
          <w:color w:val="000000"/>
          <w:sz w:val="22"/>
          <w:szCs w:val="22"/>
          <w:lang w:eastAsia="en-GB"/>
        </w:rPr>
      </w:pPr>
      <w:r w:rsidRPr="002E540E">
        <w:rPr>
          <w:rFonts w:eastAsia="Arial" w:cs="Arial"/>
          <w:b/>
          <w:color w:val="4F213A"/>
          <w:sz w:val="22"/>
          <w:szCs w:val="22"/>
          <w:lang w:eastAsia="en-GB"/>
        </w:rPr>
        <w:t>Boxing overseas, on operations or on exercises</w:t>
      </w:r>
      <w:r w:rsidRPr="002E540E">
        <w:rPr>
          <w:rFonts w:eastAsia="Arial" w:cs="Arial"/>
          <w:color w:val="000000"/>
          <w:sz w:val="22"/>
          <w:szCs w:val="22"/>
          <w:lang w:eastAsia="en-GB"/>
        </w:rPr>
        <w:t>. Service boxing may only be undertaken outside the UK, or overseas on deployed operations or exercises, when the minimum medical supervision requirements are in place AND arrangements for hospital care have been judged to be adequate by the Service medical authorities. Standards of care must, as a minimum, meet those of the NHS, with the Operational Patient Care Pathway (OPCP) able to meet the 10.1.2(+2) timelines detailed at AJP 4.10 paras 3.19 - 3.20</w:t>
      </w:r>
      <w:r w:rsidRPr="002E540E">
        <w:rPr>
          <w:rFonts w:eastAsia="Arial" w:cs="Arial"/>
          <w:color w:val="000000"/>
          <w:sz w:val="22"/>
          <w:szCs w:val="22"/>
          <w:vertAlign w:val="superscript"/>
          <w:lang w:eastAsia="en-GB"/>
        </w:rPr>
        <w:footnoteReference w:id="8"/>
      </w:r>
      <w:r w:rsidRPr="002E540E">
        <w:rPr>
          <w:rFonts w:eastAsia="Arial" w:cs="Arial"/>
          <w:color w:val="000000"/>
          <w:sz w:val="22"/>
          <w:szCs w:val="22"/>
          <w:lang w:eastAsia="en-GB"/>
        </w:rPr>
        <w:t>.  In all circumstances, a medical plan will need to be approved by the Competent Medical Authority</w:t>
      </w:r>
      <w:r w:rsidRPr="002E540E">
        <w:rPr>
          <w:rFonts w:eastAsia="Arial" w:cs="Arial"/>
          <w:color w:val="000000"/>
          <w:sz w:val="22"/>
          <w:szCs w:val="22"/>
          <w:vertAlign w:val="superscript"/>
          <w:lang w:eastAsia="en-GB"/>
        </w:rPr>
        <w:footnoteReference w:id="9"/>
      </w:r>
      <w:r w:rsidRPr="002E540E">
        <w:rPr>
          <w:rFonts w:eastAsia="Arial" w:cs="Arial"/>
          <w:color w:val="000000"/>
          <w:sz w:val="22"/>
          <w:szCs w:val="22"/>
          <w:lang w:eastAsia="en-GB"/>
        </w:rPr>
        <w:t xml:space="preserve"> for the Exercise or Operation or Overseas location. SME input will be provided by SMO UKAFBA, SMO sS BA, DCA PHEC and DCA Neurosurgery as appropriate. The final decision will lie with whoever holds the risk.   </w:t>
      </w:r>
    </w:p>
    <w:p w14:paraId="4B2E9F15" w14:textId="77777777" w:rsidR="00C472DF" w:rsidRDefault="002E540E" w:rsidP="00C472DF">
      <w:pPr>
        <w:rPr>
          <w:rFonts w:eastAsia="Arial"/>
          <w:b/>
          <w:lang w:eastAsia="en-GB"/>
        </w:rPr>
      </w:pPr>
      <w:bookmarkStart w:id="330" w:name="_Toc47447158"/>
      <w:bookmarkStart w:id="331" w:name="_Toc47447845"/>
      <w:r w:rsidRPr="00C472DF">
        <w:rPr>
          <w:rFonts w:eastAsia="Arial"/>
          <w:b/>
          <w:lang w:eastAsia="en-GB"/>
        </w:rPr>
        <w:t>Mandatory medical requirements</w:t>
      </w:r>
      <w:bookmarkEnd w:id="330"/>
      <w:bookmarkEnd w:id="331"/>
    </w:p>
    <w:p w14:paraId="5699B43B" w14:textId="77777777" w:rsidR="002E540E" w:rsidRPr="00C472DF" w:rsidRDefault="002E540E" w:rsidP="00C472DF">
      <w:pPr>
        <w:rPr>
          <w:rFonts w:eastAsia="Arial"/>
          <w:b/>
          <w:lang w:eastAsia="en-GB"/>
        </w:rPr>
      </w:pPr>
      <w:r w:rsidRPr="00C472DF">
        <w:rPr>
          <w:rFonts w:eastAsia="Arial"/>
          <w:b/>
          <w:lang w:eastAsia="en-GB"/>
        </w:rPr>
        <w:t xml:space="preserve"> </w:t>
      </w:r>
    </w:p>
    <w:p w14:paraId="61A41FD6" w14:textId="77777777" w:rsidR="002E540E" w:rsidRPr="002E540E" w:rsidRDefault="002E540E" w:rsidP="00C472DF">
      <w:pPr>
        <w:tabs>
          <w:tab w:val="left" w:pos="567"/>
        </w:tabs>
        <w:spacing w:after="275" w:line="247" w:lineRule="auto"/>
        <w:ind w:right="5"/>
        <w:rPr>
          <w:rFonts w:eastAsia="Arial" w:cs="Arial"/>
          <w:color w:val="000000"/>
          <w:sz w:val="22"/>
          <w:szCs w:val="22"/>
          <w:lang w:eastAsia="en-GB"/>
        </w:rPr>
      </w:pPr>
      <w:r w:rsidRPr="00C472DF">
        <w:rPr>
          <w:rFonts w:eastAsia="Arial" w:cs="Arial"/>
          <w:b/>
          <w:color w:val="000000"/>
          <w:sz w:val="22"/>
          <w:szCs w:val="22"/>
          <w:lang w:eastAsia="en-GB"/>
        </w:rPr>
        <w:t>4.</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The following are the MINIMUM medical supervision requirements for all Service Boxing events: </w:t>
      </w:r>
    </w:p>
    <w:p w14:paraId="70663DDD" w14:textId="30CB634F" w:rsidR="002E540E" w:rsidRDefault="002E540E" w:rsidP="008B47F8">
      <w:pPr>
        <w:tabs>
          <w:tab w:val="left" w:pos="1134"/>
        </w:tabs>
        <w:ind w:left="567" w:hanging="141"/>
        <w:rPr>
          <w:rFonts w:eastAsia="Arial"/>
          <w:b/>
        </w:rPr>
      </w:pPr>
      <w:r w:rsidRPr="002E540E">
        <w:rPr>
          <w:rFonts w:ascii="Calibri" w:eastAsia="Calibri" w:hAnsi="Calibri" w:cs="Calibri"/>
          <w:color w:val="000000"/>
          <w:sz w:val="22"/>
          <w:szCs w:val="22"/>
          <w:lang w:eastAsia="en-GB"/>
        </w:rPr>
        <w:tab/>
      </w:r>
      <w:bookmarkStart w:id="332" w:name="_Toc47447159"/>
      <w:bookmarkStart w:id="333" w:name="_Toc47447846"/>
      <w:r w:rsidRPr="003559D1">
        <w:rPr>
          <w:rFonts w:eastAsia="Arial" w:cs="Arial"/>
          <w:b/>
          <w:color w:val="000000"/>
          <w:sz w:val="22"/>
          <w:szCs w:val="22"/>
          <w:lang w:eastAsia="en-GB"/>
        </w:rPr>
        <w:t>a.</w:t>
      </w:r>
      <w:r w:rsidR="00F5027E">
        <w:rPr>
          <w:rFonts w:eastAsia="Arial" w:cs="Arial"/>
          <w:b/>
          <w:color w:val="000000"/>
          <w:sz w:val="22"/>
          <w:szCs w:val="22"/>
          <w:lang w:eastAsia="en-GB"/>
        </w:rPr>
        <w:tab/>
      </w:r>
      <w:r w:rsidRPr="003559D1">
        <w:rPr>
          <w:rFonts w:eastAsia="Arial"/>
          <w:b/>
        </w:rPr>
        <w:t>Ringside Medical Team</w:t>
      </w:r>
      <w:bookmarkEnd w:id="332"/>
      <w:bookmarkEnd w:id="333"/>
    </w:p>
    <w:p w14:paraId="1D60416C" w14:textId="77777777" w:rsidR="003559D1" w:rsidRPr="003559D1" w:rsidRDefault="003559D1" w:rsidP="003559D1">
      <w:pPr>
        <w:rPr>
          <w:rFonts w:eastAsia="Arial"/>
          <w:b/>
        </w:rPr>
      </w:pPr>
    </w:p>
    <w:p w14:paraId="10BA82B6" w14:textId="77777777" w:rsidR="002E540E" w:rsidRPr="002E540E" w:rsidRDefault="002E540E" w:rsidP="004119F7">
      <w:pPr>
        <w:numPr>
          <w:ilvl w:val="0"/>
          <w:numId w:val="82"/>
        </w:numPr>
        <w:spacing w:after="275" w:line="247" w:lineRule="auto"/>
        <w:ind w:left="1642" w:right="5" w:hanging="509"/>
        <w:rPr>
          <w:rFonts w:eastAsia="Arial" w:cs="Arial"/>
          <w:color w:val="000000"/>
          <w:sz w:val="22"/>
          <w:szCs w:val="22"/>
          <w:lang w:eastAsia="en-GB"/>
        </w:rPr>
      </w:pPr>
      <w:r w:rsidRPr="002E540E">
        <w:rPr>
          <w:rFonts w:eastAsia="Arial" w:cs="Arial"/>
          <w:b/>
          <w:color w:val="4F213A"/>
          <w:sz w:val="22"/>
          <w:szCs w:val="22"/>
          <w:lang w:eastAsia="en-GB"/>
        </w:rPr>
        <w:t>Ringside Physician (RP).</w:t>
      </w:r>
      <w:r w:rsidRPr="002E540E">
        <w:rPr>
          <w:rFonts w:eastAsia="Arial" w:cs="Arial"/>
          <w:color w:val="000000"/>
          <w:sz w:val="22"/>
          <w:szCs w:val="22"/>
          <w:lang w:eastAsia="en-GB"/>
        </w:rPr>
        <w:t xml:space="preserve">  The ringside medical team must include a RP</w:t>
      </w:r>
      <w:r w:rsidRPr="002E540E">
        <w:rPr>
          <w:rFonts w:eastAsia="Arial" w:cs="Arial"/>
          <w:color w:val="000000"/>
          <w:sz w:val="22"/>
          <w:szCs w:val="22"/>
          <w:vertAlign w:val="superscript"/>
          <w:lang w:eastAsia="en-GB"/>
        </w:rPr>
        <w:footnoteReference w:id="10"/>
      </w:r>
      <w:r w:rsidRPr="002E540E">
        <w:rPr>
          <w:rFonts w:eastAsia="Arial" w:cs="Arial"/>
          <w:color w:val="000000"/>
          <w:sz w:val="22"/>
          <w:szCs w:val="22"/>
          <w:lang w:eastAsia="en-GB"/>
        </w:rPr>
        <w:t xml:space="preserve">.  </w:t>
      </w:r>
    </w:p>
    <w:p w14:paraId="5E35359D" w14:textId="77777777" w:rsidR="002E540E" w:rsidRPr="002E540E" w:rsidRDefault="002E540E" w:rsidP="008B47F8">
      <w:pPr>
        <w:spacing w:after="275" w:line="247" w:lineRule="auto"/>
        <w:ind w:left="1134" w:right="5"/>
        <w:rPr>
          <w:rFonts w:eastAsia="Arial" w:cs="Arial"/>
          <w:color w:val="000000"/>
          <w:sz w:val="22"/>
          <w:szCs w:val="22"/>
          <w:lang w:eastAsia="en-GB"/>
        </w:rPr>
      </w:pPr>
      <w:r w:rsidRPr="002E540E">
        <w:rPr>
          <w:rFonts w:eastAsia="Arial" w:cs="Arial"/>
          <w:color w:val="000000"/>
          <w:sz w:val="22"/>
          <w:szCs w:val="22"/>
          <w:lang w:eastAsia="en-GB"/>
        </w:rPr>
        <w:t xml:space="preserve">EB state that the RP must be “equipped, competent and confident to resuscitate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If not, the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must ensure that a paramedic is also present throughout the Boxing Event” (England Boxing Rulebook 2019).  </w:t>
      </w:r>
    </w:p>
    <w:p w14:paraId="3A56BC66" w14:textId="77777777" w:rsidR="002E540E" w:rsidRPr="002E540E" w:rsidRDefault="002E540E" w:rsidP="008B47F8">
      <w:pPr>
        <w:spacing w:after="275" w:line="247" w:lineRule="auto"/>
        <w:ind w:left="1134" w:right="5"/>
        <w:rPr>
          <w:rFonts w:eastAsia="Arial" w:cs="Arial"/>
          <w:color w:val="000000"/>
          <w:sz w:val="22"/>
          <w:szCs w:val="22"/>
          <w:lang w:eastAsia="en-GB"/>
        </w:rPr>
      </w:pPr>
      <w:r w:rsidRPr="002E540E">
        <w:rPr>
          <w:rFonts w:eastAsia="Arial" w:cs="Arial"/>
          <w:color w:val="000000"/>
          <w:sz w:val="22"/>
          <w:szCs w:val="22"/>
          <w:lang w:eastAsia="en-GB"/>
        </w:rPr>
        <w:t>Therefore, a doctor is suitably qualified and experienced (SQEP) to be an RP, if they are supported by a paramedic. In practice, as a pre-positioned ringside ambulance is mandated (</w:t>
      </w:r>
      <w:r w:rsidR="00306D23">
        <w:rPr>
          <w:rFonts w:eastAsia="Arial" w:cs="Arial"/>
          <w:color w:val="000000"/>
          <w:sz w:val="22"/>
          <w:szCs w:val="22"/>
          <w:lang w:eastAsia="en-GB"/>
        </w:rPr>
        <w:t>See</w:t>
      </w:r>
      <w:r w:rsidRPr="002E540E">
        <w:rPr>
          <w:rFonts w:eastAsia="Arial" w:cs="Arial"/>
          <w:color w:val="000000"/>
          <w:sz w:val="22"/>
          <w:szCs w:val="22"/>
          <w:lang w:eastAsia="en-GB"/>
        </w:rPr>
        <w:t xml:space="preserve"> Para 4d below), a paramedic will usually be present.  </w:t>
      </w:r>
    </w:p>
    <w:p w14:paraId="2C867244" w14:textId="77777777" w:rsidR="002E540E" w:rsidRPr="002E540E" w:rsidRDefault="002E540E" w:rsidP="008B47F8">
      <w:pPr>
        <w:spacing w:after="275" w:line="247" w:lineRule="auto"/>
        <w:ind w:left="1134" w:right="5"/>
        <w:rPr>
          <w:rFonts w:eastAsia="Arial" w:cs="Arial"/>
          <w:color w:val="000000"/>
          <w:sz w:val="22"/>
          <w:szCs w:val="22"/>
          <w:lang w:eastAsia="en-GB"/>
        </w:rPr>
      </w:pPr>
      <w:r w:rsidRPr="002E540E">
        <w:rPr>
          <w:rFonts w:eastAsia="Arial" w:cs="Arial"/>
          <w:color w:val="000000"/>
          <w:sz w:val="22"/>
          <w:szCs w:val="22"/>
          <w:lang w:eastAsia="en-GB"/>
        </w:rPr>
        <w:t xml:space="preserve">If they are not supported by a paramedic, in order to be SQEP, the doctor must be </w:t>
      </w:r>
      <w:r w:rsidR="00545CB7" w:rsidRPr="002E540E">
        <w:rPr>
          <w:rFonts w:eastAsia="Arial" w:cs="Arial"/>
          <w:color w:val="000000"/>
          <w:sz w:val="22"/>
          <w:szCs w:val="22"/>
          <w:lang w:eastAsia="en-GB"/>
        </w:rPr>
        <w:t>in date</w:t>
      </w:r>
      <w:r w:rsidRPr="002E540E">
        <w:rPr>
          <w:rFonts w:eastAsia="Arial" w:cs="Arial"/>
          <w:color w:val="000000"/>
          <w:sz w:val="22"/>
          <w:szCs w:val="22"/>
          <w:lang w:eastAsia="en-GB"/>
        </w:rPr>
        <w:t xml:space="preserve"> a suitable course that teaches basic airway management skills</w:t>
      </w:r>
      <w:r w:rsidRPr="002E540E">
        <w:rPr>
          <w:rFonts w:eastAsia="Arial" w:cs="Arial"/>
          <w:color w:val="000000"/>
          <w:sz w:val="22"/>
          <w:szCs w:val="22"/>
          <w:vertAlign w:val="superscript"/>
          <w:lang w:eastAsia="en-GB"/>
        </w:rPr>
        <w:footnoteReference w:id="11"/>
      </w:r>
      <w:r w:rsidRPr="002E540E">
        <w:rPr>
          <w:rFonts w:eastAsia="Arial" w:cs="Arial"/>
          <w:color w:val="000000"/>
          <w:sz w:val="22"/>
          <w:szCs w:val="22"/>
          <w:lang w:eastAsia="en-GB"/>
        </w:rPr>
        <w:t xml:space="preserve">, and equipped, confident and competent to resuscitate and transfer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t>
      </w:r>
    </w:p>
    <w:p w14:paraId="3CDA730B" w14:textId="77777777" w:rsidR="002E540E" w:rsidRPr="002E540E" w:rsidRDefault="002E540E" w:rsidP="008B47F8">
      <w:pPr>
        <w:spacing w:after="275" w:line="247" w:lineRule="auto"/>
        <w:ind w:left="1134" w:right="5"/>
        <w:rPr>
          <w:rFonts w:eastAsia="Arial" w:cs="Arial"/>
          <w:color w:val="000000"/>
          <w:sz w:val="22"/>
          <w:szCs w:val="22"/>
          <w:lang w:eastAsia="en-GB"/>
        </w:rPr>
      </w:pPr>
      <w:r w:rsidRPr="002E540E">
        <w:rPr>
          <w:rFonts w:eastAsia="Arial" w:cs="Arial"/>
          <w:color w:val="000000"/>
          <w:sz w:val="22"/>
          <w:szCs w:val="22"/>
          <w:lang w:eastAsia="en-GB"/>
        </w:rPr>
        <w:t xml:space="preserve">The following qualifying courses and qualifications are approved: </w:t>
      </w:r>
    </w:p>
    <w:p w14:paraId="237C4CC2" w14:textId="77777777" w:rsidR="002E540E" w:rsidRPr="002E540E" w:rsidRDefault="002E540E" w:rsidP="004119F7">
      <w:pPr>
        <w:numPr>
          <w:ilvl w:val="1"/>
          <w:numId w:val="82"/>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Advanced Life Support (ALS);  </w:t>
      </w:r>
    </w:p>
    <w:p w14:paraId="72996732" w14:textId="77777777" w:rsidR="002E540E" w:rsidRPr="002E540E" w:rsidRDefault="002E540E" w:rsidP="004119F7">
      <w:pPr>
        <w:numPr>
          <w:ilvl w:val="1"/>
          <w:numId w:val="82"/>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Advanced Trauma Life Support (ATLS); </w:t>
      </w:r>
    </w:p>
    <w:p w14:paraId="0218D644" w14:textId="77777777" w:rsidR="002E540E" w:rsidRPr="002E540E" w:rsidRDefault="002E540E" w:rsidP="004119F7">
      <w:pPr>
        <w:numPr>
          <w:ilvl w:val="1"/>
          <w:numId w:val="82"/>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Battlefield Advanced Trauma Life Support (BATLS);  </w:t>
      </w:r>
    </w:p>
    <w:p w14:paraId="0DE08DCD" w14:textId="05AD9722" w:rsidR="002E540E" w:rsidRDefault="002E540E" w:rsidP="004119F7">
      <w:pPr>
        <w:numPr>
          <w:ilvl w:val="1"/>
          <w:numId w:val="82"/>
        </w:numPr>
        <w:spacing w:after="11"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Rugby Football Union (RFU) Pre-Hospital Immediate Care in Sport (PHICIS)</w:t>
      </w:r>
    </w:p>
    <w:p w14:paraId="7AACB38F" w14:textId="77777777" w:rsidR="00F5027E" w:rsidRPr="002E540E" w:rsidRDefault="00F5027E" w:rsidP="008B47F8">
      <w:pPr>
        <w:spacing w:after="11" w:line="247" w:lineRule="auto"/>
        <w:ind w:left="2258" w:right="5"/>
        <w:rPr>
          <w:rFonts w:eastAsia="Arial" w:cs="Arial"/>
          <w:color w:val="000000"/>
          <w:sz w:val="22"/>
          <w:szCs w:val="22"/>
          <w:lang w:eastAsia="en-GB"/>
        </w:rPr>
      </w:pPr>
    </w:p>
    <w:p w14:paraId="4E716DBC" w14:textId="77777777" w:rsidR="002E540E" w:rsidRPr="002E540E" w:rsidRDefault="002E540E" w:rsidP="008B47F8">
      <w:pPr>
        <w:spacing w:after="275" w:line="247" w:lineRule="auto"/>
        <w:ind w:right="5" w:firstLine="1134"/>
        <w:rPr>
          <w:rFonts w:eastAsia="Arial" w:cs="Arial"/>
          <w:color w:val="000000"/>
          <w:sz w:val="22"/>
          <w:szCs w:val="22"/>
          <w:lang w:eastAsia="en-GB"/>
        </w:rPr>
      </w:pPr>
      <w:r w:rsidRPr="002E540E">
        <w:rPr>
          <w:rFonts w:eastAsia="Arial" w:cs="Arial"/>
          <w:color w:val="000000"/>
          <w:sz w:val="22"/>
          <w:szCs w:val="22"/>
          <w:lang w:eastAsia="en-GB"/>
        </w:rPr>
        <w:t xml:space="preserve">Level 2 or 3;  </w:t>
      </w:r>
    </w:p>
    <w:p w14:paraId="708B97A4" w14:textId="77777777" w:rsidR="002E540E" w:rsidRPr="002E540E" w:rsidRDefault="002E540E" w:rsidP="004119F7">
      <w:pPr>
        <w:numPr>
          <w:ilvl w:val="1"/>
          <w:numId w:val="82"/>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Rugby Football League (RFL) Immediate Medical Management on the Field of Play (IMMOFP); </w:t>
      </w:r>
    </w:p>
    <w:p w14:paraId="36456052" w14:textId="77777777" w:rsidR="002E540E" w:rsidRPr="002E540E" w:rsidRDefault="002E540E" w:rsidP="004119F7">
      <w:pPr>
        <w:numPr>
          <w:ilvl w:val="1"/>
          <w:numId w:val="82"/>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Scottish Rugby Union Medical Cardiac and </w:t>
      </w:r>
      <w:r w:rsidR="00545CB7" w:rsidRPr="002E540E">
        <w:rPr>
          <w:rFonts w:eastAsia="Arial" w:cs="Arial"/>
          <w:color w:val="000000"/>
          <w:sz w:val="22"/>
          <w:szCs w:val="22"/>
          <w:lang w:eastAsia="en-GB"/>
        </w:rPr>
        <w:t>Pitch side</w:t>
      </w:r>
      <w:r w:rsidRPr="002E540E">
        <w:rPr>
          <w:rFonts w:eastAsia="Arial" w:cs="Arial"/>
          <w:color w:val="000000"/>
          <w:sz w:val="22"/>
          <w:szCs w:val="22"/>
          <w:lang w:eastAsia="en-GB"/>
        </w:rPr>
        <w:t xml:space="preserve"> Skills (SCRUMCAP); </w:t>
      </w:r>
    </w:p>
    <w:p w14:paraId="1E8CF971" w14:textId="77777777" w:rsidR="002E540E" w:rsidRPr="002E540E" w:rsidRDefault="002E540E" w:rsidP="002E540E">
      <w:pPr>
        <w:tabs>
          <w:tab w:val="center" w:pos="1757"/>
          <w:tab w:val="center" w:pos="4618"/>
        </w:tabs>
        <w:spacing w:after="275" w:line="247" w:lineRule="auto"/>
        <w:rPr>
          <w:rFonts w:eastAsia="Arial" w:cs="Arial"/>
          <w:color w:val="000000"/>
          <w:sz w:val="22"/>
          <w:szCs w:val="22"/>
          <w:lang w:eastAsia="en-GB"/>
        </w:rPr>
      </w:pPr>
      <w:r w:rsidRPr="002E540E">
        <w:rPr>
          <w:rFonts w:ascii="Calibri" w:eastAsia="Calibri" w:hAnsi="Calibri" w:cs="Calibri"/>
          <w:color w:val="000000"/>
          <w:sz w:val="22"/>
          <w:szCs w:val="22"/>
          <w:lang w:eastAsia="en-GB"/>
        </w:rPr>
        <w:tab/>
      </w:r>
      <w:r w:rsidRPr="002E540E">
        <w:rPr>
          <w:rFonts w:eastAsia="Arial" w:cs="Arial"/>
          <w:color w:val="000000"/>
          <w:sz w:val="22"/>
          <w:szCs w:val="22"/>
          <w:lang w:eastAsia="en-GB"/>
        </w:rPr>
        <w:t xml:space="preserve"> f. </w:t>
      </w:r>
      <w:r w:rsidRPr="002E540E">
        <w:rPr>
          <w:rFonts w:eastAsia="Arial" w:cs="Arial"/>
          <w:color w:val="000000"/>
          <w:sz w:val="22"/>
          <w:szCs w:val="22"/>
          <w:lang w:eastAsia="en-GB"/>
        </w:rPr>
        <w:tab/>
        <w:t xml:space="preserve">Military Pre-Hospital Emergency Care (MPHEC);  </w:t>
      </w:r>
    </w:p>
    <w:p w14:paraId="214A1AC0" w14:textId="77777777" w:rsidR="002E540E" w:rsidRPr="002E540E" w:rsidRDefault="002E540E" w:rsidP="004119F7">
      <w:pPr>
        <w:numPr>
          <w:ilvl w:val="1"/>
          <w:numId w:val="83"/>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BASICS Pre-Hospital Emergency Care (BASICS PHEC).  </w:t>
      </w:r>
    </w:p>
    <w:p w14:paraId="32F10228" w14:textId="77777777" w:rsidR="002E540E" w:rsidRPr="002E540E" w:rsidRDefault="002E540E" w:rsidP="004119F7">
      <w:pPr>
        <w:numPr>
          <w:ilvl w:val="1"/>
          <w:numId w:val="83"/>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Football Association Intermediate Trauma Medical Management in Football (ITMMIF) Level 4 or 5; </w:t>
      </w:r>
    </w:p>
    <w:p w14:paraId="62EC7A2B" w14:textId="77777777" w:rsidR="002E540E" w:rsidRPr="002E540E" w:rsidRDefault="002E540E" w:rsidP="004119F7">
      <w:pPr>
        <w:numPr>
          <w:ilvl w:val="1"/>
          <w:numId w:val="83"/>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Diploma of Immediate Medical Care. </w:t>
      </w:r>
    </w:p>
    <w:p w14:paraId="2517A1F5" w14:textId="6F8BA720" w:rsidR="002E540E" w:rsidRPr="002E540E" w:rsidRDefault="002E540E" w:rsidP="008B47F8">
      <w:pPr>
        <w:spacing w:after="251" w:line="247" w:lineRule="auto"/>
        <w:ind w:left="1134" w:right="5"/>
        <w:rPr>
          <w:rFonts w:eastAsia="Arial" w:cs="Arial"/>
          <w:color w:val="000000"/>
          <w:sz w:val="22"/>
          <w:szCs w:val="22"/>
          <w:lang w:eastAsia="en-GB"/>
        </w:rPr>
      </w:pPr>
      <w:r w:rsidRPr="002E540E">
        <w:rPr>
          <w:rFonts w:eastAsia="Arial" w:cs="Arial"/>
          <w:color w:val="000000"/>
          <w:sz w:val="22"/>
          <w:szCs w:val="22"/>
          <w:lang w:eastAsia="en-GB"/>
        </w:rPr>
        <w:t xml:space="preserve">Other courses may be considered for approval by SMO UKAFBA. </w:t>
      </w:r>
    </w:p>
    <w:p w14:paraId="16AD01C8" w14:textId="77777777" w:rsidR="002E540E" w:rsidRPr="002E540E" w:rsidRDefault="002E540E" w:rsidP="008B47F8">
      <w:pPr>
        <w:spacing w:after="297" w:line="247" w:lineRule="auto"/>
        <w:ind w:left="1134" w:right="5"/>
        <w:rPr>
          <w:rFonts w:eastAsia="Arial" w:cs="Arial"/>
          <w:color w:val="000000"/>
          <w:sz w:val="22"/>
          <w:szCs w:val="22"/>
          <w:lang w:eastAsia="en-GB"/>
        </w:rPr>
      </w:pPr>
      <w:r w:rsidRPr="002E540E">
        <w:rPr>
          <w:rFonts w:eastAsia="Arial" w:cs="Arial"/>
          <w:color w:val="000000"/>
          <w:sz w:val="22"/>
          <w:szCs w:val="22"/>
          <w:lang w:eastAsia="en-GB"/>
        </w:rPr>
        <w:t>Doctors performing RP duties should also register with EB</w:t>
      </w:r>
      <w:r w:rsidRPr="002E540E">
        <w:rPr>
          <w:rFonts w:eastAsia="Arial" w:cs="Arial"/>
          <w:color w:val="000000"/>
          <w:sz w:val="22"/>
          <w:szCs w:val="22"/>
          <w:vertAlign w:val="superscript"/>
          <w:lang w:eastAsia="en-GB"/>
        </w:rPr>
        <w:t>5</w:t>
      </w:r>
      <w:r w:rsidRPr="002E540E">
        <w:rPr>
          <w:rFonts w:eastAsia="Arial" w:cs="Arial"/>
          <w:color w:val="000000"/>
          <w:sz w:val="22"/>
          <w:szCs w:val="22"/>
          <w:lang w:eastAsia="en-GB"/>
        </w:rPr>
        <w:t xml:space="preserve">. </w:t>
      </w:r>
    </w:p>
    <w:p w14:paraId="062A1DF7" w14:textId="77777777" w:rsidR="002E540E" w:rsidRPr="002E540E" w:rsidRDefault="002E540E" w:rsidP="004119F7">
      <w:pPr>
        <w:numPr>
          <w:ilvl w:val="0"/>
          <w:numId w:val="82"/>
        </w:numPr>
        <w:spacing w:after="275" w:line="247" w:lineRule="auto"/>
        <w:ind w:left="1642" w:right="5" w:hanging="509"/>
        <w:rPr>
          <w:rFonts w:eastAsia="Arial" w:cs="Arial"/>
          <w:color w:val="000000"/>
          <w:sz w:val="22"/>
          <w:szCs w:val="22"/>
          <w:lang w:eastAsia="en-GB"/>
        </w:rPr>
      </w:pPr>
      <w:r w:rsidRPr="002E540E">
        <w:rPr>
          <w:rFonts w:eastAsia="Arial" w:cs="Arial"/>
          <w:b/>
          <w:color w:val="4F213A"/>
          <w:sz w:val="22"/>
          <w:szCs w:val="22"/>
          <w:lang w:eastAsia="en-GB"/>
        </w:rPr>
        <w:t>Paramedic.</w:t>
      </w:r>
      <w:r w:rsidRPr="002E540E">
        <w:rPr>
          <w:rFonts w:eastAsia="Arial" w:cs="Arial"/>
          <w:color w:val="000000"/>
          <w:sz w:val="22"/>
          <w:szCs w:val="22"/>
          <w:lang w:eastAsia="en-GB"/>
        </w:rPr>
        <w:t xml:space="preserve"> The ringside medical team will usually include a paramedic who must be currently registered with the Health and Care Professions Council (HCPC). If the team does </w:t>
      </w:r>
      <w:r w:rsidRPr="002E540E">
        <w:rPr>
          <w:rFonts w:eastAsia="Arial" w:cs="Arial"/>
          <w:b/>
          <w:color w:val="000000"/>
          <w:sz w:val="22"/>
          <w:szCs w:val="22"/>
          <w:lang w:eastAsia="en-GB"/>
        </w:rPr>
        <w:t>not</w:t>
      </w:r>
      <w:r w:rsidRPr="002E540E">
        <w:rPr>
          <w:rFonts w:eastAsia="Arial" w:cs="Arial"/>
          <w:color w:val="000000"/>
          <w:sz w:val="22"/>
          <w:szCs w:val="22"/>
          <w:lang w:eastAsia="en-GB"/>
        </w:rPr>
        <w:t xml:space="preserve"> include a registered paramedic, then the RP must be SQEP as detailed above.  </w:t>
      </w:r>
    </w:p>
    <w:p w14:paraId="18CC4B13" w14:textId="77777777" w:rsidR="002E540E" w:rsidRPr="002E540E" w:rsidRDefault="002E540E" w:rsidP="004119F7">
      <w:pPr>
        <w:numPr>
          <w:ilvl w:val="0"/>
          <w:numId w:val="82"/>
        </w:numPr>
        <w:spacing w:after="275" w:line="247" w:lineRule="auto"/>
        <w:ind w:left="1642" w:right="5" w:hanging="509"/>
        <w:rPr>
          <w:rFonts w:eastAsia="Arial" w:cs="Arial"/>
          <w:color w:val="000000"/>
          <w:sz w:val="22"/>
          <w:szCs w:val="22"/>
          <w:lang w:eastAsia="en-GB"/>
        </w:rPr>
      </w:pPr>
      <w:r w:rsidRPr="002E540E">
        <w:rPr>
          <w:rFonts w:eastAsia="Arial" w:cs="Arial"/>
          <w:b/>
          <w:color w:val="4F213A"/>
          <w:sz w:val="22"/>
          <w:szCs w:val="22"/>
          <w:lang w:eastAsia="en-GB"/>
        </w:rPr>
        <w:t>Mandatory skills</w:t>
      </w:r>
      <w:r w:rsidRPr="002E540E">
        <w:rPr>
          <w:rFonts w:eastAsia="Arial" w:cs="Arial"/>
          <w:color w:val="000000"/>
          <w:sz w:val="22"/>
          <w:szCs w:val="22"/>
          <w:lang w:eastAsia="en-GB"/>
        </w:rPr>
        <w:t xml:space="preserve">.  The ringside medical team must possess the appropriate airway management skills to manage a downed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in the acute phase and recognise when to call for help. The team do not need to be Pre-Hospital Emergency Anaesthesia (PHEA) or Rapid Sequence Induction (RSI) competent, but the team must be able to identify and initially manage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with a head injury and compromised airway. </w:t>
      </w:r>
    </w:p>
    <w:p w14:paraId="7068D02C" w14:textId="77777777" w:rsidR="002E540E" w:rsidRPr="002E540E" w:rsidRDefault="002E540E" w:rsidP="008B47F8">
      <w:pPr>
        <w:numPr>
          <w:ilvl w:val="0"/>
          <w:numId w:val="84"/>
        </w:numPr>
        <w:tabs>
          <w:tab w:val="left" w:pos="1134"/>
        </w:tabs>
        <w:spacing w:after="275" w:line="247" w:lineRule="auto"/>
        <w:ind w:left="567" w:right="5"/>
        <w:rPr>
          <w:rFonts w:eastAsia="Arial" w:cs="Arial"/>
          <w:color w:val="000000"/>
          <w:sz w:val="22"/>
          <w:szCs w:val="22"/>
          <w:lang w:eastAsia="en-GB"/>
        </w:rPr>
      </w:pPr>
      <w:r w:rsidRPr="002E540E">
        <w:rPr>
          <w:rFonts w:eastAsia="Arial" w:cs="Arial"/>
          <w:b/>
          <w:color w:val="4F213A"/>
          <w:sz w:val="22"/>
          <w:szCs w:val="22"/>
          <w:lang w:eastAsia="en-GB"/>
        </w:rPr>
        <w:t xml:space="preserve">Neurosurgical capability.  </w:t>
      </w:r>
      <w:r w:rsidRPr="002E540E">
        <w:rPr>
          <w:rFonts w:eastAsia="Arial" w:cs="Arial"/>
          <w:color w:val="000000"/>
          <w:sz w:val="22"/>
          <w:szCs w:val="22"/>
          <w:lang w:eastAsia="en-GB"/>
        </w:rPr>
        <w:t>The RP must ensure that they have identified (and have the contact details) of the nearest hospital to the competition venue with acute neurosurgical capability (likely to be the nearest Major Trauma Centre). See also Para 18.</w:t>
      </w:r>
      <w:r w:rsidRPr="002E540E">
        <w:rPr>
          <w:rFonts w:eastAsia="Arial" w:cs="Arial"/>
          <w:b/>
          <w:color w:val="4F213A"/>
          <w:sz w:val="22"/>
          <w:szCs w:val="22"/>
          <w:lang w:eastAsia="en-GB"/>
        </w:rPr>
        <w:t xml:space="preserve"> </w:t>
      </w:r>
    </w:p>
    <w:p w14:paraId="000711A3" w14:textId="59EAB50A" w:rsidR="002E540E" w:rsidRPr="002E540E" w:rsidRDefault="002E540E" w:rsidP="008B47F8">
      <w:pPr>
        <w:numPr>
          <w:ilvl w:val="0"/>
          <w:numId w:val="84"/>
        </w:numPr>
        <w:tabs>
          <w:tab w:val="left" w:pos="1134"/>
        </w:tabs>
        <w:spacing w:after="275" w:line="247" w:lineRule="auto"/>
        <w:ind w:left="567" w:right="5"/>
        <w:rPr>
          <w:rFonts w:eastAsia="Arial" w:cs="Arial"/>
          <w:color w:val="000000"/>
          <w:sz w:val="22"/>
          <w:szCs w:val="22"/>
          <w:lang w:eastAsia="en-GB"/>
        </w:rPr>
      </w:pPr>
      <w:r w:rsidRPr="002E540E">
        <w:rPr>
          <w:rFonts w:eastAsia="Arial" w:cs="Arial"/>
          <w:b/>
          <w:color w:val="4F213A"/>
          <w:sz w:val="22"/>
          <w:szCs w:val="22"/>
          <w:lang w:eastAsia="en-GB"/>
        </w:rPr>
        <w:t xml:space="preserve">Medical examination room.  </w:t>
      </w:r>
      <w:r w:rsidRPr="002E540E">
        <w:rPr>
          <w:rFonts w:eastAsia="Arial" w:cs="Arial"/>
          <w:color w:val="000000"/>
          <w:sz w:val="22"/>
          <w:szCs w:val="22"/>
          <w:lang w:eastAsia="en-GB"/>
        </w:rPr>
        <w:t>A reserved medical room is required for the pre- and post- bout examinations, and to undertake any necessary post-bout management.  If the gym physically has no suitable room, the organiser may create a suitable reserved space with a 12’ x 12’ tent.  The medical room furnishing must include</w:t>
      </w:r>
      <w:r w:rsidR="00F5027E">
        <w:rPr>
          <w:rFonts w:eastAsia="Arial" w:cs="Arial"/>
          <w:b/>
          <w:color w:val="4F213A"/>
          <w:sz w:val="22"/>
          <w:szCs w:val="22"/>
          <w:lang w:eastAsia="en-GB"/>
        </w:rPr>
        <w:t>;</w:t>
      </w:r>
    </w:p>
    <w:p w14:paraId="2A3C5230" w14:textId="1C301E4C" w:rsidR="002E540E" w:rsidRPr="002E540E" w:rsidRDefault="002E540E" w:rsidP="004119F7">
      <w:pPr>
        <w:numPr>
          <w:ilvl w:val="1"/>
          <w:numId w:val="84"/>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good lighting</w:t>
      </w:r>
      <w:r w:rsidR="00F5027E">
        <w:rPr>
          <w:rFonts w:eastAsia="Arial" w:cs="Arial"/>
          <w:color w:val="000000"/>
          <w:sz w:val="22"/>
          <w:szCs w:val="22"/>
          <w:lang w:eastAsia="en-GB"/>
        </w:rPr>
        <w:t>;</w:t>
      </w:r>
    </w:p>
    <w:p w14:paraId="6729C936" w14:textId="7D06FF08" w:rsidR="002E540E" w:rsidRPr="002E540E" w:rsidRDefault="002E540E" w:rsidP="004119F7">
      <w:pPr>
        <w:numPr>
          <w:ilvl w:val="1"/>
          <w:numId w:val="84"/>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a desk and two chairs;  </w:t>
      </w:r>
    </w:p>
    <w:p w14:paraId="491918EC" w14:textId="77777777" w:rsidR="002E540E" w:rsidRPr="002E540E" w:rsidRDefault="00F5027E" w:rsidP="004119F7">
      <w:pPr>
        <w:numPr>
          <w:ilvl w:val="1"/>
          <w:numId w:val="84"/>
        </w:numPr>
        <w:spacing w:after="275" w:line="247" w:lineRule="auto"/>
        <w:ind w:right="5" w:hanging="568"/>
        <w:rPr>
          <w:rFonts w:eastAsia="Arial" w:cs="Arial"/>
          <w:color w:val="000000"/>
          <w:sz w:val="22"/>
          <w:szCs w:val="22"/>
          <w:lang w:eastAsia="en-GB"/>
        </w:rPr>
      </w:pPr>
      <w:r>
        <w:rPr>
          <w:rFonts w:eastAsia="Arial" w:cs="Arial"/>
          <w:color w:val="000000"/>
          <w:sz w:val="22"/>
          <w:szCs w:val="22"/>
          <w:lang w:eastAsia="en-GB"/>
        </w:rPr>
        <w:t xml:space="preserve">and </w:t>
      </w:r>
      <w:r w:rsidR="002E540E" w:rsidRPr="002E540E">
        <w:rPr>
          <w:rFonts w:eastAsia="Arial" w:cs="Arial"/>
          <w:color w:val="000000"/>
          <w:sz w:val="22"/>
          <w:szCs w:val="22"/>
          <w:lang w:eastAsia="en-GB"/>
        </w:rPr>
        <w:t xml:space="preserve">an examination couch for any necessary post-bout examination and treatment. </w:t>
      </w:r>
    </w:p>
    <w:p w14:paraId="62DDFCAF" w14:textId="77777777" w:rsidR="002E540E" w:rsidRPr="002E540E" w:rsidRDefault="002E540E" w:rsidP="008B47F8">
      <w:pPr>
        <w:numPr>
          <w:ilvl w:val="0"/>
          <w:numId w:val="84"/>
        </w:numPr>
        <w:tabs>
          <w:tab w:val="left" w:pos="1134"/>
        </w:tabs>
        <w:spacing w:after="275" w:line="247" w:lineRule="auto"/>
        <w:ind w:left="567" w:right="5" w:hanging="10"/>
        <w:rPr>
          <w:rFonts w:eastAsia="Arial" w:cs="Arial"/>
          <w:color w:val="000000"/>
          <w:sz w:val="22"/>
          <w:szCs w:val="22"/>
          <w:lang w:eastAsia="en-GB"/>
        </w:rPr>
      </w:pPr>
      <w:r w:rsidRPr="002E540E">
        <w:rPr>
          <w:rFonts w:eastAsia="Arial" w:cs="Arial"/>
          <w:b/>
          <w:color w:val="4F213A"/>
          <w:sz w:val="22"/>
          <w:szCs w:val="22"/>
          <w:lang w:eastAsia="en-GB"/>
        </w:rPr>
        <w:t>Ambulance</w:t>
      </w:r>
      <w:r w:rsidRPr="002E540E">
        <w:rPr>
          <w:rFonts w:eastAsia="Arial" w:cs="Arial"/>
          <w:color w:val="000000"/>
          <w:sz w:val="22"/>
          <w:szCs w:val="22"/>
          <w:lang w:eastAsia="en-GB"/>
        </w:rPr>
        <w:t xml:space="preserve">.  There must be a pre-positioned ringside ambulance stationed as close to the venue as possible. This is the responsibility of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to organise, but the Ringside Physician must ensure its presence before any boxing can take place. A member of the crew must be qualified to drive on blue lights on the public highway</w:t>
      </w:r>
      <w:r w:rsidRPr="002E540E">
        <w:rPr>
          <w:rFonts w:eastAsia="Arial" w:cs="Arial"/>
          <w:color w:val="000000"/>
          <w:sz w:val="22"/>
          <w:szCs w:val="22"/>
          <w:vertAlign w:val="superscript"/>
          <w:lang w:eastAsia="en-GB"/>
        </w:rPr>
        <w:footnoteReference w:id="12"/>
      </w:r>
      <w:r w:rsidRPr="002E540E">
        <w:rPr>
          <w:rFonts w:eastAsia="Arial" w:cs="Arial"/>
          <w:color w:val="000000"/>
          <w:sz w:val="22"/>
          <w:szCs w:val="22"/>
          <w:lang w:eastAsia="en-GB"/>
        </w:rPr>
        <w:t xml:space="preserve">.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is to ensure that unobstructed emergency access to and from the boxing ring to the ambulance is maintained throughout the boxing event. </w:t>
      </w:r>
      <w:r w:rsidRPr="002E540E">
        <w:rPr>
          <w:rFonts w:eastAsia="Arial" w:cs="Arial"/>
          <w:b/>
          <w:color w:val="4F213A"/>
          <w:sz w:val="22"/>
          <w:szCs w:val="22"/>
          <w:lang w:eastAsia="en-GB"/>
        </w:rPr>
        <w:t xml:space="preserve"> </w:t>
      </w:r>
    </w:p>
    <w:p w14:paraId="7933B570" w14:textId="1072C34E" w:rsidR="002E540E" w:rsidRPr="002E540E" w:rsidRDefault="002E540E" w:rsidP="008B47F8">
      <w:pPr>
        <w:numPr>
          <w:ilvl w:val="0"/>
          <w:numId w:val="84"/>
        </w:numPr>
        <w:tabs>
          <w:tab w:val="left" w:pos="1134"/>
        </w:tabs>
        <w:spacing w:after="275" w:line="247" w:lineRule="auto"/>
        <w:ind w:left="567" w:right="5" w:hanging="10"/>
        <w:rPr>
          <w:rFonts w:eastAsia="Arial" w:cs="Arial"/>
          <w:color w:val="000000"/>
          <w:sz w:val="22"/>
          <w:szCs w:val="22"/>
          <w:lang w:eastAsia="en-GB"/>
        </w:rPr>
      </w:pPr>
      <w:r w:rsidRPr="002E540E">
        <w:rPr>
          <w:rFonts w:eastAsia="Arial" w:cs="Arial"/>
          <w:b/>
          <w:color w:val="4F213A"/>
          <w:sz w:val="22"/>
          <w:szCs w:val="22"/>
          <w:lang w:eastAsia="en-GB"/>
        </w:rPr>
        <w:t xml:space="preserve">Ringside emergency medical equipment. </w:t>
      </w:r>
      <w:r w:rsidRPr="002E540E">
        <w:rPr>
          <w:rFonts w:eastAsia="Arial" w:cs="Arial"/>
          <w:color w:val="000000"/>
          <w:sz w:val="22"/>
          <w:szCs w:val="22"/>
          <w:lang w:eastAsia="en-GB"/>
        </w:rPr>
        <w:t xml:space="preserve"> UKAFBA does not hold its own medical equipment or supplies. Whilst equipment will usually be provided with the pre-positioned ambulance, confirming its presence and serviceability is the responsibility of the Ringside Physician. Medical equipment may also be sourced from the hosting unit’s medical centre. All emergency resuscitation equipment must be available at or near the ringside for the boxing to proceed. This must include the following:</w:t>
      </w:r>
      <w:r w:rsidRPr="002E540E">
        <w:rPr>
          <w:rFonts w:eastAsia="Arial" w:cs="Arial"/>
          <w:b/>
          <w:color w:val="4F213A"/>
          <w:sz w:val="22"/>
          <w:szCs w:val="22"/>
          <w:lang w:eastAsia="en-GB"/>
        </w:rPr>
        <w:t xml:space="preserve"> </w:t>
      </w:r>
    </w:p>
    <w:p w14:paraId="4FC49128" w14:textId="77777777" w:rsidR="002E540E" w:rsidRPr="002E540E" w:rsidRDefault="002E540E" w:rsidP="004119F7">
      <w:pPr>
        <w:numPr>
          <w:ilvl w:val="1"/>
          <w:numId w:val="84"/>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Airways management kit to include oxygen, masks and tubing, different types of airways, portable suction, bag-valve-mask, and i-gels or equivalent. </w:t>
      </w:r>
    </w:p>
    <w:p w14:paraId="430194F5" w14:textId="77777777" w:rsidR="002E540E" w:rsidRPr="002E540E" w:rsidRDefault="002E540E" w:rsidP="004119F7">
      <w:pPr>
        <w:numPr>
          <w:ilvl w:val="1"/>
          <w:numId w:val="84"/>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A scoop with straps, head blocks and tape to immobilise and move an unconscious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under the ropes and out of the ring.  </w:t>
      </w:r>
    </w:p>
    <w:p w14:paraId="2EBC4449" w14:textId="77777777" w:rsidR="002E540E" w:rsidRPr="002E540E" w:rsidRDefault="002E540E" w:rsidP="004119F7">
      <w:pPr>
        <w:numPr>
          <w:ilvl w:val="1"/>
          <w:numId w:val="84"/>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Basic examination kit including gloves/PPE, pen torch, tongue depressors, stethoscope, auroscope, ophthalmoscope, sphygmomanometer, triangular bandages, gauze and dressings.  </w:t>
      </w:r>
    </w:p>
    <w:p w14:paraId="079470BA" w14:textId="77777777" w:rsidR="002E540E" w:rsidRPr="002E540E" w:rsidRDefault="002E540E" w:rsidP="004119F7">
      <w:pPr>
        <w:numPr>
          <w:ilvl w:val="1"/>
          <w:numId w:val="84"/>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AED cardiac defibrillator or monitor capable of delivering shocks. </w:t>
      </w:r>
    </w:p>
    <w:p w14:paraId="64B538A1" w14:textId="77777777" w:rsidR="002E540E" w:rsidRPr="002E540E" w:rsidRDefault="002E540E" w:rsidP="004119F7">
      <w:pPr>
        <w:numPr>
          <w:ilvl w:val="1"/>
          <w:numId w:val="84"/>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Emergency medications including adrenaline 1:1000 for anaphylaxis and 1:10,000 for non-shockable CPR. </w:t>
      </w:r>
    </w:p>
    <w:p w14:paraId="174A6703" w14:textId="77777777" w:rsidR="002E540E" w:rsidRPr="002E540E" w:rsidRDefault="002E540E" w:rsidP="004119F7">
      <w:pPr>
        <w:numPr>
          <w:ilvl w:val="1"/>
          <w:numId w:val="84"/>
        </w:numPr>
        <w:spacing w:after="275" w:line="247" w:lineRule="auto"/>
        <w:ind w:right="5" w:hanging="568"/>
        <w:rPr>
          <w:rFonts w:eastAsia="Arial" w:cs="Arial"/>
          <w:color w:val="000000"/>
          <w:sz w:val="22"/>
          <w:szCs w:val="22"/>
          <w:lang w:eastAsia="en-GB"/>
        </w:rPr>
      </w:pPr>
      <w:r w:rsidRPr="002E540E">
        <w:rPr>
          <w:rFonts w:eastAsia="Arial" w:cs="Arial"/>
          <w:color w:val="000000"/>
          <w:sz w:val="22"/>
          <w:szCs w:val="22"/>
          <w:lang w:eastAsia="en-GB"/>
        </w:rPr>
        <w:t xml:space="preserve">Equipment for suturing including sterile kit and lidocaine, if the doctor is competent. If not, lacerations that require suturing must be sent to the nearest ED.  </w:t>
      </w:r>
    </w:p>
    <w:p w14:paraId="1C5E8E7F" w14:textId="77777777" w:rsidR="002E540E" w:rsidRPr="00C472DF" w:rsidRDefault="002E540E" w:rsidP="00C472DF">
      <w:pPr>
        <w:rPr>
          <w:rFonts w:eastAsia="Arial"/>
          <w:b/>
          <w:lang w:eastAsia="en-GB"/>
        </w:rPr>
      </w:pPr>
      <w:bookmarkStart w:id="334" w:name="_Toc47447160"/>
      <w:bookmarkStart w:id="335" w:name="_Toc47447847"/>
      <w:r w:rsidRPr="00C472DF">
        <w:rPr>
          <w:rFonts w:eastAsia="Arial"/>
          <w:b/>
          <w:lang w:eastAsia="en-GB"/>
        </w:rPr>
        <w:t>Resource and contracts</w:t>
      </w:r>
      <w:bookmarkEnd w:id="334"/>
      <w:bookmarkEnd w:id="335"/>
    </w:p>
    <w:p w14:paraId="728D5EA6" w14:textId="77777777" w:rsidR="00C472DF" w:rsidRPr="00C472DF" w:rsidRDefault="00C472DF" w:rsidP="00C472DF">
      <w:pPr>
        <w:rPr>
          <w:rFonts w:eastAsia="Arial"/>
          <w:b/>
          <w:lang w:eastAsia="en-GB"/>
        </w:rPr>
      </w:pPr>
    </w:p>
    <w:p w14:paraId="3474EF35" w14:textId="77777777" w:rsidR="002E540E" w:rsidRPr="002E540E" w:rsidRDefault="002E540E" w:rsidP="00C472DF">
      <w:pPr>
        <w:numPr>
          <w:ilvl w:val="0"/>
          <w:numId w:val="85"/>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Ringside medical support is to be provided from Service resources whenever possible. When unavailable, particularly ambulance support, this may be contracted with funding from the relevant sS Boxing Association or the hosting Unit. </w:t>
      </w:r>
    </w:p>
    <w:p w14:paraId="0509831F" w14:textId="1DBB424F" w:rsidR="002E540E" w:rsidRPr="002E540E" w:rsidRDefault="002E540E" w:rsidP="00C472DF">
      <w:pPr>
        <w:numPr>
          <w:ilvl w:val="0"/>
          <w:numId w:val="85"/>
        </w:numPr>
        <w:tabs>
          <w:tab w:val="left" w:pos="567"/>
        </w:tabs>
        <w:spacing w:after="301"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Contracted ambulance and paramedic providers are to provide ringside emergency medical equipment as detailed in Para 4e above. Advice on suitable contractors is available from SMO UKAF BA, sS Boxing Association SMOs, and UKAFBA Ops Offr</w:t>
      </w:r>
      <w:r w:rsidRPr="002E540E">
        <w:rPr>
          <w:rFonts w:eastAsia="Arial" w:cs="Arial"/>
          <w:color w:val="000000"/>
          <w:sz w:val="22"/>
          <w:szCs w:val="22"/>
          <w:vertAlign w:val="superscript"/>
          <w:lang w:eastAsia="en-GB"/>
        </w:rPr>
        <w:footnoteReference w:id="13"/>
      </w:r>
      <w:r w:rsidRPr="002E540E">
        <w:rPr>
          <w:rFonts w:eastAsia="Arial" w:cs="Arial"/>
          <w:color w:val="000000"/>
          <w:sz w:val="22"/>
          <w:szCs w:val="22"/>
          <w:lang w:eastAsia="en-GB"/>
        </w:rPr>
        <w:t xml:space="preserve">. </w:t>
      </w:r>
    </w:p>
    <w:p w14:paraId="58F7FEF2" w14:textId="77777777" w:rsidR="002E540E" w:rsidRPr="002E540E" w:rsidRDefault="002E540E" w:rsidP="00C472DF">
      <w:pPr>
        <w:numPr>
          <w:ilvl w:val="0"/>
          <w:numId w:val="85"/>
        </w:numPr>
        <w:tabs>
          <w:tab w:val="left" w:pos="567"/>
        </w:tabs>
        <w:spacing w:after="31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Contracted doctors not employed by the MOD might be unfamiliar with military boxing: </w:t>
      </w:r>
      <w:r w:rsidR="00545CB7" w:rsidRPr="002E540E">
        <w:rPr>
          <w:rFonts w:eastAsia="Arial" w:cs="Arial"/>
          <w:color w:val="000000"/>
          <w:sz w:val="22"/>
          <w:szCs w:val="22"/>
          <w:lang w:eastAsia="en-GB"/>
        </w:rPr>
        <w:t>The</w:t>
      </w:r>
      <w:r w:rsidRPr="002E540E">
        <w:rPr>
          <w:rFonts w:eastAsia="Arial" w:cs="Arial"/>
          <w:color w:val="000000"/>
          <w:sz w:val="22"/>
          <w:szCs w:val="22"/>
          <w:lang w:eastAsia="en-GB"/>
        </w:rPr>
        <w:t xml:space="preserv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must brief them to ensure they comply with the mandatory medical examination and administrative </w:t>
      </w:r>
      <w:r w:rsidR="00545CB7" w:rsidRPr="002E540E">
        <w:rPr>
          <w:rFonts w:eastAsia="Arial" w:cs="Arial"/>
          <w:color w:val="000000"/>
          <w:sz w:val="22"/>
          <w:szCs w:val="22"/>
          <w:lang w:eastAsia="en-GB"/>
        </w:rPr>
        <w:t>procedures and</w:t>
      </w:r>
      <w:r w:rsidRPr="002E540E">
        <w:rPr>
          <w:rFonts w:eastAsia="Arial" w:cs="Arial"/>
          <w:color w:val="000000"/>
          <w:sz w:val="22"/>
          <w:szCs w:val="22"/>
          <w:lang w:eastAsia="en-GB"/>
        </w:rPr>
        <w:t xml:space="preserve"> provide the correct paperwork (sufficient copies of Annexes CG)</w:t>
      </w:r>
      <w:r w:rsidRPr="002E540E">
        <w:rPr>
          <w:rFonts w:eastAsia="Arial" w:cs="Arial"/>
          <w:color w:val="000000"/>
          <w:sz w:val="22"/>
          <w:szCs w:val="22"/>
          <w:vertAlign w:val="superscript"/>
          <w:lang w:eastAsia="en-GB"/>
        </w:rPr>
        <w:footnoteReference w:id="14"/>
      </w:r>
      <w:r w:rsidRPr="002E540E">
        <w:rPr>
          <w:rFonts w:eastAsia="Arial" w:cs="Arial"/>
          <w:color w:val="000000"/>
          <w:sz w:val="22"/>
          <w:szCs w:val="22"/>
          <w:lang w:eastAsia="en-GB"/>
        </w:rPr>
        <w:t xml:space="preserve">.  </w:t>
      </w:r>
    </w:p>
    <w:p w14:paraId="3CFC7D14" w14:textId="77777777" w:rsidR="002E540E" w:rsidRDefault="002E540E" w:rsidP="00C472DF">
      <w:pPr>
        <w:rPr>
          <w:rFonts w:eastAsia="Arial"/>
          <w:b/>
          <w:lang w:eastAsia="en-GB"/>
        </w:rPr>
      </w:pPr>
      <w:bookmarkStart w:id="336" w:name="_Toc47447161"/>
      <w:bookmarkStart w:id="337" w:name="_Toc47447848"/>
      <w:r w:rsidRPr="00C472DF">
        <w:rPr>
          <w:rFonts w:eastAsia="Arial"/>
          <w:b/>
          <w:lang w:eastAsia="en-GB"/>
        </w:rPr>
        <w:t>Medico-legal indemnification</w:t>
      </w:r>
      <w:bookmarkEnd w:id="336"/>
      <w:bookmarkEnd w:id="337"/>
    </w:p>
    <w:p w14:paraId="3D574913" w14:textId="77777777" w:rsidR="00C472DF" w:rsidRPr="00C472DF" w:rsidRDefault="00C472DF" w:rsidP="00C472DF">
      <w:pPr>
        <w:rPr>
          <w:rFonts w:eastAsia="Arial"/>
          <w:b/>
          <w:lang w:eastAsia="en-GB"/>
        </w:rPr>
      </w:pPr>
    </w:p>
    <w:p w14:paraId="589B2B74" w14:textId="77777777" w:rsidR="002E540E" w:rsidRPr="002E540E" w:rsidRDefault="002E540E" w:rsidP="00C472DF">
      <w:pPr>
        <w:numPr>
          <w:ilvl w:val="0"/>
          <w:numId w:val="86"/>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MOD indemnity covers directly employed (uniformed and civilian DMS) doctors and medical personnel who provide ringside medical cover to Service-sponsored boxing.  This applies whether the boxing is taking place on or off a military base and whether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are all military or mixed military and civilian. Further details on indemnity can be found in </w:t>
      </w:r>
      <w:hyperlink r:id="rId139">
        <w:r w:rsidRPr="002E540E">
          <w:rPr>
            <w:rFonts w:eastAsia="Arial" w:cs="Arial"/>
            <w:color w:val="0000FF"/>
            <w:sz w:val="22"/>
            <w:szCs w:val="22"/>
            <w:u w:val="single" w:color="000000"/>
            <w:lang w:eastAsia="en-GB"/>
          </w:rPr>
          <w:t>JSP 950 Part 1 Lft 10-1-7</w:t>
        </w:r>
      </w:hyperlink>
      <w:hyperlink r:id="rId140">
        <w:r w:rsidRPr="002E540E">
          <w:rPr>
            <w:rFonts w:eastAsia="Arial" w:cs="Arial"/>
            <w:color w:val="0000FF"/>
            <w:sz w:val="22"/>
            <w:szCs w:val="22"/>
            <w:lang w:eastAsia="en-GB"/>
          </w:rPr>
          <w:t xml:space="preserve"> </w:t>
        </w:r>
      </w:hyperlink>
      <w:hyperlink r:id="rId141">
        <w:r w:rsidRPr="002E540E">
          <w:rPr>
            <w:rFonts w:eastAsia="Arial" w:cs="Arial"/>
            <w:color w:val="0000FF"/>
            <w:sz w:val="22"/>
            <w:szCs w:val="22"/>
            <w:u w:val="single" w:color="000000"/>
            <w:lang w:eastAsia="en-GB"/>
          </w:rPr>
          <w:t>Indemnity for Medical Personnel</w:t>
        </w:r>
      </w:hyperlink>
      <w:hyperlink r:id="rId142">
        <w:r w:rsidRPr="002E540E">
          <w:rPr>
            <w:rFonts w:eastAsia="Arial" w:cs="Arial"/>
            <w:color w:val="000000"/>
            <w:sz w:val="22"/>
            <w:szCs w:val="22"/>
            <w:lang w:eastAsia="en-GB"/>
          </w:rPr>
          <w:t>.</w:t>
        </w:r>
      </w:hyperlink>
      <w:r w:rsidRPr="002E540E">
        <w:rPr>
          <w:rFonts w:eastAsia="Arial" w:cs="Arial"/>
          <w:color w:val="000000"/>
          <w:sz w:val="22"/>
          <w:szCs w:val="22"/>
          <w:lang w:eastAsia="en-GB"/>
        </w:rPr>
        <w:t xml:space="preserve">   </w:t>
      </w:r>
    </w:p>
    <w:p w14:paraId="53DEDAE7" w14:textId="77777777" w:rsidR="002E540E" w:rsidRPr="002E540E" w:rsidRDefault="002E540E" w:rsidP="00C472DF">
      <w:pPr>
        <w:numPr>
          <w:ilvl w:val="0"/>
          <w:numId w:val="86"/>
        </w:numPr>
        <w:tabs>
          <w:tab w:val="left" w:pos="567"/>
        </w:tabs>
        <w:spacing w:after="221"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Non-directly employed medical staff supporting Service boxing events must provide their own indemnification having reassured themselves in writing (e.g. by email) that their indemnification body knows they will be pursuing ringside duties and will cover these. </w:t>
      </w:r>
    </w:p>
    <w:p w14:paraId="2780C0FD" w14:textId="77777777" w:rsidR="002E540E" w:rsidRPr="002E540E" w:rsidRDefault="002E540E" w:rsidP="00C472DF">
      <w:pPr>
        <w:numPr>
          <w:ilvl w:val="0"/>
          <w:numId w:val="86"/>
        </w:numPr>
        <w:tabs>
          <w:tab w:val="left" w:pos="567"/>
        </w:tabs>
        <w:spacing w:after="221"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It is advisable that all doctors, paramedics and other healthcare professionals (HCPs) performing military ringside duties inform their medical protection union or society and comply with any further advise or training requirements. </w:t>
      </w:r>
    </w:p>
    <w:p w14:paraId="11786110" w14:textId="77777777" w:rsidR="002E540E" w:rsidRPr="002E540E" w:rsidRDefault="002E540E" w:rsidP="00C472DF">
      <w:pPr>
        <w:numPr>
          <w:ilvl w:val="0"/>
          <w:numId w:val="86"/>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MOD-employed medical personnel who choose to support civilian-organised events must provide their own indemnification for such work, as MOD indemnification will not cover them for this.  Ensuring the adequacy of such indemnification is a matter for individual professional due diligence</w:t>
      </w:r>
      <w:r w:rsidRPr="002E540E">
        <w:rPr>
          <w:rFonts w:eastAsia="Arial" w:cs="Arial"/>
          <w:color w:val="000000"/>
          <w:szCs w:val="22"/>
          <w:lang w:eastAsia="en-GB"/>
        </w:rPr>
        <w:t xml:space="preserve">. </w:t>
      </w:r>
    </w:p>
    <w:p w14:paraId="52304A4D" w14:textId="77777777" w:rsidR="002E540E" w:rsidRDefault="002E540E" w:rsidP="00C472DF">
      <w:pPr>
        <w:rPr>
          <w:rFonts w:eastAsia="Arial"/>
          <w:b/>
          <w:lang w:eastAsia="en-GB"/>
        </w:rPr>
      </w:pPr>
      <w:bookmarkStart w:id="338" w:name="_Toc47447162"/>
      <w:bookmarkStart w:id="339" w:name="_Toc47447849"/>
      <w:r w:rsidRPr="00C472DF">
        <w:rPr>
          <w:rFonts w:eastAsia="Arial"/>
          <w:b/>
          <w:lang w:eastAsia="en-GB"/>
        </w:rPr>
        <w:t>Lines of responsibility, duty of care and personal beliefs</w:t>
      </w:r>
      <w:bookmarkEnd w:id="338"/>
      <w:bookmarkEnd w:id="339"/>
    </w:p>
    <w:p w14:paraId="219F3B40" w14:textId="77777777" w:rsidR="00C472DF" w:rsidRPr="00C472DF" w:rsidRDefault="00C472DF" w:rsidP="00C472DF">
      <w:pPr>
        <w:rPr>
          <w:rFonts w:eastAsia="Arial"/>
          <w:b/>
          <w:lang w:eastAsia="en-GB"/>
        </w:rPr>
      </w:pPr>
    </w:p>
    <w:p w14:paraId="74B0C077" w14:textId="77777777" w:rsidR="002E540E" w:rsidRPr="002E540E" w:rsidRDefault="002E540E" w:rsidP="00C472DF">
      <w:pPr>
        <w:numPr>
          <w:ilvl w:val="0"/>
          <w:numId w:val="87"/>
        </w:numPr>
        <w:tabs>
          <w:tab w:val="left" w:pos="567"/>
        </w:tabs>
        <w:spacing w:after="224" w:line="247" w:lineRule="auto"/>
        <w:ind w:left="0" w:right="5"/>
        <w:rPr>
          <w:rFonts w:eastAsia="Arial" w:cs="Arial"/>
          <w:color w:val="000000"/>
          <w:sz w:val="22"/>
          <w:szCs w:val="22"/>
          <w:lang w:eastAsia="en-GB"/>
        </w:rPr>
      </w:pPr>
      <w:r w:rsidRPr="002E540E">
        <w:rPr>
          <w:rFonts w:eastAsia="Arial" w:cs="Arial"/>
          <w:color w:val="000000"/>
          <w:sz w:val="22"/>
          <w:szCs w:val="22"/>
          <w:lang w:eastAsia="en-GB"/>
        </w:rPr>
        <w:t>Service doctors and HCPs employed by the MOD are to undertake boxing medicals and ringside duties. Civilian Medical Practitioners (CMPs) and locum doctors (</w:t>
      </w:r>
      <w:r w:rsidR="00306D23">
        <w:rPr>
          <w:rFonts w:eastAsia="Arial" w:cs="Arial"/>
          <w:color w:val="000000"/>
          <w:sz w:val="22"/>
          <w:szCs w:val="22"/>
          <w:lang w:eastAsia="en-GB"/>
        </w:rPr>
        <w:t>See</w:t>
      </w:r>
      <w:r w:rsidRPr="002E540E">
        <w:rPr>
          <w:rFonts w:eastAsia="Arial" w:cs="Arial"/>
          <w:color w:val="000000"/>
          <w:sz w:val="22"/>
          <w:szCs w:val="22"/>
          <w:lang w:eastAsia="en-GB"/>
        </w:rPr>
        <w:t xml:space="preserve"> Para 15) may also perform these duties. </w:t>
      </w:r>
    </w:p>
    <w:p w14:paraId="3BD49A9A" w14:textId="33EB824E" w:rsidR="002E540E" w:rsidRPr="002E540E" w:rsidRDefault="002E540E" w:rsidP="00C472DF">
      <w:pPr>
        <w:numPr>
          <w:ilvl w:val="0"/>
          <w:numId w:val="87"/>
        </w:numPr>
        <w:tabs>
          <w:tab w:val="left" w:pos="567"/>
        </w:tabs>
        <w:spacing w:after="275" w:line="247" w:lineRule="auto"/>
        <w:ind w:left="0" w:right="5"/>
        <w:rPr>
          <w:rFonts w:eastAsia="Arial" w:cs="Arial"/>
          <w:color w:val="000000"/>
          <w:sz w:val="22"/>
          <w:szCs w:val="22"/>
          <w:lang w:eastAsia="en-GB"/>
        </w:rPr>
      </w:pPr>
      <w:r w:rsidRPr="002E540E">
        <w:rPr>
          <w:rFonts w:eastAsia="Arial" w:cs="Arial"/>
          <w:color w:val="000000"/>
          <w:sz w:val="22"/>
          <w:szCs w:val="22"/>
          <w:lang w:eastAsia="en-GB"/>
        </w:rPr>
        <w:t>Service boxing is an authorised sport and a Condition of Service with duty status and is a core activity that cannot be considered discretionary</w:t>
      </w:r>
      <w:r w:rsidRPr="002E540E">
        <w:rPr>
          <w:rFonts w:eastAsia="Arial" w:cs="Arial"/>
          <w:color w:val="000000"/>
          <w:sz w:val="22"/>
          <w:szCs w:val="22"/>
          <w:vertAlign w:val="superscript"/>
          <w:lang w:eastAsia="en-GB"/>
        </w:rPr>
        <w:footnoteReference w:id="15"/>
      </w:r>
      <w:r w:rsidRPr="002E540E">
        <w:rPr>
          <w:rFonts w:eastAsia="Arial" w:cs="Arial"/>
          <w:color w:val="000000"/>
          <w:sz w:val="22"/>
          <w:szCs w:val="22"/>
          <w:lang w:eastAsia="en-GB"/>
        </w:rPr>
        <w:t xml:space="preserve">. SP representing the military are on official duty when boxing, and as they are effectively at work, the MOD has a statutory duty of care. Therefore, there is a requirement for medical support from MOD resources for military boxing events. It is the duty of Service doctors and other Service HCPs employed by the MOD at the military base, unit or station where the boxing event is being held (the hosting unit) to provide this cover, and to ensure that the necessary level of medical care required for the safety of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is in place, as outlined in Para 4 above.  </w:t>
      </w:r>
    </w:p>
    <w:p w14:paraId="663BEC12" w14:textId="77777777" w:rsidR="002E540E" w:rsidRPr="002E540E" w:rsidRDefault="002E540E" w:rsidP="00C472DF">
      <w:pPr>
        <w:numPr>
          <w:ilvl w:val="0"/>
          <w:numId w:val="87"/>
        </w:numPr>
        <w:tabs>
          <w:tab w:val="left" w:pos="567"/>
        </w:tabs>
        <w:spacing w:after="37"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Boxing event organisers are to give as much warning as possible to the SMO/PMO/RMO </w:t>
      </w:r>
    </w:p>
    <w:p w14:paraId="23DC5E7C" w14:textId="77777777" w:rsidR="002E540E" w:rsidRPr="002E540E" w:rsidRDefault="002E540E" w:rsidP="00C472DF">
      <w:pPr>
        <w:tabs>
          <w:tab w:val="left" w:pos="567"/>
        </w:tabs>
        <w:spacing w:after="251" w:line="247" w:lineRule="auto"/>
        <w:ind w:right="5"/>
        <w:rPr>
          <w:rFonts w:eastAsia="Arial" w:cs="Arial"/>
          <w:color w:val="000000"/>
          <w:sz w:val="22"/>
          <w:szCs w:val="22"/>
          <w:lang w:eastAsia="en-GB"/>
        </w:rPr>
      </w:pPr>
      <w:r w:rsidRPr="002E540E">
        <w:rPr>
          <w:rFonts w:eastAsia="Arial" w:cs="Arial"/>
          <w:color w:val="000000"/>
          <w:sz w:val="22"/>
          <w:szCs w:val="22"/>
          <w:lang w:eastAsia="en-GB"/>
        </w:rPr>
        <w:t xml:space="preserve">(Regimental Medical Officer) at the hosting unit of the requirement for RP duties, with a minimum of 10 weeks in advance of any competition. Likewise,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and their </w:t>
      </w:r>
      <w:r w:rsidR="00D46C89">
        <w:rPr>
          <w:rFonts w:eastAsia="Arial" w:cs="Arial"/>
          <w:color w:val="000000"/>
          <w:sz w:val="22"/>
          <w:szCs w:val="22"/>
          <w:lang w:eastAsia="en-GB"/>
        </w:rPr>
        <w:t>Coach</w:t>
      </w:r>
      <w:r w:rsidRPr="002E540E">
        <w:rPr>
          <w:rFonts w:eastAsia="Arial" w:cs="Arial"/>
          <w:color w:val="000000"/>
          <w:sz w:val="22"/>
          <w:szCs w:val="22"/>
          <w:lang w:eastAsia="en-GB"/>
        </w:rPr>
        <w:t>es are advised to engage early with their unit Medical Treatment Facility (MTF), as whilst there is a requirement to provide medical support to boxing, the routine capacity for MTFs to undertake annual boxing medicals will inevitably depend upon operational and other competing requirements</w:t>
      </w:r>
      <w:r w:rsidRPr="002E540E">
        <w:rPr>
          <w:rFonts w:eastAsia="Arial" w:cs="Arial"/>
          <w:color w:val="000000"/>
          <w:sz w:val="22"/>
          <w:szCs w:val="22"/>
          <w:vertAlign w:val="superscript"/>
          <w:lang w:eastAsia="en-GB"/>
        </w:rPr>
        <w:footnoteReference w:id="16"/>
      </w:r>
      <w:r w:rsidRPr="002E540E">
        <w:rPr>
          <w:rFonts w:eastAsia="Arial" w:cs="Arial"/>
          <w:color w:val="000000"/>
          <w:sz w:val="22"/>
          <w:szCs w:val="22"/>
          <w:lang w:eastAsia="en-GB"/>
        </w:rPr>
        <w:t xml:space="preserve">. </w:t>
      </w:r>
    </w:p>
    <w:p w14:paraId="58217CC2" w14:textId="77777777" w:rsidR="002E540E" w:rsidRPr="002E540E" w:rsidRDefault="002E540E" w:rsidP="00C472DF">
      <w:pPr>
        <w:numPr>
          <w:ilvl w:val="0"/>
          <w:numId w:val="87"/>
        </w:numPr>
        <w:tabs>
          <w:tab w:val="left" w:pos="567"/>
        </w:tabs>
        <w:spacing w:after="31"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As boxing events often occur out of hours, Service MOs are entitled to time off in lieu (TOIL). CMPs and locum doctors can take TOIL or be paid at the appropriate rate for out-of-hours </w:t>
      </w:r>
    </w:p>
    <w:p w14:paraId="17BC03C8" w14:textId="77777777" w:rsidR="002E540E" w:rsidRPr="002E540E" w:rsidRDefault="002E540E" w:rsidP="00C472DF">
      <w:pPr>
        <w:tabs>
          <w:tab w:val="left" w:pos="567"/>
        </w:tabs>
        <w:spacing w:after="221" w:line="247" w:lineRule="auto"/>
        <w:ind w:right="5"/>
        <w:rPr>
          <w:rFonts w:eastAsia="Arial" w:cs="Arial"/>
          <w:color w:val="000000"/>
          <w:sz w:val="22"/>
          <w:szCs w:val="22"/>
          <w:lang w:eastAsia="en-GB"/>
        </w:rPr>
      </w:pPr>
      <w:r w:rsidRPr="002E540E">
        <w:rPr>
          <w:rFonts w:eastAsia="Arial" w:cs="Arial"/>
          <w:color w:val="000000"/>
          <w:sz w:val="22"/>
          <w:szCs w:val="22"/>
          <w:lang w:eastAsia="en-GB"/>
        </w:rPr>
        <w:t>support</w:t>
      </w:r>
      <w:r w:rsidRPr="002E540E">
        <w:rPr>
          <w:rFonts w:eastAsia="Arial" w:cs="Arial"/>
          <w:color w:val="000000"/>
          <w:sz w:val="22"/>
          <w:szCs w:val="22"/>
          <w:vertAlign w:val="superscript"/>
          <w:lang w:eastAsia="en-GB"/>
        </w:rPr>
        <w:footnoteReference w:id="17"/>
      </w:r>
      <w:r w:rsidRPr="002E540E">
        <w:rPr>
          <w:rFonts w:eastAsia="Arial" w:cs="Arial"/>
          <w:color w:val="000000"/>
          <w:sz w:val="22"/>
          <w:szCs w:val="22"/>
          <w:lang w:eastAsia="en-GB"/>
        </w:rPr>
        <w:t xml:space="preserve">. In these cases, costs are to be borne by the boxing event organisers, via the sS or UKAF BA.  Locum doctors providing ringside duties is not ideal, as they may be unfamiliar with military medical processes.  In order to minimise risk, it is the responsibility of the boxing event organiser, with input from the hosting unit SMO/PMO/RMO, and from SMO UKAF BA and sS BA SMOs as required, to ensure that the locum doctor is appropriately qualified for the role, afforded access to medical records as required, and are fully aware of military requirements for Service boxing, which go over and above those of the NGB. </w:t>
      </w:r>
    </w:p>
    <w:p w14:paraId="22E9D950" w14:textId="77777777" w:rsidR="002E540E" w:rsidRPr="002E540E" w:rsidRDefault="002E540E" w:rsidP="00C472DF">
      <w:pPr>
        <w:numPr>
          <w:ilvl w:val="0"/>
          <w:numId w:val="87"/>
        </w:numPr>
        <w:tabs>
          <w:tab w:val="left" w:pos="567"/>
        </w:tabs>
        <w:spacing w:after="275"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Service boxing is a legal and voluntary activity encouraged within the Armed Forces. Chapter 1 of </w:t>
      </w:r>
      <w:hyperlink r:id="rId143">
        <w:r w:rsidRPr="002E540E">
          <w:rPr>
            <w:rFonts w:eastAsia="Arial" w:cs="Arial"/>
            <w:color w:val="0000FF"/>
            <w:sz w:val="22"/>
            <w:szCs w:val="22"/>
            <w:u w:val="single" w:color="000000"/>
            <w:lang w:eastAsia="en-GB"/>
          </w:rPr>
          <w:t>JSP 660 (</w:t>
        </w:r>
      </w:hyperlink>
      <w:r w:rsidRPr="002E540E">
        <w:rPr>
          <w:rFonts w:eastAsia="Arial" w:cs="Arial"/>
          <w:color w:val="0000FF"/>
          <w:sz w:val="22"/>
          <w:szCs w:val="22"/>
          <w:u w:val="single" w:color="000000"/>
          <w:lang w:eastAsia="en-GB"/>
        </w:rPr>
        <w:t>Sport in the UK Armed Forces)</w:t>
      </w:r>
      <w:r w:rsidRPr="002E540E">
        <w:rPr>
          <w:rFonts w:eastAsia="Arial" w:cs="Arial"/>
          <w:color w:val="0000FF"/>
          <w:sz w:val="22"/>
          <w:szCs w:val="22"/>
          <w:lang w:eastAsia="en-GB"/>
        </w:rPr>
        <w:t xml:space="preserve"> </w:t>
      </w:r>
      <w:r w:rsidRPr="002E540E">
        <w:rPr>
          <w:rFonts w:eastAsia="Arial" w:cs="Arial"/>
          <w:color w:val="000000"/>
          <w:sz w:val="22"/>
          <w:szCs w:val="22"/>
          <w:lang w:eastAsia="en-GB"/>
        </w:rPr>
        <w:t>states that “MOD’s policy is clear both to encourage sport and require COs to take sensible steps to reduce the risk of injury and to follow appropriate NGB and MOD regulation, monitoring injury trends, evaluating risks and providing the appropriate supervision when necessary”</w:t>
      </w:r>
      <w:r w:rsidRPr="002E540E">
        <w:rPr>
          <w:rFonts w:eastAsia="Arial" w:cs="Arial"/>
          <w:color w:val="000000"/>
          <w:sz w:val="22"/>
          <w:szCs w:val="22"/>
          <w:vertAlign w:val="superscript"/>
          <w:lang w:eastAsia="en-GB"/>
        </w:rPr>
        <w:footnoteReference w:id="18"/>
      </w:r>
      <w:r w:rsidRPr="002E540E">
        <w:rPr>
          <w:rFonts w:eastAsia="Arial" w:cs="Arial"/>
          <w:color w:val="000000"/>
          <w:sz w:val="22"/>
          <w:szCs w:val="22"/>
          <w:lang w:eastAsia="en-GB"/>
        </w:rPr>
        <w:t>. The CO has the authority to require appropriately qualified Service MOs under their command to provide this supervision. Note that under the terms of the Defence Primary Healthcare (DPHC) Joint Business Agreement, DPHC has responsibility to support sS CoC delivering Defence outputs</w:t>
      </w:r>
      <w:r w:rsidRPr="002E540E">
        <w:rPr>
          <w:rFonts w:eastAsia="Arial" w:cs="Arial"/>
          <w:color w:val="000000"/>
          <w:sz w:val="22"/>
          <w:szCs w:val="22"/>
          <w:vertAlign w:val="superscript"/>
          <w:lang w:eastAsia="en-GB"/>
        </w:rPr>
        <w:footnoteReference w:id="19"/>
      </w:r>
      <w:r w:rsidRPr="002E540E">
        <w:rPr>
          <w:rFonts w:eastAsia="Arial" w:cs="Arial"/>
          <w:color w:val="000000"/>
          <w:sz w:val="22"/>
          <w:szCs w:val="22"/>
          <w:lang w:eastAsia="en-GB"/>
        </w:rPr>
        <w:t xml:space="preserve">. </w:t>
      </w:r>
    </w:p>
    <w:p w14:paraId="00429ABF" w14:textId="77777777" w:rsidR="002E540E" w:rsidRPr="002E540E" w:rsidRDefault="002E540E" w:rsidP="00C472DF">
      <w:pPr>
        <w:numPr>
          <w:ilvl w:val="0"/>
          <w:numId w:val="87"/>
        </w:numPr>
        <w:tabs>
          <w:tab w:val="left" w:pos="567"/>
        </w:tabs>
        <w:spacing w:after="224" w:line="247" w:lineRule="auto"/>
        <w:ind w:left="0" w:right="5"/>
        <w:rPr>
          <w:rFonts w:eastAsia="Arial" w:cs="Arial"/>
          <w:color w:val="000000"/>
          <w:sz w:val="22"/>
          <w:szCs w:val="22"/>
          <w:lang w:eastAsia="en-GB"/>
        </w:rPr>
      </w:pPr>
      <w:r w:rsidRPr="002E540E">
        <w:rPr>
          <w:rFonts w:eastAsia="Arial" w:cs="Arial"/>
          <w:color w:val="000000"/>
          <w:sz w:val="22"/>
          <w:szCs w:val="22"/>
          <w:lang w:eastAsia="en-GB"/>
        </w:rPr>
        <w:t>Doctors and HCPs may hold anti-boxing views. Official attendance at a boxing event or performing a boxing medical does not signify approval of the sport; it is a requirement in order to minimise risk for the participants.  Service medical personnel with a conscientious objection to boxing, who are not required to attend an event or undertake boxing medicals by the CoC, still have a duty to ensure that SP are not disadvantaged by their personal beliefs</w:t>
      </w:r>
      <w:r w:rsidRPr="002E540E">
        <w:rPr>
          <w:rFonts w:eastAsia="Arial" w:cs="Arial"/>
          <w:color w:val="000000"/>
          <w:sz w:val="22"/>
          <w:szCs w:val="22"/>
          <w:vertAlign w:val="superscript"/>
          <w:lang w:eastAsia="en-GB"/>
        </w:rPr>
        <w:footnoteReference w:id="20"/>
      </w:r>
      <w:r w:rsidRPr="002E540E">
        <w:rPr>
          <w:rFonts w:eastAsia="Arial" w:cs="Arial"/>
          <w:color w:val="000000"/>
          <w:sz w:val="22"/>
          <w:szCs w:val="22"/>
          <w:lang w:eastAsia="en-GB"/>
        </w:rPr>
        <w:t xml:space="preserve">. CMPs and </w:t>
      </w:r>
      <w:r w:rsidR="00545CB7" w:rsidRPr="002E540E">
        <w:rPr>
          <w:rFonts w:eastAsia="Arial" w:cs="Arial"/>
          <w:color w:val="000000"/>
          <w:sz w:val="22"/>
          <w:szCs w:val="22"/>
          <w:lang w:eastAsia="en-GB"/>
        </w:rPr>
        <w:t>MOD employed</w:t>
      </w:r>
      <w:r w:rsidRPr="002E540E">
        <w:rPr>
          <w:rFonts w:eastAsia="Arial" w:cs="Arial"/>
          <w:color w:val="000000"/>
          <w:sz w:val="22"/>
          <w:szCs w:val="22"/>
          <w:lang w:eastAsia="en-GB"/>
        </w:rPr>
        <w:t xml:space="preserve"> locums with a conscientious objection to boxing to the extent that they will not perform boxing medicals or ringside duties, must also ensure that SP are not disadvantaged by their personal beliefs. In these circumstances, when approached, Service medical personnel, CMPs and MOD-employed locums must communicate their conscientious objection towards Service boxing in writing to the affected parties at the earliest possible stage, certainly within one week, and arrange and communicate alternatives without delay.  In order to minimise risk and disruption, the alternative arrangements are to be drawn from regional medical resources within the DMS whenever possible, if necessary by escalating the unmet requirement through the Regional Clinical Director (RCD) or CoC.  If no suitable alternative for ringside duties has been sourced within a month of a boxing event, the SMO/PMO/RMO at the hosting unit is to contact Ops Offr UKAF BA, as well as the sS BA SMO and SMO UKAF BA, for further advice. </w:t>
      </w:r>
    </w:p>
    <w:p w14:paraId="16374C35" w14:textId="77777777" w:rsidR="00F5027E" w:rsidRDefault="00F5027E">
      <w:pPr>
        <w:rPr>
          <w:rFonts w:eastAsia="Arial" w:cs="Arial"/>
          <w:b/>
          <w:color w:val="4F213A"/>
          <w:sz w:val="22"/>
          <w:szCs w:val="22"/>
          <w:lang w:eastAsia="en-GB"/>
        </w:rPr>
      </w:pPr>
      <w:r>
        <w:rPr>
          <w:rFonts w:eastAsia="Arial" w:cs="Arial"/>
          <w:b/>
          <w:color w:val="4F213A"/>
          <w:sz w:val="22"/>
          <w:szCs w:val="22"/>
          <w:lang w:eastAsia="en-GB"/>
        </w:rPr>
        <w:br w:type="page"/>
      </w:r>
    </w:p>
    <w:p w14:paraId="62735748" w14:textId="77777777" w:rsidR="002E540E" w:rsidRDefault="002E540E" w:rsidP="00D92778">
      <w:pPr>
        <w:spacing w:line="259" w:lineRule="auto"/>
        <w:rPr>
          <w:rFonts w:eastAsia="Arial" w:cs="Arial"/>
          <w:b/>
          <w:color w:val="4F213A"/>
          <w:sz w:val="22"/>
          <w:szCs w:val="22"/>
          <w:lang w:eastAsia="en-GB"/>
        </w:rPr>
      </w:pPr>
      <w:r w:rsidRPr="002E540E">
        <w:rPr>
          <w:rFonts w:eastAsia="Arial" w:cs="Arial"/>
          <w:b/>
          <w:color w:val="4F213A"/>
          <w:sz w:val="22"/>
          <w:szCs w:val="22"/>
          <w:lang w:eastAsia="en-GB"/>
        </w:rPr>
        <w:t>Confirmation that Medical Supervision is in place</w:t>
      </w:r>
    </w:p>
    <w:p w14:paraId="7DE85F0B" w14:textId="77777777" w:rsidR="00C472DF" w:rsidRPr="002E540E" w:rsidRDefault="00C472DF" w:rsidP="00D92778">
      <w:pPr>
        <w:spacing w:line="259" w:lineRule="auto"/>
        <w:rPr>
          <w:rFonts w:eastAsia="Arial" w:cs="Arial"/>
          <w:b/>
          <w:color w:val="4F213A"/>
          <w:sz w:val="22"/>
          <w:szCs w:val="22"/>
          <w:lang w:eastAsia="en-GB"/>
        </w:rPr>
      </w:pPr>
    </w:p>
    <w:p w14:paraId="56931F02" w14:textId="77777777" w:rsidR="002E540E" w:rsidRPr="002E540E" w:rsidRDefault="002E540E" w:rsidP="00C472DF">
      <w:pPr>
        <w:numPr>
          <w:ilvl w:val="0"/>
          <w:numId w:val="88"/>
        </w:numPr>
        <w:tabs>
          <w:tab w:val="left" w:pos="567"/>
        </w:tabs>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Before any boxing event the RP must ensure that they have identified (and have the contact details) of the nearest Emergency Department and the nearest hospital with acute neurosurgical capability (likely to be the nearest Major Trauma Centre). It is the responsibility of the boxing event organiser to notify the relevant hospital(s) that boxing is due to take place. </w:t>
      </w:r>
    </w:p>
    <w:p w14:paraId="65196CDC" w14:textId="77777777" w:rsidR="002E540E" w:rsidRPr="002E540E" w:rsidRDefault="002E540E" w:rsidP="00C472DF">
      <w:pPr>
        <w:numPr>
          <w:ilvl w:val="0"/>
          <w:numId w:val="88"/>
        </w:numPr>
        <w:tabs>
          <w:tab w:val="left" w:pos="567"/>
        </w:tabs>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The RP must ensure they are familiar with all the equipment and ambulance before boxing commences. Each member of the medical team must be clear on their role and responsibilities.  If the Ringside Medical Team includes a mixture of civilian contracted services and DMS-provided medical personnel, there must be clear co-ordination of treatment responsibilities. </w:t>
      </w:r>
    </w:p>
    <w:p w14:paraId="1B722BA9" w14:textId="77777777" w:rsidR="002E540E" w:rsidRPr="002E540E" w:rsidRDefault="002E540E" w:rsidP="00C472DF">
      <w:pPr>
        <w:numPr>
          <w:ilvl w:val="0"/>
          <w:numId w:val="88"/>
        </w:numPr>
        <w:tabs>
          <w:tab w:val="left" w:pos="567"/>
        </w:tabs>
        <w:spacing w:after="223"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The RP </w:t>
      </w:r>
      <w:r w:rsidRPr="002E540E">
        <w:rPr>
          <w:rFonts w:eastAsia="Arial" w:cs="Arial"/>
          <w:b/>
          <w:color w:val="000000"/>
          <w:sz w:val="22"/>
          <w:szCs w:val="22"/>
          <w:lang w:eastAsia="en-GB"/>
        </w:rPr>
        <w:t xml:space="preserve">must </w:t>
      </w:r>
      <w:r w:rsidRPr="002E540E">
        <w:rPr>
          <w:rFonts w:eastAsia="Arial" w:cs="Arial"/>
          <w:color w:val="000000"/>
          <w:sz w:val="22"/>
          <w:szCs w:val="22"/>
          <w:lang w:eastAsia="en-GB"/>
        </w:rPr>
        <w:t xml:space="preserve">be present ringside for boxing to take place. The pre-positioned ambulance </w:t>
      </w:r>
      <w:r w:rsidRPr="002E540E">
        <w:rPr>
          <w:rFonts w:eastAsia="Arial" w:cs="Arial"/>
          <w:b/>
          <w:color w:val="000000"/>
          <w:sz w:val="22"/>
          <w:szCs w:val="22"/>
          <w:lang w:eastAsia="en-GB"/>
        </w:rPr>
        <w:t xml:space="preserve">must </w:t>
      </w:r>
      <w:r w:rsidRPr="002E540E">
        <w:rPr>
          <w:rFonts w:eastAsia="Arial" w:cs="Arial"/>
          <w:color w:val="000000"/>
          <w:sz w:val="22"/>
          <w:szCs w:val="22"/>
          <w:lang w:eastAsia="en-GB"/>
        </w:rPr>
        <w:t xml:space="preserve">be present immediately next to the venue, with unobstructed access to the ring.  </w:t>
      </w:r>
    </w:p>
    <w:p w14:paraId="0601AFEA" w14:textId="77777777" w:rsidR="002E540E" w:rsidRPr="00D92778" w:rsidRDefault="002E540E" w:rsidP="00C472DF">
      <w:pPr>
        <w:numPr>
          <w:ilvl w:val="0"/>
          <w:numId w:val="88"/>
        </w:numPr>
        <w:tabs>
          <w:tab w:val="left" w:pos="567"/>
        </w:tabs>
        <w:spacing w:after="226"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is responsible throughout the event, for ensuring that the medical support requirements are in place and </w:t>
      </w:r>
      <w:r w:rsidR="00C472DF" w:rsidRPr="002E540E">
        <w:rPr>
          <w:rFonts w:eastAsia="Arial" w:cs="Arial"/>
          <w:color w:val="000000"/>
          <w:sz w:val="22"/>
          <w:szCs w:val="22"/>
          <w:lang w:eastAsia="en-GB"/>
        </w:rPr>
        <w:t>signalling</w:t>
      </w:r>
      <w:r w:rsidRPr="002E540E">
        <w:rPr>
          <w:rFonts w:eastAsia="Arial" w:cs="Arial"/>
          <w:color w:val="000000"/>
          <w:sz w:val="22"/>
          <w:szCs w:val="22"/>
          <w:lang w:eastAsia="en-GB"/>
        </w:rPr>
        <w:t xml:space="preserve"> to the referee to cease boxing if they are not. </w:t>
      </w:r>
      <w:r w:rsidRPr="00D92778">
        <w:rPr>
          <w:rFonts w:eastAsia="Arial" w:cs="Arial"/>
          <w:b/>
          <w:color w:val="4F213A"/>
          <w:sz w:val="22"/>
          <w:szCs w:val="22"/>
          <w:lang w:eastAsia="en-GB"/>
        </w:rPr>
        <w:t xml:space="preserve"> </w:t>
      </w:r>
    </w:p>
    <w:p w14:paraId="09C65C5C" w14:textId="77777777" w:rsidR="002E540E" w:rsidRPr="002E540E" w:rsidRDefault="002E540E" w:rsidP="002E540E">
      <w:pPr>
        <w:spacing w:after="12" w:line="269" w:lineRule="auto"/>
        <w:rPr>
          <w:rFonts w:eastAsia="Arial" w:cs="Arial"/>
          <w:color w:val="000000"/>
          <w:sz w:val="22"/>
          <w:szCs w:val="22"/>
          <w:lang w:eastAsia="en-GB"/>
        </w:rPr>
      </w:pPr>
      <w:r w:rsidRPr="002E540E">
        <w:rPr>
          <w:rFonts w:eastAsia="Arial" w:cs="Arial"/>
          <w:b/>
          <w:color w:val="4F213A"/>
          <w:sz w:val="22"/>
          <w:szCs w:val="22"/>
          <w:lang w:eastAsia="en-GB"/>
        </w:rPr>
        <w:t xml:space="preserve">IF AT ANY POINT THE RINGSIDE MEDICAL SUPERVISION PERSONNEL AND EQUIPMENT LISTED ARE NOT PRESENT, OR MEDICAL EXAMINATIONS HAVE NOT BEEN COMPLETED </w:t>
      </w:r>
    </w:p>
    <w:p w14:paraId="19D1D951" w14:textId="77777777" w:rsidR="002E540E" w:rsidRPr="002E540E" w:rsidRDefault="002E540E" w:rsidP="002E540E">
      <w:pPr>
        <w:spacing w:after="216" w:line="259" w:lineRule="auto"/>
        <w:ind w:right="1"/>
        <w:jc w:val="center"/>
        <w:rPr>
          <w:rFonts w:eastAsia="Arial" w:cs="Arial"/>
          <w:color w:val="000000"/>
          <w:sz w:val="22"/>
          <w:szCs w:val="22"/>
          <w:lang w:eastAsia="en-GB"/>
        </w:rPr>
      </w:pPr>
      <w:r w:rsidRPr="002E540E">
        <w:rPr>
          <w:rFonts w:eastAsia="Arial" w:cs="Arial"/>
          <w:b/>
          <w:color w:val="4F213A"/>
          <w:sz w:val="22"/>
          <w:szCs w:val="22"/>
          <w:u w:val="single" w:color="000000"/>
          <w:lang w:eastAsia="en-GB"/>
        </w:rPr>
        <w:t>BOXING MUST NOT PROCEED</w:t>
      </w:r>
      <w:r w:rsidRPr="002E540E">
        <w:rPr>
          <w:rFonts w:eastAsia="Arial" w:cs="Arial"/>
          <w:b/>
          <w:color w:val="4F213A"/>
          <w:sz w:val="22"/>
          <w:szCs w:val="22"/>
          <w:lang w:eastAsia="en-GB"/>
        </w:rPr>
        <w:t xml:space="preserve"> </w:t>
      </w:r>
    </w:p>
    <w:p w14:paraId="228AAC21" w14:textId="77777777" w:rsidR="002E540E" w:rsidRPr="002E540E" w:rsidRDefault="002E540E" w:rsidP="002E540E">
      <w:pPr>
        <w:spacing w:after="218" w:line="259" w:lineRule="auto"/>
        <w:rPr>
          <w:rFonts w:eastAsia="Arial" w:cs="Arial"/>
          <w:b/>
          <w:color w:val="4F213A"/>
          <w:sz w:val="22"/>
          <w:szCs w:val="22"/>
          <w:lang w:eastAsia="en-GB"/>
        </w:rPr>
      </w:pPr>
      <w:r w:rsidRPr="002E540E">
        <w:rPr>
          <w:rFonts w:eastAsia="Arial" w:cs="Arial"/>
          <w:b/>
          <w:color w:val="4F213A"/>
          <w:sz w:val="22"/>
          <w:szCs w:val="22"/>
          <w:lang w:eastAsia="en-GB"/>
        </w:rPr>
        <w:t xml:space="preserve"> Pre- and Post- Bout Medical Examinations </w:t>
      </w:r>
    </w:p>
    <w:p w14:paraId="3CFA2E34" w14:textId="77777777" w:rsidR="002E540E" w:rsidRPr="002E540E" w:rsidRDefault="002E540E" w:rsidP="00C472DF">
      <w:pPr>
        <w:numPr>
          <w:ilvl w:val="0"/>
          <w:numId w:val="89"/>
        </w:numPr>
        <w:tabs>
          <w:tab w:val="left" w:pos="567"/>
        </w:tabs>
        <w:spacing w:after="223"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Pre- and post- bout medical examinations are mandatory for ALL participants in MOD</w:t>
      </w:r>
      <w:r w:rsidR="00C472DF">
        <w:rPr>
          <w:rFonts w:eastAsia="Arial" w:cs="Arial"/>
          <w:color w:val="000000"/>
          <w:sz w:val="22"/>
          <w:szCs w:val="22"/>
          <w:lang w:eastAsia="en-GB"/>
        </w:rPr>
        <w:t xml:space="preserve"> </w:t>
      </w:r>
      <w:r w:rsidRPr="002E540E">
        <w:rPr>
          <w:rFonts w:eastAsia="Arial" w:cs="Arial"/>
          <w:color w:val="000000"/>
          <w:sz w:val="22"/>
          <w:szCs w:val="22"/>
          <w:lang w:eastAsia="en-GB"/>
        </w:rPr>
        <w:t xml:space="preserve">sponsored boxing events and are to be conducted in accordance with the direction below. </w:t>
      </w:r>
    </w:p>
    <w:p w14:paraId="64CB4DEA" w14:textId="77777777" w:rsidR="002E540E" w:rsidRPr="002E540E" w:rsidRDefault="002E540E" w:rsidP="00C472DF">
      <w:pPr>
        <w:numPr>
          <w:ilvl w:val="0"/>
          <w:numId w:val="89"/>
        </w:numPr>
        <w:tabs>
          <w:tab w:val="left" w:pos="567"/>
        </w:tabs>
        <w:spacing w:after="226"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It is the responsibility of the RP to conduct all medicals and correctly complete documentation for all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must confirm that this is completed. </w:t>
      </w:r>
    </w:p>
    <w:p w14:paraId="6678FFB8" w14:textId="77777777" w:rsidR="002E540E" w:rsidRDefault="002E540E" w:rsidP="00C472DF">
      <w:pPr>
        <w:rPr>
          <w:rFonts w:eastAsia="Arial"/>
          <w:b/>
          <w:lang w:eastAsia="en-GB"/>
        </w:rPr>
      </w:pPr>
      <w:bookmarkStart w:id="340" w:name="_Toc47447163"/>
      <w:bookmarkStart w:id="341" w:name="_Toc47447850"/>
      <w:r w:rsidRPr="00C472DF">
        <w:rPr>
          <w:rFonts w:eastAsia="Arial"/>
          <w:b/>
          <w:lang w:eastAsia="en-GB"/>
        </w:rPr>
        <w:t>Pre- bout medical examinations</w:t>
      </w:r>
      <w:bookmarkEnd w:id="340"/>
      <w:bookmarkEnd w:id="341"/>
    </w:p>
    <w:p w14:paraId="4AF71D65" w14:textId="77777777" w:rsidR="00C472DF" w:rsidRPr="00C472DF" w:rsidRDefault="00C472DF" w:rsidP="00C472DF">
      <w:pPr>
        <w:rPr>
          <w:rFonts w:eastAsia="Arial"/>
          <w:b/>
          <w:lang w:eastAsia="en-GB"/>
        </w:rPr>
      </w:pPr>
    </w:p>
    <w:p w14:paraId="052F8695" w14:textId="77777777" w:rsidR="002E540E" w:rsidRPr="002E540E" w:rsidRDefault="002E540E" w:rsidP="00C472DF">
      <w:pPr>
        <w:numPr>
          <w:ilvl w:val="0"/>
          <w:numId w:val="90"/>
        </w:numPr>
        <w:tabs>
          <w:tab w:val="left" w:pos="567"/>
        </w:tabs>
        <w:spacing w:after="224"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The pre-bout medical is carried out on the day of the bout (at a time between weigh-in and start of first bout to be agreed between the doctor and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If the doctor performing pre-bout medicals is not the RP, then any relevant findings must be communicated to the RP before boxing commences. The pre-bout medical consists of a check of fitness to box that day, and confirmation of valid documentation.  </w:t>
      </w:r>
    </w:p>
    <w:p w14:paraId="0B4AC245" w14:textId="77777777" w:rsidR="002E540E" w:rsidRPr="002E540E" w:rsidRDefault="002E540E" w:rsidP="00C472DF">
      <w:pPr>
        <w:numPr>
          <w:ilvl w:val="0"/>
          <w:numId w:val="90"/>
        </w:numPr>
        <w:tabs>
          <w:tab w:val="left" w:pos="567"/>
        </w:tabs>
        <w:spacing w:after="226"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Pre-bout medicals are ideally performed at a medical treatment facility (MTF) with access to the e-IHR of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who are SP. However, they may be done at the boxing gym, if there is a room suitable for medical examinations and access to the e-IHR is made available.  </w:t>
      </w:r>
    </w:p>
    <w:p w14:paraId="4E0B9720" w14:textId="77777777" w:rsidR="002E540E" w:rsidRPr="002E540E" w:rsidRDefault="002E540E" w:rsidP="00C472DF">
      <w:pPr>
        <w:numPr>
          <w:ilvl w:val="0"/>
          <w:numId w:val="90"/>
        </w:numPr>
        <w:tabs>
          <w:tab w:val="left" w:pos="567"/>
        </w:tabs>
        <w:spacing w:after="234"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All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must present the following to the doctor at the pre-bout medical:  </w:t>
      </w:r>
    </w:p>
    <w:p w14:paraId="2DB17A19" w14:textId="77777777" w:rsidR="002E540E" w:rsidRDefault="002E540E" w:rsidP="00C472DF">
      <w:pPr>
        <w:numPr>
          <w:ilvl w:val="1"/>
          <w:numId w:val="90"/>
        </w:numPr>
        <w:tabs>
          <w:tab w:val="left" w:pos="1134"/>
        </w:tabs>
        <w:spacing w:after="11" w:line="247" w:lineRule="auto"/>
        <w:ind w:left="567" w:right="5"/>
        <w:rPr>
          <w:rFonts w:eastAsia="Arial" w:cs="Arial"/>
          <w:color w:val="000000"/>
          <w:sz w:val="22"/>
          <w:szCs w:val="22"/>
          <w:lang w:eastAsia="en-GB"/>
        </w:rPr>
      </w:pPr>
      <w:r w:rsidRPr="002E540E">
        <w:rPr>
          <w:rFonts w:eastAsia="Arial" w:cs="Arial"/>
          <w:color w:val="000000"/>
          <w:sz w:val="22"/>
          <w:szCs w:val="22"/>
          <w:lang w:eastAsia="en-GB"/>
        </w:rPr>
        <w:t xml:space="preserve">MOD Form 90 Identification Card (SP only). </w:t>
      </w:r>
    </w:p>
    <w:p w14:paraId="0CA5D1E6" w14:textId="77777777" w:rsidR="00C472DF" w:rsidRPr="002E540E" w:rsidRDefault="00C472DF" w:rsidP="00C472DF">
      <w:pPr>
        <w:tabs>
          <w:tab w:val="left" w:pos="1134"/>
        </w:tabs>
        <w:spacing w:after="11" w:line="247" w:lineRule="auto"/>
        <w:ind w:left="567" w:right="5"/>
        <w:rPr>
          <w:rFonts w:eastAsia="Arial" w:cs="Arial"/>
          <w:color w:val="000000"/>
          <w:sz w:val="22"/>
          <w:szCs w:val="22"/>
          <w:lang w:eastAsia="en-GB"/>
        </w:rPr>
      </w:pPr>
    </w:p>
    <w:p w14:paraId="50721C9A" w14:textId="77777777" w:rsidR="002E540E" w:rsidRPr="002E540E" w:rsidRDefault="002E540E" w:rsidP="00C472DF">
      <w:pPr>
        <w:numPr>
          <w:ilvl w:val="1"/>
          <w:numId w:val="90"/>
        </w:numPr>
        <w:tabs>
          <w:tab w:val="left" w:pos="1134"/>
        </w:tabs>
        <w:spacing w:after="223" w:line="247" w:lineRule="auto"/>
        <w:ind w:left="567" w:right="5"/>
        <w:rPr>
          <w:rFonts w:eastAsia="Arial" w:cs="Arial"/>
          <w:color w:val="000000"/>
          <w:sz w:val="22"/>
          <w:szCs w:val="22"/>
          <w:lang w:eastAsia="en-GB"/>
        </w:rPr>
      </w:pPr>
      <w:r w:rsidRPr="002E540E">
        <w:rPr>
          <w:rFonts w:eastAsia="Arial" w:cs="Arial"/>
          <w:color w:val="000000"/>
          <w:sz w:val="22"/>
          <w:szCs w:val="22"/>
          <w:lang w:eastAsia="en-GB"/>
        </w:rPr>
        <w:t>BCR1 which must be checked to ensure they are in-date the annual medical and not serving a suspension</w:t>
      </w:r>
      <w:r w:rsidRPr="002E540E">
        <w:rPr>
          <w:rFonts w:eastAsia="Arial" w:cs="Arial"/>
          <w:color w:val="000000"/>
          <w:sz w:val="22"/>
          <w:szCs w:val="22"/>
          <w:vertAlign w:val="superscript"/>
          <w:lang w:eastAsia="en-GB"/>
        </w:rPr>
        <w:footnoteReference w:id="21"/>
      </w:r>
      <w:r w:rsidRPr="002E540E">
        <w:rPr>
          <w:rFonts w:eastAsia="Arial" w:cs="Arial"/>
          <w:color w:val="000000"/>
          <w:sz w:val="22"/>
          <w:szCs w:val="22"/>
          <w:lang w:eastAsia="en-GB"/>
        </w:rPr>
        <w:t xml:space="preserve"> (SP should have a copy of </w:t>
      </w:r>
      <w:r w:rsidRPr="002E540E">
        <w:rPr>
          <w:rFonts w:eastAsia="Arial" w:cs="Arial"/>
          <w:color w:val="0000FF"/>
          <w:sz w:val="22"/>
          <w:szCs w:val="22"/>
          <w:u w:val="single" w:color="000000"/>
          <w:lang w:eastAsia="en-GB"/>
        </w:rPr>
        <w:t>Annex B</w:t>
      </w:r>
      <w:r w:rsidRPr="002E540E">
        <w:rPr>
          <w:rFonts w:eastAsia="Arial" w:cs="Arial"/>
          <w:color w:val="000000"/>
          <w:sz w:val="22"/>
          <w:szCs w:val="22"/>
          <w:lang w:eastAsia="en-GB"/>
        </w:rPr>
        <w:t xml:space="preserve"> showing their most recent annual medical stapled into the back).  </w:t>
      </w:r>
    </w:p>
    <w:p w14:paraId="44C014B0" w14:textId="77777777" w:rsidR="002E540E" w:rsidRPr="002E540E" w:rsidRDefault="002E540E" w:rsidP="00C472DF">
      <w:pPr>
        <w:numPr>
          <w:ilvl w:val="1"/>
          <w:numId w:val="90"/>
        </w:numPr>
        <w:tabs>
          <w:tab w:val="left" w:pos="1134"/>
        </w:tabs>
        <w:spacing w:after="223" w:line="259" w:lineRule="auto"/>
        <w:ind w:left="567" w:right="5"/>
        <w:rPr>
          <w:rFonts w:eastAsia="Arial" w:cs="Arial"/>
          <w:color w:val="000000"/>
          <w:sz w:val="22"/>
          <w:szCs w:val="22"/>
          <w:lang w:eastAsia="en-GB"/>
        </w:rPr>
      </w:pPr>
      <w:r w:rsidRPr="002E540E">
        <w:rPr>
          <w:rFonts w:eastAsia="Arial" w:cs="Arial"/>
          <w:color w:val="000000"/>
          <w:sz w:val="22"/>
          <w:szCs w:val="22"/>
          <w:lang w:eastAsia="en-GB"/>
        </w:rPr>
        <w:t>A completed and signed ‘Pre-bout Medical Examination Questionnaire’ (</w:t>
      </w:r>
      <w:r w:rsidRPr="002E540E">
        <w:rPr>
          <w:rFonts w:eastAsia="Arial" w:cs="Arial"/>
          <w:color w:val="0000FF"/>
          <w:sz w:val="22"/>
          <w:szCs w:val="22"/>
          <w:u w:val="single" w:color="000000"/>
          <w:lang w:eastAsia="en-GB"/>
        </w:rPr>
        <w:t>Annex C</w:t>
      </w:r>
      <w:r w:rsidRPr="002E540E">
        <w:rPr>
          <w:rFonts w:eastAsia="Arial" w:cs="Arial"/>
          <w:color w:val="000000"/>
          <w:sz w:val="22"/>
          <w:szCs w:val="22"/>
          <w:lang w:eastAsia="en-GB"/>
        </w:rPr>
        <w:t xml:space="preserve">).  </w:t>
      </w:r>
    </w:p>
    <w:p w14:paraId="02F51021" w14:textId="6CF2A740" w:rsidR="00C472DF" w:rsidRPr="00F5027E" w:rsidRDefault="002E540E" w:rsidP="008B47F8">
      <w:pPr>
        <w:numPr>
          <w:ilvl w:val="1"/>
          <w:numId w:val="90"/>
        </w:numPr>
        <w:tabs>
          <w:tab w:val="left" w:pos="567"/>
        </w:tabs>
        <w:spacing w:after="224" w:line="247" w:lineRule="auto"/>
        <w:ind w:left="567" w:right="5"/>
        <w:rPr>
          <w:rFonts w:eastAsia="Arial"/>
          <w:b/>
          <w:lang w:eastAsia="en-GB"/>
        </w:rPr>
      </w:pPr>
      <w:r w:rsidRPr="002E540E">
        <w:rPr>
          <w:rFonts w:eastAsia="Arial" w:cs="Arial"/>
          <w:b/>
          <w:color w:val="000000"/>
          <w:sz w:val="22"/>
          <w:szCs w:val="22"/>
          <w:lang w:eastAsia="en-GB"/>
        </w:rPr>
        <w:t>Mouthguard</w:t>
      </w:r>
      <w:r w:rsidRPr="002E540E">
        <w:rPr>
          <w:rFonts w:eastAsia="Arial" w:cs="Arial"/>
          <w:color w:val="000000"/>
          <w:sz w:val="22"/>
          <w:szCs w:val="22"/>
          <w:lang w:eastAsia="en-GB"/>
        </w:rPr>
        <w:t xml:space="preserve">. The doctor is to check that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has an adequately-fitting mouthguard that does not drop out of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mouth when opened wide. Mouthguards must not be the colour red (AIBA and EB rules).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with a poorly fitted or red mouthguard is to be referred to the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Mouthguards must be worn by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during all boxing bouts and sparring.  </w:t>
      </w:r>
      <w:bookmarkStart w:id="342" w:name="_Toc47447164"/>
      <w:bookmarkStart w:id="343" w:name="_Toc47447851"/>
    </w:p>
    <w:p w14:paraId="0E7876BE" w14:textId="77777777" w:rsidR="002E540E" w:rsidRDefault="002E540E" w:rsidP="00C472DF">
      <w:pPr>
        <w:rPr>
          <w:rFonts w:eastAsia="Arial"/>
          <w:b/>
          <w:color w:val="000000"/>
          <w:lang w:eastAsia="en-GB"/>
        </w:rPr>
      </w:pPr>
      <w:r w:rsidRPr="00C472DF">
        <w:rPr>
          <w:rFonts w:eastAsia="Arial"/>
          <w:b/>
          <w:lang w:eastAsia="en-GB"/>
        </w:rPr>
        <w:t>Post-bout medical examinations</w:t>
      </w:r>
      <w:bookmarkEnd w:id="342"/>
      <w:bookmarkEnd w:id="343"/>
    </w:p>
    <w:p w14:paraId="3E7005B5" w14:textId="77777777" w:rsidR="00C472DF" w:rsidRPr="00C472DF" w:rsidRDefault="00C472DF" w:rsidP="00C472DF">
      <w:pPr>
        <w:rPr>
          <w:rFonts w:eastAsia="Arial"/>
          <w:b/>
          <w:lang w:eastAsia="en-GB"/>
        </w:rPr>
      </w:pPr>
    </w:p>
    <w:p w14:paraId="6A97C173" w14:textId="77777777" w:rsidR="002E540E" w:rsidRPr="002E540E" w:rsidRDefault="002E540E" w:rsidP="00C472DF">
      <w:pPr>
        <w:numPr>
          <w:ilvl w:val="0"/>
          <w:numId w:val="91"/>
        </w:numPr>
        <w:tabs>
          <w:tab w:val="left" w:pos="567"/>
        </w:tabs>
        <w:spacing w:after="223"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A post-bout medical check MUST be carried out on both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at the conclusion of each bout.  </w:t>
      </w:r>
      <w:r w:rsidRPr="002E540E">
        <w:rPr>
          <w:rFonts w:eastAsia="Arial" w:cs="Arial"/>
          <w:b/>
          <w:color w:val="4F213A"/>
          <w:sz w:val="22"/>
          <w:szCs w:val="22"/>
          <w:lang w:eastAsia="en-GB"/>
        </w:rPr>
        <w:t xml:space="preserve"> </w:t>
      </w:r>
    </w:p>
    <w:p w14:paraId="5AE54AAB" w14:textId="77777777" w:rsidR="002E540E" w:rsidRPr="002E540E" w:rsidRDefault="002E540E" w:rsidP="00C472DF">
      <w:pPr>
        <w:numPr>
          <w:ilvl w:val="0"/>
          <w:numId w:val="91"/>
        </w:numPr>
        <w:tabs>
          <w:tab w:val="left" w:pos="567"/>
        </w:tabs>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When a bout finishes with two apparently uninjured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the Ringside Physician should enquire if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have any complaints or injuries, and if so, they must examine them. If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has lost by KO, had the bout stopped due to serial head blows, or has suspected concussion, the post-bout medical MUST be carried out by the doctor.  </w:t>
      </w:r>
    </w:p>
    <w:p w14:paraId="296E5F8F" w14:textId="77777777" w:rsidR="002E540E" w:rsidRPr="002E540E" w:rsidRDefault="002E540E" w:rsidP="00C472DF">
      <w:pPr>
        <w:numPr>
          <w:ilvl w:val="0"/>
          <w:numId w:val="91"/>
        </w:numPr>
        <w:tabs>
          <w:tab w:val="left" w:pos="567"/>
        </w:tabs>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If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do not have complaints or injuries, then the doctor may apply clinical judgement and delegate the task of carrying out the post-bout medical to the assisting paramedic(s), nurses, or medics (RN Medical Assistants / Army Combat Medical Technicians / RAF Medics), with any causes for concern immediately being brought to the doctor’s attention. This course of action aids the flow of the bouts without compromising the safety of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Doctors must counter-sign all post-bout medical examinations at the end of the event. </w:t>
      </w:r>
    </w:p>
    <w:p w14:paraId="0A54B7D6" w14:textId="77777777" w:rsidR="002E540E" w:rsidRPr="002E540E" w:rsidRDefault="002E540E" w:rsidP="00C472DF">
      <w:pPr>
        <w:numPr>
          <w:ilvl w:val="0"/>
          <w:numId w:val="91"/>
        </w:numPr>
        <w:tabs>
          <w:tab w:val="left" w:pos="567"/>
        </w:tabs>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Results of post-bout medicals are to be recorded (</w:t>
      </w:r>
      <w:r w:rsidRPr="002E540E">
        <w:rPr>
          <w:rFonts w:eastAsia="Arial" w:cs="Arial"/>
          <w:color w:val="0000FF"/>
          <w:sz w:val="22"/>
          <w:szCs w:val="22"/>
          <w:u w:val="single" w:color="000000"/>
          <w:lang w:eastAsia="en-GB"/>
        </w:rPr>
        <w:t>Annex D</w:t>
      </w:r>
      <w:r w:rsidRPr="002E540E">
        <w:rPr>
          <w:rFonts w:eastAsia="Arial" w:cs="Arial"/>
          <w:color w:val="000000"/>
          <w:sz w:val="22"/>
          <w:szCs w:val="22"/>
          <w:lang w:eastAsia="en-GB"/>
        </w:rPr>
        <w:t xml:space="preserve">), retained and scanned onto the eIHR the next working day, with any important information highlighted in the e-IHR consultation records. </w:t>
      </w:r>
    </w:p>
    <w:p w14:paraId="6F1D39C6" w14:textId="77777777" w:rsidR="002E540E" w:rsidRPr="002E540E" w:rsidRDefault="002E540E" w:rsidP="00C472DF">
      <w:pPr>
        <w:numPr>
          <w:ilvl w:val="0"/>
          <w:numId w:val="91"/>
        </w:numPr>
        <w:tabs>
          <w:tab w:val="left" w:pos="567"/>
        </w:tabs>
        <w:spacing w:after="224"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Civilian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must still have their pre- and post- bout medicals recorded on the appropriate forms. Two copies of each form are to be made. One copy of these forms is to be handed to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after the post-bout medical is completed, to be handed on to their own GP. The other copy is to be retained and scanned onto the e-IHR the next working day, with the patient being registered as a temporary patient.  </w:t>
      </w:r>
    </w:p>
    <w:p w14:paraId="4F3E4123" w14:textId="77777777" w:rsidR="002E540E" w:rsidRDefault="002E540E" w:rsidP="00C472DF">
      <w:pPr>
        <w:rPr>
          <w:rFonts w:eastAsia="Arial"/>
          <w:b/>
          <w:lang w:eastAsia="en-GB"/>
        </w:rPr>
      </w:pPr>
      <w:bookmarkStart w:id="344" w:name="_Toc47447165"/>
      <w:bookmarkStart w:id="345" w:name="_Toc47447852"/>
      <w:r w:rsidRPr="00C472DF">
        <w:rPr>
          <w:rFonts w:eastAsia="Arial"/>
          <w:b/>
          <w:lang w:eastAsia="en-GB"/>
        </w:rPr>
        <w:t>Medical supervision requirements for sparring</w:t>
      </w:r>
      <w:bookmarkEnd w:id="344"/>
      <w:bookmarkEnd w:id="345"/>
    </w:p>
    <w:p w14:paraId="2255BE3F" w14:textId="77777777" w:rsidR="00C472DF" w:rsidRPr="00C472DF" w:rsidRDefault="00C472DF" w:rsidP="00C472DF">
      <w:pPr>
        <w:rPr>
          <w:rFonts w:eastAsia="Arial"/>
          <w:b/>
          <w:lang w:eastAsia="en-GB"/>
        </w:rPr>
      </w:pPr>
    </w:p>
    <w:p w14:paraId="4E704B41" w14:textId="77777777" w:rsidR="002E540E" w:rsidRDefault="002E540E" w:rsidP="004119F7">
      <w:pPr>
        <w:numPr>
          <w:ilvl w:val="0"/>
          <w:numId w:val="92"/>
        </w:numPr>
        <w:spacing w:after="29"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Service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taking part in sparring must have a valid annual medical (they must not spar if serving a medical suspension).  All sparring must be conducted under the supervision of an instructor who is a minimum Level 2 </w:t>
      </w:r>
      <w:r w:rsidR="00D46C89">
        <w:rPr>
          <w:rFonts w:eastAsia="Arial" w:cs="Arial"/>
          <w:color w:val="000000"/>
          <w:sz w:val="22"/>
          <w:szCs w:val="22"/>
          <w:lang w:eastAsia="en-GB"/>
        </w:rPr>
        <w:t>Coach</w:t>
      </w:r>
      <w:r w:rsidRPr="002E540E">
        <w:rPr>
          <w:rFonts w:eastAsia="Arial" w:cs="Arial"/>
          <w:color w:val="000000"/>
          <w:sz w:val="22"/>
          <w:szCs w:val="22"/>
          <w:vertAlign w:val="superscript"/>
          <w:lang w:eastAsia="en-GB"/>
        </w:rPr>
        <w:t>16</w:t>
      </w:r>
      <w:r w:rsidRPr="002E540E">
        <w:rPr>
          <w:rFonts w:eastAsia="Arial" w:cs="Arial"/>
          <w:color w:val="000000"/>
          <w:sz w:val="22"/>
          <w:szCs w:val="22"/>
          <w:lang w:eastAsia="en-GB"/>
        </w:rPr>
        <w:t>. The instructor must be in date MATTS, or sS equivalent, hence qualified to administer first aid in the event of injury. They must be prepared to seek further medical help without delay if at all concerned.</w:t>
      </w:r>
    </w:p>
    <w:p w14:paraId="4503EAAF" w14:textId="77777777" w:rsidR="00A56C89" w:rsidRPr="002E540E" w:rsidRDefault="00A56C89" w:rsidP="00A56C89">
      <w:pPr>
        <w:spacing w:after="29" w:line="247" w:lineRule="auto"/>
        <w:ind w:left="10" w:right="5"/>
        <w:rPr>
          <w:rFonts w:eastAsia="Arial" w:cs="Arial"/>
          <w:color w:val="000000"/>
          <w:sz w:val="22"/>
          <w:szCs w:val="22"/>
          <w:lang w:eastAsia="en-GB"/>
        </w:rPr>
      </w:pPr>
    </w:p>
    <w:p w14:paraId="424F0EE5" w14:textId="77777777" w:rsidR="002E540E" w:rsidRPr="002E540E" w:rsidRDefault="002E540E" w:rsidP="004119F7">
      <w:pPr>
        <w:numPr>
          <w:ilvl w:val="0"/>
          <w:numId w:val="92"/>
        </w:numPr>
        <w:spacing w:after="23"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Sparring overseas must only take place if all the above criteria are in place and arrangements for hospital care have been judged to be adequate by the Service medical authorities. As with boxing overseas, standards of care must, as a minimum, meet those of the NHS, with the OPCP able to meet the 10.1.2(+2) timelines detailed at AJP 4.10 paras 3.19 - 3.20</w:t>
      </w:r>
      <w:r w:rsidRPr="002E540E">
        <w:rPr>
          <w:rFonts w:eastAsia="Arial" w:cs="Arial"/>
          <w:color w:val="000000"/>
          <w:sz w:val="22"/>
          <w:szCs w:val="22"/>
          <w:vertAlign w:val="superscript"/>
          <w:lang w:eastAsia="en-GB"/>
        </w:rPr>
        <w:footnoteReference w:id="22"/>
      </w:r>
      <w:r w:rsidRPr="002E540E">
        <w:rPr>
          <w:rFonts w:eastAsia="Arial" w:cs="Arial"/>
          <w:color w:val="000000"/>
          <w:sz w:val="22"/>
          <w:szCs w:val="22"/>
          <w:lang w:eastAsia="en-GB"/>
        </w:rPr>
        <w:t>.</w:t>
      </w:r>
    </w:p>
    <w:p w14:paraId="6DFB406E" w14:textId="77777777" w:rsidR="002E540E" w:rsidRPr="002E540E" w:rsidRDefault="002E540E" w:rsidP="002E540E">
      <w:pPr>
        <w:spacing w:after="275" w:line="247" w:lineRule="auto"/>
        <w:rPr>
          <w:rFonts w:eastAsia="Arial" w:cs="Arial"/>
          <w:color w:val="000000"/>
          <w:sz w:val="22"/>
          <w:szCs w:val="22"/>
          <w:lang w:eastAsia="en-GB"/>
        </w:rPr>
        <w:sectPr w:rsidR="002E540E" w:rsidRPr="002E540E" w:rsidSect="0051798A">
          <w:headerReference w:type="even" r:id="rId144"/>
          <w:headerReference w:type="default" r:id="rId145"/>
          <w:footerReference w:type="even" r:id="rId146"/>
          <w:footerReference w:type="default" r:id="rId147"/>
          <w:headerReference w:type="first" r:id="rId148"/>
          <w:footerReference w:type="first" r:id="rId149"/>
          <w:pgSz w:w="11904" w:h="16840"/>
          <w:pgMar w:top="1140" w:right="1136" w:bottom="1134" w:left="1133" w:header="720" w:footer="676" w:gutter="0"/>
          <w:cols w:space="720"/>
        </w:sectPr>
      </w:pPr>
    </w:p>
    <w:p w14:paraId="5AE3A29D" w14:textId="77777777" w:rsidR="002E540E" w:rsidRPr="002E540E" w:rsidRDefault="002E540E" w:rsidP="002E540E">
      <w:pPr>
        <w:spacing w:after="212" w:line="249" w:lineRule="auto"/>
        <w:rPr>
          <w:rFonts w:eastAsia="Arial" w:cs="Arial"/>
          <w:color w:val="000000"/>
          <w:sz w:val="22"/>
          <w:szCs w:val="22"/>
          <w:lang w:eastAsia="en-GB"/>
        </w:rPr>
      </w:pPr>
      <w:r w:rsidRPr="002E540E">
        <w:rPr>
          <w:rFonts w:eastAsia="Arial" w:cs="Arial"/>
          <w:b/>
          <w:color w:val="4F213A"/>
          <w:sz w:val="28"/>
          <w:szCs w:val="22"/>
          <w:lang w:eastAsia="en-GB"/>
        </w:rPr>
        <w:t xml:space="preserve">Section 3 </w:t>
      </w:r>
      <w:r w:rsidRPr="002E540E">
        <w:rPr>
          <w:rFonts w:eastAsia="Arial" w:cs="Arial"/>
          <w:b/>
          <w:color w:val="4F213A"/>
          <w:sz w:val="28"/>
          <w:szCs w:val="22"/>
          <w:lang w:eastAsia="en-GB"/>
        </w:rPr>
        <w:tab/>
        <w:t xml:space="preserve"> MANAGEMENT OF BOXING INJURIES, SUSPENSIONS AND INJURY </w:t>
      </w:r>
    </w:p>
    <w:p w14:paraId="69E2352D" w14:textId="77777777" w:rsidR="00C472DF" w:rsidRDefault="002E540E" w:rsidP="00C472DF">
      <w:pPr>
        <w:rPr>
          <w:rFonts w:eastAsia="Arial"/>
          <w:b/>
          <w:lang w:eastAsia="en-GB"/>
        </w:rPr>
      </w:pPr>
      <w:bookmarkStart w:id="346" w:name="_Toc47447166"/>
      <w:bookmarkStart w:id="347" w:name="_Toc47447853"/>
      <w:r w:rsidRPr="00C472DF">
        <w:rPr>
          <w:rFonts w:eastAsia="Arial"/>
          <w:b/>
          <w:lang w:eastAsia="en-GB"/>
        </w:rPr>
        <w:t>R</w:t>
      </w:r>
      <w:bookmarkEnd w:id="346"/>
      <w:bookmarkEnd w:id="347"/>
      <w:r w:rsidR="00C472DF">
        <w:rPr>
          <w:rFonts w:eastAsia="Arial"/>
          <w:b/>
          <w:lang w:eastAsia="en-GB"/>
        </w:rPr>
        <w:t>eporting</w:t>
      </w:r>
    </w:p>
    <w:p w14:paraId="261EFEE1" w14:textId="77777777" w:rsidR="002E540E" w:rsidRPr="00C472DF" w:rsidRDefault="002E540E" w:rsidP="00C472DF">
      <w:pPr>
        <w:rPr>
          <w:rFonts w:eastAsia="Arial"/>
          <w:b/>
          <w:lang w:eastAsia="en-GB"/>
        </w:rPr>
      </w:pPr>
      <w:r w:rsidRPr="00C472DF">
        <w:rPr>
          <w:rFonts w:eastAsia="Arial"/>
          <w:b/>
          <w:lang w:eastAsia="en-GB"/>
        </w:rPr>
        <w:t xml:space="preserve"> </w:t>
      </w:r>
    </w:p>
    <w:p w14:paraId="0E24B710" w14:textId="77777777" w:rsidR="002E540E" w:rsidRPr="002E540E" w:rsidRDefault="002E540E" w:rsidP="00C472DF">
      <w:pPr>
        <w:tabs>
          <w:tab w:val="left" w:pos="567"/>
        </w:tabs>
        <w:spacing w:after="275" w:line="247" w:lineRule="auto"/>
        <w:ind w:right="5"/>
        <w:rPr>
          <w:rFonts w:eastAsia="Arial" w:cs="Arial"/>
          <w:color w:val="000000"/>
          <w:sz w:val="22"/>
          <w:szCs w:val="22"/>
          <w:lang w:eastAsia="en-GB"/>
        </w:rPr>
      </w:pPr>
      <w:r w:rsidRPr="00C472DF">
        <w:rPr>
          <w:rFonts w:eastAsia="Arial" w:cs="Arial"/>
          <w:b/>
          <w:color w:val="000000"/>
          <w:sz w:val="22"/>
          <w:szCs w:val="22"/>
          <w:lang w:eastAsia="en-GB"/>
        </w:rPr>
        <w:t>1.</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The safety of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is to be the primary concern of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and Ringside Medical Team throughout the boxing event. </w:t>
      </w:r>
    </w:p>
    <w:p w14:paraId="318F9291" w14:textId="77777777" w:rsidR="002E540E" w:rsidRDefault="002E540E" w:rsidP="00C472DF">
      <w:pPr>
        <w:rPr>
          <w:rFonts w:eastAsia="Arial"/>
          <w:b/>
          <w:lang w:eastAsia="en-GB"/>
        </w:rPr>
      </w:pPr>
      <w:bookmarkStart w:id="348" w:name="_Toc47447167"/>
      <w:bookmarkStart w:id="349" w:name="_Toc47447854"/>
      <w:r w:rsidRPr="00C472DF">
        <w:rPr>
          <w:rFonts w:eastAsia="Arial"/>
          <w:b/>
          <w:lang w:eastAsia="en-GB"/>
        </w:rPr>
        <w:t>In-bout management of injuries</w:t>
      </w:r>
      <w:bookmarkEnd w:id="348"/>
      <w:bookmarkEnd w:id="349"/>
    </w:p>
    <w:p w14:paraId="6BF68F87" w14:textId="77777777" w:rsidR="00C472DF" w:rsidRPr="00C472DF" w:rsidRDefault="00C472DF" w:rsidP="00C472DF">
      <w:pPr>
        <w:rPr>
          <w:rFonts w:eastAsia="Arial"/>
          <w:b/>
          <w:lang w:eastAsia="en-GB"/>
        </w:rPr>
      </w:pPr>
    </w:p>
    <w:p w14:paraId="6CED197D" w14:textId="77777777" w:rsidR="002E540E" w:rsidRPr="002E540E" w:rsidRDefault="002E540E" w:rsidP="004119F7">
      <w:pPr>
        <w:numPr>
          <w:ilvl w:val="0"/>
          <w:numId w:val="93"/>
        </w:numPr>
        <w:spacing w:after="275" w:line="247" w:lineRule="auto"/>
        <w:ind w:right="5" w:hanging="566"/>
        <w:rPr>
          <w:rFonts w:eastAsia="Arial" w:cs="Arial"/>
          <w:color w:val="000000"/>
          <w:sz w:val="22"/>
          <w:szCs w:val="22"/>
          <w:lang w:eastAsia="en-GB"/>
        </w:rPr>
      </w:pPr>
      <w:r w:rsidRPr="002E540E">
        <w:rPr>
          <w:rFonts w:eastAsia="Arial" w:cs="Arial"/>
          <w:color w:val="000000"/>
          <w:sz w:val="22"/>
          <w:szCs w:val="22"/>
          <w:lang w:eastAsia="en-GB"/>
        </w:rPr>
        <w:t xml:space="preserve">During the bout, the Referee will direct action to enable injury management as follows:  </w:t>
      </w:r>
      <w:r w:rsidRPr="002E540E">
        <w:rPr>
          <w:rFonts w:eastAsia="Arial" w:cs="Arial"/>
          <w:b/>
          <w:color w:val="4F213A"/>
          <w:sz w:val="22"/>
          <w:szCs w:val="22"/>
          <w:lang w:eastAsia="en-GB"/>
        </w:rPr>
        <w:t xml:space="preserve"> </w:t>
      </w:r>
    </w:p>
    <w:p w14:paraId="5EF7BC88" w14:textId="77777777" w:rsidR="002E540E" w:rsidRPr="002E540E" w:rsidRDefault="00332423" w:rsidP="003559D1">
      <w:pPr>
        <w:numPr>
          <w:ilvl w:val="1"/>
          <w:numId w:val="93"/>
        </w:numPr>
        <w:tabs>
          <w:tab w:val="left" w:pos="1134"/>
        </w:tabs>
        <w:spacing w:after="275" w:line="247" w:lineRule="auto"/>
        <w:ind w:left="567" w:right="5"/>
        <w:rPr>
          <w:rFonts w:eastAsia="Arial" w:cs="Arial"/>
          <w:color w:val="000000"/>
          <w:sz w:val="22"/>
          <w:szCs w:val="22"/>
          <w:lang w:eastAsia="en-GB"/>
        </w:rPr>
      </w:pPr>
      <w:r>
        <w:rPr>
          <w:rFonts w:eastAsia="Arial" w:cs="Arial"/>
          <w:b/>
          <w:color w:val="000000"/>
          <w:sz w:val="22"/>
          <w:szCs w:val="22"/>
          <w:lang w:eastAsia="en-GB"/>
        </w:rPr>
        <w:t>Boxer</w:t>
      </w:r>
      <w:r w:rsidR="002E540E" w:rsidRPr="002E540E">
        <w:rPr>
          <w:rFonts w:eastAsia="Arial" w:cs="Arial"/>
          <w:b/>
          <w:color w:val="000000"/>
          <w:sz w:val="22"/>
          <w:szCs w:val="22"/>
          <w:lang w:eastAsia="en-GB"/>
        </w:rPr>
        <w:t xml:space="preserve"> is down</w:t>
      </w:r>
      <w:r w:rsidR="002E540E" w:rsidRPr="002E540E">
        <w:rPr>
          <w:rFonts w:eastAsia="Arial" w:cs="Arial"/>
          <w:color w:val="000000"/>
          <w:sz w:val="22"/>
          <w:szCs w:val="22"/>
          <w:lang w:eastAsia="en-GB"/>
        </w:rPr>
        <w:t xml:space="preserve">.  The Ringside Physician (RP) will be motioned into the ring promptly by the Referee, with paramedic assistants as appropriate, to deal with airway management, etc. </w:t>
      </w:r>
    </w:p>
    <w:p w14:paraId="61088B71" w14:textId="77777777" w:rsidR="002E540E" w:rsidRPr="002E540E" w:rsidRDefault="002E540E" w:rsidP="003559D1">
      <w:pPr>
        <w:numPr>
          <w:ilvl w:val="1"/>
          <w:numId w:val="93"/>
        </w:numPr>
        <w:tabs>
          <w:tab w:val="left" w:pos="1134"/>
        </w:tabs>
        <w:spacing w:after="275" w:line="247" w:lineRule="auto"/>
        <w:ind w:left="567" w:right="5"/>
        <w:rPr>
          <w:rFonts w:eastAsia="Arial" w:cs="Arial"/>
          <w:color w:val="000000"/>
          <w:sz w:val="22"/>
          <w:szCs w:val="22"/>
          <w:lang w:eastAsia="en-GB"/>
        </w:rPr>
      </w:pPr>
      <w:r w:rsidRPr="002E540E">
        <w:rPr>
          <w:rFonts w:eastAsia="Arial" w:cs="Arial"/>
          <w:b/>
          <w:color w:val="000000"/>
          <w:sz w:val="22"/>
          <w:szCs w:val="22"/>
          <w:lang w:eastAsia="en-GB"/>
        </w:rPr>
        <w:t>Referee requires RP advice</w:t>
      </w:r>
      <w:r w:rsidRPr="002E540E">
        <w:rPr>
          <w:rFonts w:eastAsia="Arial" w:cs="Arial"/>
          <w:color w:val="000000"/>
          <w:sz w:val="22"/>
          <w:szCs w:val="22"/>
          <w:lang w:eastAsia="en-GB"/>
        </w:rPr>
        <w:t xml:space="preserve">.  If the Referee requires the RP’s advice, they will invite the RP to assess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This might be to assess injuries such as a nose bleed (that may indicate an underlying nasal fracture), lacerations or after an 8-second count to assess whether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is fit to continue.  The rules are explicit that when the referee asks the Ringside Physician for advice on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that advice is binding on the Referee and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w:t>
      </w:r>
    </w:p>
    <w:p w14:paraId="1FDA4652" w14:textId="77777777" w:rsidR="002E540E" w:rsidRPr="002E540E" w:rsidRDefault="002E540E" w:rsidP="003559D1">
      <w:pPr>
        <w:numPr>
          <w:ilvl w:val="1"/>
          <w:numId w:val="93"/>
        </w:numPr>
        <w:tabs>
          <w:tab w:val="left" w:pos="1134"/>
        </w:tabs>
        <w:spacing w:after="275" w:line="247" w:lineRule="auto"/>
        <w:ind w:left="567" w:right="5"/>
        <w:rPr>
          <w:rFonts w:eastAsia="Arial" w:cs="Arial"/>
          <w:color w:val="000000"/>
          <w:sz w:val="22"/>
          <w:szCs w:val="22"/>
          <w:lang w:eastAsia="en-GB"/>
        </w:rPr>
      </w:pPr>
      <w:r w:rsidRPr="002E540E">
        <w:rPr>
          <w:rFonts w:eastAsia="Arial" w:cs="Arial"/>
          <w:b/>
          <w:color w:val="000000"/>
          <w:sz w:val="22"/>
          <w:szCs w:val="22"/>
          <w:lang w:eastAsia="en-GB"/>
        </w:rPr>
        <w:t xml:space="preserve">Referee has concern about </w:t>
      </w:r>
      <w:r w:rsidR="00332423">
        <w:rPr>
          <w:rFonts w:eastAsia="Arial" w:cs="Arial"/>
          <w:b/>
          <w:color w:val="000000"/>
          <w:sz w:val="22"/>
          <w:szCs w:val="22"/>
          <w:lang w:eastAsia="en-GB"/>
        </w:rPr>
        <w:t>Boxer</w:t>
      </w:r>
      <w:r w:rsidRPr="002E540E">
        <w:rPr>
          <w:rFonts w:eastAsia="Arial" w:cs="Arial"/>
          <w:b/>
          <w:color w:val="000000"/>
          <w:sz w:val="22"/>
          <w:szCs w:val="22"/>
          <w:lang w:eastAsia="en-GB"/>
        </w:rPr>
        <w:t>’s suitability for a further round</w:t>
      </w:r>
      <w:r w:rsidRPr="002E540E">
        <w:rPr>
          <w:rFonts w:eastAsia="Arial" w:cs="Arial"/>
          <w:color w:val="000000"/>
          <w:sz w:val="22"/>
          <w:szCs w:val="22"/>
          <w:lang w:eastAsia="en-GB"/>
        </w:rPr>
        <w:t xml:space="preserve">.  When the referee requires the RP to check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before a further round, this is not normally done during the one-minute rest period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will wish to focus on their </w:t>
      </w:r>
      <w:r w:rsidR="00D46C89">
        <w:rPr>
          <w:rFonts w:eastAsia="Arial" w:cs="Arial"/>
          <w:color w:val="000000"/>
          <w:sz w:val="22"/>
          <w:szCs w:val="22"/>
          <w:lang w:eastAsia="en-GB"/>
        </w:rPr>
        <w:t>Coach</w:t>
      </w:r>
      <w:r w:rsidRPr="002E540E">
        <w:rPr>
          <w:rFonts w:eastAsia="Arial" w:cs="Arial"/>
          <w:color w:val="000000"/>
          <w:sz w:val="22"/>
          <w:szCs w:val="22"/>
          <w:lang w:eastAsia="en-GB"/>
        </w:rPr>
        <w:t xml:space="preserve">’s briefing).  The referee will restart the boxing, then immediately stop it to ask the RP to assess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and take the advice given, as above. </w:t>
      </w:r>
    </w:p>
    <w:p w14:paraId="13C86A38" w14:textId="77777777" w:rsidR="002E540E" w:rsidRPr="002E540E" w:rsidRDefault="002E540E" w:rsidP="003559D1">
      <w:pPr>
        <w:numPr>
          <w:ilvl w:val="1"/>
          <w:numId w:val="93"/>
        </w:numPr>
        <w:tabs>
          <w:tab w:val="left" w:pos="1134"/>
        </w:tabs>
        <w:spacing w:after="275" w:line="247" w:lineRule="auto"/>
        <w:ind w:left="567" w:right="5"/>
        <w:rPr>
          <w:rFonts w:eastAsia="Arial" w:cs="Arial"/>
          <w:color w:val="000000"/>
          <w:sz w:val="22"/>
          <w:szCs w:val="22"/>
          <w:lang w:eastAsia="en-GB"/>
        </w:rPr>
      </w:pPr>
      <w:r w:rsidRPr="002E540E">
        <w:rPr>
          <w:rFonts w:eastAsia="Arial" w:cs="Arial"/>
          <w:b/>
          <w:color w:val="000000"/>
          <w:sz w:val="22"/>
          <w:szCs w:val="22"/>
          <w:lang w:eastAsia="en-GB"/>
        </w:rPr>
        <w:t xml:space="preserve">RP has concerns about </w:t>
      </w:r>
      <w:r w:rsidR="00332423">
        <w:rPr>
          <w:rFonts w:eastAsia="Arial" w:cs="Arial"/>
          <w:b/>
          <w:color w:val="000000"/>
          <w:sz w:val="22"/>
          <w:szCs w:val="22"/>
          <w:lang w:eastAsia="en-GB"/>
        </w:rPr>
        <w:t>Boxer</w:t>
      </w:r>
      <w:r w:rsidRPr="002E540E">
        <w:rPr>
          <w:rFonts w:eastAsia="Arial" w:cs="Arial"/>
          <w:b/>
          <w:color w:val="000000"/>
          <w:sz w:val="22"/>
          <w:szCs w:val="22"/>
          <w:lang w:eastAsia="en-GB"/>
        </w:rPr>
        <w:t>’s condition</w:t>
      </w:r>
      <w:r w:rsidRPr="002E540E">
        <w:rPr>
          <w:rFonts w:eastAsia="Arial" w:cs="Arial"/>
          <w:color w:val="000000"/>
          <w:sz w:val="22"/>
          <w:szCs w:val="22"/>
          <w:lang w:eastAsia="en-GB"/>
        </w:rPr>
        <w:t xml:space="preserve">.  If an RP has concerns about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condition and (unusually) the referee appears not to have noticed the issue, the RP may liaise with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ringside to direct the referee to allow medical assessment. </w:t>
      </w:r>
    </w:p>
    <w:p w14:paraId="0A9FA330" w14:textId="77777777" w:rsidR="002E540E" w:rsidRPr="00D92778" w:rsidRDefault="002E540E" w:rsidP="004119F7">
      <w:pPr>
        <w:numPr>
          <w:ilvl w:val="0"/>
          <w:numId w:val="93"/>
        </w:numPr>
        <w:spacing w:after="275" w:line="247" w:lineRule="auto"/>
        <w:ind w:right="5" w:hanging="566"/>
        <w:rPr>
          <w:rFonts w:eastAsia="Arial" w:cs="Arial"/>
          <w:color w:val="000000"/>
          <w:sz w:val="22"/>
          <w:szCs w:val="22"/>
          <w:lang w:eastAsia="en-GB"/>
        </w:rPr>
      </w:pPr>
      <w:r w:rsidRPr="002E540E">
        <w:rPr>
          <w:rFonts w:eastAsia="Arial" w:cs="Arial"/>
          <w:b/>
          <w:color w:val="4F213A"/>
          <w:sz w:val="22"/>
          <w:szCs w:val="22"/>
          <w:lang w:eastAsia="en-GB"/>
        </w:rPr>
        <w:t>Minor injuries</w:t>
      </w:r>
      <w:r w:rsidRPr="002E540E">
        <w:rPr>
          <w:rFonts w:eastAsia="Arial" w:cs="Arial"/>
          <w:color w:val="000000"/>
          <w:sz w:val="22"/>
          <w:szCs w:val="22"/>
          <w:lang w:eastAsia="en-GB"/>
        </w:rPr>
        <w:t xml:space="preserve">.  Some judgement must be applied to the management of minor injuries during a bout.  Those injuries which </w:t>
      </w:r>
      <w:r w:rsidRPr="002E540E">
        <w:rPr>
          <w:rFonts w:eastAsia="Arial" w:cs="Arial"/>
          <w:b/>
          <w:color w:val="000000"/>
          <w:sz w:val="22"/>
          <w:szCs w:val="22"/>
          <w:lang w:eastAsia="en-GB"/>
        </w:rPr>
        <w:t>must</w:t>
      </w:r>
      <w:r w:rsidRPr="002E540E">
        <w:rPr>
          <w:rFonts w:eastAsia="Arial" w:cs="Arial"/>
          <w:color w:val="000000"/>
          <w:sz w:val="22"/>
          <w:szCs w:val="22"/>
          <w:lang w:eastAsia="en-GB"/>
        </w:rPr>
        <w:t xml:space="preserve"> stop the bout include (but are not limited to): </w:t>
      </w:r>
    </w:p>
    <w:p w14:paraId="29442ECC" w14:textId="77777777" w:rsidR="002E540E" w:rsidRPr="00D92778" w:rsidRDefault="002E540E" w:rsidP="004119F7">
      <w:pPr>
        <w:numPr>
          <w:ilvl w:val="1"/>
          <w:numId w:val="93"/>
        </w:numPr>
        <w:spacing w:after="275" w:line="269" w:lineRule="auto"/>
        <w:ind w:right="5" w:hanging="569"/>
        <w:rPr>
          <w:rFonts w:eastAsia="Arial" w:cs="Arial"/>
          <w:color w:val="000000"/>
          <w:sz w:val="22"/>
          <w:szCs w:val="22"/>
          <w:lang w:eastAsia="en-GB"/>
        </w:rPr>
      </w:pPr>
      <w:r w:rsidRPr="002E540E">
        <w:rPr>
          <w:rFonts w:eastAsia="Arial" w:cs="Arial"/>
          <w:b/>
          <w:color w:val="4F213A"/>
          <w:sz w:val="22"/>
          <w:szCs w:val="22"/>
          <w:lang w:eastAsia="en-GB"/>
        </w:rPr>
        <w:t xml:space="preserve">Lacerations.  </w:t>
      </w:r>
      <w:r w:rsidRPr="002E540E">
        <w:rPr>
          <w:rFonts w:eastAsia="Arial" w:cs="Arial"/>
          <w:color w:val="000000"/>
          <w:sz w:val="22"/>
          <w:szCs w:val="22"/>
          <w:lang w:eastAsia="en-GB"/>
        </w:rPr>
        <w:t xml:space="preserve"> </w:t>
      </w:r>
    </w:p>
    <w:p w14:paraId="37C41117" w14:textId="77777777" w:rsidR="002E540E" w:rsidRPr="002E540E" w:rsidRDefault="002E540E" w:rsidP="004119F7">
      <w:pPr>
        <w:numPr>
          <w:ilvl w:val="2"/>
          <w:numId w:val="93"/>
        </w:numPr>
        <w:spacing w:after="234"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Cuts that are deep; </w:t>
      </w:r>
    </w:p>
    <w:p w14:paraId="77D0760B" w14:textId="77777777" w:rsidR="002E540E" w:rsidRPr="002E540E" w:rsidRDefault="002E540E" w:rsidP="004119F7">
      <w:pPr>
        <w:numPr>
          <w:ilvl w:val="2"/>
          <w:numId w:val="93"/>
        </w:numPr>
        <w:spacing w:after="221"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Cuts that are bleeding into a participant’s line of </w:t>
      </w:r>
      <w:r w:rsidR="00545CB7" w:rsidRPr="002E540E">
        <w:rPr>
          <w:rFonts w:eastAsia="Arial" w:cs="Arial"/>
          <w:color w:val="000000"/>
          <w:sz w:val="22"/>
          <w:szCs w:val="22"/>
          <w:lang w:eastAsia="en-GB"/>
        </w:rPr>
        <w:t>sight,</w:t>
      </w:r>
      <w:r w:rsidRPr="002E540E">
        <w:rPr>
          <w:rFonts w:eastAsia="Arial" w:cs="Arial"/>
          <w:color w:val="000000"/>
          <w:sz w:val="22"/>
          <w:szCs w:val="22"/>
          <w:lang w:eastAsia="en-GB"/>
        </w:rPr>
        <w:t xml:space="preserve"> so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cannot see to continue; </w:t>
      </w:r>
    </w:p>
    <w:p w14:paraId="134D8A45" w14:textId="77777777" w:rsidR="002E540E" w:rsidRPr="002E540E" w:rsidRDefault="002E540E" w:rsidP="004119F7">
      <w:pPr>
        <w:numPr>
          <w:ilvl w:val="2"/>
          <w:numId w:val="93"/>
        </w:numPr>
        <w:spacing w:after="221"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Cuts over the supraorbital nerve that risk damage to the key neural structure beneath; </w:t>
      </w:r>
    </w:p>
    <w:p w14:paraId="20BE3FBA" w14:textId="77777777" w:rsidR="002E540E" w:rsidRPr="002E540E" w:rsidRDefault="002E540E" w:rsidP="004119F7">
      <w:pPr>
        <w:numPr>
          <w:ilvl w:val="2"/>
          <w:numId w:val="93"/>
        </w:numPr>
        <w:spacing w:after="226"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Cuts over the upper eyelid’s tarsal plate; excluding the more common cuts to the supraorbital skin just below and/or into the eyebrow; </w:t>
      </w:r>
    </w:p>
    <w:p w14:paraId="3D9F8110" w14:textId="77777777" w:rsidR="002E540E" w:rsidRPr="002E540E" w:rsidRDefault="002E540E" w:rsidP="004119F7">
      <w:pPr>
        <w:numPr>
          <w:ilvl w:val="2"/>
          <w:numId w:val="93"/>
        </w:numPr>
        <w:spacing w:after="236"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Cuts over the nasal bridge, commonly with a nasal bridge fracture beneath them; </w:t>
      </w:r>
    </w:p>
    <w:p w14:paraId="2B270906" w14:textId="77777777" w:rsidR="002E540E" w:rsidRPr="002E540E" w:rsidRDefault="002E540E" w:rsidP="004119F7">
      <w:pPr>
        <w:numPr>
          <w:ilvl w:val="2"/>
          <w:numId w:val="93"/>
        </w:numPr>
        <w:spacing w:after="231"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Cuts involving the vermal margin of the lip, as these may extend badly if re-struck. </w:t>
      </w:r>
    </w:p>
    <w:p w14:paraId="1391E63A" w14:textId="77777777" w:rsidR="002E540E" w:rsidRPr="002E540E" w:rsidRDefault="002E540E" w:rsidP="004119F7">
      <w:pPr>
        <w:numPr>
          <w:ilvl w:val="1"/>
          <w:numId w:val="93"/>
        </w:numPr>
        <w:spacing w:after="275" w:line="247" w:lineRule="auto"/>
        <w:ind w:right="-429" w:hanging="569"/>
        <w:rPr>
          <w:rFonts w:eastAsia="Arial" w:cs="Arial"/>
          <w:color w:val="000000"/>
          <w:sz w:val="22"/>
          <w:szCs w:val="22"/>
          <w:lang w:eastAsia="en-GB"/>
        </w:rPr>
      </w:pPr>
      <w:r w:rsidRPr="002E540E">
        <w:rPr>
          <w:rFonts w:eastAsia="Arial" w:cs="Arial"/>
          <w:b/>
          <w:color w:val="4F213A"/>
          <w:sz w:val="22"/>
          <w:szCs w:val="22"/>
          <w:lang w:eastAsia="en-GB"/>
        </w:rPr>
        <w:t xml:space="preserve">Nasal injuries.  </w:t>
      </w:r>
      <w:r w:rsidRPr="002E540E">
        <w:rPr>
          <w:rFonts w:eastAsia="Arial" w:cs="Arial"/>
          <w:color w:val="000000"/>
          <w:sz w:val="22"/>
          <w:szCs w:val="22"/>
          <w:lang w:eastAsia="en-GB"/>
        </w:rPr>
        <w:t xml:space="preserve">Nasal fractures may be obvious if deviation occurs. These must be referred immediately to a doctor for review of deviation and to confirm the absence of a septal haematoma which would require urgent review by Ear, Nose and Throat </w:t>
      </w:r>
      <w:r w:rsidR="00D92778">
        <w:rPr>
          <w:rFonts w:eastAsia="Arial" w:cs="Arial"/>
          <w:color w:val="000000"/>
          <w:sz w:val="22"/>
          <w:szCs w:val="22"/>
          <w:lang w:eastAsia="en-GB"/>
        </w:rPr>
        <w:t>sp</w:t>
      </w:r>
      <w:r w:rsidRPr="002E540E">
        <w:rPr>
          <w:rFonts w:eastAsia="Arial" w:cs="Arial"/>
          <w:color w:val="000000"/>
          <w:sz w:val="22"/>
          <w:szCs w:val="22"/>
          <w:lang w:eastAsia="en-GB"/>
        </w:rPr>
        <w:t xml:space="preserve">ecialist. </w:t>
      </w:r>
      <w:r w:rsidRPr="002E540E">
        <w:rPr>
          <w:rFonts w:eastAsia="Arial" w:cs="Arial"/>
          <w:b/>
          <w:color w:val="4F213A"/>
          <w:sz w:val="22"/>
          <w:szCs w:val="22"/>
          <w:lang w:eastAsia="en-GB"/>
        </w:rPr>
        <w:t xml:space="preserve"> </w:t>
      </w:r>
    </w:p>
    <w:p w14:paraId="5F39F7A4" w14:textId="77777777" w:rsidR="002E540E" w:rsidRPr="002E540E" w:rsidRDefault="002E540E" w:rsidP="00D92778">
      <w:pPr>
        <w:spacing w:after="259" w:line="259" w:lineRule="auto"/>
        <w:rPr>
          <w:rFonts w:eastAsia="Arial" w:cs="Arial"/>
          <w:b/>
          <w:color w:val="4F213A"/>
          <w:sz w:val="22"/>
          <w:szCs w:val="22"/>
          <w:lang w:eastAsia="en-GB"/>
        </w:rPr>
      </w:pPr>
      <w:r w:rsidRPr="002E540E">
        <w:rPr>
          <w:rFonts w:eastAsia="Arial" w:cs="Arial"/>
          <w:b/>
          <w:color w:val="4F213A"/>
          <w:sz w:val="22"/>
          <w:szCs w:val="22"/>
          <w:lang w:eastAsia="en-GB"/>
        </w:rPr>
        <w:t xml:space="preserve"> Referral of an injured </w:t>
      </w:r>
      <w:r w:rsidR="00332423">
        <w:rPr>
          <w:rFonts w:eastAsia="Arial" w:cs="Arial"/>
          <w:b/>
          <w:color w:val="4F213A"/>
          <w:sz w:val="22"/>
          <w:szCs w:val="22"/>
          <w:lang w:eastAsia="en-GB"/>
        </w:rPr>
        <w:t>Boxer</w:t>
      </w:r>
      <w:r w:rsidRPr="002E540E">
        <w:rPr>
          <w:rFonts w:eastAsia="Arial" w:cs="Arial"/>
          <w:b/>
          <w:color w:val="4F213A"/>
          <w:sz w:val="22"/>
          <w:szCs w:val="22"/>
          <w:lang w:eastAsia="en-GB"/>
        </w:rPr>
        <w:t xml:space="preserve"> to hospital </w:t>
      </w:r>
    </w:p>
    <w:p w14:paraId="4DDE2DBD" w14:textId="77777777" w:rsidR="002E540E" w:rsidRPr="002E540E" w:rsidRDefault="002E540E" w:rsidP="004119F7">
      <w:pPr>
        <w:numPr>
          <w:ilvl w:val="0"/>
          <w:numId w:val="94"/>
        </w:numPr>
        <w:spacing w:after="275" w:line="247" w:lineRule="auto"/>
        <w:ind w:right="5" w:hanging="566"/>
        <w:rPr>
          <w:rFonts w:eastAsia="Arial" w:cs="Arial"/>
          <w:color w:val="000000"/>
          <w:sz w:val="22"/>
          <w:szCs w:val="22"/>
          <w:lang w:eastAsia="en-GB"/>
        </w:rPr>
      </w:pPr>
      <w:r w:rsidRPr="002E540E">
        <w:rPr>
          <w:rFonts w:eastAsia="Arial" w:cs="Arial"/>
          <w:color w:val="000000"/>
          <w:sz w:val="22"/>
          <w:szCs w:val="22"/>
          <w:lang w:eastAsia="en-GB"/>
        </w:rPr>
        <w:t xml:space="preserve">Injured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must be referred to hospital as follows. </w:t>
      </w:r>
    </w:p>
    <w:p w14:paraId="5F8D795C" w14:textId="77777777" w:rsidR="002E540E" w:rsidRPr="002E540E" w:rsidRDefault="002E540E" w:rsidP="004119F7">
      <w:pPr>
        <w:numPr>
          <w:ilvl w:val="1"/>
          <w:numId w:val="94"/>
        </w:numPr>
        <w:spacing w:after="266" w:line="259" w:lineRule="auto"/>
        <w:ind w:hanging="569"/>
        <w:rPr>
          <w:rFonts w:eastAsia="Arial" w:cs="Arial"/>
          <w:color w:val="000000"/>
          <w:sz w:val="22"/>
          <w:szCs w:val="22"/>
          <w:lang w:eastAsia="en-GB"/>
        </w:rPr>
      </w:pPr>
      <w:r w:rsidRPr="002E540E">
        <w:rPr>
          <w:rFonts w:eastAsia="Arial" w:cs="Arial"/>
          <w:b/>
          <w:color w:val="000000"/>
          <w:sz w:val="22"/>
          <w:szCs w:val="22"/>
          <w:lang w:eastAsia="en-GB"/>
        </w:rPr>
        <w:t>Immediate transfer to neurosurgical department with airway management escort</w:t>
      </w:r>
      <w:r w:rsidRPr="002E540E">
        <w:rPr>
          <w:rFonts w:eastAsia="Arial" w:cs="Arial"/>
          <w:color w:val="000000"/>
          <w:sz w:val="22"/>
          <w:szCs w:val="22"/>
          <w:lang w:eastAsia="en-GB"/>
        </w:rPr>
        <w:t xml:space="preserve">.  </w:t>
      </w:r>
    </w:p>
    <w:p w14:paraId="5175A61F" w14:textId="49AB2F75" w:rsidR="002E540E" w:rsidRPr="002E540E" w:rsidRDefault="002E540E" w:rsidP="002E540E">
      <w:pPr>
        <w:spacing w:after="302" w:line="247" w:lineRule="auto"/>
        <w:ind w:right="5"/>
        <w:rPr>
          <w:rFonts w:eastAsia="Arial" w:cs="Arial"/>
          <w:color w:val="000000"/>
          <w:sz w:val="22"/>
          <w:szCs w:val="22"/>
          <w:lang w:eastAsia="en-GB"/>
        </w:rPr>
      </w:pPr>
      <w:r w:rsidRPr="002E540E">
        <w:rPr>
          <w:rFonts w:eastAsia="Arial" w:cs="Arial"/>
          <w:b/>
          <w:color w:val="000000"/>
          <w:sz w:val="22"/>
          <w:szCs w:val="22"/>
          <w:lang w:eastAsia="en-GB"/>
        </w:rPr>
        <w:t>Criteria</w:t>
      </w:r>
      <w:r w:rsidRPr="002E540E">
        <w:rPr>
          <w:rFonts w:eastAsia="Arial" w:cs="Arial"/>
          <w:color w:val="000000"/>
          <w:sz w:val="22"/>
          <w:szCs w:val="22"/>
          <w:lang w:eastAsia="en-GB"/>
        </w:rPr>
        <w:t xml:space="preserve">: Any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who suffers a loss of consciousness (LOC) and fails to recover consciousness inside one minute or any other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whose clinical condition is such that the doctor deems it necessary</w:t>
      </w:r>
      <w:r w:rsidRPr="002E540E">
        <w:rPr>
          <w:rFonts w:eastAsia="Arial" w:cs="Arial"/>
          <w:color w:val="000000"/>
          <w:sz w:val="22"/>
          <w:szCs w:val="22"/>
          <w:vertAlign w:val="superscript"/>
          <w:lang w:eastAsia="en-GB"/>
        </w:rPr>
        <w:footnoteReference w:id="23"/>
      </w:r>
      <w:r w:rsidRPr="002E540E">
        <w:rPr>
          <w:rFonts w:eastAsia="Arial" w:cs="Arial"/>
          <w:color w:val="000000"/>
          <w:sz w:val="22"/>
          <w:szCs w:val="22"/>
          <w:lang w:eastAsia="en-GB"/>
        </w:rPr>
        <w:t xml:space="preserve">.   </w:t>
      </w:r>
    </w:p>
    <w:p w14:paraId="2972DC17" w14:textId="77777777" w:rsidR="002E540E" w:rsidRPr="002E540E" w:rsidRDefault="002E540E" w:rsidP="002E540E">
      <w:pPr>
        <w:tabs>
          <w:tab w:val="center" w:pos="1503"/>
          <w:tab w:val="center" w:pos="2268"/>
        </w:tabs>
        <w:spacing w:after="272" w:line="249" w:lineRule="auto"/>
        <w:rPr>
          <w:rFonts w:eastAsia="Arial" w:cs="Arial"/>
          <w:color w:val="000000"/>
          <w:sz w:val="22"/>
          <w:szCs w:val="22"/>
          <w:lang w:eastAsia="en-GB"/>
        </w:rPr>
      </w:pPr>
      <w:r w:rsidRPr="002E540E">
        <w:rPr>
          <w:rFonts w:ascii="Calibri" w:eastAsia="Calibri" w:hAnsi="Calibri" w:cs="Calibri"/>
          <w:color w:val="000000"/>
          <w:sz w:val="22"/>
          <w:szCs w:val="22"/>
          <w:lang w:eastAsia="en-GB"/>
        </w:rPr>
        <w:tab/>
      </w:r>
      <w:r w:rsidRPr="002E540E">
        <w:rPr>
          <w:rFonts w:eastAsia="Arial" w:cs="Arial"/>
          <w:b/>
          <w:color w:val="000000"/>
          <w:sz w:val="22"/>
          <w:szCs w:val="22"/>
          <w:lang w:eastAsia="en-GB"/>
        </w:rPr>
        <w:t>Action</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 </w:t>
      </w:r>
    </w:p>
    <w:p w14:paraId="36721641" w14:textId="77777777" w:rsidR="002E540E" w:rsidRPr="002E540E" w:rsidRDefault="002E540E" w:rsidP="004119F7">
      <w:pPr>
        <w:numPr>
          <w:ilvl w:val="2"/>
          <w:numId w:val="94"/>
        </w:numPr>
        <w:spacing w:after="11"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is to be transferred immediately directly to the neurosurgical centre: </w:t>
      </w:r>
    </w:p>
    <w:p w14:paraId="51CC826B" w14:textId="77777777" w:rsidR="002E540E" w:rsidRPr="002E540E" w:rsidRDefault="002E540E" w:rsidP="00D92778">
      <w:pPr>
        <w:spacing w:after="275" w:line="247" w:lineRule="auto"/>
        <w:ind w:left="1560" w:right="-287" w:firstLine="141"/>
        <w:rPr>
          <w:rFonts w:eastAsia="Arial" w:cs="Arial"/>
          <w:color w:val="000000"/>
          <w:sz w:val="22"/>
          <w:szCs w:val="22"/>
          <w:lang w:eastAsia="en-GB"/>
        </w:rPr>
      </w:pPr>
      <w:r w:rsidRPr="002E540E">
        <w:rPr>
          <w:rFonts w:eastAsia="Arial" w:cs="Arial"/>
          <w:color w:val="000000"/>
          <w:sz w:val="22"/>
          <w:szCs w:val="22"/>
          <w:lang w:eastAsia="en-GB"/>
        </w:rPr>
        <w:t xml:space="preserve">urgent liaison with the emergency services for air ambulance transfer is </w:t>
      </w:r>
      <w:r w:rsidR="00D92778">
        <w:rPr>
          <w:rFonts w:eastAsia="Arial" w:cs="Arial"/>
          <w:color w:val="000000"/>
          <w:sz w:val="22"/>
          <w:szCs w:val="22"/>
          <w:lang w:eastAsia="en-GB"/>
        </w:rPr>
        <w:t>ap</w:t>
      </w:r>
      <w:r w:rsidRPr="002E540E">
        <w:rPr>
          <w:rFonts w:eastAsia="Arial" w:cs="Arial"/>
          <w:color w:val="000000"/>
          <w:sz w:val="22"/>
          <w:szCs w:val="22"/>
          <w:lang w:eastAsia="en-GB"/>
        </w:rPr>
        <w:t xml:space="preserve">propriate. </w:t>
      </w:r>
    </w:p>
    <w:p w14:paraId="2DB435AA" w14:textId="77777777" w:rsidR="002E540E" w:rsidRPr="002E540E" w:rsidRDefault="002E540E" w:rsidP="004119F7">
      <w:pPr>
        <w:numPr>
          <w:ilvl w:val="2"/>
          <w:numId w:val="94"/>
        </w:numPr>
        <w:spacing w:after="275"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If air ambulance is unavailable, transfer must be by road ambulance. A clinical decision will need to be made whether to utilise the pre-</w:t>
      </w:r>
      <w:r w:rsidR="00545CB7" w:rsidRPr="002E540E">
        <w:rPr>
          <w:rFonts w:eastAsia="Arial" w:cs="Arial"/>
          <w:color w:val="000000"/>
          <w:sz w:val="22"/>
          <w:szCs w:val="22"/>
          <w:lang w:eastAsia="en-GB"/>
        </w:rPr>
        <w:t>positioned</w:t>
      </w:r>
      <w:r w:rsidRPr="002E540E">
        <w:rPr>
          <w:rFonts w:eastAsia="Arial" w:cs="Arial"/>
          <w:color w:val="000000"/>
          <w:sz w:val="22"/>
          <w:szCs w:val="22"/>
          <w:lang w:eastAsia="en-GB"/>
        </w:rPr>
        <w:t xml:space="preserve"> ambulance and accompany the </w:t>
      </w:r>
      <w:r w:rsidR="00332423">
        <w:rPr>
          <w:rFonts w:eastAsia="Arial" w:cs="Arial"/>
          <w:color w:val="000000"/>
          <w:sz w:val="22"/>
          <w:szCs w:val="22"/>
          <w:lang w:eastAsia="en-GB"/>
        </w:rPr>
        <w:t>Boxer</w:t>
      </w:r>
      <w:r w:rsidRPr="002E540E">
        <w:rPr>
          <w:rFonts w:eastAsia="Arial" w:cs="Arial"/>
          <w:color w:val="000000"/>
          <w:sz w:val="22"/>
          <w:szCs w:val="22"/>
          <w:lang w:eastAsia="en-GB"/>
        </w:rPr>
        <w:t>, with an option of meeting a 999 ambulance en</w:t>
      </w:r>
      <w:r w:rsidR="00545CB7">
        <w:rPr>
          <w:rFonts w:eastAsia="Arial" w:cs="Arial"/>
          <w:color w:val="000000"/>
          <w:sz w:val="22"/>
          <w:szCs w:val="22"/>
          <w:lang w:eastAsia="en-GB"/>
        </w:rPr>
        <w:t>-</w:t>
      </w:r>
      <w:r w:rsidRPr="002E540E">
        <w:rPr>
          <w:rFonts w:eastAsia="Arial" w:cs="Arial"/>
          <w:color w:val="000000"/>
          <w:sz w:val="22"/>
          <w:szCs w:val="22"/>
          <w:lang w:eastAsia="en-GB"/>
        </w:rPr>
        <w:t xml:space="preserve">route as required, or await a 999 ambulance, dependent upon its ETA. Transfer directly to an ED with neurosurgery will usually be most appropriate. Transfer to an ED without neurosurgery may be appropriate if this is considerably closer to the boxing venue, so that the patient can be intubated and ventilated there before onward move to the neurosurgical centre. Again, this will be a clinical decision, with 999 ambulance control able to assist and advise as appropriate. </w:t>
      </w:r>
    </w:p>
    <w:p w14:paraId="757B78B8" w14:textId="77777777" w:rsidR="002E540E" w:rsidRPr="002E540E" w:rsidRDefault="002E540E" w:rsidP="004119F7">
      <w:pPr>
        <w:numPr>
          <w:ilvl w:val="2"/>
          <w:numId w:val="94"/>
        </w:numPr>
        <w:spacing w:after="275"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MUST suspend the tournament until the ringside medical team have returned / are in place. </w:t>
      </w:r>
    </w:p>
    <w:p w14:paraId="1CD3335E" w14:textId="77777777" w:rsidR="002E540E" w:rsidRPr="002E540E" w:rsidRDefault="002E540E" w:rsidP="004119F7">
      <w:pPr>
        <w:numPr>
          <w:ilvl w:val="2"/>
          <w:numId w:val="94"/>
        </w:numPr>
        <w:spacing w:after="275"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is to notify the injury through the SP’s local medical facility, CoC and to JCCC. </w:t>
      </w:r>
    </w:p>
    <w:p w14:paraId="6D664ED3" w14:textId="77777777" w:rsidR="002E540E" w:rsidRPr="002E540E" w:rsidRDefault="002E540E" w:rsidP="004119F7">
      <w:pPr>
        <w:numPr>
          <w:ilvl w:val="1"/>
          <w:numId w:val="94"/>
        </w:numPr>
        <w:spacing w:after="272" w:line="249" w:lineRule="auto"/>
        <w:ind w:hanging="569"/>
        <w:rPr>
          <w:rFonts w:eastAsia="Arial" w:cs="Arial"/>
          <w:color w:val="000000"/>
          <w:sz w:val="22"/>
          <w:szCs w:val="22"/>
          <w:lang w:eastAsia="en-GB"/>
        </w:rPr>
      </w:pPr>
      <w:r w:rsidRPr="002E540E">
        <w:rPr>
          <w:rFonts w:eastAsia="Arial" w:cs="Arial"/>
          <w:b/>
          <w:color w:val="000000"/>
          <w:sz w:val="22"/>
          <w:szCs w:val="22"/>
          <w:lang w:eastAsia="en-GB"/>
        </w:rPr>
        <w:t>Transfer by ambulance to ED</w:t>
      </w:r>
      <w:r w:rsidRPr="002E540E">
        <w:rPr>
          <w:rFonts w:eastAsia="Arial" w:cs="Arial"/>
          <w:color w:val="000000"/>
          <w:sz w:val="22"/>
          <w:szCs w:val="22"/>
          <w:lang w:eastAsia="en-GB"/>
        </w:rPr>
        <w:t xml:space="preserve">. </w:t>
      </w:r>
    </w:p>
    <w:p w14:paraId="08EADEE8" w14:textId="474870FF" w:rsidR="002E540E" w:rsidRPr="002E540E" w:rsidRDefault="002E540E" w:rsidP="002E540E">
      <w:pPr>
        <w:spacing w:after="275" w:line="247" w:lineRule="auto"/>
        <w:ind w:right="5"/>
        <w:rPr>
          <w:rFonts w:eastAsia="Arial" w:cs="Arial"/>
          <w:color w:val="000000"/>
          <w:sz w:val="22"/>
          <w:szCs w:val="22"/>
          <w:lang w:eastAsia="en-GB"/>
        </w:rPr>
      </w:pPr>
      <w:r w:rsidRPr="002E540E">
        <w:rPr>
          <w:rFonts w:eastAsia="Arial" w:cs="Arial"/>
          <w:b/>
          <w:color w:val="000000"/>
          <w:sz w:val="22"/>
          <w:szCs w:val="22"/>
          <w:lang w:eastAsia="en-GB"/>
        </w:rPr>
        <w:t>Criteria</w:t>
      </w:r>
      <w:r w:rsidRPr="002E540E">
        <w:rPr>
          <w:rFonts w:eastAsia="Arial" w:cs="Arial"/>
          <w:color w:val="000000"/>
          <w:sz w:val="22"/>
          <w:szCs w:val="22"/>
          <w:lang w:eastAsia="en-GB"/>
        </w:rPr>
        <w:t xml:space="preserve">: Any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who meets the criteria for CT scanning within one hour as stated in section 1.4.7 of the Sep 2019-updated </w:t>
      </w:r>
      <w:hyperlink r:id="rId150">
        <w:r w:rsidRPr="002E540E">
          <w:rPr>
            <w:rFonts w:eastAsia="Arial" w:cs="Arial"/>
            <w:color w:val="0000FF"/>
            <w:sz w:val="22"/>
            <w:szCs w:val="22"/>
            <w:u w:val="single" w:color="000000"/>
            <w:lang w:eastAsia="en-GB"/>
          </w:rPr>
          <w:t>National Institute for Health and Care</w:t>
        </w:r>
      </w:hyperlink>
      <w:hyperlink r:id="rId151">
        <w:r w:rsidRPr="002E540E">
          <w:rPr>
            <w:rFonts w:eastAsia="Arial" w:cs="Arial"/>
            <w:color w:val="0000FF"/>
            <w:sz w:val="22"/>
            <w:szCs w:val="22"/>
            <w:lang w:eastAsia="en-GB"/>
          </w:rPr>
          <w:t xml:space="preserve"> </w:t>
        </w:r>
      </w:hyperlink>
      <w:hyperlink r:id="rId152">
        <w:r w:rsidRPr="002E540E">
          <w:rPr>
            <w:rFonts w:eastAsia="Arial" w:cs="Arial"/>
            <w:color w:val="0000FF"/>
            <w:sz w:val="22"/>
            <w:szCs w:val="22"/>
            <w:u w:val="single" w:color="000000"/>
            <w:lang w:eastAsia="en-GB"/>
          </w:rPr>
          <w:t>Excellence (NICE) guidelines on head injury management</w:t>
        </w:r>
      </w:hyperlink>
      <w:r w:rsidRPr="002E540E">
        <w:rPr>
          <w:rFonts w:eastAsia="Arial" w:cs="Arial"/>
          <w:color w:val="000000"/>
          <w:sz w:val="22"/>
          <w:szCs w:val="22"/>
          <w:vertAlign w:val="superscript"/>
          <w:lang w:eastAsia="en-GB"/>
        </w:rPr>
        <w:footnoteReference w:id="24"/>
      </w:r>
      <w:r w:rsidRPr="002E540E">
        <w:rPr>
          <w:rFonts w:eastAsia="Arial" w:cs="Arial"/>
          <w:color w:val="000000"/>
          <w:sz w:val="22"/>
          <w:szCs w:val="22"/>
          <w:lang w:eastAsia="en-GB"/>
        </w:rPr>
        <w:t xml:space="preserve">.   </w:t>
      </w:r>
    </w:p>
    <w:p w14:paraId="35760D46" w14:textId="77777777" w:rsidR="002E540E" w:rsidRPr="002E540E" w:rsidRDefault="002E540E" w:rsidP="002E540E">
      <w:pPr>
        <w:tabs>
          <w:tab w:val="center" w:pos="1503"/>
          <w:tab w:val="center" w:pos="2268"/>
        </w:tabs>
        <w:spacing w:after="272" w:line="249" w:lineRule="auto"/>
        <w:rPr>
          <w:rFonts w:eastAsia="Arial" w:cs="Arial"/>
          <w:color w:val="000000"/>
          <w:sz w:val="22"/>
          <w:szCs w:val="22"/>
          <w:lang w:eastAsia="en-GB"/>
        </w:rPr>
      </w:pPr>
      <w:r w:rsidRPr="002E540E">
        <w:rPr>
          <w:rFonts w:ascii="Calibri" w:eastAsia="Calibri" w:hAnsi="Calibri" w:cs="Calibri"/>
          <w:color w:val="000000"/>
          <w:sz w:val="22"/>
          <w:szCs w:val="22"/>
          <w:lang w:eastAsia="en-GB"/>
        </w:rPr>
        <w:tab/>
      </w:r>
      <w:r w:rsidRPr="002E540E">
        <w:rPr>
          <w:rFonts w:eastAsia="Arial" w:cs="Arial"/>
          <w:b/>
          <w:color w:val="000000"/>
          <w:sz w:val="22"/>
          <w:szCs w:val="22"/>
          <w:lang w:eastAsia="en-GB"/>
        </w:rPr>
        <w:t>Action</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 </w:t>
      </w:r>
    </w:p>
    <w:p w14:paraId="0CE8099B" w14:textId="77777777" w:rsidR="002E540E" w:rsidRPr="002E540E" w:rsidRDefault="002E540E" w:rsidP="004119F7">
      <w:pPr>
        <w:numPr>
          <w:ilvl w:val="2"/>
          <w:numId w:val="94"/>
        </w:numPr>
        <w:spacing w:after="275"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A secondary ambulance should be called (999), unless the injury occurs during the final bout of the event (i.e. all boxing has concluded) in which case the prepositioned ambulance can be used.   </w:t>
      </w:r>
    </w:p>
    <w:p w14:paraId="3CC52440" w14:textId="77777777" w:rsidR="002E540E" w:rsidRDefault="002E540E" w:rsidP="004119F7">
      <w:pPr>
        <w:numPr>
          <w:ilvl w:val="2"/>
          <w:numId w:val="94"/>
        </w:numPr>
        <w:spacing w:after="275" w:line="247" w:lineRule="auto"/>
        <w:ind w:right="5" w:hanging="569"/>
        <w:rPr>
          <w:rFonts w:eastAsia="Arial" w:cs="Arial"/>
          <w:color w:val="000000"/>
          <w:sz w:val="22"/>
          <w:szCs w:val="22"/>
          <w:lang w:eastAsia="en-GB"/>
        </w:rPr>
      </w:pPr>
      <w:r w:rsidRPr="00D92778">
        <w:rPr>
          <w:rFonts w:eastAsia="Arial" w:cs="Arial"/>
          <w:color w:val="000000"/>
          <w:sz w:val="22"/>
          <w:szCs w:val="22"/>
          <w:lang w:eastAsia="en-GB"/>
        </w:rPr>
        <w:t xml:space="preserve">If there is likely to be a delay to the </w:t>
      </w:r>
      <w:r w:rsidR="00332423">
        <w:rPr>
          <w:rFonts w:eastAsia="Arial" w:cs="Arial"/>
          <w:color w:val="000000"/>
          <w:sz w:val="22"/>
          <w:szCs w:val="22"/>
          <w:lang w:eastAsia="en-GB"/>
        </w:rPr>
        <w:t>Boxer</w:t>
      </w:r>
      <w:r w:rsidRPr="00D92778">
        <w:rPr>
          <w:rFonts w:eastAsia="Arial" w:cs="Arial"/>
          <w:color w:val="000000"/>
          <w:sz w:val="22"/>
          <w:szCs w:val="22"/>
          <w:lang w:eastAsia="en-GB"/>
        </w:rPr>
        <w:t xml:space="preserve"> being transferred to hospital, then the RP should utilise the pre-positioned ambulance, and consider the need to </w:t>
      </w:r>
      <w:r w:rsidR="00D92778" w:rsidRPr="00D92778">
        <w:rPr>
          <w:rFonts w:eastAsia="Arial" w:cs="Arial"/>
          <w:color w:val="000000"/>
          <w:sz w:val="22"/>
          <w:szCs w:val="22"/>
          <w:lang w:eastAsia="en-GB"/>
        </w:rPr>
        <w:t>a</w:t>
      </w:r>
      <w:r w:rsidRPr="00D92778">
        <w:rPr>
          <w:rFonts w:eastAsia="Arial" w:cs="Arial"/>
          <w:color w:val="000000"/>
          <w:sz w:val="22"/>
          <w:szCs w:val="22"/>
          <w:lang w:eastAsia="en-GB"/>
        </w:rPr>
        <w:t xml:space="preserve">ccompany the </w:t>
      </w:r>
      <w:r w:rsidR="00332423">
        <w:rPr>
          <w:rFonts w:eastAsia="Arial" w:cs="Arial"/>
          <w:color w:val="000000"/>
          <w:sz w:val="22"/>
          <w:szCs w:val="22"/>
          <w:lang w:eastAsia="en-GB"/>
        </w:rPr>
        <w:t>Boxer</w:t>
      </w:r>
      <w:r w:rsidRPr="00D92778">
        <w:rPr>
          <w:rFonts w:eastAsia="Arial" w:cs="Arial"/>
          <w:color w:val="000000"/>
          <w:sz w:val="22"/>
          <w:szCs w:val="22"/>
          <w:lang w:eastAsia="en-GB"/>
        </w:rPr>
        <w:t xml:space="preserve">.  In this event, boxing </w:t>
      </w:r>
      <w:r w:rsidRPr="00D92778">
        <w:rPr>
          <w:rFonts w:eastAsia="Arial" w:cs="Arial"/>
          <w:b/>
          <w:color w:val="000000"/>
          <w:sz w:val="22"/>
          <w:szCs w:val="22"/>
          <w:lang w:eastAsia="en-GB"/>
        </w:rPr>
        <w:t>must cease</w:t>
      </w:r>
      <w:r w:rsidRPr="00D92778">
        <w:rPr>
          <w:rFonts w:eastAsia="Arial" w:cs="Arial"/>
          <w:color w:val="000000"/>
          <w:sz w:val="22"/>
          <w:szCs w:val="22"/>
          <w:lang w:eastAsia="en-GB"/>
        </w:rPr>
        <w:t xml:space="preserve"> until the return of the </w:t>
      </w:r>
      <w:r w:rsidR="00D92778">
        <w:rPr>
          <w:rFonts w:eastAsia="Arial" w:cs="Arial"/>
          <w:color w:val="000000"/>
          <w:sz w:val="22"/>
          <w:szCs w:val="22"/>
          <w:lang w:eastAsia="en-GB"/>
        </w:rPr>
        <w:t>ambulance and RP from hospital.</w:t>
      </w:r>
    </w:p>
    <w:p w14:paraId="720C73C7" w14:textId="77777777" w:rsidR="00D92778" w:rsidRPr="00D92778" w:rsidRDefault="00D92778" w:rsidP="00D92778">
      <w:pPr>
        <w:spacing w:after="275" w:line="247" w:lineRule="auto"/>
        <w:ind w:left="1701" w:right="5"/>
        <w:rPr>
          <w:rFonts w:eastAsia="Arial" w:cs="Arial"/>
          <w:color w:val="000000"/>
          <w:sz w:val="22"/>
          <w:szCs w:val="22"/>
          <w:lang w:eastAsia="en-GB"/>
        </w:rPr>
      </w:pPr>
    </w:p>
    <w:p w14:paraId="62C292E6" w14:textId="77777777" w:rsidR="002E540E" w:rsidRPr="002E540E" w:rsidRDefault="002E540E" w:rsidP="004119F7">
      <w:pPr>
        <w:numPr>
          <w:ilvl w:val="1"/>
          <w:numId w:val="94"/>
        </w:numPr>
        <w:spacing w:after="272" w:line="249" w:lineRule="auto"/>
        <w:ind w:hanging="569"/>
        <w:rPr>
          <w:rFonts w:eastAsia="Arial" w:cs="Arial"/>
          <w:color w:val="000000"/>
          <w:sz w:val="22"/>
          <w:szCs w:val="22"/>
          <w:lang w:eastAsia="en-GB"/>
        </w:rPr>
      </w:pPr>
      <w:r w:rsidRPr="002E540E">
        <w:rPr>
          <w:rFonts w:eastAsia="Arial" w:cs="Arial"/>
          <w:b/>
          <w:color w:val="000000"/>
          <w:sz w:val="22"/>
          <w:szCs w:val="22"/>
          <w:lang w:eastAsia="en-GB"/>
        </w:rPr>
        <w:t>Transfer to ED without ambulance or medical escort</w:t>
      </w:r>
      <w:r w:rsidRPr="002E540E">
        <w:rPr>
          <w:rFonts w:eastAsia="Arial" w:cs="Arial"/>
          <w:color w:val="000000"/>
          <w:sz w:val="22"/>
          <w:szCs w:val="22"/>
          <w:lang w:eastAsia="en-GB"/>
        </w:rPr>
        <w:t xml:space="preserve">.  </w:t>
      </w:r>
    </w:p>
    <w:p w14:paraId="5D8A7A43" w14:textId="4123CA24" w:rsidR="002E540E" w:rsidRPr="002E540E" w:rsidRDefault="002E540E" w:rsidP="002E540E">
      <w:pPr>
        <w:spacing w:after="275" w:line="247" w:lineRule="auto"/>
        <w:ind w:right="5"/>
        <w:rPr>
          <w:rFonts w:eastAsia="Arial" w:cs="Arial"/>
          <w:color w:val="000000"/>
          <w:sz w:val="22"/>
          <w:szCs w:val="22"/>
          <w:lang w:eastAsia="en-GB"/>
        </w:rPr>
      </w:pPr>
      <w:r w:rsidRPr="002E540E">
        <w:rPr>
          <w:rFonts w:eastAsia="Arial" w:cs="Arial"/>
          <w:b/>
          <w:color w:val="000000"/>
          <w:sz w:val="22"/>
          <w:szCs w:val="22"/>
          <w:lang w:eastAsia="en-GB"/>
        </w:rPr>
        <w:t>Criteria</w:t>
      </w:r>
      <w:r w:rsidRPr="002E540E">
        <w:rPr>
          <w:rFonts w:eastAsia="Arial" w:cs="Arial"/>
          <w:color w:val="000000"/>
          <w:sz w:val="22"/>
          <w:szCs w:val="22"/>
          <w:lang w:eastAsia="en-GB"/>
        </w:rPr>
        <w:t xml:space="preserve">: Any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who requires ED care but is not urgent, e.g.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requires </w:t>
      </w:r>
      <w:r w:rsidR="00545CB7" w:rsidRPr="002E540E">
        <w:rPr>
          <w:rFonts w:eastAsia="Arial" w:cs="Arial"/>
          <w:color w:val="000000"/>
          <w:sz w:val="22"/>
          <w:szCs w:val="22"/>
          <w:lang w:eastAsia="en-GB"/>
        </w:rPr>
        <w:t>x-ray</w:t>
      </w:r>
      <w:r w:rsidRPr="002E540E">
        <w:rPr>
          <w:rFonts w:eastAsia="Arial" w:cs="Arial"/>
          <w:color w:val="000000"/>
          <w:sz w:val="22"/>
          <w:szCs w:val="22"/>
          <w:lang w:eastAsia="en-GB"/>
        </w:rPr>
        <w:t xml:space="preserve"> of possible fractures or suturing that is not within the competencies of the RP.   </w:t>
      </w:r>
    </w:p>
    <w:p w14:paraId="24814E15" w14:textId="77777777" w:rsidR="002E540E" w:rsidRPr="002E540E" w:rsidRDefault="002E540E" w:rsidP="002E540E">
      <w:pPr>
        <w:tabs>
          <w:tab w:val="center" w:pos="1503"/>
          <w:tab w:val="center" w:pos="2268"/>
        </w:tabs>
        <w:spacing w:after="272" w:line="249" w:lineRule="auto"/>
        <w:rPr>
          <w:rFonts w:eastAsia="Arial" w:cs="Arial"/>
          <w:color w:val="000000"/>
          <w:sz w:val="22"/>
          <w:szCs w:val="22"/>
          <w:lang w:eastAsia="en-GB"/>
        </w:rPr>
      </w:pPr>
      <w:r w:rsidRPr="002E540E">
        <w:rPr>
          <w:rFonts w:ascii="Calibri" w:eastAsia="Calibri" w:hAnsi="Calibri" w:cs="Calibri"/>
          <w:color w:val="000000"/>
          <w:sz w:val="22"/>
          <w:szCs w:val="22"/>
          <w:lang w:eastAsia="en-GB"/>
        </w:rPr>
        <w:tab/>
      </w:r>
      <w:r w:rsidRPr="002E540E">
        <w:rPr>
          <w:rFonts w:eastAsia="Arial" w:cs="Arial"/>
          <w:b/>
          <w:color w:val="000000"/>
          <w:sz w:val="22"/>
          <w:szCs w:val="22"/>
          <w:lang w:eastAsia="en-GB"/>
        </w:rPr>
        <w:t>Action</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 </w:t>
      </w:r>
    </w:p>
    <w:p w14:paraId="0F9D4B22" w14:textId="77777777" w:rsidR="002E540E" w:rsidRPr="002E540E" w:rsidRDefault="002E540E" w:rsidP="004119F7">
      <w:pPr>
        <w:numPr>
          <w:ilvl w:val="2"/>
          <w:numId w:val="94"/>
        </w:numPr>
        <w:spacing w:after="275"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The RP must write a note to the receiving hospital</w:t>
      </w:r>
      <w:r w:rsidRPr="002E540E">
        <w:rPr>
          <w:rFonts w:eastAsia="Arial" w:cs="Arial"/>
          <w:color w:val="000000"/>
          <w:sz w:val="22"/>
          <w:szCs w:val="22"/>
          <w:vertAlign w:val="superscript"/>
          <w:lang w:eastAsia="en-GB"/>
        </w:rPr>
        <w:footnoteReference w:id="25"/>
      </w:r>
      <w:r w:rsidRPr="002E540E">
        <w:rPr>
          <w:rFonts w:eastAsia="Arial" w:cs="Arial"/>
          <w:color w:val="000000"/>
          <w:sz w:val="22"/>
          <w:szCs w:val="22"/>
          <w:lang w:eastAsia="en-GB"/>
        </w:rPr>
        <w:t xml:space="preserve">.   </w:t>
      </w:r>
    </w:p>
    <w:p w14:paraId="2058001D" w14:textId="77777777" w:rsidR="002E540E" w:rsidRPr="002E540E" w:rsidRDefault="002E540E" w:rsidP="004119F7">
      <w:pPr>
        <w:numPr>
          <w:ilvl w:val="2"/>
          <w:numId w:val="94"/>
        </w:numPr>
        <w:spacing w:after="275" w:line="247" w:lineRule="auto"/>
        <w:ind w:left="1702" w:right="5" w:hanging="569"/>
        <w:rPr>
          <w:rFonts w:eastAsia="Arial" w:cs="Arial"/>
          <w:color w:val="000000"/>
          <w:sz w:val="22"/>
          <w:szCs w:val="22"/>
          <w:lang w:eastAsia="en-GB"/>
        </w:rPr>
      </w:pPr>
      <w:r w:rsidRPr="002E540E">
        <w:rPr>
          <w:rFonts w:eastAsia="Arial" w:cs="Arial"/>
          <w:color w:val="000000"/>
          <w:sz w:val="22"/>
          <w:szCs w:val="22"/>
          <w:lang w:eastAsia="en-GB"/>
        </w:rPr>
        <w:t xml:space="preserve">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must be accompanied by a member of their </w:t>
      </w:r>
      <w:r w:rsidR="00D46C89">
        <w:rPr>
          <w:rFonts w:eastAsia="Arial" w:cs="Arial"/>
          <w:color w:val="000000"/>
          <w:sz w:val="22"/>
          <w:szCs w:val="22"/>
          <w:lang w:eastAsia="en-GB"/>
        </w:rPr>
        <w:t>Coach</w:t>
      </w:r>
      <w:r w:rsidRPr="002E540E">
        <w:rPr>
          <w:rFonts w:eastAsia="Arial" w:cs="Arial"/>
          <w:color w:val="000000"/>
          <w:sz w:val="22"/>
          <w:szCs w:val="22"/>
          <w:lang w:eastAsia="en-GB"/>
        </w:rPr>
        <w:t xml:space="preserve">ing staff, unit, friend or relative. </w:t>
      </w:r>
    </w:p>
    <w:p w14:paraId="6B092B2E" w14:textId="150EA950" w:rsidR="002E540E" w:rsidRPr="002E540E" w:rsidRDefault="002E540E" w:rsidP="003559D1">
      <w:pPr>
        <w:numPr>
          <w:ilvl w:val="0"/>
          <w:numId w:val="94"/>
        </w:numPr>
        <w:tabs>
          <w:tab w:val="left" w:pos="567"/>
        </w:tabs>
        <w:spacing w:after="275" w:line="247" w:lineRule="auto"/>
        <w:ind w:left="0" w:right="5"/>
        <w:rPr>
          <w:rFonts w:eastAsia="Arial" w:cs="Arial"/>
          <w:color w:val="000000"/>
          <w:sz w:val="22"/>
          <w:szCs w:val="22"/>
          <w:lang w:eastAsia="en-GB"/>
        </w:rPr>
      </w:pPr>
      <w:r w:rsidRPr="002E540E">
        <w:rPr>
          <w:rFonts w:eastAsia="Arial" w:cs="Arial"/>
          <w:b/>
          <w:color w:val="000000"/>
          <w:sz w:val="22"/>
          <w:szCs w:val="22"/>
          <w:lang w:eastAsia="en-GB"/>
        </w:rPr>
        <w:t xml:space="preserve">Sparring injuries.  </w:t>
      </w:r>
      <w:r w:rsidRPr="002E540E">
        <w:rPr>
          <w:rFonts w:eastAsia="Arial" w:cs="Arial"/>
          <w:color w:val="000000"/>
          <w:sz w:val="22"/>
          <w:szCs w:val="22"/>
          <w:lang w:eastAsia="en-GB"/>
        </w:rPr>
        <w:t xml:space="preserve">If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receives a KO or shows any signs of a head injury, they must be reviewed urgently by a doctor (</w:t>
      </w:r>
      <w:r w:rsidR="00306D23">
        <w:rPr>
          <w:rFonts w:eastAsia="Arial" w:cs="Arial"/>
          <w:color w:val="000000"/>
          <w:sz w:val="22"/>
          <w:szCs w:val="22"/>
          <w:lang w:eastAsia="en-GB"/>
        </w:rPr>
        <w:t>See</w:t>
      </w:r>
      <w:r w:rsidRPr="002E540E">
        <w:rPr>
          <w:rFonts w:eastAsia="Arial" w:cs="Arial"/>
          <w:color w:val="000000"/>
          <w:sz w:val="22"/>
          <w:szCs w:val="22"/>
          <w:lang w:eastAsia="en-GB"/>
        </w:rPr>
        <w:t xml:space="preserve"> Paras 7-11). Any less serious injuries in sparring should be reviewed by a doctor on the next working day, and appropriate medical suspensions applied as per boxing injuries, which must be recorded on the BCR1.</w:t>
      </w:r>
      <w:r w:rsidRPr="002E540E">
        <w:rPr>
          <w:rFonts w:eastAsia="Arial" w:cs="Arial"/>
          <w:b/>
          <w:color w:val="4F213A"/>
          <w:sz w:val="22"/>
          <w:szCs w:val="22"/>
          <w:lang w:eastAsia="en-GB"/>
        </w:rPr>
        <w:t xml:space="preserve"> </w:t>
      </w:r>
    </w:p>
    <w:p w14:paraId="59CA6AF6" w14:textId="77777777" w:rsidR="002E540E" w:rsidRDefault="002E540E" w:rsidP="003559D1">
      <w:pPr>
        <w:rPr>
          <w:rFonts w:eastAsia="Arial"/>
          <w:b/>
          <w:lang w:eastAsia="en-GB"/>
        </w:rPr>
      </w:pPr>
      <w:bookmarkStart w:id="350" w:name="_Toc47447168"/>
      <w:bookmarkStart w:id="351" w:name="_Toc47447855"/>
      <w:r w:rsidRPr="003559D1">
        <w:rPr>
          <w:rFonts w:eastAsia="Arial"/>
          <w:b/>
          <w:lang w:eastAsia="en-GB"/>
        </w:rPr>
        <w:t>Post-bout medical</w:t>
      </w:r>
      <w:bookmarkEnd w:id="350"/>
      <w:bookmarkEnd w:id="351"/>
    </w:p>
    <w:p w14:paraId="457644E5" w14:textId="77777777" w:rsidR="003559D1" w:rsidRPr="003559D1" w:rsidRDefault="003559D1" w:rsidP="003559D1">
      <w:pPr>
        <w:rPr>
          <w:rFonts w:eastAsia="Arial"/>
          <w:b/>
          <w:lang w:eastAsia="en-GB"/>
        </w:rPr>
      </w:pPr>
    </w:p>
    <w:p w14:paraId="653DE3C0" w14:textId="6E821A8E" w:rsidR="002E540E" w:rsidRPr="002E540E" w:rsidRDefault="002E540E" w:rsidP="003559D1">
      <w:pPr>
        <w:tabs>
          <w:tab w:val="left" w:pos="567"/>
        </w:tabs>
        <w:spacing w:after="275" w:line="247" w:lineRule="auto"/>
        <w:ind w:right="5"/>
        <w:rPr>
          <w:rFonts w:eastAsia="Arial" w:cs="Arial"/>
          <w:color w:val="000000"/>
          <w:sz w:val="22"/>
          <w:szCs w:val="22"/>
          <w:lang w:eastAsia="en-GB"/>
        </w:rPr>
      </w:pPr>
      <w:r w:rsidRPr="003559D1">
        <w:rPr>
          <w:rFonts w:eastAsia="Arial" w:cs="Arial"/>
          <w:b/>
          <w:color w:val="000000"/>
          <w:sz w:val="22"/>
          <w:szCs w:val="22"/>
          <w:lang w:eastAsia="en-GB"/>
        </w:rPr>
        <w:t>6.</w:t>
      </w:r>
      <w:r w:rsidRPr="002E540E">
        <w:rPr>
          <w:rFonts w:eastAsia="Arial" w:cs="Arial"/>
          <w:color w:val="000000"/>
          <w:sz w:val="22"/>
          <w:szCs w:val="22"/>
          <w:lang w:eastAsia="en-GB"/>
        </w:rPr>
        <w:t xml:space="preserve"> </w:t>
      </w:r>
      <w:r w:rsidRPr="002E540E">
        <w:rPr>
          <w:rFonts w:eastAsia="Arial" w:cs="Arial"/>
          <w:color w:val="000000"/>
          <w:sz w:val="22"/>
          <w:szCs w:val="22"/>
          <w:lang w:eastAsia="en-GB"/>
        </w:rPr>
        <w:tab/>
        <w:t xml:space="preserve">All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MUST have a post-bout medical as described in </w:t>
      </w:r>
      <w:r w:rsidRPr="002E540E">
        <w:rPr>
          <w:rFonts w:eastAsia="Arial" w:cs="Arial"/>
          <w:color w:val="0000FF"/>
          <w:sz w:val="22"/>
          <w:szCs w:val="22"/>
          <w:u w:val="single" w:color="000000"/>
          <w:lang w:eastAsia="en-GB"/>
        </w:rPr>
        <w:t>Section 2</w:t>
      </w:r>
      <w:r w:rsidRPr="002E540E">
        <w:rPr>
          <w:rFonts w:eastAsia="Arial" w:cs="Arial"/>
          <w:color w:val="000000"/>
          <w:sz w:val="22"/>
          <w:szCs w:val="22"/>
          <w:lang w:eastAsia="en-GB"/>
        </w:rPr>
        <w:t xml:space="preserve">. If a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has lost by KO, had the bout stopped due to serial head blows, or has suspected concussion, the post-bout medical MUST be carried out by the doctor.  </w:t>
      </w:r>
    </w:p>
    <w:p w14:paraId="12571F6F" w14:textId="77777777" w:rsidR="002E540E" w:rsidRDefault="002E540E" w:rsidP="003559D1">
      <w:pPr>
        <w:rPr>
          <w:rFonts w:eastAsia="Arial"/>
          <w:b/>
          <w:lang w:eastAsia="en-GB"/>
        </w:rPr>
      </w:pPr>
      <w:bookmarkStart w:id="352" w:name="_Toc47447169"/>
      <w:bookmarkStart w:id="353" w:name="_Toc47447856"/>
      <w:r w:rsidRPr="003559D1">
        <w:rPr>
          <w:rFonts w:eastAsia="Arial"/>
          <w:b/>
          <w:lang w:eastAsia="en-GB"/>
        </w:rPr>
        <w:t>Management of concussion or suspected concussion</w:t>
      </w:r>
      <w:bookmarkEnd w:id="352"/>
      <w:bookmarkEnd w:id="353"/>
    </w:p>
    <w:p w14:paraId="335DA145" w14:textId="77777777" w:rsidR="003559D1" w:rsidRPr="003559D1" w:rsidRDefault="003559D1" w:rsidP="003559D1">
      <w:pPr>
        <w:rPr>
          <w:rFonts w:eastAsia="Arial"/>
          <w:b/>
          <w:lang w:eastAsia="en-GB"/>
        </w:rPr>
      </w:pPr>
    </w:p>
    <w:p w14:paraId="2A009388" w14:textId="77777777" w:rsidR="002E540E" w:rsidRPr="002E540E" w:rsidRDefault="002E540E" w:rsidP="003559D1">
      <w:pPr>
        <w:numPr>
          <w:ilvl w:val="0"/>
          <w:numId w:val="95"/>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If there is any uncertainty as to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neurological condition, there should be a low threshold for urgent referral to hospital. </w:t>
      </w:r>
    </w:p>
    <w:p w14:paraId="73289C79" w14:textId="77777777" w:rsidR="002E540E" w:rsidRPr="002E540E" w:rsidRDefault="002E540E" w:rsidP="003559D1">
      <w:pPr>
        <w:numPr>
          <w:ilvl w:val="0"/>
          <w:numId w:val="95"/>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The validated Concussion Recognition Tool 5 (CRT5)</w:t>
      </w:r>
      <w:r w:rsidRPr="002E540E">
        <w:rPr>
          <w:rFonts w:eastAsia="Arial" w:cs="Arial"/>
          <w:color w:val="000000"/>
          <w:sz w:val="22"/>
          <w:szCs w:val="22"/>
          <w:vertAlign w:val="superscript"/>
          <w:lang w:eastAsia="en-GB"/>
        </w:rPr>
        <w:footnoteReference w:id="26"/>
      </w:r>
      <w:r w:rsidRPr="002E540E">
        <w:rPr>
          <w:rFonts w:eastAsia="Arial" w:cs="Arial"/>
          <w:color w:val="000000"/>
          <w:sz w:val="22"/>
          <w:szCs w:val="22"/>
          <w:lang w:eastAsia="en-GB"/>
        </w:rPr>
        <w:t xml:space="preserve"> (</w:t>
      </w:r>
      <w:hyperlink r:id="rId153">
        <w:r w:rsidRPr="002E540E">
          <w:rPr>
            <w:rFonts w:eastAsia="Arial" w:cs="Arial"/>
            <w:color w:val="0000FF"/>
            <w:sz w:val="22"/>
            <w:szCs w:val="22"/>
            <w:u w:val="single" w:color="000000"/>
            <w:lang w:eastAsia="en-GB"/>
          </w:rPr>
          <w:t>Enclosure 1</w:t>
        </w:r>
      </w:hyperlink>
      <w:hyperlink r:id="rId154">
        <w:r w:rsidRPr="002E540E">
          <w:rPr>
            <w:rFonts w:eastAsia="Arial" w:cs="Arial"/>
            <w:color w:val="000000"/>
            <w:sz w:val="22"/>
            <w:szCs w:val="22"/>
            <w:lang w:eastAsia="en-GB"/>
          </w:rPr>
          <w:t>)</w:t>
        </w:r>
      </w:hyperlink>
      <w:r w:rsidRPr="002E540E">
        <w:rPr>
          <w:rFonts w:eastAsia="Arial" w:cs="Arial"/>
          <w:color w:val="000000"/>
          <w:sz w:val="22"/>
          <w:szCs w:val="22"/>
          <w:lang w:eastAsia="en-GB"/>
        </w:rPr>
        <w:t xml:space="preserve"> can help identify suspected concussion at the post-bout medical.  If concussion is suspected,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must be: </w:t>
      </w:r>
    </w:p>
    <w:p w14:paraId="7807C683" w14:textId="77777777" w:rsidR="002E540E" w:rsidRPr="002E540E" w:rsidRDefault="002E540E" w:rsidP="003559D1">
      <w:pPr>
        <w:numPr>
          <w:ilvl w:val="1"/>
          <w:numId w:val="95"/>
        </w:numPr>
        <w:tabs>
          <w:tab w:val="left" w:pos="1134"/>
        </w:tabs>
        <w:spacing w:after="275" w:line="247" w:lineRule="auto"/>
        <w:ind w:left="567" w:right="5"/>
        <w:rPr>
          <w:rFonts w:eastAsia="Arial" w:cs="Arial"/>
          <w:color w:val="000000"/>
          <w:sz w:val="22"/>
          <w:szCs w:val="22"/>
          <w:lang w:eastAsia="en-GB"/>
        </w:rPr>
      </w:pPr>
      <w:r w:rsidRPr="002E540E">
        <w:rPr>
          <w:rFonts w:eastAsia="Arial" w:cs="Arial"/>
          <w:color w:val="000000"/>
          <w:sz w:val="22"/>
          <w:szCs w:val="22"/>
          <w:lang w:eastAsia="en-GB"/>
        </w:rPr>
        <w:t>Issued with the Head Injury Advice card (</w:t>
      </w:r>
      <w:r w:rsidRPr="002E540E">
        <w:rPr>
          <w:rFonts w:eastAsia="Arial" w:cs="Arial"/>
          <w:color w:val="0000FF"/>
          <w:sz w:val="22"/>
          <w:szCs w:val="22"/>
          <w:u w:val="single" w:color="000000"/>
          <w:lang w:eastAsia="en-GB"/>
        </w:rPr>
        <w:t>Annex E</w:t>
      </w:r>
      <w:r w:rsidRPr="002E540E">
        <w:rPr>
          <w:rFonts w:eastAsia="Arial" w:cs="Arial"/>
          <w:color w:val="000000"/>
          <w:sz w:val="22"/>
          <w:szCs w:val="22"/>
          <w:lang w:eastAsia="en-GB"/>
        </w:rPr>
        <w:t xml:space="preserve">). </w:t>
      </w:r>
    </w:p>
    <w:p w14:paraId="5D5799D5" w14:textId="77777777" w:rsidR="002E540E" w:rsidRPr="002E540E" w:rsidRDefault="002E540E" w:rsidP="003559D1">
      <w:pPr>
        <w:numPr>
          <w:ilvl w:val="1"/>
          <w:numId w:val="95"/>
        </w:numPr>
        <w:tabs>
          <w:tab w:val="left" w:pos="1134"/>
        </w:tabs>
        <w:spacing w:after="275" w:line="247" w:lineRule="auto"/>
        <w:ind w:left="567" w:right="5"/>
        <w:rPr>
          <w:rFonts w:eastAsia="Arial" w:cs="Arial"/>
          <w:color w:val="000000"/>
          <w:sz w:val="22"/>
          <w:szCs w:val="22"/>
          <w:lang w:eastAsia="en-GB"/>
        </w:rPr>
      </w:pPr>
      <w:r w:rsidRPr="002E540E">
        <w:rPr>
          <w:rFonts w:eastAsia="Arial" w:cs="Arial"/>
          <w:color w:val="000000"/>
          <w:sz w:val="22"/>
          <w:szCs w:val="22"/>
          <w:lang w:eastAsia="en-GB"/>
        </w:rPr>
        <w:t xml:space="preserve">Instructed to present to their MTF on the next working day (see Para 18 below). </w:t>
      </w:r>
    </w:p>
    <w:p w14:paraId="04B55F2B" w14:textId="77777777" w:rsidR="002E540E" w:rsidRPr="002E540E" w:rsidRDefault="002E540E" w:rsidP="003559D1">
      <w:pPr>
        <w:numPr>
          <w:ilvl w:val="1"/>
          <w:numId w:val="95"/>
        </w:numPr>
        <w:tabs>
          <w:tab w:val="left" w:pos="1134"/>
        </w:tabs>
        <w:spacing w:after="275" w:line="247" w:lineRule="auto"/>
        <w:ind w:left="567" w:right="5"/>
        <w:rPr>
          <w:rFonts w:eastAsia="Arial" w:cs="Arial"/>
          <w:color w:val="000000"/>
          <w:sz w:val="22"/>
          <w:szCs w:val="22"/>
          <w:lang w:eastAsia="en-GB"/>
        </w:rPr>
      </w:pPr>
      <w:r w:rsidRPr="002E540E">
        <w:rPr>
          <w:rFonts w:eastAsia="Arial" w:cs="Arial"/>
          <w:color w:val="000000"/>
          <w:sz w:val="22"/>
          <w:szCs w:val="22"/>
          <w:lang w:eastAsia="en-GB"/>
        </w:rPr>
        <w:t xml:space="preserve">Advised to seek urgent medical advice if they develop additional or worsening symptoms.  </w:t>
      </w:r>
    </w:p>
    <w:p w14:paraId="3D109F7B" w14:textId="1041B825" w:rsidR="002E540E" w:rsidRPr="002E540E" w:rsidRDefault="002E540E" w:rsidP="003559D1">
      <w:pPr>
        <w:numPr>
          <w:ilvl w:val="0"/>
          <w:numId w:val="95"/>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Concussion is a clinical diagnosis, with signs and symptoms that may evolve over time.  A diagnosis of concussion might be made by the RP or be made by the doctor at the MTF on the next working day, or at a later stage. </w:t>
      </w:r>
      <w:r w:rsidR="00F5027E">
        <w:rPr>
          <w:rFonts w:eastAsia="Arial" w:cs="Arial"/>
          <w:color w:val="000000"/>
          <w:sz w:val="22"/>
          <w:szCs w:val="22"/>
          <w:lang w:eastAsia="en-GB"/>
        </w:rPr>
        <w:t>T</w:t>
      </w:r>
      <w:r w:rsidRPr="002E540E">
        <w:rPr>
          <w:rFonts w:eastAsia="Arial" w:cs="Arial"/>
          <w:color w:val="000000"/>
          <w:sz w:val="22"/>
          <w:szCs w:val="22"/>
          <w:lang w:eastAsia="en-GB"/>
        </w:rPr>
        <w:t>ools to help doctors diagnose concussion include the Sport Concussion Assessment Tool 5 (SCAT5) (</w:t>
      </w:r>
      <w:hyperlink r:id="rId155">
        <w:r w:rsidRPr="002E540E">
          <w:rPr>
            <w:rFonts w:eastAsia="Arial" w:cs="Arial"/>
            <w:color w:val="0000FF"/>
            <w:sz w:val="22"/>
            <w:szCs w:val="22"/>
            <w:u w:val="single" w:color="000000"/>
            <w:lang w:eastAsia="en-GB"/>
          </w:rPr>
          <w:t>Enclosure 2</w:t>
        </w:r>
      </w:hyperlink>
      <w:hyperlink r:id="rId156">
        <w:r w:rsidRPr="002E540E">
          <w:rPr>
            <w:rFonts w:eastAsia="Arial" w:cs="Arial"/>
            <w:color w:val="000000"/>
            <w:sz w:val="22"/>
            <w:szCs w:val="22"/>
            <w:lang w:eastAsia="en-GB"/>
          </w:rPr>
          <w:t>)</w:t>
        </w:r>
      </w:hyperlink>
      <w:r w:rsidRPr="002E540E">
        <w:rPr>
          <w:rFonts w:eastAsia="Arial" w:cs="Arial"/>
          <w:color w:val="000000"/>
          <w:sz w:val="22"/>
          <w:szCs w:val="22"/>
          <w:lang w:eastAsia="en-GB"/>
        </w:rPr>
        <w:t xml:space="preserve">.  </w:t>
      </w:r>
    </w:p>
    <w:p w14:paraId="41C307A0" w14:textId="77777777" w:rsidR="002E540E" w:rsidRPr="002E540E" w:rsidRDefault="002E540E" w:rsidP="003559D1">
      <w:pPr>
        <w:numPr>
          <w:ilvl w:val="0"/>
          <w:numId w:val="95"/>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Doctors are to be familiar with </w:t>
      </w:r>
      <w:hyperlink r:id="rId157">
        <w:r w:rsidRPr="002E540E">
          <w:rPr>
            <w:rFonts w:eastAsia="Arial" w:cs="Arial"/>
            <w:color w:val="0000FF"/>
            <w:sz w:val="22"/>
            <w:szCs w:val="22"/>
            <w:u w:val="single" w:color="000000"/>
            <w:lang w:eastAsia="en-GB"/>
          </w:rPr>
          <w:t>JSP 950 Part 1 Lft 2-4-3</w:t>
        </w:r>
      </w:hyperlink>
      <w:hyperlink r:id="rId158">
        <w:r w:rsidRPr="002E540E">
          <w:rPr>
            <w:rFonts w:eastAsia="Arial" w:cs="Arial"/>
            <w:color w:val="000000"/>
            <w:sz w:val="22"/>
            <w:szCs w:val="22"/>
            <w:lang w:eastAsia="en-GB"/>
          </w:rPr>
          <w:t xml:space="preserve"> </w:t>
        </w:r>
      </w:hyperlink>
      <w:r w:rsidRPr="002E540E">
        <w:rPr>
          <w:rFonts w:eastAsia="Arial" w:cs="Arial"/>
          <w:color w:val="000000"/>
          <w:sz w:val="22"/>
          <w:szCs w:val="22"/>
          <w:lang w:eastAsia="en-GB"/>
        </w:rPr>
        <w:t xml:space="preserve">entitled “The Management of Concussion / Mild Traumatic Brain Injury (mTBI) on Deployed Operations”. Whilst this publication focuses on the deployed environment, much of its content is relevant to SP who have suffered from concussion as a result of boxing. It contains advice on diagnosis, management principles, </w:t>
      </w:r>
    </w:p>
    <w:p w14:paraId="72086C13" w14:textId="77777777" w:rsidR="002E540E" w:rsidRPr="002E540E" w:rsidRDefault="002E540E" w:rsidP="003559D1">
      <w:pPr>
        <w:tabs>
          <w:tab w:val="left" w:pos="567"/>
        </w:tabs>
        <w:spacing w:after="302" w:line="247" w:lineRule="auto"/>
        <w:ind w:left="10" w:right="5" w:hanging="10"/>
        <w:rPr>
          <w:rFonts w:eastAsia="Arial" w:cs="Arial"/>
          <w:color w:val="000000"/>
          <w:sz w:val="22"/>
          <w:szCs w:val="22"/>
          <w:lang w:eastAsia="en-GB"/>
        </w:rPr>
      </w:pPr>
      <w:r w:rsidRPr="002E540E">
        <w:rPr>
          <w:rFonts w:eastAsia="Arial" w:cs="Arial"/>
          <w:color w:val="000000"/>
          <w:sz w:val="22"/>
          <w:szCs w:val="22"/>
          <w:lang w:eastAsia="en-GB"/>
        </w:rPr>
        <w:t>treatment, employment restrictions, and referral, including when to refer to the mTBI Clinic at DMRC Stamford Hall. The Annexes contain helpful information leaflets entitled “Patient’s Guide to Concussion” and “Commander’s Guide to Concussion”</w:t>
      </w:r>
      <w:r w:rsidRPr="002E540E">
        <w:rPr>
          <w:rFonts w:eastAsia="Arial" w:cs="Arial"/>
          <w:color w:val="000000"/>
          <w:sz w:val="22"/>
          <w:szCs w:val="22"/>
          <w:vertAlign w:val="superscript"/>
          <w:lang w:eastAsia="en-GB"/>
        </w:rPr>
        <w:footnoteReference w:id="27"/>
      </w:r>
      <w:r w:rsidRPr="002E540E">
        <w:rPr>
          <w:rFonts w:eastAsia="Arial" w:cs="Arial"/>
          <w:color w:val="000000"/>
          <w:sz w:val="22"/>
          <w:szCs w:val="22"/>
          <w:lang w:eastAsia="en-GB"/>
        </w:rPr>
        <w:t xml:space="preserve">. </w:t>
      </w:r>
    </w:p>
    <w:p w14:paraId="482704C5" w14:textId="77777777" w:rsidR="002E540E" w:rsidRPr="002E540E" w:rsidRDefault="002E540E" w:rsidP="004119F7">
      <w:pPr>
        <w:numPr>
          <w:ilvl w:val="0"/>
          <w:numId w:val="95"/>
        </w:numPr>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All </w:t>
      </w:r>
      <w:r w:rsidR="00332423">
        <w:rPr>
          <w:rFonts w:eastAsia="Arial" w:cs="Arial"/>
          <w:color w:val="000000"/>
          <w:sz w:val="22"/>
          <w:szCs w:val="22"/>
          <w:lang w:eastAsia="en-GB"/>
        </w:rPr>
        <w:t>Boxer</w:t>
      </w:r>
      <w:r w:rsidRPr="002E540E">
        <w:rPr>
          <w:rFonts w:eastAsia="Arial" w:cs="Arial"/>
          <w:color w:val="000000"/>
          <w:sz w:val="22"/>
          <w:szCs w:val="22"/>
          <w:lang w:eastAsia="en-GB"/>
        </w:rPr>
        <w:t>s with a diagnosis of concussion must be suspended from boxing for 30 days (see Para 16 below) and will need to undertake the EB mandated ‘Graduated Return to Boxing’ (</w:t>
      </w:r>
      <w:r w:rsidR="00306D23">
        <w:rPr>
          <w:rFonts w:eastAsia="Arial" w:cs="Arial"/>
          <w:color w:val="000000"/>
          <w:sz w:val="22"/>
          <w:szCs w:val="22"/>
          <w:lang w:eastAsia="en-GB"/>
        </w:rPr>
        <w:t>See</w:t>
      </w:r>
      <w:r w:rsidRPr="002E540E">
        <w:rPr>
          <w:rFonts w:eastAsia="Arial" w:cs="Arial"/>
          <w:color w:val="000000"/>
          <w:sz w:val="22"/>
          <w:szCs w:val="22"/>
          <w:lang w:eastAsia="en-GB"/>
        </w:rPr>
        <w:t xml:space="preserve"> Paras 18 and 26 below). </w:t>
      </w:r>
    </w:p>
    <w:p w14:paraId="1BEEDAC0" w14:textId="77777777" w:rsidR="002E540E" w:rsidRDefault="002E540E" w:rsidP="003559D1">
      <w:pPr>
        <w:rPr>
          <w:rFonts w:eastAsia="Arial"/>
          <w:b/>
          <w:lang w:eastAsia="en-GB"/>
        </w:rPr>
      </w:pPr>
      <w:bookmarkStart w:id="354" w:name="_Toc47447170"/>
      <w:bookmarkStart w:id="355" w:name="_Toc47447857"/>
      <w:r w:rsidRPr="003559D1">
        <w:rPr>
          <w:rFonts w:eastAsia="Arial"/>
          <w:b/>
          <w:lang w:eastAsia="en-GB"/>
        </w:rPr>
        <w:t>Boxing injuries notification and reporting</w:t>
      </w:r>
      <w:bookmarkEnd w:id="354"/>
      <w:bookmarkEnd w:id="355"/>
    </w:p>
    <w:p w14:paraId="354AC1C8" w14:textId="77777777" w:rsidR="003559D1" w:rsidRPr="003559D1" w:rsidRDefault="003559D1" w:rsidP="003559D1">
      <w:pPr>
        <w:tabs>
          <w:tab w:val="left" w:pos="567"/>
        </w:tabs>
        <w:rPr>
          <w:rFonts w:eastAsia="Arial"/>
          <w:b/>
          <w:lang w:eastAsia="en-GB"/>
        </w:rPr>
      </w:pPr>
    </w:p>
    <w:p w14:paraId="0FF8DAD1" w14:textId="77777777" w:rsidR="002E540E" w:rsidRPr="002E540E" w:rsidRDefault="002E540E" w:rsidP="003559D1">
      <w:pPr>
        <w:numPr>
          <w:ilvl w:val="0"/>
          <w:numId w:val="96"/>
        </w:numPr>
        <w:tabs>
          <w:tab w:val="left" w:pos="567"/>
        </w:tabs>
        <w:spacing w:after="275"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Any serious injury must be notified as soon as possible to Ops Offr UKAF BA and SMO UKAF BA.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s will hold the contact details and should make the notification jointly with the RP. </w:t>
      </w:r>
    </w:p>
    <w:p w14:paraId="58EF5080" w14:textId="77777777" w:rsidR="002E540E" w:rsidRPr="002E540E" w:rsidRDefault="002E540E" w:rsidP="003559D1">
      <w:pPr>
        <w:numPr>
          <w:ilvl w:val="0"/>
          <w:numId w:val="96"/>
        </w:numPr>
        <w:tabs>
          <w:tab w:val="left" w:pos="567"/>
        </w:tabs>
        <w:spacing w:after="275" w:line="247" w:lineRule="auto"/>
        <w:ind w:left="0" w:right="5"/>
        <w:rPr>
          <w:rFonts w:eastAsia="Arial" w:cs="Arial"/>
          <w:color w:val="000000"/>
          <w:sz w:val="22"/>
          <w:szCs w:val="22"/>
          <w:lang w:eastAsia="en-GB"/>
        </w:rPr>
      </w:pPr>
      <w:r w:rsidRPr="002E540E">
        <w:rPr>
          <w:rFonts w:eastAsia="Arial" w:cs="Arial"/>
          <w:color w:val="000000"/>
          <w:sz w:val="22"/>
          <w:szCs w:val="22"/>
          <w:lang w:eastAsia="en-GB"/>
        </w:rPr>
        <w:t>The Record of Boxing Injuries and Non-Injuries in a given Contest (</w:t>
      </w:r>
      <w:r w:rsidRPr="002E540E">
        <w:rPr>
          <w:rFonts w:eastAsia="Arial" w:cs="Arial"/>
          <w:color w:val="0000FF"/>
          <w:sz w:val="22"/>
          <w:szCs w:val="22"/>
          <w:u w:val="single" w:color="000000"/>
          <w:lang w:eastAsia="en-GB"/>
        </w:rPr>
        <w:t>Annex G</w:t>
      </w:r>
      <w:r w:rsidRPr="002E540E">
        <w:rPr>
          <w:rFonts w:eastAsia="Arial" w:cs="Arial"/>
          <w:color w:val="000000"/>
          <w:sz w:val="22"/>
          <w:szCs w:val="22"/>
          <w:lang w:eastAsia="en-GB"/>
        </w:rPr>
        <w:t xml:space="preserve">) is to be completed by the RP after boxing has finished. Once completed, it is to be sent by email to SMO UKAFBA. All injuries and any treatment given must also be noted in the SP’s e-IHR by the RP, using the Boxing Injury template accessed within the e-IHR Boxing Medicals Protocol, at the earliest opportunity, which will usually be the next working day. The completion of MOD Form 510 or sS equivalent (Accident/Incident Report Forms) is the responsibility of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w:t>
      </w:r>
    </w:p>
    <w:p w14:paraId="6FF030C3" w14:textId="77777777" w:rsidR="002E540E" w:rsidRPr="002E540E" w:rsidRDefault="002E540E" w:rsidP="003559D1">
      <w:pPr>
        <w:numPr>
          <w:ilvl w:val="0"/>
          <w:numId w:val="96"/>
        </w:numPr>
        <w:tabs>
          <w:tab w:val="left" w:pos="567"/>
        </w:tabs>
        <w:spacing w:after="11" w:line="247" w:lineRule="auto"/>
        <w:ind w:left="0" w:right="5"/>
        <w:rPr>
          <w:rFonts w:eastAsia="Arial" w:cs="Arial"/>
          <w:color w:val="000000"/>
          <w:sz w:val="22"/>
          <w:szCs w:val="22"/>
          <w:lang w:eastAsia="en-GB"/>
        </w:rPr>
      </w:pPr>
      <w:r w:rsidRPr="002E540E">
        <w:rPr>
          <w:rFonts w:eastAsia="Arial" w:cs="Arial"/>
          <w:color w:val="000000"/>
          <w:sz w:val="22"/>
          <w:szCs w:val="22"/>
          <w:lang w:eastAsia="en-GB"/>
        </w:rPr>
        <w:t xml:space="preserve">In the case of serious injury, notification of the SP’s CoC and Joint Casualty and </w:t>
      </w:r>
    </w:p>
    <w:p w14:paraId="6C8BA91D" w14:textId="77777777" w:rsidR="002E540E" w:rsidRPr="002E540E" w:rsidRDefault="002E540E" w:rsidP="003559D1">
      <w:pPr>
        <w:tabs>
          <w:tab w:val="left" w:pos="567"/>
        </w:tabs>
        <w:spacing w:after="275" w:line="247" w:lineRule="auto"/>
        <w:ind w:right="5"/>
        <w:rPr>
          <w:rFonts w:eastAsia="Arial" w:cs="Arial"/>
          <w:color w:val="000000"/>
          <w:sz w:val="22"/>
          <w:szCs w:val="22"/>
          <w:lang w:eastAsia="en-GB"/>
        </w:rPr>
      </w:pPr>
      <w:r w:rsidRPr="002E540E">
        <w:rPr>
          <w:rFonts w:eastAsia="Arial" w:cs="Arial"/>
          <w:color w:val="000000"/>
          <w:sz w:val="22"/>
          <w:szCs w:val="22"/>
          <w:lang w:eastAsia="en-GB"/>
        </w:rPr>
        <w:t xml:space="preserve">Compassionate Centre (JCCC) is the responsibility of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If a serious injury only becomes apparent later, but is considered to be a result of boxing, then the reviewing doctor is to notify Ops Offr UKAFBA and SMO UKAF BA as per paragraph 10 above. </w:t>
      </w:r>
    </w:p>
    <w:p w14:paraId="44E3BC8A" w14:textId="77777777" w:rsidR="002E540E" w:rsidRDefault="002E540E" w:rsidP="003559D1">
      <w:pPr>
        <w:rPr>
          <w:rFonts w:eastAsia="Arial"/>
          <w:b/>
          <w:lang w:eastAsia="en-GB"/>
        </w:rPr>
      </w:pPr>
      <w:bookmarkStart w:id="356" w:name="_Toc47447171"/>
      <w:bookmarkStart w:id="357" w:name="_Toc47447858"/>
      <w:r w:rsidRPr="003559D1">
        <w:rPr>
          <w:rFonts w:eastAsia="Arial"/>
          <w:b/>
          <w:lang w:eastAsia="en-GB"/>
        </w:rPr>
        <w:t>Applying suspensions</w:t>
      </w:r>
      <w:bookmarkEnd w:id="356"/>
      <w:bookmarkEnd w:id="357"/>
    </w:p>
    <w:p w14:paraId="6FC4CF79" w14:textId="77777777" w:rsidR="003559D1" w:rsidRPr="003559D1" w:rsidRDefault="003559D1" w:rsidP="003559D1">
      <w:pPr>
        <w:rPr>
          <w:rFonts w:eastAsia="Arial"/>
          <w:b/>
          <w:lang w:eastAsia="en-GB"/>
        </w:rPr>
      </w:pPr>
    </w:p>
    <w:p w14:paraId="6C5850E3" w14:textId="77777777" w:rsidR="002E540E" w:rsidRPr="002E540E" w:rsidRDefault="002E540E" w:rsidP="003559D1">
      <w:pPr>
        <w:numPr>
          <w:ilvl w:val="0"/>
          <w:numId w:val="97"/>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Certain injuries require periods of suspension from sparring and boxing, as well as organised Physical Training.  </w:t>
      </w:r>
      <w:r w:rsidRPr="002E540E">
        <w:rPr>
          <w:rFonts w:eastAsia="Arial" w:cs="Arial"/>
          <w:color w:val="0000FF"/>
          <w:sz w:val="22"/>
          <w:szCs w:val="22"/>
          <w:u w:val="single" w:color="000000"/>
          <w:lang w:eastAsia="en-GB"/>
        </w:rPr>
        <w:t>Annex F</w:t>
      </w:r>
      <w:r w:rsidRPr="002E540E">
        <w:rPr>
          <w:rFonts w:eastAsia="Arial" w:cs="Arial"/>
          <w:color w:val="000000"/>
          <w:sz w:val="22"/>
          <w:szCs w:val="22"/>
          <w:lang w:eastAsia="en-GB"/>
        </w:rPr>
        <w:t xml:space="preserve"> provides standard suspension periods designated in the international rules.  RPs must familiarise themselves with these, and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is a helpful source of further guidance.  </w:t>
      </w:r>
    </w:p>
    <w:p w14:paraId="1323FF17" w14:textId="77777777" w:rsidR="002E540E" w:rsidRPr="002E540E" w:rsidRDefault="002E540E" w:rsidP="003559D1">
      <w:pPr>
        <w:numPr>
          <w:ilvl w:val="0"/>
          <w:numId w:val="97"/>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The routine suspension period for concussion is 30 days.  In the case of clinical uncertainty, the full suspension period of 30 days must be applied. </w:t>
      </w:r>
    </w:p>
    <w:p w14:paraId="66FDDB1D" w14:textId="77777777" w:rsidR="002E540E" w:rsidRPr="002E540E" w:rsidRDefault="002E540E" w:rsidP="003559D1">
      <w:pPr>
        <w:numPr>
          <w:ilvl w:val="0"/>
          <w:numId w:val="97"/>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Suspension periods must be recorded by the RP legibly into the BCR1 on the right-hand side in red ink and highlighted with a highlighter, using the following wording - ‘</w:t>
      </w:r>
      <w:r w:rsidRPr="002E540E">
        <w:rPr>
          <w:rFonts w:eastAsia="Arial" w:cs="Arial"/>
          <w:i/>
          <w:color w:val="000000"/>
          <w:sz w:val="22"/>
          <w:szCs w:val="22"/>
          <w:lang w:eastAsia="en-GB"/>
        </w:rPr>
        <w:t>Unfit to box, spar or train for XXX days AND until post suspension renewal annual medical re-examination has been passed’</w:t>
      </w:r>
      <w:r w:rsidRPr="002E540E">
        <w:rPr>
          <w:rFonts w:eastAsia="Arial" w:cs="Arial"/>
          <w:color w:val="000000"/>
          <w:sz w:val="22"/>
          <w:szCs w:val="22"/>
          <w:lang w:eastAsia="en-GB"/>
        </w:rPr>
        <w:t xml:space="preserve">.  </w:t>
      </w:r>
    </w:p>
    <w:p w14:paraId="33CBC57F" w14:textId="77777777" w:rsidR="002E540E" w:rsidRPr="002E540E" w:rsidRDefault="002E540E" w:rsidP="003559D1">
      <w:pPr>
        <w:numPr>
          <w:ilvl w:val="0"/>
          <w:numId w:val="97"/>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In the case of concussion,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must be issued with the appropriate mandated EB ‘Graduated Return to Boxing’ leaflet as follows: </w:t>
      </w:r>
    </w:p>
    <w:p w14:paraId="2B646A6F" w14:textId="77777777" w:rsidR="002E540E" w:rsidRPr="002E540E" w:rsidRDefault="00332423" w:rsidP="003559D1">
      <w:pPr>
        <w:numPr>
          <w:ilvl w:val="1"/>
          <w:numId w:val="97"/>
        </w:numPr>
        <w:tabs>
          <w:tab w:val="left" w:pos="1134"/>
        </w:tabs>
        <w:spacing w:after="272" w:line="249" w:lineRule="auto"/>
        <w:ind w:left="567"/>
        <w:rPr>
          <w:rFonts w:eastAsia="Arial" w:cs="Arial"/>
          <w:color w:val="000000"/>
          <w:sz w:val="22"/>
          <w:szCs w:val="22"/>
          <w:lang w:eastAsia="en-GB"/>
        </w:rPr>
      </w:pPr>
      <w:r>
        <w:rPr>
          <w:rFonts w:eastAsia="Arial" w:cs="Arial"/>
          <w:b/>
          <w:color w:val="000000"/>
          <w:sz w:val="22"/>
          <w:szCs w:val="22"/>
          <w:lang w:eastAsia="en-GB"/>
        </w:rPr>
        <w:t>Boxer</w:t>
      </w:r>
      <w:r w:rsidR="002E540E" w:rsidRPr="002E540E">
        <w:rPr>
          <w:rFonts w:eastAsia="Arial" w:cs="Arial"/>
          <w:b/>
          <w:color w:val="000000"/>
          <w:sz w:val="22"/>
          <w:szCs w:val="22"/>
          <w:lang w:eastAsia="en-GB"/>
        </w:rPr>
        <w:t>s aged 19 or over</w:t>
      </w:r>
      <w:r w:rsidR="002E540E" w:rsidRPr="002E540E">
        <w:rPr>
          <w:rFonts w:eastAsia="Arial" w:cs="Arial"/>
          <w:color w:val="000000"/>
          <w:sz w:val="22"/>
          <w:szCs w:val="22"/>
          <w:lang w:eastAsia="en-GB"/>
        </w:rPr>
        <w:t xml:space="preserve">.  </w:t>
      </w:r>
      <w:hyperlink r:id="rId159">
        <w:r w:rsidR="002E540E" w:rsidRPr="002E540E">
          <w:rPr>
            <w:rFonts w:eastAsia="Arial" w:cs="Arial"/>
            <w:color w:val="0000FF"/>
            <w:sz w:val="22"/>
            <w:szCs w:val="22"/>
            <w:u w:val="single" w:color="000000"/>
            <w:lang w:eastAsia="en-GB"/>
          </w:rPr>
          <w:t>Enclosure 3</w:t>
        </w:r>
      </w:hyperlink>
      <w:hyperlink r:id="rId160">
        <w:r w:rsidR="002E540E" w:rsidRPr="002E540E">
          <w:rPr>
            <w:rFonts w:eastAsia="Arial" w:cs="Arial"/>
            <w:color w:val="000000"/>
            <w:sz w:val="22"/>
            <w:szCs w:val="22"/>
            <w:lang w:eastAsia="en-GB"/>
          </w:rPr>
          <w:t>.</w:t>
        </w:r>
      </w:hyperlink>
      <w:r w:rsidR="002E540E" w:rsidRPr="002E540E">
        <w:rPr>
          <w:rFonts w:eastAsia="Arial" w:cs="Arial"/>
          <w:color w:val="000000"/>
          <w:sz w:val="22"/>
          <w:szCs w:val="22"/>
          <w:lang w:eastAsia="en-GB"/>
        </w:rPr>
        <w:t xml:space="preserve">  </w:t>
      </w:r>
    </w:p>
    <w:p w14:paraId="4654013C" w14:textId="77777777" w:rsidR="002E540E" w:rsidRPr="002E540E" w:rsidRDefault="00332423" w:rsidP="003559D1">
      <w:pPr>
        <w:numPr>
          <w:ilvl w:val="1"/>
          <w:numId w:val="97"/>
        </w:numPr>
        <w:tabs>
          <w:tab w:val="left" w:pos="1134"/>
        </w:tabs>
        <w:spacing w:after="272" w:line="249" w:lineRule="auto"/>
        <w:ind w:left="567"/>
        <w:rPr>
          <w:rFonts w:eastAsia="Arial" w:cs="Arial"/>
          <w:color w:val="000000"/>
          <w:sz w:val="22"/>
          <w:szCs w:val="22"/>
          <w:lang w:eastAsia="en-GB"/>
        </w:rPr>
      </w:pPr>
      <w:r>
        <w:rPr>
          <w:rFonts w:eastAsia="Arial" w:cs="Arial"/>
          <w:b/>
          <w:color w:val="000000"/>
          <w:sz w:val="22"/>
          <w:szCs w:val="22"/>
          <w:lang w:eastAsia="en-GB"/>
        </w:rPr>
        <w:t>Boxer</w:t>
      </w:r>
      <w:r w:rsidR="002E540E" w:rsidRPr="002E540E">
        <w:rPr>
          <w:rFonts w:eastAsia="Arial" w:cs="Arial"/>
          <w:b/>
          <w:color w:val="000000"/>
          <w:sz w:val="22"/>
          <w:szCs w:val="22"/>
          <w:lang w:eastAsia="en-GB"/>
        </w:rPr>
        <w:t>s aged 18 or under</w:t>
      </w:r>
      <w:r w:rsidR="002E540E" w:rsidRPr="002E540E">
        <w:rPr>
          <w:rFonts w:eastAsia="Arial" w:cs="Arial"/>
          <w:color w:val="000000"/>
          <w:sz w:val="22"/>
          <w:szCs w:val="22"/>
          <w:lang w:eastAsia="en-GB"/>
        </w:rPr>
        <w:t xml:space="preserve">.  </w:t>
      </w:r>
      <w:hyperlink r:id="rId161">
        <w:r w:rsidR="002E540E" w:rsidRPr="002E540E">
          <w:rPr>
            <w:rFonts w:eastAsia="Arial" w:cs="Arial"/>
            <w:color w:val="0000FF"/>
            <w:sz w:val="22"/>
            <w:szCs w:val="22"/>
            <w:u w:val="single" w:color="000000"/>
            <w:lang w:eastAsia="en-GB"/>
          </w:rPr>
          <w:t>Enclosure 4</w:t>
        </w:r>
      </w:hyperlink>
      <w:hyperlink r:id="rId162">
        <w:r w:rsidR="002E540E" w:rsidRPr="002E540E">
          <w:rPr>
            <w:rFonts w:eastAsia="Arial" w:cs="Arial"/>
            <w:color w:val="000000"/>
            <w:sz w:val="22"/>
            <w:szCs w:val="22"/>
            <w:lang w:eastAsia="en-GB"/>
          </w:rPr>
          <w:t>.</w:t>
        </w:r>
      </w:hyperlink>
      <w:r w:rsidR="002E540E" w:rsidRPr="002E540E">
        <w:rPr>
          <w:rFonts w:eastAsia="Arial" w:cs="Arial"/>
          <w:color w:val="000000"/>
          <w:sz w:val="22"/>
          <w:szCs w:val="22"/>
          <w:lang w:eastAsia="en-GB"/>
        </w:rPr>
        <w:t xml:space="preserve">  </w:t>
      </w:r>
    </w:p>
    <w:p w14:paraId="1FC03DA1" w14:textId="77777777" w:rsidR="002E540E" w:rsidRPr="002E540E" w:rsidRDefault="002E540E" w:rsidP="003559D1">
      <w:pPr>
        <w:numPr>
          <w:ilvl w:val="0"/>
          <w:numId w:val="97"/>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The suspended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BCR1 is retained by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and forwarded the next day to the sS Secretary.  The BCR1 will be released back to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or </w:t>
      </w:r>
      <w:r w:rsidR="00D46C89">
        <w:rPr>
          <w:rFonts w:eastAsia="Arial" w:cs="Arial"/>
          <w:color w:val="000000"/>
          <w:sz w:val="22"/>
          <w:szCs w:val="22"/>
          <w:lang w:eastAsia="en-GB"/>
        </w:rPr>
        <w:t>Coach</w:t>
      </w:r>
      <w:r w:rsidRPr="002E540E">
        <w:rPr>
          <w:rFonts w:eastAsia="Arial" w:cs="Arial"/>
          <w:color w:val="000000"/>
          <w:sz w:val="22"/>
          <w:szCs w:val="22"/>
          <w:lang w:eastAsia="en-GB"/>
        </w:rPr>
        <w:t xml:space="preserve"> only at the end of the suspension period.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is then able to present their BCR1 at their renewal medical. </w:t>
      </w:r>
    </w:p>
    <w:p w14:paraId="2D09135E" w14:textId="77777777" w:rsidR="002E540E" w:rsidRPr="002E540E" w:rsidRDefault="002E540E" w:rsidP="00D92778">
      <w:pPr>
        <w:spacing w:after="261" w:line="259" w:lineRule="auto"/>
        <w:rPr>
          <w:rFonts w:eastAsia="Arial" w:cs="Arial"/>
          <w:b/>
          <w:color w:val="4F213A"/>
          <w:sz w:val="22"/>
          <w:szCs w:val="22"/>
          <w:lang w:eastAsia="en-GB"/>
        </w:rPr>
      </w:pPr>
      <w:r w:rsidRPr="002E540E">
        <w:rPr>
          <w:rFonts w:eastAsia="Arial" w:cs="Arial"/>
          <w:b/>
          <w:color w:val="4F213A"/>
          <w:sz w:val="22"/>
          <w:szCs w:val="22"/>
          <w:lang w:eastAsia="en-GB"/>
        </w:rPr>
        <w:t xml:space="preserve"> Next day medical review of injured Service </w:t>
      </w:r>
      <w:r w:rsidR="00332423">
        <w:rPr>
          <w:rFonts w:eastAsia="Arial" w:cs="Arial"/>
          <w:b/>
          <w:color w:val="4F213A"/>
          <w:sz w:val="22"/>
          <w:szCs w:val="22"/>
          <w:lang w:eastAsia="en-GB"/>
        </w:rPr>
        <w:t>Boxer</w:t>
      </w:r>
      <w:r w:rsidRPr="002E540E">
        <w:rPr>
          <w:rFonts w:eastAsia="Arial" w:cs="Arial"/>
          <w:b/>
          <w:color w:val="4F213A"/>
          <w:sz w:val="22"/>
          <w:szCs w:val="22"/>
          <w:lang w:eastAsia="en-GB"/>
        </w:rPr>
        <w:t xml:space="preserve">s </w:t>
      </w:r>
    </w:p>
    <w:p w14:paraId="5038DABC" w14:textId="77777777" w:rsidR="002E540E" w:rsidRPr="002E540E" w:rsidRDefault="002E540E" w:rsidP="003559D1">
      <w:pPr>
        <w:numPr>
          <w:ilvl w:val="0"/>
          <w:numId w:val="98"/>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Any Service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who is injured, whether or not suspended from boxing after the bout, must be reviewed at their unit MTF on the next working day morning, or the closest MTF if they have not yet travelled back to their home unit.  It is the responsibility of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w:t>
      </w:r>
      <w:r w:rsidR="00D46C89">
        <w:rPr>
          <w:rFonts w:eastAsia="Arial" w:cs="Arial"/>
          <w:color w:val="000000"/>
          <w:sz w:val="22"/>
          <w:szCs w:val="22"/>
          <w:lang w:eastAsia="en-GB"/>
        </w:rPr>
        <w:t>Coach</w:t>
      </w:r>
      <w:r w:rsidRPr="002E540E">
        <w:rPr>
          <w:rFonts w:eastAsia="Arial" w:cs="Arial"/>
          <w:color w:val="000000"/>
          <w:sz w:val="22"/>
          <w:szCs w:val="22"/>
          <w:lang w:eastAsia="en-GB"/>
        </w:rPr>
        <w:t xml:space="preserve"> to ensure that this is undertaken.   </w:t>
      </w:r>
    </w:p>
    <w:p w14:paraId="302C331E" w14:textId="77777777" w:rsidR="002E540E" w:rsidRPr="002E540E" w:rsidRDefault="002E540E" w:rsidP="003559D1">
      <w:pPr>
        <w:numPr>
          <w:ilvl w:val="0"/>
          <w:numId w:val="98"/>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It is the responsibility of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is to inform the Line Manager of the injured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that they must report to the unit MTF the next working day morning for a review. Line Manager details are completed on the Pre-Bout Medical Examination form (Annex C</w:t>
      </w:r>
      <w:r w:rsidR="00545CB7" w:rsidRPr="002E540E">
        <w:rPr>
          <w:rFonts w:eastAsia="Arial" w:cs="Arial"/>
          <w:color w:val="000000"/>
          <w:sz w:val="22"/>
          <w:szCs w:val="22"/>
          <w:lang w:eastAsia="en-GB"/>
        </w:rPr>
        <w:t>) and</w:t>
      </w:r>
      <w:r w:rsidRPr="002E540E">
        <w:rPr>
          <w:rFonts w:eastAsia="Arial" w:cs="Arial"/>
          <w:color w:val="000000"/>
          <w:sz w:val="22"/>
          <w:szCs w:val="22"/>
          <w:lang w:eastAsia="en-GB"/>
        </w:rPr>
        <w:t xml:space="preserve"> are to be shared with the Event </w:t>
      </w:r>
      <w:r w:rsidR="00D46C89">
        <w:rPr>
          <w:rFonts w:eastAsia="Arial" w:cs="Arial"/>
          <w:color w:val="000000"/>
          <w:sz w:val="22"/>
          <w:szCs w:val="22"/>
          <w:lang w:eastAsia="en-GB"/>
        </w:rPr>
        <w:t>Supervisor</w:t>
      </w:r>
      <w:r w:rsidRPr="002E540E">
        <w:rPr>
          <w:rFonts w:eastAsia="Arial" w:cs="Arial"/>
          <w:color w:val="000000"/>
          <w:sz w:val="22"/>
          <w:szCs w:val="22"/>
          <w:lang w:eastAsia="en-GB"/>
        </w:rPr>
        <w:t xml:space="preserve"> if required. Medical Officers are responsible for ensuring follow-up and management of boxing injuries once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has presented for care.  </w:t>
      </w:r>
    </w:p>
    <w:p w14:paraId="2AB1D10E" w14:textId="77777777" w:rsidR="002E540E" w:rsidRPr="002E540E" w:rsidRDefault="002E540E" w:rsidP="003559D1">
      <w:pPr>
        <w:numPr>
          <w:ilvl w:val="0"/>
          <w:numId w:val="98"/>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If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is aircrew, then they must be seen by a Military Aircrew Medical Examiner (MAME) at the earliest opportunity, to ascertain their fitness to fly. Note that all aircrew are unfit flying for 48 hours after completion of a bout, whether injured or not. Should aircrew taking part in boxing suffer any definable head injury or neuropsychological symptoms, their return to flying must be based on the criteria contained within </w:t>
      </w:r>
      <w:hyperlink r:id="rId163">
        <w:r w:rsidRPr="002E540E">
          <w:rPr>
            <w:rFonts w:eastAsia="Arial" w:cs="Arial"/>
            <w:color w:val="0000FF"/>
            <w:sz w:val="22"/>
            <w:szCs w:val="22"/>
            <w:u w:val="single" w:color="000000"/>
            <w:lang w:eastAsia="en-GB"/>
          </w:rPr>
          <w:t>AP1269A Lft 5-07 Annex A</w:t>
        </w:r>
      </w:hyperlink>
      <w:hyperlink r:id="rId164">
        <w:r w:rsidRPr="002E540E">
          <w:rPr>
            <w:rFonts w:eastAsia="Arial" w:cs="Arial"/>
            <w:color w:val="000000"/>
            <w:sz w:val="22"/>
            <w:szCs w:val="22"/>
            <w:lang w:eastAsia="en-GB"/>
          </w:rPr>
          <w:t>.</w:t>
        </w:r>
      </w:hyperlink>
      <w:r w:rsidRPr="002E540E">
        <w:rPr>
          <w:rFonts w:eastAsia="Arial" w:cs="Arial"/>
          <w:color w:val="000000"/>
          <w:sz w:val="22"/>
          <w:szCs w:val="22"/>
          <w:lang w:eastAsia="en-GB"/>
        </w:rPr>
        <w:t xml:space="preserve"> </w:t>
      </w:r>
    </w:p>
    <w:p w14:paraId="02ADC0AF" w14:textId="77777777" w:rsidR="002E540E" w:rsidRPr="002E540E" w:rsidRDefault="002E540E" w:rsidP="003559D1">
      <w:pPr>
        <w:numPr>
          <w:ilvl w:val="0"/>
          <w:numId w:val="98"/>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The reviewing MO at the unit MTF is to document the history, any suspension awarded (as per </w:t>
      </w:r>
      <w:r w:rsidRPr="002E540E">
        <w:rPr>
          <w:rFonts w:eastAsia="Arial" w:cs="Arial"/>
          <w:color w:val="0000FF"/>
          <w:sz w:val="22"/>
          <w:szCs w:val="22"/>
          <w:u w:val="single" w:color="000000"/>
          <w:lang w:eastAsia="en-GB"/>
        </w:rPr>
        <w:t>Annex F</w:t>
      </w:r>
      <w:r w:rsidRPr="002E540E">
        <w:rPr>
          <w:rFonts w:eastAsia="Arial" w:cs="Arial"/>
          <w:color w:val="000000"/>
          <w:sz w:val="22"/>
          <w:szCs w:val="22"/>
          <w:lang w:eastAsia="en-GB"/>
        </w:rPr>
        <w:t xml:space="preserve">) and current examination status of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on the e-IHR using the Boxing Injury template accessed within the e-IHR Boxing Medicals Protocol. If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was not previously reviewed by the RP, then the reviewing MO must ensure that any suspension is also recorded in the BCR1. This may require a repeat appointment. </w:t>
      </w:r>
    </w:p>
    <w:p w14:paraId="5EC5AEB2" w14:textId="77777777" w:rsidR="002E540E" w:rsidRPr="002E540E" w:rsidRDefault="002E540E" w:rsidP="003559D1">
      <w:pPr>
        <w:numPr>
          <w:ilvl w:val="0"/>
          <w:numId w:val="98"/>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MOs identifying serious boxing injuries (including SP that have participated in non-Service boxing events) should note the requirement for reporting of injuries and suspension periods (</w:t>
      </w:r>
      <w:r w:rsidR="00306D23">
        <w:rPr>
          <w:rFonts w:eastAsia="Arial" w:cs="Arial"/>
          <w:color w:val="000000"/>
          <w:sz w:val="22"/>
          <w:szCs w:val="22"/>
          <w:lang w:eastAsia="en-GB"/>
        </w:rPr>
        <w:t>See</w:t>
      </w:r>
      <w:r w:rsidRPr="002E540E">
        <w:rPr>
          <w:rFonts w:eastAsia="Arial" w:cs="Arial"/>
          <w:color w:val="000000"/>
          <w:sz w:val="22"/>
          <w:szCs w:val="22"/>
          <w:lang w:eastAsia="en-GB"/>
        </w:rPr>
        <w:t xml:space="preserve"> Para 12 above).  Advice should be sought from SMO UKAF BA as required.  </w:t>
      </w:r>
    </w:p>
    <w:p w14:paraId="60CBDA8D" w14:textId="77777777" w:rsidR="002E540E" w:rsidRDefault="002E540E" w:rsidP="003559D1">
      <w:pPr>
        <w:rPr>
          <w:rFonts w:eastAsia="Arial"/>
          <w:b/>
          <w:lang w:eastAsia="en-GB"/>
        </w:rPr>
      </w:pPr>
      <w:bookmarkStart w:id="358" w:name="_Toc47447172"/>
      <w:bookmarkStart w:id="359" w:name="_Toc47447859"/>
      <w:r w:rsidRPr="003559D1">
        <w:rPr>
          <w:rFonts w:eastAsia="Arial"/>
          <w:b/>
          <w:lang w:eastAsia="en-GB"/>
        </w:rPr>
        <w:t>Returning to boxing following suspension</w:t>
      </w:r>
      <w:bookmarkEnd w:id="358"/>
      <w:bookmarkEnd w:id="359"/>
    </w:p>
    <w:p w14:paraId="078C35AF" w14:textId="77777777" w:rsidR="003559D1" w:rsidRPr="003559D1" w:rsidRDefault="003559D1" w:rsidP="003559D1">
      <w:pPr>
        <w:rPr>
          <w:rFonts w:eastAsia="Arial"/>
          <w:b/>
          <w:lang w:eastAsia="en-GB"/>
        </w:rPr>
      </w:pPr>
    </w:p>
    <w:p w14:paraId="28F4219D" w14:textId="77777777" w:rsidR="002E540E" w:rsidRPr="002E540E" w:rsidRDefault="002E540E" w:rsidP="003559D1">
      <w:pPr>
        <w:numPr>
          <w:ilvl w:val="0"/>
          <w:numId w:val="99"/>
        </w:numPr>
        <w:tabs>
          <w:tab w:val="left" w:pos="567"/>
        </w:tabs>
        <w:spacing w:after="275" w:line="247" w:lineRule="auto"/>
        <w:ind w:right="5" w:hanging="10"/>
        <w:rPr>
          <w:rFonts w:eastAsia="Arial" w:cs="Arial"/>
          <w:color w:val="000000"/>
          <w:sz w:val="22"/>
          <w:szCs w:val="22"/>
          <w:lang w:eastAsia="en-GB"/>
        </w:rPr>
      </w:pPr>
      <w:r w:rsidRPr="002E540E">
        <w:rPr>
          <w:rFonts w:eastAsia="Arial" w:cs="Arial"/>
          <w:color w:val="000000"/>
          <w:sz w:val="22"/>
          <w:szCs w:val="22"/>
          <w:lang w:eastAsia="en-GB"/>
        </w:rPr>
        <w:t xml:space="preserve">Unit boxing officers and </w:t>
      </w:r>
      <w:r w:rsidR="00D46C89">
        <w:rPr>
          <w:rFonts w:eastAsia="Arial" w:cs="Arial"/>
          <w:color w:val="000000"/>
          <w:sz w:val="22"/>
          <w:szCs w:val="22"/>
          <w:lang w:eastAsia="en-GB"/>
        </w:rPr>
        <w:t>Coach</w:t>
      </w:r>
      <w:r w:rsidRPr="002E540E">
        <w:rPr>
          <w:rFonts w:eastAsia="Arial" w:cs="Arial"/>
          <w:color w:val="000000"/>
          <w:sz w:val="22"/>
          <w:szCs w:val="22"/>
          <w:lang w:eastAsia="en-GB"/>
        </w:rPr>
        <w:t xml:space="preserve">es are to ensure that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on post-bout medical supervisions do not box, spar or train until cleared to do so by passing a post-suspension renewal annual medical with their unit doctor.  </w:t>
      </w:r>
    </w:p>
    <w:p w14:paraId="38BA4FDD" w14:textId="77777777" w:rsidR="002E540E" w:rsidRPr="002E540E" w:rsidRDefault="002E540E" w:rsidP="003559D1">
      <w:pPr>
        <w:numPr>
          <w:ilvl w:val="0"/>
          <w:numId w:val="99"/>
        </w:numPr>
        <w:tabs>
          <w:tab w:val="left" w:pos="567"/>
        </w:tabs>
        <w:spacing w:after="275" w:line="247" w:lineRule="auto"/>
        <w:ind w:right="5" w:hanging="10"/>
        <w:rPr>
          <w:rFonts w:eastAsia="Arial" w:cs="Arial"/>
          <w:color w:val="000000"/>
          <w:sz w:val="22"/>
          <w:szCs w:val="22"/>
          <w:lang w:eastAsia="en-GB"/>
        </w:rPr>
      </w:pPr>
      <w:r w:rsidRPr="002E540E">
        <w:rPr>
          <w:rFonts w:eastAsia="Arial" w:cs="Arial"/>
          <w:b/>
          <w:color w:val="4F213A"/>
          <w:sz w:val="22"/>
          <w:szCs w:val="22"/>
          <w:lang w:eastAsia="en-GB"/>
        </w:rPr>
        <w:t>Graduated return to boxing</w:t>
      </w:r>
      <w:r w:rsidRPr="002E540E">
        <w:rPr>
          <w:rFonts w:eastAsia="Arial" w:cs="Arial"/>
          <w:color w:val="000000"/>
          <w:sz w:val="22"/>
          <w:szCs w:val="22"/>
          <w:lang w:eastAsia="en-GB"/>
        </w:rPr>
        <w:t>.</w:t>
      </w:r>
      <w:r w:rsidRPr="002E540E">
        <w:rPr>
          <w:rFonts w:eastAsia="Arial" w:cs="Arial"/>
          <w:b/>
          <w:color w:val="000000"/>
          <w:sz w:val="22"/>
          <w:szCs w:val="22"/>
          <w:lang w:eastAsia="en-GB"/>
        </w:rPr>
        <w:t xml:space="preserve">  </w:t>
      </w:r>
      <w:r w:rsidRPr="002E540E">
        <w:rPr>
          <w:rFonts w:eastAsia="Arial" w:cs="Arial"/>
          <w:color w:val="000000"/>
          <w:sz w:val="22"/>
          <w:szCs w:val="22"/>
          <w:lang w:eastAsia="en-GB"/>
        </w:rPr>
        <w:t xml:space="preserve">Following a diagnosis of concussion, all </w:t>
      </w:r>
      <w:r w:rsidR="00332423">
        <w:rPr>
          <w:rFonts w:eastAsia="Arial" w:cs="Arial"/>
          <w:color w:val="000000"/>
          <w:sz w:val="22"/>
          <w:szCs w:val="22"/>
          <w:lang w:eastAsia="en-GB"/>
        </w:rPr>
        <w:t>Boxer</w:t>
      </w:r>
      <w:r w:rsidRPr="002E540E">
        <w:rPr>
          <w:rFonts w:eastAsia="Arial" w:cs="Arial"/>
          <w:color w:val="000000"/>
          <w:sz w:val="22"/>
          <w:szCs w:val="22"/>
          <w:lang w:eastAsia="en-GB"/>
        </w:rPr>
        <w:t>s must follow the England Boxing ‘Graduated Return to Boxing’ programme (</w:t>
      </w:r>
      <w:r w:rsidR="00306D23">
        <w:rPr>
          <w:rFonts w:eastAsia="Arial" w:cs="Arial"/>
          <w:color w:val="000000"/>
          <w:sz w:val="22"/>
          <w:szCs w:val="22"/>
          <w:lang w:eastAsia="en-GB"/>
        </w:rPr>
        <w:t>See</w:t>
      </w:r>
      <w:r w:rsidRPr="002E540E">
        <w:rPr>
          <w:rFonts w:eastAsia="Arial" w:cs="Arial"/>
          <w:color w:val="000000"/>
          <w:sz w:val="22"/>
          <w:szCs w:val="22"/>
          <w:lang w:eastAsia="en-GB"/>
        </w:rPr>
        <w:t xml:space="preserve"> Para 18 above).  All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must observe the 30-day suspension period before moving from Step 1 (symptom limited normal activity) to Step 2 (light aerobic exercise). There are six steps in total.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aged 19 or over must be without symptoms for 24 hours in order to progress to the next stage.  For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aged 18 or under, they must be without symptoms for 48 hours before progressing to the next stage.  All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s must have passed a full annual medical before progressing to Step 5 (full contact training).  </w:t>
      </w:r>
    </w:p>
    <w:p w14:paraId="5E96A43B" w14:textId="77777777" w:rsidR="00D92778" w:rsidRDefault="002E540E" w:rsidP="003559D1">
      <w:pPr>
        <w:numPr>
          <w:ilvl w:val="0"/>
          <w:numId w:val="99"/>
        </w:numPr>
        <w:tabs>
          <w:tab w:val="left" w:pos="567"/>
        </w:tabs>
        <w:spacing w:after="275" w:line="247" w:lineRule="auto"/>
        <w:ind w:right="5" w:hanging="10"/>
        <w:rPr>
          <w:rFonts w:eastAsia="Arial" w:cs="Arial"/>
          <w:color w:val="000000"/>
          <w:sz w:val="22"/>
          <w:szCs w:val="22"/>
          <w:lang w:eastAsia="en-GB"/>
        </w:rPr>
      </w:pPr>
      <w:r w:rsidRPr="002E540E">
        <w:rPr>
          <w:rFonts w:eastAsia="Arial" w:cs="Arial"/>
          <w:b/>
          <w:color w:val="4F213A"/>
          <w:sz w:val="22"/>
          <w:szCs w:val="22"/>
          <w:lang w:eastAsia="en-GB"/>
        </w:rPr>
        <w:t>Post-suspension medical</w:t>
      </w:r>
      <w:r w:rsidRPr="002E540E">
        <w:rPr>
          <w:rFonts w:eastAsia="Arial" w:cs="Arial"/>
          <w:color w:val="000000"/>
          <w:sz w:val="22"/>
          <w:szCs w:val="22"/>
          <w:lang w:eastAsia="en-GB"/>
        </w:rPr>
        <w:t xml:space="preserve">.  SP that have has a period of suspension for injury must have a post-suspension renewal annual medical, at which the doctor is to make a reassessment before allowing resumption of sparring and boxing. If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passes, the doctor will issue a renewed </w:t>
      </w:r>
      <w:r w:rsidRPr="002E540E">
        <w:rPr>
          <w:rFonts w:eastAsia="Arial" w:cs="Arial"/>
          <w:color w:val="0000FF"/>
          <w:sz w:val="22"/>
          <w:szCs w:val="22"/>
          <w:u w:val="single" w:color="000000"/>
          <w:lang w:eastAsia="en-GB"/>
        </w:rPr>
        <w:t>Annex B</w:t>
      </w:r>
      <w:r w:rsidRPr="002E540E">
        <w:rPr>
          <w:rFonts w:eastAsia="Arial" w:cs="Arial"/>
          <w:color w:val="000000"/>
          <w:sz w:val="22"/>
          <w:szCs w:val="22"/>
          <w:lang w:eastAsia="en-GB"/>
        </w:rPr>
        <w:t xml:space="preserve"> in the course of updating the e-IHR record. This re-qualifies the </w:t>
      </w:r>
      <w:r w:rsidR="00332423">
        <w:rPr>
          <w:rFonts w:eastAsia="Arial" w:cs="Arial"/>
          <w:color w:val="000000"/>
          <w:sz w:val="22"/>
          <w:szCs w:val="22"/>
          <w:lang w:eastAsia="en-GB"/>
        </w:rPr>
        <w:t>Boxer</w:t>
      </w:r>
      <w:r w:rsidRPr="002E540E">
        <w:rPr>
          <w:rFonts w:eastAsia="Arial" w:cs="Arial"/>
          <w:color w:val="000000"/>
          <w:sz w:val="22"/>
          <w:szCs w:val="22"/>
          <w:lang w:eastAsia="en-GB"/>
        </w:rPr>
        <w:t xml:space="preserve"> for a further one year (from the date of this medical) unless suspended again following further injury.</w:t>
      </w:r>
    </w:p>
    <w:p w14:paraId="54274832" w14:textId="77777777" w:rsidR="004C15E9" w:rsidRDefault="00D92778" w:rsidP="006C5F30">
      <w:pPr>
        <w:pStyle w:val="Heading2"/>
        <w:jc w:val="center"/>
        <w:rPr>
          <w:rFonts w:eastAsia="Arial"/>
          <w:lang w:eastAsia="en-GB"/>
        </w:rPr>
      </w:pPr>
      <w:r>
        <w:rPr>
          <w:rFonts w:eastAsia="Arial" w:cs="Arial"/>
          <w:color w:val="4F213A"/>
          <w:sz w:val="22"/>
          <w:szCs w:val="22"/>
          <w:lang w:eastAsia="en-GB"/>
        </w:rPr>
        <w:br w:type="page"/>
      </w:r>
      <w:bookmarkStart w:id="360" w:name="_Toc47447173"/>
      <w:bookmarkStart w:id="361" w:name="_Toc47447860"/>
      <w:bookmarkStart w:id="362" w:name="_Toc77070545"/>
      <w:r w:rsidR="00206637">
        <w:rPr>
          <w:rFonts w:eastAsia="Arial"/>
          <w:lang w:eastAsia="en-GB"/>
        </w:rPr>
        <w:t xml:space="preserve">Annex A - </w:t>
      </w:r>
      <w:r w:rsidR="004C15E9" w:rsidRPr="004C15E9">
        <w:rPr>
          <w:rFonts w:eastAsia="Arial"/>
          <w:lang w:eastAsia="en-GB"/>
        </w:rPr>
        <w:t>G</w:t>
      </w:r>
      <w:r w:rsidR="009C460C">
        <w:rPr>
          <w:rFonts w:eastAsia="Arial"/>
          <w:lang w:eastAsia="en-GB"/>
        </w:rPr>
        <w:t>uidance</w:t>
      </w:r>
      <w:r w:rsidR="004C15E9" w:rsidRPr="004C15E9">
        <w:rPr>
          <w:rFonts w:eastAsia="Arial"/>
          <w:lang w:eastAsia="en-GB"/>
        </w:rPr>
        <w:t xml:space="preserve"> N</w:t>
      </w:r>
      <w:r w:rsidR="009C460C">
        <w:rPr>
          <w:rFonts w:eastAsia="Arial"/>
          <w:lang w:eastAsia="en-GB"/>
        </w:rPr>
        <w:t>otes for</w:t>
      </w:r>
      <w:r w:rsidR="004C15E9" w:rsidRPr="004C15E9">
        <w:rPr>
          <w:rFonts w:eastAsia="Arial"/>
          <w:lang w:eastAsia="en-GB"/>
        </w:rPr>
        <w:t xml:space="preserve"> A</w:t>
      </w:r>
      <w:r w:rsidR="009C460C">
        <w:rPr>
          <w:rFonts w:eastAsia="Arial"/>
          <w:lang w:eastAsia="en-GB"/>
        </w:rPr>
        <w:t>nnual</w:t>
      </w:r>
      <w:r w:rsidR="004C15E9" w:rsidRPr="004C15E9">
        <w:rPr>
          <w:rFonts w:eastAsia="Arial"/>
          <w:lang w:eastAsia="en-GB"/>
        </w:rPr>
        <w:t xml:space="preserve"> B</w:t>
      </w:r>
      <w:r w:rsidR="009C460C">
        <w:rPr>
          <w:rFonts w:eastAsia="Arial"/>
          <w:lang w:eastAsia="en-GB"/>
        </w:rPr>
        <w:t>oxing</w:t>
      </w:r>
      <w:r w:rsidR="004C15E9" w:rsidRPr="004C15E9">
        <w:rPr>
          <w:rFonts w:eastAsia="Arial"/>
          <w:lang w:eastAsia="en-GB"/>
        </w:rPr>
        <w:t xml:space="preserve"> M</w:t>
      </w:r>
      <w:r w:rsidR="009C460C">
        <w:rPr>
          <w:rFonts w:eastAsia="Arial"/>
          <w:lang w:eastAsia="en-GB"/>
        </w:rPr>
        <w:t>edical</w:t>
      </w:r>
      <w:r w:rsidR="004C15E9" w:rsidRPr="004C15E9">
        <w:rPr>
          <w:rFonts w:eastAsia="Arial"/>
          <w:lang w:eastAsia="en-GB"/>
        </w:rPr>
        <w:t xml:space="preserve"> E</w:t>
      </w:r>
      <w:bookmarkEnd w:id="360"/>
      <w:bookmarkEnd w:id="361"/>
      <w:r w:rsidR="009C460C">
        <w:rPr>
          <w:rFonts w:eastAsia="Arial"/>
          <w:lang w:eastAsia="en-GB"/>
        </w:rPr>
        <w:t>xaminations</w:t>
      </w:r>
      <w:bookmarkEnd w:id="362"/>
    </w:p>
    <w:p w14:paraId="02097B10" w14:textId="77777777" w:rsidR="009C460C" w:rsidRPr="009C460C" w:rsidRDefault="009C460C" w:rsidP="009C460C">
      <w:pPr>
        <w:rPr>
          <w:rFonts w:eastAsia="Arial"/>
          <w:lang w:eastAsia="en-GB"/>
        </w:rPr>
      </w:pPr>
    </w:p>
    <w:tbl>
      <w:tblPr>
        <w:tblW w:w="9920" w:type="dxa"/>
        <w:tblInd w:w="-140" w:type="dxa"/>
        <w:tblCellMar>
          <w:top w:w="102" w:type="dxa"/>
          <w:left w:w="79" w:type="dxa"/>
          <w:right w:w="70" w:type="dxa"/>
        </w:tblCellMar>
        <w:tblLook w:val="04A0" w:firstRow="1" w:lastRow="0" w:firstColumn="1" w:lastColumn="0" w:noHBand="0" w:noVBand="1"/>
      </w:tblPr>
      <w:tblGrid>
        <w:gridCol w:w="426"/>
        <w:gridCol w:w="4111"/>
        <w:gridCol w:w="5383"/>
      </w:tblGrid>
      <w:tr w:rsidR="004C15E9" w:rsidRPr="005C1BC4" w14:paraId="03312876" w14:textId="77777777" w:rsidTr="008B47F8">
        <w:trPr>
          <w:trHeight w:val="719"/>
        </w:trPr>
        <w:tc>
          <w:tcPr>
            <w:tcW w:w="426" w:type="dxa"/>
            <w:tcBorders>
              <w:top w:val="single" w:sz="4" w:space="0" w:color="auto"/>
              <w:left w:val="single" w:sz="4" w:space="0" w:color="auto"/>
              <w:bottom w:val="single" w:sz="4" w:space="0" w:color="auto"/>
              <w:right w:val="single" w:sz="4" w:space="0" w:color="auto"/>
            </w:tcBorders>
            <w:shd w:val="clear" w:color="auto" w:fill="CAD0D6"/>
          </w:tcPr>
          <w:p w14:paraId="40C2C092"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color w:val="000000"/>
                <w:sz w:val="20"/>
                <w:lang w:eastAsia="en-GB"/>
              </w:rPr>
              <w:t>1.</w:t>
            </w:r>
          </w:p>
        </w:tc>
        <w:tc>
          <w:tcPr>
            <w:tcW w:w="4111" w:type="dxa"/>
            <w:tcBorders>
              <w:top w:val="single" w:sz="4" w:space="0" w:color="auto"/>
              <w:left w:val="single" w:sz="4" w:space="0" w:color="auto"/>
              <w:bottom w:val="single" w:sz="4" w:space="0" w:color="auto"/>
              <w:right w:val="single" w:sz="4" w:space="0" w:color="auto"/>
            </w:tcBorders>
            <w:shd w:val="clear" w:color="auto" w:fill="CAD0D6"/>
            <w:vAlign w:val="center"/>
          </w:tcPr>
          <w:p w14:paraId="0A627DE2"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Is the patient too old to box?</w:t>
            </w:r>
          </w:p>
        </w:tc>
        <w:tc>
          <w:tcPr>
            <w:tcW w:w="5383" w:type="dxa"/>
            <w:tcBorders>
              <w:top w:val="single" w:sz="4" w:space="0" w:color="auto"/>
              <w:left w:val="single" w:sz="4" w:space="0" w:color="auto"/>
              <w:bottom w:val="single" w:sz="4" w:space="0" w:color="auto"/>
              <w:right w:val="single" w:sz="4" w:space="0" w:color="auto"/>
            </w:tcBorders>
            <w:shd w:val="clear" w:color="auto" w:fill="E0D8D8"/>
            <w:vAlign w:val="center"/>
          </w:tcPr>
          <w:p w14:paraId="7F83ED3D"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 xml:space="preserve">Upper age for boxing or sparring is the end of the calendar year in which the </w:t>
            </w:r>
            <w:r w:rsidR="00332423" w:rsidRPr="008B47F8">
              <w:rPr>
                <w:rFonts w:eastAsia="Arial" w:cs="Arial"/>
                <w:color w:val="000000"/>
                <w:sz w:val="20"/>
                <w:lang w:eastAsia="en-GB"/>
              </w:rPr>
              <w:t>Boxer</w:t>
            </w:r>
            <w:r w:rsidRPr="008B47F8">
              <w:rPr>
                <w:rFonts w:eastAsia="Arial" w:cs="Arial"/>
                <w:color w:val="000000"/>
                <w:sz w:val="20"/>
                <w:lang w:eastAsia="en-GB"/>
              </w:rPr>
              <w:t xml:space="preserve"> has their 40</w:t>
            </w:r>
            <w:r w:rsidRPr="008B47F8">
              <w:rPr>
                <w:rFonts w:eastAsia="Arial" w:cs="Arial"/>
                <w:color w:val="000000"/>
                <w:sz w:val="20"/>
                <w:vertAlign w:val="superscript"/>
                <w:lang w:eastAsia="en-GB"/>
              </w:rPr>
              <w:t>th</w:t>
            </w:r>
            <w:r w:rsidRPr="008B47F8">
              <w:rPr>
                <w:rFonts w:eastAsia="Arial" w:cs="Arial"/>
                <w:color w:val="000000"/>
                <w:sz w:val="20"/>
                <w:lang w:eastAsia="en-GB"/>
              </w:rPr>
              <w:t xml:space="preserve"> birthday.</w:t>
            </w:r>
          </w:p>
        </w:tc>
      </w:tr>
      <w:tr w:rsidR="004C15E9" w:rsidRPr="005C1BC4" w14:paraId="677F92F8" w14:textId="77777777" w:rsidTr="008B47F8">
        <w:trPr>
          <w:trHeight w:val="979"/>
        </w:trPr>
        <w:tc>
          <w:tcPr>
            <w:tcW w:w="426" w:type="dxa"/>
            <w:tcBorders>
              <w:top w:val="single" w:sz="4" w:space="0" w:color="auto"/>
              <w:left w:val="single" w:sz="4" w:space="0" w:color="auto"/>
              <w:bottom w:val="single" w:sz="4" w:space="0" w:color="auto"/>
              <w:right w:val="single" w:sz="4" w:space="0" w:color="auto"/>
            </w:tcBorders>
            <w:shd w:val="clear" w:color="auto" w:fill="CAD0D6"/>
          </w:tcPr>
          <w:p w14:paraId="0FE9EE8B"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color w:val="000000"/>
                <w:sz w:val="20"/>
                <w:lang w:eastAsia="en-GB"/>
              </w:rPr>
              <w:t>2.</w:t>
            </w:r>
          </w:p>
        </w:tc>
        <w:tc>
          <w:tcPr>
            <w:tcW w:w="4111" w:type="dxa"/>
            <w:tcBorders>
              <w:top w:val="single" w:sz="4" w:space="0" w:color="auto"/>
              <w:left w:val="single" w:sz="4" w:space="0" w:color="auto"/>
              <w:bottom w:val="single" w:sz="4" w:space="0" w:color="auto"/>
              <w:right w:val="single" w:sz="4" w:space="0" w:color="auto"/>
            </w:tcBorders>
            <w:shd w:val="clear" w:color="auto" w:fill="CAD0D6"/>
          </w:tcPr>
          <w:p w14:paraId="1C70FC67"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Are uncorrected visual acuities 6/60 6/60 or better than that?</w:t>
            </w:r>
          </w:p>
        </w:tc>
        <w:tc>
          <w:tcPr>
            <w:tcW w:w="5383" w:type="dxa"/>
            <w:tcBorders>
              <w:top w:val="single" w:sz="4" w:space="0" w:color="auto"/>
              <w:left w:val="single" w:sz="4" w:space="0" w:color="auto"/>
              <w:bottom w:val="single" w:sz="4" w:space="0" w:color="auto"/>
              <w:right w:val="single" w:sz="4" w:space="0" w:color="auto"/>
            </w:tcBorders>
            <w:shd w:val="clear" w:color="auto" w:fill="E0D8D8"/>
            <w:vAlign w:val="center"/>
          </w:tcPr>
          <w:p w14:paraId="358FC4D9" w14:textId="77777777" w:rsidR="004C15E9" w:rsidRPr="008B47F8" w:rsidRDefault="004C15E9" w:rsidP="008B47F8">
            <w:pPr>
              <w:spacing w:line="259" w:lineRule="auto"/>
              <w:ind w:right="4"/>
              <w:jc w:val="center"/>
              <w:rPr>
                <w:rFonts w:eastAsia="Arial" w:cs="Arial"/>
                <w:color w:val="000000"/>
                <w:sz w:val="20"/>
                <w:lang w:eastAsia="en-GB"/>
              </w:rPr>
            </w:pPr>
            <w:r w:rsidRPr="008B47F8">
              <w:rPr>
                <w:rFonts w:eastAsia="Arial" w:cs="Arial"/>
                <w:color w:val="000000"/>
                <w:sz w:val="20"/>
                <w:lang w:eastAsia="en-GB"/>
              </w:rPr>
              <w:t>VAs beyond 6/18 6/18 must be corrected in the ring to at least 6/18 6/18 by use of soft contact lenses (which may be worn for boxing).</w:t>
            </w:r>
          </w:p>
        </w:tc>
      </w:tr>
      <w:tr w:rsidR="004C15E9" w:rsidRPr="005C1BC4" w14:paraId="59819E98" w14:textId="77777777" w:rsidTr="008B47F8">
        <w:trPr>
          <w:trHeight w:val="787"/>
        </w:trPr>
        <w:tc>
          <w:tcPr>
            <w:tcW w:w="426" w:type="dxa"/>
            <w:tcBorders>
              <w:top w:val="single" w:sz="4" w:space="0" w:color="auto"/>
              <w:left w:val="single" w:sz="4" w:space="0" w:color="auto"/>
              <w:bottom w:val="single" w:sz="4" w:space="0" w:color="auto"/>
              <w:right w:val="single" w:sz="4" w:space="0" w:color="auto"/>
            </w:tcBorders>
            <w:shd w:val="clear" w:color="auto" w:fill="CAD0D6"/>
          </w:tcPr>
          <w:p w14:paraId="243621A4"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color w:val="000000"/>
                <w:sz w:val="20"/>
                <w:lang w:eastAsia="en-GB"/>
              </w:rPr>
              <w:t>3.</w:t>
            </w:r>
          </w:p>
        </w:tc>
        <w:tc>
          <w:tcPr>
            <w:tcW w:w="4111" w:type="dxa"/>
            <w:tcBorders>
              <w:top w:val="single" w:sz="4" w:space="0" w:color="auto"/>
              <w:left w:val="single" w:sz="4" w:space="0" w:color="auto"/>
              <w:bottom w:val="single" w:sz="4" w:space="0" w:color="auto"/>
              <w:right w:val="single" w:sz="4" w:space="0" w:color="auto"/>
            </w:tcBorders>
            <w:shd w:val="clear" w:color="auto" w:fill="CAD0D6"/>
            <w:vAlign w:val="center"/>
          </w:tcPr>
          <w:p w14:paraId="4BB5597C"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Preliminary tests documented in e-IHR boxing protocol preliminary tests template.</w:t>
            </w:r>
          </w:p>
        </w:tc>
        <w:tc>
          <w:tcPr>
            <w:tcW w:w="5383" w:type="dxa"/>
            <w:tcBorders>
              <w:top w:val="single" w:sz="4" w:space="0" w:color="auto"/>
              <w:left w:val="single" w:sz="4" w:space="0" w:color="auto"/>
              <w:bottom w:val="single" w:sz="4" w:space="0" w:color="auto"/>
              <w:right w:val="single" w:sz="4" w:space="0" w:color="auto"/>
            </w:tcBorders>
            <w:shd w:val="clear" w:color="auto" w:fill="E0D8D8"/>
            <w:vAlign w:val="center"/>
          </w:tcPr>
          <w:p w14:paraId="0736B9C6"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These include pulse, BP, VAs, urinalysis and audiometry (if not in date).</w:t>
            </w:r>
          </w:p>
        </w:tc>
      </w:tr>
      <w:tr w:rsidR="004C15E9" w:rsidRPr="005C1BC4" w14:paraId="5C46B9C9" w14:textId="77777777" w:rsidTr="008B47F8">
        <w:trPr>
          <w:trHeight w:val="979"/>
        </w:trPr>
        <w:tc>
          <w:tcPr>
            <w:tcW w:w="426" w:type="dxa"/>
            <w:tcBorders>
              <w:top w:val="single" w:sz="4" w:space="0" w:color="auto"/>
              <w:left w:val="single" w:sz="4" w:space="0" w:color="auto"/>
              <w:bottom w:val="single" w:sz="4" w:space="0" w:color="auto"/>
              <w:right w:val="single" w:sz="4" w:space="0" w:color="auto"/>
            </w:tcBorders>
            <w:shd w:val="clear" w:color="auto" w:fill="CAD0D6"/>
          </w:tcPr>
          <w:p w14:paraId="5CAE19DD"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color w:val="000000"/>
                <w:sz w:val="20"/>
                <w:lang w:eastAsia="en-GB"/>
              </w:rPr>
              <w:t>4.</w:t>
            </w:r>
          </w:p>
        </w:tc>
        <w:tc>
          <w:tcPr>
            <w:tcW w:w="4111" w:type="dxa"/>
            <w:tcBorders>
              <w:top w:val="single" w:sz="4" w:space="0" w:color="auto"/>
              <w:left w:val="single" w:sz="4" w:space="0" w:color="auto"/>
              <w:bottom w:val="single" w:sz="4" w:space="0" w:color="auto"/>
              <w:right w:val="single" w:sz="4" w:space="0" w:color="auto"/>
            </w:tcBorders>
            <w:shd w:val="clear" w:color="auto" w:fill="CAD0D6"/>
            <w:vAlign w:val="center"/>
          </w:tcPr>
          <w:p w14:paraId="1E231BAA"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Hearing of at least H2 H2 is the usual acceptable standard, with no tinnitus.</w:t>
            </w:r>
          </w:p>
        </w:tc>
        <w:tc>
          <w:tcPr>
            <w:tcW w:w="5383" w:type="dxa"/>
            <w:tcBorders>
              <w:top w:val="single" w:sz="4" w:space="0" w:color="auto"/>
              <w:left w:val="single" w:sz="4" w:space="0" w:color="auto"/>
              <w:bottom w:val="single" w:sz="4" w:space="0" w:color="auto"/>
              <w:right w:val="single" w:sz="4" w:space="0" w:color="auto"/>
            </w:tcBorders>
            <w:shd w:val="clear" w:color="auto" w:fill="E0D8D8"/>
            <w:vAlign w:val="center"/>
          </w:tcPr>
          <w:p w14:paraId="43E8FD35"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Hearing impairment is not a complete bar to boxing, but if below H2 H2, then seek SMO UKAF BA advice. Tinnitus will bar due to high risk of head blows making it worse</w:t>
            </w:r>
          </w:p>
        </w:tc>
      </w:tr>
      <w:tr w:rsidR="004C15E9" w:rsidRPr="005C1BC4" w14:paraId="718FCDC6" w14:textId="77777777" w:rsidTr="008B47F8">
        <w:trPr>
          <w:trHeight w:val="6294"/>
        </w:trPr>
        <w:tc>
          <w:tcPr>
            <w:tcW w:w="426" w:type="dxa"/>
            <w:tcBorders>
              <w:top w:val="single" w:sz="4" w:space="0" w:color="auto"/>
              <w:left w:val="single" w:sz="4" w:space="0" w:color="auto"/>
              <w:bottom w:val="single" w:sz="4" w:space="0" w:color="auto"/>
              <w:right w:val="single" w:sz="4" w:space="0" w:color="auto"/>
            </w:tcBorders>
            <w:shd w:val="clear" w:color="auto" w:fill="CAD0D6"/>
          </w:tcPr>
          <w:p w14:paraId="20524490"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color w:val="000000"/>
                <w:sz w:val="20"/>
                <w:lang w:eastAsia="en-GB"/>
              </w:rPr>
              <w:t>5.</w:t>
            </w:r>
          </w:p>
        </w:tc>
        <w:tc>
          <w:tcPr>
            <w:tcW w:w="9494" w:type="dxa"/>
            <w:gridSpan w:val="2"/>
            <w:tcBorders>
              <w:top w:val="single" w:sz="4" w:space="0" w:color="auto"/>
              <w:left w:val="single" w:sz="4" w:space="0" w:color="auto"/>
              <w:bottom w:val="single" w:sz="4" w:space="0" w:color="auto"/>
              <w:right w:val="single" w:sz="4" w:space="0" w:color="auto"/>
            </w:tcBorders>
            <w:shd w:val="clear" w:color="auto" w:fill="E0D8D8"/>
            <w:vAlign w:val="center"/>
          </w:tcPr>
          <w:p w14:paraId="0F1D1B69" w14:textId="77777777" w:rsidR="004C15E9" w:rsidRPr="008B47F8" w:rsidRDefault="004C15E9">
            <w:pPr>
              <w:spacing w:after="39" w:line="259" w:lineRule="auto"/>
              <w:rPr>
                <w:rFonts w:eastAsia="Arial" w:cs="Arial"/>
                <w:color w:val="000000"/>
                <w:sz w:val="20"/>
                <w:lang w:eastAsia="en-GB"/>
              </w:rPr>
            </w:pPr>
            <w:r w:rsidRPr="008B47F8">
              <w:rPr>
                <w:rFonts w:eastAsia="Arial" w:cs="Arial"/>
                <w:color w:val="000000"/>
                <w:sz w:val="20"/>
                <w:lang w:eastAsia="en-GB"/>
              </w:rPr>
              <w:t>The following will lead to being declared unfit to box (from 2016 AIBA Medical Handbook):</w:t>
            </w:r>
          </w:p>
          <w:p w14:paraId="6AB14F7A"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Severe blood dyscrasias, sickle cell disease or trait.</w:t>
            </w:r>
          </w:p>
          <w:p w14:paraId="2F42EE56"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Previous or current infection with, or carriage of, hepatitis B or C, or HIV.</w:t>
            </w:r>
          </w:p>
          <w:p w14:paraId="35BE2C1D" w14:textId="77777777" w:rsidR="004C15E9" w:rsidRPr="008B47F8" w:rsidRDefault="004C15E9">
            <w:pPr>
              <w:numPr>
                <w:ilvl w:val="0"/>
                <w:numId w:val="100"/>
              </w:numPr>
              <w:spacing w:after="53" w:line="243" w:lineRule="auto"/>
              <w:ind w:hanging="10"/>
              <w:rPr>
                <w:rFonts w:eastAsia="Arial" w:cs="Arial"/>
                <w:color w:val="000000"/>
                <w:sz w:val="20"/>
                <w:lang w:eastAsia="en-GB"/>
              </w:rPr>
            </w:pPr>
            <w:r w:rsidRPr="008B47F8">
              <w:rPr>
                <w:rFonts w:eastAsia="Arial" w:cs="Arial"/>
                <w:color w:val="000000"/>
                <w:sz w:val="20"/>
                <w:lang w:eastAsia="en-GB"/>
              </w:rPr>
              <w:t xml:space="preserve">Ocular surgery, with the exception of successful childhood squint surgery and laser refractive surgery. Laser refractive surgery is permitted, if the </w:t>
            </w:r>
            <w:r w:rsidR="00332423" w:rsidRPr="008B47F8">
              <w:rPr>
                <w:rFonts w:eastAsia="Arial" w:cs="Arial"/>
                <w:color w:val="000000"/>
                <w:sz w:val="20"/>
                <w:lang w:eastAsia="en-GB"/>
              </w:rPr>
              <w:t>Boxer</w:t>
            </w:r>
            <w:r w:rsidRPr="008B47F8">
              <w:rPr>
                <w:rFonts w:eastAsia="Arial" w:cs="Arial"/>
                <w:color w:val="000000"/>
                <w:sz w:val="20"/>
                <w:lang w:eastAsia="en-GB"/>
              </w:rPr>
              <w:t xml:space="preserve"> has a letter from the practitioner carrying out the surgery stating that it is safe to box. If unable to provide a letter, opinion may be sought from a Service Ophthalmologist.</w:t>
            </w:r>
          </w:p>
          <w:p w14:paraId="5BAF2A54" w14:textId="77777777" w:rsidR="004C15E9" w:rsidRPr="008B47F8" w:rsidRDefault="004C15E9">
            <w:pPr>
              <w:numPr>
                <w:ilvl w:val="0"/>
                <w:numId w:val="100"/>
              </w:numPr>
              <w:spacing w:after="6" w:line="259" w:lineRule="auto"/>
              <w:ind w:hanging="10"/>
              <w:rPr>
                <w:rFonts w:eastAsia="Arial" w:cs="Arial"/>
                <w:color w:val="000000"/>
                <w:sz w:val="20"/>
                <w:lang w:eastAsia="en-GB"/>
              </w:rPr>
            </w:pPr>
            <w:r w:rsidRPr="008B47F8">
              <w:rPr>
                <w:rFonts w:eastAsia="Arial" w:cs="Arial"/>
                <w:color w:val="000000"/>
                <w:sz w:val="20"/>
                <w:lang w:eastAsia="en-GB"/>
              </w:rPr>
              <w:t>Cataract or retinal detachment.</w:t>
            </w:r>
          </w:p>
          <w:p w14:paraId="69F7B187"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Uncorrected VAs poorer than 6/60 in either eye.</w:t>
            </w:r>
          </w:p>
          <w:p w14:paraId="5E628027" w14:textId="77777777" w:rsidR="004C15E9" w:rsidRPr="008B47F8" w:rsidRDefault="004C15E9">
            <w:pPr>
              <w:numPr>
                <w:ilvl w:val="0"/>
                <w:numId w:val="100"/>
              </w:numPr>
              <w:spacing w:after="5" w:line="259" w:lineRule="auto"/>
              <w:ind w:hanging="10"/>
              <w:rPr>
                <w:rFonts w:eastAsia="Arial" w:cs="Arial"/>
                <w:color w:val="000000"/>
                <w:sz w:val="20"/>
                <w:lang w:eastAsia="en-GB"/>
              </w:rPr>
            </w:pPr>
            <w:r w:rsidRPr="008B47F8">
              <w:rPr>
                <w:rFonts w:eastAsia="Arial" w:cs="Arial"/>
                <w:color w:val="000000"/>
                <w:sz w:val="20"/>
                <w:lang w:eastAsia="en-GB"/>
              </w:rPr>
              <w:t>Corrected VAs poorer than 6/18 in either eye.</w:t>
            </w:r>
          </w:p>
          <w:p w14:paraId="03DB3888"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Exposed open infected skin lesions.</w:t>
            </w:r>
          </w:p>
          <w:p w14:paraId="0C145D27"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Significant congenital or acquired cardiovascular or pulmonary abnormalities.</w:t>
            </w:r>
          </w:p>
          <w:p w14:paraId="044646F0" w14:textId="77777777" w:rsidR="004C15E9" w:rsidRPr="008B47F8" w:rsidRDefault="004C15E9">
            <w:pPr>
              <w:numPr>
                <w:ilvl w:val="0"/>
                <w:numId w:val="100"/>
              </w:numPr>
              <w:spacing w:after="52" w:line="246" w:lineRule="auto"/>
              <w:ind w:hanging="10"/>
              <w:rPr>
                <w:rFonts w:eastAsia="Arial" w:cs="Arial"/>
                <w:color w:val="000000"/>
                <w:sz w:val="20"/>
                <w:lang w:eastAsia="en-GB"/>
              </w:rPr>
            </w:pPr>
            <w:r w:rsidRPr="008B47F8">
              <w:rPr>
                <w:rFonts w:eastAsia="Arial" w:cs="Arial"/>
                <w:color w:val="000000"/>
                <w:sz w:val="20"/>
                <w:lang w:eastAsia="en-GB"/>
              </w:rPr>
              <w:t>Significant congenital or acquired musculoskeletal disorders (seek SMO UKAFBA advice for amputees).</w:t>
            </w:r>
          </w:p>
          <w:p w14:paraId="171C0748" w14:textId="77777777" w:rsidR="004C15E9" w:rsidRPr="008B47F8" w:rsidRDefault="004C15E9">
            <w:pPr>
              <w:numPr>
                <w:ilvl w:val="0"/>
                <w:numId w:val="100"/>
              </w:numPr>
              <w:spacing w:after="5" w:line="259" w:lineRule="auto"/>
              <w:ind w:hanging="10"/>
              <w:rPr>
                <w:rFonts w:eastAsia="Arial" w:cs="Arial"/>
                <w:color w:val="000000"/>
                <w:sz w:val="20"/>
                <w:lang w:eastAsia="en-GB"/>
              </w:rPr>
            </w:pPr>
            <w:r w:rsidRPr="008B47F8">
              <w:rPr>
                <w:rFonts w:eastAsia="Arial" w:cs="Arial"/>
                <w:color w:val="000000"/>
                <w:sz w:val="20"/>
                <w:lang w:eastAsia="en-GB"/>
              </w:rPr>
              <w:t>Unresolved post-concussion symptoms.</w:t>
            </w:r>
          </w:p>
          <w:p w14:paraId="2950216F"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Significant psychiatric disturbances.</w:t>
            </w:r>
          </w:p>
          <w:p w14:paraId="021F75B8"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Significant congenital or acquired intracranial mass lesions or bleeding.</w:t>
            </w:r>
          </w:p>
          <w:p w14:paraId="0BF3D7E2"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Any seizure activity within the last three years.</w:t>
            </w:r>
          </w:p>
          <w:p w14:paraId="24ADA9E2" w14:textId="77777777" w:rsidR="004C15E9" w:rsidRPr="008B47F8" w:rsidRDefault="004C15E9">
            <w:pPr>
              <w:numPr>
                <w:ilvl w:val="0"/>
                <w:numId w:val="100"/>
              </w:numPr>
              <w:spacing w:after="47" w:line="248" w:lineRule="auto"/>
              <w:ind w:hanging="10"/>
              <w:rPr>
                <w:rFonts w:eastAsia="Arial" w:cs="Arial"/>
                <w:color w:val="000000"/>
                <w:sz w:val="20"/>
                <w:lang w:eastAsia="en-GB"/>
              </w:rPr>
            </w:pPr>
            <w:r w:rsidRPr="008B47F8">
              <w:rPr>
                <w:rFonts w:eastAsia="Arial" w:cs="Arial"/>
                <w:color w:val="000000"/>
                <w:sz w:val="20"/>
                <w:lang w:eastAsia="en-GB"/>
              </w:rPr>
              <w:t xml:space="preserve">Epilepsy controlled by medication (if seizure free for three years and not on medication, </w:t>
            </w:r>
            <w:r w:rsidR="00332423" w:rsidRPr="008B47F8">
              <w:rPr>
                <w:rFonts w:eastAsia="Arial" w:cs="Arial"/>
                <w:color w:val="000000"/>
                <w:sz w:val="20"/>
                <w:lang w:eastAsia="en-GB"/>
              </w:rPr>
              <w:t>Boxer</w:t>
            </w:r>
            <w:r w:rsidRPr="008B47F8">
              <w:rPr>
                <w:rFonts w:eastAsia="Arial" w:cs="Arial"/>
                <w:color w:val="000000"/>
                <w:sz w:val="20"/>
                <w:lang w:eastAsia="en-GB"/>
              </w:rPr>
              <w:t>s with epilepsy require an approval letter from a neurologist stating they are fit to box).</w:t>
            </w:r>
          </w:p>
          <w:p w14:paraId="355B1716" w14:textId="77777777" w:rsidR="004C15E9" w:rsidRPr="008B47F8" w:rsidRDefault="004C15E9">
            <w:pPr>
              <w:numPr>
                <w:ilvl w:val="0"/>
                <w:numId w:val="100"/>
              </w:numPr>
              <w:spacing w:after="7" w:line="259" w:lineRule="auto"/>
              <w:ind w:hanging="10"/>
              <w:rPr>
                <w:rFonts w:eastAsia="Arial" w:cs="Arial"/>
                <w:color w:val="000000"/>
                <w:sz w:val="20"/>
                <w:lang w:eastAsia="en-GB"/>
              </w:rPr>
            </w:pPr>
            <w:r w:rsidRPr="008B47F8">
              <w:rPr>
                <w:rFonts w:eastAsia="Arial" w:cs="Arial"/>
                <w:color w:val="000000"/>
                <w:sz w:val="20"/>
                <w:lang w:eastAsia="en-GB"/>
              </w:rPr>
              <w:t>Hepatomegaly, splenomegaly or ascites.</w:t>
            </w:r>
          </w:p>
          <w:p w14:paraId="02918957" w14:textId="77777777" w:rsidR="004C15E9" w:rsidRPr="008B47F8" w:rsidRDefault="004C15E9">
            <w:pPr>
              <w:numPr>
                <w:ilvl w:val="0"/>
                <w:numId w:val="100"/>
              </w:numPr>
              <w:spacing w:after="4" w:line="259" w:lineRule="auto"/>
              <w:ind w:hanging="10"/>
              <w:rPr>
                <w:rFonts w:eastAsia="Arial" w:cs="Arial"/>
                <w:color w:val="000000"/>
                <w:sz w:val="20"/>
                <w:lang w:eastAsia="en-GB"/>
              </w:rPr>
            </w:pPr>
            <w:r w:rsidRPr="008B47F8">
              <w:rPr>
                <w:rFonts w:eastAsia="Arial" w:cs="Arial"/>
                <w:color w:val="000000"/>
                <w:sz w:val="20"/>
                <w:lang w:eastAsia="en-GB"/>
              </w:rPr>
              <w:t>Pregnancy.</w:t>
            </w:r>
          </w:p>
          <w:p w14:paraId="244E7E60" w14:textId="77777777" w:rsidR="004C15E9" w:rsidRPr="008B47F8" w:rsidRDefault="004C15E9">
            <w:pPr>
              <w:numPr>
                <w:ilvl w:val="0"/>
                <w:numId w:val="100"/>
              </w:numPr>
              <w:spacing w:after="6" w:line="259" w:lineRule="auto"/>
              <w:ind w:hanging="10"/>
              <w:rPr>
                <w:rFonts w:eastAsia="Arial" w:cs="Arial"/>
                <w:color w:val="000000"/>
                <w:sz w:val="20"/>
                <w:lang w:eastAsia="en-GB"/>
              </w:rPr>
            </w:pPr>
            <w:r w:rsidRPr="008B47F8">
              <w:rPr>
                <w:rFonts w:eastAsia="Arial" w:cs="Arial"/>
                <w:color w:val="000000"/>
                <w:sz w:val="20"/>
                <w:lang w:eastAsia="en-GB"/>
              </w:rPr>
              <w:t>Uncontrolled diabetes or thyroid disease.</w:t>
            </w:r>
          </w:p>
          <w:p w14:paraId="7252E7B4" w14:textId="77777777" w:rsidR="004C15E9" w:rsidRPr="008B47F8" w:rsidRDefault="004C15E9">
            <w:pPr>
              <w:numPr>
                <w:ilvl w:val="0"/>
                <w:numId w:val="100"/>
              </w:numPr>
              <w:spacing w:after="275" w:line="259" w:lineRule="auto"/>
              <w:ind w:hanging="10"/>
              <w:rPr>
                <w:rFonts w:eastAsia="Arial" w:cs="Arial"/>
                <w:color w:val="000000"/>
                <w:sz w:val="20"/>
                <w:lang w:eastAsia="en-GB"/>
              </w:rPr>
            </w:pPr>
            <w:r w:rsidRPr="008B47F8">
              <w:rPr>
                <w:rFonts w:eastAsia="Arial" w:cs="Arial"/>
                <w:color w:val="000000"/>
                <w:sz w:val="20"/>
                <w:lang w:eastAsia="en-GB"/>
              </w:rPr>
              <w:t>Implantable electrical devices, unless specifically approved by doctor who implanted the device.</w:t>
            </w:r>
          </w:p>
        </w:tc>
      </w:tr>
      <w:tr w:rsidR="004C15E9" w:rsidRPr="005C1BC4" w14:paraId="7B028B88" w14:textId="77777777" w:rsidTr="008B47F8">
        <w:trPr>
          <w:trHeight w:val="521"/>
        </w:trPr>
        <w:tc>
          <w:tcPr>
            <w:tcW w:w="426" w:type="dxa"/>
            <w:tcBorders>
              <w:top w:val="single" w:sz="4" w:space="0" w:color="auto"/>
              <w:left w:val="single" w:sz="4" w:space="0" w:color="auto"/>
              <w:bottom w:val="single" w:sz="4" w:space="0" w:color="auto"/>
              <w:right w:val="single" w:sz="4" w:space="0" w:color="auto"/>
            </w:tcBorders>
            <w:shd w:val="clear" w:color="auto" w:fill="CAD0D6"/>
            <w:vAlign w:val="center"/>
          </w:tcPr>
          <w:p w14:paraId="34D62462"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color w:val="000000"/>
                <w:sz w:val="20"/>
                <w:lang w:eastAsia="en-GB"/>
              </w:rPr>
              <w:t>6.</w:t>
            </w:r>
          </w:p>
        </w:tc>
        <w:tc>
          <w:tcPr>
            <w:tcW w:w="9494" w:type="dxa"/>
            <w:gridSpan w:val="2"/>
            <w:tcBorders>
              <w:top w:val="single" w:sz="4" w:space="0" w:color="auto"/>
              <w:left w:val="single" w:sz="4" w:space="0" w:color="auto"/>
              <w:bottom w:val="single" w:sz="4" w:space="0" w:color="auto"/>
              <w:right w:val="single" w:sz="4" w:space="0" w:color="auto"/>
            </w:tcBorders>
            <w:shd w:val="clear" w:color="auto" w:fill="E0D8D8"/>
            <w:vAlign w:val="center"/>
          </w:tcPr>
          <w:p w14:paraId="163E9C65"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Clinical examination performed is a matter for individual doctor’s discretion.</w:t>
            </w:r>
          </w:p>
        </w:tc>
      </w:tr>
      <w:tr w:rsidR="004C15E9" w:rsidRPr="005C1BC4" w14:paraId="1CA267A9" w14:textId="77777777" w:rsidTr="008B47F8">
        <w:trPr>
          <w:trHeight w:val="661"/>
        </w:trPr>
        <w:tc>
          <w:tcPr>
            <w:tcW w:w="426" w:type="dxa"/>
            <w:tcBorders>
              <w:top w:val="single" w:sz="4" w:space="0" w:color="auto"/>
              <w:left w:val="single" w:sz="4" w:space="0" w:color="auto"/>
              <w:bottom w:val="single" w:sz="4" w:space="0" w:color="auto"/>
              <w:right w:val="single" w:sz="4" w:space="0" w:color="auto"/>
            </w:tcBorders>
            <w:shd w:val="clear" w:color="auto" w:fill="CAD0D6"/>
          </w:tcPr>
          <w:p w14:paraId="2BAFCD21"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color w:val="000000"/>
                <w:sz w:val="20"/>
                <w:lang w:eastAsia="en-GB"/>
              </w:rPr>
              <w:t>7.</w:t>
            </w:r>
          </w:p>
        </w:tc>
        <w:tc>
          <w:tcPr>
            <w:tcW w:w="9494" w:type="dxa"/>
            <w:gridSpan w:val="2"/>
            <w:tcBorders>
              <w:top w:val="single" w:sz="4" w:space="0" w:color="auto"/>
              <w:left w:val="single" w:sz="4" w:space="0" w:color="auto"/>
              <w:bottom w:val="single" w:sz="4" w:space="0" w:color="auto"/>
              <w:right w:val="single" w:sz="4" w:space="0" w:color="auto"/>
            </w:tcBorders>
            <w:shd w:val="clear" w:color="auto" w:fill="E0D8D8"/>
            <w:vAlign w:val="center"/>
          </w:tcPr>
          <w:p w14:paraId="125D340C" w14:textId="77777777" w:rsidR="004C15E9" w:rsidRPr="008B47F8" w:rsidRDefault="004C15E9" w:rsidP="008B47F8">
            <w:pPr>
              <w:spacing w:line="259" w:lineRule="auto"/>
              <w:jc w:val="center"/>
              <w:rPr>
                <w:rFonts w:eastAsia="Arial" w:cs="Arial"/>
                <w:color w:val="000000"/>
                <w:sz w:val="20"/>
                <w:lang w:eastAsia="en-GB"/>
              </w:rPr>
            </w:pPr>
            <w:r w:rsidRPr="008B47F8">
              <w:rPr>
                <w:rFonts w:eastAsia="Arial" w:cs="Arial"/>
                <w:color w:val="000000"/>
                <w:sz w:val="20"/>
                <w:lang w:eastAsia="en-GB"/>
              </w:rPr>
              <w:t>Document a pass/defer/fail of the medical through the relevant protocol on the e-IHR.  In cases of uncertainty, seek SME advice via SMO sS or UKAF Boxing Associations, or via DCAs.</w:t>
            </w:r>
          </w:p>
        </w:tc>
      </w:tr>
      <w:tr w:rsidR="004C15E9" w:rsidRPr="005C1BC4" w14:paraId="57BB0652" w14:textId="77777777" w:rsidTr="008B47F8">
        <w:trPr>
          <w:trHeight w:val="979"/>
        </w:trPr>
        <w:tc>
          <w:tcPr>
            <w:tcW w:w="9920" w:type="dxa"/>
            <w:gridSpan w:val="3"/>
            <w:tcBorders>
              <w:top w:val="single" w:sz="4" w:space="0" w:color="auto"/>
              <w:left w:val="single" w:sz="4" w:space="0" w:color="auto"/>
              <w:bottom w:val="single" w:sz="4" w:space="0" w:color="auto"/>
              <w:right w:val="single" w:sz="4" w:space="0" w:color="auto"/>
            </w:tcBorders>
            <w:shd w:val="clear" w:color="auto" w:fill="E0D8D8"/>
            <w:vAlign w:val="center"/>
          </w:tcPr>
          <w:p w14:paraId="1D6F73D2"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b/>
                <w:color w:val="000000"/>
                <w:sz w:val="20"/>
                <w:lang w:eastAsia="en-GB"/>
              </w:rPr>
              <w:t>Dental notes</w:t>
            </w:r>
            <w:r w:rsidRPr="008B47F8">
              <w:rPr>
                <w:rFonts w:eastAsia="Arial" w:cs="Arial"/>
                <w:color w:val="000000"/>
                <w:sz w:val="20"/>
                <w:lang w:eastAsia="en-GB"/>
              </w:rPr>
              <w:t>: custom-moulded mouthguards produced by dental professionals provide superior protection to those procured from other sources.  SP should be strongly encouraged to access DPHC dental resources for optimal dental protection.</w:t>
            </w:r>
          </w:p>
        </w:tc>
      </w:tr>
      <w:tr w:rsidR="004C15E9" w:rsidRPr="005C1BC4" w14:paraId="1EDDD23B" w14:textId="77777777" w:rsidTr="008B47F8">
        <w:trPr>
          <w:trHeight w:val="489"/>
        </w:trPr>
        <w:tc>
          <w:tcPr>
            <w:tcW w:w="9920" w:type="dxa"/>
            <w:gridSpan w:val="3"/>
            <w:tcBorders>
              <w:top w:val="single" w:sz="4" w:space="0" w:color="auto"/>
              <w:left w:val="single" w:sz="4" w:space="0" w:color="auto"/>
              <w:bottom w:val="single" w:sz="4" w:space="0" w:color="auto"/>
              <w:right w:val="single" w:sz="4" w:space="0" w:color="auto"/>
            </w:tcBorders>
            <w:shd w:val="clear" w:color="auto" w:fill="E0D8D8"/>
            <w:vAlign w:val="center"/>
          </w:tcPr>
          <w:p w14:paraId="3CEE591F" w14:textId="77777777" w:rsidR="004C15E9" w:rsidRPr="008B47F8" w:rsidRDefault="004C15E9" w:rsidP="008B47F8">
            <w:pPr>
              <w:spacing w:line="259" w:lineRule="auto"/>
              <w:ind w:left="1"/>
              <w:jc w:val="center"/>
              <w:rPr>
                <w:rFonts w:eastAsia="Arial" w:cs="Arial"/>
                <w:color w:val="000000"/>
                <w:sz w:val="20"/>
                <w:lang w:eastAsia="en-GB"/>
              </w:rPr>
            </w:pPr>
            <w:r w:rsidRPr="008B47F8">
              <w:rPr>
                <w:rFonts w:eastAsia="Arial" w:cs="Arial"/>
                <w:b/>
                <w:color w:val="000000"/>
                <w:sz w:val="20"/>
                <w:lang w:eastAsia="en-GB"/>
              </w:rPr>
              <w:t>References</w:t>
            </w:r>
            <w:r w:rsidRPr="008B47F8">
              <w:rPr>
                <w:rFonts w:eastAsia="Arial" w:cs="Arial"/>
                <w:color w:val="000000"/>
                <w:sz w:val="20"/>
                <w:lang w:eastAsia="en-GB"/>
              </w:rPr>
              <w:t xml:space="preserve">:   </w:t>
            </w:r>
            <w:hyperlink r:id="rId165">
              <w:r w:rsidRPr="008B47F8">
                <w:rPr>
                  <w:rFonts w:eastAsia="Arial" w:cs="Arial"/>
                  <w:color w:val="0000FF"/>
                  <w:sz w:val="20"/>
                  <w:u w:val="single" w:color="0000FF"/>
                  <w:lang w:eastAsia="en-GB"/>
                </w:rPr>
                <w:t>The 2016_AIBA_MEDICAL_HANDBOOK</w:t>
              </w:r>
            </w:hyperlink>
            <w:hyperlink r:id="rId166">
              <w:r w:rsidRPr="008B47F8">
                <w:rPr>
                  <w:rFonts w:eastAsia="Arial" w:cs="Arial"/>
                  <w:color w:val="000000"/>
                  <w:sz w:val="20"/>
                  <w:lang w:eastAsia="en-GB"/>
                </w:rPr>
                <w:t xml:space="preserve"> </w:t>
              </w:r>
            </w:hyperlink>
            <w:r w:rsidRPr="008B47F8">
              <w:rPr>
                <w:rFonts w:eastAsia="Arial" w:cs="Arial"/>
                <w:color w:val="000000"/>
                <w:sz w:val="20"/>
                <w:lang w:eastAsia="en-GB"/>
              </w:rPr>
              <w:t xml:space="preserve">and </w:t>
            </w:r>
            <w:hyperlink r:id="rId167">
              <w:r w:rsidRPr="008B47F8">
                <w:rPr>
                  <w:rFonts w:eastAsia="Arial" w:cs="Arial"/>
                  <w:color w:val="0000FF"/>
                  <w:sz w:val="20"/>
                  <w:u w:val="single" w:color="0000FF"/>
                  <w:lang w:eastAsia="en-GB"/>
                </w:rPr>
                <w:t>2018 AGM minutes AIBA Medical Commission</w:t>
              </w:r>
            </w:hyperlink>
            <w:hyperlink r:id="rId168">
              <w:r w:rsidRPr="008B47F8">
                <w:rPr>
                  <w:rFonts w:eastAsia="Arial" w:cs="Arial"/>
                  <w:color w:val="000000"/>
                  <w:sz w:val="20"/>
                  <w:lang w:eastAsia="en-GB"/>
                </w:rPr>
                <w:t xml:space="preserve"> </w:t>
              </w:r>
            </w:hyperlink>
          </w:p>
        </w:tc>
      </w:tr>
    </w:tbl>
    <w:p w14:paraId="541CF005" w14:textId="77777777" w:rsidR="004C15E9" w:rsidRPr="004725D3" w:rsidRDefault="004C15E9">
      <w:pPr>
        <w:pStyle w:val="Heading2"/>
        <w:jc w:val="center"/>
      </w:pPr>
      <w:bookmarkStart w:id="363" w:name="_Annex_B_-_4"/>
      <w:bookmarkEnd w:id="363"/>
      <w:r>
        <w:rPr>
          <w:rFonts w:eastAsia="Arial" w:cs="Arial"/>
          <w:szCs w:val="22"/>
          <w:lang w:eastAsia="en-GB"/>
        </w:rPr>
        <w:br w:type="page"/>
      </w:r>
      <w:bookmarkStart w:id="364" w:name="_Toc47447174"/>
      <w:bookmarkStart w:id="365" w:name="_Toc47447861"/>
      <w:bookmarkStart w:id="366" w:name="_Toc77070546"/>
      <w:r w:rsidR="004725D3" w:rsidRPr="004725D3">
        <w:rPr>
          <w:rFonts w:eastAsia="Arial"/>
        </w:rPr>
        <w:t xml:space="preserve">Annex B - </w:t>
      </w:r>
      <w:r w:rsidRPr="004725D3">
        <w:t>S</w:t>
      </w:r>
      <w:r w:rsidR="009C460C" w:rsidRPr="004725D3">
        <w:t xml:space="preserve">tatement of Annual Medical Examination and </w:t>
      </w:r>
      <w:r w:rsidR="00294CE0">
        <w:t>I</w:t>
      </w:r>
      <w:r w:rsidR="009C460C" w:rsidRPr="004725D3">
        <w:t>nformed Consent to Participate in Service Boxing</w:t>
      </w:r>
      <w:bookmarkEnd w:id="364"/>
      <w:bookmarkEnd w:id="365"/>
      <w:bookmarkEnd w:id="366"/>
    </w:p>
    <w:p w14:paraId="7530DB09" w14:textId="77777777" w:rsidR="004C15E9" w:rsidRDefault="004C15E9" w:rsidP="004C15E9">
      <w:pPr>
        <w:spacing w:line="259" w:lineRule="auto"/>
      </w:pPr>
      <w:r>
        <w:rPr>
          <w:b/>
          <w:color w:val="4F213A"/>
        </w:rPr>
        <w:t xml:space="preserve"> </w:t>
      </w:r>
    </w:p>
    <w:tbl>
      <w:tblPr>
        <w:tblW w:w="9624" w:type="dxa"/>
        <w:tblInd w:w="5" w:type="dxa"/>
        <w:tblCellMar>
          <w:top w:w="44" w:type="dxa"/>
          <w:left w:w="84" w:type="dxa"/>
          <w:right w:w="115" w:type="dxa"/>
        </w:tblCellMar>
        <w:tblLook w:val="04A0" w:firstRow="1" w:lastRow="0" w:firstColumn="1" w:lastColumn="0" w:noHBand="0" w:noVBand="1"/>
      </w:tblPr>
      <w:tblGrid>
        <w:gridCol w:w="2264"/>
        <w:gridCol w:w="943"/>
        <w:gridCol w:w="3210"/>
        <w:gridCol w:w="3207"/>
      </w:tblGrid>
      <w:tr w:rsidR="004C15E9" w14:paraId="0A2BE091" w14:textId="77777777" w:rsidTr="008B47F8">
        <w:trPr>
          <w:trHeight w:val="576"/>
        </w:trPr>
        <w:tc>
          <w:tcPr>
            <w:tcW w:w="962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14:paraId="6E4FE5B2" w14:textId="77777777" w:rsidR="004C15E9" w:rsidRPr="008B47F8" w:rsidRDefault="00332423" w:rsidP="005C1BC4">
            <w:pPr>
              <w:spacing w:line="259" w:lineRule="auto"/>
              <w:ind w:left="3"/>
              <w:rPr>
                <w:sz w:val="20"/>
              </w:rPr>
            </w:pPr>
            <w:r w:rsidRPr="008B47F8">
              <w:rPr>
                <w:b/>
                <w:sz w:val="20"/>
              </w:rPr>
              <w:t>Boxer</w:t>
            </w:r>
            <w:r w:rsidR="004C15E9" w:rsidRPr="008B47F8">
              <w:rPr>
                <w:b/>
                <w:sz w:val="20"/>
              </w:rPr>
              <w:t xml:space="preserve">’s Details: </w:t>
            </w:r>
          </w:p>
        </w:tc>
      </w:tr>
      <w:tr w:rsidR="004C15E9" w14:paraId="01135C6E" w14:textId="77777777" w:rsidTr="008B47F8">
        <w:trPr>
          <w:trHeight w:val="578"/>
        </w:trPr>
        <w:tc>
          <w:tcPr>
            <w:tcW w:w="3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2DABD" w14:textId="77777777" w:rsidR="004C15E9" w:rsidRPr="008B47F8" w:rsidRDefault="004C15E9" w:rsidP="005C1BC4">
            <w:pPr>
              <w:spacing w:line="259" w:lineRule="auto"/>
              <w:ind w:left="3"/>
              <w:rPr>
                <w:sz w:val="20"/>
              </w:rPr>
            </w:pPr>
            <w:r w:rsidRPr="008B47F8">
              <w:rPr>
                <w:sz w:val="20"/>
              </w:rPr>
              <w:t xml:space="preserve">Service number: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59E6A1E" w14:textId="77777777" w:rsidR="004C15E9" w:rsidRPr="008B47F8" w:rsidRDefault="004C15E9" w:rsidP="005C1BC4">
            <w:pPr>
              <w:spacing w:line="259" w:lineRule="auto"/>
              <w:ind w:left="2"/>
              <w:rPr>
                <w:sz w:val="20"/>
              </w:rPr>
            </w:pPr>
            <w:r w:rsidRPr="008B47F8">
              <w:rPr>
                <w:sz w:val="20"/>
              </w:rPr>
              <w:t xml:space="preserve">Rank: </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7959B220" w14:textId="77777777" w:rsidR="004C15E9" w:rsidRPr="008B47F8" w:rsidRDefault="004C15E9" w:rsidP="005C1BC4">
            <w:pPr>
              <w:spacing w:line="259" w:lineRule="auto"/>
              <w:rPr>
                <w:sz w:val="20"/>
              </w:rPr>
            </w:pPr>
            <w:r w:rsidRPr="008B47F8">
              <w:rPr>
                <w:sz w:val="20"/>
              </w:rPr>
              <w:t xml:space="preserve">Name: </w:t>
            </w:r>
          </w:p>
        </w:tc>
      </w:tr>
      <w:tr w:rsidR="004C15E9" w14:paraId="14DA66E7" w14:textId="77777777" w:rsidTr="008B47F8">
        <w:trPr>
          <w:trHeight w:val="578"/>
        </w:trPr>
        <w:tc>
          <w:tcPr>
            <w:tcW w:w="3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DA387" w14:textId="77777777" w:rsidR="004C15E9" w:rsidRPr="008B47F8" w:rsidRDefault="004C15E9" w:rsidP="005C1BC4">
            <w:pPr>
              <w:spacing w:line="259" w:lineRule="auto"/>
              <w:ind w:left="3"/>
              <w:rPr>
                <w:sz w:val="20"/>
              </w:rPr>
            </w:pPr>
            <w:r w:rsidRPr="008B47F8">
              <w:rPr>
                <w:sz w:val="20"/>
              </w:rPr>
              <w:t xml:space="preserve">Unit: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12075B65" w14:textId="77777777" w:rsidR="004C15E9" w:rsidRPr="008B47F8" w:rsidRDefault="004C15E9" w:rsidP="005C1BC4">
            <w:pPr>
              <w:spacing w:line="259" w:lineRule="auto"/>
              <w:ind w:left="2"/>
              <w:rPr>
                <w:sz w:val="20"/>
              </w:rPr>
            </w:pPr>
            <w:r w:rsidRPr="008B47F8">
              <w:rPr>
                <w:sz w:val="20"/>
              </w:rPr>
              <w:t xml:space="preserve">DOB: </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3F49FF78" w14:textId="77777777" w:rsidR="004C15E9" w:rsidRPr="008B47F8" w:rsidRDefault="004C15E9" w:rsidP="005C1BC4">
            <w:pPr>
              <w:spacing w:line="259" w:lineRule="auto"/>
              <w:rPr>
                <w:sz w:val="20"/>
              </w:rPr>
            </w:pPr>
            <w:r w:rsidRPr="008B47F8">
              <w:rPr>
                <w:sz w:val="20"/>
              </w:rPr>
              <w:t xml:space="preserve"> </w:t>
            </w:r>
          </w:p>
        </w:tc>
      </w:tr>
      <w:tr w:rsidR="004C15E9" w14:paraId="6043FE52" w14:textId="77777777" w:rsidTr="008B47F8">
        <w:trPr>
          <w:trHeight w:val="1095"/>
        </w:trPr>
        <w:tc>
          <w:tcPr>
            <w:tcW w:w="9624" w:type="dxa"/>
            <w:gridSpan w:val="4"/>
            <w:tcBorders>
              <w:top w:val="single" w:sz="4" w:space="0" w:color="auto"/>
              <w:left w:val="single" w:sz="4" w:space="0" w:color="000000"/>
              <w:bottom w:val="single" w:sz="23" w:space="0" w:color="FFFFFF"/>
              <w:right w:val="single" w:sz="4" w:space="0" w:color="000000"/>
            </w:tcBorders>
            <w:shd w:val="clear" w:color="auto" w:fill="auto"/>
          </w:tcPr>
          <w:p w14:paraId="19AA6A43" w14:textId="77777777" w:rsidR="004C15E9" w:rsidRPr="008B47F8" w:rsidRDefault="004C15E9" w:rsidP="005C1BC4">
            <w:pPr>
              <w:spacing w:after="285" w:line="239" w:lineRule="auto"/>
              <w:ind w:left="3"/>
              <w:rPr>
                <w:sz w:val="20"/>
              </w:rPr>
            </w:pPr>
            <w:r w:rsidRPr="008B47F8">
              <w:rPr>
                <w:sz w:val="20"/>
              </w:rPr>
              <w:t xml:space="preserve">The above-named SP has had their boxing fitness medical documented in their e-IHR and has now been passed </w:t>
            </w:r>
            <w:r w:rsidRPr="008B47F8">
              <w:rPr>
                <w:b/>
                <w:sz w:val="20"/>
                <w:u w:val="single" w:color="000000"/>
              </w:rPr>
              <w:t>FIT TO BOX</w:t>
            </w:r>
            <w:r w:rsidRPr="008B47F8">
              <w:rPr>
                <w:sz w:val="20"/>
              </w:rPr>
              <w:t xml:space="preserve"> </w:t>
            </w:r>
            <w:r w:rsidRPr="008B47F8">
              <w:rPr>
                <w:b/>
                <w:sz w:val="20"/>
              </w:rPr>
              <w:t>for the next full calendar year</w:t>
            </w:r>
            <w:r w:rsidRPr="008B47F8">
              <w:rPr>
                <w:sz w:val="20"/>
                <w:vertAlign w:val="superscript"/>
              </w:rPr>
              <w:footnoteReference w:id="28"/>
            </w:r>
            <w:r w:rsidRPr="008B47F8">
              <w:rPr>
                <w:sz w:val="20"/>
              </w:rPr>
              <w:t xml:space="preserve">. </w:t>
            </w:r>
          </w:p>
          <w:p w14:paraId="39BB449D" w14:textId="77777777" w:rsidR="004C15E9" w:rsidRPr="008B47F8" w:rsidRDefault="004C15E9" w:rsidP="005C1BC4">
            <w:pPr>
              <w:tabs>
                <w:tab w:val="center" w:pos="4860"/>
              </w:tabs>
              <w:spacing w:line="259" w:lineRule="auto"/>
              <w:rPr>
                <w:sz w:val="20"/>
              </w:rPr>
            </w:pPr>
            <w:r w:rsidRPr="008B47F8">
              <w:rPr>
                <w:b/>
                <w:sz w:val="20"/>
              </w:rPr>
              <w:t xml:space="preserve"> </w:t>
            </w:r>
            <w:r w:rsidRPr="008B47F8">
              <w:rPr>
                <w:b/>
                <w:sz w:val="20"/>
              </w:rPr>
              <w:tab/>
              <w:t xml:space="preserve">- unless suspended for injury during that period in which case a repeat medical is required. </w:t>
            </w:r>
          </w:p>
        </w:tc>
      </w:tr>
      <w:tr w:rsidR="004C15E9" w14:paraId="7907CFA8" w14:textId="77777777" w:rsidTr="008B47F8">
        <w:trPr>
          <w:trHeight w:val="578"/>
        </w:trPr>
        <w:tc>
          <w:tcPr>
            <w:tcW w:w="9624" w:type="dxa"/>
            <w:gridSpan w:val="4"/>
            <w:tcBorders>
              <w:top w:val="single" w:sz="23" w:space="0" w:color="FFFFFF"/>
              <w:left w:val="single" w:sz="4" w:space="0" w:color="000000"/>
              <w:bottom w:val="single" w:sz="4" w:space="0" w:color="auto"/>
              <w:right w:val="single" w:sz="4" w:space="0" w:color="000000"/>
            </w:tcBorders>
            <w:shd w:val="clear" w:color="auto" w:fill="auto"/>
            <w:vAlign w:val="center"/>
          </w:tcPr>
          <w:p w14:paraId="2B806DFA" w14:textId="77777777" w:rsidR="004C15E9" w:rsidRPr="008B47F8" w:rsidRDefault="004C15E9" w:rsidP="005C1BC4">
            <w:pPr>
              <w:spacing w:line="259" w:lineRule="auto"/>
              <w:ind w:left="3"/>
              <w:rPr>
                <w:sz w:val="20"/>
              </w:rPr>
            </w:pPr>
            <w:r w:rsidRPr="008B47F8">
              <w:rPr>
                <w:b/>
                <w:sz w:val="20"/>
              </w:rPr>
              <w:t xml:space="preserve">Examining Doctor Details: </w:t>
            </w:r>
          </w:p>
        </w:tc>
      </w:tr>
      <w:tr w:rsidR="004C15E9" w14:paraId="72AF8D84" w14:textId="77777777" w:rsidTr="008B47F8">
        <w:trPr>
          <w:trHeight w:val="578"/>
        </w:trPr>
        <w:tc>
          <w:tcPr>
            <w:tcW w:w="3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656F1" w14:textId="77777777" w:rsidR="004C15E9" w:rsidRPr="008B47F8" w:rsidRDefault="004C15E9" w:rsidP="005C1BC4">
            <w:pPr>
              <w:spacing w:line="259" w:lineRule="auto"/>
              <w:ind w:left="3"/>
              <w:rPr>
                <w:sz w:val="20"/>
              </w:rPr>
            </w:pPr>
            <w:r w:rsidRPr="008B47F8">
              <w:rPr>
                <w:sz w:val="20"/>
              </w:rPr>
              <w:t xml:space="preserve">Rank: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5D323F94" w14:textId="77777777" w:rsidR="004C15E9" w:rsidRPr="008B47F8" w:rsidRDefault="004C15E9" w:rsidP="005C1BC4">
            <w:pPr>
              <w:spacing w:line="259" w:lineRule="auto"/>
              <w:ind w:left="2"/>
              <w:rPr>
                <w:sz w:val="20"/>
              </w:rPr>
            </w:pPr>
            <w:r w:rsidRPr="008B47F8">
              <w:rPr>
                <w:sz w:val="20"/>
              </w:rPr>
              <w:t xml:space="preserve">Name: </w:t>
            </w:r>
          </w:p>
        </w:tc>
        <w:tc>
          <w:tcPr>
            <w:tcW w:w="3207" w:type="dxa"/>
            <w:vMerge w:val="restart"/>
            <w:tcBorders>
              <w:top w:val="single" w:sz="4" w:space="0" w:color="auto"/>
              <w:left w:val="single" w:sz="4" w:space="0" w:color="auto"/>
              <w:bottom w:val="single" w:sz="4" w:space="0" w:color="auto"/>
              <w:right w:val="single" w:sz="4" w:space="0" w:color="auto"/>
            </w:tcBorders>
            <w:shd w:val="clear" w:color="auto" w:fill="auto"/>
          </w:tcPr>
          <w:p w14:paraId="6BBDFD69" w14:textId="77777777" w:rsidR="004C15E9" w:rsidRPr="008B47F8" w:rsidRDefault="004C15E9" w:rsidP="005C1BC4">
            <w:pPr>
              <w:spacing w:line="259" w:lineRule="auto"/>
              <w:rPr>
                <w:sz w:val="20"/>
              </w:rPr>
            </w:pPr>
            <w:r w:rsidRPr="008B47F8">
              <w:rPr>
                <w:sz w:val="20"/>
              </w:rPr>
              <w:t xml:space="preserve">Practice stamp: </w:t>
            </w:r>
          </w:p>
        </w:tc>
      </w:tr>
      <w:tr w:rsidR="004C15E9" w14:paraId="52A84E1C" w14:textId="77777777" w:rsidTr="008B47F8">
        <w:trPr>
          <w:trHeight w:val="460"/>
        </w:trPr>
        <w:tc>
          <w:tcPr>
            <w:tcW w:w="320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3D50234" w14:textId="77777777" w:rsidR="004C15E9" w:rsidRPr="008B47F8" w:rsidRDefault="004C15E9" w:rsidP="005C1BC4">
            <w:pPr>
              <w:spacing w:line="259" w:lineRule="auto"/>
              <w:ind w:left="3"/>
              <w:rPr>
                <w:sz w:val="20"/>
              </w:rPr>
            </w:pPr>
            <w:r w:rsidRPr="008B47F8">
              <w:rPr>
                <w:sz w:val="20"/>
              </w:rPr>
              <w:t xml:space="preserve">Address: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2DC26B78" w14:textId="77777777" w:rsidR="004C15E9" w:rsidRPr="008B47F8" w:rsidRDefault="004C15E9" w:rsidP="005C1BC4">
            <w:pPr>
              <w:spacing w:line="259" w:lineRule="auto"/>
              <w:ind w:left="2"/>
              <w:rPr>
                <w:sz w:val="20"/>
              </w:rPr>
            </w:pPr>
            <w:r w:rsidRPr="008B47F8">
              <w:rPr>
                <w:sz w:val="20"/>
              </w:rPr>
              <w:t xml:space="preserve">GMC No: </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14:paraId="16A1A79F" w14:textId="77777777" w:rsidR="004C15E9" w:rsidRPr="008B47F8" w:rsidRDefault="004C15E9" w:rsidP="005C1BC4">
            <w:pPr>
              <w:spacing w:line="259" w:lineRule="auto"/>
              <w:rPr>
                <w:sz w:val="20"/>
              </w:rPr>
            </w:pPr>
          </w:p>
        </w:tc>
      </w:tr>
      <w:tr w:rsidR="004C15E9" w14:paraId="07B4D2C5" w14:textId="77777777" w:rsidTr="008B47F8">
        <w:trPr>
          <w:trHeight w:val="184"/>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tcPr>
          <w:p w14:paraId="1DC96FBA" w14:textId="77777777" w:rsidR="004C15E9" w:rsidRPr="008B47F8" w:rsidRDefault="004C15E9" w:rsidP="005C1BC4">
            <w:pPr>
              <w:spacing w:line="259" w:lineRule="auto"/>
              <w:rPr>
                <w:sz w:val="20"/>
              </w:rPr>
            </w:pP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53CFE718" w14:textId="77777777" w:rsidR="004C15E9" w:rsidRPr="008B47F8" w:rsidRDefault="004C15E9" w:rsidP="005C1BC4">
            <w:pPr>
              <w:spacing w:line="259" w:lineRule="auto"/>
              <w:ind w:left="2"/>
              <w:rPr>
                <w:sz w:val="20"/>
              </w:rPr>
            </w:pPr>
            <w:r w:rsidRPr="008B47F8">
              <w:rPr>
                <w:sz w:val="20"/>
              </w:rPr>
              <w:t>Signature:</w:t>
            </w:r>
            <w:r w:rsidRPr="008B47F8">
              <w:rPr>
                <w:b/>
                <w:sz w:val="20"/>
              </w:rPr>
              <w:t xml:space="preserve"> </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69E16A38" w14:textId="77777777" w:rsidR="004C15E9" w:rsidRPr="008B47F8" w:rsidRDefault="004C15E9" w:rsidP="005C1BC4">
            <w:pPr>
              <w:spacing w:line="259" w:lineRule="auto"/>
              <w:rPr>
                <w:sz w:val="20"/>
              </w:rPr>
            </w:pPr>
            <w:r w:rsidRPr="008B47F8">
              <w:rPr>
                <w:sz w:val="20"/>
              </w:rPr>
              <w:t>Date:</w:t>
            </w:r>
            <w:r w:rsidRPr="008B47F8">
              <w:rPr>
                <w:b/>
                <w:sz w:val="20"/>
              </w:rPr>
              <w:t xml:space="preserve"> </w:t>
            </w:r>
          </w:p>
        </w:tc>
      </w:tr>
      <w:tr w:rsidR="004C15E9" w14:paraId="6ED73563" w14:textId="77777777" w:rsidTr="008B47F8">
        <w:trPr>
          <w:trHeight w:val="2089"/>
        </w:trPr>
        <w:tc>
          <w:tcPr>
            <w:tcW w:w="9624" w:type="dxa"/>
            <w:gridSpan w:val="4"/>
            <w:tcBorders>
              <w:top w:val="single" w:sz="4" w:space="0" w:color="auto"/>
              <w:left w:val="single" w:sz="4" w:space="0" w:color="000000"/>
              <w:bottom w:val="single" w:sz="4" w:space="0" w:color="auto"/>
              <w:right w:val="single" w:sz="4" w:space="0" w:color="000000"/>
            </w:tcBorders>
            <w:shd w:val="clear" w:color="auto" w:fill="auto"/>
          </w:tcPr>
          <w:p w14:paraId="3F067CAC" w14:textId="77777777" w:rsidR="004C15E9" w:rsidRPr="008B47F8" w:rsidRDefault="00332423" w:rsidP="005C1BC4">
            <w:pPr>
              <w:spacing w:after="120" w:line="259" w:lineRule="auto"/>
              <w:ind w:left="3"/>
              <w:rPr>
                <w:sz w:val="20"/>
              </w:rPr>
            </w:pPr>
            <w:r w:rsidRPr="008B47F8">
              <w:rPr>
                <w:b/>
                <w:sz w:val="20"/>
              </w:rPr>
              <w:t>Boxer</w:t>
            </w:r>
            <w:r w:rsidR="004C15E9" w:rsidRPr="008B47F8">
              <w:rPr>
                <w:b/>
                <w:sz w:val="20"/>
              </w:rPr>
              <w:t xml:space="preserve">’s Statement  </w:t>
            </w:r>
          </w:p>
          <w:p w14:paraId="76E9B9A8" w14:textId="77777777" w:rsidR="004C15E9" w:rsidRPr="008B47F8" w:rsidRDefault="004C15E9" w:rsidP="004119F7">
            <w:pPr>
              <w:numPr>
                <w:ilvl w:val="0"/>
                <w:numId w:val="101"/>
              </w:numPr>
              <w:spacing w:after="120" w:line="249" w:lineRule="auto"/>
              <w:rPr>
                <w:sz w:val="20"/>
              </w:rPr>
            </w:pPr>
            <w:r w:rsidRPr="008B47F8">
              <w:rPr>
                <w:sz w:val="20"/>
              </w:rPr>
              <w:t xml:space="preserve">I confirm that I have been placed under no pressure, by my </w:t>
            </w:r>
            <w:r w:rsidR="00D46C89" w:rsidRPr="008B47F8">
              <w:rPr>
                <w:sz w:val="20"/>
              </w:rPr>
              <w:t>Coach</w:t>
            </w:r>
            <w:r w:rsidRPr="008B47F8">
              <w:rPr>
                <w:sz w:val="20"/>
              </w:rPr>
              <w:t xml:space="preserve"> or anyone in my Chain of Command, to take part in boxing against my will. </w:t>
            </w:r>
          </w:p>
          <w:p w14:paraId="7F8466CD" w14:textId="77777777" w:rsidR="004C15E9" w:rsidRPr="008B47F8" w:rsidRDefault="004C15E9" w:rsidP="004119F7">
            <w:pPr>
              <w:numPr>
                <w:ilvl w:val="0"/>
                <w:numId w:val="101"/>
              </w:numPr>
              <w:spacing w:after="120" w:line="248" w:lineRule="auto"/>
              <w:rPr>
                <w:sz w:val="20"/>
              </w:rPr>
            </w:pPr>
            <w:r w:rsidRPr="008B47F8">
              <w:rPr>
                <w:sz w:val="20"/>
              </w:rPr>
              <w:t xml:space="preserve">I have read the list at page B-2 (overleaf) of the sport-specific risks to my health from participation in boxing, discussed it with my doctor, and had any questions answered to my satisfaction. </w:t>
            </w:r>
          </w:p>
          <w:p w14:paraId="1568C195" w14:textId="77777777" w:rsidR="004C15E9" w:rsidRPr="008B47F8" w:rsidRDefault="004C15E9" w:rsidP="004119F7">
            <w:pPr>
              <w:numPr>
                <w:ilvl w:val="0"/>
                <w:numId w:val="101"/>
              </w:numPr>
              <w:spacing w:line="259" w:lineRule="auto"/>
              <w:rPr>
                <w:sz w:val="20"/>
              </w:rPr>
            </w:pPr>
            <w:r w:rsidRPr="008B47F8">
              <w:rPr>
                <w:sz w:val="20"/>
              </w:rPr>
              <w:t xml:space="preserve">I understand the sport-specific risks involved in sparring and boxing and I choose to give my consent to taking part in sparring and boxing. </w:t>
            </w:r>
          </w:p>
        </w:tc>
      </w:tr>
      <w:tr w:rsidR="004C15E9" w14:paraId="3FDCD4AD" w14:textId="77777777" w:rsidTr="008B47F8">
        <w:trPr>
          <w:trHeight w:val="390"/>
        </w:trPr>
        <w:tc>
          <w:tcPr>
            <w:tcW w:w="32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80303" w14:textId="77777777" w:rsidR="004C15E9" w:rsidRPr="008B47F8" w:rsidRDefault="004C15E9" w:rsidP="005C1BC4">
            <w:pPr>
              <w:spacing w:line="259" w:lineRule="auto"/>
              <w:ind w:left="3"/>
              <w:rPr>
                <w:sz w:val="20"/>
              </w:rPr>
            </w:pPr>
            <w:r w:rsidRPr="008B47F8">
              <w:rPr>
                <w:sz w:val="20"/>
              </w:rPr>
              <w:t xml:space="preserve">Service Number: </w:t>
            </w:r>
          </w:p>
        </w:tc>
        <w:tc>
          <w:tcPr>
            <w:tcW w:w="3209" w:type="dxa"/>
            <w:tcBorders>
              <w:top w:val="single" w:sz="4" w:space="0" w:color="auto"/>
              <w:left w:val="single" w:sz="4" w:space="0" w:color="auto"/>
              <w:bottom w:val="single" w:sz="4" w:space="0" w:color="auto"/>
              <w:right w:val="single" w:sz="4" w:space="0" w:color="auto"/>
            </w:tcBorders>
            <w:shd w:val="clear" w:color="auto" w:fill="auto"/>
            <w:vAlign w:val="center"/>
          </w:tcPr>
          <w:p w14:paraId="0708613C" w14:textId="354554C1" w:rsidR="004C15E9" w:rsidRPr="008B47F8" w:rsidRDefault="004C15E9" w:rsidP="005C1BC4">
            <w:pPr>
              <w:tabs>
                <w:tab w:val="center" w:pos="1138"/>
                <w:tab w:val="center" w:pos="1704"/>
                <w:tab w:val="center" w:pos="2271"/>
              </w:tabs>
              <w:spacing w:line="259" w:lineRule="auto"/>
              <w:rPr>
                <w:sz w:val="20"/>
              </w:rPr>
            </w:pPr>
            <w:r w:rsidRPr="008B47F8">
              <w:rPr>
                <w:sz w:val="20"/>
              </w:rPr>
              <w:t>Rank</w:t>
            </w:r>
            <w:r w:rsidR="003E3743">
              <w:rPr>
                <w:sz w:val="20"/>
              </w:rPr>
              <w:t>:</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6786F7C9" w14:textId="77777777" w:rsidR="004C15E9" w:rsidRPr="008B47F8" w:rsidRDefault="004C15E9" w:rsidP="005C1BC4">
            <w:pPr>
              <w:spacing w:line="259" w:lineRule="auto"/>
              <w:rPr>
                <w:sz w:val="20"/>
              </w:rPr>
            </w:pPr>
            <w:r w:rsidRPr="008B47F8">
              <w:rPr>
                <w:sz w:val="20"/>
              </w:rPr>
              <w:t xml:space="preserve">Name:   </w:t>
            </w:r>
          </w:p>
        </w:tc>
      </w:tr>
      <w:tr w:rsidR="004C15E9" w14:paraId="34E5D7B6" w14:textId="77777777" w:rsidTr="008B47F8">
        <w:trPr>
          <w:trHeight w:val="576"/>
        </w:trPr>
        <w:tc>
          <w:tcPr>
            <w:tcW w:w="6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7D7F4" w14:textId="77777777" w:rsidR="004C15E9" w:rsidRPr="008B47F8" w:rsidRDefault="004C15E9" w:rsidP="005C1BC4">
            <w:pPr>
              <w:spacing w:line="259" w:lineRule="auto"/>
              <w:ind w:left="3"/>
              <w:rPr>
                <w:sz w:val="20"/>
              </w:rPr>
            </w:pPr>
            <w:r w:rsidRPr="008B47F8">
              <w:rPr>
                <w:sz w:val="20"/>
              </w:rPr>
              <w:t xml:space="preserve">Signature: </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14:paraId="14845CB9" w14:textId="77777777" w:rsidR="004C15E9" w:rsidRPr="008B47F8" w:rsidRDefault="004C15E9" w:rsidP="005C1BC4">
            <w:pPr>
              <w:spacing w:line="259" w:lineRule="auto"/>
              <w:rPr>
                <w:sz w:val="20"/>
              </w:rPr>
            </w:pPr>
            <w:r w:rsidRPr="008B47F8">
              <w:rPr>
                <w:sz w:val="20"/>
              </w:rPr>
              <w:t xml:space="preserve">Date: </w:t>
            </w:r>
          </w:p>
        </w:tc>
      </w:tr>
      <w:tr w:rsidR="004C15E9" w14:paraId="0B4280B3" w14:textId="77777777" w:rsidTr="008B47F8">
        <w:trPr>
          <w:trHeight w:val="578"/>
        </w:trPr>
        <w:tc>
          <w:tcPr>
            <w:tcW w:w="96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09124ED" w14:textId="77777777" w:rsidR="004C15E9" w:rsidRPr="008B47F8" w:rsidRDefault="004C15E9" w:rsidP="005C1BC4">
            <w:pPr>
              <w:spacing w:line="259" w:lineRule="auto"/>
              <w:ind w:left="3"/>
              <w:rPr>
                <w:sz w:val="20"/>
              </w:rPr>
            </w:pPr>
            <w:r w:rsidRPr="008B47F8">
              <w:rPr>
                <w:sz w:val="20"/>
              </w:rPr>
              <w:t xml:space="preserve">Witness signature of examining Doctor: </w:t>
            </w:r>
          </w:p>
        </w:tc>
      </w:tr>
      <w:tr w:rsidR="004C15E9" w14:paraId="495DAEC6" w14:textId="77777777" w:rsidTr="008B47F8">
        <w:trPr>
          <w:trHeight w:val="392"/>
        </w:trPr>
        <w:tc>
          <w:tcPr>
            <w:tcW w:w="9624" w:type="dxa"/>
            <w:gridSpan w:val="4"/>
            <w:tcBorders>
              <w:top w:val="single" w:sz="4" w:space="0" w:color="auto"/>
              <w:left w:val="single" w:sz="4" w:space="0" w:color="000000"/>
              <w:bottom w:val="single" w:sz="23" w:space="0" w:color="FFFFFF"/>
              <w:right w:val="single" w:sz="4" w:space="0" w:color="000000"/>
            </w:tcBorders>
            <w:shd w:val="clear" w:color="auto" w:fill="auto"/>
          </w:tcPr>
          <w:p w14:paraId="11501C63" w14:textId="77777777" w:rsidR="004C15E9" w:rsidRPr="008B47F8" w:rsidRDefault="004C15E9" w:rsidP="005C1BC4">
            <w:pPr>
              <w:spacing w:line="259" w:lineRule="auto"/>
              <w:ind w:left="3"/>
              <w:rPr>
                <w:sz w:val="20"/>
              </w:rPr>
            </w:pPr>
            <w:r w:rsidRPr="008B47F8">
              <w:rPr>
                <w:b/>
                <w:sz w:val="20"/>
                <w:u w:val="single" w:color="000000"/>
              </w:rPr>
              <w:t>Disposal of this record</w:t>
            </w:r>
            <w:r w:rsidRPr="008B47F8">
              <w:rPr>
                <w:b/>
                <w:sz w:val="20"/>
              </w:rPr>
              <w:t xml:space="preserve">  </w:t>
            </w:r>
          </w:p>
        </w:tc>
      </w:tr>
      <w:tr w:rsidR="004C15E9" w14:paraId="729CA7F1" w14:textId="77777777" w:rsidTr="005C1BC4">
        <w:trPr>
          <w:trHeight w:val="1607"/>
        </w:trPr>
        <w:tc>
          <w:tcPr>
            <w:tcW w:w="2264" w:type="dxa"/>
            <w:tcBorders>
              <w:top w:val="single" w:sz="23" w:space="0" w:color="FFFFFF"/>
              <w:left w:val="single" w:sz="4" w:space="0" w:color="000000"/>
              <w:bottom w:val="single" w:sz="4" w:space="0" w:color="000000"/>
              <w:right w:val="single" w:sz="4" w:space="0" w:color="000000"/>
            </w:tcBorders>
            <w:shd w:val="clear" w:color="auto" w:fill="auto"/>
          </w:tcPr>
          <w:p w14:paraId="2A06AD3C" w14:textId="77777777" w:rsidR="004C15E9" w:rsidRPr="008B47F8" w:rsidRDefault="004C15E9" w:rsidP="005C1BC4">
            <w:pPr>
              <w:spacing w:line="259" w:lineRule="auto"/>
              <w:ind w:left="3"/>
              <w:rPr>
                <w:sz w:val="20"/>
              </w:rPr>
            </w:pPr>
            <w:r w:rsidRPr="008B47F8">
              <w:rPr>
                <w:b/>
                <w:sz w:val="20"/>
              </w:rPr>
              <w:t xml:space="preserve">Pages B-1 and B-2: </w:t>
            </w:r>
          </w:p>
        </w:tc>
        <w:tc>
          <w:tcPr>
            <w:tcW w:w="7360" w:type="dxa"/>
            <w:gridSpan w:val="3"/>
            <w:tcBorders>
              <w:top w:val="single" w:sz="23" w:space="0" w:color="FFFFFF"/>
              <w:left w:val="single" w:sz="4" w:space="0" w:color="000000"/>
              <w:bottom w:val="single" w:sz="4" w:space="0" w:color="000000"/>
              <w:right w:val="single" w:sz="4" w:space="0" w:color="000000"/>
            </w:tcBorders>
            <w:shd w:val="clear" w:color="auto" w:fill="auto"/>
          </w:tcPr>
          <w:p w14:paraId="5D309F53" w14:textId="77777777" w:rsidR="004C15E9" w:rsidRPr="008B47F8" w:rsidRDefault="004C15E9" w:rsidP="005C1BC4">
            <w:pPr>
              <w:spacing w:after="120" w:line="259" w:lineRule="auto"/>
              <w:ind w:left="2"/>
              <w:rPr>
                <w:sz w:val="20"/>
              </w:rPr>
            </w:pPr>
            <w:r w:rsidRPr="008B47F8">
              <w:rPr>
                <w:sz w:val="20"/>
              </w:rPr>
              <w:t xml:space="preserve">Scan original onto e-IHR attachments section, then shred.  </w:t>
            </w:r>
          </w:p>
          <w:p w14:paraId="2D5D2CC3" w14:textId="77777777" w:rsidR="004C15E9" w:rsidRPr="008B47F8" w:rsidRDefault="004C15E9" w:rsidP="005C1BC4">
            <w:pPr>
              <w:spacing w:after="120" w:line="243" w:lineRule="auto"/>
              <w:ind w:left="2"/>
              <w:rPr>
                <w:sz w:val="20"/>
              </w:rPr>
            </w:pPr>
            <w:r w:rsidRPr="008B47F8">
              <w:rPr>
                <w:sz w:val="20"/>
              </w:rPr>
              <w:t xml:space="preserve">Two copies to go to the </w:t>
            </w:r>
            <w:r w:rsidR="00D46C89" w:rsidRPr="008B47F8">
              <w:rPr>
                <w:sz w:val="20"/>
              </w:rPr>
              <w:t>Coach</w:t>
            </w:r>
            <w:r w:rsidRPr="008B47F8">
              <w:rPr>
                <w:sz w:val="20"/>
              </w:rPr>
              <w:t xml:space="preserve"> (one A5 copy to be stapled into the back of the </w:t>
            </w:r>
            <w:r w:rsidR="00332423" w:rsidRPr="008B47F8">
              <w:rPr>
                <w:sz w:val="20"/>
              </w:rPr>
              <w:t>Boxer</w:t>
            </w:r>
            <w:r w:rsidRPr="008B47F8">
              <w:rPr>
                <w:sz w:val="20"/>
              </w:rPr>
              <w:t xml:space="preserve">’s record card BCR1, and one copy to go to sS Boxing Association Secretary for registration action). </w:t>
            </w:r>
          </w:p>
          <w:p w14:paraId="6A8B071C" w14:textId="77777777" w:rsidR="004C15E9" w:rsidRPr="008B47F8" w:rsidRDefault="004C15E9" w:rsidP="005C1BC4">
            <w:pPr>
              <w:spacing w:after="120" w:line="259" w:lineRule="auto"/>
              <w:ind w:left="2"/>
              <w:rPr>
                <w:sz w:val="20"/>
              </w:rPr>
            </w:pPr>
            <w:r w:rsidRPr="008B47F8">
              <w:rPr>
                <w:sz w:val="20"/>
              </w:rPr>
              <w:t xml:space="preserve">One copy to go to the </w:t>
            </w:r>
            <w:r w:rsidR="00332423" w:rsidRPr="008B47F8">
              <w:rPr>
                <w:sz w:val="20"/>
              </w:rPr>
              <w:t>Boxer</w:t>
            </w:r>
            <w:r w:rsidRPr="008B47F8">
              <w:rPr>
                <w:sz w:val="20"/>
              </w:rPr>
              <w:t xml:space="preserve"> for their ongoing reference </w:t>
            </w:r>
          </w:p>
        </w:tc>
      </w:tr>
    </w:tbl>
    <w:p w14:paraId="7EE3C288" w14:textId="77777777" w:rsidR="004725D3" w:rsidRDefault="004725D3" w:rsidP="004725D3">
      <w:pPr>
        <w:rPr>
          <w:rFonts w:eastAsia="Arial" w:cs="Arial"/>
          <w:color w:val="000000"/>
          <w:szCs w:val="22"/>
          <w:lang w:eastAsia="en-GB"/>
        </w:rPr>
      </w:pPr>
      <w:bookmarkStart w:id="367" w:name="_Toc47447175"/>
      <w:bookmarkStart w:id="368" w:name="_Toc47447862"/>
    </w:p>
    <w:p w14:paraId="02AAD086" w14:textId="77777777" w:rsidR="003E3743" w:rsidRDefault="003E3743">
      <w:pPr>
        <w:rPr>
          <w:b/>
        </w:rPr>
      </w:pPr>
      <w:r>
        <w:rPr>
          <w:b/>
        </w:rPr>
        <w:br w:type="page"/>
      </w:r>
    </w:p>
    <w:p w14:paraId="6E0E548E" w14:textId="77777777" w:rsidR="009D368A" w:rsidRDefault="009D368A" w:rsidP="004725D3">
      <w:pPr>
        <w:rPr>
          <w:b/>
          <w:color w:val="000000"/>
        </w:rPr>
      </w:pPr>
      <w:r w:rsidRPr="004725D3">
        <w:rPr>
          <w:b/>
        </w:rPr>
        <w:t>STATEMENT OF SPORT SPECIFIC RISKS OF AMATEUR BOXING</w:t>
      </w:r>
      <w:bookmarkEnd w:id="367"/>
      <w:bookmarkEnd w:id="368"/>
    </w:p>
    <w:p w14:paraId="36CECE6A" w14:textId="77777777" w:rsidR="004725D3" w:rsidRPr="004725D3" w:rsidRDefault="004725D3" w:rsidP="004725D3">
      <w:pPr>
        <w:rPr>
          <w:b/>
        </w:rPr>
      </w:pPr>
    </w:p>
    <w:p w14:paraId="36D1889B" w14:textId="77777777" w:rsidR="009D368A" w:rsidRDefault="009D368A" w:rsidP="004119F7">
      <w:pPr>
        <w:numPr>
          <w:ilvl w:val="0"/>
          <w:numId w:val="102"/>
        </w:numPr>
        <w:spacing w:after="274" w:line="248" w:lineRule="auto"/>
        <w:ind w:right="4" w:hanging="567"/>
      </w:pPr>
      <w:r>
        <w:t xml:space="preserve">Serious injuries in amateur boxing are rare but can occur and they include the following: </w:t>
      </w:r>
    </w:p>
    <w:p w14:paraId="1F7282D2" w14:textId="77777777" w:rsidR="009D368A" w:rsidRDefault="009D368A" w:rsidP="004119F7">
      <w:pPr>
        <w:numPr>
          <w:ilvl w:val="1"/>
          <w:numId w:val="102"/>
        </w:numPr>
        <w:spacing w:after="274" w:line="248" w:lineRule="auto"/>
        <w:ind w:right="4" w:hanging="569"/>
      </w:pPr>
      <w:r>
        <w:t xml:space="preserve">There is a risk of a bleed from a blood vessel within the skull.  Such bleeds are very serious but rare. We know of roughly one case per year in English amateur boxing (during sparring or during bouts) over the last 12 years. These bleeds </w:t>
      </w:r>
      <w:r>
        <w:rPr>
          <w:b/>
          <w:i/>
        </w:rPr>
        <w:t>cannot</w:t>
      </w:r>
      <w:r>
        <w:t xml:space="preserve"> be screened out. </w:t>
      </w:r>
    </w:p>
    <w:p w14:paraId="071163F8" w14:textId="77777777" w:rsidR="009D368A" w:rsidRDefault="009D368A" w:rsidP="004119F7">
      <w:pPr>
        <w:numPr>
          <w:ilvl w:val="1"/>
          <w:numId w:val="102"/>
        </w:numPr>
        <w:spacing w:after="274" w:line="248" w:lineRule="auto"/>
        <w:ind w:right="4" w:hanging="569"/>
      </w:pPr>
      <w:r>
        <w:t xml:space="preserve">Repeated exposure to head blows may cause problems with brain function such as memory impairment, which may not become obvious until later in life. </w:t>
      </w:r>
    </w:p>
    <w:p w14:paraId="4134E4FB" w14:textId="77777777" w:rsidR="009D368A" w:rsidRDefault="009D368A" w:rsidP="004119F7">
      <w:pPr>
        <w:numPr>
          <w:ilvl w:val="1"/>
          <w:numId w:val="102"/>
        </w:numPr>
        <w:spacing w:after="274" w:line="248" w:lineRule="auto"/>
        <w:ind w:right="4" w:hanging="569"/>
      </w:pPr>
      <w:r>
        <w:t xml:space="preserve">Punches to the eye can cause damage to the eye – particularly detachment of the retina. If this arises, major surgery will be needed. This usually restores sight, but not always. If struck on or near the eye and having difficulty with vision, </w:t>
      </w:r>
      <w:r w:rsidR="00332423">
        <w:t>Boxer</w:t>
      </w:r>
      <w:r>
        <w:t xml:space="preserve">s MUST adopt the injured </w:t>
      </w:r>
      <w:r w:rsidR="00332423">
        <w:t>Boxer</w:t>
      </w:r>
      <w:r>
        <w:t xml:space="preserve"> position (‘take a knee’) and immediately notify the referee, to allow the </w:t>
      </w:r>
      <w:r w:rsidR="00332423">
        <w:t>Boxer</w:t>
      </w:r>
      <w:r>
        <w:t xml:space="preserve"> to be medically assessed. </w:t>
      </w:r>
    </w:p>
    <w:p w14:paraId="25413A64" w14:textId="77777777" w:rsidR="009D368A" w:rsidRDefault="009D368A" w:rsidP="004119F7">
      <w:pPr>
        <w:numPr>
          <w:ilvl w:val="0"/>
          <w:numId w:val="102"/>
        </w:numPr>
        <w:spacing w:after="274" w:line="248" w:lineRule="auto"/>
        <w:ind w:right="4" w:hanging="567"/>
      </w:pPr>
      <w:r>
        <w:t xml:space="preserve">Other medical risks of participation in amateur boxing include, but are not limited to, the following: </w:t>
      </w:r>
    </w:p>
    <w:p w14:paraId="5269D390" w14:textId="77777777" w:rsidR="009D368A" w:rsidRDefault="009D368A" w:rsidP="004119F7">
      <w:pPr>
        <w:numPr>
          <w:ilvl w:val="1"/>
          <w:numId w:val="102"/>
        </w:numPr>
        <w:spacing w:after="274" w:line="248" w:lineRule="auto"/>
        <w:ind w:right="4" w:hanging="569"/>
      </w:pPr>
      <w:r>
        <w:t xml:space="preserve">Blows to the ear can cause rupture of the eardrum. They normally heal by themselves over 6-8 weeks but may lead to long term hearing problems. </w:t>
      </w:r>
    </w:p>
    <w:p w14:paraId="40E60EDC" w14:textId="77777777" w:rsidR="009D368A" w:rsidRDefault="009D368A" w:rsidP="004119F7">
      <w:pPr>
        <w:numPr>
          <w:ilvl w:val="1"/>
          <w:numId w:val="102"/>
        </w:numPr>
        <w:spacing w:after="274" w:line="248" w:lineRule="auto"/>
        <w:ind w:right="4" w:hanging="569"/>
      </w:pPr>
      <w:r>
        <w:t xml:space="preserve">Blows to the face and nose can cause fractures. Sometimes, surgery with the insertion of metalwork may be required. </w:t>
      </w:r>
    </w:p>
    <w:p w14:paraId="54D4D5B4" w14:textId="77777777" w:rsidR="009D368A" w:rsidRDefault="009D368A" w:rsidP="004119F7">
      <w:pPr>
        <w:numPr>
          <w:ilvl w:val="1"/>
          <w:numId w:val="102"/>
        </w:numPr>
        <w:spacing w:after="274" w:line="248" w:lineRule="auto"/>
        <w:ind w:right="4" w:hanging="569"/>
      </w:pPr>
      <w:r>
        <w:t xml:space="preserve">Punches are likely to cause painful bruising. </w:t>
      </w:r>
    </w:p>
    <w:p w14:paraId="041734AF" w14:textId="77777777" w:rsidR="009D368A" w:rsidRDefault="009D368A" w:rsidP="004119F7">
      <w:pPr>
        <w:numPr>
          <w:ilvl w:val="1"/>
          <w:numId w:val="102"/>
        </w:numPr>
        <w:spacing w:after="274" w:line="248" w:lineRule="auto"/>
        <w:ind w:right="4" w:hanging="569"/>
      </w:pPr>
      <w:r>
        <w:t>Boxing involves heavy impact training (</w:t>
      </w:r>
      <w:r w:rsidR="00545CB7">
        <w:t>e.g.</w:t>
      </w:r>
      <w:r>
        <w:t xml:space="preserve"> running and skipping) so ‘overuse’ lower limb injuries are common; examples of these include stress fractures of the leg and foot, ‘shin splints’ and chronic knee pain.  </w:t>
      </w:r>
      <w:r w:rsidR="00332423">
        <w:t>Boxer</w:t>
      </w:r>
      <w:r>
        <w:t xml:space="preserve">s developing any such problems are strongly advised to stop boxing training and seek medical advice early. </w:t>
      </w:r>
    </w:p>
    <w:p w14:paraId="094CCC55" w14:textId="77777777" w:rsidR="009D368A" w:rsidRDefault="009D368A" w:rsidP="004119F7">
      <w:pPr>
        <w:numPr>
          <w:ilvl w:val="0"/>
          <w:numId w:val="102"/>
        </w:numPr>
        <w:spacing w:after="274" w:line="248" w:lineRule="auto"/>
        <w:ind w:right="4" w:hanging="567"/>
      </w:pPr>
      <w:r>
        <w:t xml:space="preserve">Since 2014, adult male amateur </w:t>
      </w:r>
      <w:r w:rsidR="00332423">
        <w:t>Boxer</w:t>
      </w:r>
      <w:r>
        <w:t xml:space="preserve">s’ box without headguards.  This may offer better side vision and reduce rotational force when hit in the head, but carries increased risks of facial cuts from the clashing of heads.  Female amateur </w:t>
      </w:r>
      <w:r w:rsidR="00332423">
        <w:t>Boxer</w:t>
      </w:r>
      <w:r>
        <w:t>s still box with headguards.</w:t>
      </w:r>
      <w:r>
        <w:rPr>
          <w:rFonts w:ascii="Calibri" w:eastAsia="Calibri" w:hAnsi="Calibri" w:cs="Calibri"/>
        </w:rPr>
        <w:t xml:space="preserve"> </w:t>
      </w:r>
    </w:p>
    <w:p w14:paraId="6247998A" w14:textId="77777777" w:rsidR="009D368A" w:rsidRDefault="009D368A" w:rsidP="009D368A">
      <w:pPr>
        <w:spacing w:after="4678" w:line="259" w:lineRule="auto"/>
        <w:ind w:right="4"/>
        <w:jc w:val="center"/>
      </w:pPr>
      <w:r>
        <w:rPr>
          <w:b/>
          <w:i/>
          <w:color w:val="4F213A"/>
        </w:rPr>
        <w:t>If you choose to box, you are choosing to take the risks detailed above.</w:t>
      </w:r>
    </w:p>
    <w:p w14:paraId="6FDA39F7" w14:textId="77777777" w:rsidR="0052626D" w:rsidRDefault="0052626D" w:rsidP="0052626D">
      <w:pPr>
        <w:pStyle w:val="Heading2"/>
        <w:rPr>
          <w:rFonts w:eastAsia="Arial"/>
          <w:lang w:eastAsia="en-GB"/>
        </w:rPr>
      </w:pPr>
      <w:bookmarkStart w:id="369" w:name="_Annex_C_-_2"/>
      <w:bookmarkStart w:id="370" w:name="_Toc47447176"/>
      <w:bookmarkStart w:id="371" w:name="_Toc47447863"/>
      <w:bookmarkStart w:id="372" w:name="_Toc77070547"/>
      <w:bookmarkEnd w:id="369"/>
      <w:r>
        <w:rPr>
          <w:rFonts w:eastAsia="Arial"/>
          <w:lang w:eastAsia="en-GB"/>
        </w:rPr>
        <w:t xml:space="preserve">Annex C - </w:t>
      </w:r>
      <w:r w:rsidR="009D368A" w:rsidRPr="009D368A">
        <w:rPr>
          <w:rFonts w:eastAsia="Arial"/>
          <w:lang w:eastAsia="en-GB"/>
        </w:rPr>
        <w:t>P</w:t>
      </w:r>
      <w:r>
        <w:rPr>
          <w:rFonts w:eastAsia="Arial"/>
          <w:lang w:eastAsia="en-GB"/>
        </w:rPr>
        <w:t>re</w:t>
      </w:r>
      <w:r w:rsidR="009D368A" w:rsidRPr="009D368A">
        <w:rPr>
          <w:rFonts w:eastAsia="Arial"/>
          <w:lang w:eastAsia="en-GB"/>
        </w:rPr>
        <w:t>-B</w:t>
      </w:r>
      <w:r>
        <w:rPr>
          <w:rFonts w:eastAsia="Arial"/>
          <w:lang w:eastAsia="en-GB"/>
        </w:rPr>
        <w:t>out</w:t>
      </w:r>
      <w:r w:rsidR="009D368A" w:rsidRPr="009D368A">
        <w:rPr>
          <w:rFonts w:eastAsia="Arial"/>
          <w:lang w:eastAsia="en-GB"/>
        </w:rPr>
        <w:t xml:space="preserve"> M</w:t>
      </w:r>
      <w:r>
        <w:rPr>
          <w:rFonts w:eastAsia="Arial"/>
          <w:lang w:eastAsia="en-GB"/>
        </w:rPr>
        <w:t>edical</w:t>
      </w:r>
      <w:r w:rsidR="009D368A" w:rsidRPr="009D368A">
        <w:rPr>
          <w:rFonts w:eastAsia="Arial"/>
          <w:lang w:eastAsia="en-GB"/>
        </w:rPr>
        <w:t xml:space="preserve"> E</w:t>
      </w:r>
      <w:bookmarkEnd w:id="370"/>
      <w:bookmarkEnd w:id="371"/>
      <w:r>
        <w:rPr>
          <w:rFonts w:eastAsia="Arial"/>
          <w:lang w:eastAsia="en-GB"/>
        </w:rPr>
        <w:t>xamination</w:t>
      </w:r>
      <w:bookmarkEnd w:id="372"/>
    </w:p>
    <w:p w14:paraId="21EEBC15" w14:textId="77777777" w:rsidR="009D368A" w:rsidRPr="009D368A" w:rsidRDefault="009D368A" w:rsidP="0052626D">
      <w:pPr>
        <w:pStyle w:val="Heading2"/>
        <w:rPr>
          <w:rFonts w:eastAsia="Arial"/>
          <w:lang w:eastAsia="en-GB"/>
        </w:rPr>
      </w:pPr>
      <w:r w:rsidRPr="009D368A">
        <w:rPr>
          <w:rFonts w:eastAsia="Arial"/>
          <w:lang w:eastAsia="en-GB"/>
        </w:rPr>
        <w:t xml:space="preserve"> </w:t>
      </w:r>
    </w:p>
    <w:tbl>
      <w:tblPr>
        <w:tblW w:w="10615" w:type="dxa"/>
        <w:tblInd w:w="-485" w:type="dxa"/>
        <w:tblCellMar>
          <w:top w:w="23" w:type="dxa"/>
          <w:left w:w="82" w:type="dxa"/>
          <w:right w:w="420" w:type="dxa"/>
        </w:tblCellMar>
        <w:tblLook w:val="04A0" w:firstRow="1" w:lastRow="0" w:firstColumn="1" w:lastColumn="0" w:noHBand="0" w:noVBand="1"/>
      </w:tblPr>
      <w:tblGrid>
        <w:gridCol w:w="2955"/>
        <w:gridCol w:w="2268"/>
        <w:gridCol w:w="2544"/>
        <w:gridCol w:w="2848"/>
      </w:tblGrid>
      <w:tr w:rsidR="009D368A" w:rsidRPr="005C1BC4" w14:paraId="60095F93" w14:textId="77777777" w:rsidTr="005C1BC4">
        <w:trPr>
          <w:trHeight w:val="617"/>
        </w:trPr>
        <w:tc>
          <w:tcPr>
            <w:tcW w:w="2955" w:type="dxa"/>
            <w:tcBorders>
              <w:top w:val="single" w:sz="4" w:space="0" w:color="000000"/>
              <w:left w:val="single" w:sz="4" w:space="0" w:color="000000"/>
              <w:bottom w:val="single" w:sz="4" w:space="0" w:color="000000"/>
              <w:right w:val="single" w:sz="4" w:space="0" w:color="000000"/>
            </w:tcBorders>
            <w:shd w:val="clear" w:color="auto" w:fill="auto"/>
          </w:tcPr>
          <w:p w14:paraId="5EB23523"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Service No: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AD72CD"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Rank: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14:paraId="1A1A22AD"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Surname:  </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77B11897"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Forename:  </w:t>
            </w:r>
          </w:p>
        </w:tc>
      </w:tr>
      <w:tr w:rsidR="009D368A" w:rsidRPr="005C1BC4" w14:paraId="229ED77E" w14:textId="77777777" w:rsidTr="005C1BC4">
        <w:trPr>
          <w:trHeight w:val="552"/>
        </w:trPr>
        <w:tc>
          <w:tcPr>
            <w:tcW w:w="2955" w:type="dxa"/>
            <w:tcBorders>
              <w:top w:val="single" w:sz="4" w:space="0" w:color="000000"/>
              <w:left w:val="single" w:sz="4" w:space="0" w:color="000000"/>
              <w:bottom w:val="single" w:sz="4" w:space="0" w:color="000000"/>
              <w:right w:val="single" w:sz="4" w:space="0" w:color="000000"/>
            </w:tcBorders>
            <w:shd w:val="clear" w:color="auto" w:fill="auto"/>
          </w:tcPr>
          <w:p w14:paraId="62A47B05" w14:textId="77777777" w:rsidR="009D368A" w:rsidRPr="005C1BC4" w:rsidRDefault="009D368A" w:rsidP="005C1BC4">
            <w:pPr>
              <w:spacing w:line="259" w:lineRule="auto"/>
              <w:ind w:left="103"/>
              <w:rPr>
                <w:rFonts w:eastAsia="Arial" w:cs="Arial"/>
                <w:color w:val="000000"/>
                <w:sz w:val="22"/>
                <w:szCs w:val="22"/>
                <w:lang w:eastAsia="en-GB"/>
              </w:rPr>
            </w:pPr>
            <w:r w:rsidRPr="005C1BC4">
              <w:rPr>
                <w:rFonts w:eastAsia="Arial" w:cs="Arial"/>
                <w:color w:val="000000"/>
                <w:sz w:val="22"/>
                <w:szCs w:val="22"/>
                <w:lang w:eastAsia="en-GB"/>
              </w:rPr>
              <w:t xml:space="preserve">Unit: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1048E1" w14:textId="77777777" w:rsidR="009D368A" w:rsidRPr="005C1BC4" w:rsidRDefault="009D368A" w:rsidP="005C1BC4">
            <w:pPr>
              <w:spacing w:line="259" w:lineRule="auto"/>
              <w:ind w:left="103"/>
              <w:rPr>
                <w:rFonts w:eastAsia="Arial" w:cs="Arial"/>
                <w:color w:val="000000"/>
                <w:sz w:val="22"/>
                <w:szCs w:val="22"/>
                <w:lang w:eastAsia="en-GB"/>
              </w:rPr>
            </w:pPr>
            <w:r w:rsidRPr="005C1BC4">
              <w:rPr>
                <w:rFonts w:eastAsia="Arial" w:cs="Arial"/>
                <w:color w:val="000000"/>
                <w:sz w:val="22"/>
                <w:szCs w:val="22"/>
                <w:lang w:eastAsia="en-GB"/>
              </w:rPr>
              <w:t xml:space="preserve">DOB: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14:paraId="1AC8C651" w14:textId="77777777" w:rsidR="009D368A" w:rsidRPr="005C1BC4" w:rsidRDefault="009D368A" w:rsidP="005C1BC4">
            <w:pPr>
              <w:spacing w:line="259" w:lineRule="auto"/>
              <w:ind w:left="104"/>
              <w:rPr>
                <w:rFonts w:eastAsia="Arial" w:cs="Arial"/>
                <w:color w:val="000000"/>
                <w:sz w:val="22"/>
                <w:szCs w:val="22"/>
                <w:lang w:eastAsia="en-GB"/>
              </w:rPr>
            </w:pPr>
            <w:r w:rsidRPr="005C1BC4">
              <w:rPr>
                <w:rFonts w:eastAsia="Arial" w:cs="Arial"/>
                <w:color w:val="000000"/>
                <w:sz w:val="22"/>
                <w:szCs w:val="22"/>
                <w:lang w:eastAsia="en-GB"/>
              </w:rPr>
              <w:t xml:space="preserve">Age: </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236CDE74" w14:textId="77777777" w:rsidR="009D368A" w:rsidRPr="005C1BC4" w:rsidRDefault="009D368A" w:rsidP="005C1BC4">
            <w:pPr>
              <w:spacing w:line="259" w:lineRule="auto"/>
              <w:ind w:left="103"/>
              <w:rPr>
                <w:rFonts w:eastAsia="Arial" w:cs="Arial"/>
                <w:color w:val="000000"/>
                <w:sz w:val="22"/>
                <w:szCs w:val="22"/>
                <w:lang w:eastAsia="en-GB"/>
              </w:rPr>
            </w:pPr>
            <w:r w:rsidRPr="005C1BC4">
              <w:rPr>
                <w:rFonts w:eastAsia="Arial" w:cs="Arial"/>
                <w:color w:val="000000"/>
                <w:sz w:val="22"/>
                <w:szCs w:val="22"/>
                <w:lang w:eastAsia="en-GB"/>
              </w:rPr>
              <w:t xml:space="preserve">Mobile no: </w:t>
            </w:r>
          </w:p>
        </w:tc>
      </w:tr>
      <w:tr w:rsidR="009D368A" w:rsidRPr="005C1BC4" w14:paraId="5414E779" w14:textId="77777777" w:rsidTr="005C1BC4">
        <w:trPr>
          <w:trHeight w:val="314"/>
        </w:trPr>
        <w:tc>
          <w:tcPr>
            <w:tcW w:w="2955" w:type="dxa"/>
            <w:tcBorders>
              <w:top w:val="single" w:sz="4" w:space="0" w:color="000000"/>
              <w:left w:val="single" w:sz="4" w:space="0" w:color="000000"/>
              <w:bottom w:val="single" w:sz="4" w:space="0" w:color="000000"/>
              <w:right w:val="single" w:sz="4" w:space="0" w:color="000000"/>
            </w:tcBorders>
            <w:shd w:val="clear" w:color="auto" w:fill="auto"/>
          </w:tcPr>
          <w:p w14:paraId="42BDBDF6"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Line Manager (LM):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2D6142" w14:textId="77777777" w:rsidR="009D368A" w:rsidRPr="005C1BC4" w:rsidRDefault="009D368A" w:rsidP="005C1BC4">
            <w:pPr>
              <w:spacing w:line="259" w:lineRule="auto"/>
              <w:ind w:right="1608"/>
              <w:jc w:val="both"/>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14:paraId="5BF8E11D"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LM telephone/email: </w:t>
            </w:r>
          </w:p>
        </w:tc>
        <w:tc>
          <w:tcPr>
            <w:tcW w:w="2848" w:type="dxa"/>
            <w:tcBorders>
              <w:top w:val="single" w:sz="4" w:space="0" w:color="000000"/>
              <w:left w:val="single" w:sz="4" w:space="0" w:color="000000"/>
              <w:bottom w:val="single" w:sz="4" w:space="0" w:color="000000"/>
              <w:right w:val="single" w:sz="4" w:space="0" w:color="000000"/>
            </w:tcBorders>
            <w:shd w:val="clear" w:color="auto" w:fill="auto"/>
          </w:tcPr>
          <w:p w14:paraId="75E101F4"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p>
        </w:tc>
      </w:tr>
    </w:tbl>
    <w:p w14:paraId="4100F449" w14:textId="77777777" w:rsidR="009D368A" w:rsidRPr="009D368A" w:rsidRDefault="009D368A" w:rsidP="009D368A">
      <w:pPr>
        <w:spacing w:line="259" w:lineRule="auto"/>
        <w:ind w:left="60"/>
        <w:rPr>
          <w:rFonts w:eastAsia="Arial" w:cs="Arial"/>
          <w:color w:val="000000"/>
          <w:sz w:val="22"/>
          <w:szCs w:val="22"/>
          <w:lang w:eastAsia="en-GB"/>
        </w:rPr>
      </w:pPr>
      <w:r w:rsidRPr="009D368A">
        <w:rPr>
          <w:rFonts w:ascii="Calibri" w:eastAsia="Calibri" w:hAnsi="Calibri" w:cs="Calibri"/>
          <w:color w:val="000000"/>
          <w:sz w:val="12"/>
          <w:szCs w:val="22"/>
          <w:lang w:eastAsia="en-GB"/>
        </w:rPr>
        <w:t xml:space="preserve"> </w:t>
      </w:r>
      <w:r w:rsidRPr="009D368A">
        <w:rPr>
          <w:rFonts w:ascii="Calibri" w:eastAsia="Calibri" w:hAnsi="Calibri" w:cs="Calibri"/>
          <w:color w:val="000000"/>
          <w:sz w:val="4"/>
          <w:szCs w:val="22"/>
          <w:lang w:eastAsia="en-GB"/>
        </w:rPr>
        <w:t xml:space="preserve"> </w:t>
      </w:r>
    </w:p>
    <w:tbl>
      <w:tblPr>
        <w:tblW w:w="10673" w:type="dxa"/>
        <w:tblInd w:w="-538" w:type="dxa"/>
        <w:tblCellMar>
          <w:top w:w="93" w:type="dxa"/>
          <w:left w:w="29" w:type="dxa"/>
          <w:right w:w="71" w:type="dxa"/>
        </w:tblCellMar>
        <w:tblLook w:val="04A0" w:firstRow="1" w:lastRow="0" w:firstColumn="1" w:lastColumn="0" w:noHBand="0" w:noVBand="1"/>
      </w:tblPr>
      <w:tblGrid>
        <w:gridCol w:w="8537"/>
        <w:gridCol w:w="1068"/>
        <w:gridCol w:w="1068"/>
      </w:tblGrid>
      <w:tr w:rsidR="009D368A" w:rsidRPr="005C1BC4" w14:paraId="4B1D5C94" w14:textId="77777777" w:rsidTr="005C1BC4">
        <w:trPr>
          <w:trHeight w:val="2103"/>
        </w:trPr>
        <w:tc>
          <w:tcPr>
            <w:tcW w:w="8537" w:type="dxa"/>
            <w:tcBorders>
              <w:top w:val="single" w:sz="4" w:space="0" w:color="000000"/>
              <w:left w:val="single" w:sz="4" w:space="0" w:color="000000"/>
              <w:bottom w:val="single" w:sz="4" w:space="0" w:color="000000"/>
              <w:right w:val="single" w:sz="4" w:space="0" w:color="000000"/>
            </w:tcBorders>
            <w:shd w:val="clear" w:color="auto" w:fill="auto"/>
          </w:tcPr>
          <w:p w14:paraId="5CA85A80"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I consent to the Ringside Physician (Doctor) accessing my healthcare records </w:t>
            </w:r>
          </w:p>
          <w:p w14:paraId="41A4D35E" w14:textId="77777777" w:rsidR="009D368A" w:rsidRPr="005C1BC4" w:rsidRDefault="009D368A" w:rsidP="005C1BC4">
            <w:pPr>
              <w:spacing w:after="96" w:line="259" w:lineRule="auto"/>
              <w:ind w:left="48"/>
              <w:jc w:val="both"/>
              <w:rPr>
                <w:rFonts w:eastAsia="Arial" w:cs="Arial"/>
                <w:color w:val="000000"/>
                <w:sz w:val="22"/>
                <w:szCs w:val="22"/>
                <w:lang w:eastAsia="en-GB"/>
              </w:rPr>
            </w:pPr>
            <w:r w:rsidRPr="005C1BC4">
              <w:rPr>
                <w:rFonts w:eastAsia="Arial" w:cs="Arial"/>
                <w:color w:val="000000"/>
                <w:sz w:val="22"/>
                <w:szCs w:val="22"/>
                <w:lang w:eastAsia="en-GB"/>
              </w:rPr>
              <w:t xml:space="preserve">Have you had any medical treatment or been admitted to hospital in the last 3 months?  </w:t>
            </w:r>
          </w:p>
          <w:p w14:paraId="6B4D8215"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b/>
                <w:color w:val="4F213A"/>
                <w:sz w:val="22"/>
                <w:szCs w:val="22"/>
                <w:lang w:eastAsia="en-GB"/>
              </w:rPr>
              <w:t>Have you suffered from any of the following?</w:t>
            </w:r>
            <w:r w:rsidRPr="005C1BC4">
              <w:rPr>
                <w:rFonts w:eastAsia="Arial" w:cs="Arial"/>
                <w:color w:val="000000"/>
                <w:sz w:val="22"/>
                <w:szCs w:val="22"/>
                <w:lang w:eastAsia="en-GB"/>
              </w:rPr>
              <w:t xml:space="preserve"> </w:t>
            </w:r>
          </w:p>
          <w:p w14:paraId="17843DAB"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Any eye disorder or operation?  </w:t>
            </w:r>
          </w:p>
          <w:p w14:paraId="473E7B19"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Any broken bones or cuts in the last 6 months? </w:t>
            </w:r>
          </w:p>
          <w:p w14:paraId="43054DD7" w14:textId="77777777" w:rsidR="009D368A" w:rsidRPr="005C1BC4" w:rsidRDefault="009D368A"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Epilepsy or any other type of fit, faint, convulsion or blackout?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3D881031" w14:textId="77777777" w:rsidR="009D368A" w:rsidRPr="005C1BC4" w:rsidRDefault="009D368A" w:rsidP="005C1BC4">
            <w:pPr>
              <w:spacing w:after="98" w:line="259" w:lineRule="auto"/>
              <w:ind w:left="46"/>
              <w:rPr>
                <w:rFonts w:eastAsia="Arial" w:cs="Arial"/>
                <w:color w:val="000000"/>
                <w:sz w:val="22"/>
                <w:szCs w:val="22"/>
                <w:lang w:eastAsia="en-GB"/>
              </w:rPr>
            </w:pPr>
            <w:r w:rsidRPr="005C1BC4">
              <w:rPr>
                <w:rFonts w:eastAsia="Arial" w:cs="Arial"/>
                <w:color w:val="000000"/>
                <w:sz w:val="22"/>
                <w:szCs w:val="22"/>
                <w:lang w:eastAsia="en-GB"/>
              </w:rPr>
              <w:t xml:space="preserve">     Yes </w:t>
            </w:r>
          </w:p>
          <w:p w14:paraId="27E1EE89" w14:textId="77777777" w:rsidR="009D368A" w:rsidRPr="005C1BC4" w:rsidRDefault="009D368A" w:rsidP="005C1BC4">
            <w:pPr>
              <w:spacing w:after="96" w:line="259" w:lineRule="auto"/>
              <w:ind w:left="32"/>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2188C33B" w14:textId="77777777" w:rsidR="009D368A" w:rsidRPr="005C1BC4" w:rsidRDefault="009D368A" w:rsidP="005C1BC4">
            <w:pPr>
              <w:spacing w:after="98" w:line="259" w:lineRule="auto"/>
              <w:ind w:left="90"/>
              <w:jc w:val="center"/>
              <w:rPr>
                <w:rFonts w:eastAsia="Arial" w:cs="Arial"/>
                <w:color w:val="000000"/>
                <w:sz w:val="22"/>
                <w:szCs w:val="22"/>
                <w:lang w:eastAsia="en-GB"/>
              </w:rPr>
            </w:pPr>
            <w:r w:rsidRPr="005C1BC4">
              <w:rPr>
                <w:rFonts w:eastAsia="Arial" w:cs="Arial"/>
                <w:color w:val="000000"/>
                <w:sz w:val="22"/>
                <w:szCs w:val="22"/>
                <w:lang w:eastAsia="en-GB"/>
              </w:rPr>
              <w:t xml:space="preserve"> </w:t>
            </w:r>
          </w:p>
          <w:p w14:paraId="16B67086" w14:textId="77777777" w:rsidR="009D368A" w:rsidRPr="005C1BC4" w:rsidRDefault="009D368A" w:rsidP="005C1BC4">
            <w:pPr>
              <w:spacing w:after="98" w:line="259" w:lineRule="auto"/>
              <w:ind w:left="90"/>
              <w:jc w:val="center"/>
              <w:rPr>
                <w:rFonts w:eastAsia="Arial" w:cs="Arial"/>
                <w:color w:val="000000"/>
                <w:sz w:val="22"/>
                <w:szCs w:val="22"/>
                <w:lang w:eastAsia="en-GB"/>
              </w:rPr>
            </w:pPr>
          </w:p>
          <w:p w14:paraId="70078018" w14:textId="77777777" w:rsidR="009D368A" w:rsidRPr="005C1BC4" w:rsidRDefault="009D368A" w:rsidP="005C1BC4">
            <w:pPr>
              <w:spacing w:after="98" w:line="259" w:lineRule="auto"/>
              <w:ind w:left="32"/>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6ACA1A7E" w14:textId="77777777" w:rsidR="009D368A" w:rsidRPr="005C1BC4" w:rsidRDefault="009D368A" w:rsidP="005C1BC4">
            <w:pPr>
              <w:spacing w:line="259" w:lineRule="auto"/>
              <w:ind w:left="329"/>
              <w:rPr>
                <w:rFonts w:eastAsia="Arial" w:cs="Arial"/>
                <w:color w:val="000000"/>
                <w:sz w:val="22"/>
                <w:szCs w:val="22"/>
                <w:lang w:eastAsia="en-GB"/>
              </w:rPr>
            </w:pPr>
            <w:r w:rsidRPr="005C1BC4">
              <w:rPr>
                <w:rFonts w:eastAsia="Arial" w:cs="Arial"/>
                <w:color w:val="000000"/>
                <w:sz w:val="22"/>
                <w:szCs w:val="22"/>
                <w:lang w:eastAsia="en-GB"/>
              </w:rPr>
              <w:t xml:space="preserve">Yes </w:t>
            </w:r>
          </w:p>
          <w:p w14:paraId="666744B0" w14:textId="77777777" w:rsidR="009D368A" w:rsidRPr="005C1BC4" w:rsidRDefault="009D368A" w:rsidP="005C1BC4">
            <w:pPr>
              <w:spacing w:line="259" w:lineRule="auto"/>
              <w:ind w:left="329"/>
              <w:rPr>
                <w:rFonts w:eastAsia="Arial" w:cs="Arial"/>
                <w:color w:val="000000"/>
                <w:sz w:val="22"/>
                <w:szCs w:val="22"/>
                <w:lang w:eastAsia="en-GB"/>
              </w:rPr>
            </w:pPr>
            <w:r w:rsidRPr="005C1BC4">
              <w:rPr>
                <w:rFonts w:eastAsia="Arial" w:cs="Arial"/>
                <w:color w:val="000000"/>
                <w:sz w:val="22"/>
                <w:szCs w:val="22"/>
                <w:lang w:eastAsia="en-GB"/>
              </w:rPr>
              <w:t xml:space="preserve">Yes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2C309F4" w14:textId="77777777" w:rsidR="009D368A" w:rsidRPr="005C1BC4" w:rsidRDefault="009D368A" w:rsidP="005C1BC4">
            <w:pPr>
              <w:spacing w:after="98" w:line="259" w:lineRule="auto"/>
              <w:ind w:left="45"/>
              <w:rPr>
                <w:rFonts w:eastAsia="Arial" w:cs="Arial"/>
                <w:color w:val="000000"/>
                <w:sz w:val="22"/>
                <w:szCs w:val="22"/>
                <w:lang w:eastAsia="en-GB"/>
              </w:rPr>
            </w:pPr>
            <w:r w:rsidRPr="005C1BC4">
              <w:rPr>
                <w:rFonts w:eastAsia="Arial" w:cs="Arial"/>
                <w:color w:val="000000"/>
                <w:sz w:val="22"/>
                <w:szCs w:val="22"/>
                <w:lang w:eastAsia="en-GB"/>
              </w:rPr>
              <w:t xml:space="preserve">      No </w:t>
            </w:r>
          </w:p>
          <w:p w14:paraId="2F618C57" w14:textId="77777777" w:rsidR="009D368A" w:rsidRPr="005C1BC4" w:rsidRDefault="009D368A" w:rsidP="005C1BC4">
            <w:pPr>
              <w:spacing w:after="96" w:line="259" w:lineRule="auto"/>
              <w:ind w:left="35"/>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4C51B002" w14:textId="77777777" w:rsidR="009D368A" w:rsidRPr="005C1BC4" w:rsidRDefault="009D368A" w:rsidP="005C1BC4">
            <w:pPr>
              <w:spacing w:after="98" w:line="259" w:lineRule="auto"/>
              <w:ind w:left="90"/>
              <w:jc w:val="center"/>
              <w:rPr>
                <w:rFonts w:eastAsia="Arial" w:cs="Arial"/>
                <w:color w:val="000000"/>
                <w:sz w:val="22"/>
                <w:szCs w:val="22"/>
                <w:lang w:eastAsia="en-GB"/>
              </w:rPr>
            </w:pPr>
            <w:r w:rsidRPr="005C1BC4">
              <w:rPr>
                <w:rFonts w:eastAsia="Arial" w:cs="Arial"/>
                <w:color w:val="000000"/>
                <w:sz w:val="22"/>
                <w:szCs w:val="22"/>
                <w:lang w:eastAsia="en-GB"/>
              </w:rPr>
              <w:t xml:space="preserve"> </w:t>
            </w:r>
          </w:p>
          <w:p w14:paraId="74DA24B9" w14:textId="77777777" w:rsidR="009D368A" w:rsidRPr="005C1BC4" w:rsidRDefault="009D368A" w:rsidP="005C1BC4">
            <w:pPr>
              <w:spacing w:after="98" w:line="259" w:lineRule="auto"/>
              <w:ind w:left="35"/>
              <w:jc w:val="center"/>
              <w:rPr>
                <w:rFonts w:eastAsia="Arial" w:cs="Arial"/>
                <w:color w:val="000000"/>
                <w:sz w:val="22"/>
                <w:szCs w:val="22"/>
                <w:lang w:eastAsia="en-GB"/>
              </w:rPr>
            </w:pPr>
          </w:p>
          <w:p w14:paraId="6FBFD1E7" w14:textId="77777777" w:rsidR="009D368A" w:rsidRPr="005C1BC4" w:rsidRDefault="009D368A" w:rsidP="005C1BC4">
            <w:pPr>
              <w:spacing w:after="98" w:line="259" w:lineRule="auto"/>
              <w:ind w:left="35"/>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2CE47F22" w14:textId="77777777" w:rsidR="009D368A" w:rsidRPr="005C1BC4" w:rsidRDefault="009D368A" w:rsidP="005C1BC4">
            <w:pPr>
              <w:spacing w:line="259" w:lineRule="auto"/>
              <w:ind w:left="247" w:right="154"/>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54EE0AB3" w14:textId="77777777" w:rsidR="009D368A" w:rsidRPr="005C1BC4" w:rsidRDefault="009D368A" w:rsidP="005C1BC4">
            <w:pPr>
              <w:spacing w:line="259" w:lineRule="auto"/>
              <w:ind w:left="247" w:right="154"/>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tc>
      </w:tr>
      <w:tr w:rsidR="009D368A" w:rsidRPr="005C1BC4" w14:paraId="0B310362" w14:textId="77777777" w:rsidTr="005C1BC4">
        <w:trPr>
          <w:trHeight w:val="1859"/>
        </w:trPr>
        <w:tc>
          <w:tcPr>
            <w:tcW w:w="8537" w:type="dxa"/>
            <w:tcBorders>
              <w:top w:val="single" w:sz="4" w:space="0" w:color="000000"/>
              <w:left w:val="single" w:sz="4" w:space="0" w:color="000000"/>
              <w:bottom w:val="single" w:sz="4" w:space="0" w:color="000000"/>
              <w:right w:val="single" w:sz="4" w:space="0" w:color="000000"/>
            </w:tcBorders>
            <w:shd w:val="clear" w:color="auto" w:fill="auto"/>
          </w:tcPr>
          <w:p w14:paraId="407574A7"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color w:val="000000"/>
                <w:sz w:val="22"/>
                <w:szCs w:val="22"/>
                <w:lang w:eastAsia="en-GB"/>
              </w:rPr>
              <w:t>Y</w:t>
            </w:r>
            <w:r w:rsidRPr="005C1BC4">
              <w:rPr>
                <w:rFonts w:eastAsia="Arial" w:cs="Arial"/>
                <w:b/>
                <w:color w:val="4F213A"/>
                <w:sz w:val="22"/>
                <w:szCs w:val="22"/>
                <w:lang w:eastAsia="en-GB"/>
              </w:rPr>
              <w:t xml:space="preserve">our current state of health  </w:t>
            </w:r>
          </w:p>
          <w:p w14:paraId="7509112B" w14:textId="77777777" w:rsidR="009D368A" w:rsidRPr="005C1BC4" w:rsidRDefault="009D368A" w:rsidP="005C1BC4">
            <w:pPr>
              <w:spacing w:after="96"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Are you taking any medication now? </w:t>
            </w:r>
          </w:p>
          <w:p w14:paraId="77E48B0A"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Do you presently have a cough, cold or runny nose? </w:t>
            </w:r>
          </w:p>
          <w:p w14:paraId="15B6F88B"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Have you been unwell in the last month? </w:t>
            </w:r>
          </w:p>
          <w:p w14:paraId="2769B45B" w14:textId="77777777" w:rsidR="009D368A" w:rsidRPr="005C1BC4" w:rsidRDefault="009D368A"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Any headaches or dizziness for any reason in the last month? </w:t>
            </w:r>
          </w:p>
        </w:tc>
        <w:tc>
          <w:tcPr>
            <w:tcW w:w="10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8C1F4" w14:textId="77777777" w:rsidR="009D368A" w:rsidRPr="005C1BC4" w:rsidRDefault="009D368A" w:rsidP="005C1BC4">
            <w:pPr>
              <w:spacing w:after="98" w:line="259" w:lineRule="auto"/>
              <w:ind w:left="90"/>
              <w:jc w:val="center"/>
              <w:rPr>
                <w:rFonts w:eastAsia="Arial" w:cs="Arial"/>
                <w:color w:val="000000"/>
                <w:sz w:val="22"/>
                <w:szCs w:val="22"/>
                <w:lang w:eastAsia="en-GB"/>
              </w:rPr>
            </w:pPr>
            <w:r w:rsidRPr="005C1BC4">
              <w:rPr>
                <w:rFonts w:eastAsia="Arial" w:cs="Arial"/>
                <w:color w:val="000000"/>
                <w:sz w:val="22"/>
                <w:szCs w:val="22"/>
                <w:lang w:eastAsia="en-GB"/>
              </w:rPr>
              <w:t xml:space="preserve"> </w:t>
            </w:r>
          </w:p>
          <w:p w14:paraId="25757EA4" w14:textId="77777777" w:rsidR="009D368A" w:rsidRPr="005C1BC4" w:rsidRDefault="009D368A" w:rsidP="005C1BC4">
            <w:pPr>
              <w:spacing w:after="96" w:line="259" w:lineRule="auto"/>
              <w:ind w:left="32"/>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27881A9E" w14:textId="77777777" w:rsidR="009D368A" w:rsidRPr="005C1BC4" w:rsidRDefault="009D368A" w:rsidP="005C1BC4">
            <w:pPr>
              <w:spacing w:after="98" w:line="259" w:lineRule="auto"/>
              <w:ind w:left="32"/>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2B71EC5A" w14:textId="77777777" w:rsidR="009D368A" w:rsidRPr="005C1BC4" w:rsidRDefault="009D368A" w:rsidP="005C1BC4">
            <w:pPr>
              <w:spacing w:after="98" w:line="259" w:lineRule="auto"/>
              <w:ind w:left="32"/>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4C850113" w14:textId="77777777" w:rsidR="009D368A" w:rsidRPr="005C1BC4" w:rsidRDefault="009D368A" w:rsidP="005C1BC4">
            <w:pPr>
              <w:spacing w:after="98" w:line="259" w:lineRule="auto"/>
              <w:ind w:left="32"/>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25872194" w14:textId="77777777" w:rsidR="009D368A" w:rsidRPr="005C1BC4" w:rsidRDefault="009D368A" w:rsidP="005C1BC4">
            <w:pPr>
              <w:spacing w:after="98" w:line="259" w:lineRule="auto"/>
              <w:ind w:left="205"/>
              <w:jc w:val="center"/>
              <w:rPr>
                <w:rFonts w:eastAsia="Arial" w:cs="Arial"/>
                <w:color w:val="000000"/>
                <w:sz w:val="22"/>
                <w:szCs w:val="22"/>
                <w:lang w:eastAsia="en-GB"/>
              </w:rPr>
            </w:pPr>
            <w:r w:rsidRPr="005C1BC4">
              <w:rPr>
                <w:rFonts w:eastAsia="Arial" w:cs="Arial"/>
                <w:color w:val="000000"/>
                <w:sz w:val="22"/>
                <w:szCs w:val="22"/>
                <w:lang w:eastAsia="en-GB"/>
              </w:rPr>
              <w:t xml:space="preserve"> </w:t>
            </w:r>
          </w:p>
          <w:p w14:paraId="4C1FDEEA" w14:textId="77777777" w:rsidR="009D368A" w:rsidRPr="005C1BC4" w:rsidRDefault="009D368A" w:rsidP="005C1BC4">
            <w:pPr>
              <w:spacing w:after="96" w:line="259" w:lineRule="auto"/>
              <w:ind w:left="35"/>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7DB7A107" w14:textId="77777777" w:rsidR="009D368A" w:rsidRPr="005C1BC4" w:rsidRDefault="009D368A" w:rsidP="005C1BC4">
            <w:pPr>
              <w:spacing w:after="98" w:line="259" w:lineRule="auto"/>
              <w:ind w:left="35"/>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08A98A93" w14:textId="77777777" w:rsidR="009D368A" w:rsidRPr="005C1BC4" w:rsidRDefault="009D368A" w:rsidP="005C1BC4">
            <w:pPr>
              <w:spacing w:after="98" w:line="259" w:lineRule="auto"/>
              <w:ind w:left="35"/>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6B35D4C9" w14:textId="77777777" w:rsidR="009D368A" w:rsidRPr="005C1BC4" w:rsidRDefault="009D368A" w:rsidP="005C1BC4">
            <w:pPr>
              <w:spacing w:line="259" w:lineRule="auto"/>
              <w:ind w:left="35"/>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tc>
      </w:tr>
      <w:tr w:rsidR="009D368A" w:rsidRPr="005C1BC4" w14:paraId="31298619" w14:textId="77777777" w:rsidTr="005C1BC4">
        <w:trPr>
          <w:trHeight w:val="2798"/>
        </w:trPr>
        <w:tc>
          <w:tcPr>
            <w:tcW w:w="8537" w:type="dxa"/>
            <w:tcBorders>
              <w:top w:val="single" w:sz="4" w:space="0" w:color="000000"/>
              <w:left w:val="single" w:sz="4" w:space="0" w:color="000000"/>
              <w:bottom w:val="single" w:sz="4" w:space="0" w:color="000000"/>
              <w:right w:val="single" w:sz="4" w:space="0" w:color="000000"/>
            </w:tcBorders>
            <w:shd w:val="clear" w:color="auto" w:fill="auto"/>
          </w:tcPr>
          <w:p w14:paraId="725B6A7D" w14:textId="77777777" w:rsidR="009D368A" w:rsidRPr="005C1BC4" w:rsidRDefault="009D368A" w:rsidP="005C1BC4">
            <w:pPr>
              <w:spacing w:after="98" w:line="259" w:lineRule="auto"/>
              <w:ind w:left="161"/>
              <w:rPr>
                <w:rFonts w:eastAsia="Arial" w:cs="Arial"/>
                <w:color w:val="000000"/>
                <w:sz w:val="22"/>
                <w:szCs w:val="22"/>
                <w:lang w:eastAsia="en-GB"/>
              </w:rPr>
            </w:pPr>
            <w:r w:rsidRPr="005C1BC4">
              <w:rPr>
                <w:rFonts w:eastAsia="Arial" w:cs="Arial"/>
                <w:b/>
                <w:color w:val="4F213A"/>
                <w:sz w:val="22"/>
                <w:szCs w:val="22"/>
                <w:lang w:eastAsia="en-GB"/>
              </w:rPr>
              <w:t xml:space="preserve">Your last boxing bout (not applicable if this is your first bout) </w:t>
            </w:r>
          </w:p>
          <w:p w14:paraId="38113DD7" w14:textId="77777777" w:rsidR="009D368A" w:rsidRPr="005C1BC4" w:rsidRDefault="009D368A" w:rsidP="005C1BC4">
            <w:pPr>
              <w:tabs>
                <w:tab w:val="center" w:pos="2429"/>
                <w:tab w:val="center" w:pos="2995"/>
                <w:tab w:val="center" w:pos="3564"/>
                <w:tab w:val="center" w:pos="4131"/>
                <w:tab w:val="center" w:pos="4697"/>
                <w:tab w:val="center" w:pos="5263"/>
                <w:tab w:val="center" w:pos="5832"/>
                <w:tab w:val="center" w:pos="6399"/>
              </w:tabs>
              <w:spacing w:line="259" w:lineRule="auto"/>
              <w:rPr>
                <w:sz w:val="22"/>
                <w:szCs w:val="22"/>
              </w:rPr>
            </w:pPr>
            <w:r w:rsidRPr="005C1BC4">
              <w:rPr>
                <w:rFonts w:eastAsia="Arial" w:cs="Arial"/>
                <w:color w:val="000000"/>
                <w:sz w:val="22"/>
                <w:szCs w:val="22"/>
                <w:lang w:eastAsia="en-GB"/>
              </w:rPr>
              <w:t>When did you last box?</w:t>
            </w:r>
            <w:r w:rsidRPr="005C1BC4">
              <w:rPr>
                <w:rFonts w:eastAsia="Arial" w:cs="Arial"/>
                <w:color w:val="000000"/>
                <w:sz w:val="22"/>
                <w:szCs w:val="22"/>
                <w:lang w:eastAsia="en-GB"/>
              </w:rPr>
              <w:tab/>
            </w:r>
            <w:r w:rsidR="00F25A7E" w:rsidRPr="005C1BC4">
              <w:rPr>
                <w:noProof/>
                <w:sz w:val="22"/>
                <w:szCs w:val="22"/>
                <w:lang w:eastAsia="en-GB"/>
              </w:rPr>
              <mc:AlternateContent>
                <mc:Choice Requires="wpg">
                  <w:drawing>
                    <wp:inline distT="0" distB="0" distL="0" distR="0" wp14:anchorId="6C7D1235" wp14:editId="15307085">
                      <wp:extent cx="3424555" cy="8890"/>
                      <wp:effectExtent l="0" t="0" r="0" b="0"/>
                      <wp:docPr id="33787" name="Group 33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4555" cy="8890"/>
                                <a:chOff x="0" y="0"/>
                                <a:chExt cx="3424428" cy="9017"/>
                              </a:xfrm>
                            </wpg:grpSpPr>
                            <wps:wsp>
                              <wps:cNvPr id="2949" name="Shape 2949"/>
                              <wps:cNvSpPr/>
                              <wps:spPr>
                                <a:xfrm>
                                  <a:off x="0" y="0"/>
                                  <a:ext cx="3424428" cy="0"/>
                                </a:xfrm>
                                <a:custGeom>
                                  <a:avLst/>
                                  <a:gdLst/>
                                  <a:ahLst/>
                                  <a:cxnLst/>
                                  <a:rect l="0" t="0" r="0" b="0"/>
                                  <a:pathLst>
                                    <a:path w="3424428">
                                      <a:moveTo>
                                        <a:pt x="0" y="0"/>
                                      </a:moveTo>
                                      <a:lnTo>
                                        <a:pt x="3424428" y="0"/>
                                      </a:lnTo>
                                    </a:path>
                                  </a:pathLst>
                                </a:custGeom>
                                <a:noFill/>
                                <a:ln w="9017" cap="flat" cmpd="sng" algn="ctr">
                                  <a:solidFill>
                                    <a:srgbClr val="000000"/>
                                  </a:solidFill>
                                  <a:prstDash val="solid"/>
                                  <a:round/>
                                </a:ln>
                                <a:effectLst/>
                              </wps:spPr>
                              <wps:bodyPr/>
                            </wps:wsp>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w:pict w14:anchorId="0D563ED8">
                    <v:group id="Group 33787" style="width:269.65pt;height:.7pt;mso-position-horizontal-relative:char;mso-position-vertical-relative:line" coordsize="34244,90" o:spid="_x0000_s1026" w14:anchorId="782145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">
                      <v:shape id="Shape 2949" style="position:absolute;width:34244;height:0;visibility:visible;mso-wrap-style:square;v-text-anchor:top" coordsize="3424428,0" o:spid="_x0000_s1027" filled="f" strokeweight=".71pt" path="m,l34244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">
                        <v:path textboxrect="0,0,3424428,0" arrowok="t"/>
                      </v:shape>
                      <w10:anchorlock/>
                    </v:group>
                  </w:pict>
                </mc:Fallback>
              </mc:AlternateContent>
            </w:r>
          </w:p>
          <w:p w14:paraId="087E2179" w14:textId="77777777" w:rsidR="009D368A" w:rsidRPr="005C1BC4" w:rsidRDefault="009D368A" w:rsidP="005C1BC4">
            <w:pPr>
              <w:spacing w:after="98" w:line="259" w:lineRule="auto"/>
              <w:rPr>
                <w:rFonts w:eastAsia="Arial" w:cs="Arial"/>
                <w:color w:val="000000"/>
                <w:sz w:val="22"/>
                <w:szCs w:val="22"/>
                <w:lang w:eastAsia="en-GB"/>
              </w:rPr>
            </w:pPr>
            <w:r w:rsidRPr="005C1BC4">
              <w:rPr>
                <w:rFonts w:eastAsia="Arial" w:cs="Arial"/>
                <w:color w:val="000000"/>
                <w:sz w:val="22"/>
                <w:szCs w:val="22"/>
                <w:lang w:eastAsia="en-GB"/>
              </w:rPr>
              <w:t xml:space="preserve">Were you injured at that time? </w:t>
            </w:r>
          </w:p>
          <w:p w14:paraId="69D6D38E" w14:textId="77777777" w:rsidR="009D368A" w:rsidRPr="005C1BC4" w:rsidRDefault="009D368A" w:rsidP="005C1BC4">
            <w:pPr>
              <w:spacing w:after="96"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After your last bout, were you medically suspended for any reason? </w:t>
            </w:r>
          </w:p>
          <w:p w14:paraId="717EDC0E" w14:textId="77777777" w:rsidR="009D368A" w:rsidRPr="005C1BC4" w:rsidRDefault="009D368A" w:rsidP="005C1BC4">
            <w:pPr>
              <w:tabs>
                <w:tab w:val="center" w:pos="4527"/>
                <w:tab w:val="center" w:pos="2429"/>
                <w:tab w:val="center" w:pos="2995"/>
                <w:tab w:val="center" w:pos="3564"/>
                <w:tab w:val="center" w:pos="4131"/>
                <w:tab w:val="center" w:pos="4697"/>
                <w:tab w:val="center" w:pos="5263"/>
                <w:tab w:val="center" w:pos="5832"/>
                <w:tab w:val="right" w:pos="7840"/>
              </w:tabs>
              <w:spacing w:after="105" w:line="259" w:lineRule="auto"/>
              <w:rPr>
                <w:rFonts w:eastAsia="Arial" w:cs="Arial"/>
                <w:color w:val="000000"/>
                <w:sz w:val="22"/>
                <w:szCs w:val="22"/>
                <w:lang w:eastAsia="en-GB"/>
              </w:rPr>
            </w:pPr>
            <w:r w:rsidRPr="005C1BC4">
              <w:rPr>
                <w:rFonts w:eastAsia="Arial" w:cs="Arial"/>
                <w:color w:val="000000"/>
                <w:sz w:val="22"/>
                <w:szCs w:val="22"/>
                <w:lang w:eastAsia="en-GB"/>
              </w:rPr>
              <w:t xml:space="preserve">How long for?  </w:t>
            </w:r>
            <w:r w:rsidRPr="005C1BC4">
              <w:rPr>
                <w:rFonts w:eastAsia="Arial" w:cs="Arial"/>
                <w:color w:val="000000"/>
                <w:sz w:val="22"/>
                <w:szCs w:val="22"/>
                <w:lang w:eastAsia="en-GB"/>
              </w:rPr>
              <w:tab/>
            </w:r>
            <w:r w:rsidR="00F25A7E" w:rsidRPr="005C1BC4">
              <w:rPr>
                <w:noProof/>
                <w:sz w:val="22"/>
                <w:szCs w:val="22"/>
                <w:lang w:eastAsia="en-GB"/>
              </w:rPr>
              <mc:AlternateContent>
                <mc:Choice Requires="wpg">
                  <w:drawing>
                    <wp:inline distT="0" distB="0" distL="0" distR="0" wp14:anchorId="7E595C21" wp14:editId="45305892">
                      <wp:extent cx="3965575" cy="8890"/>
                      <wp:effectExtent l="0" t="0" r="0" b="0"/>
                      <wp:docPr id="33788" name="Group 33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5575" cy="8890"/>
                                <a:chOff x="0" y="0"/>
                                <a:chExt cx="3965322" cy="9017"/>
                              </a:xfrm>
                            </wpg:grpSpPr>
                            <wps:wsp>
                              <wps:cNvPr id="2950" name="Shape 2950"/>
                              <wps:cNvSpPr/>
                              <wps:spPr>
                                <a:xfrm>
                                  <a:off x="0" y="0"/>
                                  <a:ext cx="3965322" cy="0"/>
                                </a:xfrm>
                                <a:custGeom>
                                  <a:avLst/>
                                  <a:gdLst/>
                                  <a:ahLst/>
                                  <a:cxnLst/>
                                  <a:rect l="0" t="0" r="0" b="0"/>
                                  <a:pathLst>
                                    <a:path w="3965322">
                                      <a:moveTo>
                                        <a:pt x="0" y="0"/>
                                      </a:moveTo>
                                      <a:lnTo>
                                        <a:pt x="3965322" y="0"/>
                                      </a:lnTo>
                                    </a:path>
                                  </a:pathLst>
                                </a:custGeom>
                                <a:noFill/>
                                <a:ln w="9017" cap="flat" cmpd="sng" algn="ctr">
                                  <a:solidFill>
                                    <a:srgbClr val="000000"/>
                                  </a:solidFill>
                                  <a:prstDash val="solid"/>
                                  <a:round/>
                                </a:ln>
                                <a:effectLst/>
                              </wps:spPr>
                              <wps:bodyPr/>
                            </wps:wsp>
                          </wpg:wgp>
                        </a:graphicData>
                      </a:graphic>
                    </wp:inline>
                  </w:drawing>
                </mc:Choice>
                <mc:Fallback xmlns:dgm="http://schemas.openxmlformats.org/drawingml/2006/diagram" xmlns:a14="http://schemas.microsoft.com/office/drawing/2010/main" xmlns:pic="http://schemas.openxmlformats.org/drawingml/2006/picture" xmlns:a="http://schemas.openxmlformats.org/drawingml/2006/main">
                  <w:pict w14:anchorId="7B55B4AA">
                    <v:group id="Group 33788" style="width:312.25pt;height:.7pt;mso-position-horizontal-relative:char;mso-position-vertical-relative:line" coordsize="39653,90" o:spid="_x0000_s1026" w14:anchorId="7C2574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">
                      <v:shape id="Shape 2950" style="position:absolute;width:39653;height:0;visibility:visible;mso-wrap-style:square;v-text-anchor:top" coordsize="3965322,0" o:spid="_x0000_s1027" filled="f" strokeweight=".71pt" path="m,l39653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">
                        <v:path textboxrect="0,0,3965322,0" arrowok="t"/>
                      </v:shape>
                      <w10:anchorlock/>
                    </v:group>
                  </w:pict>
                </mc:Fallback>
              </mc:AlternateContent>
            </w:r>
            <w:r w:rsidR="0019525D" w:rsidRPr="005C1BC4">
              <w:rPr>
                <w:rFonts w:eastAsia="Arial" w:cs="Arial"/>
                <w:color w:val="000000"/>
                <w:sz w:val="22"/>
                <w:szCs w:val="22"/>
                <w:lang w:eastAsia="en-GB"/>
              </w:rPr>
              <w:t xml:space="preserve"> </w:t>
            </w:r>
            <w:r w:rsidR="0019525D" w:rsidRPr="005C1BC4">
              <w:rPr>
                <w:rFonts w:eastAsia="Arial" w:cs="Arial"/>
                <w:color w:val="000000"/>
                <w:sz w:val="22"/>
                <w:szCs w:val="22"/>
                <w:lang w:eastAsia="en-GB"/>
              </w:rPr>
              <w:tab/>
              <w:t xml:space="preserve"> </w:t>
            </w:r>
            <w:r w:rsidRPr="005C1BC4">
              <w:rPr>
                <w:rFonts w:eastAsia="Arial" w:cs="Arial"/>
                <w:color w:val="000000"/>
                <w:sz w:val="22"/>
                <w:szCs w:val="22"/>
                <w:lang w:eastAsia="en-GB"/>
              </w:rPr>
              <w:tab/>
              <w:t xml:space="preserve">   </w:t>
            </w:r>
          </w:p>
          <w:p w14:paraId="2ACCED63"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Do you understand the medical risks of boxing? </w:t>
            </w:r>
          </w:p>
          <w:p w14:paraId="12BBC2D0" w14:textId="77777777" w:rsidR="009D368A" w:rsidRPr="005C1BC4" w:rsidRDefault="009D368A" w:rsidP="005C1BC4">
            <w:pPr>
              <w:spacing w:after="98" w:line="259" w:lineRule="auto"/>
              <w:ind w:left="48"/>
              <w:rPr>
                <w:rFonts w:eastAsia="Arial" w:cs="Arial"/>
                <w:color w:val="000000"/>
                <w:sz w:val="22"/>
                <w:szCs w:val="22"/>
                <w:lang w:eastAsia="en-GB"/>
              </w:rPr>
            </w:pPr>
            <w:r w:rsidRPr="005C1BC4">
              <w:rPr>
                <w:rFonts w:eastAsia="Arial" w:cs="Arial"/>
                <w:color w:val="000000"/>
                <w:sz w:val="22"/>
                <w:szCs w:val="22"/>
                <w:lang w:eastAsia="en-GB"/>
              </w:rPr>
              <w:t xml:space="preserve">Do you wish to box today? </w:t>
            </w:r>
          </w:p>
          <w:p w14:paraId="482D62DB" w14:textId="77777777" w:rsidR="009D368A" w:rsidRPr="005C1BC4" w:rsidRDefault="009D368A" w:rsidP="005C1BC4">
            <w:pPr>
              <w:spacing w:line="259" w:lineRule="auto"/>
              <w:ind w:left="48"/>
              <w:rPr>
                <w:rFonts w:eastAsia="Arial" w:cs="Arial"/>
                <w:color w:val="000000"/>
                <w:sz w:val="22"/>
                <w:szCs w:val="22"/>
                <w:lang w:eastAsia="en-GB"/>
              </w:rPr>
            </w:pPr>
            <w:r w:rsidRPr="005C1BC4">
              <w:rPr>
                <w:rFonts w:eastAsia="Arial" w:cs="Arial"/>
                <w:b/>
                <w:color w:val="4F213A"/>
                <w:sz w:val="22"/>
                <w:szCs w:val="22"/>
                <w:lang w:eastAsia="en-GB"/>
              </w:rPr>
              <w:t>WOMEN ONLY</w:t>
            </w:r>
            <w:r w:rsidRPr="005C1BC4">
              <w:rPr>
                <w:rFonts w:eastAsia="Arial" w:cs="Arial"/>
                <w:color w:val="000000"/>
                <w:sz w:val="22"/>
                <w:szCs w:val="22"/>
                <w:lang w:eastAsia="en-GB"/>
              </w:rPr>
              <w:t xml:space="preserve"> – can you confirm you are not pregnant?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1036355E" w14:textId="77777777" w:rsidR="009D368A" w:rsidRPr="005C1BC4" w:rsidRDefault="009D368A" w:rsidP="005C1BC4">
            <w:pPr>
              <w:spacing w:after="98" w:line="259" w:lineRule="auto"/>
              <w:ind w:left="159"/>
              <w:rPr>
                <w:rFonts w:eastAsia="Arial" w:cs="Arial"/>
                <w:color w:val="000000"/>
                <w:sz w:val="22"/>
                <w:szCs w:val="22"/>
                <w:lang w:eastAsia="en-GB"/>
              </w:rPr>
            </w:pPr>
            <w:r w:rsidRPr="005C1BC4">
              <w:rPr>
                <w:rFonts w:eastAsia="Arial" w:cs="Arial"/>
                <w:color w:val="000000"/>
                <w:sz w:val="22"/>
                <w:szCs w:val="22"/>
                <w:lang w:eastAsia="en-GB"/>
              </w:rPr>
              <w:t xml:space="preserve"> </w:t>
            </w:r>
          </w:p>
          <w:p w14:paraId="0AAA0768" w14:textId="77777777" w:rsidR="009D368A" w:rsidRPr="005C1BC4" w:rsidRDefault="009D368A" w:rsidP="005C1BC4">
            <w:pPr>
              <w:spacing w:after="96" w:line="259" w:lineRule="auto"/>
              <w:ind w:left="159"/>
              <w:rPr>
                <w:rFonts w:eastAsia="Arial" w:cs="Arial"/>
                <w:color w:val="000000"/>
                <w:sz w:val="22"/>
                <w:szCs w:val="22"/>
                <w:lang w:eastAsia="en-GB"/>
              </w:rPr>
            </w:pPr>
            <w:r w:rsidRPr="005C1BC4">
              <w:rPr>
                <w:rFonts w:eastAsia="Arial" w:cs="Arial"/>
                <w:color w:val="000000"/>
                <w:sz w:val="22"/>
                <w:szCs w:val="22"/>
                <w:lang w:eastAsia="en-GB"/>
              </w:rPr>
              <w:t xml:space="preserve"> </w:t>
            </w:r>
          </w:p>
          <w:p w14:paraId="37EAD35C" w14:textId="77777777" w:rsidR="009D368A" w:rsidRPr="005C1BC4" w:rsidRDefault="009D368A" w:rsidP="005C1BC4">
            <w:pPr>
              <w:spacing w:after="98" w:line="259" w:lineRule="auto"/>
              <w:ind w:left="32"/>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46BB3B33" w14:textId="77777777" w:rsidR="009D368A" w:rsidRPr="005C1BC4" w:rsidRDefault="009D368A" w:rsidP="005C1BC4">
            <w:pPr>
              <w:spacing w:after="98" w:line="259" w:lineRule="auto"/>
              <w:ind w:left="32"/>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17DAF802" w14:textId="77777777" w:rsidR="009D368A" w:rsidRPr="005C1BC4" w:rsidRDefault="009D368A" w:rsidP="005C1BC4">
            <w:pPr>
              <w:spacing w:after="98" w:line="259" w:lineRule="auto"/>
              <w:ind w:left="159"/>
              <w:rPr>
                <w:rFonts w:eastAsia="Arial" w:cs="Arial"/>
                <w:color w:val="000000"/>
                <w:sz w:val="22"/>
                <w:szCs w:val="22"/>
                <w:lang w:eastAsia="en-GB"/>
              </w:rPr>
            </w:pPr>
            <w:r w:rsidRPr="005C1BC4">
              <w:rPr>
                <w:rFonts w:eastAsia="Arial" w:cs="Arial"/>
                <w:color w:val="000000"/>
                <w:sz w:val="22"/>
                <w:szCs w:val="22"/>
                <w:lang w:eastAsia="en-GB"/>
              </w:rPr>
              <w:t xml:space="preserve"> </w:t>
            </w:r>
          </w:p>
          <w:p w14:paraId="46692E75" w14:textId="77777777" w:rsidR="009D368A" w:rsidRPr="005C1BC4" w:rsidRDefault="009D368A" w:rsidP="005C1BC4">
            <w:pPr>
              <w:spacing w:after="96" w:line="259" w:lineRule="auto"/>
              <w:ind w:left="30"/>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4C280E27" w14:textId="77777777" w:rsidR="009D368A" w:rsidRPr="005C1BC4" w:rsidRDefault="009D368A" w:rsidP="005C1BC4">
            <w:pPr>
              <w:spacing w:after="98" w:line="259" w:lineRule="auto"/>
              <w:ind w:left="30"/>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37B3CB3B" w14:textId="77777777" w:rsidR="009D368A" w:rsidRPr="005C1BC4" w:rsidRDefault="009D368A" w:rsidP="005C1BC4">
            <w:pPr>
              <w:spacing w:line="259" w:lineRule="auto"/>
              <w:ind w:left="30"/>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14:paraId="078860D7" w14:textId="77777777" w:rsidR="009D368A" w:rsidRPr="005C1BC4" w:rsidRDefault="009D368A" w:rsidP="005C1BC4">
            <w:pPr>
              <w:spacing w:after="98" w:line="259" w:lineRule="auto"/>
              <w:ind w:left="100"/>
              <w:jc w:val="center"/>
              <w:rPr>
                <w:rFonts w:eastAsia="Arial" w:cs="Arial"/>
                <w:color w:val="000000"/>
                <w:sz w:val="22"/>
                <w:szCs w:val="22"/>
                <w:lang w:eastAsia="en-GB"/>
              </w:rPr>
            </w:pPr>
            <w:r w:rsidRPr="005C1BC4">
              <w:rPr>
                <w:rFonts w:eastAsia="Arial" w:cs="Arial"/>
                <w:color w:val="000000"/>
                <w:sz w:val="22"/>
                <w:szCs w:val="22"/>
                <w:lang w:eastAsia="en-GB"/>
              </w:rPr>
              <w:t xml:space="preserve"> </w:t>
            </w:r>
          </w:p>
          <w:p w14:paraId="15F7D9BF" w14:textId="77777777" w:rsidR="009D368A" w:rsidRPr="005C1BC4" w:rsidRDefault="009D368A" w:rsidP="005C1BC4">
            <w:pPr>
              <w:spacing w:after="96" w:line="259" w:lineRule="auto"/>
              <w:ind w:left="100"/>
              <w:jc w:val="center"/>
              <w:rPr>
                <w:rFonts w:eastAsia="Arial" w:cs="Arial"/>
                <w:color w:val="000000"/>
                <w:sz w:val="22"/>
                <w:szCs w:val="22"/>
                <w:lang w:eastAsia="en-GB"/>
              </w:rPr>
            </w:pPr>
            <w:r w:rsidRPr="005C1BC4">
              <w:rPr>
                <w:rFonts w:eastAsia="Arial" w:cs="Arial"/>
                <w:color w:val="000000"/>
                <w:sz w:val="22"/>
                <w:szCs w:val="22"/>
                <w:lang w:eastAsia="en-GB"/>
              </w:rPr>
              <w:t xml:space="preserve"> </w:t>
            </w:r>
          </w:p>
          <w:p w14:paraId="60692C5B" w14:textId="77777777" w:rsidR="009D368A" w:rsidRPr="005C1BC4" w:rsidRDefault="009D368A" w:rsidP="005C1BC4">
            <w:pPr>
              <w:spacing w:after="98" w:line="259" w:lineRule="auto"/>
              <w:ind w:left="40"/>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3DD79333" w14:textId="77777777" w:rsidR="009D368A" w:rsidRPr="005C1BC4" w:rsidRDefault="009D368A" w:rsidP="005C1BC4">
            <w:pPr>
              <w:spacing w:after="98" w:line="259" w:lineRule="auto"/>
              <w:ind w:left="40"/>
              <w:jc w:val="center"/>
              <w:rPr>
                <w:rFonts w:eastAsia="Arial" w:cs="Arial"/>
                <w:color w:val="000000"/>
                <w:sz w:val="22"/>
                <w:szCs w:val="22"/>
                <w:lang w:eastAsia="en-GB"/>
              </w:rPr>
            </w:pPr>
            <w:r w:rsidRPr="005C1BC4">
              <w:rPr>
                <w:rFonts w:eastAsia="Arial" w:cs="Arial"/>
                <w:color w:val="000000"/>
                <w:sz w:val="22"/>
                <w:szCs w:val="22"/>
                <w:lang w:eastAsia="en-GB"/>
              </w:rPr>
              <w:t xml:space="preserve">No </w:t>
            </w:r>
          </w:p>
          <w:p w14:paraId="1236D3D6" w14:textId="77777777" w:rsidR="009D368A" w:rsidRPr="005C1BC4" w:rsidRDefault="009D368A" w:rsidP="005C1BC4">
            <w:pPr>
              <w:spacing w:after="98"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p w14:paraId="5C697715" w14:textId="77777777" w:rsidR="009D368A" w:rsidRPr="005C1BC4" w:rsidRDefault="009D368A" w:rsidP="005C1BC4">
            <w:pPr>
              <w:spacing w:after="96" w:line="259" w:lineRule="auto"/>
              <w:ind w:left="41"/>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550A3F43" w14:textId="77777777" w:rsidR="009D368A" w:rsidRPr="005C1BC4" w:rsidRDefault="009D368A" w:rsidP="005C1BC4">
            <w:pPr>
              <w:spacing w:after="98" w:line="259" w:lineRule="auto"/>
              <w:ind w:left="41"/>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p w14:paraId="0529D6FE" w14:textId="77777777" w:rsidR="009D368A" w:rsidRPr="005C1BC4" w:rsidRDefault="009D368A" w:rsidP="005C1BC4">
            <w:pPr>
              <w:spacing w:line="259" w:lineRule="auto"/>
              <w:ind w:left="41"/>
              <w:jc w:val="center"/>
              <w:rPr>
                <w:rFonts w:eastAsia="Arial" w:cs="Arial"/>
                <w:color w:val="000000"/>
                <w:sz w:val="22"/>
                <w:szCs w:val="22"/>
                <w:lang w:eastAsia="en-GB"/>
              </w:rPr>
            </w:pPr>
            <w:r w:rsidRPr="005C1BC4">
              <w:rPr>
                <w:rFonts w:eastAsia="Arial" w:cs="Arial"/>
                <w:color w:val="000000"/>
                <w:sz w:val="22"/>
                <w:szCs w:val="22"/>
                <w:lang w:eastAsia="en-GB"/>
              </w:rPr>
              <w:t xml:space="preserve">Yes </w:t>
            </w:r>
          </w:p>
        </w:tc>
      </w:tr>
    </w:tbl>
    <w:p w14:paraId="210A2CEC" w14:textId="77777777" w:rsidR="009D368A" w:rsidRDefault="009D368A" w:rsidP="007873D8">
      <w:pPr>
        <w:spacing w:line="254" w:lineRule="auto"/>
        <w:ind w:left="260" w:hanging="10"/>
        <w:rPr>
          <w:rFonts w:eastAsia="Arial" w:cs="Arial"/>
          <w:color w:val="000000"/>
          <w:szCs w:val="22"/>
          <w:lang w:eastAsia="en-GB"/>
        </w:rPr>
      </w:pPr>
      <w:r w:rsidRPr="009D368A">
        <w:rPr>
          <w:rFonts w:eastAsia="Arial" w:cs="Arial"/>
          <w:color w:val="000000"/>
          <w:szCs w:val="22"/>
          <w:lang w:eastAsia="en-GB"/>
        </w:rPr>
        <w:t xml:space="preserve">I consent for my pre &amp; post bout forms to be scanned onto the MOD’s e-health record </w:t>
      </w:r>
      <w:r w:rsidRPr="009D368A">
        <w:rPr>
          <w:rFonts w:eastAsia="Arial" w:cs="Arial"/>
          <w:color w:val="000000"/>
          <w:szCs w:val="22"/>
          <w:lang w:eastAsia="en-GB"/>
        </w:rPr>
        <w:tab/>
        <w:t xml:space="preserve"> </w:t>
      </w:r>
      <w:r w:rsidRPr="009D368A">
        <w:rPr>
          <w:rFonts w:eastAsia="Arial" w:cs="Arial"/>
          <w:color w:val="000000"/>
          <w:szCs w:val="22"/>
          <w:lang w:eastAsia="en-GB"/>
        </w:rPr>
        <w:tab/>
      </w:r>
    </w:p>
    <w:p w14:paraId="1E6A2A49" w14:textId="77777777" w:rsidR="009D368A" w:rsidRDefault="009D368A" w:rsidP="009D368A">
      <w:pPr>
        <w:spacing w:line="254" w:lineRule="auto"/>
        <w:rPr>
          <w:rFonts w:eastAsia="Arial" w:cs="Arial"/>
          <w:color w:val="000000"/>
          <w:szCs w:val="22"/>
          <w:lang w:eastAsia="en-GB"/>
        </w:rPr>
      </w:pPr>
      <w:r w:rsidRPr="009D368A">
        <w:rPr>
          <w:rFonts w:eastAsia="Arial" w:cs="Arial"/>
          <w:color w:val="000000"/>
          <w:szCs w:val="22"/>
          <w:lang w:eastAsia="en-GB"/>
        </w:rPr>
        <w:t xml:space="preserve"> </w:t>
      </w:r>
      <w:r w:rsidR="00332423">
        <w:rPr>
          <w:rFonts w:eastAsia="Arial" w:cs="Arial"/>
          <w:b/>
          <w:color w:val="4F213A"/>
          <w:szCs w:val="22"/>
          <w:lang w:eastAsia="en-GB"/>
        </w:rPr>
        <w:t>BOXER</w:t>
      </w:r>
      <w:r w:rsidRPr="009D368A">
        <w:rPr>
          <w:rFonts w:eastAsia="Arial" w:cs="Arial"/>
          <w:b/>
          <w:color w:val="4F213A"/>
          <w:szCs w:val="22"/>
          <w:lang w:eastAsia="en-GB"/>
        </w:rPr>
        <w:t xml:space="preserve">’S SIGNATURE (and date): </w:t>
      </w:r>
      <w:r w:rsidRPr="009D368A">
        <w:rPr>
          <w:rFonts w:eastAsia="Arial" w:cs="Arial"/>
          <w:color w:val="000000"/>
          <w:szCs w:val="22"/>
          <w:lang w:eastAsia="en-GB"/>
        </w:rPr>
        <w:t xml:space="preserve"> </w:t>
      </w:r>
    </w:p>
    <w:p w14:paraId="69E4F01C" w14:textId="77777777" w:rsidR="00A8374F" w:rsidRPr="009D368A" w:rsidRDefault="00A8374F" w:rsidP="009D368A">
      <w:pPr>
        <w:spacing w:line="254" w:lineRule="auto"/>
        <w:rPr>
          <w:rFonts w:eastAsia="Arial" w:cs="Arial"/>
          <w:color w:val="000000"/>
          <w:sz w:val="16"/>
          <w:szCs w:val="16"/>
          <w:lang w:eastAsia="en-GB"/>
        </w:rPr>
      </w:pPr>
    </w:p>
    <w:tbl>
      <w:tblPr>
        <w:tblW w:w="10606" w:type="dxa"/>
        <w:tblInd w:w="-485" w:type="dxa"/>
        <w:tblCellMar>
          <w:top w:w="26" w:type="dxa"/>
          <w:left w:w="82" w:type="dxa"/>
          <w:right w:w="115" w:type="dxa"/>
        </w:tblCellMar>
        <w:tblLook w:val="04A0" w:firstRow="1" w:lastRow="0" w:firstColumn="1" w:lastColumn="0" w:noHBand="0" w:noVBand="1"/>
      </w:tblPr>
      <w:tblGrid>
        <w:gridCol w:w="5679"/>
        <w:gridCol w:w="4927"/>
      </w:tblGrid>
      <w:tr w:rsidR="009D368A" w:rsidRPr="005C1BC4" w14:paraId="7DC03CF3" w14:textId="77777777" w:rsidTr="005C1BC4">
        <w:trPr>
          <w:trHeight w:val="443"/>
        </w:trPr>
        <w:tc>
          <w:tcPr>
            <w:tcW w:w="5679" w:type="dxa"/>
            <w:tcBorders>
              <w:top w:val="single" w:sz="4" w:space="0" w:color="000000"/>
              <w:left w:val="single" w:sz="4" w:space="0" w:color="000000"/>
              <w:bottom w:val="single" w:sz="4" w:space="0" w:color="000000"/>
              <w:right w:val="single" w:sz="4" w:space="0" w:color="000000"/>
            </w:tcBorders>
            <w:shd w:val="clear" w:color="auto" w:fill="auto"/>
          </w:tcPr>
          <w:p w14:paraId="0EDC47DA" w14:textId="77777777" w:rsidR="009D368A" w:rsidRPr="005C1BC4" w:rsidRDefault="009D368A" w:rsidP="005C1BC4">
            <w:pPr>
              <w:spacing w:line="259" w:lineRule="auto"/>
              <w:rPr>
                <w:rFonts w:eastAsia="Arial" w:cs="Arial"/>
                <w:color w:val="000000"/>
                <w:sz w:val="22"/>
                <w:szCs w:val="22"/>
                <w:lang w:eastAsia="en-GB"/>
              </w:rPr>
            </w:pPr>
            <w:r w:rsidRPr="005C1BC4">
              <w:rPr>
                <w:rFonts w:eastAsia="Arial" w:cs="Arial"/>
                <w:b/>
                <w:color w:val="4F213A"/>
                <w:sz w:val="22"/>
                <w:szCs w:val="22"/>
                <w:lang w:eastAsia="en-GB"/>
              </w:rPr>
              <w:t>DOCTOR’S EXAMINATION NOTES</w:t>
            </w:r>
            <w:r w:rsidRPr="005C1BC4">
              <w:rPr>
                <w:rFonts w:eastAsia="Arial" w:cs="Arial"/>
                <w:color w:val="000000"/>
                <w:sz w:val="22"/>
                <w:szCs w:val="22"/>
                <w:lang w:eastAsia="en-GB"/>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33BD3C54"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General:  </w:t>
            </w:r>
          </w:p>
        </w:tc>
      </w:tr>
      <w:tr w:rsidR="009D368A" w:rsidRPr="005C1BC4" w14:paraId="177EC2BE" w14:textId="77777777" w:rsidTr="005C1BC4">
        <w:trPr>
          <w:trHeight w:val="492"/>
        </w:trPr>
        <w:tc>
          <w:tcPr>
            <w:tcW w:w="5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F3FB2" w14:textId="77777777" w:rsidR="009D368A" w:rsidRPr="005C1BC4" w:rsidRDefault="009D368A"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ENT (incl gum shield fit etc):  </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B6E99" w14:textId="77777777" w:rsidR="009D368A" w:rsidRPr="005C1BC4" w:rsidRDefault="009D368A" w:rsidP="005C1BC4">
            <w:pPr>
              <w:spacing w:line="259" w:lineRule="auto"/>
              <w:ind w:left="103"/>
              <w:rPr>
                <w:rFonts w:eastAsia="Arial" w:cs="Arial"/>
                <w:color w:val="000000"/>
                <w:sz w:val="22"/>
                <w:szCs w:val="22"/>
                <w:lang w:eastAsia="en-GB"/>
              </w:rPr>
            </w:pPr>
            <w:r w:rsidRPr="005C1BC4">
              <w:rPr>
                <w:rFonts w:eastAsia="Arial" w:cs="Arial"/>
                <w:color w:val="000000"/>
                <w:sz w:val="22"/>
                <w:szCs w:val="22"/>
                <w:lang w:eastAsia="en-GB"/>
              </w:rPr>
              <w:t xml:space="preserve">Eyes: </w:t>
            </w:r>
          </w:p>
        </w:tc>
      </w:tr>
      <w:tr w:rsidR="009D368A" w:rsidRPr="005C1BC4" w14:paraId="69D18D1B" w14:textId="77777777" w:rsidTr="005C1BC4">
        <w:trPr>
          <w:trHeight w:val="492"/>
        </w:trPr>
        <w:tc>
          <w:tcPr>
            <w:tcW w:w="5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C0B9" w14:textId="77777777" w:rsidR="009D368A" w:rsidRPr="005C1BC4" w:rsidRDefault="009D368A" w:rsidP="005C1BC4">
            <w:pPr>
              <w:spacing w:line="259" w:lineRule="auto"/>
              <w:ind w:left="101"/>
              <w:rPr>
                <w:rFonts w:eastAsia="Arial" w:cs="Arial"/>
                <w:color w:val="000000"/>
                <w:sz w:val="22"/>
                <w:szCs w:val="22"/>
                <w:lang w:eastAsia="en-GB"/>
              </w:rPr>
            </w:pPr>
            <w:r w:rsidRPr="005C1BC4">
              <w:rPr>
                <w:rFonts w:eastAsia="Arial" w:cs="Arial"/>
                <w:b/>
                <w:color w:val="000000"/>
                <w:sz w:val="22"/>
                <w:szCs w:val="22"/>
                <w:lang w:eastAsia="en-GB"/>
              </w:rPr>
              <w:t>CONFIRMED FIT TO BOX: YES / NO</w:t>
            </w:r>
            <w:r w:rsidRPr="005C1BC4">
              <w:rPr>
                <w:rFonts w:eastAsia="Arial" w:cs="Arial"/>
                <w:color w:val="000000"/>
                <w:sz w:val="22"/>
                <w:szCs w:val="22"/>
                <w:lang w:eastAsia="en-GB"/>
              </w:rPr>
              <w:t xml:space="preserve"> </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B60E8" w14:textId="77777777" w:rsidR="009D368A" w:rsidRPr="005C1BC4" w:rsidRDefault="009D368A" w:rsidP="005C1BC4">
            <w:pPr>
              <w:spacing w:line="259" w:lineRule="auto"/>
              <w:ind w:left="103"/>
              <w:rPr>
                <w:rFonts w:eastAsia="Arial" w:cs="Arial"/>
                <w:color w:val="000000"/>
                <w:sz w:val="22"/>
                <w:szCs w:val="22"/>
                <w:lang w:eastAsia="en-GB"/>
              </w:rPr>
            </w:pPr>
            <w:r w:rsidRPr="005C1BC4">
              <w:rPr>
                <w:rFonts w:eastAsia="Arial" w:cs="Arial"/>
                <w:color w:val="000000"/>
                <w:sz w:val="22"/>
                <w:szCs w:val="22"/>
                <w:lang w:eastAsia="en-GB"/>
              </w:rPr>
              <w:t xml:space="preserve">Date/Time of Medical: </w:t>
            </w:r>
          </w:p>
        </w:tc>
      </w:tr>
      <w:tr w:rsidR="009D368A" w:rsidRPr="005C1BC4" w14:paraId="0CF892C3" w14:textId="77777777" w:rsidTr="005C1BC4">
        <w:trPr>
          <w:trHeight w:val="370"/>
        </w:trPr>
        <w:tc>
          <w:tcPr>
            <w:tcW w:w="5679" w:type="dxa"/>
            <w:tcBorders>
              <w:top w:val="single" w:sz="4" w:space="0" w:color="000000"/>
              <w:left w:val="single" w:sz="4" w:space="0" w:color="000000"/>
              <w:bottom w:val="single" w:sz="4" w:space="0" w:color="000000"/>
              <w:right w:val="single" w:sz="4" w:space="0" w:color="000000"/>
            </w:tcBorders>
            <w:shd w:val="clear" w:color="auto" w:fill="auto"/>
          </w:tcPr>
          <w:p w14:paraId="271F2312"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Doctor’s Signature: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70913058"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Name and Rank:  </w:t>
            </w:r>
          </w:p>
        </w:tc>
      </w:tr>
      <w:tr w:rsidR="009D368A" w:rsidRPr="005C1BC4" w14:paraId="1A12A82B" w14:textId="77777777" w:rsidTr="005C1BC4">
        <w:trPr>
          <w:trHeight w:val="389"/>
        </w:trPr>
        <w:tc>
          <w:tcPr>
            <w:tcW w:w="5679" w:type="dxa"/>
            <w:tcBorders>
              <w:top w:val="single" w:sz="4" w:space="0" w:color="000000"/>
              <w:left w:val="single" w:sz="4" w:space="0" w:color="000000"/>
              <w:bottom w:val="single" w:sz="4" w:space="0" w:color="000000"/>
              <w:right w:val="single" w:sz="4" w:space="0" w:color="000000"/>
            </w:tcBorders>
            <w:shd w:val="clear" w:color="auto" w:fill="auto"/>
          </w:tcPr>
          <w:p w14:paraId="372300CE"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GMC Number: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14:paraId="54E2C0FE" w14:textId="77777777" w:rsidR="009D368A" w:rsidRPr="005C1BC4" w:rsidRDefault="009D368A" w:rsidP="005C1BC4">
            <w:pPr>
              <w:spacing w:line="259" w:lineRule="auto"/>
              <w:rPr>
                <w:rFonts w:eastAsia="Arial" w:cs="Arial"/>
                <w:color w:val="000000"/>
                <w:sz w:val="22"/>
                <w:szCs w:val="22"/>
                <w:lang w:eastAsia="en-GB"/>
              </w:rPr>
            </w:pPr>
            <w:r w:rsidRPr="005C1BC4">
              <w:rPr>
                <w:rFonts w:ascii="Calibri" w:eastAsia="Calibri" w:hAnsi="Calibri" w:cs="Calibri"/>
                <w:color w:val="000000"/>
                <w:sz w:val="22"/>
                <w:szCs w:val="22"/>
                <w:lang w:eastAsia="en-GB"/>
              </w:rPr>
              <w:t xml:space="preserve"> </w:t>
            </w:r>
            <w:r w:rsidRPr="005C1BC4">
              <w:rPr>
                <w:rFonts w:eastAsia="Arial" w:cs="Arial"/>
                <w:color w:val="000000"/>
                <w:sz w:val="22"/>
                <w:szCs w:val="22"/>
                <w:lang w:eastAsia="en-GB"/>
              </w:rPr>
              <w:t xml:space="preserve">Post:  </w:t>
            </w:r>
          </w:p>
        </w:tc>
      </w:tr>
    </w:tbl>
    <w:p w14:paraId="58CA2F91" w14:textId="77777777" w:rsidR="00AC7B94" w:rsidRDefault="009D368A" w:rsidP="00AC7B94">
      <w:pPr>
        <w:spacing w:line="259" w:lineRule="auto"/>
        <w:ind w:left="-567"/>
        <w:rPr>
          <w:rFonts w:eastAsia="Arial" w:cs="Arial"/>
          <w:b/>
          <w:color w:val="000000"/>
          <w:sz w:val="22"/>
          <w:szCs w:val="22"/>
          <w:lang w:eastAsia="en-GB"/>
        </w:rPr>
      </w:pPr>
      <w:r w:rsidRPr="009D368A">
        <w:rPr>
          <w:rFonts w:ascii="Calibri" w:eastAsia="Calibri" w:hAnsi="Calibri" w:cs="Calibri"/>
          <w:color w:val="000000"/>
          <w:sz w:val="18"/>
          <w:szCs w:val="22"/>
          <w:lang w:eastAsia="en-GB"/>
        </w:rPr>
        <w:t xml:space="preserve"> </w:t>
      </w:r>
      <w:r w:rsidRPr="009D368A">
        <w:rPr>
          <w:rFonts w:eastAsia="Arial" w:cs="Arial"/>
          <w:b/>
          <w:color w:val="000000"/>
          <w:sz w:val="22"/>
          <w:szCs w:val="22"/>
          <w:lang w:eastAsia="en-GB"/>
        </w:rPr>
        <w:t>Keep this form ringside, updated with any needed contemporaneous notes of intrabout medical aspects. The form should be scanned onto the e-IHR the next working</w:t>
      </w:r>
      <w:r w:rsidR="00A8374F">
        <w:rPr>
          <w:rFonts w:eastAsia="Arial" w:cs="Arial"/>
          <w:color w:val="000000"/>
          <w:sz w:val="22"/>
          <w:szCs w:val="22"/>
          <w:lang w:eastAsia="en-GB"/>
        </w:rPr>
        <w:t xml:space="preserve"> </w:t>
      </w:r>
      <w:r w:rsidRPr="009D368A">
        <w:rPr>
          <w:rFonts w:eastAsia="Arial" w:cs="Arial"/>
          <w:b/>
          <w:color w:val="000000"/>
          <w:sz w:val="22"/>
          <w:szCs w:val="22"/>
          <w:lang w:eastAsia="en-GB"/>
        </w:rPr>
        <w:t xml:space="preserve">day, having </w:t>
      </w:r>
      <w:r w:rsidR="00A8374F">
        <w:rPr>
          <w:rFonts w:eastAsia="Arial" w:cs="Arial"/>
          <w:b/>
          <w:color w:val="000000"/>
          <w:sz w:val="22"/>
          <w:szCs w:val="22"/>
          <w:lang w:eastAsia="en-GB"/>
        </w:rPr>
        <w:t>a</w:t>
      </w:r>
      <w:r w:rsidRPr="009D368A">
        <w:rPr>
          <w:rFonts w:eastAsia="Arial" w:cs="Arial"/>
          <w:b/>
          <w:color w:val="000000"/>
          <w:sz w:val="22"/>
          <w:szCs w:val="22"/>
          <w:lang w:eastAsia="en-GB"/>
        </w:rPr>
        <w:t>dded notes as required. Data will not be shared outside of MOD other</w:t>
      </w:r>
      <w:r w:rsidR="00A8374F">
        <w:rPr>
          <w:rFonts w:eastAsia="Arial" w:cs="Arial"/>
          <w:b/>
          <w:color w:val="000000"/>
          <w:sz w:val="22"/>
          <w:szCs w:val="22"/>
          <w:lang w:eastAsia="en-GB"/>
        </w:rPr>
        <w:t xml:space="preserve"> </w:t>
      </w:r>
      <w:r w:rsidRPr="009D368A">
        <w:rPr>
          <w:rFonts w:eastAsia="Arial" w:cs="Arial"/>
          <w:b/>
          <w:color w:val="000000"/>
          <w:sz w:val="22"/>
          <w:szCs w:val="22"/>
          <w:lang w:eastAsia="en-GB"/>
        </w:rPr>
        <w:t xml:space="preserve">than for legal </w:t>
      </w:r>
      <w:r w:rsidR="00A8374F">
        <w:rPr>
          <w:rFonts w:eastAsia="Arial" w:cs="Arial"/>
          <w:b/>
          <w:color w:val="000000"/>
          <w:sz w:val="22"/>
          <w:szCs w:val="22"/>
          <w:lang w:eastAsia="en-GB"/>
        </w:rPr>
        <w:t>r</w:t>
      </w:r>
      <w:r w:rsidRPr="009D368A">
        <w:rPr>
          <w:rFonts w:eastAsia="Arial" w:cs="Arial"/>
          <w:b/>
          <w:color w:val="000000"/>
          <w:sz w:val="22"/>
          <w:szCs w:val="22"/>
          <w:lang w:eastAsia="en-GB"/>
        </w:rPr>
        <w:t>equirements</w:t>
      </w:r>
      <w:r w:rsidR="00AC7B94">
        <w:rPr>
          <w:rFonts w:eastAsia="Arial" w:cs="Arial"/>
          <w:b/>
          <w:color w:val="000000"/>
          <w:sz w:val="22"/>
          <w:szCs w:val="22"/>
          <w:lang w:eastAsia="en-GB"/>
        </w:rPr>
        <w:t>.</w:t>
      </w:r>
    </w:p>
    <w:p w14:paraId="5F8FC57C" w14:textId="77777777" w:rsidR="00AC7B94" w:rsidRDefault="00AC7B94" w:rsidP="00C962CC">
      <w:pPr>
        <w:pStyle w:val="Heading2"/>
        <w:jc w:val="center"/>
        <w:rPr>
          <w:rFonts w:eastAsia="Arial"/>
        </w:rPr>
      </w:pPr>
      <w:bookmarkStart w:id="373" w:name="_Annex_D_–"/>
      <w:bookmarkStart w:id="374" w:name="_Toc47447177"/>
      <w:bookmarkStart w:id="375" w:name="_Toc47447864"/>
      <w:bookmarkStart w:id="376" w:name="_Toc77070548"/>
      <w:bookmarkEnd w:id="373"/>
      <w:r w:rsidRPr="00C962CC">
        <w:rPr>
          <w:rFonts w:eastAsia="Arial"/>
        </w:rPr>
        <w:t>Annex</w:t>
      </w:r>
      <w:r w:rsidR="00C962CC" w:rsidRPr="00C962CC">
        <w:rPr>
          <w:rFonts w:eastAsia="Arial"/>
        </w:rPr>
        <w:t xml:space="preserve"> </w:t>
      </w:r>
      <w:r w:rsidRPr="00C962CC">
        <w:rPr>
          <w:rFonts w:eastAsia="Arial"/>
        </w:rPr>
        <w:t xml:space="preserve">D </w:t>
      </w:r>
      <w:r w:rsidR="00C962CC" w:rsidRPr="00C962CC">
        <w:rPr>
          <w:rFonts w:eastAsia="Arial"/>
        </w:rPr>
        <w:t xml:space="preserve">– </w:t>
      </w:r>
      <w:r w:rsidRPr="00C962CC">
        <w:rPr>
          <w:rFonts w:eastAsia="Arial"/>
        </w:rPr>
        <w:t>P</w:t>
      </w:r>
      <w:r w:rsidR="00C962CC" w:rsidRPr="00C962CC">
        <w:rPr>
          <w:rFonts w:eastAsia="Arial"/>
        </w:rPr>
        <w:t>ost-</w:t>
      </w:r>
      <w:r w:rsidRPr="00C962CC">
        <w:rPr>
          <w:rFonts w:eastAsia="Arial"/>
        </w:rPr>
        <w:t>B</w:t>
      </w:r>
      <w:r w:rsidR="00C962CC" w:rsidRPr="00C962CC">
        <w:rPr>
          <w:rFonts w:eastAsia="Arial"/>
        </w:rPr>
        <w:t>out</w:t>
      </w:r>
      <w:r w:rsidRPr="00C962CC">
        <w:rPr>
          <w:rFonts w:eastAsia="Arial"/>
        </w:rPr>
        <w:t xml:space="preserve"> M</w:t>
      </w:r>
      <w:r w:rsidR="00C962CC" w:rsidRPr="00C962CC">
        <w:rPr>
          <w:rFonts w:eastAsia="Arial"/>
        </w:rPr>
        <w:t>edical</w:t>
      </w:r>
      <w:r w:rsidRPr="00C962CC">
        <w:rPr>
          <w:rFonts w:eastAsia="Arial"/>
        </w:rPr>
        <w:t xml:space="preserve"> E</w:t>
      </w:r>
      <w:bookmarkEnd w:id="374"/>
      <w:bookmarkEnd w:id="375"/>
      <w:r w:rsidR="00C962CC" w:rsidRPr="00C962CC">
        <w:rPr>
          <w:rFonts w:eastAsia="Arial"/>
        </w:rPr>
        <w:t>xamination</w:t>
      </w:r>
      <w:bookmarkEnd w:id="376"/>
    </w:p>
    <w:p w14:paraId="299810E5" w14:textId="77777777" w:rsidR="00C962CC" w:rsidRPr="00C962CC" w:rsidRDefault="00C962CC" w:rsidP="00C962CC">
      <w:pPr>
        <w:rPr>
          <w:rFonts w:eastAsia="Arial"/>
        </w:rPr>
      </w:pPr>
    </w:p>
    <w:tbl>
      <w:tblPr>
        <w:tblW w:w="9948" w:type="dxa"/>
        <w:tblInd w:w="79" w:type="dxa"/>
        <w:tblCellMar>
          <w:left w:w="79" w:type="dxa"/>
          <w:right w:w="115" w:type="dxa"/>
        </w:tblCellMar>
        <w:tblLook w:val="04A0" w:firstRow="1" w:lastRow="0" w:firstColumn="1" w:lastColumn="0" w:noHBand="0" w:noVBand="1"/>
      </w:tblPr>
      <w:tblGrid>
        <w:gridCol w:w="3379"/>
        <w:gridCol w:w="3286"/>
        <w:gridCol w:w="3283"/>
      </w:tblGrid>
      <w:tr w:rsidR="00AC7B94" w:rsidRPr="005C1BC4" w14:paraId="53DF84C8" w14:textId="77777777" w:rsidTr="00C962CC">
        <w:trPr>
          <w:trHeight w:val="660"/>
        </w:trPr>
        <w:tc>
          <w:tcPr>
            <w:tcW w:w="3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FBC8" w14:textId="77777777" w:rsidR="00AC7B94" w:rsidRPr="005C1BC4" w:rsidRDefault="00332423" w:rsidP="005C1BC4">
            <w:pPr>
              <w:spacing w:line="259" w:lineRule="auto"/>
              <w:ind w:left="2"/>
              <w:rPr>
                <w:rFonts w:eastAsia="Arial" w:cs="Arial"/>
                <w:color w:val="000000"/>
                <w:sz w:val="22"/>
                <w:szCs w:val="22"/>
                <w:lang w:eastAsia="en-GB"/>
              </w:rPr>
            </w:pPr>
            <w:r>
              <w:rPr>
                <w:rFonts w:eastAsia="Arial" w:cs="Arial"/>
                <w:b/>
                <w:color w:val="000000"/>
                <w:sz w:val="22"/>
                <w:szCs w:val="22"/>
                <w:lang w:eastAsia="en-GB"/>
              </w:rPr>
              <w:t>Boxer</w:t>
            </w:r>
            <w:r w:rsidR="00AC7B94" w:rsidRPr="005C1BC4">
              <w:rPr>
                <w:rFonts w:eastAsia="Arial" w:cs="Arial"/>
                <w:b/>
                <w:color w:val="000000"/>
                <w:sz w:val="22"/>
                <w:szCs w:val="22"/>
                <w:lang w:eastAsia="en-GB"/>
              </w:rPr>
              <w:t>s Rank:</w:t>
            </w:r>
            <w:r w:rsidR="00AC7B94" w:rsidRPr="005C1BC4">
              <w:rPr>
                <w:rFonts w:eastAsia="Arial" w:cs="Arial"/>
                <w:color w:val="000000"/>
                <w:szCs w:val="22"/>
                <w:lang w:eastAsia="en-G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F249" w14:textId="77777777" w:rsidR="00AC7B94" w:rsidRPr="005C1BC4" w:rsidRDefault="00AC7B94" w:rsidP="005C1BC4">
            <w:pPr>
              <w:spacing w:line="259" w:lineRule="auto"/>
              <w:ind w:left="2"/>
              <w:rPr>
                <w:rFonts w:eastAsia="Arial" w:cs="Arial"/>
                <w:color w:val="000000"/>
                <w:sz w:val="22"/>
                <w:szCs w:val="22"/>
                <w:lang w:eastAsia="en-GB"/>
              </w:rPr>
            </w:pPr>
            <w:r w:rsidRPr="005C1BC4">
              <w:rPr>
                <w:rFonts w:eastAsia="Arial" w:cs="Arial"/>
                <w:b/>
                <w:color w:val="000000"/>
                <w:sz w:val="22"/>
                <w:szCs w:val="22"/>
                <w:lang w:eastAsia="en-GB"/>
              </w:rPr>
              <w:t>Surname:</w:t>
            </w:r>
            <w:r w:rsidRPr="005C1BC4">
              <w:rPr>
                <w:rFonts w:eastAsia="Arial" w:cs="Arial"/>
                <w:color w:val="000000"/>
                <w:szCs w:val="22"/>
                <w:lang w:eastAsia="en-GB"/>
              </w:rPr>
              <w:t xml:space="preserve"> </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B10F"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b/>
                <w:color w:val="000000"/>
                <w:sz w:val="22"/>
                <w:szCs w:val="22"/>
                <w:lang w:eastAsia="en-GB"/>
              </w:rPr>
              <w:t>Forename:</w:t>
            </w:r>
            <w:r w:rsidRPr="005C1BC4">
              <w:rPr>
                <w:rFonts w:eastAsia="Arial" w:cs="Arial"/>
                <w:color w:val="000000"/>
                <w:szCs w:val="22"/>
                <w:lang w:eastAsia="en-GB"/>
              </w:rPr>
              <w:t xml:space="preserve"> </w:t>
            </w:r>
          </w:p>
        </w:tc>
      </w:tr>
      <w:tr w:rsidR="00AC7B94" w:rsidRPr="005C1BC4" w14:paraId="63D4FE4B" w14:textId="77777777" w:rsidTr="00C962CC">
        <w:trPr>
          <w:trHeight w:val="663"/>
        </w:trPr>
        <w:tc>
          <w:tcPr>
            <w:tcW w:w="3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E1EB" w14:textId="77777777" w:rsidR="00AC7B94" w:rsidRPr="005C1BC4" w:rsidRDefault="00AC7B94" w:rsidP="005C1BC4">
            <w:pPr>
              <w:spacing w:line="259" w:lineRule="auto"/>
              <w:ind w:left="2"/>
              <w:rPr>
                <w:rFonts w:eastAsia="Arial" w:cs="Arial"/>
                <w:color w:val="000000"/>
                <w:sz w:val="22"/>
                <w:szCs w:val="22"/>
                <w:lang w:eastAsia="en-GB"/>
              </w:rPr>
            </w:pPr>
            <w:r w:rsidRPr="005C1BC4">
              <w:rPr>
                <w:rFonts w:eastAsia="Arial" w:cs="Arial"/>
                <w:b/>
                <w:color w:val="000000"/>
                <w:sz w:val="22"/>
                <w:szCs w:val="22"/>
                <w:lang w:eastAsia="en-GB"/>
              </w:rPr>
              <w:t>Date:</w:t>
            </w:r>
            <w:r w:rsidRPr="005C1BC4">
              <w:rPr>
                <w:rFonts w:eastAsia="Arial" w:cs="Arial"/>
                <w:color w:val="000000"/>
                <w:szCs w:val="22"/>
                <w:lang w:eastAsia="en-GB"/>
              </w:rPr>
              <w:t xml:space="preserve"> </w:t>
            </w:r>
          </w:p>
        </w:tc>
        <w:tc>
          <w:tcPr>
            <w:tcW w:w="3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8D87A" w14:textId="77777777" w:rsidR="00AC7B94" w:rsidRPr="005C1BC4" w:rsidRDefault="00AC7B94" w:rsidP="005C1BC4">
            <w:pPr>
              <w:spacing w:line="259" w:lineRule="auto"/>
              <w:ind w:left="2"/>
              <w:rPr>
                <w:rFonts w:eastAsia="Arial" w:cs="Arial"/>
                <w:color w:val="000000"/>
                <w:sz w:val="22"/>
                <w:szCs w:val="22"/>
                <w:lang w:eastAsia="en-GB"/>
              </w:rPr>
            </w:pPr>
            <w:r w:rsidRPr="005C1BC4">
              <w:rPr>
                <w:rFonts w:eastAsia="Arial" w:cs="Arial"/>
                <w:b/>
                <w:color w:val="000000"/>
                <w:sz w:val="22"/>
                <w:szCs w:val="22"/>
                <w:lang w:eastAsia="en-GB"/>
              </w:rPr>
              <w:t>Bout Start Time:</w:t>
            </w:r>
            <w:r w:rsidRPr="005C1BC4">
              <w:rPr>
                <w:rFonts w:eastAsia="Arial" w:cs="Arial"/>
                <w:color w:val="000000"/>
                <w:szCs w:val="22"/>
                <w:lang w:eastAsia="en-GB"/>
              </w:rPr>
              <w:t xml:space="preserve"> </w:t>
            </w:r>
          </w:p>
        </w:tc>
        <w:tc>
          <w:tcPr>
            <w:tcW w:w="3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58D93"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b/>
                <w:color w:val="000000"/>
                <w:sz w:val="22"/>
                <w:szCs w:val="22"/>
                <w:lang w:eastAsia="en-GB"/>
              </w:rPr>
              <w:t>Bout End Time:</w:t>
            </w:r>
            <w:r w:rsidRPr="005C1BC4">
              <w:rPr>
                <w:rFonts w:eastAsia="Arial" w:cs="Arial"/>
                <w:color w:val="000000"/>
                <w:szCs w:val="22"/>
                <w:lang w:eastAsia="en-GB"/>
              </w:rPr>
              <w:t xml:space="preserve"> </w:t>
            </w:r>
          </w:p>
        </w:tc>
      </w:tr>
    </w:tbl>
    <w:p w14:paraId="7D2C5E6E" w14:textId="77777777" w:rsidR="00AC7B94" w:rsidRPr="00AC7B94" w:rsidRDefault="00AC7B94" w:rsidP="00AC7B94">
      <w:pPr>
        <w:spacing w:line="259" w:lineRule="auto"/>
        <w:ind w:left="60"/>
        <w:rPr>
          <w:rFonts w:eastAsia="Arial" w:cs="Arial"/>
          <w:color w:val="000000"/>
          <w:sz w:val="22"/>
          <w:szCs w:val="22"/>
          <w:lang w:eastAsia="en-GB"/>
        </w:rPr>
      </w:pPr>
      <w:r w:rsidRPr="00AC7B94">
        <w:rPr>
          <w:rFonts w:eastAsia="Arial" w:cs="Arial"/>
          <w:b/>
          <w:color w:val="000000"/>
          <w:sz w:val="22"/>
          <w:szCs w:val="22"/>
          <w:lang w:eastAsia="en-GB"/>
        </w:rPr>
        <w:t xml:space="preserve"> </w:t>
      </w:r>
      <w:r w:rsidRPr="00AC7B94">
        <w:rPr>
          <w:rFonts w:eastAsia="Arial" w:cs="Arial"/>
          <w:color w:val="000000"/>
          <w:sz w:val="22"/>
          <w:szCs w:val="22"/>
          <w:lang w:eastAsia="en-GB"/>
        </w:rPr>
        <w:t xml:space="preserve"> </w:t>
      </w:r>
    </w:p>
    <w:p w14:paraId="2A2FA456"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ind w:left="10" w:hanging="10"/>
        <w:rPr>
          <w:rFonts w:eastAsia="Arial" w:cs="Arial"/>
          <w:color w:val="000000"/>
          <w:sz w:val="22"/>
          <w:szCs w:val="22"/>
          <w:lang w:eastAsia="en-GB"/>
        </w:rPr>
      </w:pPr>
      <w:r w:rsidRPr="00AC7B94">
        <w:rPr>
          <w:rFonts w:eastAsia="Arial" w:cs="Arial"/>
          <w:b/>
          <w:color w:val="000000"/>
          <w:sz w:val="22"/>
          <w:szCs w:val="22"/>
          <w:u w:val="single" w:color="000000"/>
          <w:lang w:eastAsia="en-GB"/>
        </w:rPr>
        <w:t>History:</w:t>
      </w:r>
      <w:r w:rsidRPr="00AC7B94">
        <w:rPr>
          <w:rFonts w:eastAsia="Arial" w:cs="Arial"/>
          <w:b/>
          <w:color w:val="000000"/>
          <w:sz w:val="22"/>
          <w:szCs w:val="22"/>
          <w:lang w:eastAsia="en-GB"/>
        </w:rPr>
        <w:t xml:space="preserve"> </w:t>
      </w:r>
    </w:p>
    <w:p w14:paraId="00C0532F"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b/>
          <w:color w:val="000000"/>
          <w:sz w:val="22"/>
          <w:szCs w:val="22"/>
          <w:lang w:eastAsia="en-GB"/>
        </w:rPr>
        <w:t xml:space="preserve"> </w:t>
      </w:r>
    </w:p>
    <w:p w14:paraId="6D43E0AD"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Did the </w:t>
      </w:r>
      <w:r w:rsidR="00332423">
        <w:rPr>
          <w:rFonts w:eastAsia="Arial" w:cs="Arial"/>
          <w:color w:val="000000"/>
          <w:sz w:val="22"/>
          <w:szCs w:val="22"/>
          <w:lang w:eastAsia="en-GB"/>
        </w:rPr>
        <w:t>Boxer</w:t>
      </w:r>
      <w:r w:rsidRPr="00AC7B94">
        <w:rPr>
          <w:rFonts w:eastAsia="Arial" w:cs="Arial"/>
          <w:color w:val="000000"/>
          <w:sz w:val="22"/>
          <w:szCs w:val="22"/>
          <w:lang w:eastAsia="en-GB"/>
        </w:rPr>
        <w:t xml:space="preserve"> win or lose? </w:t>
      </w:r>
    </w:p>
    <w:p w14:paraId="600F4C4D"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If they lost, was the bout stopped early? </w:t>
      </w:r>
    </w:p>
    <w:p w14:paraId="45EF0A4D"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Did the </w:t>
      </w:r>
      <w:r w:rsidR="00332423">
        <w:rPr>
          <w:rFonts w:eastAsia="Arial" w:cs="Arial"/>
          <w:color w:val="000000"/>
          <w:sz w:val="22"/>
          <w:szCs w:val="22"/>
          <w:lang w:eastAsia="en-GB"/>
        </w:rPr>
        <w:t>Boxer</w:t>
      </w:r>
      <w:r w:rsidRPr="00AC7B94">
        <w:rPr>
          <w:rFonts w:eastAsia="Arial" w:cs="Arial"/>
          <w:color w:val="000000"/>
          <w:sz w:val="22"/>
          <w:szCs w:val="22"/>
          <w:lang w:eastAsia="en-GB"/>
        </w:rPr>
        <w:t xml:space="preserve"> lose consciousness at any time? </w:t>
      </w:r>
    </w:p>
    <w:p w14:paraId="7E6B0E20"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Any other concerning features during the bout? </w:t>
      </w:r>
    </w:p>
    <w:p w14:paraId="6C09DFE0"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51DE9720"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Orientated in time, place and person? </w:t>
      </w:r>
    </w:p>
    <w:p w14:paraId="63587F1D"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5511693B"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Ability to recall three random words (</w:t>
      </w:r>
      <w:r w:rsidR="00545CB7" w:rsidRPr="00AC7B94">
        <w:rPr>
          <w:rFonts w:eastAsia="Arial" w:cs="Arial"/>
          <w:color w:val="000000"/>
          <w:sz w:val="22"/>
          <w:szCs w:val="22"/>
          <w:lang w:eastAsia="en-GB"/>
        </w:rPr>
        <w:t>e.g.</w:t>
      </w:r>
      <w:r w:rsidRPr="00AC7B94">
        <w:rPr>
          <w:rFonts w:eastAsia="Arial" w:cs="Arial"/>
          <w:color w:val="000000"/>
          <w:sz w:val="22"/>
          <w:szCs w:val="22"/>
          <w:lang w:eastAsia="en-GB"/>
        </w:rPr>
        <w:t xml:space="preserve"> apple, paper, carpet) after a minute? </w:t>
      </w:r>
    </w:p>
    <w:p w14:paraId="17FED347"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25FC1247"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5255EC35"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455392DB"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3235C116"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533D478D"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70EECEE7"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1484563A"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33ECAE89"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19F091D7"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color w:val="000000"/>
          <w:sz w:val="22"/>
          <w:szCs w:val="22"/>
          <w:lang w:eastAsia="en-GB"/>
        </w:rPr>
        <w:t xml:space="preserve"> </w:t>
      </w:r>
    </w:p>
    <w:p w14:paraId="3D17B74D"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line="259" w:lineRule="auto"/>
        <w:rPr>
          <w:rFonts w:eastAsia="Arial" w:cs="Arial"/>
          <w:color w:val="000000"/>
          <w:sz w:val="22"/>
          <w:szCs w:val="22"/>
          <w:lang w:eastAsia="en-GB"/>
        </w:rPr>
      </w:pPr>
      <w:r w:rsidRPr="00AC7B94">
        <w:rPr>
          <w:rFonts w:eastAsia="Arial" w:cs="Arial"/>
          <w:b/>
          <w:color w:val="000000"/>
          <w:sz w:val="22"/>
          <w:szCs w:val="22"/>
          <w:lang w:eastAsia="en-GB"/>
        </w:rPr>
        <w:t xml:space="preserve"> </w:t>
      </w:r>
    </w:p>
    <w:p w14:paraId="51DFE8C7"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after="216" w:line="259" w:lineRule="auto"/>
        <w:ind w:left="10" w:hanging="10"/>
        <w:rPr>
          <w:rFonts w:eastAsia="Arial" w:cs="Arial"/>
          <w:color w:val="000000"/>
          <w:sz w:val="22"/>
          <w:szCs w:val="22"/>
          <w:lang w:eastAsia="en-GB"/>
        </w:rPr>
      </w:pPr>
      <w:r w:rsidRPr="00AC7B94">
        <w:rPr>
          <w:rFonts w:eastAsia="Arial" w:cs="Arial"/>
          <w:b/>
          <w:color w:val="000000"/>
          <w:sz w:val="22"/>
          <w:szCs w:val="22"/>
          <w:u w:val="single" w:color="000000"/>
          <w:lang w:eastAsia="en-GB"/>
        </w:rPr>
        <w:t>Examination</w:t>
      </w:r>
      <w:r w:rsidRPr="00AC7B94">
        <w:rPr>
          <w:rFonts w:eastAsia="Arial" w:cs="Arial"/>
          <w:b/>
          <w:color w:val="000000"/>
          <w:sz w:val="22"/>
          <w:szCs w:val="22"/>
          <w:lang w:eastAsia="en-GB"/>
        </w:rPr>
        <w:t xml:space="preserve"> </w:t>
      </w:r>
    </w:p>
    <w:p w14:paraId="15F1F209"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after="218"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Any obvious injuries? </w:t>
      </w:r>
    </w:p>
    <w:p w14:paraId="7DDF11A4"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after="215"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Pupils? Nystagmus? Cranial nerves? </w:t>
      </w:r>
    </w:p>
    <w:p w14:paraId="71B4C0A1"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after="218"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Dental injuries? </w:t>
      </w:r>
    </w:p>
    <w:p w14:paraId="3E4ECAA9"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after="216"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Lacerations? </w:t>
      </w:r>
    </w:p>
    <w:p w14:paraId="6FC19E11"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after="218"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Balance or coordination problems? </w:t>
      </w:r>
    </w:p>
    <w:p w14:paraId="71D9E8DC"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after="235" w:line="259" w:lineRule="auto"/>
        <w:ind w:left="10" w:hanging="10"/>
        <w:rPr>
          <w:rFonts w:eastAsia="Arial" w:cs="Arial"/>
          <w:color w:val="000000"/>
          <w:sz w:val="22"/>
          <w:szCs w:val="22"/>
          <w:lang w:eastAsia="en-GB"/>
        </w:rPr>
      </w:pPr>
      <w:r w:rsidRPr="00AC7B94">
        <w:rPr>
          <w:rFonts w:eastAsia="Arial" w:cs="Arial"/>
          <w:color w:val="000000"/>
          <w:sz w:val="22"/>
          <w:szCs w:val="22"/>
          <w:lang w:eastAsia="en-GB"/>
        </w:rPr>
        <w:t xml:space="preserve">Musculoskeletal injuries? </w:t>
      </w:r>
    </w:p>
    <w:p w14:paraId="4FC73555" w14:textId="77777777" w:rsidR="00AC7B94" w:rsidRPr="00AC7B94" w:rsidRDefault="00AC7B94" w:rsidP="00AC7B94">
      <w:pPr>
        <w:pBdr>
          <w:top w:val="single" w:sz="4" w:space="0" w:color="000000"/>
          <w:left w:val="single" w:sz="4" w:space="0" w:color="000000"/>
          <w:bottom w:val="single" w:sz="4" w:space="0" w:color="000000"/>
          <w:right w:val="single" w:sz="4" w:space="0" w:color="000000"/>
        </w:pBdr>
        <w:spacing w:after="71" w:line="450" w:lineRule="auto"/>
        <w:rPr>
          <w:rFonts w:eastAsia="Arial" w:cs="Arial"/>
          <w:color w:val="000000"/>
          <w:sz w:val="22"/>
          <w:szCs w:val="22"/>
          <w:lang w:eastAsia="en-GB"/>
        </w:rPr>
      </w:pPr>
      <w:r w:rsidRPr="00AC7B94">
        <w:rPr>
          <w:rFonts w:eastAsia="Arial" w:cs="Arial"/>
          <w:color w:val="000000"/>
          <w:szCs w:val="22"/>
          <w:lang w:eastAsia="en-GB"/>
        </w:rPr>
        <w:t xml:space="preserve">   </w:t>
      </w:r>
    </w:p>
    <w:p w14:paraId="2855EFFF" w14:textId="77777777" w:rsidR="00AC7B94" w:rsidRPr="00AC7B94" w:rsidRDefault="00AC7B94" w:rsidP="00AC7B94">
      <w:pPr>
        <w:spacing w:line="259" w:lineRule="auto"/>
        <w:ind w:left="60"/>
        <w:rPr>
          <w:rFonts w:eastAsia="Arial" w:cs="Arial"/>
          <w:color w:val="000000"/>
          <w:sz w:val="22"/>
          <w:szCs w:val="22"/>
          <w:lang w:eastAsia="en-GB"/>
        </w:rPr>
      </w:pPr>
      <w:r w:rsidRPr="00AC7B94">
        <w:rPr>
          <w:rFonts w:eastAsia="Arial" w:cs="Arial"/>
          <w:color w:val="000000"/>
          <w:sz w:val="22"/>
          <w:szCs w:val="22"/>
          <w:lang w:eastAsia="en-GB"/>
        </w:rPr>
        <w:t xml:space="preserve"> </w:t>
      </w:r>
      <w:r w:rsidRPr="00AC7B94">
        <w:rPr>
          <w:rFonts w:eastAsia="Arial" w:cs="Arial"/>
          <w:b/>
          <w:color w:val="000000"/>
          <w:sz w:val="22"/>
          <w:szCs w:val="22"/>
          <w:lang w:eastAsia="en-GB"/>
        </w:rPr>
        <w:t>The form should be scanned onto the e-IHR the next working day, having added notes as required. Data will not be shared outside of MOD other than for legal requirements</w:t>
      </w:r>
      <w:r w:rsidRPr="00AC7B94">
        <w:rPr>
          <w:rFonts w:ascii="Calibri" w:eastAsia="Calibri" w:hAnsi="Calibri" w:cs="Calibri"/>
          <w:color w:val="000000"/>
          <w:sz w:val="28"/>
          <w:szCs w:val="22"/>
          <w:vertAlign w:val="subscript"/>
          <w:lang w:eastAsia="en-GB"/>
        </w:rPr>
        <w:t xml:space="preserve"> </w:t>
      </w:r>
      <w:r w:rsidRPr="00AC7B94">
        <w:rPr>
          <w:rFonts w:ascii="Calibri" w:eastAsia="Calibri" w:hAnsi="Calibri" w:cs="Calibri"/>
          <w:color w:val="000000"/>
          <w:sz w:val="28"/>
          <w:szCs w:val="22"/>
          <w:vertAlign w:val="subscript"/>
          <w:lang w:eastAsia="en-GB"/>
        </w:rPr>
        <w:tab/>
      </w:r>
      <w:r w:rsidRPr="00AC7B94">
        <w:rPr>
          <w:rFonts w:eastAsia="Arial" w:cs="Arial"/>
          <w:b/>
          <w:color w:val="000000"/>
          <w:sz w:val="22"/>
          <w:szCs w:val="22"/>
          <w:lang w:eastAsia="en-GB"/>
        </w:rPr>
        <w:t xml:space="preserve"> </w:t>
      </w:r>
    </w:p>
    <w:p w14:paraId="03E4D59E" w14:textId="77777777" w:rsidR="00AC7B94" w:rsidRPr="00AC7B94" w:rsidRDefault="00AC7B94" w:rsidP="00AC7B94">
      <w:pPr>
        <w:tabs>
          <w:tab w:val="center" w:pos="4879"/>
          <w:tab w:val="right" w:pos="9694"/>
        </w:tabs>
        <w:spacing w:after="11" w:line="247" w:lineRule="auto"/>
        <w:ind w:left="-15"/>
        <w:rPr>
          <w:rFonts w:eastAsia="Arial" w:cs="Arial"/>
          <w:color w:val="000000"/>
          <w:sz w:val="22"/>
          <w:szCs w:val="22"/>
          <w:lang w:eastAsia="en-GB"/>
        </w:rPr>
      </w:pPr>
      <w:r w:rsidRPr="00AC7B94">
        <w:rPr>
          <w:rFonts w:eastAsia="Arial" w:cs="Arial"/>
          <w:color w:val="000000"/>
          <w:sz w:val="22"/>
          <w:szCs w:val="22"/>
          <w:lang w:eastAsia="en-GB"/>
        </w:rPr>
        <w:t xml:space="preserve"> </w:t>
      </w:r>
      <w:r w:rsidRPr="00AC7B94">
        <w:rPr>
          <w:rFonts w:eastAsia="Arial" w:cs="Arial"/>
          <w:color w:val="000000"/>
          <w:sz w:val="22"/>
          <w:szCs w:val="22"/>
          <w:lang w:eastAsia="en-GB"/>
        </w:rPr>
        <w:tab/>
        <w:t xml:space="preserve">D-1 </w:t>
      </w:r>
      <w:r w:rsidRPr="00AC7B94">
        <w:rPr>
          <w:rFonts w:eastAsia="Arial" w:cs="Arial"/>
          <w:color w:val="000000"/>
          <w:sz w:val="22"/>
          <w:szCs w:val="22"/>
          <w:lang w:eastAsia="en-GB"/>
        </w:rPr>
        <w:tab/>
        <w:t>JSP 950 Pt 1 Lft 2-1-1 (V3.0 Jun 20)</w:t>
      </w:r>
      <w:r w:rsidRPr="00AC7B94">
        <w:rPr>
          <w:rFonts w:eastAsia="Arial" w:cs="Arial"/>
          <w:b/>
          <w:color w:val="000000"/>
          <w:sz w:val="22"/>
          <w:szCs w:val="22"/>
          <w:lang w:eastAsia="en-GB"/>
        </w:rPr>
        <w:t xml:space="preserve"> </w:t>
      </w:r>
    </w:p>
    <w:p w14:paraId="7CE3C8EA" w14:textId="77777777" w:rsidR="00AC7B94" w:rsidRPr="00044FA7" w:rsidRDefault="006D400B" w:rsidP="006D400B">
      <w:pPr>
        <w:jc w:val="right"/>
        <w:rPr>
          <w:rFonts w:eastAsia="Arial"/>
          <w:color w:val="A6A6A6"/>
          <w:sz w:val="22"/>
          <w:lang w:eastAsia="en-GB"/>
        </w:rPr>
      </w:pPr>
      <w:bookmarkStart w:id="377" w:name="_Toc47447178"/>
      <w:bookmarkStart w:id="378" w:name="_Toc47447865"/>
      <w:r>
        <w:rPr>
          <w:rFonts w:eastAsia="Arial"/>
          <w:lang w:eastAsia="en-GB"/>
        </w:rPr>
        <w:br w:type="page"/>
      </w:r>
      <w:r w:rsidR="00AC7B94" w:rsidRPr="00044FA7">
        <w:rPr>
          <w:rFonts w:eastAsia="Arial"/>
          <w:color w:val="A6A6A6"/>
          <w:lang w:eastAsia="en-GB"/>
        </w:rPr>
        <w:t>Annex D</w:t>
      </w:r>
      <w:bookmarkEnd w:id="377"/>
      <w:bookmarkEnd w:id="378"/>
      <w:r w:rsidR="00AC7B94" w:rsidRPr="00044FA7">
        <w:rPr>
          <w:rFonts w:eastAsia="Arial"/>
          <w:color w:val="A6A6A6"/>
          <w:lang w:eastAsia="en-GB"/>
        </w:rPr>
        <w:t xml:space="preserve"> </w:t>
      </w:r>
    </w:p>
    <w:p w14:paraId="499FB3E4" w14:textId="77777777" w:rsidR="00AC7B94" w:rsidRPr="006D400B" w:rsidRDefault="00AC7B94" w:rsidP="006D400B">
      <w:pPr>
        <w:rPr>
          <w:rFonts w:eastAsia="Arial"/>
          <w:b/>
          <w:lang w:eastAsia="en-GB"/>
        </w:rPr>
      </w:pPr>
      <w:bookmarkStart w:id="379" w:name="_Toc47447179"/>
      <w:bookmarkStart w:id="380" w:name="_Toc47447866"/>
      <w:r w:rsidRPr="006D400B">
        <w:rPr>
          <w:rFonts w:eastAsia="Arial"/>
          <w:b/>
          <w:lang w:eastAsia="en-GB"/>
        </w:rPr>
        <w:t>Outcome</w:t>
      </w:r>
      <w:bookmarkEnd w:id="379"/>
      <w:bookmarkEnd w:id="380"/>
      <w:r w:rsidRPr="006D400B">
        <w:rPr>
          <w:rFonts w:eastAsia="Arial"/>
          <w:b/>
          <w:color w:val="000000"/>
          <w:lang w:eastAsia="en-GB"/>
        </w:rPr>
        <w:t xml:space="preserve"> </w:t>
      </w:r>
    </w:p>
    <w:tbl>
      <w:tblPr>
        <w:tblW w:w="9513" w:type="dxa"/>
        <w:tblInd w:w="281" w:type="dxa"/>
        <w:tblCellMar>
          <w:top w:w="95" w:type="dxa"/>
          <w:left w:w="82" w:type="dxa"/>
          <w:right w:w="115" w:type="dxa"/>
        </w:tblCellMar>
        <w:tblLook w:val="04A0" w:firstRow="1" w:lastRow="0" w:firstColumn="1" w:lastColumn="0" w:noHBand="0" w:noVBand="1"/>
      </w:tblPr>
      <w:tblGrid>
        <w:gridCol w:w="8073"/>
        <w:gridCol w:w="1440"/>
      </w:tblGrid>
      <w:tr w:rsidR="00AC7B94" w:rsidRPr="005C1BC4" w14:paraId="042E7B75" w14:textId="77777777" w:rsidTr="005C1BC4">
        <w:trPr>
          <w:trHeight w:val="5105"/>
        </w:trPr>
        <w:tc>
          <w:tcPr>
            <w:tcW w:w="8073" w:type="dxa"/>
            <w:tcBorders>
              <w:top w:val="single" w:sz="4" w:space="0" w:color="000000"/>
              <w:left w:val="single" w:sz="4" w:space="0" w:color="000000"/>
              <w:bottom w:val="single" w:sz="4" w:space="0" w:color="000000"/>
              <w:right w:val="single" w:sz="4" w:space="0" w:color="000000"/>
            </w:tcBorders>
            <w:shd w:val="clear" w:color="auto" w:fill="auto"/>
          </w:tcPr>
          <w:p w14:paraId="0EC50779" w14:textId="77777777" w:rsidR="00AC7B94" w:rsidRPr="005C1BC4" w:rsidRDefault="00AC7B94" w:rsidP="005C1BC4">
            <w:pPr>
              <w:spacing w:after="218" w:line="259" w:lineRule="auto"/>
              <w:rPr>
                <w:rFonts w:eastAsia="Arial" w:cs="Arial"/>
                <w:color w:val="000000"/>
                <w:sz w:val="22"/>
                <w:szCs w:val="22"/>
                <w:lang w:eastAsia="en-GB"/>
              </w:rPr>
            </w:pPr>
            <w:r w:rsidRPr="005C1BC4">
              <w:rPr>
                <w:rFonts w:eastAsia="Arial" w:cs="Arial"/>
                <w:color w:val="000000"/>
                <w:sz w:val="22"/>
                <w:szCs w:val="22"/>
                <w:lang w:eastAsia="en-GB"/>
              </w:rPr>
              <w:t xml:space="preserve">Concussion or suspected concussion (CRT-5 can help identify)?  Yes   No </w:t>
            </w:r>
          </w:p>
          <w:p w14:paraId="37BC7809" w14:textId="77777777" w:rsidR="00AC7B94" w:rsidRPr="005C1BC4" w:rsidRDefault="00AC7B94" w:rsidP="005C1BC4">
            <w:pPr>
              <w:spacing w:after="216" w:line="259" w:lineRule="auto"/>
              <w:rPr>
                <w:rFonts w:eastAsia="Arial" w:cs="Arial"/>
                <w:color w:val="000000"/>
                <w:sz w:val="22"/>
                <w:szCs w:val="22"/>
                <w:lang w:eastAsia="en-GB"/>
              </w:rPr>
            </w:pPr>
            <w:r w:rsidRPr="005C1BC4">
              <w:rPr>
                <w:rFonts w:eastAsia="Arial" w:cs="Arial"/>
                <w:color w:val="000000"/>
                <w:sz w:val="22"/>
                <w:szCs w:val="22"/>
                <w:lang w:eastAsia="en-GB"/>
              </w:rPr>
              <w:t xml:space="preserve">Suspension period applied? </w:t>
            </w:r>
          </w:p>
          <w:p w14:paraId="5455CB42" w14:textId="77777777" w:rsidR="00AC7B94" w:rsidRPr="005C1BC4" w:rsidRDefault="00AC7B94" w:rsidP="005C1BC4">
            <w:pPr>
              <w:spacing w:after="218" w:line="259" w:lineRule="auto"/>
              <w:rPr>
                <w:rFonts w:eastAsia="Arial" w:cs="Arial"/>
                <w:color w:val="000000"/>
                <w:sz w:val="22"/>
                <w:szCs w:val="22"/>
                <w:lang w:eastAsia="en-GB"/>
              </w:rPr>
            </w:pPr>
            <w:r w:rsidRPr="005C1BC4">
              <w:rPr>
                <w:rFonts w:eastAsia="Arial" w:cs="Arial"/>
                <w:color w:val="000000"/>
                <w:sz w:val="22"/>
                <w:szCs w:val="22"/>
                <w:lang w:eastAsia="en-GB"/>
              </w:rPr>
              <w:t xml:space="preserve">Head injury advice sheet given?  Yes   No </w:t>
            </w:r>
          </w:p>
          <w:p w14:paraId="7A638295" w14:textId="77777777" w:rsidR="00AC7B94" w:rsidRPr="005C1BC4" w:rsidRDefault="00AC7B94" w:rsidP="005C1BC4">
            <w:pPr>
              <w:spacing w:after="216" w:line="259" w:lineRule="auto"/>
              <w:rPr>
                <w:rFonts w:eastAsia="Arial" w:cs="Arial"/>
                <w:color w:val="000000"/>
                <w:sz w:val="22"/>
                <w:szCs w:val="22"/>
                <w:lang w:eastAsia="en-GB"/>
              </w:rPr>
            </w:pPr>
            <w:r w:rsidRPr="005C1BC4">
              <w:rPr>
                <w:rFonts w:eastAsia="Arial" w:cs="Arial"/>
                <w:color w:val="000000"/>
                <w:sz w:val="22"/>
                <w:szCs w:val="22"/>
                <w:lang w:eastAsia="en-GB"/>
              </w:rPr>
              <w:t xml:space="preserve">Further action advised: </w:t>
            </w:r>
          </w:p>
          <w:p w14:paraId="569585A3" w14:textId="77777777" w:rsidR="00AC7B94" w:rsidRPr="005C1BC4" w:rsidRDefault="00AC7B94" w:rsidP="005C1BC4">
            <w:pPr>
              <w:spacing w:after="218"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p w14:paraId="4134B3A1" w14:textId="77777777" w:rsidR="00AC7B94" w:rsidRPr="005C1BC4" w:rsidRDefault="00AC7B94" w:rsidP="005C1BC4">
            <w:pPr>
              <w:spacing w:after="216"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p w14:paraId="1DDBF32B" w14:textId="77777777" w:rsidR="00AC7B94" w:rsidRPr="005C1BC4" w:rsidRDefault="00AC7B94" w:rsidP="005C1BC4">
            <w:pPr>
              <w:spacing w:after="218"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p w14:paraId="1A0C7DA2" w14:textId="77777777" w:rsidR="00AC7B94" w:rsidRPr="005C1BC4" w:rsidRDefault="00AC7B94" w:rsidP="005C1BC4">
            <w:pPr>
              <w:spacing w:after="216"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p w14:paraId="6C3C6E7D" w14:textId="77777777" w:rsidR="00AC7B94" w:rsidRPr="005C1BC4" w:rsidRDefault="00AC7B94" w:rsidP="005C1BC4">
            <w:pPr>
              <w:spacing w:after="235"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p w14:paraId="6567ABEA"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color w:val="000000"/>
                <w:szCs w:val="22"/>
                <w:lang w:eastAsia="en-GB"/>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53B2F9C" w14:textId="77777777" w:rsidR="00AC7B94" w:rsidRPr="005C1BC4" w:rsidRDefault="00AC7B94" w:rsidP="005C1BC4">
            <w:pPr>
              <w:spacing w:after="218" w:line="259" w:lineRule="auto"/>
              <w:rPr>
                <w:rFonts w:eastAsia="Arial" w:cs="Arial"/>
                <w:color w:val="000000"/>
                <w:sz w:val="22"/>
                <w:szCs w:val="22"/>
                <w:lang w:eastAsia="en-GB"/>
              </w:rPr>
            </w:pPr>
            <w:r w:rsidRPr="005C1BC4">
              <w:rPr>
                <w:rFonts w:eastAsia="Arial" w:cs="Arial"/>
                <w:b/>
                <w:color w:val="000000"/>
                <w:sz w:val="22"/>
                <w:szCs w:val="22"/>
                <w:lang w:eastAsia="en-GB"/>
              </w:rPr>
              <w:t xml:space="preserve"> </w:t>
            </w:r>
          </w:p>
          <w:p w14:paraId="5A9E5A53" w14:textId="77777777" w:rsidR="00AC7B94" w:rsidRPr="005C1BC4" w:rsidRDefault="00AC7B94" w:rsidP="005C1BC4">
            <w:pPr>
              <w:spacing w:after="216" w:line="259" w:lineRule="auto"/>
              <w:rPr>
                <w:rFonts w:eastAsia="Arial" w:cs="Arial"/>
                <w:color w:val="000000"/>
                <w:sz w:val="22"/>
                <w:szCs w:val="22"/>
                <w:lang w:eastAsia="en-GB"/>
              </w:rPr>
            </w:pPr>
            <w:r w:rsidRPr="005C1BC4">
              <w:rPr>
                <w:rFonts w:eastAsia="Arial" w:cs="Arial"/>
                <w:b/>
                <w:color w:val="000000"/>
                <w:sz w:val="22"/>
                <w:szCs w:val="22"/>
                <w:lang w:eastAsia="en-GB"/>
              </w:rPr>
              <w:t xml:space="preserve"> </w:t>
            </w:r>
          </w:p>
          <w:p w14:paraId="07FBF627" w14:textId="77777777" w:rsidR="00AC7B94" w:rsidRPr="005C1BC4" w:rsidRDefault="00AC7B94" w:rsidP="005C1BC4">
            <w:pPr>
              <w:spacing w:after="218" w:line="259" w:lineRule="auto"/>
              <w:rPr>
                <w:rFonts w:eastAsia="Arial" w:cs="Arial"/>
                <w:color w:val="000000"/>
                <w:sz w:val="22"/>
                <w:szCs w:val="22"/>
                <w:lang w:eastAsia="en-GB"/>
              </w:rPr>
            </w:pPr>
            <w:r w:rsidRPr="005C1BC4">
              <w:rPr>
                <w:rFonts w:eastAsia="Arial" w:cs="Arial"/>
                <w:b/>
                <w:color w:val="000000"/>
                <w:sz w:val="22"/>
                <w:szCs w:val="22"/>
                <w:lang w:eastAsia="en-GB"/>
              </w:rPr>
              <w:t xml:space="preserve"> </w:t>
            </w:r>
          </w:p>
          <w:p w14:paraId="681EDB08" w14:textId="77777777" w:rsidR="00AC7B94" w:rsidRPr="005C1BC4" w:rsidRDefault="00AC7B94" w:rsidP="005C1BC4">
            <w:pPr>
              <w:spacing w:after="216" w:line="259" w:lineRule="auto"/>
              <w:rPr>
                <w:rFonts w:eastAsia="Arial" w:cs="Arial"/>
                <w:color w:val="000000"/>
                <w:sz w:val="22"/>
                <w:szCs w:val="22"/>
                <w:lang w:eastAsia="en-GB"/>
              </w:rPr>
            </w:pPr>
            <w:r w:rsidRPr="005C1BC4">
              <w:rPr>
                <w:rFonts w:eastAsia="Arial" w:cs="Arial"/>
                <w:b/>
                <w:color w:val="000000"/>
                <w:sz w:val="22"/>
                <w:szCs w:val="22"/>
                <w:lang w:eastAsia="en-GB"/>
              </w:rPr>
              <w:t xml:space="preserve"> </w:t>
            </w:r>
          </w:p>
          <w:p w14:paraId="02C5A9D6" w14:textId="77777777" w:rsidR="00AC7B94" w:rsidRPr="005C1BC4" w:rsidRDefault="00AC7B94" w:rsidP="005C1BC4">
            <w:pPr>
              <w:spacing w:after="218" w:line="259" w:lineRule="auto"/>
              <w:rPr>
                <w:rFonts w:eastAsia="Arial" w:cs="Arial"/>
                <w:color w:val="000000"/>
                <w:sz w:val="22"/>
                <w:szCs w:val="22"/>
                <w:lang w:eastAsia="en-GB"/>
              </w:rPr>
            </w:pPr>
            <w:r w:rsidRPr="005C1BC4">
              <w:rPr>
                <w:rFonts w:eastAsia="Arial" w:cs="Arial"/>
                <w:b/>
                <w:color w:val="000000"/>
                <w:sz w:val="22"/>
                <w:szCs w:val="22"/>
                <w:lang w:eastAsia="en-GB"/>
              </w:rPr>
              <w:t xml:space="preserve"> </w:t>
            </w:r>
          </w:p>
          <w:p w14:paraId="741127BE" w14:textId="77777777" w:rsidR="00AC7B94" w:rsidRPr="005C1BC4" w:rsidRDefault="00AC7B94" w:rsidP="005C1BC4">
            <w:pPr>
              <w:spacing w:after="232" w:line="259" w:lineRule="auto"/>
              <w:rPr>
                <w:rFonts w:eastAsia="Arial" w:cs="Arial"/>
                <w:color w:val="000000"/>
                <w:sz w:val="22"/>
                <w:szCs w:val="22"/>
                <w:lang w:eastAsia="en-GB"/>
              </w:rPr>
            </w:pPr>
            <w:r w:rsidRPr="005C1BC4">
              <w:rPr>
                <w:rFonts w:eastAsia="Arial" w:cs="Arial"/>
                <w:b/>
                <w:color w:val="000000"/>
                <w:sz w:val="22"/>
                <w:szCs w:val="22"/>
                <w:lang w:eastAsia="en-GB"/>
              </w:rPr>
              <w:t xml:space="preserve"> </w:t>
            </w:r>
          </w:p>
          <w:p w14:paraId="512E9C49"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color w:val="000000"/>
                <w:szCs w:val="22"/>
                <w:lang w:eastAsia="en-GB"/>
              </w:rPr>
              <w:t xml:space="preserve"> </w:t>
            </w:r>
          </w:p>
        </w:tc>
      </w:tr>
    </w:tbl>
    <w:p w14:paraId="0642F04E" w14:textId="77777777" w:rsidR="00AC7B94" w:rsidRDefault="00AC7B94" w:rsidP="00AC7B94">
      <w:pPr>
        <w:spacing w:after="177" w:line="259" w:lineRule="auto"/>
        <w:ind w:left="60"/>
        <w:rPr>
          <w:rFonts w:eastAsia="Arial" w:cs="Arial"/>
          <w:b/>
          <w:color w:val="000000"/>
          <w:szCs w:val="22"/>
          <w:lang w:eastAsia="en-GB"/>
        </w:rPr>
      </w:pPr>
      <w:r w:rsidRPr="00AC7B94">
        <w:rPr>
          <w:rFonts w:eastAsia="Arial" w:cs="Arial"/>
          <w:b/>
          <w:color w:val="000000"/>
          <w:szCs w:val="22"/>
          <w:lang w:eastAsia="en-GB"/>
        </w:rPr>
        <w:t xml:space="preserve"> </w:t>
      </w:r>
    </w:p>
    <w:p w14:paraId="510987AC" w14:textId="77777777" w:rsidR="00812A84" w:rsidRPr="00812A84" w:rsidRDefault="00812A84" w:rsidP="00812A84">
      <w:pPr>
        <w:spacing w:after="5" w:line="250" w:lineRule="auto"/>
        <w:ind w:left="55" w:hanging="10"/>
        <w:rPr>
          <w:rFonts w:eastAsia="Arial" w:cs="Arial"/>
          <w:color w:val="000000"/>
          <w:sz w:val="22"/>
          <w:szCs w:val="22"/>
          <w:lang w:eastAsia="en-GB"/>
        </w:rPr>
      </w:pPr>
      <w:r w:rsidRPr="00812A84">
        <w:rPr>
          <w:rFonts w:eastAsia="Arial" w:cs="Arial"/>
          <w:color w:val="000000"/>
          <w:szCs w:val="22"/>
          <w:lang w:eastAsia="en-GB"/>
        </w:rPr>
        <w:t xml:space="preserve">RN Medical Assistant / Army Combat Medical Technician / RAF Medic/ Nurse. (must still be counter-signed below by doctor):  </w:t>
      </w:r>
    </w:p>
    <w:p w14:paraId="75A6B92F" w14:textId="77777777" w:rsidR="00AC7B94" w:rsidRPr="00AC7B94" w:rsidRDefault="00AC7B94" w:rsidP="00812A84">
      <w:pPr>
        <w:spacing w:after="120" w:line="259" w:lineRule="auto"/>
        <w:ind w:left="60"/>
        <w:rPr>
          <w:rFonts w:eastAsia="Arial" w:cs="Arial"/>
          <w:color w:val="000000"/>
          <w:sz w:val="22"/>
          <w:szCs w:val="22"/>
          <w:lang w:eastAsia="en-GB"/>
        </w:rPr>
      </w:pPr>
    </w:p>
    <w:tbl>
      <w:tblPr>
        <w:tblpPr w:vertAnchor="text" w:horzAnchor="margin" w:tblpY="-300"/>
        <w:tblOverlap w:val="never"/>
        <w:tblW w:w="9622" w:type="dxa"/>
        <w:tblCellMar>
          <w:left w:w="34" w:type="dxa"/>
          <w:right w:w="115" w:type="dxa"/>
        </w:tblCellMar>
        <w:tblLook w:val="04A0" w:firstRow="1" w:lastRow="0" w:firstColumn="1" w:lastColumn="0" w:noHBand="0" w:noVBand="1"/>
      </w:tblPr>
      <w:tblGrid>
        <w:gridCol w:w="3210"/>
        <w:gridCol w:w="3206"/>
        <w:gridCol w:w="3206"/>
      </w:tblGrid>
      <w:tr w:rsidR="00AC7B94" w:rsidRPr="005C1BC4" w14:paraId="50B69F9D" w14:textId="77777777" w:rsidTr="005C1BC4">
        <w:trPr>
          <w:trHeight w:val="564"/>
        </w:trPr>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28E7"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Rank:</w:t>
            </w:r>
            <w:r w:rsidRPr="005C1BC4">
              <w:rPr>
                <w:rFonts w:eastAsia="Arial" w:cs="Arial"/>
                <w:color w:val="000000"/>
                <w:szCs w:val="22"/>
                <w:lang w:eastAsia="en-GB"/>
              </w:rPr>
              <w:t xml:space="preserve"> </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DDE3"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Name</w:t>
            </w:r>
            <w:r w:rsidRPr="005C1BC4">
              <w:rPr>
                <w:rFonts w:eastAsia="Arial" w:cs="Arial"/>
                <w:color w:val="000000"/>
                <w:szCs w:val="22"/>
                <w:lang w:eastAsia="en-GB"/>
              </w:rPr>
              <w:t xml:space="preserve"> </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9419A"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Cs w:val="22"/>
                <w:lang w:eastAsia="en-GB"/>
              </w:rPr>
              <w:t xml:space="preserve">Service No </w:t>
            </w:r>
          </w:p>
        </w:tc>
      </w:tr>
      <w:tr w:rsidR="00AC7B94" w:rsidRPr="005C1BC4" w14:paraId="6AB511E5" w14:textId="77777777" w:rsidTr="005C1BC4">
        <w:trPr>
          <w:trHeight w:val="542"/>
        </w:trPr>
        <w:tc>
          <w:tcPr>
            <w:tcW w:w="6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62EBE"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Signature:</w:t>
            </w:r>
            <w:r w:rsidRPr="005C1BC4">
              <w:rPr>
                <w:rFonts w:eastAsia="Arial" w:cs="Arial"/>
                <w:color w:val="000000"/>
                <w:szCs w:val="22"/>
                <w:lang w:eastAsia="en-GB"/>
              </w:rPr>
              <w:t xml:space="preserve"> </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E74C"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Unit:</w:t>
            </w:r>
            <w:r w:rsidRPr="005C1BC4">
              <w:rPr>
                <w:rFonts w:eastAsia="Arial" w:cs="Arial"/>
                <w:color w:val="000000"/>
                <w:szCs w:val="22"/>
                <w:lang w:eastAsia="en-GB"/>
              </w:rPr>
              <w:t xml:space="preserve"> </w:t>
            </w:r>
          </w:p>
        </w:tc>
      </w:tr>
      <w:tr w:rsidR="00AC7B94" w:rsidRPr="005C1BC4" w14:paraId="4D5F90D0" w14:textId="77777777" w:rsidTr="005C1BC4">
        <w:trPr>
          <w:trHeight w:val="794"/>
        </w:trPr>
        <w:tc>
          <w:tcPr>
            <w:tcW w:w="6416" w:type="dxa"/>
            <w:gridSpan w:val="2"/>
            <w:tcBorders>
              <w:top w:val="single" w:sz="4" w:space="0" w:color="000000"/>
              <w:left w:val="nil"/>
              <w:bottom w:val="single" w:sz="4" w:space="0" w:color="000000"/>
              <w:right w:val="nil"/>
            </w:tcBorders>
            <w:shd w:val="clear" w:color="auto" w:fill="auto"/>
            <w:vAlign w:val="center"/>
          </w:tcPr>
          <w:p w14:paraId="3F7C5C60"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color w:val="000000"/>
                <w:szCs w:val="22"/>
                <w:lang w:eastAsia="en-GB"/>
              </w:rPr>
              <w:t xml:space="preserve">Paramedic (must still be counter-signed below by doctor): </w:t>
            </w:r>
          </w:p>
        </w:tc>
        <w:tc>
          <w:tcPr>
            <w:tcW w:w="3206" w:type="dxa"/>
            <w:tcBorders>
              <w:top w:val="single" w:sz="4" w:space="0" w:color="000000"/>
              <w:left w:val="nil"/>
              <w:bottom w:val="single" w:sz="4" w:space="0" w:color="000000"/>
              <w:right w:val="nil"/>
            </w:tcBorders>
            <w:shd w:val="clear" w:color="auto" w:fill="auto"/>
          </w:tcPr>
          <w:p w14:paraId="20F0B514" w14:textId="77777777" w:rsidR="00AC7B94" w:rsidRPr="005C1BC4" w:rsidRDefault="00AC7B94" w:rsidP="005C1BC4">
            <w:pPr>
              <w:spacing w:after="160" w:line="259" w:lineRule="auto"/>
              <w:rPr>
                <w:rFonts w:eastAsia="Arial" w:cs="Arial"/>
                <w:color w:val="000000"/>
                <w:sz w:val="22"/>
                <w:szCs w:val="22"/>
                <w:lang w:eastAsia="en-GB"/>
              </w:rPr>
            </w:pPr>
          </w:p>
        </w:tc>
      </w:tr>
      <w:tr w:rsidR="00AC7B94" w:rsidRPr="005C1BC4" w14:paraId="6559A9FC" w14:textId="77777777" w:rsidTr="005C1BC4">
        <w:trPr>
          <w:trHeight w:val="541"/>
        </w:trPr>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5F84"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Rank (if service):</w:t>
            </w:r>
            <w:r w:rsidRPr="005C1BC4">
              <w:rPr>
                <w:rFonts w:eastAsia="Arial" w:cs="Arial"/>
                <w:color w:val="000000"/>
                <w:szCs w:val="22"/>
                <w:lang w:eastAsia="en-GB"/>
              </w:rPr>
              <w:t xml:space="preserve"> </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430A2"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Name</w:t>
            </w:r>
            <w:r w:rsidRPr="005C1BC4">
              <w:rPr>
                <w:rFonts w:eastAsia="Arial" w:cs="Arial"/>
                <w:color w:val="000000"/>
                <w:szCs w:val="22"/>
                <w:lang w:eastAsia="en-GB"/>
              </w:rPr>
              <w:t xml:space="preserve"> </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7CFC"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HCPC Reg No</w:t>
            </w:r>
            <w:r w:rsidRPr="005C1BC4">
              <w:rPr>
                <w:rFonts w:eastAsia="Arial" w:cs="Arial"/>
                <w:color w:val="000000"/>
                <w:szCs w:val="22"/>
                <w:lang w:eastAsia="en-GB"/>
              </w:rPr>
              <w:t xml:space="preserve"> </w:t>
            </w:r>
          </w:p>
        </w:tc>
      </w:tr>
      <w:tr w:rsidR="00AC7B94" w:rsidRPr="005C1BC4" w14:paraId="383E6428" w14:textId="77777777" w:rsidTr="005C1BC4">
        <w:trPr>
          <w:trHeight w:val="542"/>
        </w:trPr>
        <w:tc>
          <w:tcPr>
            <w:tcW w:w="64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DB0B9A"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Signature:</w:t>
            </w:r>
            <w:r w:rsidRPr="005C1BC4">
              <w:rPr>
                <w:rFonts w:eastAsia="Arial" w:cs="Arial"/>
                <w:color w:val="000000"/>
                <w:szCs w:val="22"/>
                <w:lang w:eastAsia="en-GB"/>
              </w:rPr>
              <w:t xml:space="preserve"> </w:t>
            </w:r>
          </w:p>
        </w:tc>
        <w:tc>
          <w:tcPr>
            <w:tcW w:w="32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8F1BA" w14:textId="77777777" w:rsidR="00AC7B94" w:rsidRPr="005C1BC4" w:rsidRDefault="00AC7B94" w:rsidP="005C1BC4">
            <w:pPr>
              <w:spacing w:line="259" w:lineRule="auto"/>
              <w:ind w:left="48"/>
              <w:rPr>
                <w:rFonts w:eastAsia="Arial" w:cs="Arial"/>
                <w:color w:val="000000"/>
                <w:sz w:val="22"/>
                <w:szCs w:val="22"/>
                <w:lang w:eastAsia="en-GB"/>
              </w:rPr>
            </w:pPr>
            <w:r w:rsidRPr="005C1BC4">
              <w:rPr>
                <w:rFonts w:eastAsia="Arial" w:cs="Arial"/>
                <w:color w:val="000000"/>
                <w:sz w:val="22"/>
                <w:szCs w:val="22"/>
                <w:lang w:eastAsia="en-GB"/>
              </w:rPr>
              <w:t>Unit (if service):</w:t>
            </w:r>
            <w:r w:rsidRPr="005C1BC4">
              <w:rPr>
                <w:rFonts w:eastAsia="Arial" w:cs="Arial"/>
                <w:color w:val="000000"/>
                <w:szCs w:val="22"/>
                <w:lang w:eastAsia="en-GB"/>
              </w:rPr>
              <w:t xml:space="preserve"> </w:t>
            </w:r>
          </w:p>
        </w:tc>
      </w:tr>
    </w:tbl>
    <w:p w14:paraId="4C952879" w14:textId="77777777" w:rsidR="00AC7B94" w:rsidRPr="00AC7B94" w:rsidRDefault="00AC7B94" w:rsidP="00AC7B94">
      <w:pPr>
        <w:spacing w:after="5" w:line="250" w:lineRule="auto"/>
        <w:ind w:left="55" w:hanging="10"/>
        <w:rPr>
          <w:rFonts w:eastAsia="Arial" w:cs="Arial"/>
          <w:color w:val="000000"/>
          <w:sz w:val="22"/>
          <w:szCs w:val="22"/>
          <w:lang w:eastAsia="en-GB"/>
        </w:rPr>
      </w:pPr>
      <w:r w:rsidRPr="00AC7B94">
        <w:rPr>
          <w:rFonts w:eastAsia="Arial" w:cs="Arial"/>
          <w:color w:val="000000"/>
          <w:szCs w:val="22"/>
          <w:lang w:eastAsia="en-GB"/>
        </w:rPr>
        <w:t xml:space="preserve">Doctor: </w:t>
      </w:r>
    </w:p>
    <w:p w14:paraId="113E90E9" w14:textId="77777777" w:rsidR="00AC7B94" w:rsidRPr="00AC7B94" w:rsidRDefault="00AC7B94" w:rsidP="00AC7B94">
      <w:pPr>
        <w:spacing w:line="259" w:lineRule="auto"/>
        <w:ind w:left="60"/>
        <w:rPr>
          <w:rFonts w:eastAsia="Arial" w:cs="Arial"/>
          <w:color w:val="000000"/>
          <w:sz w:val="22"/>
          <w:szCs w:val="22"/>
          <w:lang w:eastAsia="en-GB"/>
        </w:rPr>
      </w:pPr>
      <w:r w:rsidRPr="00AC7B94">
        <w:rPr>
          <w:rFonts w:eastAsia="Arial" w:cs="Arial"/>
          <w:color w:val="000000"/>
          <w:szCs w:val="22"/>
          <w:lang w:eastAsia="en-GB"/>
        </w:rPr>
        <w:t xml:space="preserve"> </w:t>
      </w:r>
    </w:p>
    <w:tbl>
      <w:tblPr>
        <w:tblW w:w="9631" w:type="dxa"/>
        <w:tblInd w:w="172" w:type="dxa"/>
        <w:tblCellMar>
          <w:left w:w="82" w:type="dxa"/>
          <w:right w:w="115" w:type="dxa"/>
        </w:tblCellMar>
        <w:tblLook w:val="04A0" w:firstRow="1" w:lastRow="0" w:firstColumn="1" w:lastColumn="0" w:noHBand="0" w:noVBand="1"/>
      </w:tblPr>
      <w:tblGrid>
        <w:gridCol w:w="3211"/>
        <w:gridCol w:w="3211"/>
        <w:gridCol w:w="3209"/>
      </w:tblGrid>
      <w:tr w:rsidR="00AC7B94" w:rsidRPr="005C1BC4" w14:paraId="62D835D1" w14:textId="77777777" w:rsidTr="005C1BC4">
        <w:trPr>
          <w:trHeight w:val="540"/>
        </w:trPr>
        <w:tc>
          <w:tcPr>
            <w:tcW w:w="32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A0427"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Rank (if service):</w:t>
            </w:r>
            <w:r w:rsidRPr="005C1BC4">
              <w:rPr>
                <w:rFonts w:eastAsia="Arial" w:cs="Arial"/>
                <w:color w:val="000000"/>
                <w:szCs w:val="22"/>
                <w:lang w:eastAsia="en-GB"/>
              </w:rPr>
              <w:t xml:space="preserve"> </w:t>
            </w:r>
          </w:p>
        </w:tc>
        <w:tc>
          <w:tcPr>
            <w:tcW w:w="3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E06EA"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Name</w:t>
            </w:r>
            <w:r w:rsidRPr="005C1BC4">
              <w:rPr>
                <w:rFonts w:eastAsia="Arial" w:cs="Arial"/>
                <w:color w:val="000000"/>
                <w:szCs w:val="22"/>
                <w:lang w:eastAsia="en-GB"/>
              </w:rPr>
              <w:t xml:space="preserve"> </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0211"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GMC Reg No</w:t>
            </w:r>
            <w:r w:rsidRPr="005C1BC4">
              <w:rPr>
                <w:rFonts w:eastAsia="Arial" w:cs="Arial"/>
                <w:color w:val="000000"/>
                <w:szCs w:val="22"/>
                <w:lang w:eastAsia="en-GB"/>
              </w:rPr>
              <w:t xml:space="preserve"> </w:t>
            </w:r>
          </w:p>
        </w:tc>
      </w:tr>
      <w:tr w:rsidR="00AC7B94" w:rsidRPr="005C1BC4" w14:paraId="39957EBF" w14:textId="77777777" w:rsidTr="005C1BC4">
        <w:trPr>
          <w:trHeight w:val="543"/>
        </w:trPr>
        <w:tc>
          <w:tcPr>
            <w:tcW w:w="3212" w:type="dxa"/>
            <w:tcBorders>
              <w:top w:val="single" w:sz="4" w:space="0" w:color="000000"/>
              <w:left w:val="single" w:sz="4" w:space="0" w:color="000000"/>
              <w:bottom w:val="single" w:sz="4" w:space="0" w:color="000000"/>
              <w:right w:val="nil"/>
            </w:tcBorders>
            <w:shd w:val="clear" w:color="auto" w:fill="auto"/>
            <w:vAlign w:val="center"/>
          </w:tcPr>
          <w:p w14:paraId="1B9585A5"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Signature:</w:t>
            </w:r>
            <w:r w:rsidRPr="005C1BC4">
              <w:rPr>
                <w:rFonts w:eastAsia="Arial" w:cs="Arial"/>
                <w:color w:val="000000"/>
                <w:szCs w:val="22"/>
                <w:lang w:eastAsia="en-GB"/>
              </w:rPr>
              <w:t xml:space="preserve"> </w:t>
            </w:r>
          </w:p>
        </w:tc>
        <w:tc>
          <w:tcPr>
            <w:tcW w:w="3211" w:type="dxa"/>
            <w:tcBorders>
              <w:top w:val="single" w:sz="4" w:space="0" w:color="000000"/>
              <w:left w:val="nil"/>
              <w:bottom w:val="single" w:sz="4" w:space="0" w:color="000000"/>
              <w:right w:val="single" w:sz="4" w:space="0" w:color="000000"/>
            </w:tcBorders>
            <w:shd w:val="clear" w:color="auto" w:fill="auto"/>
          </w:tcPr>
          <w:p w14:paraId="5234C1F0" w14:textId="77777777" w:rsidR="00AC7B94" w:rsidRPr="005C1BC4" w:rsidRDefault="00AC7B94" w:rsidP="005C1BC4">
            <w:pPr>
              <w:spacing w:after="160" w:line="259" w:lineRule="auto"/>
              <w:rPr>
                <w:rFonts w:eastAsia="Arial" w:cs="Arial"/>
                <w:color w:val="000000"/>
                <w:sz w:val="22"/>
                <w:szCs w:val="22"/>
                <w:lang w:eastAsia="en-GB"/>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0FA77" w14:textId="77777777" w:rsidR="00AC7B94" w:rsidRPr="005C1BC4" w:rsidRDefault="00AC7B9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Unit (if service):</w:t>
            </w:r>
            <w:r w:rsidRPr="005C1BC4">
              <w:rPr>
                <w:rFonts w:eastAsia="Arial" w:cs="Arial"/>
                <w:color w:val="000000"/>
                <w:szCs w:val="22"/>
                <w:lang w:eastAsia="en-GB"/>
              </w:rPr>
              <w:t xml:space="preserve"> </w:t>
            </w:r>
          </w:p>
        </w:tc>
      </w:tr>
    </w:tbl>
    <w:p w14:paraId="372C4539" w14:textId="77777777" w:rsidR="00AC7B94" w:rsidRPr="00AC7B94" w:rsidRDefault="00AC7B94" w:rsidP="00AC7B94">
      <w:pPr>
        <w:spacing w:line="259" w:lineRule="auto"/>
        <w:ind w:left="60"/>
        <w:rPr>
          <w:rFonts w:eastAsia="Arial" w:cs="Arial"/>
          <w:color w:val="000000"/>
          <w:sz w:val="22"/>
          <w:szCs w:val="22"/>
          <w:lang w:eastAsia="en-GB"/>
        </w:rPr>
      </w:pPr>
      <w:r w:rsidRPr="00AC7B94">
        <w:rPr>
          <w:rFonts w:eastAsia="Arial" w:cs="Arial"/>
          <w:color w:val="000000"/>
          <w:szCs w:val="22"/>
          <w:lang w:eastAsia="en-GB"/>
        </w:rPr>
        <w:t xml:space="preserve"> </w:t>
      </w:r>
    </w:p>
    <w:p w14:paraId="38685B66" w14:textId="77777777" w:rsidR="00AC7B94" w:rsidRPr="00AC7B94" w:rsidRDefault="00AC7B94" w:rsidP="00AC7B94">
      <w:pPr>
        <w:spacing w:line="259" w:lineRule="auto"/>
        <w:ind w:left="60"/>
        <w:rPr>
          <w:rFonts w:eastAsia="Arial" w:cs="Arial"/>
          <w:color w:val="000000"/>
          <w:sz w:val="22"/>
          <w:szCs w:val="22"/>
          <w:lang w:eastAsia="en-GB"/>
        </w:rPr>
      </w:pPr>
    </w:p>
    <w:p w14:paraId="16871AAB" w14:textId="77777777" w:rsidR="00AC7B94" w:rsidRPr="00AC7B94" w:rsidRDefault="00AC7B94" w:rsidP="00812A84">
      <w:pPr>
        <w:spacing w:line="259" w:lineRule="auto"/>
        <w:ind w:left="60"/>
        <w:rPr>
          <w:rFonts w:eastAsia="Arial" w:cs="Arial"/>
          <w:color w:val="000000"/>
          <w:sz w:val="22"/>
          <w:szCs w:val="22"/>
          <w:lang w:eastAsia="en-GB"/>
        </w:rPr>
      </w:pPr>
      <w:r w:rsidRPr="00AC7B94">
        <w:rPr>
          <w:rFonts w:eastAsia="Arial" w:cs="Arial"/>
          <w:color w:val="000000"/>
          <w:szCs w:val="22"/>
          <w:lang w:eastAsia="en-GB"/>
        </w:rPr>
        <w:t xml:space="preserve"> </w:t>
      </w:r>
      <w:r w:rsidRPr="00AC7B94">
        <w:rPr>
          <w:rFonts w:eastAsia="Arial" w:cs="Arial"/>
          <w:b/>
          <w:i/>
          <w:color w:val="000000"/>
          <w:sz w:val="22"/>
          <w:szCs w:val="22"/>
          <w:lang w:eastAsia="en-GB"/>
        </w:rPr>
        <w:t>Scan the completed Annex onto the e-IHR on next working day, updating e-IHR notes if appropriate.</w:t>
      </w:r>
      <w:r w:rsidRPr="00AC7B94">
        <w:rPr>
          <w:rFonts w:eastAsia="Arial" w:cs="Arial"/>
          <w:color w:val="000000"/>
          <w:szCs w:val="22"/>
          <w:lang w:eastAsia="en-GB"/>
        </w:rPr>
        <w:t xml:space="preserve"> </w:t>
      </w:r>
    </w:p>
    <w:p w14:paraId="5816D7F4" w14:textId="77777777" w:rsidR="00AC7B94" w:rsidRPr="00AC7B94" w:rsidRDefault="00AC7B94" w:rsidP="00AC7B94">
      <w:pPr>
        <w:spacing w:line="249" w:lineRule="auto"/>
        <w:ind w:left="60" w:firstLine="391"/>
        <w:rPr>
          <w:rFonts w:eastAsia="Arial" w:cs="Arial"/>
          <w:color w:val="000000"/>
          <w:sz w:val="22"/>
          <w:szCs w:val="22"/>
          <w:lang w:eastAsia="en-GB"/>
        </w:rPr>
      </w:pPr>
      <w:r w:rsidRPr="00AC7B94">
        <w:rPr>
          <w:rFonts w:eastAsia="Arial" w:cs="Arial"/>
          <w:b/>
          <w:color w:val="000000"/>
          <w:sz w:val="22"/>
          <w:szCs w:val="22"/>
          <w:lang w:eastAsia="en-GB"/>
        </w:rPr>
        <w:t>The form should be scanned onto the e-IHR the next working day, having added notes as required. Data will not be shared outside of MOD other than for legal requirements</w:t>
      </w:r>
      <w:r w:rsidRPr="00AC7B94">
        <w:rPr>
          <w:rFonts w:ascii="Calibri" w:eastAsia="Calibri" w:hAnsi="Calibri" w:cs="Calibri"/>
          <w:color w:val="000000"/>
          <w:sz w:val="28"/>
          <w:szCs w:val="22"/>
          <w:vertAlign w:val="subscript"/>
          <w:lang w:eastAsia="en-GB"/>
        </w:rPr>
        <w:t xml:space="preserve"> </w:t>
      </w:r>
      <w:r w:rsidRPr="00AC7B94">
        <w:rPr>
          <w:rFonts w:ascii="Calibri" w:eastAsia="Calibri" w:hAnsi="Calibri" w:cs="Calibri"/>
          <w:color w:val="000000"/>
          <w:sz w:val="28"/>
          <w:szCs w:val="22"/>
          <w:vertAlign w:val="subscript"/>
          <w:lang w:eastAsia="en-GB"/>
        </w:rPr>
        <w:tab/>
      </w:r>
      <w:r w:rsidRPr="00AC7B94">
        <w:rPr>
          <w:rFonts w:eastAsia="Arial" w:cs="Arial"/>
          <w:b/>
          <w:color w:val="000000"/>
          <w:sz w:val="22"/>
          <w:szCs w:val="22"/>
          <w:lang w:eastAsia="en-GB"/>
        </w:rPr>
        <w:t xml:space="preserve"> </w:t>
      </w:r>
    </w:p>
    <w:p w14:paraId="7F679091" w14:textId="77777777" w:rsidR="00812A84" w:rsidRDefault="00AC7B94" w:rsidP="00AC7B94">
      <w:pPr>
        <w:tabs>
          <w:tab w:val="center" w:pos="4879"/>
          <w:tab w:val="right" w:pos="9694"/>
        </w:tabs>
        <w:spacing w:after="275" w:line="247" w:lineRule="auto"/>
        <w:ind w:left="-15"/>
        <w:rPr>
          <w:rFonts w:eastAsia="Arial" w:cs="Arial"/>
          <w:color w:val="000000"/>
          <w:sz w:val="22"/>
          <w:szCs w:val="22"/>
          <w:lang w:eastAsia="en-GB"/>
        </w:rPr>
      </w:pPr>
      <w:r w:rsidRPr="00AC7B94">
        <w:rPr>
          <w:rFonts w:eastAsia="Arial" w:cs="Arial"/>
          <w:color w:val="000000"/>
          <w:sz w:val="22"/>
          <w:szCs w:val="22"/>
          <w:lang w:eastAsia="en-GB"/>
        </w:rPr>
        <w:t xml:space="preserve"> </w:t>
      </w:r>
      <w:r w:rsidRPr="00AC7B94">
        <w:rPr>
          <w:rFonts w:eastAsia="Arial" w:cs="Arial"/>
          <w:color w:val="000000"/>
          <w:sz w:val="22"/>
          <w:szCs w:val="22"/>
          <w:lang w:eastAsia="en-GB"/>
        </w:rPr>
        <w:tab/>
        <w:t xml:space="preserve">D-2 </w:t>
      </w:r>
    </w:p>
    <w:p w14:paraId="4321FE37" w14:textId="77777777" w:rsidR="00812A84" w:rsidRPr="00C962CC" w:rsidRDefault="00812A84" w:rsidP="00C962CC">
      <w:pPr>
        <w:pStyle w:val="Heading2"/>
        <w:jc w:val="center"/>
        <w:rPr>
          <w:rFonts w:eastAsia="Arial"/>
        </w:rPr>
      </w:pPr>
      <w:bookmarkStart w:id="381" w:name="_Annex_E_–"/>
      <w:bookmarkStart w:id="382" w:name="_Toc77070549"/>
      <w:bookmarkEnd w:id="381"/>
      <w:r w:rsidRPr="00C962CC">
        <w:rPr>
          <w:rFonts w:eastAsia="Arial"/>
        </w:rPr>
        <w:t xml:space="preserve">Annex E </w:t>
      </w:r>
      <w:r w:rsidR="00C962CC" w:rsidRPr="00C962CC">
        <w:rPr>
          <w:rFonts w:eastAsia="Arial"/>
        </w:rPr>
        <w:t xml:space="preserve">– </w:t>
      </w:r>
      <w:r w:rsidRPr="00C962CC">
        <w:rPr>
          <w:rFonts w:eastAsia="Arial"/>
        </w:rPr>
        <w:t>A</w:t>
      </w:r>
      <w:r w:rsidR="00C962CC" w:rsidRPr="00C962CC">
        <w:rPr>
          <w:rFonts w:eastAsia="Arial"/>
        </w:rPr>
        <w:t xml:space="preserve">dvice Card for </w:t>
      </w:r>
      <w:r w:rsidR="00332423">
        <w:rPr>
          <w:rFonts w:eastAsia="Arial"/>
        </w:rPr>
        <w:t>Boxer</w:t>
      </w:r>
      <w:r w:rsidR="00C962CC" w:rsidRPr="00C962CC">
        <w:rPr>
          <w:rFonts w:eastAsia="Arial"/>
        </w:rPr>
        <w:t>’s Suffering Head Injury</w:t>
      </w:r>
      <w:bookmarkEnd w:id="382"/>
    </w:p>
    <w:p w14:paraId="0A22616B" w14:textId="77777777" w:rsidR="00812A84" w:rsidRPr="00812A84" w:rsidRDefault="00812A84" w:rsidP="00812A84">
      <w:pPr>
        <w:spacing w:after="19" w:line="259" w:lineRule="auto"/>
        <w:rPr>
          <w:rFonts w:eastAsia="Arial" w:cs="Arial"/>
          <w:color w:val="000000"/>
          <w:sz w:val="22"/>
          <w:szCs w:val="22"/>
          <w:lang w:eastAsia="en-GB"/>
        </w:rPr>
      </w:pPr>
      <w:r w:rsidRPr="00812A84">
        <w:rPr>
          <w:rFonts w:eastAsia="Arial" w:cs="Arial"/>
          <w:b/>
          <w:color w:val="4F213A"/>
          <w:sz w:val="28"/>
          <w:szCs w:val="22"/>
          <w:lang w:eastAsia="en-GB"/>
        </w:rPr>
        <w:t xml:space="preserve"> </w:t>
      </w:r>
    </w:p>
    <w:p w14:paraId="64000CC0" w14:textId="77777777" w:rsidR="00812A84" w:rsidRPr="006D400B" w:rsidRDefault="00812A84" w:rsidP="006D400B">
      <w:pPr>
        <w:rPr>
          <w:rFonts w:eastAsia="Arial"/>
          <w:b/>
          <w:lang w:eastAsia="en-GB"/>
        </w:rPr>
      </w:pPr>
      <w:bookmarkStart w:id="383" w:name="_Toc47447180"/>
      <w:bookmarkStart w:id="384" w:name="_Toc47447867"/>
      <w:r w:rsidRPr="006D400B">
        <w:rPr>
          <w:rFonts w:eastAsia="Arial"/>
          <w:b/>
          <w:lang w:eastAsia="en-GB"/>
        </w:rPr>
        <w:t>LOOK OUT FOR ANY OF THE PROBLEMS LISTED BELOW –</w:t>
      </w:r>
      <w:bookmarkEnd w:id="383"/>
      <w:bookmarkEnd w:id="384"/>
      <w:r w:rsidRPr="006D400B">
        <w:rPr>
          <w:rFonts w:eastAsia="Arial"/>
          <w:b/>
          <w:lang w:eastAsia="en-GB"/>
        </w:rPr>
        <w:t xml:space="preserve">  </w:t>
      </w:r>
    </w:p>
    <w:p w14:paraId="70F61B81"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b/>
          <w:color w:val="4F213A"/>
          <w:sz w:val="22"/>
          <w:szCs w:val="22"/>
          <w:lang w:eastAsia="en-GB"/>
        </w:rPr>
        <w:t xml:space="preserve"> </w:t>
      </w:r>
    </w:p>
    <w:p w14:paraId="2C8A2A70" w14:textId="77777777" w:rsidR="00812A84" w:rsidRPr="00812A84" w:rsidRDefault="00812A84" w:rsidP="00812A84">
      <w:pPr>
        <w:spacing w:line="269" w:lineRule="auto"/>
        <w:ind w:left="-5" w:hanging="10"/>
        <w:rPr>
          <w:rFonts w:eastAsia="Arial" w:cs="Arial"/>
          <w:color w:val="000000"/>
          <w:sz w:val="22"/>
          <w:szCs w:val="22"/>
          <w:lang w:eastAsia="en-GB"/>
        </w:rPr>
      </w:pPr>
      <w:r w:rsidRPr="00812A84">
        <w:rPr>
          <w:rFonts w:eastAsia="Arial" w:cs="Arial"/>
          <w:b/>
          <w:color w:val="4F213A"/>
          <w:sz w:val="22"/>
          <w:szCs w:val="22"/>
          <w:lang w:eastAsia="en-GB"/>
        </w:rPr>
        <w:t xml:space="preserve">SEEK MEDICAL HELP </w:t>
      </w:r>
      <w:r w:rsidRPr="00812A84">
        <w:rPr>
          <w:rFonts w:eastAsia="Arial" w:cs="Arial"/>
          <w:b/>
          <w:color w:val="4F213A"/>
          <w:sz w:val="22"/>
          <w:szCs w:val="22"/>
          <w:u w:val="single" w:color="4F2039"/>
          <w:lang w:eastAsia="en-GB"/>
        </w:rPr>
        <w:t>AT ONCE</w:t>
      </w:r>
      <w:r w:rsidRPr="00812A84">
        <w:rPr>
          <w:rFonts w:eastAsia="Arial" w:cs="Arial"/>
          <w:b/>
          <w:color w:val="4F213A"/>
          <w:sz w:val="22"/>
          <w:szCs w:val="22"/>
          <w:lang w:eastAsia="en-GB"/>
        </w:rPr>
        <w:t xml:space="preserve"> IF ANY OF THESE ARISE: </w:t>
      </w:r>
    </w:p>
    <w:p w14:paraId="4B8AC6DB" w14:textId="77777777" w:rsidR="00812A84" w:rsidRPr="00812A84" w:rsidRDefault="00812A84" w:rsidP="00812A84">
      <w:pPr>
        <w:spacing w:after="139" w:line="259" w:lineRule="auto"/>
        <w:rPr>
          <w:rFonts w:eastAsia="Arial" w:cs="Arial"/>
          <w:color w:val="000000"/>
          <w:sz w:val="22"/>
          <w:szCs w:val="22"/>
          <w:lang w:eastAsia="en-GB"/>
        </w:rPr>
      </w:pPr>
      <w:r w:rsidRPr="00812A84">
        <w:rPr>
          <w:rFonts w:eastAsia="Arial" w:cs="Arial"/>
          <w:b/>
          <w:color w:val="000000"/>
          <w:sz w:val="8"/>
          <w:szCs w:val="22"/>
          <w:lang w:eastAsia="en-GB"/>
        </w:rPr>
        <w:t xml:space="preserve"> </w:t>
      </w:r>
    </w:p>
    <w:p w14:paraId="25FB93EE"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Headache that is worsening. </w:t>
      </w:r>
    </w:p>
    <w:p w14:paraId="3F66D92B"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67A619F0"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Double or blurred vision. </w:t>
      </w:r>
    </w:p>
    <w:p w14:paraId="6A3E0BCA"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69572B08"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Giddiness or unsteadiness. </w:t>
      </w:r>
    </w:p>
    <w:p w14:paraId="501ACC43"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2F1B17EF"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Weakness or altered sensation in limbs. </w:t>
      </w:r>
    </w:p>
    <w:p w14:paraId="3D71ED63"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56ACC655"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Drowsiness or strange </w:t>
      </w:r>
      <w:r w:rsidR="00545CB7" w:rsidRPr="00812A84">
        <w:rPr>
          <w:rFonts w:eastAsia="Arial" w:cs="Arial"/>
          <w:color w:val="000000"/>
          <w:sz w:val="22"/>
          <w:szCs w:val="22"/>
          <w:lang w:eastAsia="en-GB"/>
        </w:rPr>
        <w:t>behaviour</w:t>
      </w:r>
      <w:r w:rsidRPr="00812A84">
        <w:rPr>
          <w:rFonts w:eastAsia="Arial" w:cs="Arial"/>
          <w:color w:val="000000"/>
          <w:sz w:val="22"/>
          <w:szCs w:val="22"/>
          <w:lang w:eastAsia="en-GB"/>
        </w:rPr>
        <w:t xml:space="preserve"> </w:t>
      </w:r>
    </w:p>
    <w:p w14:paraId="3D417CC7"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145CA63A"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Confusion </w:t>
      </w:r>
    </w:p>
    <w:p w14:paraId="4161C0EF"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5E335DB3"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Difficulty understanding or speaking. </w:t>
      </w:r>
    </w:p>
    <w:p w14:paraId="739E83CD"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23333F45"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Blood or clear fluid leaking from the nose or ear. </w:t>
      </w:r>
    </w:p>
    <w:p w14:paraId="000EEDD9"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57C73EA6"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Difficulty remembering events before or after the injury. </w:t>
      </w:r>
    </w:p>
    <w:p w14:paraId="11BB5594"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5ACEC5C3"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Feeling of sickness or vomiting. </w:t>
      </w:r>
    </w:p>
    <w:p w14:paraId="4985B01E"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28C2466B" w14:textId="77777777" w:rsidR="00812A84" w:rsidRPr="00812A84" w:rsidRDefault="00812A84" w:rsidP="004119F7">
      <w:pPr>
        <w:numPr>
          <w:ilvl w:val="0"/>
          <w:numId w:val="103"/>
        </w:numPr>
        <w:spacing w:after="11" w:line="247" w:lineRule="auto"/>
        <w:ind w:right="5" w:hanging="566"/>
        <w:rPr>
          <w:rFonts w:eastAsia="Arial" w:cs="Arial"/>
          <w:color w:val="000000"/>
          <w:sz w:val="22"/>
          <w:szCs w:val="22"/>
          <w:lang w:eastAsia="en-GB"/>
        </w:rPr>
      </w:pPr>
      <w:r w:rsidRPr="00812A84">
        <w:rPr>
          <w:rFonts w:eastAsia="Arial" w:cs="Arial"/>
          <w:color w:val="000000"/>
          <w:sz w:val="22"/>
          <w:szCs w:val="22"/>
          <w:lang w:eastAsia="en-GB"/>
        </w:rPr>
        <w:t xml:space="preserve">Any other unusual symptoms. </w:t>
      </w:r>
    </w:p>
    <w:p w14:paraId="40143057" w14:textId="77777777" w:rsidR="00812A84" w:rsidRPr="00812A84" w:rsidRDefault="00812A84" w:rsidP="00812A84">
      <w:pPr>
        <w:spacing w:after="120"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p w14:paraId="618F5FA8" w14:textId="77777777" w:rsidR="00812A84" w:rsidRPr="00812A84" w:rsidRDefault="00812A84" w:rsidP="00812A84">
      <w:pPr>
        <w:spacing w:after="204" w:line="269" w:lineRule="auto"/>
        <w:ind w:left="-5" w:hanging="10"/>
        <w:rPr>
          <w:rFonts w:eastAsia="Arial" w:cs="Arial"/>
          <w:color w:val="000000"/>
          <w:sz w:val="22"/>
          <w:szCs w:val="22"/>
          <w:lang w:eastAsia="en-GB"/>
        </w:rPr>
      </w:pPr>
      <w:r w:rsidRPr="00812A84">
        <w:rPr>
          <w:rFonts w:eastAsia="Arial" w:cs="Arial"/>
          <w:b/>
          <w:color w:val="4F213A"/>
          <w:sz w:val="22"/>
          <w:szCs w:val="22"/>
          <w:lang w:eastAsia="en-GB"/>
        </w:rPr>
        <w:t xml:space="preserve">IN ADDITION - FOR </w:t>
      </w:r>
      <w:r w:rsidR="00332423">
        <w:rPr>
          <w:rFonts w:eastAsia="Arial" w:cs="Arial"/>
          <w:b/>
          <w:color w:val="4F213A"/>
          <w:sz w:val="22"/>
          <w:szCs w:val="22"/>
          <w:lang w:eastAsia="en-GB"/>
        </w:rPr>
        <w:t>BOXER</w:t>
      </w:r>
      <w:r w:rsidRPr="00812A84">
        <w:rPr>
          <w:rFonts w:eastAsia="Arial" w:cs="Arial"/>
          <w:b/>
          <w:color w:val="4F213A"/>
          <w:sz w:val="22"/>
          <w:szCs w:val="22"/>
          <w:lang w:eastAsia="en-GB"/>
        </w:rPr>
        <w:t xml:space="preserve">S WHO HAVE SUFFERED A KNOCK OUT OR HAD THEIR BOUT STOPPED EARLY BY THE REFEREE DUE TO INJURY: </w:t>
      </w:r>
    </w:p>
    <w:p w14:paraId="54559901" w14:textId="77777777" w:rsidR="00812A84" w:rsidRPr="00812A84" w:rsidRDefault="00812A84" w:rsidP="006D400B">
      <w:pPr>
        <w:tabs>
          <w:tab w:val="left" w:pos="1134"/>
        </w:tabs>
        <w:spacing w:after="221" w:line="247" w:lineRule="auto"/>
        <w:ind w:left="567" w:right="5"/>
        <w:rPr>
          <w:rFonts w:eastAsia="Arial" w:cs="Arial"/>
          <w:color w:val="000000"/>
          <w:sz w:val="22"/>
          <w:szCs w:val="22"/>
          <w:lang w:eastAsia="en-GB"/>
        </w:rPr>
      </w:pPr>
      <w:r w:rsidRPr="00812A84">
        <w:rPr>
          <w:rFonts w:eastAsia="Arial" w:cs="Arial"/>
          <w:color w:val="000000"/>
          <w:sz w:val="22"/>
          <w:szCs w:val="22"/>
          <w:lang w:eastAsia="en-GB"/>
        </w:rPr>
        <w:t xml:space="preserve">a. </w:t>
      </w:r>
      <w:r w:rsidRPr="00812A84">
        <w:rPr>
          <w:rFonts w:eastAsia="Arial" w:cs="Arial"/>
          <w:color w:val="000000"/>
          <w:sz w:val="22"/>
          <w:szCs w:val="22"/>
          <w:lang w:eastAsia="en-GB"/>
        </w:rPr>
        <w:tab/>
      </w:r>
      <w:r w:rsidRPr="00812A84">
        <w:rPr>
          <w:rFonts w:eastAsia="Arial" w:cs="Arial"/>
          <w:b/>
          <w:color w:val="4F213A"/>
          <w:sz w:val="22"/>
          <w:szCs w:val="22"/>
          <w:lang w:eastAsia="en-GB"/>
        </w:rPr>
        <w:t>Avoid all alcohol for the next 48 hours,</w:t>
      </w:r>
      <w:r w:rsidRPr="00812A84">
        <w:rPr>
          <w:rFonts w:eastAsia="Arial" w:cs="Arial"/>
          <w:color w:val="000000"/>
          <w:sz w:val="22"/>
          <w:szCs w:val="22"/>
          <w:lang w:eastAsia="en-GB"/>
        </w:rPr>
        <w:t xml:space="preserve"> alcohol can mask and confuse medically important signs if any concussion-related problems arise. </w:t>
      </w:r>
    </w:p>
    <w:p w14:paraId="72DBA78F" w14:textId="77777777" w:rsidR="00812A84" w:rsidRDefault="00812A84" w:rsidP="009B51DD">
      <w:pPr>
        <w:tabs>
          <w:tab w:val="left" w:pos="1134"/>
        </w:tabs>
        <w:ind w:left="567"/>
        <w:rPr>
          <w:rFonts w:eastAsia="Arial"/>
        </w:rPr>
      </w:pPr>
      <w:bookmarkStart w:id="385" w:name="_Toc47447181"/>
      <w:bookmarkStart w:id="386" w:name="_Toc47447868"/>
      <w:r w:rsidRPr="00812A84">
        <w:rPr>
          <w:rFonts w:eastAsia="Arial" w:cs="Arial"/>
          <w:color w:val="000000"/>
          <w:sz w:val="22"/>
          <w:szCs w:val="22"/>
          <w:lang w:eastAsia="en-GB"/>
        </w:rPr>
        <w:t>b.</w:t>
      </w:r>
      <w:r w:rsidR="006D400B">
        <w:rPr>
          <w:rFonts w:eastAsia="Arial" w:cs="Arial"/>
          <w:color w:val="000000"/>
          <w:sz w:val="22"/>
          <w:szCs w:val="22"/>
          <w:lang w:eastAsia="en-GB"/>
        </w:rPr>
        <w:tab/>
      </w:r>
      <w:r w:rsidRPr="009B51DD">
        <w:rPr>
          <w:rFonts w:eastAsia="Arial"/>
          <w:b/>
        </w:rPr>
        <w:t>You are required to visit a Medical Centre for a review by a doctor on the next working day</w:t>
      </w:r>
      <w:r w:rsidRPr="006D400B">
        <w:rPr>
          <w:rFonts w:eastAsia="Arial"/>
        </w:rPr>
        <w:t>; for a medical review</w:t>
      </w:r>
      <w:bookmarkEnd w:id="385"/>
      <w:bookmarkEnd w:id="386"/>
      <w:r w:rsidRPr="006D400B">
        <w:rPr>
          <w:rFonts w:eastAsia="Arial"/>
        </w:rPr>
        <w:t xml:space="preserve">  </w:t>
      </w:r>
    </w:p>
    <w:p w14:paraId="6FB7FDE0" w14:textId="77777777" w:rsidR="009B51DD" w:rsidRPr="006D400B" w:rsidRDefault="009B51DD" w:rsidP="009B51DD">
      <w:pPr>
        <w:rPr>
          <w:rFonts w:eastAsia="Arial"/>
        </w:rPr>
      </w:pPr>
    </w:p>
    <w:p w14:paraId="00936DFE" w14:textId="77777777" w:rsidR="00812A84" w:rsidRPr="00812A84" w:rsidRDefault="00812A84" w:rsidP="006D400B">
      <w:pPr>
        <w:numPr>
          <w:ilvl w:val="0"/>
          <w:numId w:val="104"/>
        </w:numPr>
        <w:tabs>
          <w:tab w:val="left" w:pos="1134"/>
        </w:tabs>
        <w:spacing w:after="222" w:line="247" w:lineRule="auto"/>
        <w:ind w:left="567" w:right="5"/>
        <w:rPr>
          <w:rFonts w:eastAsia="Arial" w:cs="Arial"/>
          <w:color w:val="000000"/>
          <w:sz w:val="22"/>
          <w:szCs w:val="22"/>
          <w:lang w:eastAsia="en-GB"/>
        </w:rPr>
      </w:pPr>
      <w:r w:rsidRPr="00812A84">
        <w:rPr>
          <w:rFonts w:eastAsia="Arial" w:cs="Arial"/>
          <w:b/>
          <w:color w:val="4F213A"/>
          <w:sz w:val="22"/>
          <w:szCs w:val="22"/>
          <w:lang w:eastAsia="en-GB"/>
        </w:rPr>
        <w:t>You have been suspended from training, sparring and boxing for the period of time that the ringside physician defined</w:t>
      </w:r>
      <w:r w:rsidRPr="00812A84">
        <w:rPr>
          <w:rFonts w:eastAsia="Arial" w:cs="Arial"/>
          <w:color w:val="000000"/>
          <w:sz w:val="22"/>
          <w:szCs w:val="22"/>
          <w:lang w:eastAsia="en-GB"/>
        </w:rPr>
        <w:t xml:space="preserve">, as stated in your BCR1.  Failure to follow the doctor’s advice is taken at the </w:t>
      </w:r>
      <w:r w:rsidR="00332423">
        <w:rPr>
          <w:rFonts w:eastAsia="Arial" w:cs="Arial"/>
          <w:color w:val="000000"/>
          <w:sz w:val="22"/>
          <w:szCs w:val="22"/>
          <w:lang w:eastAsia="en-GB"/>
        </w:rPr>
        <w:t>Boxer</w:t>
      </w:r>
      <w:r w:rsidRPr="00812A84">
        <w:rPr>
          <w:rFonts w:eastAsia="Arial" w:cs="Arial"/>
          <w:color w:val="000000"/>
          <w:sz w:val="22"/>
          <w:szCs w:val="22"/>
          <w:lang w:eastAsia="en-GB"/>
        </w:rPr>
        <w:t xml:space="preserve">’s own risk.  Time is needed to allow injuries to settle fully before you risk further head blows. </w:t>
      </w:r>
    </w:p>
    <w:p w14:paraId="32EF673E" w14:textId="77777777" w:rsidR="00812A84" w:rsidRPr="00812A84" w:rsidRDefault="00812A84" w:rsidP="006D400B">
      <w:pPr>
        <w:numPr>
          <w:ilvl w:val="0"/>
          <w:numId w:val="104"/>
        </w:numPr>
        <w:tabs>
          <w:tab w:val="left" w:pos="1134"/>
        </w:tabs>
        <w:spacing w:after="224" w:line="247" w:lineRule="auto"/>
        <w:ind w:left="567" w:right="5"/>
        <w:rPr>
          <w:rFonts w:eastAsia="Arial" w:cs="Arial"/>
          <w:color w:val="000000"/>
          <w:sz w:val="22"/>
          <w:szCs w:val="22"/>
          <w:lang w:eastAsia="en-GB"/>
        </w:rPr>
      </w:pPr>
      <w:r w:rsidRPr="00812A84">
        <w:rPr>
          <w:rFonts w:eastAsia="Arial" w:cs="Arial"/>
          <w:b/>
          <w:color w:val="4F213A"/>
          <w:sz w:val="22"/>
          <w:szCs w:val="22"/>
          <w:lang w:eastAsia="en-GB"/>
        </w:rPr>
        <w:t>You cannot resume sparring or boxing until you pass a repeat boxing medical examination at the end of the suspension period,</w:t>
      </w:r>
      <w:r w:rsidRPr="00812A84">
        <w:rPr>
          <w:rFonts w:eastAsia="Arial" w:cs="Arial"/>
          <w:color w:val="000000"/>
          <w:sz w:val="22"/>
          <w:szCs w:val="22"/>
          <w:lang w:eastAsia="en-GB"/>
        </w:rPr>
        <w:t xml:space="preserve"> so if you are in a hurry to get back in the ring after your suspension, book this medical ahead </w:t>
      </w:r>
      <w:r w:rsidR="00545CB7" w:rsidRPr="00812A84">
        <w:rPr>
          <w:rFonts w:eastAsia="Arial" w:cs="Arial"/>
          <w:color w:val="000000"/>
          <w:sz w:val="22"/>
          <w:szCs w:val="22"/>
          <w:lang w:eastAsia="en-GB"/>
        </w:rPr>
        <w:t>e.g.</w:t>
      </w:r>
      <w:r w:rsidRPr="00812A84">
        <w:rPr>
          <w:rFonts w:eastAsia="Arial" w:cs="Arial"/>
          <w:color w:val="000000"/>
          <w:sz w:val="22"/>
          <w:szCs w:val="22"/>
          <w:lang w:eastAsia="en-GB"/>
        </w:rPr>
        <w:t xml:space="preserve"> for the first working day after your suspension ends.   </w:t>
      </w:r>
    </w:p>
    <w:p w14:paraId="25587152" w14:textId="77777777" w:rsidR="00812A84" w:rsidRDefault="00812A84" w:rsidP="00812A84">
      <w:pPr>
        <w:spacing w:after="480" w:line="269" w:lineRule="auto"/>
        <w:ind w:left="-5" w:hanging="10"/>
        <w:rPr>
          <w:rFonts w:eastAsia="Arial" w:cs="Arial"/>
          <w:color w:val="000000"/>
          <w:szCs w:val="22"/>
          <w:lang w:eastAsia="en-GB"/>
        </w:rPr>
        <w:sectPr w:rsidR="00812A84" w:rsidSect="00D92778">
          <w:headerReference w:type="even" r:id="rId169"/>
          <w:headerReference w:type="default" r:id="rId170"/>
          <w:footerReference w:type="even" r:id="rId171"/>
          <w:footerReference w:type="default" r:id="rId172"/>
          <w:headerReference w:type="first" r:id="rId173"/>
          <w:footerReference w:type="first" r:id="rId174"/>
          <w:pgSz w:w="11904" w:h="16840"/>
          <w:pgMar w:top="1140" w:right="847" w:bottom="680" w:left="1133" w:header="720" w:footer="680" w:gutter="0"/>
          <w:cols w:space="720"/>
        </w:sectPr>
      </w:pPr>
      <w:r w:rsidRPr="00812A84">
        <w:rPr>
          <w:rFonts w:eastAsia="Arial" w:cs="Arial"/>
          <w:b/>
          <w:color w:val="4F213A"/>
          <w:sz w:val="22"/>
          <w:szCs w:val="22"/>
          <w:lang w:eastAsia="en-GB"/>
        </w:rPr>
        <w:t xml:space="preserve">You must also liaise with your </w:t>
      </w:r>
      <w:r w:rsidR="00D46C89">
        <w:rPr>
          <w:rFonts w:eastAsia="Arial" w:cs="Arial"/>
          <w:b/>
          <w:color w:val="4F213A"/>
          <w:sz w:val="22"/>
          <w:szCs w:val="22"/>
          <w:lang w:eastAsia="en-GB"/>
        </w:rPr>
        <w:t>Coach</w:t>
      </w:r>
      <w:r w:rsidRPr="00812A84">
        <w:rPr>
          <w:rFonts w:eastAsia="Arial" w:cs="Arial"/>
          <w:b/>
          <w:color w:val="4F213A"/>
          <w:sz w:val="22"/>
          <w:szCs w:val="22"/>
          <w:lang w:eastAsia="en-GB"/>
        </w:rPr>
        <w:t xml:space="preserve"> to make sure you get your BCR1 boxing booklet back from your Association Secretary in time for the repeat medical.</w:t>
      </w:r>
      <w:r w:rsidRPr="00812A84">
        <w:rPr>
          <w:rFonts w:eastAsia="Arial" w:cs="Arial"/>
          <w:color w:val="000000"/>
          <w:szCs w:val="22"/>
          <w:lang w:eastAsia="en-GB"/>
        </w:rPr>
        <w:t xml:space="preserve"> </w:t>
      </w:r>
    </w:p>
    <w:p w14:paraId="4D0013D1" w14:textId="77777777" w:rsidR="00812A84" w:rsidRDefault="00812A84" w:rsidP="00C962CC">
      <w:pPr>
        <w:pStyle w:val="Heading2"/>
        <w:jc w:val="center"/>
        <w:rPr>
          <w:rFonts w:eastAsia="Arial"/>
        </w:rPr>
      </w:pPr>
      <w:bookmarkStart w:id="387" w:name="_Annex_F_–"/>
      <w:bookmarkStart w:id="388" w:name="_Toc77070550"/>
      <w:bookmarkEnd w:id="387"/>
      <w:r w:rsidRPr="00C962CC">
        <w:rPr>
          <w:rFonts w:eastAsia="Arial"/>
        </w:rPr>
        <w:t xml:space="preserve">Annex F </w:t>
      </w:r>
      <w:bookmarkStart w:id="389" w:name="_Toc47447182"/>
      <w:bookmarkStart w:id="390" w:name="_Toc47447869"/>
      <w:r w:rsidR="00C962CC" w:rsidRPr="00C962CC">
        <w:rPr>
          <w:rFonts w:eastAsia="Arial"/>
        </w:rPr>
        <w:t xml:space="preserve">– </w:t>
      </w:r>
      <w:r w:rsidRPr="00C962CC">
        <w:rPr>
          <w:rFonts w:eastAsia="Arial"/>
        </w:rPr>
        <w:t>R</w:t>
      </w:r>
      <w:r w:rsidR="00C962CC" w:rsidRPr="00C962CC">
        <w:rPr>
          <w:rFonts w:eastAsia="Arial"/>
        </w:rPr>
        <w:t>ingside Injuries Suspension</w:t>
      </w:r>
      <w:r w:rsidRPr="00C962CC">
        <w:rPr>
          <w:rFonts w:eastAsia="Arial"/>
        </w:rPr>
        <w:t xml:space="preserve"> P</w:t>
      </w:r>
      <w:bookmarkEnd w:id="389"/>
      <w:bookmarkEnd w:id="390"/>
      <w:r w:rsidR="00C962CC" w:rsidRPr="00C962CC">
        <w:rPr>
          <w:rFonts w:eastAsia="Arial"/>
        </w:rPr>
        <w:t>eriods</w:t>
      </w:r>
      <w:bookmarkEnd w:id="388"/>
    </w:p>
    <w:p w14:paraId="170523E4" w14:textId="77777777" w:rsidR="00C962CC" w:rsidRPr="00C962CC" w:rsidRDefault="00C962CC" w:rsidP="00C962CC">
      <w:pPr>
        <w:rPr>
          <w:rFonts w:eastAsia="Arial"/>
        </w:rPr>
      </w:pPr>
    </w:p>
    <w:p w14:paraId="3B3E8D4A" w14:textId="77777777" w:rsidR="00812A84" w:rsidRPr="00812A84" w:rsidRDefault="00812A84" w:rsidP="004119F7">
      <w:pPr>
        <w:numPr>
          <w:ilvl w:val="0"/>
          <w:numId w:val="105"/>
        </w:numPr>
        <w:spacing w:after="120" w:line="247" w:lineRule="auto"/>
        <w:ind w:right="5" w:hanging="10"/>
        <w:rPr>
          <w:rFonts w:eastAsia="Arial" w:cs="Arial"/>
          <w:color w:val="000000"/>
          <w:sz w:val="22"/>
          <w:szCs w:val="22"/>
          <w:lang w:eastAsia="en-GB"/>
        </w:rPr>
      </w:pPr>
      <w:r w:rsidRPr="00812A84">
        <w:rPr>
          <w:rFonts w:eastAsia="Arial" w:cs="Arial"/>
          <w:color w:val="000000"/>
          <w:sz w:val="22"/>
          <w:szCs w:val="22"/>
          <w:lang w:eastAsia="en-GB"/>
        </w:rPr>
        <w:t xml:space="preserve">Suspension periods (and what the injury was) must be recorded by the MO legibly, </w:t>
      </w:r>
      <w:r w:rsidR="00545CB7" w:rsidRPr="00812A84">
        <w:rPr>
          <w:rFonts w:eastAsia="Arial" w:cs="Arial"/>
          <w:color w:val="000000"/>
          <w:sz w:val="22"/>
          <w:szCs w:val="22"/>
          <w:lang w:eastAsia="en-GB"/>
        </w:rPr>
        <w:t>i.e.</w:t>
      </w:r>
      <w:r w:rsidRPr="00812A84">
        <w:rPr>
          <w:rFonts w:eastAsia="Arial" w:cs="Arial"/>
          <w:color w:val="000000"/>
          <w:sz w:val="22"/>
          <w:szCs w:val="22"/>
          <w:lang w:eastAsia="en-GB"/>
        </w:rPr>
        <w:t xml:space="preserve"> using block capitals if necessary, into the BCR1 on the </w:t>
      </w:r>
      <w:r w:rsidR="00545CB7" w:rsidRPr="00812A84">
        <w:rPr>
          <w:rFonts w:eastAsia="Arial" w:cs="Arial"/>
          <w:color w:val="000000"/>
          <w:sz w:val="22"/>
          <w:szCs w:val="22"/>
          <w:lang w:eastAsia="en-GB"/>
        </w:rPr>
        <w:t>right-hand</w:t>
      </w:r>
      <w:r w:rsidRPr="00812A84">
        <w:rPr>
          <w:rFonts w:eastAsia="Arial" w:cs="Arial"/>
          <w:color w:val="000000"/>
          <w:sz w:val="22"/>
          <w:szCs w:val="22"/>
          <w:lang w:eastAsia="en-GB"/>
        </w:rPr>
        <w:t xml:space="preserve"> side in red ink using the following wording (for a suspension of XX days): </w:t>
      </w:r>
    </w:p>
    <w:p w14:paraId="69BF10D8" w14:textId="77777777" w:rsidR="00812A84" w:rsidRPr="00812A84" w:rsidRDefault="00812A84" w:rsidP="00614B08">
      <w:pPr>
        <w:spacing w:after="120" w:line="259" w:lineRule="auto"/>
        <w:rPr>
          <w:rFonts w:eastAsia="Arial" w:cs="Arial"/>
          <w:color w:val="000000"/>
          <w:sz w:val="22"/>
          <w:szCs w:val="22"/>
          <w:lang w:eastAsia="en-GB"/>
        </w:rPr>
      </w:pPr>
      <w:r w:rsidRPr="00812A84">
        <w:rPr>
          <w:rFonts w:eastAsia="Arial" w:cs="Arial"/>
          <w:color w:val="000000"/>
          <w:sz w:val="8"/>
          <w:szCs w:val="22"/>
          <w:lang w:eastAsia="en-GB"/>
        </w:rPr>
        <w:t xml:space="preserve"> </w:t>
      </w:r>
      <w:r w:rsidRPr="00812A84">
        <w:rPr>
          <w:rFonts w:eastAsia="Arial" w:cs="Arial"/>
          <w:b/>
          <w:i/>
          <w:color w:val="FF0000"/>
          <w:sz w:val="22"/>
          <w:szCs w:val="22"/>
          <w:lang w:eastAsia="en-GB"/>
        </w:rPr>
        <w:t xml:space="preserve">‘Unfit to box, spar or train for XX days AND until post-injury suspension renewal boxing medical examination has been passed’. </w:t>
      </w:r>
    </w:p>
    <w:p w14:paraId="61F61AD0" w14:textId="77777777" w:rsidR="00812A84" w:rsidRPr="00812A84" w:rsidRDefault="00812A84" w:rsidP="00614B08">
      <w:pPr>
        <w:spacing w:line="259" w:lineRule="auto"/>
        <w:rPr>
          <w:rFonts w:eastAsia="Arial" w:cs="Arial"/>
          <w:color w:val="000000"/>
          <w:sz w:val="22"/>
          <w:szCs w:val="22"/>
          <w:lang w:eastAsia="en-GB"/>
        </w:rPr>
      </w:pPr>
      <w:r w:rsidRPr="00812A84">
        <w:rPr>
          <w:rFonts w:eastAsia="Arial" w:cs="Arial"/>
          <w:color w:val="000000"/>
          <w:sz w:val="8"/>
          <w:szCs w:val="22"/>
          <w:lang w:eastAsia="en-GB"/>
        </w:rPr>
        <w:t xml:space="preserve"> </w:t>
      </w:r>
      <w:r w:rsidRPr="00812A84">
        <w:rPr>
          <w:rFonts w:eastAsia="Arial" w:cs="Arial"/>
          <w:color w:val="000000"/>
          <w:sz w:val="22"/>
          <w:szCs w:val="22"/>
          <w:lang w:eastAsia="en-GB"/>
        </w:rPr>
        <w:t xml:space="preserve">Certain injuries require periods of suspension from sparring and boxing. These standard suspension periods are all minimum durations </w:t>
      </w:r>
      <w:r w:rsidRPr="00812A84">
        <w:rPr>
          <w:rFonts w:eastAsia="Arial" w:cs="Arial"/>
          <w:b/>
          <w:i/>
          <w:color w:val="000000"/>
          <w:sz w:val="22"/>
          <w:szCs w:val="22"/>
          <w:lang w:eastAsia="en-GB"/>
        </w:rPr>
        <w:t>which may be increased at the discretion of the Ringside Physician</w:t>
      </w:r>
      <w:r w:rsidRPr="00812A84">
        <w:rPr>
          <w:rFonts w:eastAsia="Arial" w:cs="Arial"/>
          <w:color w:val="000000"/>
          <w:sz w:val="22"/>
          <w:szCs w:val="22"/>
          <w:lang w:eastAsia="en-GB"/>
        </w:rPr>
        <w:t xml:space="preserve">.  [This guide is not exhaustive.]  </w:t>
      </w:r>
    </w:p>
    <w:p w14:paraId="396F906E" w14:textId="77777777" w:rsidR="00812A84" w:rsidRPr="00812A84" w:rsidRDefault="00812A84" w:rsidP="00812A84">
      <w:pPr>
        <w:spacing w:line="259" w:lineRule="auto"/>
        <w:rPr>
          <w:rFonts w:eastAsia="Arial" w:cs="Arial"/>
          <w:color w:val="000000"/>
          <w:sz w:val="22"/>
          <w:szCs w:val="22"/>
          <w:lang w:eastAsia="en-GB"/>
        </w:rPr>
      </w:pPr>
      <w:r w:rsidRPr="00812A84">
        <w:rPr>
          <w:rFonts w:eastAsia="Arial" w:cs="Arial"/>
          <w:color w:val="000000"/>
          <w:sz w:val="22"/>
          <w:szCs w:val="22"/>
          <w:lang w:eastAsia="en-GB"/>
        </w:rPr>
        <w:t xml:space="preserve"> </w:t>
      </w:r>
    </w:p>
    <w:tbl>
      <w:tblPr>
        <w:tblW w:w="15250" w:type="dxa"/>
        <w:tblInd w:w="141" w:type="dxa"/>
        <w:tblCellMar>
          <w:top w:w="91" w:type="dxa"/>
          <w:left w:w="82" w:type="dxa"/>
          <w:right w:w="53" w:type="dxa"/>
        </w:tblCellMar>
        <w:tblLook w:val="04A0" w:firstRow="1" w:lastRow="0" w:firstColumn="1" w:lastColumn="0" w:noHBand="0" w:noVBand="1"/>
      </w:tblPr>
      <w:tblGrid>
        <w:gridCol w:w="674"/>
        <w:gridCol w:w="3516"/>
        <w:gridCol w:w="2410"/>
        <w:gridCol w:w="8650"/>
      </w:tblGrid>
      <w:tr w:rsidR="00812A84" w:rsidRPr="005C1BC4" w14:paraId="29AA6E1D" w14:textId="77777777" w:rsidTr="005C1BC4">
        <w:trPr>
          <w:trHeight w:val="696"/>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490E6" w14:textId="77777777" w:rsidR="00812A84" w:rsidRPr="005C1BC4" w:rsidRDefault="00812A84" w:rsidP="005C1BC4">
            <w:pPr>
              <w:spacing w:line="259" w:lineRule="auto"/>
              <w:ind w:left="96"/>
              <w:rPr>
                <w:rFonts w:eastAsia="Arial" w:cs="Arial"/>
                <w:color w:val="000000"/>
                <w:sz w:val="22"/>
                <w:szCs w:val="22"/>
                <w:lang w:eastAsia="en-GB"/>
              </w:rPr>
            </w:pPr>
            <w:r w:rsidRPr="005C1BC4">
              <w:rPr>
                <w:rFonts w:eastAsia="Arial" w:cs="Arial"/>
                <w:color w:val="000000"/>
                <w:sz w:val="8"/>
                <w:szCs w:val="22"/>
                <w:lang w:eastAsia="en-GB"/>
              </w:rPr>
              <w:t xml:space="preserve"> </w:t>
            </w:r>
            <w:r w:rsidRPr="005C1BC4">
              <w:rPr>
                <w:rFonts w:eastAsia="Arial" w:cs="Arial"/>
                <w:b/>
                <w:color w:val="000000"/>
                <w:sz w:val="22"/>
                <w:szCs w:val="22"/>
                <w:lang w:eastAsia="en-GB"/>
              </w:rPr>
              <w:t>Ser</w:t>
            </w:r>
            <w:r w:rsidRPr="005C1BC4">
              <w:rPr>
                <w:rFonts w:eastAsia="Arial" w:cs="Arial"/>
                <w:color w:val="000000"/>
                <w:sz w:val="22"/>
                <w:szCs w:val="22"/>
                <w:lang w:eastAsia="en-GB"/>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7F3A" w14:textId="77777777" w:rsidR="00812A84" w:rsidRPr="005C1BC4" w:rsidRDefault="00812A84" w:rsidP="005C1BC4">
            <w:pPr>
              <w:spacing w:line="259" w:lineRule="auto"/>
              <w:ind w:right="28"/>
              <w:jc w:val="center"/>
              <w:rPr>
                <w:rFonts w:eastAsia="Arial" w:cs="Arial"/>
                <w:color w:val="000000"/>
                <w:sz w:val="22"/>
                <w:szCs w:val="22"/>
                <w:lang w:eastAsia="en-GB"/>
              </w:rPr>
            </w:pPr>
            <w:r w:rsidRPr="005C1BC4">
              <w:rPr>
                <w:rFonts w:eastAsia="Arial" w:cs="Arial"/>
                <w:b/>
                <w:color w:val="000000"/>
                <w:sz w:val="22"/>
                <w:szCs w:val="22"/>
                <w:lang w:eastAsia="en-GB"/>
              </w:rPr>
              <w:t>Injuries</w:t>
            </w:r>
            <w:r w:rsidRPr="005C1BC4">
              <w:rPr>
                <w:rFonts w:eastAsia="Arial" w:cs="Arial"/>
                <w:color w:val="000000"/>
                <w:sz w:val="22"/>
                <w:szCs w:val="22"/>
                <w:lang w:eastAsia="en-GB"/>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618AC57" w14:textId="77777777" w:rsidR="00812A84" w:rsidRPr="005C1BC4" w:rsidRDefault="00812A84" w:rsidP="005C1BC4">
            <w:pPr>
              <w:spacing w:line="259" w:lineRule="auto"/>
              <w:jc w:val="center"/>
              <w:rPr>
                <w:rFonts w:eastAsia="Arial" w:cs="Arial"/>
                <w:color w:val="000000"/>
                <w:sz w:val="22"/>
                <w:szCs w:val="22"/>
                <w:lang w:eastAsia="en-GB"/>
              </w:rPr>
            </w:pPr>
            <w:r w:rsidRPr="005C1BC4">
              <w:rPr>
                <w:rFonts w:eastAsia="Arial" w:cs="Arial"/>
                <w:b/>
                <w:color w:val="000000"/>
                <w:sz w:val="22"/>
                <w:szCs w:val="22"/>
                <w:lang w:eastAsia="en-GB"/>
              </w:rPr>
              <w:t>Minimum Suspension Period (No of days)</w:t>
            </w:r>
            <w:r w:rsidRPr="005C1BC4">
              <w:rPr>
                <w:rFonts w:eastAsia="Arial" w:cs="Arial"/>
                <w:color w:val="000000"/>
                <w:sz w:val="22"/>
                <w:szCs w:val="22"/>
                <w:lang w:eastAsia="en-GB"/>
              </w:rPr>
              <w:t xml:space="preserve"> </w:t>
            </w:r>
          </w:p>
        </w:tc>
        <w:tc>
          <w:tcPr>
            <w:tcW w:w="8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83808" w14:textId="77777777" w:rsidR="00812A84" w:rsidRPr="005C1BC4" w:rsidRDefault="00812A84" w:rsidP="005C1BC4">
            <w:pPr>
              <w:spacing w:line="259" w:lineRule="auto"/>
              <w:ind w:right="28"/>
              <w:jc w:val="center"/>
              <w:rPr>
                <w:rFonts w:eastAsia="Arial" w:cs="Arial"/>
                <w:color w:val="000000"/>
                <w:sz w:val="22"/>
                <w:szCs w:val="22"/>
                <w:lang w:eastAsia="en-GB"/>
              </w:rPr>
            </w:pPr>
            <w:r w:rsidRPr="005C1BC4">
              <w:rPr>
                <w:rFonts w:eastAsia="Arial" w:cs="Arial"/>
                <w:b/>
                <w:color w:val="000000"/>
                <w:sz w:val="22"/>
                <w:szCs w:val="22"/>
                <w:lang w:eastAsia="en-GB"/>
              </w:rPr>
              <w:t>Notes</w:t>
            </w:r>
            <w:r w:rsidRPr="005C1BC4">
              <w:rPr>
                <w:rFonts w:eastAsia="Arial" w:cs="Arial"/>
                <w:color w:val="000000"/>
                <w:sz w:val="22"/>
                <w:szCs w:val="22"/>
                <w:lang w:eastAsia="en-GB"/>
              </w:rPr>
              <w:t xml:space="preserve"> </w:t>
            </w:r>
          </w:p>
        </w:tc>
      </w:tr>
      <w:tr w:rsidR="00812A84" w:rsidRPr="005C1BC4" w14:paraId="64D82922" w14:textId="77777777" w:rsidTr="005C1BC4">
        <w:trPr>
          <w:trHeight w:val="117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14E5"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b/>
                <w:color w:val="000000"/>
                <w:sz w:val="22"/>
                <w:szCs w:val="22"/>
                <w:lang w:eastAsia="en-GB"/>
              </w:rPr>
              <w:t>1</w:t>
            </w:r>
            <w:r w:rsidRPr="005C1BC4">
              <w:rPr>
                <w:rFonts w:eastAsia="Arial" w:cs="Arial"/>
                <w:color w:val="000000"/>
                <w:sz w:val="22"/>
                <w:szCs w:val="22"/>
                <w:lang w:eastAsia="en-GB"/>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6E15E2D" w14:textId="77777777" w:rsidR="00812A84" w:rsidRPr="005C1BC4" w:rsidRDefault="00812A84" w:rsidP="005C1BC4">
            <w:pPr>
              <w:spacing w:after="19" w:line="259" w:lineRule="auto"/>
              <w:rPr>
                <w:rFonts w:eastAsia="Arial" w:cs="Arial"/>
                <w:color w:val="000000"/>
                <w:sz w:val="22"/>
                <w:szCs w:val="22"/>
                <w:lang w:eastAsia="en-GB"/>
              </w:rPr>
            </w:pPr>
            <w:r w:rsidRPr="005C1BC4">
              <w:rPr>
                <w:rFonts w:eastAsia="Arial" w:cs="Arial"/>
                <w:color w:val="000000"/>
                <w:sz w:val="22"/>
                <w:szCs w:val="22"/>
                <w:lang w:eastAsia="en-GB"/>
              </w:rPr>
              <w:t xml:space="preserve"> Referee Stopped Contest (RSC) – various sub-types exist – ask for </w:t>
            </w:r>
            <w:r w:rsidR="00D46C89">
              <w:rPr>
                <w:rFonts w:eastAsia="Arial" w:cs="Arial"/>
                <w:color w:val="000000"/>
                <w:sz w:val="22"/>
                <w:szCs w:val="22"/>
                <w:lang w:eastAsia="en-GB"/>
              </w:rPr>
              <w:t>Supervisor</w:t>
            </w:r>
            <w:r w:rsidRPr="005C1BC4">
              <w:rPr>
                <w:rFonts w:eastAsia="Arial" w:cs="Arial"/>
                <w:color w:val="000000"/>
                <w:sz w:val="22"/>
                <w:szCs w:val="22"/>
                <w:lang w:eastAsia="en-GB"/>
              </w:rPr>
              <w:t xml:space="preserve"> advice on this if required at ringside.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94AD"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color w:val="000000"/>
                <w:sz w:val="22"/>
                <w:szCs w:val="22"/>
                <w:lang w:eastAsia="en-GB"/>
              </w:rPr>
              <w:t xml:space="preserve">MO’s discretion </w:t>
            </w:r>
          </w:p>
        </w:tc>
        <w:tc>
          <w:tcPr>
            <w:tcW w:w="8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90C1"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The referee may stop a bout for various reasons, such as the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 is retired by his corner </w:t>
            </w:r>
            <w:r w:rsidR="00D46C89">
              <w:rPr>
                <w:rFonts w:eastAsia="Arial" w:cs="Arial"/>
                <w:color w:val="000000"/>
                <w:sz w:val="22"/>
                <w:szCs w:val="22"/>
                <w:lang w:eastAsia="en-GB"/>
              </w:rPr>
              <w:t>Coach</w:t>
            </w:r>
            <w:r w:rsidRPr="005C1BC4">
              <w:rPr>
                <w:rFonts w:eastAsia="Arial" w:cs="Arial"/>
                <w:color w:val="000000"/>
                <w:sz w:val="22"/>
                <w:szCs w:val="22"/>
                <w:lang w:eastAsia="en-GB"/>
              </w:rPr>
              <w:t xml:space="preserve">es, or if one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 is being outclassed, to prevent avoidable injury when the result is considered inevitable. In such cases, post</w:t>
            </w:r>
            <w:r w:rsidR="00AF42F5">
              <w:rPr>
                <w:rFonts w:eastAsia="Arial" w:cs="Arial"/>
                <w:color w:val="000000"/>
                <w:sz w:val="22"/>
                <w:szCs w:val="22"/>
                <w:lang w:eastAsia="en-GB"/>
              </w:rPr>
              <w:t>-</w:t>
            </w:r>
            <w:r w:rsidRPr="005C1BC4">
              <w:rPr>
                <w:rFonts w:eastAsia="Arial" w:cs="Arial"/>
                <w:color w:val="000000"/>
                <w:sz w:val="22"/>
                <w:szCs w:val="22"/>
                <w:lang w:eastAsia="en-GB"/>
              </w:rPr>
              <w:t xml:space="preserve">bout examination may reveal the bout has been stopped in good time and no suspension is needed. </w:t>
            </w:r>
          </w:p>
        </w:tc>
      </w:tr>
      <w:tr w:rsidR="00812A84" w:rsidRPr="005C1BC4" w14:paraId="2FA26005" w14:textId="77777777" w:rsidTr="005C1BC4">
        <w:trPr>
          <w:trHeight w:val="52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EE234"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b/>
                <w:color w:val="000000"/>
                <w:sz w:val="22"/>
                <w:szCs w:val="22"/>
                <w:lang w:eastAsia="en-GB"/>
              </w:rPr>
              <w:t>2</w:t>
            </w:r>
            <w:r w:rsidRPr="005C1BC4">
              <w:rPr>
                <w:rFonts w:eastAsia="Arial" w:cs="Arial"/>
                <w:color w:val="000000"/>
                <w:sz w:val="22"/>
                <w:szCs w:val="22"/>
                <w:lang w:eastAsia="en-GB"/>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8D175"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Concussion (first episode).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87D45" w14:textId="77777777" w:rsidR="00812A84" w:rsidRPr="005C1BC4" w:rsidRDefault="00812A84" w:rsidP="005C1BC4">
            <w:pPr>
              <w:spacing w:line="259" w:lineRule="auto"/>
              <w:ind w:right="28"/>
              <w:jc w:val="center"/>
              <w:rPr>
                <w:rFonts w:eastAsia="Arial" w:cs="Arial"/>
                <w:color w:val="000000"/>
                <w:sz w:val="22"/>
                <w:szCs w:val="22"/>
                <w:lang w:eastAsia="en-GB"/>
              </w:rPr>
            </w:pPr>
            <w:r w:rsidRPr="005C1BC4">
              <w:rPr>
                <w:rFonts w:eastAsia="Arial" w:cs="Arial"/>
                <w:color w:val="000000"/>
                <w:sz w:val="22"/>
                <w:szCs w:val="22"/>
                <w:lang w:eastAsia="en-GB"/>
              </w:rPr>
              <w:t xml:space="preserve">30 </w:t>
            </w:r>
          </w:p>
        </w:tc>
        <w:tc>
          <w:tcPr>
            <w:tcW w:w="8650" w:type="dxa"/>
            <w:tcBorders>
              <w:top w:val="single" w:sz="4" w:space="0" w:color="000000"/>
              <w:left w:val="single" w:sz="4" w:space="0" w:color="000000"/>
              <w:bottom w:val="single" w:sz="4" w:space="0" w:color="000000"/>
              <w:right w:val="single" w:sz="4" w:space="0" w:color="000000"/>
            </w:tcBorders>
            <w:shd w:val="clear" w:color="auto" w:fill="auto"/>
          </w:tcPr>
          <w:p w14:paraId="1EEAC55E" w14:textId="77777777" w:rsidR="00812A84" w:rsidRPr="005C1BC4" w:rsidRDefault="00812A84" w:rsidP="005C1BC4">
            <w:pPr>
              <w:spacing w:line="259" w:lineRule="auto"/>
              <w:jc w:val="both"/>
              <w:rPr>
                <w:rFonts w:eastAsia="Arial" w:cs="Arial"/>
                <w:color w:val="000000"/>
                <w:sz w:val="22"/>
                <w:szCs w:val="22"/>
                <w:lang w:eastAsia="en-GB"/>
              </w:rPr>
            </w:pPr>
            <w:r w:rsidRPr="005C1BC4">
              <w:rPr>
                <w:rFonts w:eastAsia="Arial" w:cs="Arial"/>
                <w:color w:val="000000"/>
                <w:sz w:val="22"/>
                <w:szCs w:val="22"/>
                <w:lang w:eastAsia="en-GB"/>
              </w:rPr>
              <w:t xml:space="preserve">There may be signs of concussion at a post bout check.  Any suspicion of concussion should lead to a </w:t>
            </w:r>
            <w:r w:rsidR="00545CB7" w:rsidRPr="005C1BC4">
              <w:rPr>
                <w:rFonts w:eastAsia="Arial" w:cs="Arial"/>
                <w:color w:val="000000"/>
                <w:sz w:val="22"/>
                <w:szCs w:val="22"/>
                <w:lang w:eastAsia="en-GB"/>
              </w:rPr>
              <w:t>30-day</w:t>
            </w:r>
            <w:r w:rsidRPr="005C1BC4">
              <w:rPr>
                <w:rFonts w:eastAsia="Arial" w:cs="Arial"/>
                <w:color w:val="000000"/>
                <w:sz w:val="22"/>
                <w:szCs w:val="22"/>
                <w:lang w:eastAsia="en-GB"/>
              </w:rPr>
              <w:t xml:space="preserve"> suspension. </w:t>
            </w:r>
          </w:p>
        </w:tc>
      </w:tr>
      <w:tr w:rsidR="00812A84" w:rsidRPr="005C1BC4" w14:paraId="4A2CA4B1" w14:textId="77777777" w:rsidTr="005C1BC4">
        <w:trPr>
          <w:trHeight w:val="444"/>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747D"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b/>
                <w:color w:val="000000"/>
                <w:sz w:val="22"/>
                <w:szCs w:val="22"/>
                <w:lang w:eastAsia="en-GB"/>
              </w:rPr>
              <w:t>3</w:t>
            </w:r>
            <w:r w:rsidRPr="005C1BC4">
              <w:rPr>
                <w:rFonts w:eastAsia="Arial" w:cs="Arial"/>
                <w:color w:val="000000"/>
                <w:sz w:val="22"/>
                <w:szCs w:val="22"/>
                <w:lang w:eastAsia="en-GB"/>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A639CA0"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Concussion (second episode within 90 days of first)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8F54" w14:textId="77777777" w:rsidR="00812A84" w:rsidRPr="005C1BC4" w:rsidRDefault="00812A84" w:rsidP="005C1BC4">
            <w:pPr>
              <w:spacing w:line="259" w:lineRule="auto"/>
              <w:ind w:right="28"/>
              <w:jc w:val="center"/>
              <w:rPr>
                <w:rFonts w:eastAsia="Arial" w:cs="Arial"/>
                <w:color w:val="000000"/>
                <w:sz w:val="22"/>
                <w:szCs w:val="22"/>
                <w:lang w:eastAsia="en-GB"/>
              </w:rPr>
            </w:pPr>
            <w:r w:rsidRPr="005C1BC4">
              <w:rPr>
                <w:rFonts w:eastAsia="Arial" w:cs="Arial"/>
                <w:color w:val="000000"/>
                <w:sz w:val="22"/>
                <w:szCs w:val="22"/>
                <w:lang w:eastAsia="en-GB"/>
              </w:rPr>
              <w:t xml:space="preserve">90 </w:t>
            </w:r>
          </w:p>
        </w:tc>
        <w:tc>
          <w:tcPr>
            <w:tcW w:w="8650" w:type="dxa"/>
            <w:tcBorders>
              <w:top w:val="single" w:sz="4" w:space="0" w:color="000000"/>
              <w:left w:val="single" w:sz="4" w:space="0" w:color="000000"/>
              <w:bottom w:val="single" w:sz="4" w:space="0" w:color="000000"/>
              <w:right w:val="single" w:sz="4" w:space="0" w:color="000000"/>
            </w:tcBorders>
            <w:shd w:val="clear" w:color="auto" w:fill="auto"/>
          </w:tcPr>
          <w:p w14:paraId="579354E4"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812A84" w:rsidRPr="005C1BC4" w14:paraId="5193CE52" w14:textId="77777777" w:rsidTr="005C1BC4">
        <w:trPr>
          <w:trHeight w:val="51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6E96D"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b/>
                <w:color w:val="000000"/>
                <w:sz w:val="22"/>
                <w:szCs w:val="22"/>
                <w:lang w:eastAsia="en-GB"/>
              </w:rPr>
              <w:t>4</w:t>
            </w:r>
            <w:r w:rsidRPr="005C1BC4">
              <w:rPr>
                <w:rFonts w:eastAsia="Arial" w:cs="Arial"/>
                <w:color w:val="000000"/>
                <w:sz w:val="22"/>
                <w:szCs w:val="22"/>
                <w:lang w:eastAsia="en-GB"/>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D25CD3E"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Concussion (third episode within 365 days)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AAC7" w14:textId="77777777" w:rsidR="00812A84" w:rsidRPr="005C1BC4" w:rsidRDefault="00812A84" w:rsidP="005C1BC4">
            <w:pPr>
              <w:spacing w:line="259" w:lineRule="auto"/>
              <w:ind w:right="28"/>
              <w:jc w:val="center"/>
              <w:rPr>
                <w:rFonts w:eastAsia="Arial" w:cs="Arial"/>
                <w:color w:val="000000"/>
                <w:sz w:val="22"/>
                <w:szCs w:val="22"/>
                <w:lang w:eastAsia="en-GB"/>
              </w:rPr>
            </w:pPr>
            <w:r w:rsidRPr="005C1BC4">
              <w:rPr>
                <w:rFonts w:eastAsia="Arial" w:cs="Arial"/>
                <w:color w:val="000000"/>
                <w:sz w:val="22"/>
                <w:szCs w:val="22"/>
                <w:lang w:eastAsia="en-GB"/>
              </w:rPr>
              <w:t xml:space="preserve">365 </w:t>
            </w:r>
          </w:p>
        </w:tc>
        <w:tc>
          <w:tcPr>
            <w:tcW w:w="8650" w:type="dxa"/>
            <w:tcBorders>
              <w:top w:val="single" w:sz="4" w:space="0" w:color="000000"/>
              <w:left w:val="single" w:sz="4" w:space="0" w:color="000000"/>
              <w:bottom w:val="single" w:sz="4" w:space="0" w:color="000000"/>
              <w:right w:val="single" w:sz="4" w:space="0" w:color="000000"/>
            </w:tcBorders>
            <w:shd w:val="clear" w:color="auto" w:fill="auto"/>
          </w:tcPr>
          <w:p w14:paraId="3B87534F"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812A84" w:rsidRPr="005C1BC4" w14:paraId="362DB245" w14:textId="77777777" w:rsidTr="005C1BC4">
        <w:trPr>
          <w:trHeight w:val="43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2E5F0AB7"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b/>
                <w:color w:val="000000"/>
                <w:sz w:val="22"/>
                <w:szCs w:val="22"/>
                <w:lang w:eastAsia="en-GB"/>
              </w:rPr>
              <w:t>5</w:t>
            </w:r>
            <w:r w:rsidRPr="005C1BC4">
              <w:rPr>
                <w:rFonts w:eastAsia="Arial" w:cs="Arial"/>
                <w:color w:val="000000"/>
                <w:sz w:val="22"/>
                <w:szCs w:val="22"/>
                <w:lang w:eastAsia="en-GB"/>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F2AC9AD"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Fractures of nose and mandible.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87B85A" w14:textId="77777777" w:rsidR="00812A84" w:rsidRPr="005C1BC4" w:rsidRDefault="00812A84" w:rsidP="005C1BC4">
            <w:pPr>
              <w:spacing w:line="259" w:lineRule="auto"/>
              <w:ind w:right="28"/>
              <w:jc w:val="center"/>
              <w:rPr>
                <w:rFonts w:eastAsia="Arial" w:cs="Arial"/>
                <w:color w:val="000000"/>
                <w:sz w:val="22"/>
                <w:szCs w:val="22"/>
                <w:lang w:eastAsia="en-GB"/>
              </w:rPr>
            </w:pPr>
            <w:r w:rsidRPr="005C1BC4">
              <w:rPr>
                <w:rFonts w:eastAsia="Arial" w:cs="Arial"/>
                <w:color w:val="000000"/>
                <w:sz w:val="22"/>
                <w:szCs w:val="22"/>
                <w:lang w:eastAsia="en-GB"/>
              </w:rPr>
              <w:t xml:space="preserve">90 and 180 </w:t>
            </w:r>
          </w:p>
        </w:tc>
        <w:tc>
          <w:tcPr>
            <w:tcW w:w="8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851FA"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As specified in the 2013 </w:t>
            </w:r>
            <w:hyperlink r:id="rId175">
              <w:r w:rsidRPr="005C1BC4">
                <w:rPr>
                  <w:rFonts w:eastAsia="Arial" w:cs="Arial"/>
                  <w:color w:val="0000FF"/>
                  <w:sz w:val="22"/>
                  <w:szCs w:val="22"/>
                  <w:u w:val="single" w:color="0000FF"/>
                  <w:lang w:eastAsia="en-GB"/>
                </w:rPr>
                <w:t>AIBA Medical Handbook for Boxing</w:t>
              </w:r>
            </w:hyperlink>
            <w:hyperlink r:id="rId176">
              <w:r w:rsidRPr="005C1BC4">
                <w:rPr>
                  <w:rFonts w:eastAsia="Arial" w:cs="Arial"/>
                  <w:color w:val="000000"/>
                  <w:sz w:val="22"/>
                  <w:szCs w:val="22"/>
                  <w:lang w:eastAsia="en-GB"/>
                </w:rPr>
                <w:t>.</w:t>
              </w:r>
            </w:hyperlink>
            <w:r w:rsidRPr="005C1BC4">
              <w:rPr>
                <w:rFonts w:eastAsia="Arial" w:cs="Arial"/>
                <w:color w:val="000000"/>
                <w:sz w:val="22"/>
                <w:szCs w:val="22"/>
                <w:lang w:eastAsia="en-GB"/>
              </w:rPr>
              <w:t xml:space="preserve"> </w:t>
            </w:r>
          </w:p>
        </w:tc>
      </w:tr>
      <w:tr w:rsidR="00812A84" w:rsidRPr="005C1BC4" w14:paraId="7222ECAE" w14:textId="77777777" w:rsidTr="005C1BC4">
        <w:trPr>
          <w:trHeight w:val="859"/>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E1BA"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b/>
                <w:color w:val="000000"/>
                <w:sz w:val="22"/>
                <w:szCs w:val="22"/>
                <w:lang w:eastAsia="en-GB"/>
              </w:rPr>
              <w:t>6</w:t>
            </w:r>
            <w:r w:rsidRPr="005C1BC4">
              <w:rPr>
                <w:rFonts w:eastAsia="Arial" w:cs="Arial"/>
                <w:color w:val="000000"/>
                <w:sz w:val="22"/>
                <w:szCs w:val="22"/>
                <w:lang w:eastAsia="en-GB"/>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C5C2E"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Other fractures.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95914" w14:textId="77777777" w:rsidR="00812A84" w:rsidRPr="005C1BC4" w:rsidRDefault="00812A84" w:rsidP="005C1BC4">
            <w:pPr>
              <w:spacing w:line="259" w:lineRule="auto"/>
              <w:ind w:right="28"/>
              <w:jc w:val="center"/>
              <w:rPr>
                <w:rFonts w:eastAsia="Arial" w:cs="Arial"/>
                <w:color w:val="000000"/>
                <w:sz w:val="22"/>
                <w:szCs w:val="22"/>
                <w:lang w:eastAsia="en-GB"/>
              </w:rPr>
            </w:pPr>
            <w:r w:rsidRPr="005C1BC4">
              <w:rPr>
                <w:rFonts w:eastAsia="Arial" w:cs="Arial"/>
                <w:color w:val="000000"/>
                <w:sz w:val="22"/>
                <w:szCs w:val="22"/>
                <w:lang w:eastAsia="en-GB"/>
              </w:rPr>
              <w:t xml:space="preserve">30+ </w:t>
            </w:r>
          </w:p>
        </w:tc>
        <w:tc>
          <w:tcPr>
            <w:tcW w:w="8650" w:type="dxa"/>
            <w:tcBorders>
              <w:top w:val="single" w:sz="4" w:space="0" w:color="000000"/>
              <w:left w:val="single" w:sz="4" w:space="0" w:color="000000"/>
              <w:bottom w:val="single" w:sz="4" w:space="0" w:color="000000"/>
              <w:right w:val="single" w:sz="4" w:space="0" w:color="000000"/>
            </w:tcBorders>
            <w:shd w:val="clear" w:color="auto" w:fill="auto"/>
          </w:tcPr>
          <w:p w14:paraId="351B4496"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Whilst nasal and mandibular fracture suspension periods are specified in the 2013 AIBA Medical Handbook; others are </w:t>
            </w:r>
            <w:r w:rsidR="00545CB7" w:rsidRPr="005C1BC4">
              <w:rPr>
                <w:rFonts w:eastAsia="Arial" w:cs="Arial"/>
                <w:color w:val="000000"/>
                <w:sz w:val="22"/>
                <w:szCs w:val="22"/>
                <w:lang w:eastAsia="en-GB"/>
              </w:rPr>
              <w:t>not,</w:t>
            </w:r>
            <w:r w:rsidRPr="005C1BC4">
              <w:rPr>
                <w:rFonts w:eastAsia="Arial" w:cs="Arial"/>
                <w:color w:val="000000"/>
                <w:sz w:val="22"/>
                <w:szCs w:val="22"/>
                <w:lang w:eastAsia="en-GB"/>
              </w:rPr>
              <w:t xml:space="preserve"> and the duration required will vary depending on which fracture is sustained.  Seek advice from SMO UKAF BA if required. </w:t>
            </w:r>
          </w:p>
        </w:tc>
      </w:tr>
      <w:tr w:rsidR="00812A84" w:rsidRPr="005C1BC4" w14:paraId="2894F76D" w14:textId="77777777" w:rsidTr="005C1BC4">
        <w:trPr>
          <w:trHeight w:val="1090"/>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EC646"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b/>
                <w:color w:val="000000"/>
                <w:sz w:val="22"/>
                <w:szCs w:val="22"/>
                <w:lang w:eastAsia="en-GB"/>
              </w:rPr>
              <w:t>7</w:t>
            </w:r>
            <w:r w:rsidRPr="005C1BC4">
              <w:rPr>
                <w:rFonts w:eastAsia="Arial" w:cs="Arial"/>
                <w:color w:val="000000"/>
                <w:sz w:val="22"/>
                <w:szCs w:val="22"/>
                <w:lang w:eastAsia="en-GB"/>
              </w:rP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93708"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Laceration face/head. </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11250" w14:textId="77777777" w:rsidR="00812A84" w:rsidRPr="005C1BC4" w:rsidRDefault="00812A84" w:rsidP="005C1BC4">
            <w:pPr>
              <w:spacing w:line="259" w:lineRule="auto"/>
              <w:ind w:right="26"/>
              <w:jc w:val="center"/>
              <w:rPr>
                <w:rFonts w:eastAsia="Arial" w:cs="Arial"/>
                <w:color w:val="000000"/>
                <w:sz w:val="22"/>
                <w:szCs w:val="22"/>
                <w:lang w:eastAsia="en-GB"/>
              </w:rPr>
            </w:pPr>
            <w:r w:rsidRPr="005C1BC4">
              <w:rPr>
                <w:rFonts w:eastAsia="Arial" w:cs="Arial"/>
                <w:color w:val="000000"/>
                <w:sz w:val="22"/>
                <w:szCs w:val="22"/>
                <w:lang w:eastAsia="en-GB"/>
              </w:rPr>
              <w:t xml:space="preserve">MO’s discretion </w:t>
            </w:r>
          </w:p>
        </w:tc>
        <w:tc>
          <w:tcPr>
            <w:tcW w:w="8650" w:type="dxa"/>
            <w:tcBorders>
              <w:top w:val="single" w:sz="4" w:space="0" w:color="000000"/>
              <w:left w:val="single" w:sz="4" w:space="0" w:color="000000"/>
              <w:bottom w:val="single" w:sz="4" w:space="0" w:color="000000"/>
              <w:right w:val="single" w:sz="4" w:space="0" w:color="000000"/>
            </w:tcBorders>
            <w:shd w:val="clear" w:color="auto" w:fill="auto"/>
          </w:tcPr>
          <w:p w14:paraId="74D849D2" w14:textId="77777777" w:rsidR="00812A84" w:rsidRPr="005C1BC4" w:rsidRDefault="00812A84"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Lacerations that can be closed with sub-cutaneous sutures, glue and/or steristrips do not necessarily attract a suspension, whereas external sutures will prevent sparring and boxing for sufficient time to allow healing of the wound. N.B. Most lacerations do not require a full renewal annual medical before returning to boxing.  </w:t>
            </w:r>
          </w:p>
        </w:tc>
      </w:tr>
    </w:tbl>
    <w:p w14:paraId="75E4C711" w14:textId="77777777" w:rsidR="00AC7B94" w:rsidRDefault="00812A84" w:rsidP="00812A84">
      <w:pPr>
        <w:tabs>
          <w:tab w:val="center" w:pos="4879"/>
          <w:tab w:val="right" w:pos="9694"/>
        </w:tabs>
        <w:spacing w:after="275" w:line="247" w:lineRule="auto"/>
        <w:ind w:left="-15"/>
        <w:rPr>
          <w:rFonts w:eastAsia="Arial" w:cs="Arial"/>
          <w:color w:val="000000"/>
          <w:szCs w:val="22"/>
          <w:lang w:eastAsia="en-GB"/>
        </w:rPr>
      </w:pPr>
      <w:r w:rsidRPr="00812A84">
        <w:rPr>
          <w:rFonts w:eastAsia="Arial" w:cs="Arial"/>
          <w:color w:val="000000"/>
          <w:szCs w:val="22"/>
          <w:lang w:eastAsia="en-GB"/>
        </w:rPr>
        <w:t xml:space="preserve"> </w:t>
      </w:r>
    </w:p>
    <w:tbl>
      <w:tblPr>
        <w:tblW w:w="15170" w:type="dxa"/>
        <w:tblInd w:w="221" w:type="dxa"/>
        <w:tblCellMar>
          <w:top w:w="93" w:type="dxa"/>
          <w:left w:w="82" w:type="dxa"/>
          <w:right w:w="45" w:type="dxa"/>
        </w:tblCellMar>
        <w:tblLook w:val="04A0" w:firstRow="1" w:lastRow="0" w:firstColumn="1" w:lastColumn="0" w:noHBand="0" w:noVBand="1"/>
      </w:tblPr>
      <w:tblGrid>
        <w:gridCol w:w="712"/>
        <w:gridCol w:w="9216"/>
        <w:gridCol w:w="5242"/>
      </w:tblGrid>
      <w:tr w:rsidR="00186F41" w:rsidRPr="005C1BC4" w14:paraId="248A81C1" w14:textId="77777777" w:rsidTr="005C1BC4">
        <w:trPr>
          <w:trHeight w:val="699"/>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D966" w14:textId="77777777" w:rsidR="00186F41" w:rsidRPr="005C1BC4" w:rsidRDefault="00186F41" w:rsidP="005C1BC4">
            <w:pPr>
              <w:spacing w:line="259" w:lineRule="auto"/>
              <w:ind w:left="58"/>
              <w:rPr>
                <w:rFonts w:eastAsia="Arial" w:cs="Arial"/>
                <w:color w:val="000000"/>
                <w:sz w:val="22"/>
                <w:szCs w:val="22"/>
                <w:lang w:eastAsia="en-GB"/>
              </w:rPr>
            </w:pPr>
            <w:r w:rsidRPr="005C1BC4">
              <w:rPr>
                <w:rFonts w:eastAsia="Arial" w:cs="Arial"/>
                <w:b/>
                <w:color w:val="000000"/>
                <w:sz w:val="22"/>
                <w:szCs w:val="22"/>
                <w:lang w:eastAsia="en-GB"/>
              </w:rPr>
              <w:t>Ser</w:t>
            </w:r>
            <w:r w:rsidRPr="005C1BC4">
              <w:rPr>
                <w:rFonts w:eastAsia="Arial" w:cs="Arial"/>
                <w:color w:val="000000"/>
                <w:szCs w:val="22"/>
                <w:lang w:eastAsia="en-GB"/>
              </w:rPr>
              <w:t xml:space="preserve"> </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21292" w14:textId="77777777" w:rsidR="00186F41" w:rsidRPr="005C1BC4" w:rsidRDefault="00186F41" w:rsidP="005C1BC4">
            <w:pPr>
              <w:spacing w:line="259" w:lineRule="auto"/>
              <w:ind w:right="38"/>
              <w:jc w:val="center"/>
              <w:rPr>
                <w:rFonts w:eastAsia="Arial" w:cs="Arial"/>
                <w:color w:val="000000"/>
                <w:sz w:val="22"/>
                <w:szCs w:val="22"/>
                <w:lang w:eastAsia="en-GB"/>
              </w:rPr>
            </w:pPr>
            <w:r w:rsidRPr="005C1BC4">
              <w:rPr>
                <w:rFonts w:eastAsia="Arial" w:cs="Arial"/>
                <w:b/>
                <w:color w:val="000000"/>
                <w:sz w:val="22"/>
                <w:szCs w:val="22"/>
                <w:lang w:eastAsia="en-GB"/>
              </w:rPr>
              <w:t>Injuries</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tcPr>
          <w:p w14:paraId="606F2FD2" w14:textId="77777777" w:rsidR="00186F41" w:rsidRPr="005C1BC4" w:rsidRDefault="00186F41" w:rsidP="005C1BC4">
            <w:pPr>
              <w:spacing w:line="259" w:lineRule="auto"/>
              <w:jc w:val="center"/>
              <w:rPr>
                <w:rFonts w:eastAsia="Arial" w:cs="Arial"/>
                <w:color w:val="000000"/>
                <w:sz w:val="22"/>
                <w:szCs w:val="22"/>
                <w:lang w:eastAsia="en-GB"/>
              </w:rPr>
            </w:pPr>
            <w:r w:rsidRPr="005C1BC4">
              <w:rPr>
                <w:rFonts w:eastAsia="Arial" w:cs="Arial"/>
                <w:b/>
                <w:color w:val="000000"/>
                <w:sz w:val="22"/>
                <w:szCs w:val="22"/>
                <w:lang w:eastAsia="en-GB"/>
              </w:rPr>
              <w:t>Minimum Suspension Period (No of days)</w:t>
            </w:r>
            <w:r w:rsidRPr="005C1BC4">
              <w:rPr>
                <w:rFonts w:eastAsia="Arial" w:cs="Arial"/>
                <w:color w:val="000000"/>
                <w:szCs w:val="22"/>
                <w:lang w:eastAsia="en-GB"/>
              </w:rPr>
              <w:t xml:space="preserve"> </w:t>
            </w:r>
          </w:p>
        </w:tc>
      </w:tr>
      <w:tr w:rsidR="00186F41" w:rsidRPr="005C1BC4" w14:paraId="54A56477" w14:textId="77777777" w:rsidTr="005C1BC4">
        <w:trPr>
          <w:trHeight w:val="699"/>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8341" w14:textId="77777777" w:rsidR="00186F41" w:rsidRPr="005C1BC4" w:rsidRDefault="00186F41" w:rsidP="005C1BC4">
            <w:pPr>
              <w:spacing w:line="259" w:lineRule="auto"/>
              <w:ind w:right="31"/>
              <w:jc w:val="center"/>
              <w:rPr>
                <w:rFonts w:eastAsia="Arial" w:cs="Arial"/>
                <w:color w:val="000000"/>
                <w:sz w:val="22"/>
                <w:szCs w:val="22"/>
                <w:lang w:eastAsia="en-GB"/>
              </w:rPr>
            </w:pPr>
            <w:r w:rsidRPr="005C1BC4">
              <w:rPr>
                <w:rFonts w:eastAsia="Arial" w:cs="Arial"/>
                <w:b/>
                <w:color w:val="000000"/>
                <w:sz w:val="22"/>
                <w:szCs w:val="22"/>
                <w:lang w:eastAsia="en-GB"/>
              </w:rPr>
              <w:t>8</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5304" w14:textId="77777777" w:rsidR="00186F41" w:rsidRPr="005C1BC4" w:rsidRDefault="00186F41"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Knock-Out due to body punch [‘KO(B)’].</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AAC6" w14:textId="77777777" w:rsidR="00186F41" w:rsidRPr="005C1BC4" w:rsidRDefault="00186F41" w:rsidP="005C1BC4">
            <w:pPr>
              <w:spacing w:line="259" w:lineRule="auto"/>
              <w:ind w:right="35"/>
              <w:jc w:val="center"/>
              <w:rPr>
                <w:rFonts w:eastAsia="Arial" w:cs="Arial"/>
                <w:color w:val="000000"/>
                <w:sz w:val="22"/>
                <w:szCs w:val="22"/>
                <w:lang w:eastAsia="en-GB"/>
              </w:rPr>
            </w:pPr>
            <w:r w:rsidRPr="005C1BC4">
              <w:rPr>
                <w:rFonts w:eastAsia="Arial" w:cs="Arial"/>
                <w:color w:val="000000"/>
                <w:sz w:val="22"/>
                <w:szCs w:val="22"/>
                <w:lang w:eastAsia="en-GB"/>
              </w:rPr>
              <w:t>MO’s discretion</w:t>
            </w:r>
            <w:r w:rsidRPr="005C1BC4">
              <w:rPr>
                <w:rFonts w:eastAsia="Arial" w:cs="Arial"/>
                <w:color w:val="000000"/>
                <w:szCs w:val="22"/>
                <w:lang w:eastAsia="en-GB"/>
              </w:rPr>
              <w:t xml:space="preserve"> </w:t>
            </w:r>
          </w:p>
        </w:tc>
      </w:tr>
      <w:tr w:rsidR="00186F41" w:rsidRPr="005C1BC4" w14:paraId="7F7F0042" w14:textId="77777777" w:rsidTr="005C1BC4">
        <w:trPr>
          <w:trHeight w:val="938"/>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C10DB" w14:textId="77777777" w:rsidR="00186F41" w:rsidRPr="005C1BC4" w:rsidRDefault="00186F41" w:rsidP="005C1BC4">
            <w:pPr>
              <w:spacing w:line="259" w:lineRule="auto"/>
              <w:ind w:right="31"/>
              <w:jc w:val="center"/>
              <w:rPr>
                <w:rFonts w:eastAsia="Arial" w:cs="Arial"/>
                <w:color w:val="000000"/>
                <w:sz w:val="22"/>
                <w:szCs w:val="22"/>
                <w:lang w:eastAsia="en-GB"/>
              </w:rPr>
            </w:pPr>
            <w:r w:rsidRPr="005C1BC4">
              <w:rPr>
                <w:rFonts w:eastAsia="Arial" w:cs="Arial"/>
                <w:b/>
                <w:color w:val="000000"/>
                <w:sz w:val="22"/>
                <w:szCs w:val="22"/>
                <w:lang w:eastAsia="en-GB"/>
              </w:rPr>
              <w:t>9</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F836B" w14:textId="77777777" w:rsidR="00186F41" w:rsidRPr="005C1BC4" w:rsidRDefault="00186F41"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Knock-Out due to head blow [‘KO(H)’] without actual loss of consciousness.</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5BE3" w14:textId="77777777" w:rsidR="00186F41" w:rsidRPr="005C1BC4" w:rsidRDefault="00186F41" w:rsidP="005C1BC4">
            <w:pPr>
              <w:spacing w:line="259" w:lineRule="auto"/>
              <w:ind w:right="38"/>
              <w:jc w:val="center"/>
              <w:rPr>
                <w:rFonts w:eastAsia="Arial" w:cs="Arial"/>
                <w:color w:val="000000"/>
                <w:sz w:val="22"/>
                <w:szCs w:val="22"/>
                <w:lang w:eastAsia="en-GB"/>
              </w:rPr>
            </w:pPr>
            <w:r w:rsidRPr="005C1BC4">
              <w:rPr>
                <w:rFonts w:eastAsia="Arial" w:cs="Arial"/>
                <w:color w:val="000000"/>
                <w:sz w:val="22"/>
                <w:szCs w:val="22"/>
                <w:lang w:eastAsia="en-GB"/>
              </w:rPr>
              <w:t>30</w:t>
            </w:r>
            <w:r w:rsidRPr="005C1BC4">
              <w:rPr>
                <w:rFonts w:eastAsia="Arial" w:cs="Arial"/>
                <w:color w:val="000000"/>
                <w:szCs w:val="22"/>
                <w:lang w:eastAsia="en-GB"/>
              </w:rPr>
              <w:t xml:space="preserve"> </w:t>
            </w:r>
          </w:p>
        </w:tc>
      </w:tr>
      <w:tr w:rsidR="00186F41" w:rsidRPr="005C1BC4" w14:paraId="6469AF9F" w14:textId="77777777" w:rsidTr="005C1BC4">
        <w:trPr>
          <w:trHeight w:val="674"/>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9DA4A" w14:textId="77777777" w:rsidR="00186F41" w:rsidRPr="005C1BC4" w:rsidRDefault="00186F41" w:rsidP="005C1BC4">
            <w:pPr>
              <w:spacing w:line="259" w:lineRule="auto"/>
              <w:ind w:left="105"/>
              <w:jc w:val="center"/>
              <w:rPr>
                <w:rFonts w:eastAsia="Arial" w:cs="Arial"/>
                <w:color w:val="000000"/>
                <w:sz w:val="22"/>
                <w:szCs w:val="22"/>
                <w:lang w:eastAsia="en-GB"/>
              </w:rPr>
            </w:pPr>
            <w:r w:rsidRPr="005C1BC4">
              <w:rPr>
                <w:rFonts w:eastAsia="Arial" w:cs="Arial"/>
                <w:b/>
                <w:color w:val="000000"/>
                <w:sz w:val="22"/>
                <w:szCs w:val="22"/>
                <w:lang w:eastAsia="en-GB"/>
              </w:rPr>
              <w:t>10</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1B88" w14:textId="77777777" w:rsidR="00186F41" w:rsidRPr="005C1BC4" w:rsidRDefault="00186F41"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Second KO(H) within 90 days of each other.</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F14A" w14:textId="77777777" w:rsidR="00186F41" w:rsidRPr="005C1BC4" w:rsidRDefault="00186F41" w:rsidP="005C1BC4">
            <w:pPr>
              <w:spacing w:line="259" w:lineRule="auto"/>
              <w:ind w:right="38"/>
              <w:jc w:val="center"/>
              <w:rPr>
                <w:rFonts w:eastAsia="Arial" w:cs="Arial"/>
                <w:color w:val="000000"/>
                <w:sz w:val="22"/>
                <w:szCs w:val="22"/>
                <w:lang w:eastAsia="en-GB"/>
              </w:rPr>
            </w:pPr>
            <w:r w:rsidRPr="005C1BC4">
              <w:rPr>
                <w:rFonts w:eastAsia="Arial" w:cs="Arial"/>
                <w:color w:val="000000"/>
                <w:sz w:val="22"/>
                <w:szCs w:val="22"/>
                <w:lang w:eastAsia="en-GB"/>
              </w:rPr>
              <w:t>90</w:t>
            </w:r>
            <w:r w:rsidRPr="005C1BC4">
              <w:rPr>
                <w:rFonts w:eastAsia="Arial" w:cs="Arial"/>
                <w:color w:val="000000"/>
                <w:szCs w:val="22"/>
                <w:lang w:eastAsia="en-GB"/>
              </w:rPr>
              <w:t xml:space="preserve"> </w:t>
            </w:r>
          </w:p>
        </w:tc>
      </w:tr>
      <w:tr w:rsidR="00186F41" w:rsidRPr="005C1BC4" w14:paraId="3965FDB0" w14:textId="77777777" w:rsidTr="005C1BC4">
        <w:trPr>
          <w:trHeight w:val="674"/>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5DD3" w14:textId="77777777" w:rsidR="00186F41" w:rsidRPr="005C1BC4" w:rsidRDefault="00186F41" w:rsidP="005C1BC4">
            <w:pPr>
              <w:spacing w:line="259" w:lineRule="auto"/>
              <w:ind w:left="105"/>
              <w:jc w:val="center"/>
              <w:rPr>
                <w:rFonts w:eastAsia="Arial" w:cs="Arial"/>
                <w:color w:val="000000"/>
                <w:sz w:val="22"/>
                <w:szCs w:val="22"/>
                <w:lang w:eastAsia="en-GB"/>
              </w:rPr>
            </w:pPr>
            <w:r w:rsidRPr="005C1BC4">
              <w:rPr>
                <w:rFonts w:eastAsia="Arial" w:cs="Arial"/>
                <w:b/>
                <w:color w:val="000000"/>
                <w:sz w:val="22"/>
                <w:szCs w:val="22"/>
                <w:lang w:eastAsia="en-GB"/>
              </w:rPr>
              <w:t>11</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332E" w14:textId="77777777" w:rsidR="00186F41" w:rsidRPr="005C1BC4" w:rsidRDefault="00186F41"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Third KO(H) within 365 days of each other.</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4927" w14:textId="77777777" w:rsidR="00186F41" w:rsidRPr="005C1BC4" w:rsidRDefault="00186F41" w:rsidP="005C1BC4">
            <w:pPr>
              <w:spacing w:line="259" w:lineRule="auto"/>
              <w:ind w:right="38"/>
              <w:jc w:val="center"/>
              <w:rPr>
                <w:rFonts w:eastAsia="Arial" w:cs="Arial"/>
                <w:color w:val="000000"/>
                <w:sz w:val="22"/>
                <w:szCs w:val="22"/>
                <w:lang w:eastAsia="en-GB"/>
              </w:rPr>
            </w:pPr>
            <w:r w:rsidRPr="005C1BC4">
              <w:rPr>
                <w:rFonts w:eastAsia="Arial" w:cs="Arial"/>
                <w:color w:val="000000"/>
                <w:sz w:val="22"/>
                <w:szCs w:val="22"/>
                <w:lang w:eastAsia="en-GB"/>
              </w:rPr>
              <w:t>365</w:t>
            </w:r>
            <w:r w:rsidRPr="005C1BC4">
              <w:rPr>
                <w:rFonts w:eastAsia="Arial" w:cs="Arial"/>
                <w:color w:val="000000"/>
                <w:szCs w:val="22"/>
                <w:lang w:eastAsia="en-GB"/>
              </w:rPr>
              <w:t xml:space="preserve"> </w:t>
            </w:r>
          </w:p>
        </w:tc>
      </w:tr>
      <w:tr w:rsidR="00186F41" w:rsidRPr="005C1BC4" w14:paraId="5F85700C" w14:textId="77777777" w:rsidTr="005C1BC4">
        <w:trPr>
          <w:trHeight w:val="938"/>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1C56" w14:textId="77777777" w:rsidR="00186F41" w:rsidRPr="005C1BC4" w:rsidRDefault="00186F41" w:rsidP="005C1BC4">
            <w:pPr>
              <w:spacing w:line="259" w:lineRule="auto"/>
              <w:ind w:left="105"/>
              <w:jc w:val="center"/>
              <w:rPr>
                <w:rFonts w:eastAsia="Arial" w:cs="Arial"/>
                <w:color w:val="000000"/>
                <w:sz w:val="22"/>
                <w:szCs w:val="22"/>
                <w:lang w:eastAsia="en-GB"/>
              </w:rPr>
            </w:pPr>
            <w:r w:rsidRPr="005C1BC4">
              <w:rPr>
                <w:rFonts w:eastAsia="Arial" w:cs="Arial"/>
                <w:b/>
                <w:color w:val="000000"/>
                <w:sz w:val="22"/>
                <w:szCs w:val="22"/>
                <w:lang w:eastAsia="en-GB"/>
              </w:rPr>
              <w:t>12</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5C916" w14:textId="77777777" w:rsidR="00186F41" w:rsidRPr="005C1BC4" w:rsidRDefault="00186F41" w:rsidP="005C1BC4">
            <w:pPr>
              <w:spacing w:line="259" w:lineRule="auto"/>
              <w:ind w:right="16"/>
              <w:rPr>
                <w:rFonts w:eastAsia="Arial" w:cs="Arial"/>
                <w:color w:val="000000"/>
                <w:sz w:val="22"/>
                <w:szCs w:val="22"/>
                <w:lang w:eastAsia="en-GB"/>
              </w:rPr>
            </w:pPr>
            <w:r w:rsidRPr="005C1BC4">
              <w:rPr>
                <w:rFonts w:eastAsia="Arial" w:cs="Arial"/>
                <w:color w:val="000000"/>
                <w:sz w:val="22"/>
                <w:szCs w:val="22"/>
                <w:lang w:eastAsia="en-GB"/>
              </w:rPr>
              <w:t xml:space="preserve">KO(H) with Loss </w:t>
            </w:r>
            <w:r w:rsidR="00545CB7" w:rsidRPr="005C1BC4">
              <w:rPr>
                <w:rFonts w:eastAsia="Arial" w:cs="Arial"/>
                <w:color w:val="000000"/>
                <w:sz w:val="22"/>
                <w:szCs w:val="22"/>
                <w:lang w:eastAsia="en-GB"/>
              </w:rPr>
              <w:t>of</w:t>
            </w:r>
            <w:r w:rsidRPr="005C1BC4">
              <w:rPr>
                <w:rFonts w:eastAsia="Arial" w:cs="Arial"/>
                <w:color w:val="000000"/>
                <w:sz w:val="22"/>
                <w:szCs w:val="22"/>
                <w:lang w:eastAsia="en-GB"/>
              </w:rPr>
              <w:t xml:space="preserve"> Consciousness (</w:t>
            </w:r>
            <w:r w:rsidR="00545CB7" w:rsidRPr="005C1BC4">
              <w:rPr>
                <w:rFonts w:eastAsia="Arial" w:cs="Arial"/>
                <w:color w:val="000000"/>
                <w:sz w:val="22"/>
                <w:szCs w:val="22"/>
                <w:lang w:eastAsia="en-GB"/>
              </w:rPr>
              <w:t>LOC) for</w:t>
            </w:r>
            <w:r w:rsidRPr="005C1BC4">
              <w:rPr>
                <w:rFonts w:eastAsia="Arial" w:cs="Arial"/>
                <w:color w:val="000000"/>
                <w:sz w:val="22"/>
                <w:szCs w:val="22"/>
                <w:lang w:eastAsia="en-GB"/>
              </w:rPr>
              <w:t xml:space="preserve"> up to one minute.</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3385" w14:textId="77777777" w:rsidR="00186F41" w:rsidRPr="005C1BC4" w:rsidRDefault="00186F41" w:rsidP="005C1BC4">
            <w:pPr>
              <w:spacing w:line="259" w:lineRule="auto"/>
              <w:ind w:right="38"/>
              <w:jc w:val="center"/>
              <w:rPr>
                <w:rFonts w:eastAsia="Arial" w:cs="Arial"/>
                <w:color w:val="000000"/>
                <w:sz w:val="22"/>
                <w:szCs w:val="22"/>
                <w:lang w:eastAsia="en-GB"/>
              </w:rPr>
            </w:pPr>
            <w:r w:rsidRPr="005C1BC4">
              <w:rPr>
                <w:rFonts w:eastAsia="Arial" w:cs="Arial"/>
                <w:color w:val="000000"/>
                <w:sz w:val="22"/>
                <w:szCs w:val="22"/>
                <w:lang w:eastAsia="en-GB"/>
              </w:rPr>
              <w:t>90</w:t>
            </w:r>
            <w:r w:rsidRPr="005C1BC4">
              <w:rPr>
                <w:rFonts w:eastAsia="Arial" w:cs="Arial"/>
                <w:color w:val="000000"/>
                <w:szCs w:val="22"/>
                <w:lang w:eastAsia="en-GB"/>
              </w:rPr>
              <w:t xml:space="preserve"> </w:t>
            </w:r>
          </w:p>
        </w:tc>
      </w:tr>
      <w:tr w:rsidR="00186F41" w:rsidRPr="005C1BC4" w14:paraId="55D45958" w14:textId="77777777" w:rsidTr="005C1BC4">
        <w:trPr>
          <w:trHeight w:val="675"/>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6A6E" w14:textId="77777777" w:rsidR="00186F41" w:rsidRPr="005C1BC4" w:rsidRDefault="00186F41" w:rsidP="005C1BC4">
            <w:pPr>
              <w:spacing w:line="259" w:lineRule="auto"/>
              <w:ind w:left="105"/>
              <w:jc w:val="center"/>
              <w:rPr>
                <w:rFonts w:eastAsia="Arial" w:cs="Arial"/>
                <w:color w:val="000000"/>
                <w:sz w:val="22"/>
                <w:szCs w:val="22"/>
                <w:lang w:eastAsia="en-GB"/>
              </w:rPr>
            </w:pPr>
            <w:r w:rsidRPr="005C1BC4">
              <w:rPr>
                <w:rFonts w:eastAsia="Arial" w:cs="Arial"/>
                <w:b/>
                <w:color w:val="000000"/>
                <w:sz w:val="22"/>
                <w:szCs w:val="22"/>
                <w:lang w:eastAsia="en-GB"/>
              </w:rPr>
              <w:t>13</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7D148" w14:textId="77777777" w:rsidR="00186F41" w:rsidRPr="005C1BC4" w:rsidRDefault="00186F41"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KO(H) with LOC over one minute.</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9066" w14:textId="77777777" w:rsidR="00186F41" w:rsidRPr="005C1BC4" w:rsidRDefault="00186F41" w:rsidP="005C1BC4">
            <w:pPr>
              <w:spacing w:line="259" w:lineRule="auto"/>
              <w:ind w:right="38"/>
              <w:jc w:val="center"/>
              <w:rPr>
                <w:rFonts w:eastAsia="Arial" w:cs="Arial"/>
                <w:color w:val="000000"/>
                <w:sz w:val="22"/>
                <w:szCs w:val="22"/>
                <w:lang w:eastAsia="en-GB"/>
              </w:rPr>
            </w:pPr>
            <w:r w:rsidRPr="005C1BC4">
              <w:rPr>
                <w:rFonts w:eastAsia="Arial" w:cs="Arial"/>
                <w:color w:val="000000"/>
                <w:sz w:val="22"/>
                <w:szCs w:val="22"/>
                <w:lang w:eastAsia="en-GB"/>
              </w:rPr>
              <w:t>180</w:t>
            </w:r>
            <w:r w:rsidRPr="005C1BC4">
              <w:rPr>
                <w:rFonts w:eastAsia="Arial" w:cs="Arial"/>
                <w:color w:val="000000"/>
                <w:szCs w:val="22"/>
                <w:lang w:eastAsia="en-GB"/>
              </w:rPr>
              <w:t xml:space="preserve"> </w:t>
            </w:r>
          </w:p>
        </w:tc>
      </w:tr>
      <w:tr w:rsidR="00186F41" w:rsidRPr="005C1BC4" w14:paraId="1FE15DD4" w14:textId="77777777" w:rsidTr="005C1BC4">
        <w:trPr>
          <w:trHeight w:val="941"/>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58F6" w14:textId="77777777" w:rsidR="00186F41" w:rsidRPr="005C1BC4" w:rsidRDefault="00186F41" w:rsidP="005C1BC4">
            <w:pPr>
              <w:spacing w:line="259" w:lineRule="auto"/>
              <w:ind w:left="105"/>
              <w:jc w:val="center"/>
              <w:rPr>
                <w:rFonts w:eastAsia="Arial" w:cs="Arial"/>
                <w:color w:val="000000"/>
                <w:sz w:val="22"/>
                <w:szCs w:val="22"/>
                <w:lang w:eastAsia="en-GB"/>
              </w:rPr>
            </w:pPr>
            <w:r w:rsidRPr="005C1BC4">
              <w:rPr>
                <w:rFonts w:eastAsia="Arial" w:cs="Arial"/>
                <w:b/>
                <w:color w:val="000000"/>
                <w:sz w:val="22"/>
                <w:szCs w:val="22"/>
                <w:lang w:eastAsia="en-GB"/>
              </w:rPr>
              <w:t>14</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5C6F5" w14:textId="77777777" w:rsidR="00186F41" w:rsidRPr="005C1BC4" w:rsidRDefault="00186F41"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Second LOC within 90 days after end of suspension for LOC at sers 12 and 13 above.</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E8CEF" w14:textId="77777777" w:rsidR="00186F41" w:rsidRPr="005C1BC4" w:rsidRDefault="00186F41" w:rsidP="005C1BC4">
            <w:pPr>
              <w:spacing w:line="259" w:lineRule="auto"/>
              <w:jc w:val="center"/>
              <w:rPr>
                <w:rFonts w:eastAsia="Arial" w:cs="Arial"/>
                <w:color w:val="000000"/>
                <w:sz w:val="22"/>
                <w:szCs w:val="22"/>
                <w:lang w:eastAsia="en-GB"/>
              </w:rPr>
            </w:pPr>
            <w:r w:rsidRPr="005C1BC4">
              <w:rPr>
                <w:rFonts w:eastAsia="Arial" w:cs="Arial"/>
                <w:color w:val="000000"/>
                <w:sz w:val="22"/>
                <w:szCs w:val="22"/>
                <w:lang w:eastAsia="en-GB"/>
              </w:rPr>
              <w:t>Double previous suspension period</w:t>
            </w:r>
            <w:r w:rsidRPr="005C1BC4">
              <w:rPr>
                <w:rFonts w:eastAsia="Arial" w:cs="Arial"/>
                <w:color w:val="000000"/>
                <w:szCs w:val="22"/>
                <w:lang w:eastAsia="en-GB"/>
              </w:rPr>
              <w:t xml:space="preserve"> </w:t>
            </w:r>
          </w:p>
        </w:tc>
      </w:tr>
      <w:tr w:rsidR="00186F41" w:rsidRPr="005C1BC4" w14:paraId="62772562" w14:textId="77777777" w:rsidTr="005C1BC4">
        <w:trPr>
          <w:trHeight w:val="674"/>
        </w:trPr>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95FEA" w14:textId="77777777" w:rsidR="00186F41" w:rsidRPr="005C1BC4" w:rsidRDefault="00186F41" w:rsidP="005C1BC4">
            <w:pPr>
              <w:spacing w:line="259" w:lineRule="auto"/>
              <w:ind w:left="105"/>
              <w:jc w:val="center"/>
              <w:rPr>
                <w:rFonts w:eastAsia="Arial" w:cs="Arial"/>
                <w:color w:val="000000"/>
                <w:sz w:val="22"/>
                <w:szCs w:val="22"/>
                <w:lang w:eastAsia="en-GB"/>
              </w:rPr>
            </w:pPr>
            <w:r w:rsidRPr="005C1BC4">
              <w:rPr>
                <w:rFonts w:eastAsia="Arial" w:cs="Arial"/>
                <w:b/>
                <w:color w:val="000000"/>
                <w:sz w:val="22"/>
                <w:szCs w:val="22"/>
                <w:lang w:eastAsia="en-GB"/>
              </w:rPr>
              <w:t>15</w:t>
            </w:r>
          </w:p>
        </w:tc>
        <w:tc>
          <w:tcPr>
            <w:tcW w:w="9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15BF0" w14:textId="77777777" w:rsidR="00186F41" w:rsidRPr="005C1BC4" w:rsidRDefault="00186F41"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Third LOC within 365 days.</w:t>
            </w:r>
            <w:r w:rsidRPr="005C1BC4">
              <w:rPr>
                <w:rFonts w:eastAsia="Arial" w:cs="Arial"/>
                <w:color w:val="000000"/>
                <w:szCs w:val="22"/>
                <w:lang w:eastAsia="en-GB"/>
              </w:rPr>
              <w:t xml:space="preserve"> </w:t>
            </w:r>
          </w:p>
        </w:tc>
        <w:tc>
          <w:tcPr>
            <w:tcW w:w="5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0EE6A" w14:textId="77777777" w:rsidR="00186F41" w:rsidRPr="005C1BC4" w:rsidRDefault="00186F41" w:rsidP="005C1BC4">
            <w:pPr>
              <w:spacing w:line="259" w:lineRule="auto"/>
              <w:ind w:right="38"/>
              <w:jc w:val="center"/>
              <w:rPr>
                <w:rFonts w:eastAsia="Arial" w:cs="Arial"/>
                <w:color w:val="000000"/>
                <w:sz w:val="22"/>
                <w:szCs w:val="22"/>
                <w:lang w:eastAsia="en-GB"/>
              </w:rPr>
            </w:pPr>
            <w:r w:rsidRPr="005C1BC4">
              <w:rPr>
                <w:rFonts w:eastAsia="Arial" w:cs="Arial"/>
                <w:color w:val="000000"/>
                <w:sz w:val="22"/>
                <w:szCs w:val="22"/>
                <w:lang w:eastAsia="en-GB"/>
              </w:rPr>
              <w:t>550</w:t>
            </w:r>
            <w:r w:rsidRPr="005C1BC4">
              <w:rPr>
                <w:rFonts w:eastAsia="Arial" w:cs="Arial"/>
                <w:color w:val="000000"/>
                <w:szCs w:val="22"/>
                <w:lang w:eastAsia="en-GB"/>
              </w:rPr>
              <w:t xml:space="preserve"> </w:t>
            </w:r>
          </w:p>
        </w:tc>
      </w:tr>
    </w:tbl>
    <w:p w14:paraId="0FE20861" w14:textId="77777777" w:rsidR="00186F41" w:rsidRDefault="00186F41" w:rsidP="00812A84">
      <w:pPr>
        <w:tabs>
          <w:tab w:val="center" w:pos="4879"/>
          <w:tab w:val="right" w:pos="9694"/>
        </w:tabs>
        <w:spacing w:after="275" w:line="247" w:lineRule="auto"/>
        <w:ind w:left="-15"/>
        <w:rPr>
          <w:rFonts w:eastAsia="Arial" w:cs="Arial"/>
          <w:color w:val="000000"/>
          <w:sz w:val="22"/>
          <w:szCs w:val="22"/>
          <w:lang w:eastAsia="en-GB"/>
        </w:rPr>
      </w:pPr>
    </w:p>
    <w:p w14:paraId="6D683AAA" w14:textId="77777777" w:rsidR="00B744BE" w:rsidRDefault="00B744BE" w:rsidP="00812A84">
      <w:pPr>
        <w:tabs>
          <w:tab w:val="center" w:pos="4879"/>
          <w:tab w:val="right" w:pos="9694"/>
        </w:tabs>
        <w:spacing w:after="275" w:line="247" w:lineRule="auto"/>
        <w:ind w:left="-15"/>
        <w:rPr>
          <w:rFonts w:eastAsia="Arial" w:cs="Arial"/>
          <w:color w:val="000000"/>
          <w:sz w:val="22"/>
          <w:szCs w:val="22"/>
          <w:lang w:eastAsia="en-GB"/>
        </w:rPr>
        <w:sectPr w:rsidR="00B744BE" w:rsidSect="00812A84">
          <w:pgSz w:w="16840" w:h="11904" w:orient="landscape"/>
          <w:pgMar w:top="1134" w:right="1140" w:bottom="1134" w:left="680" w:header="720" w:footer="680" w:gutter="0"/>
          <w:cols w:space="720"/>
        </w:sectPr>
      </w:pPr>
    </w:p>
    <w:p w14:paraId="529F8C42" w14:textId="77777777" w:rsidR="00124BE7" w:rsidRPr="00044FA7" w:rsidRDefault="00B744BE" w:rsidP="00124BE7">
      <w:pPr>
        <w:spacing w:line="247" w:lineRule="auto"/>
        <w:ind w:left="-5" w:right="-15" w:hanging="421"/>
        <w:jc w:val="center"/>
        <w:rPr>
          <w:rFonts w:eastAsia="Arial" w:cs="Arial"/>
          <w:b/>
          <w:color w:val="A6A6A6"/>
          <w:szCs w:val="22"/>
          <w:lang w:eastAsia="en-GB"/>
        </w:rPr>
      </w:pPr>
      <w:r w:rsidRPr="00044FA7">
        <w:rPr>
          <w:rFonts w:eastAsia="Arial" w:cs="Arial"/>
          <w:b/>
          <w:color w:val="A6A6A6"/>
          <w:szCs w:val="22"/>
          <w:lang w:eastAsia="en-GB"/>
        </w:rPr>
        <w:t>OFFICIAL SENSITIVE PERSONAL</w:t>
      </w:r>
    </w:p>
    <w:p w14:paraId="4DD4AD99" w14:textId="77777777" w:rsidR="00B744BE" w:rsidRPr="00044FA7" w:rsidRDefault="00D92778" w:rsidP="00124BE7">
      <w:pPr>
        <w:spacing w:line="247" w:lineRule="auto"/>
        <w:ind w:left="-5" w:right="-15" w:hanging="421"/>
        <w:jc w:val="center"/>
        <w:rPr>
          <w:rFonts w:eastAsia="Arial" w:cs="Arial"/>
          <w:b/>
          <w:color w:val="A6A6A6"/>
          <w:szCs w:val="22"/>
          <w:lang w:eastAsia="en-GB"/>
        </w:rPr>
      </w:pPr>
      <w:r w:rsidRPr="00044FA7">
        <w:rPr>
          <w:rFonts w:eastAsia="Arial" w:cs="Arial"/>
          <w:b/>
          <w:color w:val="A6A6A6"/>
          <w:szCs w:val="22"/>
          <w:lang w:eastAsia="en-GB"/>
        </w:rPr>
        <w:t xml:space="preserve">Medical in Confidence </w:t>
      </w:r>
      <w:r w:rsidR="00B744BE" w:rsidRPr="00044FA7">
        <w:rPr>
          <w:rFonts w:eastAsia="Arial" w:cs="Arial"/>
          <w:b/>
          <w:color w:val="A6A6A6"/>
          <w:szCs w:val="22"/>
          <w:lang w:eastAsia="en-GB"/>
        </w:rPr>
        <w:t>(when completed)</w:t>
      </w:r>
    </w:p>
    <w:p w14:paraId="73149674" w14:textId="77777777" w:rsidR="00124BE7" w:rsidRPr="00B744BE" w:rsidRDefault="00124BE7" w:rsidP="00124BE7">
      <w:pPr>
        <w:spacing w:line="247" w:lineRule="auto"/>
        <w:ind w:left="-5" w:right="-15" w:hanging="421"/>
        <w:jc w:val="center"/>
        <w:rPr>
          <w:rFonts w:eastAsia="Arial" w:cs="Arial"/>
          <w:color w:val="000000"/>
          <w:sz w:val="22"/>
          <w:szCs w:val="22"/>
          <w:lang w:eastAsia="en-GB"/>
        </w:rPr>
      </w:pPr>
    </w:p>
    <w:p w14:paraId="77DCD21A" w14:textId="77777777" w:rsidR="00B744BE" w:rsidRPr="00124BE7" w:rsidRDefault="00124BE7" w:rsidP="00124BE7">
      <w:pPr>
        <w:pStyle w:val="Heading2"/>
        <w:jc w:val="center"/>
        <w:rPr>
          <w:rFonts w:eastAsia="Arial"/>
        </w:rPr>
      </w:pPr>
      <w:bookmarkStart w:id="391" w:name="_Annex_G_-_2"/>
      <w:bookmarkStart w:id="392" w:name="_Toc47447183"/>
      <w:bookmarkStart w:id="393" w:name="_Toc47447870"/>
      <w:bookmarkStart w:id="394" w:name="_Toc77070551"/>
      <w:bookmarkEnd w:id="391"/>
      <w:r w:rsidRPr="00124BE7">
        <w:rPr>
          <w:rFonts w:eastAsia="Arial"/>
        </w:rPr>
        <w:t xml:space="preserve">Annex G - </w:t>
      </w:r>
      <w:r w:rsidR="00B744BE" w:rsidRPr="00124BE7">
        <w:rPr>
          <w:rFonts w:eastAsia="Arial"/>
        </w:rPr>
        <w:t>R</w:t>
      </w:r>
      <w:r w:rsidRPr="00124BE7">
        <w:rPr>
          <w:rFonts w:eastAsia="Arial"/>
        </w:rPr>
        <w:t>ecord of Boxing Injuries and Non-injuries in a Given Contest</w:t>
      </w:r>
      <w:bookmarkEnd w:id="392"/>
      <w:bookmarkEnd w:id="393"/>
      <w:bookmarkEnd w:id="394"/>
    </w:p>
    <w:p w14:paraId="6D753A49" w14:textId="77777777" w:rsidR="00B744BE" w:rsidRPr="00B744BE" w:rsidRDefault="00B744BE" w:rsidP="00B744BE">
      <w:pPr>
        <w:spacing w:line="259" w:lineRule="auto"/>
        <w:ind w:hanging="421"/>
        <w:rPr>
          <w:rFonts w:eastAsia="Arial" w:cs="Arial"/>
          <w:color w:val="000000"/>
          <w:sz w:val="22"/>
          <w:szCs w:val="22"/>
          <w:lang w:eastAsia="en-GB"/>
        </w:rPr>
      </w:pPr>
      <w:r w:rsidRPr="00B744BE">
        <w:rPr>
          <w:rFonts w:eastAsia="Arial" w:cs="Arial"/>
          <w:b/>
          <w:color w:val="4F213A"/>
          <w:sz w:val="22"/>
          <w:szCs w:val="22"/>
          <w:lang w:eastAsia="en-GB"/>
        </w:rPr>
        <w:t xml:space="preserve"> </w:t>
      </w:r>
    </w:p>
    <w:p w14:paraId="4549F2B0" w14:textId="77777777" w:rsidR="00B744BE" w:rsidRPr="00B744BE" w:rsidRDefault="00B744BE" w:rsidP="00B744BE">
      <w:pPr>
        <w:spacing w:line="247" w:lineRule="auto"/>
        <w:ind w:left="-426" w:right="5"/>
        <w:rPr>
          <w:rFonts w:eastAsia="Arial" w:cs="Arial"/>
          <w:color w:val="000000"/>
          <w:sz w:val="22"/>
          <w:szCs w:val="22"/>
          <w:lang w:eastAsia="en-GB"/>
        </w:rPr>
      </w:pPr>
      <w:r w:rsidRPr="00B744BE">
        <w:rPr>
          <w:rFonts w:eastAsia="Arial" w:cs="Arial"/>
          <w:color w:val="000000"/>
          <w:sz w:val="22"/>
          <w:szCs w:val="22"/>
          <w:lang w:eastAsia="en-GB"/>
        </w:rPr>
        <w:t xml:space="preserve">Ringside Physician with </w:t>
      </w:r>
      <w:r w:rsidR="00D46C89">
        <w:rPr>
          <w:rFonts w:eastAsia="Arial" w:cs="Arial"/>
          <w:color w:val="000000"/>
          <w:sz w:val="22"/>
          <w:szCs w:val="22"/>
          <w:lang w:eastAsia="en-GB"/>
        </w:rPr>
        <w:t>Supervisor</w:t>
      </w:r>
      <w:r w:rsidRPr="00B744BE">
        <w:rPr>
          <w:rFonts w:eastAsia="Arial" w:cs="Arial"/>
          <w:color w:val="000000"/>
          <w:sz w:val="22"/>
          <w:szCs w:val="22"/>
          <w:lang w:eastAsia="en-GB"/>
        </w:rPr>
        <w:t xml:space="preserve"> to complete all relevant serials at the end of contest. Ringside Physician then to return completed Annex to SMO UKAFBA (currently </w:t>
      </w:r>
      <w:hyperlink r:id="rId177" w:history="1">
        <w:r w:rsidR="00391F2B" w:rsidRPr="003A0303">
          <w:rPr>
            <w:rStyle w:val="Hyperlink"/>
            <w:rFonts w:eastAsia="Arial" w:cs="Arial"/>
            <w:sz w:val="22"/>
            <w:szCs w:val="22"/>
            <w:lang w:eastAsia="en-GB"/>
          </w:rPr>
          <w:t>thomas.bennett-britton497@mod.gov.uk</w:t>
        </w:r>
      </w:hyperlink>
      <w:r w:rsidRPr="00B744BE">
        <w:rPr>
          <w:rFonts w:eastAsia="Arial" w:cs="Arial"/>
          <w:color w:val="000000"/>
          <w:sz w:val="22"/>
          <w:szCs w:val="22"/>
          <w:lang w:eastAsia="en-GB"/>
        </w:rPr>
        <w:t>).</w:t>
      </w:r>
      <w:r w:rsidRPr="00B744BE">
        <w:rPr>
          <w:rFonts w:eastAsia="Arial" w:cs="Arial"/>
          <w:b/>
          <w:color w:val="4F213A"/>
          <w:sz w:val="22"/>
          <w:szCs w:val="22"/>
          <w:lang w:eastAsia="en-GB"/>
        </w:rPr>
        <w:t xml:space="preserve"> </w:t>
      </w:r>
    </w:p>
    <w:p w14:paraId="40F020A1" w14:textId="77777777" w:rsidR="00B744BE" w:rsidRPr="00B744BE" w:rsidRDefault="00B744BE" w:rsidP="00B744BE">
      <w:pPr>
        <w:spacing w:line="259" w:lineRule="auto"/>
        <w:rPr>
          <w:rFonts w:eastAsia="Arial" w:cs="Arial"/>
          <w:color w:val="000000"/>
          <w:sz w:val="22"/>
          <w:szCs w:val="22"/>
          <w:lang w:eastAsia="en-GB"/>
        </w:rPr>
      </w:pPr>
      <w:r w:rsidRPr="00B744BE">
        <w:rPr>
          <w:rFonts w:eastAsia="Arial" w:cs="Arial"/>
          <w:b/>
          <w:color w:val="4F213A"/>
          <w:sz w:val="22"/>
          <w:szCs w:val="22"/>
          <w:lang w:eastAsia="en-GB"/>
        </w:rPr>
        <w:t xml:space="preserve"> </w:t>
      </w:r>
    </w:p>
    <w:tbl>
      <w:tblPr>
        <w:tblW w:w="10491" w:type="dxa"/>
        <w:tblInd w:w="-344" w:type="dxa"/>
        <w:tblCellMar>
          <w:top w:w="91" w:type="dxa"/>
          <w:left w:w="82" w:type="dxa"/>
          <w:right w:w="48" w:type="dxa"/>
        </w:tblCellMar>
        <w:tblLook w:val="04A0" w:firstRow="1" w:lastRow="0" w:firstColumn="1" w:lastColumn="0" w:noHBand="0" w:noVBand="1"/>
      </w:tblPr>
      <w:tblGrid>
        <w:gridCol w:w="3007"/>
        <w:gridCol w:w="7484"/>
      </w:tblGrid>
      <w:tr w:rsidR="00B744BE" w:rsidRPr="005C1BC4" w14:paraId="7D513DF8" w14:textId="77777777" w:rsidTr="00187CED">
        <w:trPr>
          <w:trHeight w:val="627"/>
        </w:trPr>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5720A065" w14:textId="77777777" w:rsidR="00B744BE" w:rsidRPr="005C1BC4" w:rsidRDefault="00B744BE" w:rsidP="00187CED">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Location of contest (and detail if championship) and date: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62FB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19569011" w14:textId="77777777" w:rsidTr="00187CED">
        <w:trPr>
          <w:trHeight w:val="631"/>
        </w:trPr>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30C33FAB" w14:textId="77777777" w:rsidR="00B744BE" w:rsidRPr="005C1BC4" w:rsidRDefault="00B744BE" w:rsidP="00187CED">
            <w:pPr>
              <w:spacing w:line="259" w:lineRule="auto"/>
              <w:ind w:right="200"/>
              <w:rPr>
                <w:rFonts w:eastAsia="Arial" w:cs="Arial"/>
                <w:color w:val="000000"/>
                <w:sz w:val="22"/>
                <w:szCs w:val="22"/>
                <w:lang w:eastAsia="en-GB"/>
              </w:rPr>
            </w:pPr>
            <w:r w:rsidRPr="005C1BC4">
              <w:rPr>
                <w:rFonts w:eastAsia="Arial" w:cs="Arial"/>
                <w:color w:val="000000"/>
                <w:sz w:val="22"/>
                <w:szCs w:val="22"/>
                <w:lang w:eastAsia="en-GB"/>
              </w:rPr>
              <w:t xml:space="preserve">Ringside Physician details incl mob contact numbers: </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14:paraId="4D6E3E3D"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4AFC403F" w14:textId="77777777" w:rsidTr="00187CED">
        <w:trPr>
          <w:trHeight w:val="629"/>
        </w:trPr>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28E190DA" w14:textId="77777777" w:rsidR="00B744BE" w:rsidRPr="005C1BC4" w:rsidRDefault="00B744BE" w:rsidP="00187CED">
            <w:pPr>
              <w:spacing w:line="259" w:lineRule="auto"/>
              <w:ind w:right="365"/>
              <w:rPr>
                <w:rFonts w:eastAsia="Arial" w:cs="Arial"/>
                <w:color w:val="000000"/>
                <w:sz w:val="22"/>
                <w:szCs w:val="22"/>
                <w:lang w:eastAsia="en-GB"/>
              </w:rPr>
            </w:pPr>
            <w:r w:rsidRPr="005C1BC4">
              <w:rPr>
                <w:rFonts w:eastAsia="Arial" w:cs="Arial"/>
                <w:color w:val="000000"/>
                <w:sz w:val="22"/>
                <w:szCs w:val="22"/>
                <w:lang w:eastAsia="en-GB"/>
              </w:rPr>
              <w:t xml:space="preserve">Event </w:t>
            </w:r>
            <w:r w:rsidR="00D46C89">
              <w:rPr>
                <w:rFonts w:eastAsia="Arial" w:cs="Arial"/>
                <w:color w:val="000000"/>
                <w:sz w:val="22"/>
                <w:szCs w:val="22"/>
                <w:lang w:eastAsia="en-GB"/>
              </w:rPr>
              <w:t>Supervisor</w:t>
            </w:r>
            <w:r w:rsidRPr="005C1BC4">
              <w:rPr>
                <w:rFonts w:eastAsia="Arial" w:cs="Arial"/>
                <w:color w:val="000000"/>
                <w:sz w:val="22"/>
                <w:szCs w:val="22"/>
                <w:lang w:eastAsia="en-GB"/>
              </w:rPr>
              <w:t xml:space="preserve"> details incl mob contact numbers: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EC94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5AD92F01" w14:textId="77777777" w:rsidTr="00187CED">
        <w:trPr>
          <w:trHeight w:val="631"/>
        </w:trPr>
        <w:tc>
          <w:tcPr>
            <w:tcW w:w="3007" w:type="dxa"/>
            <w:tcBorders>
              <w:top w:val="single" w:sz="4" w:space="0" w:color="000000"/>
              <w:left w:val="single" w:sz="4" w:space="0" w:color="000000"/>
              <w:bottom w:val="single" w:sz="4" w:space="0" w:color="000000"/>
              <w:right w:val="single" w:sz="4" w:space="0" w:color="000000"/>
            </w:tcBorders>
            <w:shd w:val="clear" w:color="auto" w:fill="auto"/>
          </w:tcPr>
          <w:p w14:paraId="4A39852E" w14:textId="77777777" w:rsidR="00B744BE" w:rsidRPr="005C1BC4" w:rsidRDefault="00B744BE" w:rsidP="00187CED">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Ambulance provider and paramedic(s) details: </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71CD1"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bl>
    <w:p w14:paraId="58ED123A" w14:textId="77777777" w:rsidR="00B744BE" w:rsidRPr="00B744BE" w:rsidRDefault="00B744BE" w:rsidP="00B744BE">
      <w:pPr>
        <w:spacing w:line="259" w:lineRule="auto"/>
        <w:rPr>
          <w:rFonts w:eastAsia="Arial" w:cs="Arial"/>
          <w:color w:val="000000"/>
          <w:sz w:val="22"/>
          <w:szCs w:val="22"/>
          <w:lang w:eastAsia="en-GB"/>
        </w:rPr>
      </w:pPr>
      <w:r w:rsidRPr="00B744BE">
        <w:rPr>
          <w:rFonts w:eastAsia="Arial" w:cs="Arial"/>
          <w:color w:val="000000"/>
          <w:szCs w:val="22"/>
          <w:lang w:eastAsia="en-GB"/>
        </w:rPr>
        <w:t xml:space="preserve"> </w:t>
      </w:r>
    </w:p>
    <w:tbl>
      <w:tblPr>
        <w:tblW w:w="10491" w:type="dxa"/>
        <w:tblInd w:w="-344" w:type="dxa"/>
        <w:tblCellMar>
          <w:top w:w="93" w:type="dxa"/>
          <w:left w:w="82" w:type="dxa"/>
          <w:right w:w="182" w:type="dxa"/>
        </w:tblCellMar>
        <w:tblLook w:val="04A0" w:firstRow="1" w:lastRow="0" w:firstColumn="1" w:lastColumn="0" w:noHBand="0" w:noVBand="1"/>
      </w:tblPr>
      <w:tblGrid>
        <w:gridCol w:w="7432"/>
        <w:gridCol w:w="1418"/>
        <w:gridCol w:w="1641"/>
      </w:tblGrid>
      <w:tr w:rsidR="00B744BE" w:rsidRPr="005C1BC4" w14:paraId="26EFF86E" w14:textId="77777777" w:rsidTr="005C1BC4">
        <w:trPr>
          <w:trHeight w:val="432"/>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19E1253F"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5EA41F" w14:textId="77777777" w:rsidR="00B744BE" w:rsidRPr="005C1BC4" w:rsidRDefault="00B744BE" w:rsidP="005C1BC4">
            <w:pPr>
              <w:spacing w:line="259" w:lineRule="auto"/>
              <w:ind w:left="106"/>
              <w:jc w:val="center"/>
              <w:rPr>
                <w:rFonts w:eastAsia="Arial" w:cs="Arial"/>
                <w:color w:val="000000"/>
                <w:sz w:val="22"/>
                <w:szCs w:val="22"/>
                <w:lang w:eastAsia="en-GB"/>
              </w:rPr>
            </w:pPr>
            <w:r w:rsidRPr="005C1BC4">
              <w:rPr>
                <w:rFonts w:eastAsia="Arial" w:cs="Arial"/>
                <w:b/>
                <w:color w:val="000000"/>
                <w:sz w:val="22"/>
                <w:szCs w:val="22"/>
                <w:lang w:eastAsia="en-GB"/>
              </w:rPr>
              <w:t xml:space="preserve">Male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62CB28FA" w14:textId="77777777" w:rsidR="00B744BE" w:rsidRPr="005C1BC4" w:rsidRDefault="00B744BE" w:rsidP="005C1BC4">
            <w:pPr>
              <w:spacing w:line="259" w:lineRule="auto"/>
              <w:ind w:left="109"/>
              <w:jc w:val="center"/>
              <w:rPr>
                <w:rFonts w:eastAsia="Arial" w:cs="Arial"/>
                <w:color w:val="000000"/>
                <w:sz w:val="22"/>
                <w:szCs w:val="22"/>
                <w:lang w:eastAsia="en-GB"/>
              </w:rPr>
            </w:pPr>
            <w:r w:rsidRPr="005C1BC4">
              <w:rPr>
                <w:rFonts w:eastAsia="Arial" w:cs="Arial"/>
                <w:b/>
                <w:color w:val="000000"/>
                <w:sz w:val="22"/>
                <w:szCs w:val="22"/>
                <w:lang w:eastAsia="en-GB"/>
              </w:rPr>
              <w:t xml:space="preserve">Female </w:t>
            </w:r>
          </w:p>
        </w:tc>
      </w:tr>
      <w:tr w:rsidR="00B744BE" w:rsidRPr="005C1BC4" w14:paraId="2654E420" w14:textId="77777777" w:rsidTr="005C1BC4">
        <w:trPr>
          <w:trHeight w:val="335"/>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5F1A663B"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bouts: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D0D036"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6FD054DF"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709A8944" w14:textId="77777777" w:rsidTr="005C1BC4">
        <w:trPr>
          <w:trHeight w:val="326"/>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21C075DF"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participating: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76A21B"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3535EB8E"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42692819" w14:textId="77777777" w:rsidTr="005C1BC4">
        <w:trPr>
          <w:trHeight w:val="602"/>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7390D802" w14:textId="77777777" w:rsidR="00B744BE" w:rsidRPr="005C1BC4" w:rsidRDefault="00B744BE" w:rsidP="005C1BC4">
            <w:pPr>
              <w:spacing w:line="259" w:lineRule="auto"/>
              <w:jc w:val="both"/>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s without any apparent significant injury (even if lost by Referee Stopped Contest</w:t>
            </w:r>
            <w:r w:rsidR="00445AA4">
              <w:rPr>
                <w:rFonts w:eastAsia="Arial" w:cs="Arial"/>
                <w:color w:val="000000"/>
                <w:sz w:val="22"/>
                <w:szCs w:val="22"/>
                <w:lang w:eastAsia="en-GB"/>
              </w:rPr>
              <w:t xml:space="preserve"> </w:t>
            </w:r>
            <w:r w:rsidRPr="005C1BC4">
              <w:rPr>
                <w:rFonts w:eastAsia="Arial" w:cs="Arial"/>
                <w:color w:val="000000"/>
                <w:sz w:val="22"/>
                <w:szCs w:val="22"/>
                <w:lang w:eastAsia="en-GB"/>
              </w:rPr>
              <w:t xml:space="preserve">(RSC)):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BBAA8F"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388ADDBB"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77AEB006" w14:textId="77777777" w:rsidTr="005C1BC4">
        <w:trPr>
          <w:trHeight w:val="456"/>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573426C4"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who lost RSC with injuries included below: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C0055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0F98E5A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266CCEA9" w14:textId="77777777" w:rsidTr="005C1BC4">
        <w:trPr>
          <w:trHeight w:val="464"/>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03A3C228"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who lost RSC(I) with injuries included below: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C5C2244"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359B6B36"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6915605C" w14:textId="77777777" w:rsidTr="005C1BC4">
        <w:trPr>
          <w:trHeight w:val="330"/>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3740ED48"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who lost KO(H) (knock out to </w:t>
            </w:r>
            <w:r w:rsidR="00187CED" w:rsidRPr="005C1BC4">
              <w:rPr>
                <w:rFonts w:eastAsia="Arial" w:cs="Arial"/>
                <w:color w:val="000000"/>
                <w:sz w:val="22"/>
                <w:szCs w:val="22"/>
                <w:lang w:eastAsia="en-GB"/>
              </w:rPr>
              <w:t>the head</w:t>
            </w:r>
            <w:r w:rsidRPr="005C1BC4">
              <w:rPr>
                <w:rFonts w:eastAsia="Arial" w:cs="Arial"/>
                <w:color w:val="000000"/>
                <w:sz w:val="22"/>
                <w:szCs w:val="22"/>
                <w:lang w:eastAsia="en-GB"/>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0DBAC5C"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16703106"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4356EABB" w14:textId="77777777" w:rsidTr="005C1BC4">
        <w:trPr>
          <w:trHeight w:val="606"/>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741E9790" w14:textId="77777777" w:rsidR="00B744BE" w:rsidRPr="005C1BC4" w:rsidRDefault="00187CED"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Also,</w:t>
            </w:r>
            <w:r w:rsidR="00B744BE" w:rsidRPr="005C1BC4">
              <w:rPr>
                <w:rFonts w:eastAsia="Arial" w:cs="Arial"/>
                <w:color w:val="000000"/>
                <w:sz w:val="22"/>
                <w:szCs w:val="22"/>
                <w:lang w:eastAsia="en-GB"/>
              </w:rPr>
              <w:t xml:space="preserve"> please specify recovery time(s) to consciousness in seconds, for each case if more than one: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A96FF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03392BEE"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23E4CC47" w14:textId="77777777" w:rsidTr="005C1BC4">
        <w:trPr>
          <w:trHeight w:val="473"/>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7877D449"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who lost KO(B) (knock out to the body) without any requirement for suspension: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817E8E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384E036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6EB4E8D0" w14:textId="77777777" w:rsidTr="005C1BC4">
        <w:trPr>
          <w:trHeight w:val="654"/>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1B7D7512"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If KO(B) and needing suspension, specify suspension length and reason for choice of that duration: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00ECA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3982EC6D"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790B8D1C" w14:textId="77777777" w:rsidTr="005C1BC4">
        <w:trPr>
          <w:trHeight w:val="608"/>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2D545DE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with lacerations needing treatment (sutures, steristrips, glue):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A29DB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31893D90"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44CAAB18" w14:textId="77777777" w:rsidTr="005C1BC4">
        <w:trPr>
          <w:trHeight w:val="334"/>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4B31562B"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with lacerations so minor that no treatment needed: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C3982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70B0AC30"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5E18C33E" w14:textId="77777777" w:rsidTr="005C1BC4">
        <w:trPr>
          <w:trHeight w:val="610"/>
        </w:trPr>
        <w:tc>
          <w:tcPr>
            <w:tcW w:w="7432" w:type="dxa"/>
            <w:tcBorders>
              <w:top w:val="single" w:sz="4" w:space="0" w:color="000000"/>
              <w:left w:val="single" w:sz="4" w:space="0" w:color="000000"/>
              <w:bottom w:val="single" w:sz="4" w:space="0" w:color="000000"/>
              <w:right w:val="single" w:sz="4" w:space="0" w:color="000000"/>
            </w:tcBorders>
            <w:shd w:val="clear" w:color="auto" w:fill="auto"/>
          </w:tcPr>
          <w:p w14:paraId="2E1282B9" w14:textId="77777777" w:rsidR="00B744BE" w:rsidRPr="005C1BC4" w:rsidRDefault="00B744BE" w:rsidP="005C1BC4">
            <w:pPr>
              <w:spacing w:line="259" w:lineRule="auto"/>
              <w:jc w:val="both"/>
              <w:rPr>
                <w:rFonts w:eastAsia="Arial" w:cs="Arial"/>
                <w:color w:val="000000"/>
                <w:sz w:val="22"/>
                <w:szCs w:val="22"/>
                <w:lang w:eastAsia="en-GB"/>
              </w:rPr>
            </w:pPr>
            <w:r w:rsidRPr="005C1BC4">
              <w:rPr>
                <w:rFonts w:eastAsia="Arial" w:cs="Arial"/>
                <w:color w:val="000000"/>
                <w:sz w:val="22"/>
                <w:szCs w:val="22"/>
                <w:lang w:eastAsia="en-GB"/>
              </w:rPr>
              <w:t xml:space="preserve">Please specify location of lacerations, and mechanism of injury (and specify if required treatment or not):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2DC63B"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641" w:type="dxa"/>
            <w:tcBorders>
              <w:top w:val="single" w:sz="4" w:space="0" w:color="000000"/>
              <w:left w:val="single" w:sz="4" w:space="0" w:color="000000"/>
              <w:bottom w:val="single" w:sz="4" w:space="0" w:color="000000"/>
              <w:right w:val="single" w:sz="4" w:space="0" w:color="000000"/>
            </w:tcBorders>
            <w:shd w:val="clear" w:color="auto" w:fill="auto"/>
          </w:tcPr>
          <w:p w14:paraId="521A82CD"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bl>
    <w:p w14:paraId="77071A61" w14:textId="77777777" w:rsidR="00124BE7" w:rsidRDefault="00124BE7" w:rsidP="00124BE7">
      <w:pPr>
        <w:spacing w:line="259" w:lineRule="auto"/>
        <w:rPr>
          <w:rFonts w:eastAsia="Arial" w:cs="Arial"/>
          <w:color w:val="000000"/>
          <w:szCs w:val="22"/>
          <w:lang w:eastAsia="en-GB"/>
        </w:rPr>
      </w:pPr>
    </w:p>
    <w:p w14:paraId="668BFAEA" w14:textId="77777777" w:rsidR="00B744BE" w:rsidRPr="00B744BE" w:rsidRDefault="00B744BE" w:rsidP="00124BE7">
      <w:pPr>
        <w:spacing w:line="259" w:lineRule="auto"/>
        <w:jc w:val="center"/>
        <w:rPr>
          <w:rFonts w:eastAsia="Arial" w:cs="Arial"/>
          <w:color w:val="000000"/>
          <w:sz w:val="22"/>
          <w:szCs w:val="22"/>
          <w:lang w:eastAsia="en-GB"/>
        </w:rPr>
      </w:pPr>
      <w:r w:rsidRPr="00B744BE">
        <w:rPr>
          <w:rFonts w:eastAsia="Arial" w:cs="Arial"/>
          <w:color w:val="000000"/>
          <w:szCs w:val="22"/>
          <w:lang w:eastAsia="en-GB"/>
        </w:rPr>
        <w:t>Now please complete the next page</w:t>
      </w:r>
    </w:p>
    <w:p w14:paraId="2325D0A1" w14:textId="77777777" w:rsidR="00B744BE" w:rsidRPr="00B744BE" w:rsidRDefault="00B744BE" w:rsidP="00B744BE">
      <w:pPr>
        <w:tabs>
          <w:tab w:val="center" w:pos="4821"/>
          <w:tab w:val="right" w:pos="9633"/>
        </w:tabs>
        <w:spacing w:after="275" w:line="247" w:lineRule="auto"/>
        <w:ind w:left="-15"/>
        <w:rPr>
          <w:rFonts w:eastAsia="Arial" w:cs="Arial"/>
          <w:color w:val="000000"/>
          <w:sz w:val="22"/>
          <w:szCs w:val="22"/>
          <w:lang w:eastAsia="en-GB"/>
        </w:rPr>
      </w:pPr>
      <w:r w:rsidRPr="00B744BE">
        <w:rPr>
          <w:rFonts w:eastAsia="Arial" w:cs="Arial"/>
          <w:color w:val="000000"/>
          <w:szCs w:val="22"/>
          <w:lang w:eastAsia="en-GB"/>
        </w:rPr>
        <w:t xml:space="preserve"> </w:t>
      </w:r>
      <w:r w:rsidRPr="00B744BE">
        <w:rPr>
          <w:rFonts w:eastAsia="Arial" w:cs="Arial"/>
          <w:color w:val="000000"/>
          <w:szCs w:val="22"/>
          <w:lang w:eastAsia="en-GB"/>
        </w:rPr>
        <w:tab/>
      </w:r>
      <w:r w:rsidRPr="00B744BE">
        <w:rPr>
          <w:rFonts w:eastAsia="Arial" w:cs="Arial"/>
          <w:color w:val="000000"/>
          <w:sz w:val="22"/>
          <w:szCs w:val="22"/>
          <w:lang w:eastAsia="en-GB"/>
        </w:rPr>
        <w:t xml:space="preserve"> G-1</w:t>
      </w:r>
      <w:r w:rsidRPr="00B744BE">
        <w:rPr>
          <w:rFonts w:eastAsia="Arial" w:cs="Arial"/>
          <w:color w:val="000000"/>
          <w:szCs w:val="22"/>
          <w:lang w:eastAsia="en-GB"/>
        </w:rPr>
        <w:t xml:space="preserve"> </w:t>
      </w:r>
      <w:r w:rsidRPr="00B744BE">
        <w:rPr>
          <w:rFonts w:eastAsia="Arial" w:cs="Arial"/>
          <w:color w:val="000000"/>
          <w:szCs w:val="22"/>
          <w:lang w:eastAsia="en-GB"/>
        </w:rPr>
        <w:tab/>
      </w:r>
      <w:r w:rsidRPr="00B744BE">
        <w:rPr>
          <w:rFonts w:eastAsia="Arial" w:cs="Arial"/>
          <w:color w:val="000000"/>
          <w:sz w:val="22"/>
          <w:szCs w:val="22"/>
          <w:lang w:eastAsia="en-GB"/>
        </w:rPr>
        <w:t>JSP950 Pt 1 Lft 2-1-1 (v3.0 Jun 20)</w:t>
      </w:r>
      <w:r w:rsidRPr="00B744BE">
        <w:rPr>
          <w:rFonts w:eastAsia="Arial" w:cs="Arial"/>
          <w:color w:val="000000"/>
          <w:szCs w:val="22"/>
          <w:lang w:eastAsia="en-GB"/>
        </w:rPr>
        <w:t xml:space="preserve"> </w:t>
      </w:r>
    </w:p>
    <w:p w14:paraId="7CC1805C" w14:textId="77777777" w:rsidR="00B81214" w:rsidRPr="00044FA7" w:rsidRDefault="00B81214" w:rsidP="006D400B">
      <w:pPr>
        <w:jc w:val="right"/>
        <w:rPr>
          <w:rFonts w:eastAsia="Arial"/>
          <w:b/>
          <w:color w:val="A6A6A6"/>
          <w:lang w:eastAsia="en-GB"/>
        </w:rPr>
      </w:pPr>
      <w:bookmarkStart w:id="395" w:name="_Toc47447184"/>
      <w:bookmarkStart w:id="396" w:name="_Toc47447871"/>
      <w:r w:rsidRPr="00044FA7">
        <w:rPr>
          <w:rFonts w:eastAsia="Arial"/>
          <w:b/>
          <w:color w:val="A6A6A6"/>
          <w:lang w:eastAsia="en-GB"/>
        </w:rPr>
        <w:t>Annex G</w:t>
      </w:r>
      <w:bookmarkEnd w:id="395"/>
      <w:bookmarkEnd w:id="396"/>
    </w:p>
    <w:p w14:paraId="26663B64" w14:textId="77777777" w:rsidR="00B744BE" w:rsidRPr="00044FA7" w:rsidRDefault="00B81214" w:rsidP="006D400B">
      <w:pPr>
        <w:rPr>
          <w:rFonts w:eastAsia="Arial"/>
          <w:b/>
          <w:color w:val="A6A6A6"/>
          <w:sz w:val="22"/>
          <w:lang w:eastAsia="en-GB"/>
        </w:rPr>
      </w:pPr>
      <w:bookmarkStart w:id="397" w:name="_Toc47447185"/>
      <w:bookmarkStart w:id="398" w:name="_Toc47447872"/>
      <w:r w:rsidRPr="00044FA7">
        <w:rPr>
          <w:rFonts w:eastAsia="Arial"/>
          <w:b/>
          <w:color w:val="A6A6A6"/>
          <w:lang w:eastAsia="en-GB"/>
        </w:rPr>
        <w:t xml:space="preserve">OFFICIAL SENSITIVE PERSONAL </w:t>
      </w:r>
      <w:r w:rsidRPr="00044FA7">
        <w:rPr>
          <w:rFonts w:eastAsia="Arial"/>
          <w:b/>
          <w:color w:val="A6A6A6"/>
          <w:lang w:eastAsia="en-GB"/>
        </w:rPr>
        <w:tab/>
      </w:r>
      <w:r w:rsidR="00B744BE" w:rsidRPr="00044FA7">
        <w:rPr>
          <w:rFonts w:eastAsia="Arial"/>
          <w:b/>
          <w:color w:val="A6A6A6"/>
          <w:lang w:eastAsia="en-GB"/>
        </w:rPr>
        <w:t xml:space="preserve">Medical in Confidence </w:t>
      </w:r>
      <w:r w:rsidR="00B744BE" w:rsidRPr="00044FA7">
        <w:rPr>
          <w:rFonts w:eastAsia="Arial"/>
          <w:b/>
          <w:color w:val="A6A6A6"/>
          <w:lang w:eastAsia="en-GB"/>
        </w:rPr>
        <w:tab/>
        <w:t xml:space="preserve"> (when completed)</w:t>
      </w:r>
      <w:bookmarkEnd w:id="397"/>
      <w:bookmarkEnd w:id="398"/>
      <w:r w:rsidR="00B744BE" w:rsidRPr="00044FA7">
        <w:rPr>
          <w:rFonts w:eastAsia="Arial"/>
          <w:b/>
          <w:color w:val="A6A6A6"/>
          <w:lang w:eastAsia="en-GB"/>
        </w:rPr>
        <w:t xml:space="preserve">  </w:t>
      </w:r>
    </w:p>
    <w:tbl>
      <w:tblPr>
        <w:tblW w:w="10288" w:type="dxa"/>
        <w:tblCellMar>
          <w:top w:w="93" w:type="dxa"/>
          <w:left w:w="82" w:type="dxa"/>
          <w:right w:w="111" w:type="dxa"/>
        </w:tblCellMar>
        <w:tblLook w:val="04A0" w:firstRow="1" w:lastRow="0" w:firstColumn="1" w:lastColumn="0" w:noHBand="0" w:noVBand="1"/>
      </w:tblPr>
      <w:tblGrid>
        <w:gridCol w:w="7737"/>
        <w:gridCol w:w="1276"/>
        <w:gridCol w:w="1275"/>
      </w:tblGrid>
      <w:tr w:rsidR="00B744BE" w:rsidRPr="005C1BC4" w14:paraId="3D62426B" w14:textId="77777777" w:rsidTr="00187CED">
        <w:trPr>
          <w:trHeight w:val="217"/>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3B012972"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FC425" w14:textId="77777777" w:rsidR="00B744BE" w:rsidRPr="005C1BC4" w:rsidRDefault="00B744BE" w:rsidP="005C1BC4">
            <w:pPr>
              <w:spacing w:line="259" w:lineRule="auto"/>
              <w:ind w:left="35"/>
              <w:jc w:val="center"/>
              <w:rPr>
                <w:rFonts w:eastAsia="Arial" w:cs="Arial"/>
                <w:color w:val="000000"/>
                <w:sz w:val="22"/>
                <w:szCs w:val="22"/>
                <w:lang w:eastAsia="en-GB"/>
              </w:rPr>
            </w:pPr>
            <w:r w:rsidRPr="005C1BC4">
              <w:rPr>
                <w:rFonts w:eastAsia="Arial" w:cs="Arial"/>
                <w:b/>
                <w:color w:val="000000"/>
                <w:sz w:val="22"/>
                <w:szCs w:val="22"/>
                <w:lang w:eastAsia="en-GB"/>
              </w:rPr>
              <w:t xml:space="preserve">Male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8F18" w14:textId="77777777" w:rsidR="00B744BE" w:rsidRPr="005C1BC4" w:rsidRDefault="00B744BE" w:rsidP="005C1BC4">
            <w:pPr>
              <w:spacing w:line="259" w:lineRule="auto"/>
              <w:ind w:left="35"/>
              <w:jc w:val="center"/>
              <w:rPr>
                <w:rFonts w:eastAsia="Arial" w:cs="Arial"/>
                <w:color w:val="000000"/>
                <w:sz w:val="22"/>
                <w:szCs w:val="22"/>
                <w:lang w:eastAsia="en-GB"/>
              </w:rPr>
            </w:pPr>
            <w:r w:rsidRPr="005C1BC4">
              <w:rPr>
                <w:rFonts w:eastAsia="Arial" w:cs="Arial"/>
                <w:b/>
                <w:color w:val="000000"/>
                <w:sz w:val="22"/>
                <w:szCs w:val="22"/>
                <w:lang w:eastAsia="en-GB"/>
              </w:rPr>
              <w:t xml:space="preserve">Female </w:t>
            </w:r>
          </w:p>
        </w:tc>
      </w:tr>
      <w:tr w:rsidR="00B744BE" w:rsidRPr="005C1BC4" w14:paraId="113B3163" w14:textId="77777777" w:rsidTr="00187CED">
        <w:trPr>
          <w:trHeight w:val="457"/>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7D9ACD4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transferred to ED for further assistance by ambulance: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C1DE6E"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7F004C"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0C234C2E" w14:textId="77777777" w:rsidTr="00187CED">
        <w:trPr>
          <w:trHeight w:val="464"/>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26E26B46"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transferred to ED for further assistance by </w:t>
            </w:r>
            <w:r w:rsidR="00187CED" w:rsidRPr="005C1BC4">
              <w:rPr>
                <w:rFonts w:eastAsia="Arial" w:cs="Arial"/>
                <w:color w:val="000000"/>
                <w:sz w:val="22"/>
                <w:szCs w:val="22"/>
                <w:lang w:eastAsia="en-GB"/>
              </w:rPr>
              <w:t>another</w:t>
            </w:r>
            <w:r w:rsidRPr="005C1BC4">
              <w:rPr>
                <w:rFonts w:eastAsia="Arial" w:cs="Arial"/>
                <w:color w:val="000000"/>
                <w:sz w:val="22"/>
                <w:szCs w:val="22"/>
                <w:lang w:eastAsia="en-GB"/>
              </w:rPr>
              <w:t xml:space="preserve"> vehicle: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3A1AC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B21D63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3E4C8CB4" w14:textId="77777777" w:rsidTr="00187CED">
        <w:trPr>
          <w:trHeight w:val="699"/>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412E38AF" w14:textId="77777777" w:rsidR="00B744BE" w:rsidRPr="005C1BC4" w:rsidRDefault="00B744BE" w:rsidP="005C1BC4">
            <w:pPr>
              <w:spacing w:line="259" w:lineRule="auto"/>
              <w:jc w:val="both"/>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transferred to ED by ambulance with Ringside Physician (contest suspended):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415F5A"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7F3C800"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5481CCBB" w14:textId="77777777" w:rsidTr="00187CED">
        <w:trPr>
          <w:trHeight w:val="434"/>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19BEB40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Number of </w:t>
            </w:r>
            <w:r w:rsidR="00332423">
              <w:rPr>
                <w:rFonts w:eastAsia="Arial" w:cs="Arial"/>
                <w:color w:val="000000"/>
                <w:sz w:val="22"/>
                <w:szCs w:val="22"/>
                <w:lang w:eastAsia="en-GB"/>
              </w:rPr>
              <w:t>Boxer</w:t>
            </w:r>
            <w:r w:rsidRPr="005C1BC4">
              <w:rPr>
                <w:rFonts w:eastAsia="Arial" w:cs="Arial"/>
                <w:color w:val="000000"/>
                <w:sz w:val="22"/>
                <w:szCs w:val="22"/>
                <w:lang w:eastAsia="en-GB"/>
              </w:rPr>
              <w:t xml:space="preserve">s with injuries as below: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0D33D4"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8A2A3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2312FD54" w14:textId="77777777" w:rsidTr="00187CED">
        <w:trPr>
          <w:trHeight w:val="360"/>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1297F27C"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Concussion: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3E3CA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0A91EE4"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04822C30" w14:textId="77777777" w:rsidTr="00187CED">
        <w:trPr>
          <w:trHeight w:val="466"/>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2A8D3398"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Suspected concussion: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010AEA"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10C6B6D"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6FBF25A0" w14:textId="77777777" w:rsidTr="00187CED">
        <w:trPr>
          <w:trHeight w:val="435"/>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10E5DD0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Fractured nose (or suspected):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5CC96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A76449"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4B4B207D" w14:textId="77777777" w:rsidTr="00187CED">
        <w:trPr>
          <w:trHeight w:val="434"/>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1313548D"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Significant epistaxis without nasal fracture: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9F6E9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A61F6EF"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5F1E4ED3" w14:textId="77777777" w:rsidTr="00187CED">
        <w:trPr>
          <w:trHeight w:val="434"/>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1C2A4A4E"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Fractured maxilla (or suspected):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71659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252D76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740A1B0C" w14:textId="77777777" w:rsidTr="00187CED">
        <w:trPr>
          <w:trHeight w:val="434"/>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28C2EEA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Any dental injuries: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49B1F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3D26E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777B81D8" w14:textId="77777777" w:rsidTr="00187CED">
        <w:trPr>
          <w:trHeight w:val="435"/>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42BC7EF0"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Ruptured tympanic membrane: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5EA676"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24DE9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35A7EBAE" w14:textId="77777777" w:rsidTr="00187CED">
        <w:trPr>
          <w:trHeight w:val="435"/>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58313081"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Any other ear injury (please specify):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1EBA9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FE880F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7CAFB004" w14:textId="77777777" w:rsidTr="00187CED">
        <w:trPr>
          <w:trHeight w:val="434"/>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0609404A"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Retinal detachment (or suspected):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F414B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DCAEB3F"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269E1433" w14:textId="77777777" w:rsidTr="00187CED">
        <w:trPr>
          <w:trHeight w:val="434"/>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7B008B60"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Any other eye injury (please specify):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EFE0E0"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392ED15"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546E9CB5" w14:textId="77777777" w:rsidTr="00187CED">
        <w:trPr>
          <w:trHeight w:val="546"/>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1979ACA4" w14:textId="77777777" w:rsidR="00B744BE" w:rsidRPr="005C1BC4" w:rsidRDefault="00B744BE" w:rsidP="005C1BC4">
            <w:pPr>
              <w:spacing w:line="259" w:lineRule="auto"/>
              <w:ind w:right="3147"/>
              <w:rPr>
                <w:rFonts w:eastAsia="Arial" w:cs="Arial"/>
                <w:color w:val="000000"/>
                <w:sz w:val="22"/>
                <w:szCs w:val="22"/>
                <w:lang w:eastAsia="en-GB"/>
              </w:rPr>
            </w:pPr>
            <w:r w:rsidRPr="005C1BC4">
              <w:rPr>
                <w:rFonts w:eastAsia="Arial" w:cs="Arial"/>
                <w:color w:val="000000"/>
                <w:sz w:val="22"/>
                <w:szCs w:val="22"/>
                <w:lang w:eastAsia="en-GB"/>
              </w:rPr>
              <w:t xml:space="preserve">Primary dislocation of shoulder: Specify if relocated at ringside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0C75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4B9A6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3FC714C9" w14:textId="77777777" w:rsidTr="00187CED">
        <w:trPr>
          <w:trHeight w:val="703"/>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327EB64E" w14:textId="77777777" w:rsidR="00B744BE" w:rsidRPr="005C1BC4" w:rsidRDefault="00B744BE" w:rsidP="005C1BC4">
            <w:pPr>
              <w:spacing w:line="259" w:lineRule="auto"/>
              <w:ind w:right="2960"/>
              <w:jc w:val="both"/>
              <w:rPr>
                <w:rFonts w:eastAsia="Arial" w:cs="Arial"/>
                <w:color w:val="000000"/>
                <w:sz w:val="22"/>
                <w:szCs w:val="22"/>
                <w:lang w:eastAsia="en-GB"/>
              </w:rPr>
            </w:pPr>
            <w:r w:rsidRPr="005C1BC4">
              <w:rPr>
                <w:rFonts w:eastAsia="Arial" w:cs="Arial"/>
                <w:color w:val="000000"/>
                <w:sz w:val="22"/>
                <w:szCs w:val="22"/>
                <w:lang w:eastAsia="en-GB"/>
              </w:rPr>
              <w:t xml:space="preserve">Recurrent dislocation of shoulder: Specify if relocated at ringside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248D0D"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4406D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1A154CBB" w14:textId="77777777" w:rsidTr="00187CED">
        <w:trPr>
          <w:trHeight w:val="357"/>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53754314"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Other injury to shoulder: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9B2ADC"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C81688"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606B2012" w14:textId="77777777" w:rsidTr="00187CED">
        <w:trPr>
          <w:trHeight w:val="666"/>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3E2D55EF" w14:textId="77777777" w:rsidR="00B744BE" w:rsidRPr="005C1BC4" w:rsidRDefault="00B744BE" w:rsidP="005C1BC4">
            <w:pPr>
              <w:spacing w:line="259" w:lineRule="auto"/>
              <w:ind w:right="807"/>
              <w:rPr>
                <w:rFonts w:eastAsia="Arial" w:cs="Arial"/>
                <w:color w:val="000000"/>
                <w:sz w:val="22"/>
                <w:szCs w:val="22"/>
                <w:lang w:eastAsia="en-GB"/>
              </w:rPr>
            </w:pPr>
            <w:r w:rsidRPr="005C1BC4">
              <w:rPr>
                <w:rFonts w:eastAsia="Arial" w:cs="Arial"/>
                <w:color w:val="000000"/>
                <w:sz w:val="22"/>
                <w:szCs w:val="22"/>
                <w:lang w:eastAsia="en-GB"/>
              </w:rPr>
              <w:t xml:space="preserve">Injury to thumb, hand or wrist (include suspected fracture): Specify location and any further management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468DE9"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BF068C"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03F1507C" w14:textId="77777777" w:rsidTr="00187CED">
        <w:trPr>
          <w:trHeight w:val="318"/>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08BA2C02"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Ankle injuries: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36F78E"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CC3F094"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3A1BDFCF" w14:textId="77777777" w:rsidTr="00187CED">
        <w:trPr>
          <w:trHeight w:val="703"/>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5BA95C1E" w14:textId="77777777" w:rsidR="00B744BE" w:rsidRPr="005C1BC4" w:rsidRDefault="00B744BE" w:rsidP="005C1BC4">
            <w:pPr>
              <w:spacing w:after="17" w:line="259" w:lineRule="auto"/>
              <w:rPr>
                <w:rFonts w:eastAsia="Arial" w:cs="Arial"/>
                <w:color w:val="000000"/>
                <w:sz w:val="22"/>
                <w:szCs w:val="22"/>
                <w:lang w:eastAsia="en-GB"/>
              </w:rPr>
            </w:pPr>
            <w:r w:rsidRPr="005C1BC4">
              <w:rPr>
                <w:rFonts w:eastAsia="Arial" w:cs="Arial"/>
                <w:color w:val="000000"/>
                <w:sz w:val="22"/>
                <w:szCs w:val="22"/>
                <w:lang w:eastAsia="en-GB"/>
              </w:rPr>
              <w:t xml:space="preserve">Other joint or limb injury: </w:t>
            </w:r>
          </w:p>
          <w:p w14:paraId="0B3FD826"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Please specify what and any further management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53D6D7"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A65AFF3"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r w:rsidR="00B744BE" w:rsidRPr="005C1BC4" w14:paraId="083D96FF" w14:textId="77777777" w:rsidTr="00187CED">
        <w:trPr>
          <w:trHeight w:val="662"/>
        </w:trPr>
        <w:tc>
          <w:tcPr>
            <w:tcW w:w="7737" w:type="dxa"/>
            <w:tcBorders>
              <w:top w:val="single" w:sz="4" w:space="0" w:color="000000"/>
              <w:left w:val="single" w:sz="4" w:space="0" w:color="000000"/>
              <w:bottom w:val="single" w:sz="4" w:space="0" w:color="000000"/>
              <w:right w:val="single" w:sz="4" w:space="0" w:color="000000"/>
            </w:tcBorders>
            <w:shd w:val="clear" w:color="auto" w:fill="auto"/>
          </w:tcPr>
          <w:p w14:paraId="5A65DC91" w14:textId="77777777" w:rsidR="00B744BE" w:rsidRPr="005C1BC4" w:rsidRDefault="00B744BE" w:rsidP="005C1BC4">
            <w:pPr>
              <w:spacing w:line="259" w:lineRule="auto"/>
              <w:ind w:right="3251"/>
              <w:rPr>
                <w:rFonts w:eastAsia="Arial" w:cs="Arial"/>
                <w:color w:val="000000"/>
                <w:sz w:val="22"/>
                <w:szCs w:val="22"/>
                <w:lang w:eastAsia="en-GB"/>
              </w:rPr>
            </w:pPr>
            <w:r w:rsidRPr="005C1BC4">
              <w:rPr>
                <w:rFonts w:eastAsia="Arial" w:cs="Arial"/>
                <w:color w:val="000000"/>
                <w:sz w:val="22"/>
                <w:szCs w:val="22"/>
                <w:lang w:eastAsia="en-GB"/>
              </w:rPr>
              <w:t xml:space="preserve">Any other injuries, not listed </w:t>
            </w:r>
            <w:r w:rsidR="00187CED" w:rsidRPr="005C1BC4">
              <w:rPr>
                <w:rFonts w:eastAsia="Arial" w:cs="Arial"/>
                <w:color w:val="000000"/>
                <w:sz w:val="22"/>
                <w:szCs w:val="22"/>
                <w:lang w:eastAsia="en-GB"/>
              </w:rPr>
              <w:t>above, or</w:t>
            </w:r>
            <w:r w:rsidRPr="005C1BC4">
              <w:rPr>
                <w:rFonts w:eastAsia="Arial" w:cs="Arial"/>
                <w:color w:val="000000"/>
                <w:sz w:val="22"/>
                <w:szCs w:val="22"/>
                <w:lang w:eastAsia="en-GB"/>
              </w:rPr>
              <w:t xml:space="preserve"> any other medical issues arising: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CB94C0"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1636B4" w14:textId="77777777" w:rsidR="00B744BE" w:rsidRPr="005C1BC4" w:rsidRDefault="00B744BE" w:rsidP="005C1BC4">
            <w:pPr>
              <w:spacing w:line="259" w:lineRule="auto"/>
              <w:rPr>
                <w:rFonts w:eastAsia="Arial" w:cs="Arial"/>
                <w:color w:val="000000"/>
                <w:sz w:val="22"/>
                <w:szCs w:val="22"/>
                <w:lang w:eastAsia="en-GB"/>
              </w:rPr>
            </w:pPr>
            <w:r w:rsidRPr="005C1BC4">
              <w:rPr>
                <w:rFonts w:eastAsia="Arial" w:cs="Arial"/>
                <w:color w:val="000000"/>
                <w:sz w:val="22"/>
                <w:szCs w:val="22"/>
                <w:lang w:eastAsia="en-GB"/>
              </w:rPr>
              <w:t xml:space="preserve"> </w:t>
            </w:r>
          </w:p>
        </w:tc>
      </w:tr>
    </w:tbl>
    <w:p w14:paraId="3DD67500" w14:textId="77777777" w:rsidR="00B744BE" w:rsidRPr="00B744BE" w:rsidRDefault="00B744BE" w:rsidP="00124BE7">
      <w:pPr>
        <w:tabs>
          <w:tab w:val="center" w:pos="4821"/>
          <w:tab w:val="right" w:pos="9633"/>
        </w:tabs>
        <w:spacing w:before="240" w:after="275" w:line="247" w:lineRule="auto"/>
        <w:rPr>
          <w:rFonts w:eastAsia="Arial" w:cs="Arial"/>
          <w:color w:val="000000"/>
          <w:sz w:val="22"/>
          <w:szCs w:val="22"/>
          <w:lang w:eastAsia="en-GB"/>
        </w:rPr>
      </w:pPr>
    </w:p>
    <w:sectPr w:rsidR="00B744BE" w:rsidRPr="00B744BE" w:rsidSect="00B744BE">
      <w:pgSz w:w="11904" w:h="16840"/>
      <w:pgMar w:top="1140" w:right="1134" w:bottom="680" w:left="1134" w:header="72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D97D6" w14:textId="77777777" w:rsidR="008E2C86" w:rsidRDefault="008E2C86" w:rsidP="004516AA">
      <w:r>
        <w:separator/>
      </w:r>
    </w:p>
  </w:endnote>
  <w:endnote w:type="continuationSeparator" w:id="0">
    <w:p w14:paraId="20F614D6" w14:textId="77777777" w:rsidR="008E2C86" w:rsidRDefault="008E2C86" w:rsidP="004516AA">
      <w:r>
        <w:continuationSeparator/>
      </w:r>
    </w:p>
  </w:endnote>
  <w:endnote w:type="continuationNotice" w:id="1">
    <w:p w14:paraId="1E7002E4" w14:textId="77777777" w:rsidR="008E2C86" w:rsidRDefault="008E2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1C41" w14:textId="77777777" w:rsidR="00F5027E" w:rsidRDefault="00F5027E">
    <w:pPr>
      <w:pStyle w:val="Footer"/>
      <w:jc w:val="center"/>
    </w:pPr>
    <w:r>
      <w:fldChar w:fldCharType="begin"/>
    </w:r>
    <w:r>
      <w:instrText xml:space="preserve"> PAGE   \* MERGEFORMAT </w:instrText>
    </w:r>
    <w:r>
      <w:fldChar w:fldCharType="separate"/>
    </w:r>
    <w:r>
      <w:rPr>
        <w:noProof/>
      </w:rPr>
      <w:t>25</w:t>
    </w:r>
    <w:r>
      <w:rPr>
        <w:noProof/>
      </w:rPr>
      <w:fldChar w:fldCharType="end"/>
    </w:r>
  </w:p>
  <w:p w14:paraId="4533ABB3" w14:textId="77777777" w:rsidR="00F5027E" w:rsidRDefault="00F5027E" w:rsidP="007E415C">
    <w:pPr>
      <w:pStyle w:val="Footer"/>
      <w:tabs>
        <w:tab w:val="clear" w:pos="4153"/>
        <w:tab w:val="clear" w:pos="8306"/>
        <w:tab w:val="left" w:pos="3883"/>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AFE5" w14:textId="77777777" w:rsidR="00F5027E" w:rsidRDefault="00F5027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FF16" w14:textId="77777777" w:rsidR="00F5027E" w:rsidRDefault="00F5027E">
    <w:pPr>
      <w:pStyle w:val="Footer"/>
      <w:jc w:val="center"/>
    </w:pPr>
    <w:r>
      <w:fldChar w:fldCharType="begin"/>
    </w:r>
    <w:r>
      <w:instrText xml:space="preserve"> PAGE   \* MERGEFORMAT </w:instrText>
    </w:r>
    <w:r>
      <w:fldChar w:fldCharType="separate"/>
    </w:r>
    <w:r>
      <w:rPr>
        <w:noProof/>
      </w:rPr>
      <w:t>155</w:t>
    </w:r>
    <w:r>
      <w:rPr>
        <w:noProof/>
      </w:rPr>
      <w:fldChar w:fldCharType="end"/>
    </w:r>
  </w:p>
  <w:p w14:paraId="3717B98C" w14:textId="77777777" w:rsidR="00F5027E" w:rsidRDefault="00F5027E" w:rsidP="00552C2D">
    <w:pPr>
      <w:pStyle w:val="Footer"/>
      <w:rPr>
        <w:rStyle w:val="PageNumber"/>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5851" w14:textId="77777777" w:rsidR="00F5027E" w:rsidRDefault="00F5027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CBD1" w14:textId="77777777" w:rsidR="00F5027E" w:rsidRDefault="00F5027E">
    <w:pPr>
      <w:tabs>
        <w:tab w:val="center" w:pos="4820"/>
        <w:tab w:val="right" w:pos="9592"/>
      </w:tabs>
      <w:spacing w:line="259" w:lineRule="auto"/>
      <w:ind w:right="-41"/>
    </w:pPr>
    <w:r>
      <w:t xml:space="preserve"> </w:t>
    </w:r>
    <w:r>
      <w:tab/>
    </w:r>
    <w:r>
      <w:fldChar w:fldCharType="begin"/>
    </w:r>
    <w:r>
      <w:instrText xml:space="preserve"> PAGE   \* MERGEFORMAT </w:instrText>
    </w:r>
    <w:r>
      <w:fldChar w:fldCharType="separate"/>
    </w:r>
    <w:r>
      <w:t>i</w:t>
    </w:r>
    <w:r>
      <w:fldChar w:fldCharType="end"/>
    </w:r>
    <w:r>
      <w:t xml:space="preserve"> </w:t>
    </w:r>
    <w:r>
      <w:tab/>
      <w:t xml:space="preserve">JSP 950 Pt 1 Lft 2-1-1 (v3.0 Jun 20)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6DEF6" w14:textId="77777777" w:rsidR="00F5027E" w:rsidRDefault="00F5027E">
    <w:pPr>
      <w:pStyle w:val="Footer"/>
      <w:jc w:val="center"/>
    </w:pPr>
    <w:r>
      <w:fldChar w:fldCharType="begin"/>
    </w:r>
    <w:r>
      <w:instrText xml:space="preserve"> PAGE   \* MERGEFORMAT </w:instrText>
    </w:r>
    <w:r>
      <w:fldChar w:fldCharType="separate"/>
    </w:r>
    <w:r>
      <w:rPr>
        <w:noProof/>
      </w:rPr>
      <w:t>158</w:t>
    </w:r>
    <w:r>
      <w:rPr>
        <w:noProof/>
      </w:rPr>
      <w:fldChar w:fldCharType="end"/>
    </w:r>
  </w:p>
  <w:p w14:paraId="3CF447ED" w14:textId="77777777" w:rsidR="00F5027E" w:rsidRDefault="00F5027E">
    <w:pPr>
      <w:tabs>
        <w:tab w:val="center" w:pos="4820"/>
        <w:tab w:val="right" w:pos="9592"/>
      </w:tabs>
      <w:spacing w:line="259" w:lineRule="auto"/>
      <w:ind w:right="-41"/>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E42E" w14:textId="77777777" w:rsidR="00F5027E" w:rsidRDefault="00F5027E">
    <w:pPr>
      <w:tabs>
        <w:tab w:val="center" w:pos="4820"/>
        <w:tab w:val="right" w:pos="9592"/>
      </w:tabs>
      <w:spacing w:line="259" w:lineRule="auto"/>
      <w:ind w:right="-41"/>
    </w:pPr>
    <w:r>
      <w:t xml:space="preserve"> </w:t>
    </w:r>
    <w:r>
      <w:tab/>
    </w:r>
    <w:r>
      <w:fldChar w:fldCharType="begin"/>
    </w:r>
    <w:r>
      <w:instrText xml:space="preserve"> PAGE   \* MERGEFORMAT </w:instrText>
    </w:r>
    <w:r>
      <w:fldChar w:fldCharType="separate"/>
    </w:r>
    <w:r>
      <w:t>i</w:t>
    </w:r>
    <w:r>
      <w:fldChar w:fldCharType="end"/>
    </w:r>
    <w:r>
      <w:t xml:space="preserve"> </w:t>
    </w:r>
    <w:r>
      <w:tab/>
      <w:t xml:space="preserve">JSP 950 Pt 1 Lft 2-1-1 (v3.0 Jun 20)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8640" w14:textId="77777777" w:rsidR="00F5027E" w:rsidRDefault="00F5027E">
    <w:pPr>
      <w:spacing w:line="259" w:lineRule="auto"/>
      <w:ind w:right="-9"/>
      <w:jc w:val="right"/>
    </w:pPr>
    <w:r>
      <w:t xml:space="preserve">JSP 950 Pt 1 Lft 2-1-1 (v3.0 Jun 20)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99A6" w14:textId="77777777" w:rsidR="00F5027E" w:rsidRDefault="00F5027E">
    <w:pPr>
      <w:pStyle w:val="Footer"/>
      <w:jc w:val="center"/>
    </w:pPr>
    <w:r>
      <w:fldChar w:fldCharType="begin"/>
    </w:r>
    <w:r>
      <w:instrText xml:space="preserve"> PAGE   \* MERGEFORMAT </w:instrText>
    </w:r>
    <w:r>
      <w:fldChar w:fldCharType="separate"/>
    </w:r>
    <w:r>
      <w:rPr>
        <w:noProof/>
      </w:rPr>
      <w:t>160</w:t>
    </w:r>
    <w:r>
      <w:rPr>
        <w:noProof/>
      </w:rPr>
      <w:fldChar w:fldCharType="end"/>
    </w:r>
  </w:p>
  <w:p w14:paraId="6DD360AD" w14:textId="77777777" w:rsidR="00F5027E" w:rsidRDefault="00F5027E">
    <w:pPr>
      <w:spacing w:line="259" w:lineRule="auto"/>
      <w:ind w:right="-9"/>
      <w:jc w:val="righ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6558" w14:textId="77777777" w:rsidR="00F5027E" w:rsidRDefault="00F5027E">
    <w:pPr>
      <w:spacing w:line="259" w:lineRule="auto"/>
      <w:ind w:right="-9"/>
      <w:jc w:val="right"/>
    </w:pPr>
    <w:r>
      <w:t xml:space="preserve">JSP 950 Pt 1 Lft 2-1-1 (v3.0 Jun 20)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9A85" w14:textId="77777777" w:rsidR="00F5027E" w:rsidRDefault="00F5027E">
    <w:pPr>
      <w:tabs>
        <w:tab w:val="center" w:pos="4820"/>
        <w:tab w:val="right" w:pos="9635"/>
      </w:tabs>
      <w:spacing w:line="259" w:lineRule="auto"/>
    </w:pPr>
    <w:r>
      <w:t xml:space="preserve"> </w:t>
    </w:r>
    <w:r>
      <w:tab/>
      <w:t>2-</w:t>
    </w:r>
    <w:r>
      <w:fldChar w:fldCharType="begin"/>
    </w:r>
    <w:r>
      <w:instrText xml:space="preserve"> PAGE   \* MERGEFORMAT </w:instrText>
    </w:r>
    <w:r>
      <w:fldChar w:fldCharType="separate"/>
    </w:r>
    <w:r>
      <w:t>1</w:t>
    </w:r>
    <w:r>
      <w:fldChar w:fldCharType="end"/>
    </w:r>
    <w:r>
      <w:t xml:space="preserve"> </w:t>
    </w:r>
    <w:r>
      <w:tab/>
      <w:t xml:space="preserve">JSP 950 Pt 1 Lft 2-1-1 (v3.0 Jun 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0879C" w14:textId="77777777" w:rsidR="00F5027E" w:rsidRDefault="00F5027E" w:rsidP="007E0879">
    <w:pPr>
      <w:pStyle w:val="Footer"/>
    </w:pPr>
  </w:p>
  <w:p w14:paraId="13FF5C98" w14:textId="77777777" w:rsidR="00F5027E" w:rsidRDefault="00F5027E">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DD8D" w14:textId="77777777" w:rsidR="00F5027E" w:rsidRDefault="00F5027E">
    <w:pPr>
      <w:pStyle w:val="Footer"/>
      <w:jc w:val="center"/>
    </w:pPr>
    <w:r>
      <w:fldChar w:fldCharType="begin"/>
    </w:r>
    <w:r>
      <w:instrText xml:space="preserve"> PAGE   \* MERGEFORMAT </w:instrText>
    </w:r>
    <w:r>
      <w:fldChar w:fldCharType="separate"/>
    </w:r>
    <w:r>
      <w:rPr>
        <w:noProof/>
      </w:rPr>
      <w:t>167</w:t>
    </w:r>
    <w:r>
      <w:rPr>
        <w:noProof/>
      </w:rPr>
      <w:fldChar w:fldCharType="end"/>
    </w:r>
  </w:p>
  <w:p w14:paraId="7E902257" w14:textId="77777777" w:rsidR="00F5027E" w:rsidRDefault="00F5027E">
    <w:pPr>
      <w:tabs>
        <w:tab w:val="center" w:pos="4820"/>
        <w:tab w:val="right" w:pos="9635"/>
      </w:tabs>
      <w:spacing w:line="259"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9BA8" w14:textId="77777777" w:rsidR="00F5027E" w:rsidRDefault="00F5027E">
    <w:pPr>
      <w:tabs>
        <w:tab w:val="center" w:pos="4820"/>
        <w:tab w:val="right" w:pos="9635"/>
      </w:tabs>
      <w:spacing w:line="259" w:lineRule="auto"/>
    </w:pPr>
    <w:r>
      <w:t xml:space="preserve"> </w:t>
    </w:r>
    <w:r>
      <w:tab/>
      <w:t>2-</w:t>
    </w:r>
    <w:r>
      <w:fldChar w:fldCharType="begin"/>
    </w:r>
    <w:r>
      <w:instrText xml:space="preserve"> PAGE   \* MERGEFORMAT </w:instrText>
    </w:r>
    <w:r>
      <w:fldChar w:fldCharType="separate"/>
    </w:r>
    <w:r>
      <w:t>1</w:t>
    </w:r>
    <w:r>
      <w:fldChar w:fldCharType="end"/>
    </w:r>
    <w:r>
      <w:t xml:space="preserve"> </w:t>
    </w:r>
    <w:r>
      <w:tab/>
      <w:t xml:space="preserve">JSP 950 Pt 1 Lft 2-1-1 (v3.0 Jun 20)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F7AD" w14:textId="77777777" w:rsidR="00F5027E" w:rsidRDefault="00F5027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5" w:type="dxa"/>
      <w:tblLook w:val="01E0" w:firstRow="1" w:lastRow="1" w:firstColumn="1" w:lastColumn="1" w:noHBand="0" w:noVBand="0"/>
    </w:tblPr>
    <w:tblGrid>
      <w:gridCol w:w="3285"/>
      <w:gridCol w:w="2352"/>
      <w:gridCol w:w="4218"/>
    </w:tblGrid>
    <w:tr w:rsidR="00F5027E" w14:paraId="2382DF7A" w14:textId="77777777" w:rsidTr="00031BCD">
      <w:tc>
        <w:tcPr>
          <w:tcW w:w="3285" w:type="dxa"/>
          <w:shd w:val="clear" w:color="auto" w:fill="auto"/>
        </w:tcPr>
        <w:p w14:paraId="3B9BFAF4" w14:textId="77777777" w:rsidR="00F5027E" w:rsidRDefault="00F5027E" w:rsidP="00031BCD">
          <w:pPr>
            <w:pStyle w:val="Footer"/>
          </w:pPr>
        </w:p>
      </w:tc>
      <w:tc>
        <w:tcPr>
          <w:tcW w:w="2352" w:type="dxa"/>
          <w:shd w:val="clear" w:color="auto" w:fill="auto"/>
        </w:tcPr>
        <w:p w14:paraId="69F72F71" w14:textId="77777777" w:rsidR="00F5027E" w:rsidRPr="001A7E01" w:rsidRDefault="00F5027E" w:rsidP="00031BCD">
          <w:pPr>
            <w:pStyle w:val="Footer"/>
            <w:ind w:right="-391"/>
            <w:jc w:val="center"/>
            <w:rPr>
              <w:rFonts w:cs="Arial"/>
              <w:color w:val="000000"/>
              <w:sz w:val="22"/>
            </w:rPr>
          </w:pPr>
          <w:r w:rsidRPr="001A7E01">
            <w:rPr>
              <w:rStyle w:val="PageNumber"/>
              <w:sz w:val="22"/>
            </w:rPr>
            <w:fldChar w:fldCharType="begin"/>
          </w:r>
          <w:r w:rsidRPr="001A7E01">
            <w:rPr>
              <w:rStyle w:val="PageNumber"/>
              <w:sz w:val="22"/>
            </w:rPr>
            <w:instrText xml:space="preserve"> PAGE </w:instrText>
          </w:r>
          <w:r w:rsidRPr="001A7E01">
            <w:rPr>
              <w:rStyle w:val="PageNumber"/>
              <w:sz w:val="22"/>
            </w:rPr>
            <w:fldChar w:fldCharType="separate"/>
          </w:r>
          <w:r>
            <w:rPr>
              <w:rStyle w:val="PageNumber"/>
              <w:noProof/>
              <w:sz w:val="22"/>
            </w:rPr>
            <w:t>184</w:t>
          </w:r>
          <w:r w:rsidRPr="001A7E01">
            <w:rPr>
              <w:rStyle w:val="PageNumber"/>
              <w:sz w:val="22"/>
            </w:rPr>
            <w:fldChar w:fldCharType="end"/>
          </w:r>
        </w:p>
      </w:tc>
      <w:tc>
        <w:tcPr>
          <w:tcW w:w="4218" w:type="dxa"/>
          <w:shd w:val="clear" w:color="auto" w:fill="auto"/>
        </w:tcPr>
        <w:p w14:paraId="4AE3E2DC" w14:textId="77777777" w:rsidR="00F5027E" w:rsidRDefault="00F5027E" w:rsidP="00031BCD">
          <w:pPr>
            <w:pStyle w:val="Footer"/>
            <w:jc w:val="right"/>
          </w:pPr>
        </w:p>
      </w:tc>
    </w:tr>
  </w:tbl>
  <w:p w14:paraId="6EC3FEB8" w14:textId="77777777" w:rsidR="00F5027E" w:rsidRDefault="00F5027E" w:rsidP="00031BCD">
    <w:pPr>
      <w:pStyle w:val="Footer"/>
      <w:rPr>
        <w:rStyle w:val="PageNumber"/>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D9A3" w14:textId="77777777" w:rsidR="00F5027E" w:rsidRDefault="00F502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3180" w14:textId="77777777" w:rsidR="00F5027E" w:rsidRDefault="00F502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93BD" w14:textId="77777777" w:rsidR="00F5027E" w:rsidRDefault="00F5027E">
    <w:pPr>
      <w:pStyle w:val="Footer"/>
      <w:jc w:val="center"/>
    </w:pPr>
    <w:r>
      <w:fldChar w:fldCharType="begin"/>
    </w:r>
    <w:r>
      <w:instrText xml:space="preserve"> PAGE   \* MERGEFORMAT </w:instrText>
    </w:r>
    <w:r>
      <w:fldChar w:fldCharType="separate"/>
    </w:r>
    <w:r>
      <w:rPr>
        <w:noProof/>
      </w:rPr>
      <w:t>20</w:t>
    </w:r>
    <w:r>
      <w:rPr>
        <w:noProof/>
      </w:rPr>
      <w:fldChar w:fldCharType="end"/>
    </w:r>
  </w:p>
  <w:p w14:paraId="72EEB451" w14:textId="77777777" w:rsidR="00F5027E" w:rsidRDefault="00F5027E" w:rsidP="007E08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2319" w14:textId="77777777" w:rsidR="00F5027E" w:rsidRDefault="00F5027E">
    <w:pPr>
      <w:pStyle w:val="Footer"/>
      <w:jc w:val="center"/>
    </w:pPr>
    <w:r>
      <w:fldChar w:fldCharType="begin"/>
    </w:r>
    <w:r>
      <w:instrText xml:space="preserve"> PAGE   \* MERGEFORMAT </w:instrText>
    </w:r>
    <w:r>
      <w:fldChar w:fldCharType="separate"/>
    </w:r>
    <w:r>
      <w:rPr>
        <w:noProof/>
      </w:rPr>
      <w:t>21</w:t>
    </w:r>
    <w:r>
      <w:rPr>
        <w:noProof/>
      </w:rPr>
      <w:fldChar w:fldCharType="end"/>
    </w:r>
  </w:p>
  <w:p w14:paraId="42FF4DD3" w14:textId="77777777" w:rsidR="00F5027E" w:rsidRDefault="00F5027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891F8" w14:textId="77777777" w:rsidR="00F5027E" w:rsidRDefault="00F5027E">
    <w:pPr>
      <w:pStyle w:val="Footer"/>
      <w:jc w:val="center"/>
    </w:pPr>
    <w:r>
      <w:fldChar w:fldCharType="begin"/>
    </w:r>
    <w:r>
      <w:instrText xml:space="preserve"> PAGE   \* MERGEFORMAT </w:instrText>
    </w:r>
    <w:r>
      <w:fldChar w:fldCharType="separate"/>
    </w:r>
    <w:r>
      <w:rPr>
        <w:noProof/>
      </w:rPr>
      <w:t>22</w:t>
    </w:r>
    <w:r>
      <w:rPr>
        <w:noProof/>
      </w:rPr>
      <w:fldChar w:fldCharType="end"/>
    </w:r>
  </w:p>
  <w:p w14:paraId="2ED4A5EB" w14:textId="77777777" w:rsidR="00F5027E" w:rsidRDefault="00F5027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1D98" w14:textId="77777777" w:rsidR="00F5027E" w:rsidRDefault="00F5027E">
    <w:pPr>
      <w:pStyle w:val="Footer"/>
      <w:jc w:val="center"/>
    </w:pPr>
    <w:r>
      <w:fldChar w:fldCharType="begin"/>
    </w:r>
    <w:r>
      <w:instrText xml:space="preserve"> PAGE   \* MERGEFORMAT </w:instrText>
    </w:r>
    <w:r>
      <w:fldChar w:fldCharType="separate"/>
    </w:r>
    <w:r>
      <w:rPr>
        <w:noProof/>
      </w:rPr>
      <w:t>62</w:t>
    </w:r>
    <w:r>
      <w:rPr>
        <w:noProof/>
      </w:rPr>
      <w:fldChar w:fldCharType="end"/>
    </w:r>
  </w:p>
  <w:p w14:paraId="0EBA5A77" w14:textId="77777777" w:rsidR="00F5027E" w:rsidRDefault="00F5027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7A7A" w14:textId="77777777" w:rsidR="00F5027E" w:rsidRDefault="00F5027E" w:rsidP="001C7D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563DFC" w14:textId="77777777" w:rsidR="00F5027E" w:rsidRDefault="00F5027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F71E" w14:textId="77777777" w:rsidR="00F5027E" w:rsidRDefault="00F5027E">
    <w:pPr>
      <w:pStyle w:val="Footer"/>
      <w:jc w:val="center"/>
    </w:pPr>
    <w:r>
      <w:fldChar w:fldCharType="begin"/>
    </w:r>
    <w:r>
      <w:instrText xml:space="preserve"> PAGE   \* MERGEFORMAT </w:instrText>
    </w:r>
    <w:r>
      <w:fldChar w:fldCharType="separate"/>
    </w:r>
    <w:r>
      <w:rPr>
        <w:noProof/>
      </w:rPr>
      <w:t>152</w:t>
    </w:r>
    <w:r>
      <w:rPr>
        <w:noProof/>
      </w:rPr>
      <w:fldChar w:fldCharType="end"/>
    </w:r>
  </w:p>
  <w:p w14:paraId="64E205CD" w14:textId="77777777" w:rsidR="00F5027E" w:rsidRDefault="00F5027E">
    <w:pP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0726E" w14:textId="77777777" w:rsidR="008E2C86" w:rsidRDefault="008E2C86" w:rsidP="004516AA">
      <w:r>
        <w:separator/>
      </w:r>
    </w:p>
  </w:footnote>
  <w:footnote w:type="continuationSeparator" w:id="0">
    <w:p w14:paraId="63EDB844" w14:textId="77777777" w:rsidR="008E2C86" w:rsidRDefault="008E2C86" w:rsidP="004516AA">
      <w:r>
        <w:continuationSeparator/>
      </w:r>
    </w:p>
  </w:footnote>
  <w:footnote w:type="continuationNotice" w:id="1">
    <w:p w14:paraId="1DC7312B" w14:textId="77777777" w:rsidR="008E2C86" w:rsidRDefault="008E2C86"/>
  </w:footnote>
  <w:footnote w:id="2">
    <w:p w14:paraId="019C75A6" w14:textId="77777777" w:rsidR="00F5027E" w:rsidRDefault="00F5027E" w:rsidP="002E540E">
      <w:pPr>
        <w:pStyle w:val="footnotedescription"/>
        <w:spacing w:after="16"/>
      </w:pPr>
      <w:r>
        <w:rPr>
          <w:rStyle w:val="footnotemark"/>
        </w:rPr>
        <w:footnoteRef/>
      </w:r>
      <w:r>
        <w:t xml:space="preserve"> In boxing, as in other combat sports such as taekwondo and karate, points are scored for landing blows with force on the opponent.  </w:t>
      </w:r>
    </w:p>
    <w:p w14:paraId="6A59FFB9" w14:textId="77777777" w:rsidR="00F5027E" w:rsidRDefault="00F5027E" w:rsidP="002E540E">
      <w:pPr>
        <w:pStyle w:val="footnotedescription"/>
      </w:pPr>
      <w:r>
        <w:t xml:space="preserve">Similar injury risks profiles exist as for other contact sports such as rugby union and rugby league. </w:t>
      </w:r>
    </w:p>
  </w:footnote>
  <w:footnote w:id="3">
    <w:p w14:paraId="19B452AC" w14:textId="77777777" w:rsidR="00F5027E" w:rsidRDefault="00F5027E" w:rsidP="002E540E">
      <w:pPr>
        <w:pStyle w:val="footnotedescription"/>
        <w:spacing w:line="257" w:lineRule="auto"/>
      </w:pPr>
      <w:r>
        <w:rPr>
          <w:rStyle w:val="footnotemark"/>
        </w:rPr>
        <w:footnoteRef/>
      </w:r>
      <w:r>
        <w:t xml:space="preserve"> Association Internationale de Boxe Amateur (AIBA) is the international governing body for amateur boxing. </w:t>
      </w:r>
      <w:hyperlink r:id="rId1">
        <w:r>
          <w:rPr>
            <w:color w:val="0000FF"/>
            <w:u w:val="single" w:color="000000"/>
          </w:rPr>
          <w:t>The 2016 AIBA Medical</w:t>
        </w:r>
      </w:hyperlink>
      <w:hyperlink r:id="rId2">
        <w:r>
          <w:rPr>
            <w:color w:val="0000FF"/>
          </w:rPr>
          <w:t xml:space="preserve"> </w:t>
        </w:r>
      </w:hyperlink>
      <w:hyperlink r:id="rId3">
        <w:r>
          <w:rPr>
            <w:color w:val="0000FF"/>
            <w:u w:val="single" w:color="000000"/>
          </w:rPr>
          <w:t>Handbook</w:t>
        </w:r>
      </w:hyperlink>
      <w:hyperlink r:id="rId4">
        <w:r>
          <w:rPr>
            <w:color w:val="0000FF"/>
            <w:u w:val="single" w:color="000000"/>
          </w:rPr>
          <w:t xml:space="preserve"> </w:t>
        </w:r>
      </w:hyperlink>
      <w:hyperlink r:id="rId5">
        <w:r>
          <w:t>(</w:t>
        </w:r>
      </w:hyperlink>
      <w:r>
        <w:t>accessed Jun 20), or link a</w:t>
      </w:r>
      <w:hyperlink r:id="rId6">
        <w:r>
          <w:t xml:space="preserve">t </w:t>
        </w:r>
      </w:hyperlink>
      <w:hyperlink r:id="rId7">
        <w:r>
          <w:rPr>
            <w:color w:val="0000FF"/>
            <w:u w:val="single" w:color="000000"/>
          </w:rPr>
          <w:t>https://www.aiba.org/aiba-technical-competition-rules/</w:t>
        </w:r>
      </w:hyperlink>
      <w:hyperlink r:id="rId8">
        <w:r>
          <w:t xml:space="preserve"> </w:t>
        </w:r>
      </w:hyperlink>
    </w:p>
  </w:footnote>
  <w:footnote w:id="4">
    <w:p w14:paraId="35D45618" w14:textId="77777777" w:rsidR="00F5027E" w:rsidRDefault="00F5027E" w:rsidP="002E540E">
      <w:pPr>
        <w:pStyle w:val="footnotedescription"/>
        <w:spacing w:line="241" w:lineRule="auto"/>
        <w:ind w:right="230"/>
      </w:pPr>
      <w:r>
        <w:rPr>
          <w:rStyle w:val="footnotemark"/>
        </w:rPr>
        <w:footnoteRef/>
      </w:r>
      <w:r>
        <w:t xml:space="preserve"> </w:t>
      </w:r>
      <w:hyperlink r:id="rId9">
        <w:r>
          <w:rPr>
            <w:color w:val="0000FF"/>
            <w:u w:val="single" w:color="000000"/>
          </w:rPr>
          <w:t>The 2019 England Boxing Rulebook</w:t>
        </w:r>
      </w:hyperlink>
      <w:hyperlink r:id="rId10">
        <w:r>
          <w:t xml:space="preserve"> </w:t>
        </w:r>
      </w:hyperlink>
      <w:r>
        <w:t xml:space="preserve">(accessed Jun 20). England Boxing (EB) is the national governing body for England. All UKAF boxing events are held under EB jurisdiction, even when held outside of England. </w:t>
      </w:r>
      <w:r>
        <w:rPr>
          <w:vertAlign w:val="superscript"/>
        </w:rPr>
        <w:t>4</w:t>
      </w:r>
      <w:hyperlink r:id="rId11">
        <w:r>
          <w:t xml:space="preserve"> </w:t>
        </w:r>
      </w:hyperlink>
      <w:hyperlink r:id="rId12">
        <w:r>
          <w:rPr>
            <w:color w:val="0000FF"/>
            <w:u w:val="single" w:color="0000FF"/>
          </w:rPr>
          <w:t>https://www.nice.org.uk/guidance/cg176</w:t>
        </w:r>
      </w:hyperlink>
      <w:hyperlink r:id="rId13">
        <w:r>
          <w:t xml:space="preserve">. </w:t>
        </w:r>
      </w:hyperlink>
      <w:r>
        <w:t xml:space="preserve"> Updated Sep 2019. Accessed Jun 20. </w:t>
      </w:r>
    </w:p>
  </w:footnote>
  <w:footnote w:id="5">
    <w:p w14:paraId="2DF7A6BE" w14:textId="77777777" w:rsidR="00F5027E" w:rsidRDefault="00F5027E" w:rsidP="002E540E">
      <w:pPr>
        <w:pStyle w:val="footnotedescription"/>
      </w:pPr>
      <w:r>
        <w:rPr>
          <w:rStyle w:val="footnotemark"/>
        </w:rPr>
        <w:footnoteRef/>
      </w:r>
      <w:r>
        <w:t xml:space="preserve"> Sparring is defined by EB as “boxing training where blows are delivered to the target area with significant but reduced force between Boxers in preparation for competitive boxing”.  Sparring falls within the scope of this policy and direction on sparring is included within each section. </w:t>
      </w:r>
    </w:p>
  </w:footnote>
  <w:footnote w:id="6">
    <w:p w14:paraId="10C4A091" w14:textId="77777777" w:rsidR="00F5027E" w:rsidRDefault="00F5027E" w:rsidP="002E540E">
      <w:pPr>
        <w:pStyle w:val="footnotedescription"/>
      </w:pPr>
      <w:r>
        <w:rPr>
          <w:rStyle w:val="footnotemark"/>
        </w:rPr>
        <w:footnoteRef/>
      </w:r>
      <w:r>
        <w:t xml:space="preserve"> Refer t</w:t>
      </w:r>
      <w:hyperlink r:id="rId14">
        <w:r>
          <w:t xml:space="preserve">o </w:t>
        </w:r>
      </w:hyperlink>
      <w:hyperlink r:id="rId15">
        <w:r>
          <w:rPr>
            <w:color w:val="0000FF"/>
            <w:u w:val="single" w:color="000000"/>
          </w:rPr>
          <w:t>JSP 950 Lft 2-1-6 ‘The Medical Management of Service Milling’</w:t>
        </w:r>
      </w:hyperlink>
      <w:hyperlink r:id="rId16">
        <w:r>
          <w:t xml:space="preserve">. </w:t>
        </w:r>
      </w:hyperlink>
    </w:p>
  </w:footnote>
  <w:footnote w:id="7">
    <w:p w14:paraId="62509079" w14:textId="77777777" w:rsidR="00F5027E" w:rsidRDefault="00F5027E" w:rsidP="002E540E">
      <w:pPr>
        <w:pStyle w:val="footnotedescription"/>
        <w:jc w:val="both"/>
      </w:pPr>
      <w:r>
        <w:rPr>
          <w:rStyle w:val="footnotemark"/>
        </w:rPr>
        <w:footnoteRef/>
      </w:r>
      <w:r>
        <w:t xml:space="preserve"> It is the responsibility of the position holders to ensure the contact details are correct via </w:t>
      </w:r>
      <w:r>
        <w:rPr>
          <w:color w:val="0000FF"/>
          <w:u w:val="single" w:color="000000"/>
        </w:rPr>
        <w:t>SG-DMed-Med-Pol-GpMailbox@mod.gov.uk</w:t>
      </w:r>
      <w:r>
        <w:t xml:space="preserve">  </w:t>
      </w:r>
    </w:p>
  </w:footnote>
  <w:footnote w:id="8">
    <w:p w14:paraId="47C35BD5" w14:textId="77777777" w:rsidR="00F5027E" w:rsidRDefault="00F5027E" w:rsidP="002E540E">
      <w:pPr>
        <w:pStyle w:val="footnotedescription"/>
      </w:pPr>
      <w:r>
        <w:rPr>
          <w:rStyle w:val="footnotemark"/>
        </w:rPr>
        <w:footnoteRef/>
      </w:r>
      <w:r>
        <w:t xml:space="preserve"> Se</w:t>
      </w:r>
      <w:hyperlink r:id="rId17">
        <w:r>
          <w:t xml:space="preserve">e </w:t>
        </w:r>
      </w:hyperlink>
      <w:hyperlink r:id="rId18">
        <w:r>
          <w:rPr>
            <w:color w:val="0000FF"/>
            <w:u w:val="single" w:color="000000"/>
          </w:rPr>
          <w:t>AJP 4.10 Allied Joint Doctrine for Medical Support</w:t>
        </w:r>
      </w:hyperlink>
      <w:hyperlink r:id="rId19">
        <w:r>
          <w:rPr>
            <w:color w:val="002060"/>
          </w:rPr>
          <w:t>.</w:t>
        </w:r>
      </w:hyperlink>
      <w:r>
        <w:rPr>
          <w:color w:val="002060"/>
        </w:rPr>
        <w:t xml:space="preserve"> </w:t>
      </w:r>
      <w:r>
        <w:t xml:space="preserve"> </w:t>
      </w:r>
    </w:p>
  </w:footnote>
  <w:footnote w:id="9">
    <w:p w14:paraId="2CA6C71B" w14:textId="77777777" w:rsidR="00F5027E" w:rsidRDefault="00F5027E" w:rsidP="002E540E">
      <w:pPr>
        <w:pStyle w:val="footnotedescription"/>
      </w:pPr>
      <w:r>
        <w:rPr>
          <w:rStyle w:val="footnotemark"/>
        </w:rPr>
        <w:footnoteRef/>
      </w:r>
      <w:r>
        <w:t xml:space="preserve"> Se</w:t>
      </w:r>
      <w:hyperlink r:id="rId20">
        <w:r>
          <w:t xml:space="preserve">e </w:t>
        </w:r>
      </w:hyperlink>
      <w:hyperlink r:id="rId21">
        <w:r>
          <w:rPr>
            <w:color w:val="0000FF"/>
            <w:u w:val="single" w:color="000000"/>
          </w:rPr>
          <w:t>JSP 950 Leaflet 5-2-8 ‘Competent Medical Authority’</w:t>
        </w:r>
      </w:hyperlink>
      <w:hyperlink r:id="rId22">
        <w:r>
          <w:t xml:space="preserve">. </w:t>
        </w:r>
      </w:hyperlink>
    </w:p>
  </w:footnote>
  <w:footnote w:id="10">
    <w:p w14:paraId="153130A7" w14:textId="77777777" w:rsidR="00F5027E" w:rsidRDefault="00F5027E" w:rsidP="002E540E">
      <w:pPr>
        <w:pStyle w:val="footnotedescription"/>
        <w:spacing w:after="44" w:line="280" w:lineRule="auto"/>
      </w:pPr>
      <w:r>
        <w:rPr>
          <w:rStyle w:val="footnotemark"/>
        </w:rPr>
        <w:footnoteRef/>
      </w:r>
      <w:r>
        <w:t xml:space="preserve"> SMO UKAF BA and sS BA SMOs encourage doctors to accompany them ringside at boxing events, if they wish to gain experience for RP duties, but this is not mandatory. </w:t>
      </w:r>
    </w:p>
    <w:p w14:paraId="1B2421FB" w14:textId="77777777" w:rsidR="00F5027E" w:rsidRDefault="00F5027E" w:rsidP="002E540E">
      <w:pPr>
        <w:pStyle w:val="footnotedescription"/>
      </w:pPr>
      <w:r>
        <w:rPr>
          <w:sz w:val="24"/>
        </w:rPr>
        <w:t xml:space="preserve"> </w:t>
      </w:r>
    </w:p>
  </w:footnote>
  <w:footnote w:id="11">
    <w:p w14:paraId="54384D35" w14:textId="77777777" w:rsidR="00F5027E" w:rsidRDefault="00F5027E" w:rsidP="002E540E">
      <w:pPr>
        <w:pStyle w:val="footnotedescription"/>
        <w:spacing w:line="243" w:lineRule="auto"/>
        <w:ind w:right="174"/>
      </w:pPr>
      <w:r>
        <w:rPr>
          <w:rStyle w:val="footnotemark"/>
        </w:rPr>
        <w:footnoteRef/>
      </w:r>
      <w:r>
        <w:t xml:space="preserve"> Equivalent to at least Level 5 PHEC, see</w:t>
      </w:r>
      <w:r>
        <w:rPr>
          <w:color w:val="333333"/>
        </w:rPr>
        <w:t xml:space="preserve"> </w:t>
      </w:r>
      <w:r>
        <w:t>Sharpe D, McKinlay J, Jefferys S</w:t>
      </w:r>
      <w:r>
        <w:rPr>
          <w:i/>
        </w:rPr>
        <w:t xml:space="preserve">, et al </w:t>
      </w:r>
      <w:r>
        <w:t xml:space="preserve">Military Prehospital Emergency Care: defining and professionalising the levels of care provided along the Operational Patient Care Pathway </w:t>
      </w:r>
      <w:r>
        <w:rPr>
          <w:i/>
        </w:rPr>
        <w:t xml:space="preserve">BMJ Military Health </w:t>
      </w:r>
      <w:r>
        <w:t>2019;</w:t>
      </w:r>
      <w:r>
        <w:rPr>
          <w:b/>
        </w:rPr>
        <w:t>165:</w:t>
      </w:r>
      <w:r>
        <w:t xml:space="preserve">188-192 </w:t>
      </w:r>
      <w:r>
        <w:rPr>
          <w:vertAlign w:val="superscript"/>
        </w:rPr>
        <w:t>5</w:t>
      </w:r>
      <w:r>
        <w:t xml:space="preserve"> Email </w:t>
      </w:r>
      <w:r>
        <w:rPr>
          <w:color w:val="0000FF"/>
          <w:u w:val="single" w:color="000000"/>
        </w:rPr>
        <w:t>lynette.mayo@englandboxing.org</w:t>
      </w:r>
      <w:r>
        <w:t xml:space="preserve"> or </w:t>
      </w:r>
      <w:r>
        <w:rPr>
          <w:color w:val="0000FF"/>
          <w:u w:val="single" w:color="000000"/>
        </w:rPr>
        <w:t>enquiries@englandboxing.org</w:t>
      </w:r>
      <w:r>
        <w:t xml:space="preserve"> to request entry onto the register. The dataset required is name, address, telephone number, GMC number and a contact email address.  Service doctors should either specify ‘Service-boxing only’ to be placed on the Services boxing only part of the database, or if they are willing to assist civilian clubs in their area, they may register as ‘service+local-civilian-boxing’.  There is no fee to register. By registering, doctors will receive updates to medical policy changes directly from EB by email </w:t>
      </w:r>
    </w:p>
  </w:footnote>
  <w:footnote w:id="12">
    <w:p w14:paraId="0EF6DED8" w14:textId="77777777" w:rsidR="00F5027E" w:rsidRDefault="00F5027E" w:rsidP="002E540E">
      <w:pPr>
        <w:pStyle w:val="footnotedescription"/>
        <w:spacing w:after="70" w:line="246" w:lineRule="auto"/>
      </w:pPr>
      <w:r>
        <w:rPr>
          <w:rStyle w:val="footnotemark"/>
        </w:rPr>
        <w:footnoteRef/>
      </w:r>
      <w:r>
        <w:t xml:space="preserve">  Military ambulances which are unlicensed for use on the public highway are </w:t>
      </w:r>
      <w:r>
        <w:rPr>
          <w:b/>
        </w:rPr>
        <w:t>not</w:t>
      </w:r>
      <w:r>
        <w:t xml:space="preserve"> to be used for transfer of an injured Boxer to hospital in contravention of their unlicensed status, and so are not suitable for boxing cover.  The frequently applicable implied requirement for buying in cover from a civilian ambulance provider with paramedic crew and equipment is recognised: sS Boxing Associations make their own arrangements regarding budgets to cover this expense. </w:t>
      </w:r>
    </w:p>
    <w:p w14:paraId="2FCFD039" w14:textId="77777777" w:rsidR="00F5027E" w:rsidRDefault="00F5027E" w:rsidP="002E540E">
      <w:pPr>
        <w:pStyle w:val="footnotedescription"/>
      </w:pPr>
      <w:r>
        <w:rPr>
          <w:sz w:val="24"/>
        </w:rPr>
        <w:t xml:space="preserve"> </w:t>
      </w:r>
    </w:p>
  </w:footnote>
  <w:footnote w:id="13">
    <w:p w14:paraId="5273E6AF" w14:textId="77777777" w:rsidR="00F5027E" w:rsidRDefault="00F5027E" w:rsidP="002E540E">
      <w:pPr>
        <w:pStyle w:val="footnotedescription"/>
        <w:spacing w:line="252" w:lineRule="auto"/>
      </w:pPr>
      <w:r>
        <w:rPr>
          <w:rStyle w:val="footnotemark"/>
        </w:rPr>
        <w:footnoteRef/>
      </w:r>
      <w:r>
        <w:t xml:space="preserve"> Ambulance contractors in England are regulated by the CQC, although they do not have the legal duty to rate them. The CQC equivalent is the Care Inspectorate in Scotland and Wales, and the Regulation and Quality Improvement Authority in Northern Ireland. Most recent regulatory reports are reviewed by SMO UKAF BA and sS BA SMOs, before recommending contractors. A Service Level Agreement with ambulance contractors is in the process of being developed by UKAF BA. </w:t>
      </w:r>
    </w:p>
  </w:footnote>
  <w:footnote w:id="14">
    <w:p w14:paraId="4365A875" w14:textId="77777777" w:rsidR="00F5027E" w:rsidRDefault="00F5027E" w:rsidP="002E540E">
      <w:pPr>
        <w:pStyle w:val="footnotedescription"/>
        <w:spacing w:line="279" w:lineRule="auto"/>
      </w:pPr>
      <w:r>
        <w:rPr>
          <w:rStyle w:val="footnotemark"/>
        </w:rPr>
        <w:footnoteRef/>
      </w:r>
      <w:r>
        <w:t xml:space="preserve"> The UKAF Boxing Association Handbook 2019-20 (contact UKAF BA Ops Offr for copy) has a detailed protocol on actions required at Section 8 Medical sub Para d. </w:t>
      </w:r>
    </w:p>
  </w:footnote>
  <w:footnote w:id="15">
    <w:p w14:paraId="2DFC6506" w14:textId="77777777" w:rsidR="00F5027E" w:rsidRDefault="00F5027E" w:rsidP="002E540E">
      <w:pPr>
        <w:pStyle w:val="footnotedescription"/>
        <w:spacing w:after="67"/>
      </w:pPr>
      <w:r>
        <w:rPr>
          <w:rStyle w:val="footnotemark"/>
        </w:rPr>
        <w:footnoteRef/>
      </w:r>
      <w:r>
        <w:t xml:space="preserve"> </w:t>
      </w:r>
      <w:hyperlink r:id="rId23">
        <w:r>
          <w:rPr>
            <w:color w:val="0000FF"/>
            <w:u w:val="single" w:color="000000"/>
          </w:rPr>
          <w:t>JSP 660</w:t>
        </w:r>
      </w:hyperlink>
      <w:hyperlink r:id="rId24">
        <w:r>
          <w:t xml:space="preserve"> S</w:t>
        </w:r>
      </w:hyperlink>
      <w:r>
        <w:t xml:space="preserve">port in the UK Armed Forces, Part 1 Chapter 1 Para 1, Oct 2019. </w:t>
      </w:r>
    </w:p>
    <w:p w14:paraId="46BC6CD3" w14:textId="77777777" w:rsidR="00F5027E" w:rsidRDefault="00F5027E" w:rsidP="002E540E">
      <w:pPr>
        <w:pStyle w:val="footnotedescription"/>
      </w:pPr>
      <w:r>
        <w:rPr>
          <w:sz w:val="24"/>
        </w:rPr>
        <w:t xml:space="preserve"> </w:t>
      </w:r>
    </w:p>
  </w:footnote>
  <w:footnote w:id="16">
    <w:p w14:paraId="45A7A5BB" w14:textId="77777777" w:rsidR="00F5027E" w:rsidRDefault="00F5027E" w:rsidP="002E540E">
      <w:pPr>
        <w:pStyle w:val="footnotedescription"/>
        <w:spacing w:after="27" w:line="277" w:lineRule="auto"/>
      </w:pPr>
      <w:r>
        <w:rPr>
          <w:rStyle w:val="footnotemark"/>
        </w:rPr>
        <w:footnoteRef/>
      </w:r>
      <w:r>
        <w:t xml:space="preserve"> At the discretion of the SMO/PMO/RMO, MTFs may be willing to offer dedicated boxing medical clinics, if approached at an early stage. </w:t>
      </w:r>
    </w:p>
  </w:footnote>
  <w:footnote w:id="17">
    <w:p w14:paraId="4B8DD0EC" w14:textId="77777777" w:rsidR="00F5027E" w:rsidRDefault="00F5027E" w:rsidP="002E540E">
      <w:pPr>
        <w:pStyle w:val="footnotedescription"/>
        <w:spacing w:after="2"/>
      </w:pPr>
      <w:r>
        <w:rPr>
          <w:rStyle w:val="footnotemark"/>
        </w:rPr>
        <w:footnoteRef/>
      </w:r>
      <w:r>
        <w:t xml:space="preserve"> If CMPs and locums opt for out-of-hours pay, they must ensure they arrange their own indemnification (see Para 9).</w:t>
      </w:r>
      <w:r>
        <w:rPr>
          <w:sz w:val="20"/>
        </w:rPr>
        <w:t xml:space="preserve">  </w:t>
      </w:r>
    </w:p>
  </w:footnote>
  <w:footnote w:id="18">
    <w:p w14:paraId="1A94CD58" w14:textId="77777777" w:rsidR="00F5027E" w:rsidRDefault="00F5027E" w:rsidP="002E540E">
      <w:pPr>
        <w:pStyle w:val="footnotedescription"/>
      </w:pPr>
      <w:r>
        <w:rPr>
          <w:rStyle w:val="footnotemark"/>
        </w:rPr>
        <w:footnoteRef/>
      </w:r>
      <w:r>
        <w:t xml:space="preserve"> </w:t>
      </w:r>
      <w:hyperlink r:id="rId25">
        <w:r>
          <w:rPr>
            <w:color w:val="0000FF"/>
            <w:u w:val="single" w:color="000000"/>
          </w:rPr>
          <w:t>JSP 660</w:t>
        </w:r>
      </w:hyperlink>
      <w:hyperlink r:id="rId26">
        <w:r>
          <w:t xml:space="preserve"> S</w:t>
        </w:r>
      </w:hyperlink>
      <w:r>
        <w:t xml:space="preserve">port in the UK Armed Forces, Part 1 Chapter 1 Para 9, Oct 2019. </w:t>
      </w:r>
    </w:p>
  </w:footnote>
  <w:footnote w:id="19">
    <w:p w14:paraId="59967A1D" w14:textId="77777777" w:rsidR="00F5027E" w:rsidRDefault="00F5027E" w:rsidP="002E540E">
      <w:pPr>
        <w:pStyle w:val="footnotedescription"/>
        <w:spacing w:after="11"/>
      </w:pPr>
      <w:r>
        <w:rPr>
          <w:rStyle w:val="footnotemark"/>
        </w:rPr>
        <w:footnoteRef/>
      </w:r>
      <w:r>
        <w:t xml:space="preserve"> DPHC Joint Business Agreement, Section 4 Para 1, Nov 2016. </w:t>
      </w:r>
    </w:p>
  </w:footnote>
  <w:footnote w:id="20">
    <w:p w14:paraId="7CD79FDF" w14:textId="77777777" w:rsidR="00F5027E" w:rsidRDefault="00F5027E" w:rsidP="002E540E">
      <w:pPr>
        <w:pStyle w:val="footnotedescription"/>
        <w:spacing w:line="254" w:lineRule="auto"/>
        <w:jc w:val="both"/>
      </w:pPr>
      <w:r>
        <w:rPr>
          <w:rStyle w:val="footnotemark"/>
        </w:rPr>
        <w:footnoteRef/>
      </w:r>
      <w:hyperlink r:id="rId27" w:history="1">
        <w:r w:rsidRPr="00252B6A">
          <w:rPr>
            <w:rStyle w:val="Hyperlink"/>
          </w:rPr>
          <w:t>https://www.gmc-uk.org/ethical-guidance/ethical-guidance-for-doctors/personal-beliefs-and-medical-practice/personal-beliefs-and</w:t>
        </w:r>
      </w:hyperlink>
      <w:hyperlink r:id="rId28">
        <w:r>
          <w:rPr>
            <w:color w:val="0000FF"/>
            <w:u w:val="single" w:color="000000"/>
          </w:rPr>
          <w:t>medical-practice</w:t>
        </w:r>
      </w:hyperlink>
      <w:hyperlink r:id="rId29">
        <w:r>
          <w:t xml:space="preserve"> A</w:t>
        </w:r>
      </w:hyperlink>
      <w:r>
        <w:t xml:space="preserve">ccessed Jun 20. </w:t>
      </w:r>
    </w:p>
  </w:footnote>
  <w:footnote w:id="21">
    <w:p w14:paraId="771D1915" w14:textId="77777777" w:rsidR="00F5027E" w:rsidRDefault="00F5027E" w:rsidP="002E540E">
      <w:pPr>
        <w:pStyle w:val="footnotedescription"/>
        <w:spacing w:after="103" w:line="244" w:lineRule="auto"/>
        <w:ind w:right="1"/>
        <w:jc w:val="both"/>
      </w:pPr>
      <w:r>
        <w:rPr>
          <w:rStyle w:val="footnotemark"/>
        </w:rPr>
        <w:footnoteRef/>
      </w:r>
      <w:r>
        <w:t xml:space="preserve"> Civilian Boxers do not have mandated repeat medicals when returning from suspension periods. The RP must use clinical judgement on the day as to whether the civilian Boxer is fit to box after serving the requisite suspension period. </w:t>
      </w:r>
      <w:r>
        <w:rPr>
          <w:vertAlign w:val="superscript"/>
        </w:rPr>
        <w:t>16</w:t>
      </w:r>
      <w:r>
        <w:t xml:space="preserve"> The instructor must strictly enforce “reduced force” when sparring is taking place. </w:t>
      </w:r>
    </w:p>
    <w:p w14:paraId="32582A33" w14:textId="77777777" w:rsidR="00F5027E" w:rsidRDefault="00F5027E" w:rsidP="002E540E">
      <w:pPr>
        <w:pStyle w:val="footnotedescription"/>
      </w:pPr>
      <w:r>
        <w:rPr>
          <w:sz w:val="24"/>
        </w:rPr>
        <w:t xml:space="preserve"> </w:t>
      </w:r>
    </w:p>
  </w:footnote>
  <w:footnote w:id="22">
    <w:p w14:paraId="7B57ABD5" w14:textId="77777777" w:rsidR="00F5027E" w:rsidRDefault="00F5027E" w:rsidP="002E540E">
      <w:pPr>
        <w:pStyle w:val="footnotedescription"/>
      </w:pPr>
      <w:r>
        <w:rPr>
          <w:rStyle w:val="footnotemark"/>
        </w:rPr>
        <w:footnoteRef/>
      </w:r>
      <w:r>
        <w:t xml:space="preserve"> Se</w:t>
      </w:r>
      <w:hyperlink r:id="rId30">
        <w:r>
          <w:t xml:space="preserve">e </w:t>
        </w:r>
      </w:hyperlink>
      <w:hyperlink r:id="rId31">
        <w:r>
          <w:rPr>
            <w:color w:val="0000FF"/>
            <w:u w:val="single" w:color="000000"/>
          </w:rPr>
          <w:t>AJP 4.10 Allied Joint Doctrine for Medical Support</w:t>
        </w:r>
      </w:hyperlink>
      <w:hyperlink r:id="rId32">
        <w:r>
          <w:rPr>
            <w:color w:val="002060"/>
          </w:rPr>
          <w:t>.</w:t>
        </w:r>
      </w:hyperlink>
      <w:hyperlink r:id="rId33">
        <w:r>
          <w:t xml:space="preserve"> </w:t>
        </w:r>
      </w:hyperlink>
    </w:p>
  </w:footnote>
  <w:footnote w:id="23">
    <w:p w14:paraId="6D680B41" w14:textId="77777777" w:rsidR="00F5027E" w:rsidRDefault="00F5027E" w:rsidP="002E540E">
      <w:pPr>
        <w:pStyle w:val="footnotedescription"/>
        <w:spacing w:line="258" w:lineRule="auto"/>
      </w:pPr>
      <w:r>
        <w:rPr>
          <w:rStyle w:val="footnotemark"/>
        </w:rPr>
        <w:footnoteRef/>
      </w:r>
      <w:r>
        <w:t xml:space="preserve"> The primary point of having a pre-positioned ambulance is to allow flexibility regarding immediate transfer of a rare serious injury like this.  It may be that the emergency services might advise initially moving the patient to a rendezvous point where air ambulance or the local services can meet them, depending on availability of assets at the time of injury </w:t>
      </w:r>
    </w:p>
  </w:footnote>
  <w:footnote w:id="24">
    <w:p w14:paraId="4B84A6A3" w14:textId="77777777" w:rsidR="00F5027E" w:rsidRDefault="00F5027E" w:rsidP="002E540E">
      <w:pPr>
        <w:pStyle w:val="footnotedescription"/>
        <w:spacing w:line="251" w:lineRule="auto"/>
      </w:pPr>
      <w:r>
        <w:rPr>
          <w:rStyle w:val="footnotemark"/>
        </w:rPr>
        <w:footnoteRef/>
      </w:r>
      <w:r>
        <w:t xml:space="preserve"> </w:t>
      </w:r>
      <w:hyperlink r:id="rId34">
        <w:r>
          <w:rPr>
            <w:color w:val="0000FF"/>
            <w:u w:val="single" w:color="0000FF"/>
          </w:rPr>
          <w:t>https://www.nice.org.uk/guidance/cg176</w:t>
        </w:r>
      </w:hyperlink>
      <w:hyperlink r:id="rId35">
        <w:r>
          <w:t xml:space="preserve">. </w:t>
        </w:r>
      </w:hyperlink>
      <w:r>
        <w:t xml:space="preserve"> Updated Sep 2019. Accessed May 20. All RPs must familiarise themselves with the sections on pre-hospital assessment, advice and referral contained within this NICE document.  </w:t>
      </w:r>
    </w:p>
    <w:p w14:paraId="3AF995F4" w14:textId="77777777" w:rsidR="00F5027E" w:rsidRDefault="00F5027E" w:rsidP="002E540E">
      <w:pPr>
        <w:pStyle w:val="footnotedescription"/>
      </w:pPr>
      <w:r>
        <w:t xml:space="preserve"> </w:t>
      </w:r>
    </w:p>
  </w:footnote>
  <w:footnote w:id="25">
    <w:p w14:paraId="13FA8A35" w14:textId="77777777" w:rsidR="00F5027E" w:rsidRDefault="00F5027E" w:rsidP="002E540E">
      <w:pPr>
        <w:pStyle w:val="footnotedescription"/>
      </w:pPr>
      <w:r>
        <w:rPr>
          <w:rStyle w:val="footnotemark"/>
        </w:rPr>
        <w:footnoteRef/>
      </w:r>
      <w:r>
        <w:t xml:space="preserve"> A suitable referral note template, recommended by EB, is availabl</w:t>
      </w:r>
      <w:hyperlink r:id="rId36">
        <w:r>
          <w:t xml:space="preserve">e </w:t>
        </w:r>
      </w:hyperlink>
      <w:hyperlink r:id="rId37">
        <w:r>
          <w:rPr>
            <w:color w:val="0000FF"/>
            <w:u w:val="single" w:color="000000"/>
          </w:rPr>
          <w:t>here.</w:t>
        </w:r>
      </w:hyperlink>
      <w:hyperlink r:id="rId38">
        <w:r>
          <w:t xml:space="preserve"> </w:t>
        </w:r>
      </w:hyperlink>
      <w:r>
        <w:t xml:space="preserve">(accessed May 20) </w:t>
      </w:r>
    </w:p>
  </w:footnote>
  <w:footnote w:id="26">
    <w:p w14:paraId="0D94E18F" w14:textId="77777777" w:rsidR="00F5027E" w:rsidRDefault="00F5027E" w:rsidP="002E540E">
      <w:pPr>
        <w:pStyle w:val="footnotedescription"/>
        <w:spacing w:after="44" w:line="280" w:lineRule="auto"/>
        <w:jc w:val="both"/>
      </w:pPr>
      <w:r>
        <w:rPr>
          <w:rStyle w:val="footnotemark"/>
        </w:rPr>
        <w:footnoteRef/>
      </w:r>
      <w:r>
        <w:t xml:space="preserve"> CRT5 is validated for team sports such as rugby or football. Adjusting questions in Step 4 to reflect boxing being an individual sport is required. </w:t>
      </w:r>
    </w:p>
    <w:p w14:paraId="239DD74F" w14:textId="77777777" w:rsidR="00F5027E" w:rsidRDefault="00F5027E" w:rsidP="002E540E">
      <w:pPr>
        <w:pStyle w:val="footnotedescription"/>
      </w:pPr>
      <w:r>
        <w:rPr>
          <w:sz w:val="24"/>
        </w:rPr>
        <w:t xml:space="preserve"> </w:t>
      </w:r>
    </w:p>
  </w:footnote>
  <w:footnote w:id="27">
    <w:p w14:paraId="7959B98D" w14:textId="77777777" w:rsidR="00F5027E" w:rsidRDefault="00F5027E" w:rsidP="002E540E">
      <w:pPr>
        <w:pStyle w:val="footnotedescription"/>
      </w:pPr>
      <w:r>
        <w:rPr>
          <w:rStyle w:val="footnotemark"/>
        </w:rPr>
        <w:footnoteRef/>
      </w:r>
      <w:r>
        <w:t xml:space="preserve"> </w:t>
      </w:r>
      <w:r>
        <w:rPr>
          <w:color w:val="0000FF"/>
          <w:u w:val="single" w:color="000000"/>
        </w:rPr>
        <w:t>JSP 950 Part 1 Lft 2-4-3 “The Management of Concussion / Mild Traumatic Brain Injury on Deployed Operations</w:t>
      </w:r>
      <w:r>
        <w:t xml:space="preserve"> </w:t>
      </w:r>
    </w:p>
  </w:footnote>
  <w:footnote w:id="28">
    <w:p w14:paraId="02305DD9" w14:textId="77777777" w:rsidR="00F5027E" w:rsidRDefault="00F5027E" w:rsidP="004C15E9">
      <w:pPr>
        <w:pStyle w:val="footnotedescription"/>
        <w:spacing w:after="257" w:line="241" w:lineRule="auto"/>
      </w:pPr>
      <w:r>
        <w:rPr>
          <w:rStyle w:val="footnotemark"/>
        </w:rPr>
        <w:footnoteRef/>
      </w:r>
      <w:r>
        <w:t xml:space="preserve"> Annual medicals are valid for a full year from the date they were completed, unless the Boxer is suspended, after which they must be renewed. Exceptionally for example at international standard the Boxer’s annual medical will expire at 31 Dec of year in which it was done. </w:t>
      </w:r>
    </w:p>
    <w:p w14:paraId="148CF89E" w14:textId="77777777" w:rsidR="00F5027E" w:rsidRDefault="00F5027E" w:rsidP="004C15E9">
      <w:pPr>
        <w:pStyle w:val="footnotedescription"/>
        <w:ind w:left="4"/>
        <w:jc w:val="center"/>
      </w:pPr>
      <w:r>
        <w:rPr>
          <w:sz w:val="22"/>
        </w:rPr>
        <w:t>B-1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1DED" w14:textId="77777777" w:rsidR="00F5027E" w:rsidRDefault="00F502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AFC5E" w14:textId="77777777" w:rsidR="00F5027E" w:rsidRDefault="00F502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E8FA" w14:textId="77777777" w:rsidR="00F5027E" w:rsidRDefault="00F502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1B6B" w14:textId="77777777" w:rsidR="00F5027E" w:rsidRDefault="00F502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9589" w14:textId="77777777" w:rsidR="00F5027E" w:rsidRDefault="00F5027E">
    <w:pPr>
      <w:spacing w:after="160" w:line="259" w:lineRule="auto"/>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ABA0" w14:textId="77777777" w:rsidR="00F5027E" w:rsidRDefault="00F5027E">
    <w:pPr>
      <w:spacing w:after="160" w:line="259"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38A" w14:textId="77777777" w:rsidR="00F5027E" w:rsidRDefault="00F5027E">
    <w:pPr>
      <w:spacing w:after="160" w:line="259" w:lineRule="auto"/>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02FE" w14:textId="77777777" w:rsidR="00F5027E" w:rsidRDefault="00F5027E">
    <w:pPr>
      <w:spacing w:after="160" w:line="259" w:lineRule="auto"/>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E7275" w14:textId="77777777" w:rsidR="00F5027E" w:rsidRDefault="00F5027E">
    <w:pPr>
      <w:spacing w:after="160" w:line="259" w:lineRule="auto"/>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AC4A" w14:textId="77777777" w:rsidR="00F5027E" w:rsidRDefault="00F5027E">
    <w:pPr>
      <w:spacing w:after="160" w:line="259" w:lineRule="aut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E7125" w14:textId="77777777" w:rsidR="00F5027E" w:rsidRDefault="00F5027E">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B484" w14:textId="77777777" w:rsidR="00F5027E" w:rsidRDefault="00F5027E" w:rsidP="006C7EA4">
    <w:pPr>
      <w:pStyle w:val="Header"/>
      <w:jc w:val="right"/>
    </w:pPr>
    <w:r>
      <w:t>Annex B to Section 3</w:t>
    </w:r>
  </w:p>
  <w:p w14:paraId="4AC51AC6" w14:textId="77777777" w:rsidR="00F5027E" w:rsidRDefault="00F5027E" w:rsidP="006C7EA4">
    <w:pPr>
      <w:pStyle w:val="Header"/>
      <w:jc w:val="right"/>
    </w:pPr>
    <w:r>
      <w:t>UKAFBA Handbook 2020/21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8CBD" w14:textId="77777777" w:rsidR="00F5027E" w:rsidRDefault="00F5027E">
    <w:pPr>
      <w:spacing w:after="160" w:line="259" w:lineRule="aut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AAA3" w14:textId="77777777" w:rsidR="00F5027E" w:rsidRDefault="00F5027E">
    <w:pPr>
      <w:spacing w:after="160" w:line="259" w:lineRule="auto"/>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FA265" w14:textId="77777777" w:rsidR="00F5027E" w:rsidRDefault="00F5027E">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1BAF" w14:textId="77777777" w:rsidR="00F5027E" w:rsidRDefault="00F5027E">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CD3B" w14:textId="77777777" w:rsidR="00F5027E" w:rsidRDefault="00F50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9A5" w14:textId="77777777" w:rsidR="00F5027E" w:rsidRDefault="00F5027E" w:rsidP="005E21BF">
    <w:pPr>
      <w:pStyle w:val="Header"/>
      <w:jc w:val="right"/>
    </w:pPr>
    <w:r>
      <w:t>Annex A to Section 3</w:t>
    </w:r>
  </w:p>
  <w:p w14:paraId="1E55A958" w14:textId="368E2AE8" w:rsidR="00F5027E" w:rsidRDefault="00F5027E" w:rsidP="005E21BF">
    <w:pPr>
      <w:pStyle w:val="Header"/>
      <w:jc w:val="right"/>
    </w:pPr>
    <w:r>
      <w:t xml:space="preserve">UKAFBA Handbook </w:t>
    </w:r>
    <w:r w:rsidR="00AB06E7">
      <w:t>Jan 20</w:t>
    </w:r>
    <w:r>
      <w:t>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E86D" w14:textId="77777777" w:rsidR="00F5027E" w:rsidRDefault="00F5027E" w:rsidP="005E21BF">
    <w:pPr>
      <w:pStyle w:val="Header"/>
      <w:jc w:val="right"/>
    </w:pPr>
    <w:r>
      <w:t>Annex B to Section 3</w:t>
    </w:r>
  </w:p>
  <w:p w14:paraId="1D6C9FAD" w14:textId="5DD881AE" w:rsidR="00F5027E" w:rsidRDefault="00F5027E" w:rsidP="005E21BF">
    <w:pPr>
      <w:pStyle w:val="Header"/>
      <w:jc w:val="right"/>
    </w:pPr>
    <w:r>
      <w:t xml:space="preserve">UKAFBA Handbook </w:t>
    </w:r>
    <w:r w:rsidR="00AB06E7">
      <w:t>Jan 20</w:t>
    </w:r>
    <w:r>
      <w:t>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F43C" w14:textId="77777777" w:rsidR="00F5027E" w:rsidRDefault="00F5027E" w:rsidP="006C7E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4F409" w14:textId="77777777" w:rsidR="00F5027E" w:rsidRDefault="00F5027E" w:rsidP="005E21B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BAE4" w14:textId="77777777" w:rsidR="00F5027E" w:rsidRDefault="00F502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87684" w14:textId="77777777" w:rsidR="00F5027E" w:rsidRDefault="00F5027E" w:rsidP="00C94E1C">
    <w:pPr>
      <w:pStyle w:val="Header"/>
      <w:tabs>
        <w:tab w:val="clear" w:pos="4153"/>
        <w:tab w:val="clear" w:pos="8306"/>
        <w:tab w:val="left" w:pos="4883"/>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A59B" w14:textId="77777777" w:rsidR="00F5027E" w:rsidRDefault="00F50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F5EB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41D9"/>
    <w:multiLevelType w:val="hybridMultilevel"/>
    <w:tmpl w:val="99B4120C"/>
    <w:lvl w:ilvl="0" w:tplc="C9A08DF0">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58A32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C00B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6E2A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5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CE0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2892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87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48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4571A9"/>
    <w:multiLevelType w:val="multilevel"/>
    <w:tmpl w:val="801C55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EA2944"/>
    <w:multiLevelType w:val="multilevel"/>
    <w:tmpl w:val="A0A086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812B77"/>
    <w:multiLevelType w:val="hybridMultilevel"/>
    <w:tmpl w:val="1B9A2DF4"/>
    <w:lvl w:ilvl="0" w:tplc="2BE8EF96">
      <w:start w:val="7"/>
      <w:numFmt w:val="decimal"/>
      <w:lvlText w:val="%1."/>
      <w:lvlJc w:val="left"/>
      <w:pPr>
        <w:ind w:left="360" w:hanging="360"/>
      </w:pPr>
      <w:rPr>
        <w:rFonts w:hint="default"/>
        <w:b/>
      </w:rPr>
    </w:lvl>
    <w:lvl w:ilvl="1" w:tplc="6082AF6E">
      <w:start w:val="1"/>
      <w:numFmt w:val="lowerLetter"/>
      <w:lvlText w:val="%2."/>
      <w:lvlJc w:val="left"/>
      <w:pPr>
        <w:ind w:left="-360" w:hanging="360"/>
      </w:pPr>
      <w:rPr>
        <w:b/>
      </w:r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5" w15:restartNumberingAfterBreak="0">
    <w:nsid w:val="03B028F2"/>
    <w:multiLevelType w:val="hybridMultilevel"/>
    <w:tmpl w:val="FC5AAF12"/>
    <w:lvl w:ilvl="0" w:tplc="E5A6C9CC">
      <w:start w:val="9"/>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1EE0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820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B4DD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2A4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2B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0B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ABF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CCA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CA74FD"/>
    <w:multiLevelType w:val="multilevel"/>
    <w:tmpl w:val="BA4CADB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55A7D3D"/>
    <w:multiLevelType w:val="multilevel"/>
    <w:tmpl w:val="CE2E310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56A5E6E"/>
    <w:multiLevelType w:val="hybridMultilevel"/>
    <w:tmpl w:val="0D8E7726"/>
    <w:lvl w:ilvl="0" w:tplc="7AB030FA">
      <w:start w:val="1"/>
      <w:numFmt w:val="lowerLetter"/>
      <w:lvlText w:val="%1."/>
      <w:lvlJc w:val="left"/>
      <w:pPr>
        <w:ind w:left="56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DAE23F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C63EE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A4D7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FC7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0764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C66B8">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0EF9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03FC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58272BE"/>
    <w:multiLevelType w:val="multilevel"/>
    <w:tmpl w:val="557E598C"/>
    <w:lvl w:ilvl="0">
      <w:start w:val="1"/>
      <w:numFmt w:val="decimal"/>
      <w:lvlText w:val="%1."/>
      <w:lvlJc w:val="left"/>
      <w:pPr>
        <w:tabs>
          <w:tab w:val="num" w:pos="360"/>
        </w:tabs>
        <w:ind w:left="0" w:firstLine="0"/>
      </w:pPr>
      <w:rPr>
        <w:rFonts w:ascii="Arial" w:hAnsi="Arial" w:cs="Arial" w:hint="default"/>
        <w:b w:val="0"/>
        <w:i w:val="0"/>
        <w:strike w:val="0"/>
        <w:dstrike w:val="0"/>
        <w:sz w:val="24"/>
        <w:u w:val="none"/>
      </w:rPr>
    </w:lvl>
    <w:lvl w:ilvl="1">
      <w:start w:val="1"/>
      <w:numFmt w:val="lowerLetter"/>
      <w:lvlText w:val="%2."/>
      <w:lvlJc w:val="left"/>
      <w:pPr>
        <w:tabs>
          <w:tab w:val="num" w:pos="644"/>
        </w:tabs>
        <w:ind w:left="284" w:firstLine="0"/>
      </w:pPr>
      <w:rPr>
        <w:rFonts w:ascii="Arial" w:hAnsi="Arial" w:cs="Arial" w:hint="default"/>
        <w:b w:val="0"/>
        <w:i w:val="0"/>
        <w:strike w:val="0"/>
        <w:dstrike w:val="0"/>
        <w:sz w:val="24"/>
        <w:u w:val="none"/>
      </w:rPr>
    </w:lvl>
    <w:lvl w:ilvl="2">
      <w:start w:val="1"/>
      <w:numFmt w:val="decimal"/>
      <w:lvlText w:val="(%3)"/>
      <w:lvlJc w:val="left"/>
      <w:pPr>
        <w:tabs>
          <w:tab w:val="num" w:pos="1800"/>
        </w:tabs>
        <w:ind w:left="1440" w:firstLine="0"/>
      </w:pPr>
      <w:rPr>
        <w:rFonts w:ascii="Arial" w:hAnsi="Arial" w:cs="Arial"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sz w:val="28"/>
      </w:rPr>
    </w:lvl>
    <w:lvl w:ilvl="6">
      <w:start w:val="1"/>
      <w:numFmt w:val="none"/>
      <w:lvlText w:val=""/>
      <w:lvlJc w:val="left"/>
      <w:pPr>
        <w:tabs>
          <w:tab w:val="num" w:pos="0"/>
        </w:tabs>
        <w:ind w:left="0" w:firstLine="0"/>
      </w:pPr>
      <w:rPr>
        <w:rFonts w:ascii="Symbol" w:hAnsi="Symbol" w:hint="default"/>
      </w:rPr>
    </w:lvl>
    <w:lvl w:ilvl="7">
      <w:start w:val="1"/>
      <w:numFmt w:val="lowerLetter"/>
      <w:lvlText w:val="%8."/>
      <w:lvlJc w:val="left"/>
      <w:pPr>
        <w:tabs>
          <w:tab w:val="num" w:pos="0"/>
        </w:tabs>
        <w:ind w:left="0" w:firstLine="0"/>
      </w:pPr>
      <w:rPr>
        <w:rFonts w:hint="default"/>
        <w:b/>
      </w:rPr>
    </w:lvl>
    <w:lvl w:ilvl="8">
      <w:start w:val="1"/>
      <w:numFmt w:val="lowerRoman"/>
      <w:lvlText w:val="%9."/>
      <w:lvlJc w:val="right"/>
      <w:pPr>
        <w:tabs>
          <w:tab w:val="num" w:pos="0"/>
        </w:tabs>
        <w:ind w:left="0" w:firstLine="0"/>
      </w:pPr>
      <w:rPr>
        <w:rFonts w:hint="default"/>
      </w:rPr>
    </w:lvl>
  </w:abstractNum>
  <w:abstractNum w:abstractNumId="10" w15:restartNumberingAfterBreak="0">
    <w:nsid w:val="05AE0790"/>
    <w:multiLevelType w:val="multilevel"/>
    <w:tmpl w:val="8722996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2431F2"/>
    <w:multiLevelType w:val="hybridMultilevel"/>
    <w:tmpl w:val="BA665BFA"/>
    <w:lvl w:ilvl="0" w:tplc="E11A4F04">
      <w:start w:val="1"/>
      <w:numFmt w:val="lowerLetter"/>
      <w:lvlText w:val="%1."/>
      <w:lvlJc w:val="left"/>
      <w:pPr>
        <w:ind w:left="720" w:hanging="360"/>
      </w:pPr>
    </w:lvl>
    <w:lvl w:ilvl="1" w:tplc="B73020BE">
      <w:start w:val="1"/>
      <w:numFmt w:val="lowerLetter"/>
      <w:lvlText w:val="%2."/>
      <w:lvlJc w:val="left"/>
      <w:pPr>
        <w:ind w:left="1440" w:hanging="360"/>
      </w:pPr>
    </w:lvl>
    <w:lvl w:ilvl="2" w:tplc="83863CA4">
      <w:start w:val="1"/>
      <w:numFmt w:val="lowerRoman"/>
      <w:lvlText w:val="%3."/>
      <w:lvlJc w:val="right"/>
      <w:pPr>
        <w:ind w:left="2160" w:hanging="180"/>
      </w:pPr>
    </w:lvl>
    <w:lvl w:ilvl="3" w:tplc="C1462B2E">
      <w:start w:val="1"/>
      <w:numFmt w:val="decimal"/>
      <w:lvlText w:val="%4."/>
      <w:lvlJc w:val="left"/>
      <w:pPr>
        <w:ind w:left="2880" w:hanging="360"/>
      </w:pPr>
    </w:lvl>
    <w:lvl w:ilvl="4" w:tplc="E1AE8262">
      <w:start w:val="1"/>
      <w:numFmt w:val="lowerLetter"/>
      <w:lvlText w:val="%5."/>
      <w:lvlJc w:val="left"/>
      <w:pPr>
        <w:ind w:left="3600" w:hanging="360"/>
      </w:pPr>
    </w:lvl>
    <w:lvl w:ilvl="5" w:tplc="5E6E283E">
      <w:start w:val="1"/>
      <w:numFmt w:val="lowerRoman"/>
      <w:lvlText w:val="%6."/>
      <w:lvlJc w:val="right"/>
      <w:pPr>
        <w:ind w:left="4320" w:hanging="180"/>
      </w:pPr>
    </w:lvl>
    <w:lvl w:ilvl="6" w:tplc="1F16DF60">
      <w:start w:val="1"/>
      <w:numFmt w:val="decimal"/>
      <w:lvlText w:val="%7."/>
      <w:lvlJc w:val="left"/>
      <w:pPr>
        <w:ind w:left="5040" w:hanging="360"/>
      </w:pPr>
    </w:lvl>
    <w:lvl w:ilvl="7" w:tplc="EB60677A">
      <w:start w:val="1"/>
      <w:numFmt w:val="lowerLetter"/>
      <w:lvlText w:val="%8."/>
      <w:lvlJc w:val="left"/>
      <w:pPr>
        <w:ind w:left="5760" w:hanging="360"/>
      </w:pPr>
    </w:lvl>
    <w:lvl w:ilvl="8" w:tplc="27E83C94">
      <w:start w:val="1"/>
      <w:numFmt w:val="lowerRoman"/>
      <w:lvlText w:val="%9."/>
      <w:lvlJc w:val="right"/>
      <w:pPr>
        <w:ind w:left="6480" w:hanging="180"/>
      </w:pPr>
    </w:lvl>
  </w:abstractNum>
  <w:abstractNum w:abstractNumId="12" w15:restartNumberingAfterBreak="0">
    <w:nsid w:val="067B4374"/>
    <w:multiLevelType w:val="hybridMultilevel"/>
    <w:tmpl w:val="0D4A47BA"/>
    <w:lvl w:ilvl="0" w:tplc="755EF0F8">
      <w:start w:val="1"/>
      <w:numFmt w:val="bullet"/>
      <w:pStyle w:val="RAForm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4876CC"/>
    <w:multiLevelType w:val="multilevel"/>
    <w:tmpl w:val="005C4870"/>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rPr>
        <w:b/>
      </w:r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772014"/>
    <w:multiLevelType w:val="hybridMultilevel"/>
    <w:tmpl w:val="7A6010A4"/>
    <w:lvl w:ilvl="0" w:tplc="E0EAF2D0">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08013276"/>
    <w:multiLevelType w:val="multilevel"/>
    <w:tmpl w:val="18B4162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7810ED"/>
    <w:multiLevelType w:val="hybridMultilevel"/>
    <w:tmpl w:val="DAA2F96E"/>
    <w:lvl w:ilvl="0" w:tplc="9EF6ECBC">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4284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C5A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E0E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CEF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F4A9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E2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4ED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303C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8931D94"/>
    <w:multiLevelType w:val="hybridMultilevel"/>
    <w:tmpl w:val="2776527A"/>
    <w:lvl w:ilvl="0" w:tplc="9708A9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8A016B4"/>
    <w:multiLevelType w:val="hybridMultilevel"/>
    <w:tmpl w:val="17348416"/>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8E72964"/>
    <w:multiLevelType w:val="multilevel"/>
    <w:tmpl w:val="D9E00F1C"/>
    <w:lvl w:ilvl="0">
      <w:start w:val="1"/>
      <w:numFmt w:val="decimal"/>
      <w:lvlText w:val="%1."/>
      <w:lvlJc w:val="left"/>
      <w:pPr>
        <w:ind w:left="360" w:hanging="360"/>
      </w:pPr>
      <w:rPr>
        <w:b/>
        <w:color w:val="auto"/>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7874" w:hanging="360"/>
      </w:pPr>
      <w:rPr>
        <w:b/>
      </w:rPr>
    </w:lvl>
    <w:lvl w:ilvl="7">
      <w:start w:val="1"/>
      <w:numFmt w:val="lowerLetter"/>
      <w:lvlText w:val="%8."/>
      <w:lvlJc w:val="left"/>
      <w:pPr>
        <w:ind w:left="5760" w:hanging="360"/>
      </w:pPr>
      <w:rPr>
        <w:b/>
      </w:rPr>
    </w:lvl>
    <w:lvl w:ilvl="8">
      <w:start w:val="1"/>
      <w:numFmt w:val="lowerRoman"/>
      <w:lvlText w:val="%9."/>
      <w:lvlJc w:val="right"/>
      <w:pPr>
        <w:ind w:left="6480" w:hanging="180"/>
      </w:pPr>
    </w:lvl>
  </w:abstractNum>
  <w:abstractNum w:abstractNumId="20" w15:restartNumberingAfterBreak="0">
    <w:nsid w:val="095E1CC7"/>
    <w:multiLevelType w:val="hybridMultilevel"/>
    <w:tmpl w:val="B302D29E"/>
    <w:lvl w:ilvl="0" w:tplc="B34607A4">
      <w:start w:val="1"/>
      <w:numFmt w:val="decimal"/>
      <w:lvlText w:val="%1."/>
      <w:lvlJc w:val="left"/>
      <w:pPr>
        <w:ind w:left="567"/>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34CA63A">
      <w:start w:val="1"/>
      <w:numFmt w:val="lowerLetter"/>
      <w:lvlText w:val="%2."/>
      <w:lvlJc w:val="left"/>
      <w:pPr>
        <w:ind w:left="113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D39E030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3A1CC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0804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80C28">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47816">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BC8">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86EC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0A580FA9"/>
    <w:multiLevelType w:val="hybridMultilevel"/>
    <w:tmpl w:val="DEFE4AAC"/>
    <w:lvl w:ilvl="0" w:tplc="B5E20D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AC96257"/>
    <w:multiLevelType w:val="multilevel"/>
    <w:tmpl w:val="EA16E9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172E26"/>
    <w:multiLevelType w:val="hybridMultilevel"/>
    <w:tmpl w:val="E3C49BE0"/>
    <w:lvl w:ilvl="0" w:tplc="5D7CB2D2">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F18C2C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C10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CBF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827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0F5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60E9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62F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47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0B36543A"/>
    <w:multiLevelType w:val="multilevel"/>
    <w:tmpl w:val="F7AADF2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B544CBF"/>
    <w:multiLevelType w:val="multilevel"/>
    <w:tmpl w:val="178A49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BF911E6"/>
    <w:multiLevelType w:val="hybridMultilevel"/>
    <w:tmpl w:val="C6484ABE"/>
    <w:lvl w:ilvl="0" w:tplc="D9BCA28E">
      <w:start w:val="3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C5000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62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672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2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E44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83B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CE2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653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0C170200"/>
    <w:multiLevelType w:val="multilevel"/>
    <w:tmpl w:val="F64EC38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0C735C7C"/>
    <w:multiLevelType w:val="hybridMultilevel"/>
    <w:tmpl w:val="6D549CBE"/>
    <w:lvl w:ilvl="0" w:tplc="CF08E94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0CBC2B62"/>
    <w:multiLevelType w:val="hybridMultilevel"/>
    <w:tmpl w:val="BDDC3E4C"/>
    <w:lvl w:ilvl="0" w:tplc="455C3D50">
      <w:start w:val="1"/>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034596A">
      <w:start w:val="1"/>
      <w:numFmt w:val="lowerLetter"/>
      <w:lvlText w:val="%2."/>
      <w:lvlJc w:val="left"/>
      <w:pPr>
        <w:ind w:left="57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C3E22A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1374">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0F7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A78F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856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ED9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ECE2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0DF22B23"/>
    <w:multiLevelType w:val="hybridMultilevel"/>
    <w:tmpl w:val="32EC073C"/>
    <w:lvl w:ilvl="0" w:tplc="0C103D08">
      <w:start w:val="1"/>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23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6E2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A11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025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545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6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44B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C18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0E045C64"/>
    <w:multiLevelType w:val="multilevel"/>
    <w:tmpl w:val="5302E85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0E9E7AA7"/>
    <w:multiLevelType w:val="multilevel"/>
    <w:tmpl w:val="31F8705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0A117F9"/>
    <w:multiLevelType w:val="multilevel"/>
    <w:tmpl w:val="DA46517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0AF3D83"/>
    <w:multiLevelType w:val="hybridMultilevel"/>
    <w:tmpl w:val="F3C09C1E"/>
    <w:lvl w:ilvl="0" w:tplc="01BAAA04">
      <w:start w:val="1"/>
      <w:numFmt w:val="lowerRoman"/>
      <w:lvlText w:val="%1."/>
      <w:lvlJc w:val="right"/>
      <w:pPr>
        <w:ind w:left="720" w:hanging="360"/>
      </w:pPr>
      <w:rPr>
        <w:b/>
      </w:rPr>
    </w:lvl>
    <w:lvl w:ilvl="1" w:tplc="D9A2A2A0">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17743FF"/>
    <w:multiLevelType w:val="hybridMultilevel"/>
    <w:tmpl w:val="2676C238"/>
    <w:lvl w:ilvl="0" w:tplc="08090019">
      <w:start w:val="1"/>
      <w:numFmt w:val="lowerLetter"/>
      <w:lvlText w:val="%1."/>
      <w:lvlJc w:val="left"/>
      <w:pPr>
        <w:ind w:left="720" w:hanging="360"/>
      </w:pPr>
    </w:lvl>
    <w:lvl w:ilvl="1" w:tplc="79B6D63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18D7FE3"/>
    <w:multiLevelType w:val="hybridMultilevel"/>
    <w:tmpl w:val="26FACD72"/>
    <w:lvl w:ilvl="0" w:tplc="D5BC0FD0">
      <w:start w:val="1"/>
      <w:numFmt w:val="lowerLetter"/>
      <w:lvlText w:val="%1."/>
      <w:lvlJc w:val="left"/>
      <w:pPr>
        <w:ind w:left="720" w:hanging="360"/>
      </w:pPr>
      <w:rPr>
        <w:b/>
      </w:rPr>
    </w:lvl>
    <w:lvl w:ilvl="1" w:tplc="0809001B">
      <w:start w:val="1"/>
      <w:numFmt w:val="lowerRoman"/>
      <w:lvlText w:val="%2."/>
      <w:lvlJc w:val="right"/>
      <w:pPr>
        <w:ind w:left="1440" w:hanging="360"/>
      </w:pPr>
    </w:lvl>
    <w:lvl w:ilvl="2" w:tplc="E7E4CFEE">
      <w:start w:val="1"/>
      <w:numFmt w:val="lowerRoman"/>
      <w:lvlText w:val="%3."/>
      <w:lvlJc w:val="right"/>
      <w:pPr>
        <w:ind w:left="2160" w:hanging="180"/>
      </w:pPr>
      <w:rPr>
        <w:b/>
      </w:rPr>
    </w:lvl>
    <w:lvl w:ilvl="3" w:tplc="95D0C896">
      <w:start w:val="15"/>
      <w:numFmt w:val="decimal"/>
      <w:lvlText w:val="%4."/>
      <w:lvlJc w:val="left"/>
      <w:pPr>
        <w:ind w:left="2880" w:hanging="360"/>
      </w:pPr>
      <w:rPr>
        <w:rFonts w:hint="default"/>
        <w:b/>
      </w:rPr>
    </w:lvl>
    <w:lvl w:ilvl="4" w:tplc="16E46DFC">
      <w:start w:val="1"/>
      <w:numFmt w:val="lowerLetter"/>
      <w:lvlText w:val="%5."/>
      <w:lvlJc w:val="left"/>
      <w:pPr>
        <w:ind w:left="3600" w:hanging="360"/>
      </w:pPr>
      <w:rPr>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3932101"/>
    <w:multiLevelType w:val="multilevel"/>
    <w:tmpl w:val="A7BC89D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3FA11A5"/>
    <w:multiLevelType w:val="multilevel"/>
    <w:tmpl w:val="4E7AF50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150212EA"/>
    <w:multiLevelType w:val="hybridMultilevel"/>
    <w:tmpl w:val="1C9CD904"/>
    <w:lvl w:ilvl="0" w:tplc="2FEE1C82">
      <w:start w:val="2"/>
      <w:numFmt w:val="lowerLetter"/>
      <w:lvlText w:val="%1."/>
      <w:lvlJc w:val="left"/>
      <w:pPr>
        <w:ind w:left="71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EAA4456C">
      <w:start w:val="1"/>
      <w:numFmt w:val="decimal"/>
      <w:lvlText w:val="(%2)"/>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1A2A40">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08FBA">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0A5F4">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CC86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41F42">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8A3B0">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788810">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156E53B3"/>
    <w:multiLevelType w:val="multilevel"/>
    <w:tmpl w:val="74C8A5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164A3D06"/>
    <w:multiLevelType w:val="multilevel"/>
    <w:tmpl w:val="9D7044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6E21E72"/>
    <w:multiLevelType w:val="hybridMultilevel"/>
    <w:tmpl w:val="597AF328"/>
    <w:lvl w:ilvl="0" w:tplc="CA28F4DE">
      <w:start w:val="1"/>
      <w:numFmt w:val="lowerLetter"/>
      <w:lvlText w:val="%1."/>
      <w:lvlJc w:val="left"/>
      <w:pPr>
        <w:ind w:left="720" w:hanging="360"/>
      </w:pPr>
    </w:lvl>
    <w:lvl w:ilvl="1" w:tplc="6C904BFC">
      <w:start w:val="1"/>
      <w:numFmt w:val="lowerLetter"/>
      <w:lvlText w:val="%2."/>
      <w:lvlJc w:val="left"/>
      <w:pPr>
        <w:ind w:left="1440" w:hanging="360"/>
      </w:pPr>
    </w:lvl>
    <w:lvl w:ilvl="2" w:tplc="72F46F1A">
      <w:start w:val="1"/>
      <w:numFmt w:val="lowerRoman"/>
      <w:lvlText w:val="%3."/>
      <w:lvlJc w:val="right"/>
      <w:pPr>
        <w:ind w:left="2160" w:hanging="180"/>
      </w:pPr>
    </w:lvl>
    <w:lvl w:ilvl="3" w:tplc="CD0E08CC">
      <w:start w:val="1"/>
      <w:numFmt w:val="decimal"/>
      <w:lvlText w:val="%4."/>
      <w:lvlJc w:val="left"/>
      <w:pPr>
        <w:ind w:left="2880" w:hanging="360"/>
      </w:pPr>
    </w:lvl>
    <w:lvl w:ilvl="4" w:tplc="E3887FD2">
      <w:start w:val="1"/>
      <w:numFmt w:val="lowerLetter"/>
      <w:lvlText w:val="%5."/>
      <w:lvlJc w:val="left"/>
      <w:pPr>
        <w:ind w:left="3600" w:hanging="360"/>
      </w:pPr>
    </w:lvl>
    <w:lvl w:ilvl="5" w:tplc="01626506">
      <w:start w:val="1"/>
      <w:numFmt w:val="lowerRoman"/>
      <w:lvlText w:val="%6."/>
      <w:lvlJc w:val="right"/>
      <w:pPr>
        <w:ind w:left="4320" w:hanging="180"/>
      </w:pPr>
    </w:lvl>
    <w:lvl w:ilvl="6" w:tplc="3120172C">
      <w:start w:val="1"/>
      <w:numFmt w:val="decimal"/>
      <w:lvlText w:val="%7."/>
      <w:lvlJc w:val="left"/>
      <w:pPr>
        <w:ind w:left="5040" w:hanging="360"/>
      </w:pPr>
    </w:lvl>
    <w:lvl w:ilvl="7" w:tplc="671053C0">
      <w:start w:val="1"/>
      <w:numFmt w:val="lowerLetter"/>
      <w:lvlText w:val="%8."/>
      <w:lvlJc w:val="left"/>
      <w:pPr>
        <w:ind w:left="5760" w:hanging="360"/>
      </w:pPr>
    </w:lvl>
    <w:lvl w:ilvl="8" w:tplc="3FB21186">
      <w:start w:val="1"/>
      <w:numFmt w:val="lowerRoman"/>
      <w:lvlText w:val="%9."/>
      <w:lvlJc w:val="right"/>
      <w:pPr>
        <w:ind w:left="6480" w:hanging="180"/>
      </w:pPr>
    </w:lvl>
  </w:abstractNum>
  <w:abstractNum w:abstractNumId="43" w15:restartNumberingAfterBreak="0">
    <w:nsid w:val="182323D5"/>
    <w:multiLevelType w:val="hybridMultilevel"/>
    <w:tmpl w:val="D1926278"/>
    <w:lvl w:ilvl="0" w:tplc="2FF664FA">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89679AF"/>
    <w:multiLevelType w:val="multilevel"/>
    <w:tmpl w:val="0DEC7B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89832CF"/>
    <w:multiLevelType w:val="multilevel"/>
    <w:tmpl w:val="FAB23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9075591"/>
    <w:multiLevelType w:val="hybridMultilevel"/>
    <w:tmpl w:val="BB3EEB0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A76E9092">
      <w:start w:val="1"/>
      <w:numFmt w:val="lowerRoman"/>
      <w:lvlText w:val="%3."/>
      <w:lvlJc w:val="right"/>
      <w:pPr>
        <w:ind w:left="2160" w:hanging="180"/>
      </w:pPr>
      <w:rPr>
        <w:b/>
      </w:rPr>
    </w:lvl>
    <w:lvl w:ilvl="3" w:tplc="6138FB70">
      <w:start w:val="1"/>
      <w:numFmt w:val="lowerLetter"/>
      <w:lvlText w:val="%4)"/>
      <w:lvlJc w:val="left"/>
      <w:pPr>
        <w:ind w:left="2880" w:hanging="360"/>
      </w:pPr>
      <w:rPr>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19435390"/>
    <w:multiLevelType w:val="hybridMultilevel"/>
    <w:tmpl w:val="1DC67EAA"/>
    <w:lvl w:ilvl="0" w:tplc="CD9C7FF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EC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0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08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A11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0EA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AA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A51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438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19C54D0A"/>
    <w:multiLevelType w:val="hybridMultilevel"/>
    <w:tmpl w:val="989C1B4C"/>
    <w:lvl w:ilvl="0" w:tplc="79261F90">
      <w:start w:val="1"/>
      <w:numFmt w:val="lowerLetter"/>
      <w:lvlText w:val="%1."/>
      <w:lvlJc w:val="left"/>
      <w:pPr>
        <w:ind w:left="720" w:hanging="360"/>
      </w:pPr>
    </w:lvl>
    <w:lvl w:ilvl="1" w:tplc="59AEFAC2">
      <w:start w:val="1"/>
      <w:numFmt w:val="lowerLetter"/>
      <w:lvlText w:val="%2."/>
      <w:lvlJc w:val="left"/>
      <w:pPr>
        <w:ind w:left="1440" w:hanging="360"/>
      </w:pPr>
    </w:lvl>
    <w:lvl w:ilvl="2" w:tplc="8D08CEEC">
      <w:start w:val="1"/>
      <w:numFmt w:val="lowerRoman"/>
      <w:lvlText w:val="%3."/>
      <w:lvlJc w:val="right"/>
      <w:pPr>
        <w:ind w:left="2160" w:hanging="180"/>
      </w:pPr>
    </w:lvl>
    <w:lvl w:ilvl="3" w:tplc="E81CFEEA">
      <w:start w:val="1"/>
      <w:numFmt w:val="decimal"/>
      <w:lvlText w:val="%4."/>
      <w:lvlJc w:val="left"/>
      <w:pPr>
        <w:ind w:left="2880" w:hanging="360"/>
      </w:pPr>
    </w:lvl>
    <w:lvl w:ilvl="4" w:tplc="E9A8747A">
      <w:start w:val="1"/>
      <w:numFmt w:val="lowerLetter"/>
      <w:lvlText w:val="%5."/>
      <w:lvlJc w:val="left"/>
      <w:pPr>
        <w:ind w:left="3600" w:hanging="360"/>
      </w:pPr>
    </w:lvl>
    <w:lvl w:ilvl="5" w:tplc="05083D38">
      <w:start w:val="1"/>
      <w:numFmt w:val="lowerRoman"/>
      <w:lvlText w:val="%6."/>
      <w:lvlJc w:val="right"/>
      <w:pPr>
        <w:ind w:left="4320" w:hanging="180"/>
      </w:pPr>
    </w:lvl>
    <w:lvl w:ilvl="6" w:tplc="D8BEA3C2">
      <w:start w:val="1"/>
      <w:numFmt w:val="decimal"/>
      <w:lvlText w:val="%7."/>
      <w:lvlJc w:val="left"/>
      <w:pPr>
        <w:ind w:left="5040" w:hanging="360"/>
      </w:pPr>
    </w:lvl>
    <w:lvl w:ilvl="7" w:tplc="BFB07522">
      <w:start w:val="1"/>
      <w:numFmt w:val="lowerLetter"/>
      <w:lvlText w:val="%8."/>
      <w:lvlJc w:val="left"/>
      <w:pPr>
        <w:ind w:left="5760" w:hanging="360"/>
      </w:pPr>
    </w:lvl>
    <w:lvl w:ilvl="8" w:tplc="204A1042">
      <w:start w:val="1"/>
      <w:numFmt w:val="lowerRoman"/>
      <w:lvlText w:val="%9."/>
      <w:lvlJc w:val="right"/>
      <w:pPr>
        <w:ind w:left="6480" w:hanging="180"/>
      </w:pPr>
    </w:lvl>
  </w:abstractNum>
  <w:abstractNum w:abstractNumId="49" w15:restartNumberingAfterBreak="0">
    <w:nsid w:val="19DA0779"/>
    <w:multiLevelType w:val="hybridMultilevel"/>
    <w:tmpl w:val="F864C820"/>
    <w:lvl w:ilvl="0" w:tplc="24C85A42">
      <w:start w:val="1"/>
      <w:numFmt w:val="lowerLetter"/>
      <w:lvlText w:val="%1."/>
      <w:lvlJc w:val="left"/>
      <w:pPr>
        <w:tabs>
          <w:tab w:val="num" w:pos="720"/>
        </w:tabs>
        <w:ind w:left="720" w:hanging="360"/>
      </w:pPr>
      <w:rPr>
        <w:rFonts w:hint="default"/>
        <w:b/>
      </w:rPr>
    </w:lvl>
    <w:lvl w:ilvl="1" w:tplc="B5E20DA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1B541E44"/>
    <w:multiLevelType w:val="hybridMultilevel"/>
    <w:tmpl w:val="C5EEF892"/>
    <w:lvl w:ilvl="0" w:tplc="7EDC257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B5F32BE"/>
    <w:multiLevelType w:val="hybridMultilevel"/>
    <w:tmpl w:val="0CBA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1B775715"/>
    <w:multiLevelType w:val="multilevel"/>
    <w:tmpl w:val="27E2597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1C650BD5"/>
    <w:multiLevelType w:val="hybridMultilevel"/>
    <w:tmpl w:val="4308D9F0"/>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C7B4493"/>
    <w:multiLevelType w:val="hybridMultilevel"/>
    <w:tmpl w:val="D2C20018"/>
    <w:lvl w:ilvl="0" w:tplc="00FC2838">
      <w:start w:val="1"/>
      <w:numFmt w:val="lowerLetter"/>
      <w:lvlText w:val="%1."/>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A7E660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053A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8FB4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0C26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3C228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8CF8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C26A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E4C92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1D0F1149"/>
    <w:multiLevelType w:val="hybridMultilevel"/>
    <w:tmpl w:val="F2FE8CB6"/>
    <w:lvl w:ilvl="0" w:tplc="0E040042">
      <w:start w:val="1"/>
      <w:numFmt w:val="lowerLetter"/>
      <w:lvlText w:val="%1."/>
      <w:lvlJc w:val="left"/>
      <w:pPr>
        <w:ind w:left="720" w:hanging="360"/>
      </w:pPr>
      <w:rPr>
        <w:b/>
      </w:rPr>
    </w:lvl>
    <w:lvl w:ilvl="1" w:tplc="D84C8FE0">
      <w:start w:val="1"/>
      <w:numFmt w:val="lowerRoman"/>
      <w:lvlText w:val="%2."/>
      <w:lvlJc w:val="right"/>
      <w:pPr>
        <w:ind w:left="2062" w:hanging="360"/>
      </w:pPr>
      <w:rPr>
        <w:b/>
      </w:rPr>
    </w:lvl>
    <w:lvl w:ilvl="2" w:tplc="08090017">
      <w:start w:val="1"/>
      <w:numFmt w:val="lowerLetter"/>
      <w:lvlText w:val="%3)"/>
      <w:lvlJc w:val="left"/>
      <w:pPr>
        <w:ind w:left="2160" w:hanging="180"/>
      </w:pPr>
      <w:rPr>
        <w:b/>
      </w:r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D3F29A5"/>
    <w:multiLevelType w:val="multilevel"/>
    <w:tmpl w:val="B718AEAC"/>
    <w:lvl w:ilvl="0">
      <w:start w:val="1"/>
      <w:numFmt w:val="decimal"/>
      <w:lvlText w:val="%1."/>
      <w:lvlJc w:val="left"/>
      <w:pPr>
        <w:ind w:left="360" w:hanging="360"/>
      </w:pPr>
      <w:rPr>
        <w:b/>
      </w:r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1D4177D3"/>
    <w:multiLevelType w:val="hybridMultilevel"/>
    <w:tmpl w:val="0CCE82C2"/>
    <w:lvl w:ilvl="0" w:tplc="08090019">
      <w:start w:val="1"/>
      <w:numFmt w:val="lowerLetter"/>
      <w:lvlText w:val="%1."/>
      <w:lvlJc w:val="left"/>
      <w:pPr>
        <w:ind w:left="720" w:hanging="360"/>
      </w:pPr>
    </w:lvl>
    <w:lvl w:ilvl="1" w:tplc="C470B04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D4751DB"/>
    <w:multiLevelType w:val="hybridMultilevel"/>
    <w:tmpl w:val="B5B8F6EC"/>
    <w:lvl w:ilvl="0" w:tplc="43A6B940">
      <w:start w:val="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CBC8D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6C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20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66C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2F7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AD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6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5E14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1D5E540C"/>
    <w:multiLevelType w:val="hybridMultilevel"/>
    <w:tmpl w:val="E03AA04E"/>
    <w:lvl w:ilvl="0" w:tplc="67E6720E">
      <w:start w:val="1"/>
      <w:numFmt w:val="lowerRoman"/>
      <w:lvlText w:val="%1."/>
      <w:lvlJc w:val="righ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1D796D1A"/>
    <w:multiLevelType w:val="multilevel"/>
    <w:tmpl w:val="99A4CB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DEC2B07"/>
    <w:multiLevelType w:val="hybridMultilevel"/>
    <w:tmpl w:val="8812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ECA5999"/>
    <w:multiLevelType w:val="multilevel"/>
    <w:tmpl w:val="3C423A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F622972"/>
    <w:multiLevelType w:val="hybridMultilevel"/>
    <w:tmpl w:val="7434724E"/>
    <w:lvl w:ilvl="0" w:tplc="949A518A">
      <w:start w:val="3"/>
      <w:numFmt w:val="lowerLetter"/>
      <w:lvlText w:val="%1."/>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672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82D9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E0BA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4B0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E697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A4DA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2DCF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AB2D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1F7D43CC"/>
    <w:multiLevelType w:val="hybridMultilevel"/>
    <w:tmpl w:val="EBCC902C"/>
    <w:lvl w:ilvl="0" w:tplc="DA42B0EA">
      <w:start w:val="1"/>
      <w:numFmt w:val="lowerLetter"/>
      <w:lvlText w:val="%1."/>
      <w:lvlJc w:val="left"/>
      <w:pPr>
        <w:ind w:left="720" w:hanging="360"/>
      </w:pPr>
      <w:rPr>
        <w:rFonts w:hint="default"/>
        <w:b/>
      </w:rPr>
    </w:lvl>
    <w:lvl w:ilvl="1" w:tplc="63507B62">
      <w:start w:val="1"/>
      <w:numFmt w:val="lowerRoman"/>
      <w:lvlText w:val="%2."/>
      <w:lvlJc w:val="righ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0A57FE2"/>
    <w:multiLevelType w:val="hybridMultilevel"/>
    <w:tmpl w:val="CBAE64F0"/>
    <w:lvl w:ilvl="0" w:tplc="31225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2186583E"/>
    <w:multiLevelType w:val="multilevel"/>
    <w:tmpl w:val="218EB9C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245C2168"/>
    <w:multiLevelType w:val="multilevel"/>
    <w:tmpl w:val="76146E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52253FB"/>
    <w:multiLevelType w:val="hybridMultilevel"/>
    <w:tmpl w:val="EB384402"/>
    <w:lvl w:ilvl="0" w:tplc="9082420C">
      <w:start w:val="2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0747C8C">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FB9C53A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6692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659C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49F0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CF61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8EF5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2C95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258463BF"/>
    <w:multiLevelType w:val="multilevel"/>
    <w:tmpl w:val="B2EEEE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58D4D6E"/>
    <w:multiLevelType w:val="hybridMultilevel"/>
    <w:tmpl w:val="625247BA"/>
    <w:lvl w:ilvl="0" w:tplc="F80C912C">
      <w:start w:val="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EF414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C6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0EE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CD9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46E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0D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2D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AAC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25BD7215"/>
    <w:multiLevelType w:val="multilevel"/>
    <w:tmpl w:val="D47E6B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25C8299D"/>
    <w:multiLevelType w:val="hybridMultilevel"/>
    <w:tmpl w:val="2E9A41E2"/>
    <w:lvl w:ilvl="0" w:tplc="4D88D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5EB5091"/>
    <w:multiLevelType w:val="multilevel"/>
    <w:tmpl w:val="1826DC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26460BF3"/>
    <w:multiLevelType w:val="hybridMultilevel"/>
    <w:tmpl w:val="61A68BDA"/>
    <w:lvl w:ilvl="0" w:tplc="7F42655A">
      <w:start w:val="10"/>
      <w:numFmt w:val="decimal"/>
      <w:lvlText w:val="%1"/>
      <w:lvlJc w:val="left"/>
      <w:pPr>
        <w:ind w:left="720" w:hanging="360"/>
      </w:pPr>
      <w:rPr>
        <w:rFonts w:hint="default"/>
      </w:rPr>
    </w:lvl>
    <w:lvl w:ilvl="1" w:tplc="D1FE7F3E">
      <w:start w:val="16"/>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64E2643"/>
    <w:multiLevelType w:val="multilevel"/>
    <w:tmpl w:val="2C8C6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8AD2854"/>
    <w:multiLevelType w:val="hybridMultilevel"/>
    <w:tmpl w:val="21505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8B12B6FE">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28CD6BED"/>
    <w:multiLevelType w:val="multilevel"/>
    <w:tmpl w:val="531A9F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9BC48C0"/>
    <w:multiLevelType w:val="hybridMultilevel"/>
    <w:tmpl w:val="7232561C"/>
    <w:lvl w:ilvl="0" w:tplc="E1C281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E66E6">
      <w:start w:val="6"/>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E69C6">
      <w:start w:val="1"/>
      <w:numFmt w:val="lowerRoman"/>
      <w:lvlText w:val="%3"/>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7E31CC">
      <w:start w:val="1"/>
      <w:numFmt w:val="decimal"/>
      <w:lvlText w:val="%4"/>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2E5A2">
      <w:start w:val="1"/>
      <w:numFmt w:val="lowerLetter"/>
      <w:lvlText w:val="%5"/>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6A770">
      <w:start w:val="1"/>
      <w:numFmt w:val="lowerRoman"/>
      <w:lvlText w:val="%6"/>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ADEB4">
      <w:start w:val="1"/>
      <w:numFmt w:val="decimal"/>
      <w:lvlText w:val="%7"/>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88CA6">
      <w:start w:val="1"/>
      <w:numFmt w:val="lowerLetter"/>
      <w:lvlText w:val="%8"/>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07B36">
      <w:start w:val="1"/>
      <w:numFmt w:val="lowerRoman"/>
      <w:lvlText w:val="%9"/>
      <w:lvlJc w:val="left"/>
      <w:pPr>
        <w:ind w:left="7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29C77181"/>
    <w:multiLevelType w:val="hybridMultilevel"/>
    <w:tmpl w:val="1E70303C"/>
    <w:lvl w:ilvl="0" w:tplc="E54E9A36">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1E3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A64B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6D7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849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F0F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8AF7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AA9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45A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2A151439"/>
    <w:multiLevelType w:val="hybridMultilevel"/>
    <w:tmpl w:val="76F2AAFC"/>
    <w:lvl w:ilvl="0" w:tplc="6D0CBF4E">
      <w:start w:val="1"/>
      <w:numFmt w:val="decimal"/>
      <w:lvlText w:val="%1."/>
      <w:lvlJc w:val="left"/>
      <w:pPr>
        <w:ind w:left="644" w:hanging="360"/>
      </w:pPr>
      <w:rPr>
        <w:b/>
        <w:color w:val="auto"/>
        <w:sz w:val="24"/>
        <w:szCs w:val="24"/>
      </w:rPr>
    </w:lvl>
    <w:lvl w:ilvl="1" w:tplc="3710EE76">
      <w:start w:val="1"/>
      <w:numFmt w:val="lowerLetter"/>
      <w:lvlText w:val="%2."/>
      <w:lvlJc w:val="left"/>
      <w:pPr>
        <w:ind w:left="1440" w:hanging="360"/>
      </w:pPr>
      <w:rPr>
        <w:b/>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B052D1C"/>
    <w:multiLevelType w:val="hybridMultilevel"/>
    <w:tmpl w:val="62142ED4"/>
    <w:lvl w:ilvl="0" w:tplc="05386E10">
      <w:start w:val="1"/>
      <w:numFmt w:val="decimal"/>
      <w:lvlText w:val="%1."/>
      <w:lvlJc w:val="left"/>
      <w:pPr>
        <w:ind w:left="720" w:hanging="360"/>
      </w:pPr>
      <w:rPr>
        <w:rFonts w:hint="default"/>
        <w:b/>
        <w:color w:val="000000"/>
        <w:sz w:val="24"/>
        <w:szCs w:val="24"/>
      </w:rPr>
    </w:lvl>
    <w:lvl w:ilvl="1" w:tplc="1EB2D8D2">
      <w:start w:val="1"/>
      <w:numFmt w:val="lowerLetter"/>
      <w:lvlText w:val="%2."/>
      <w:lvlJc w:val="left"/>
      <w:pPr>
        <w:ind w:left="1440" w:hanging="360"/>
      </w:pPr>
      <w:rPr>
        <w:b/>
        <w:i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2BFA61FC"/>
    <w:multiLevelType w:val="hybridMultilevel"/>
    <w:tmpl w:val="513E2104"/>
    <w:lvl w:ilvl="0" w:tplc="F8F4576A">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3" w15:restartNumberingAfterBreak="0">
    <w:nsid w:val="2E331293"/>
    <w:multiLevelType w:val="hybridMultilevel"/>
    <w:tmpl w:val="9CCA92B0"/>
    <w:lvl w:ilvl="0" w:tplc="1540BA8E">
      <w:start w:val="1"/>
      <w:numFmt w:val="lowerLetter"/>
      <w:lvlText w:val="%1."/>
      <w:lvlJc w:val="left"/>
      <w:pPr>
        <w:ind w:left="720" w:hanging="360"/>
      </w:pPr>
    </w:lvl>
    <w:lvl w:ilvl="1" w:tplc="5F8880CC">
      <w:start w:val="1"/>
      <w:numFmt w:val="lowerLetter"/>
      <w:lvlText w:val="%2."/>
      <w:lvlJc w:val="left"/>
      <w:pPr>
        <w:ind w:left="1440" w:hanging="360"/>
      </w:pPr>
    </w:lvl>
    <w:lvl w:ilvl="2" w:tplc="79482938">
      <w:start w:val="1"/>
      <w:numFmt w:val="lowerRoman"/>
      <w:lvlText w:val="%3."/>
      <w:lvlJc w:val="right"/>
      <w:pPr>
        <w:ind w:left="2160" w:hanging="180"/>
      </w:pPr>
    </w:lvl>
    <w:lvl w:ilvl="3" w:tplc="901E5316">
      <w:start w:val="1"/>
      <w:numFmt w:val="decimal"/>
      <w:lvlText w:val="%4."/>
      <w:lvlJc w:val="left"/>
      <w:pPr>
        <w:ind w:left="2880" w:hanging="360"/>
      </w:pPr>
    </w:lvl>
    <w:lvl w:ilvl="4" w:tplc="FC1C6AF6">
      <w:start w:val="1"/>
      <w:numFmt w:val="lowerLetter"/>
      <w:lvlText w:val="%5."/>
      <w:lvlJc w:val="left"/>
      <w:pPr>
        <w:ind w:left="3600" w:hanging="360"/>
      </w:pPr>
    </w:lvl>
    <w:lvl w:ilvl="5" w:tplc="D048D100">
      <w:start w:val="1"/>
      <w:numFmt w:val="lowerRoman"/>
      <w:lvlText w:val="%6."/>
      <w:lvlJc w:val="right"/>
      <w:pPr>
        <w:ind w:left="4320" w:hanging="180"/>
      </w:pPr>
    </w:lvl>
    <w:lvl w:ilvl="6" w:tplc="655CD10E">
      <w:start w:val="1"/>
      <w:numFmt w:val="decimal"/>
      <w:lvlText w:val="%7."/>
      <w:lvlJc w:val="left"/>
      <w:pPr>
        <w:ind w:left="5040" w:hanging="360"/>
      </w:pPr>
    </w:lvl>
    <w:lvl w:ilvl="7" w:tplc="AC8C1992">
      <w:start w:val="1"/>
      <w:numFmt w:val="lowerLetter"/>
      <w:lvlText w:val="%8."/>
      <w:lvlJc w:val="left"/>
      <w:pPr>
        <w:ind w:left="5760" w:hanging="360"/>
      </w:pPr>
    </w:lvl>
    <w:lvl w:ilvl="8" w:tplc="4B34A00C">
      <w:start w:val="1"/>
      <w:numFmt w:val="lowerRoman"/>
      <w:lvlText w:val="%9."/>
      <w:lvlJc w:val="right"/>
      <w:pPr>
        <w:ind w:left="6480" w:hanging="180"/>
      </w:pPr>
    </w:lvl>
  </w:abstractNum>
  <w:abstractNum w:abstractNumId="84" w15:restartNumberingAfterBreak="0">
    <w:nsid w:val="2E802EA6"/>
    <w:multiLevelType w:val="multilevel"/>
    <w:tmpl w:val="B63477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F075956"/>
    <w:multiLevelType w:val="multilevel"/>
    <w:tmpl w:val="EB1293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30A313FE"/>
    <w:multiLevelType w:val="multilevel"/>
    <w:tmpl w:val="70CEED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30F13D75"/>
    <w:multiLevelType w:val="hybridMultilevel"/>
    <w:tmpl w:val="9B2A06C8"/>
    <w:lvl w:ilvl="0" w:tplc="11984A24">
      <w:start w:val="1"/>
      <w:numFmt w:val="bullet"/>
      <w:lvlText w:val=""/>
      <w:lvlJc w:val="left"/>
      <w:pPr>
        <w:ind w:left="742" w:hanging="360"/>
      </w:pPr>
      <w:rPr>
        <w:rFonts w:ascii="Wingdings" w:hAnsi="Wingdings" w:hint="default"/>
        <w:sz w:val="32"/>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88" w15:restartNumberingAfterBreak="0">
    <w:nsid w:val="31C924D8"/>
    <w:multiLevelType w:val="hybridMultilevel"/>
    <w:tmpl w:val="65F8425E"/>
    <w:lvl w:ilvl="0" w:tplc="61EAB04A">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2722A">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E5F0">
      <w:start w:val="1"/>
      <w:numFmt w:val="lowerRoman"/>
      <w:lvlText w:val="%3"/>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8E660C">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88B82">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06EF78">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A44F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04BF8">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28266">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3DA60FB"/>
    <w:multiLevelType w:val="multilevel"/>
    <w:tmpl w:val="85407C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33E06089"/>
    <w:multiLevelType w:val="hybridMultilevel"/>
    <w:tmpl w:val="5378A446"/>
    <w:lvl w:ilvl="0" w:tplc="555C3566">
      <w:start w:val="1"/>
      <w:numFmt w:val="lowerLetter"/>
      <w:lvlText w:val="%1."/>
      <w:lvlJc w:val="left"/>
      <w:pPr>
        <w:ind w:left="780" w:hanging="360"/>
      </w:pPr>
      <w:rPr>
        <w:rFonts w:hint="default"/>
        <w:b/>
      </w:rPr>
    </w:lvl>
    <w:lvl w:ilvl="1" w:tplc="0809001B">
      <w:start w:val="1"/>
      <w:numFmt w:val="lowerRoman"/>
      <w:lvlText w:val="%2."/>
      <w:lvlJc w:val="right"/>
      <w:pPr>
        <w:ind w:left="1500" w:hanging="360"/>
      </w:pPr>
      <w:rPr>
        <w:b/>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1" w15:restartNumberingAfterBreak="0">
    <w:nsid w:val="346D0664"/>
    <w:multiLevelType w:val="multilevel"/>
    <w:tmpl w:val="B8B2F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34AD17BA"/>
    <w:multiLevelType w:val="hybridMultilevel"/>
    <w:tmpl w:val="D2708892"/>
    <w:lvl w:ilvl="0" w:tplc="EE8C02B6">
      <w:start w:val="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B828DBE">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6BF87206">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A6590">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82C06">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0D898">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4A724">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AEBBA">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C137A">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352879EF"/>
    <w:multiLevelType w:val="hybridMultilevel"/>
    <w:tmpl w:val="386E6726"/>
    <w:lvl w:ilvl="0" w:tplc="138A0396">
      <w:start w:val="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96B2BA3A">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201E782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03F7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2047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0293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E7A9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0A31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0FF3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35CB5B99"/>
    <w:multiLevelType w:val="singleLevel"/>
    <w:tmpl w:val="7B3E6F90"/>
    <w:lvl w:ilvl="0">
      <w:start w:val="1"/>
      <w:numFmt w:val="lowerLetter"/>
      <w:lvlText w:val="%1."/>
      <w:lvlJc w:val="left"/>
      <w:pPr>
        <w:tabs>
          <w:tab w:val="num" w:pos="1440"/>
        </w:tabs>
        <w:ind w:left="1440" w:hanging="720"/>
      </w:pPr>
      <w:rPr>
        <w:rFonts w:hint="default"/>
      </w:rPr>
    </w:lvl>
  </w:abstractNum>
  <w:abstractNum w:abstractNumId="95" w15:restartNumberingAfterBreak="0">
    <w:nsid w:val="35E83E49"/>
    <w:multiLevelType w:val="hybridMultilevel"/>
    <w:tmpl w:val="D146EBDA"/>
    <w:lvl w:ilvl="0" w:tplc="FFFFFFFF">
      <w:start w:val="1"/>
      <w:numFmt w:val="decimal"/>
      <w:lvlText w:val="%1."/>
      <w:lvlJc w:val="left"/>
      <w:pPr>
        <w:ind w:left="720" w:hanging="360"/>
      </w:pPr>
      <w:rPr>
        <w:b/>
      </w:rPr>
    </w:lvl>
    <w:lvl w:ilvl="1" w:tplc="EEDE4D12">
      <w:start w:val="1"/>
      <w:numFmt w:val="lowerLetter"/>
      <w:lvlText w:val="%2."/>
      <w:lvlJc w:val="left"/>
      <w:pPr>
        <w:ind w:left="1440" w:hanging="360"/>
      </w:pPr>
      <w:rPr>
        <w:b/>
      </w:rPr>
    </w:lvl>
    <w:lvl w:ilvl="2" w:tplc="46022F6A">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35ED150E"/>
    <w:multiLevelType w:val="multilevel"/>
    <w:tmpl w:val="EAE868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363F6065"/>
    <w:multiLevelType w:val="multilevel"/>
    <w:tmpl w:val="7D42D2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854253C"/>
    <w:multiLevelType w:val="hybridMultilevel"/>
    <w:tmpl w:val="783E53F0"/>
    <w:lvl w:ilvl="0" w:tplc="8D1E2D84">
      <w:start w:val="1"/>
      <w:numFmt w:val="lowerLetter"/>
      <w:lvlText w:val="%1."/>
      <w:lvlJc w:val="left"/>
      <w:pPr>
        <w:ind w:left="2340" w:hanging="360"/>
      </w:pPr>
      <w:rPr>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99" w15:restartNumberingAfterBreak="0">
    <w:nsid w:val="38ED0FF6"/>
    <w:multiLevelType w:val="hybridMultilevel"/>
    <w:tmpl w:val="BA14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39D67DAD"/>
    <w:multiLevelType w:val="hybridMultilevel"/>
    <w:tmpl w:val="603C396A"/>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A16299C"/>
    <w:multiLevelType w:val="multilevel"/>
    <w:tmpl w:val="F92A513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3A8D6E48"/>
    <w:multiLevelType w:val="multilevel"/>
    <w:tmpl w:val="0486F29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AB91C3C"/>
    <w:multiLevelType w:val="hybridMultilevel"/>
    <w:tmpl w:val="176A8650"/>
    <w:lvl w:ilvl="0" w:tplc="434E76C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3B766E02"/>
    <w:multiLevelType w:val="hybridMultilevel"/>
    <w:tmpl w:val="5EB26824"/>
    <w:lvl w:ilvl="0" w:tplc="86284806">
      <w:start w:val="1"/>
      <w:numFmt w:val="decimal"/>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BC369A6"/>
    <w:multiLevelType w:val="hybridMultilevel"/>
    <w:tmpl w:val="9F5AE922"/>
    <w:lvl w:ilvl="0" w:tplc="10FC0AC6">
      <w:start w:val="1"/>
      <w:numFmt w:val="decimal"/>
      <w:lvlText w:val="%1."/>
      <w:lvlJc w:val="left"/>
      <w:pPr>
        <w:ind w:left="720" w:hanging="360"/>
      </w:pPr>
      <w:rPr>
        <w:rFonts w:hint="default"/>
        <w:b/>
      </w:rPr>
    </w:lvl>
    <w:lvl w:ilvl="1" w:tplc="21A4EC66">
      <w:start w:val="1"/>
      <w:numFmt w:val="lowerLetter"/>
      <w:lvlText w:val="%2."/>
      <w:lvlJc w:val="left"/>
      <w:pPr>
        <w:ind w:left="1440" w:hanging="360"/>
      </w:pPr>
      <w:rPr>
        <w:b/>
      </w:rPr>
    </w:lvl>
    <w:lvl w:ilvl="2" w:tplc="406CF30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3BF60AFA"/>
    <w:multiLevelType w:val="multilevel"/>
    <w:tmpl w:val="D9E00F1C"/>
    <w:lvl w:ilvl="0">
      <w:start w:val="1"/>
      <w:numFmt w:val="decimal"/>
      <w:lvlText w:val="%1."/>
      <w:lvlJc w:val="left"/>
      <w:pPr>
        <w:ind w:left="360" w:hanging="360"/>
      </w:pPr>
      <w:rPr>
        <w:b/>
        <w:color w:val="auto"/>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7874" w:hanging="360"/>
      </w:pPr>
      <w:rPr>
        <w:b/>
      </w:rPr>
    </w:lvl>
    <w:lvl w:ilvl="7">
      <w:start w:val="1"/>
      <w:numFmt w:val="lowerLetter"/>
      <w:lvlText w:val="%8."/>
      <w:lvlJc w:val="left"/>
      <w:pPr>
        <w:ind w:left="5760" w:hanging="360"/>
      </w:pPr>
      <w:rPr>
        <w:b/>
      </w:rPr>
    </w:lvl>
    <w:lvl w:ilvl="8">
      <w:start w:val="1"/>
      <w:numFmt w:val="lowerRoman"/>
      <w:lvlText w:val="%9."/>
      <w:lvlJc w:val="right"/>
      <w:pPr>
        <w:ind w:left="6480" w:hanging="180"/>
      </w:pPr>
    </w:lvl>
  </w:abstractNum>
  <w:abstractNum w:abstractNumId="107" w15:restartNumberingAfterBreak="0">
    <w:nsid w:val="3C0F4C04"/>
    <w:multiLevelType w:val="hybridMultilevel"/>
    <w:tmpl w:val="C80C0DF8"/>
    <w:lvl w:ilvl="0" w:tplc="6346FC8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3C6C4E0B"/>
    <w:multiLevelType w:val="multilevel"/>
    <w:tmpl w:val="993063D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3CC92B98"/>
    <w:multiLevelType w:val="multilevel"/>
    <w:tmpl w:val="30128C9E"/>
    <w:lvl w:ilvl="0">
      <w:start w:val="9"/>
      <w:numFmt w:val="lowerLetter"/>
      <w:lvlText w:val="%1."/>
      <w:lvlJc w:val="left"/>
      <w:pPr>
        <w:tabs>
          <w:tab w:val="num" w:pos="1485"/>
        </w:tabs>
        <w:ind w:left="1485" w:hanging="360"/>
      </w:pPr>
    </w:lvl>
    <w:lvl w:ilvl="1" w:tentative="1">
      <w:start w:val="1"/>
      <w:numFmt w:val="lowerLetter"/>
      <w:lvlText w:val="%2."/>
      <w:lvlJc w:val="left"/>
      <w:pPr>
        <w:tabs>
          <w:tab w:val="num" w:pos="2205"/>
        </w:tabs>
        <w:ind w:left="2205" w:hanging="360"/>
      </w:pPr>
    </w:lvl>
    <w:lvl w:ilvl="2" w:tentative="1">
      <w:start w:val="1"/>
      <w:numFmt w:val="lowerLetter"/>
      <w:lvlText w:val="%3."/>
      <w:lvlJc w:val="left"/>
      <w:pPr>
        <w:tabs>
          <w:tab w:val="num" w:pos="2925"/>
        </w:tabs>
        <w:ind w:left="2925" w:hanging="360"/>
      </w:pPr>
    </w:lvl>
    <w:lvl w:ilvl="3" w:tentative="1">
      <w:start w:val="1"/>
      <w:numFmt w:val="lowerLetter"/>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Letter"/>
      <w:lvlText w:val="%6."/>
      <w:lvlJc w:val="left"/>
      <w:pPr>
        <w:tabs>
          <w:tab w:val="num" w:pos="5085"/>
        </w:tabs>
        <w:ind w:left="5085" w:hanging="360"/>
      </w:pPr>
    </w:lvl>
    <w:lvl w:ilvl="6" w:tentative="1">
      <w:start w:val="1"/>
      <w:numFmt w:val="lowerLetter"/>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Letter"/>
      <w:lvlText w:val="%9."/>
      <w:lvlJc w:val="left"/>
      <w:pPr>
        <w:tabs>
          <w:tab w:val="num" w:pos="7245"/>
        </w:tabs>
        <w:ind w:left="7245" w:hanging="360"/>
      </w:pPr>
    </w:lvl>
  </w:abstractNum>
  <w:abstractNum w:abstractNumId="110" w15:restartNumberingAfterBreak="0">
    <w:nsid w:val="3D22121C"/>
    <w:multiLevelType w:val="hybridMultilevel"/>
    <w:tmpl w:val="E6D6367A"/>
    <w:lvl w:ilvl="0" w:tplc="65ACD43E">
      <w:start w:val="1"/>
      <w:numFmt w:val="lowerLetter"/>
      <w:lvlText w:val="%1."/>
      <w:lvlJc w:val="left"/>
      <w:pPr>
        <w:ind w:left="720" w:hanging="360"/>
      </w:pPr>
    </w:lvl>
    <w:lvl w:ilvl="1" w:tplc="E93405EC">
      <w:start w:val="1"/>
      <w:numFmt w:val="lowerLetter"/>
      <w:lvlText w:val="%2."/>
      <w:lvlJc w:val="left"/>
      <w:pPr>
        <w:ind w:left="1440" w:hanging="360"/>
      </w:pPr>
    </w:lvl>
    <w:lvl w:ilvl="2" w:tplc="77568076">
      <w:start w:val="1"/>
      <w:numFmt w:val="lowerRoman"/>
      <w:lvlText w:val="%3."/>
      <w:lvlJc w:val="right"/>
      <w:pPr>
        <w:ind w:left="2160" w:hanging="180"/>
      </w:pPr>
    </w:lvl>
    <w:lvl w:ilvl="3" w:tplc="D53CE9CA">
      <w:start w:val="1"/>
      <w:numFmt w:val="decimal"/>
      <w:lvlText w:val="%4."/>
      <w:lvlJc w:val="left"/>
      <w:pPr>
        <w:ind w:left="2880" w:hanging="360"/>
      </w:pPr>
    </w:lvl>
    <w:lvl w:ilvl="4" w:tplc="958210DE">
      <w:start w:val="1"/>
      <w:numFmt w:val="lowerLetter"/>
      <w:lvlText w:val="%5."/>
      <w:lvlJc w:val="left"/>
      <w:pPr>
        <w:ind w:left="3600" w:hanging="360"/>
      </w:pPr>
    </w:lvl>
    <w:lvl w:ilvl="5" w:tplc="7C705008">
      <w:start w:val="1"/>
      <w:numFmt w:val="lowerRoman"/>
      <w:lvlText w:val="%6."/>
      <w:lvlJc w:val="right"/>
      <w:pPr>
        <w:ind w:left="4320" w:hanging="180"/>
      </w:pPr>
    </w:lvl>
    <w:lvl w:ilvl="6" w:tplc="93DAA924">
      <w:start w:val="1"/>
      <w:numFmt w:val="decimal"/>
      <w:lvlText w:val="%7."/>
      <w:lvlJc w:val="left"/>
      <w:pPr>
        <w:ind w:left="5040" w:hanging="360"/>
      </w:pPr>
    </w:lvl>
    <w:lvl w:ilvl="7" w:tplc="6318E852">
      <w:start w:val="1"/>
      <w:numFmt w:val="lowerLetter"/>
      <w:lvlText w:val="%8."/>
      <w:lvlJc w:val="left"/>
      <w:pPr>
        <w:ind w:left="5760" w:hanging="360"/>
      </w:pPr>
    </w:lvl>
    <w:lvl w:ilvl="8" w:tplc="1EF63F30">
      <w:start w:val="1"/>
      <w:numFmt w:val="lowerRoman"/>
      <w:lvlText w:val="%9."/>
      <w:lvlJc w:val="right"/>
      <w:pPr>
        <w:ind w:left="6480" w:hanging="180"/>
      </w:pPr>
    </w:lvl>
  </w:abstractNum>
  <w:abstractNum w:abstractNumId="111" w15:restartNumberingAfterBreak="0">
    <w:nsid w:val="3D297DC2"/>
    <w:multiLevelType w:val="multilevel"/>
    <w:tmpl w:val="BCF82A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3D2C75E5"/>
    <w:multiLevelType w:val="hybridMultilevel"/>
    <w:tmpl w:val="5BE26566"/>
    <w:lvl w:ilvl="0" w:tplc="EEDE4D1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D4C467B"/>
    <w:multiLevelType w:val="multilevel"/>
    <w:tmpl w:val="2DE4FB8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DAC20CF"/>
    <w:multiLevelType w:val="hybridMultilevel"/>
    <w:tmpl w:val="382095CC"/>
    <w:lvl w:ilvl="0" w:tplc="4AF4CE06">
      <w:start w:val="2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52EA9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C5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495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4F9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0BA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AA52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662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663E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3DFA6EFD"/>
    <w:multiLevelType w:val="hybridMultilevel"/>
    <w:tmpl w:val="C54C738E"/>
    <w:lvl w:ilvl="0" w:tplc="8D98ACA4">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B8BED2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AE2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EF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6A0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65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0BA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3F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724F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3E0A57B3"/>
    <w:multiLevelType w:val="singleLevel"/>
    <w:tmpl w:val="63C4D7C8"/>
    <w:lvl w:ilvl="0">
      <w:start w:val="1"/>
      <w:numFmt w:val="lowerLetter"/>
      <w:lvlText w:val="%1."/>
      <w:lvlJc w:val="left"/>
      <w:pPr>
        <w:tabs>
          <w:tab w:val="num" w:pos="1440"/>
        </w:tabs>
        <w:ind w:left="1440" w:hanging="720"/>
      </w:pPr>
      <w:rPr>
        <w:rFonts w:hint="default"/>
      </w:rPr>
    </w:lvl>
  </w:abstractNum>
  <w:abstractNum w:abstractNumId="117" w15:restartNumberingAfterBreak="0">
    <w:nsid w:val="3EA86CB6"/>
    <w:multiLevelType w:val="hybridMultilevel"/>
    <w:tmpl w:val="F34E955A"/>
    <w:lvl w:ilvl="0" w:tplc="1D5A78CE">
      <w:start w:val="1"/>
      <w:numFmt w:val="decimal"/>
      <w:lvlText w:val="%1."/>
      <w:lvlJc w:val="left"/>
      <w:pPr>
        <w:ind w:left="720" w:hanging="360"/>
      </w:pPr>
      <w:rPr>
        <w:rFonts w:ascii="Arial" w:hAnsi="Arial" w:cs="Arial" w:hint="default"/>
        <w:b/>
        <w:sz w:val="24"/>
        <w:szCs w:val="24"/>
      </w:rPr>
    </w:lvl>
    <w:lvl w:ilvl="1" w:tplc="47145AB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3EDA6355"/>
    <w:multiLevelType w:val="multilevel"/>
    <w:tmpl w:val="0F7A2E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3EDB0C28"/>
    <w:multiLevelType w:val="hybridMultilevel"/>
    <w:tmpl w:val="30C8EC22"/>
    <w:lvl w:ilvl="0" w:tplc="63C4D7C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A3768CAC">
      <w:start w:val="1"/>
      <w:numFmt w:val="lowerRoman"/>
      <w:lvlText w:val="%3."/>
      <w:lvlJc w:val="right"/>
      <w:pPr>
        <w:ind w:left="2520" w:hanging="180"/>
      </w:pPr>
      <w:rPr>
        <w:b/>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0" w15:restartNumberingAfterBreak="0">
    <w:nsid w:val="3EE76F42"/>
    <w:multiLevelType w:val="multilevel"/>
    <w:tmpl w:val="E880F5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400B2AA4"/>
    <w:multiLevelType w:val="multilevel"/>
    <w:tmpl w:val="3168C20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402F7DE5"/>
    <w:multiLevelType w:val="hybridMultilevel"/>
    <w:tmpl w:val="FBD85192"/>
    <w:lvl w:ilvl="0" w:tplc="E6329F94">
      <w:start w:val="1"/>
      <w:numFmt w:val="lowerLetter"/>
      <w:lvlText w:val="%1."/>
      <w:lvlJc w:val="left"/>
      <w:pPr>
        <w:ind w:left="720" w:hanging="360"/>
      </w:pPr>
    </w:lvl>
    <w:lvl w:ilvl="1" w:tplc="9D80CFEA">
      <w:start w:val="1"/>
      <w:numFmt w:val="lowerLetter"/>
      <w:lvlText w:val="%2."/>
      <w:lvlJc w:val="left"/>
      <w:pPr>
        <w:ind w:left="1440" w:hanging="360"/>
      </w:pPr>
    </w:lvl>
    <w:lvl w:ilvl="2" w:tplc="F9A03A60">
      <w:start w:val="1"/>
      <w:numFmt w:val="lowerRoman"/>
      <w:lvlText w:val="%3."/>
      <w:lvlJc w:val="right"/>
      <w:pPr>
        <w:ind w:left="2160" w:hanging="180"/>
      </w:pPr>
    </w:lvl>
    <w:lvl w:ilvl="3" w:tplc="E946ADAA">
      <w:start w:val="1"/>
      <w:numFmt w:val="decimal"/>
      <w:lvlText w:val="%4."/>
      <w:lvlJc w:val="left"/>
      <w:pPr>
        <w:ind w:left="2880" w:hanging="360"/>
      </w:pPr>
    </w:lvl>
    <w:lvl w:ilvl="4" w:tplc="04742246">
      <w:start w:val="1"/>
      <w:numFmt w:val="lowerLetter"/>
      <w:lvlText w:val="%5."/>
      <w:lvlJc w:val="left"/>
      <w:pPr>
        <w:ind w:left="3600" w:hanging="360"/>
      </w:pPr>
    </w:lvl>
    <w:lvl w:ilvl="5" w:tplc="2A044E2E">
      <w:start w:val="1"/>
      <w:numFmt w:val="lowerRoman"/>
      <w:lvlText w:val="%6."/>
      <w:lvlJc w:val="right"/>
      <w:pPr>
        <w:ind w:left="4320" w:hanging="180"/>
      </w:pPr>
    </w:lvl>
    <w:lvl w:ilvl="6" w:tplc="9F9A7394">
      <w:start w:val="1"/>
      <w:numFmt w:val="decimal"/>
      <w:lvlText w:val="%7."/>
      <w:lvlJc w:val="left"/>
      <w:pPr>
        <w:ind w:left="5040" w:hanging="360"/>
      </w:pPr>
    </w:lvl>
    <w:lvl w:ilvl="7" w:tplc="99BEAFFE">
      <w:start w:val="1"/>
      <w:numFmt w:val="lowerLetter"/>
      <w:lvlText w:val="%8."/>
      <w:lvlJc w:val="left"/>
      <w:pPr>
        <w:ind w:left="5760" w:hanging="360"/>
      </w:pPr>
    </w:lvl>
    <w:lvl w:ilvl="8" w:tplc="11D203B8">
      <w:start w:val="1"/>
      <w:numFmt w:val="lowerRoman"/>
      <w:lvlText w:val="%9."/>
      <w:lvlJc w:val="right"/>
      <w:pPr>
        <w:ind w:left="6480" w:hanging="180"/>
      </w:pPr>
    </w:lvl>
  </w:abstractNum>
  <w:abstractNum w:abstractNumId="123" w15:restartNumberingAfterBreak="0">
    <w:nsid w:val="41360823"/>
    <w:multiLevelType w:val="hybridMultilevel"/>
    <w:tmpl w:val="A5D6A09E"/>
    <w:lvl w:ilvl="0" w:tplc="5FC0C956">
      <w:start w:val="1"/>
      <w:numFmt w:val="bullet"/>
      <w:lvlText w:val=""/>
      <w:lvlJc w:val="left"/>
      <w:pPr>
        <w:ind w:left="785" w:hanging="360"/>
      </w:pPr>
      <w:rPr>
        <w:rFonts w:ascii="Symbol" w:hAnsi="Symbol" w:hint="default"/>
        <w:b/>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144193B"/>
    <w:multiLevelType w:val="hybridMultilevel"/>
    <w:tmpl w:val="24CE4264"/>
    <w:lvl w:ilvl="0" w:tplc="6D62D3C4">
      <w:start w:val="1"/>
      <w:numFmt w:val="lowerRoman"/>
      <w:lvlText w:val="%1."/>
      <w:lvlJc w:val="righ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414E0E5C"/>
    <w:multiLevelType w:val="hybridMultilevel"/>
    <w:tmpl w:val="8D30F768"/>
    <w:lvl w:ilvl="0" w:tplc="1578EABA">
      <w:start w:val="1"/>
      <w:numFmt w:val="low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6" w15:restartNumberingAfterBreak="0">
    <w:nsid w:val="42613A16"/>
    <w:multiLevelType w:val="hybridMultilevel"/>
    <w:tmpl w:val="64266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2684837"/>
    <w:multiLevelType w:val="multilevel"/>
    <w:tmpl w:val="3508DC3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431B1FA1"/>
    <w:multiLevelType w:val="multilevel"/>
    <w:tmpl w:val="223CA4B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3A25E47"/>
    <w:multiLevelType w:val="multilevel"/>
    <w:tmpl w:val="3DE873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457E30D3"/>
    <w:multiLevelType w:val="hybridMultilevel"/>
    <w:tmpl w:val="8526AB16"/>
    <w:lvl w:ilvl="0" w:tplc="7DF6A584">
      <w:start w:val="1"/>
      <w:numFmt w:val="decimal"/>
      <w:lvlText w:val="%1."/>
      <w:lvlJc w:val="left"/>
      <w:pPr>
        <w:ind w:left="720" w:hanging="360"/>
      </w:pPr>
      <w:rPr>
        <w:b/>
      </w:rPr>
    </w:lvl>
    <w:lvl w:ilvl="1" w:tplc="F85EAF4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4599310F"/>
    <w:multiLevelType w:val="hybridMultilevel"/>
    <w:tmpl w:val="9E58FEA0"/>
    <w:lvl w:ilvl="0" w:tplc="C4406660">
      <w:start w:val="1"/>
      <w:numFmt w:val="decimal"/>
      <w:lvlText w:val="(%1)"/>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6973E">
      <w:start w:val="1"/>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2613E">
      <w:start w:val="1"/>
      <w:numFmt w:val="lowerRoman"/>
      <w:lvlText w:val="%3"/>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A9F5C">
      <w:start w:val="1"/>
      <w:numFmt w:val="decimal"/>
      <w:lvlText w:val="%4"/>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4ACD0">
      <w:start w:val="1"/>
      <w:numFmt w:val="lowerLetter"/>
      <w:lvlText w:val="%5"/>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C46F8">
      <w:start w:val="1"/>
      <w:numFmt w:val="lowerRoman"/>
      <w:lvlText w:val="%6"/>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D6634E">
      <w:start w:val="1"/>
      <w:numFmt w:val="decimal"/>
      <w:lvlText w:val="%7"/>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00B3A">
      <w:start w:val="1"/>
      <w:numFmt w:val="lowerLetter"/>
      <w:lvlText w:val="%8"/>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C4F526">
      <w:start w:val="1"/>
      <w:numFmt w:val="lowerRoman"/>
      <w:lvlText w:val="%9"/>
      <w:lvlJc w:val="left"/>
      <w:pPr>
        <w:ind w:left="7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45BD391C"/>
    <w:multiLevelType w:val="multilevel"/>
    <w:tmpl w:val="37229D4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46876555"/>
    <w:multiLevelType w:val="multilevel"/>
    <w:tmpl w:val="8EF82A4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4" w15:restartNumberingAfterBreak="0">
    <w:nsid w:val="470F4158"/>
    <w:multiLevelType w:val="hybridMultilevel"/>
    <w:tmpl w:val="CE426550"/>
    <w:lvl w:ilvl="0" w:tplc="08090019">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5" w15:restartNumberingAfterBreak="0">
    <w:nsid w:val="4988383A"/>
    <w:multiLevelType w:val="hybridMultilevel"/>
    <w:tmpl w:val="F9FE499A"/>
    <w:lvl w:ilvl="0" w:tplc="08090019">
      <w:start w:val="1"/>
      <w:numFmt w:val="lowerLetter"/>
      <w:lvlText w:val="%1."/>
      <w:lvlJc w:val="left"/>
      <w:pPr>
        <w:ind w:left="1440" w:hanging="360"/>
      </w:pPr>
    </w:lvl>
    <w:lvl w:ilvl="1" w:tplc="6FEAF502">
      <w:start w:val="1"/>
      <w:numFmt w:val="lowerRoman"/>
      <w:lvlText w:val="%2."/>
      <w:lvlJc w:val="right"/>
      <w:pPr>
        <w:ind w:left="2160" w:hanging="360"/>
      </w:pPr>
      <w:rPr>
        <w:b/>
      </w:rPr>
    </w:lvl>
    <w:lvl w:ilvl="2" w:tplc="FA06768C">
      <w:start w:val="1"/>
      <w:numFmt w:val="decimal"/>
      <w:lvlText w:val="%3."/>
      <w:lvlJc w:val="left"/>
      <w:pPr>
        <w:ind w:left="3060" w:hanging="360"/>
      </w:pPr>
      <w:rPr>
        <w:rFonts w:hint="default"/>
        <w:b/>
      </w:rPr>
    </w:lvl>
    <w:lvl w:ilvl="3" w:tplc="47A03E3C">
      <w:start w:val="1"/>
      <w:numFmt w:val="lowerLetter"/>
      <w:lvlText w:val="%4."/>
      <w:lvlJc w:val="left"/>
      <w:pPr>
        <w:ind w:left="3600" w:hanging="360"/>
      </w:pPr>
      <w:rPr>
        <w:b/>
      </w:rPr>
    </w:lvl>
    <w:lvl w:ilvl="4" w:tplc="29FAB01E">
      <w:start w:val="1"/>
      <w:numFmt w:val="lowerRoman"/>
      <w:lvlText w:val="%5."/>
      <w:lvlJc w:val="right"/>
      <w:pPr>
        <w:ind w:left="4320" w:hanging="360"/>
      </w:pPr>
      <w:rPr>
        <w:b/>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6" w15:restartNumberingAfterBreak="0">
    <w:nsid w:val="4ACC361A"/>
    <w:multiLevelType w:val="hybridMultilevel"/>
    <w:tmpl w:val="603C7D34"/>
    <w:lvl w:ilvl="0" w:tplc="AF584E5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866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87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C3E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78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673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281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C16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478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4B844FA1"/>
    <w:multiLevelType w:val="multilevel"/>
    <w:tmpl w:val="2F761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4B984B41"/>
    <w:multiLevelType w:val="multilevel"/>
    <w:tmpl w:val="934E7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C970B54"/>
    <w:multiLevelType w:val="hybridMultilevel"/>
    <w:tmpl w:val="825C78E2"/>
    <w:lvl w:ilvl="0" w:tplc="12548FA6">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4E350861"/>
    <w:multiLevelType w:val="multilevel"/>
    <w:tmpl w:val="5E86D1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F954B14"/>
    <w:multiLevelType w:val="multilevel"/>
    <w:tmpl w:val="EA50C0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2" w15:restartNumberingAfterBreak="0">
    <w:nsid w:val="4FD977D2"/>
    <w:multiLevelType w:val="multilevel"/>
    <w:tmpl w:val="0FEC1A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4FFB1FC2"/>
    <w:multiLevelType w:val="multilevel"/>
    <w:tmpl w:val="23CCD5C6"/>
    <w:lvl w:ilvl="0">
      <w:start w:val="6"/>
      <w:numFmt w:val="lowerLetter"/>
      <w:lvlText w:val="%1."/>
      <w:lvlJc w:val="left"/>
      <w:pPr>
        <w:tabs>
          <w:tab w:val="num" w:pos="1485"/>
        </w:tabs>
        <w:ind w:left="1485" w:hanging="360"/>
      </w:pPr>
    </w:lvl>
    <w:lvl w:ilvl="1" w:tentative="1">
      <w:start w:val="1"/>
      <w:numFmt w:val="lowerLetter"/>
      <w:lvlText w:val="%2."/>
      <w:lvlJc w:val="left"/>
      <w:pPr>
        <w:tabs>
          <w:tab w:val="num" w:pos="2205"/>
        </w:tabs>
        <w:ind w:left="2205" w:hanging="360"/>
      </w:pPr>
    </w:lvl>
    <w:lvl w:ilvl="2" w:tentative="1">
      <w:start w:val="1"/>
      <w:numFmt w:val="lowerLetter"/>
      <w:lvlText w:val="%3."/>
      <w:lvlJc w:val="left"/>
      <w:pPr>
        <w:tabs>
          <w:tab w:val="num" w:pos="2925"/>
        </w:tabs>
        <w:ind w:left="2925" w:hanging="360"/>
      </w:pPr>
    </w:lvl>
    <w:lvl w:ilvl="3" w:tentative="1">
      <w:start w:val="1"/>
      <w:numFmt w:val="lowerLetter"/>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Letter"/>
      <w:lvlText w:val="%6."/>
      <w:lvlJc w:val="left"/>
      <w:pPr>
        <w:tabs>
          <w:tab w:val="num" w:pos="5085"/>
        </w:tabs>
        <w:ind w:left="5085" w:hanging="360"/>
      </w:pPr>
    </w:lvl>
    <w:lvl w:ilvl="6" w:tentative="1">
      <w:start w:val="1"/>
      <w:numFmt w:val="lowerLetter"/>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Letter"/>
      <w:lvlText w:val="%9."/>
      <w:lvlJc w:val="left"/>
      <w:pPr>
        <w:tabs>
          <w:tab w:val="num" w:pos="7245"/>
        </w:tabs>
        <w:ind w:left="7245" w:hanging="360"/>
      </w:pPr>
    </w:lvl>
  </w:abstractNum>
  <w:abstractNum w:abstractNumId="144" w15:restartNumberingAfterBreak="0">
    <w:nsid w:val="502A206D"/>
    <w:multiLevelType w:val="hybridMultilevel"/>
    <w:tmpl w:val="61183E0E"/>
    <w:lvl w:ilvl="0" w:tplc="6FD0E286">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33A454E">
      <w:start w:val="1"/>
      <w:numFmt w:val="lowerLetter"/>
      <w:lvlText w:val="%2."/>
      <w:lvlJc w:val="left"/>
      <w:pPr>
        <w:ind w:left="112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43C6574">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92270C">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4E34E">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AB84">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26A7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7662A0">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41296">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51ED4805"/>
    <w:multiLevelType w:val="multilevel"/>
    <w:tmpl w:val="6EFAFD00"/>
    <w:lvl w:ilvl="0">
      <w:start w:val="1"/>
      <w:numFmt w:val="decimal"/>
      <w:lvlText w:val="%1."/>
      <w:lvlJc w:val="left"/>
      <w:pPr>
        <w:ind w:left="720" w:hanging="360"/>
      </w:pPr>
      <w:rPr>
        <w:b/>
      </w:rPr>
    </w:lvl>
    <w:lvl w:ilvl="1">
      <w:start w:val="1"/>
      <w:numFmt w:val="lowerLetter"/>
      <w:lvlText w:val="%2."/>
      <w:lvlJc w:val="left"/>
      <w:pPr>
        <w:ind w:left="360" w:hanging="360"/>
      </w:pPr>
      <w:rPr>
        <w:rFonts w:ascii="Arial" w:hAnsi="Arial" w:cs="Arial" w:hint="default"/>
        <w:b/>
        <w:sz w:val="24"/>
        <w:szCs w:val="24"/>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2C46C51"/>
    <w:multiLevelType w:val="hybridMultilevel"/>
    <w:tmpl w:val="76EEEA28"/>
    <w:lvl w:ilvl="0" w:tplc="A002FDFE">
      <w:start w:val="1"/>
      <w:numFmt w:val="lowerLetter"/>
      <w:lvlText w:val="%1."/>
      <w:lvlJc w:val="left"/>
      <w:pPr>
        <w:ind w:left="720" w:hanging="360"/>
      </w:pPr>
    </w:lvl>
    <w:lvl w:ilvl="1" w:tplc="C5F25E5A">
      <w:start w:val="1"/>
      <w:numFmt w:val="lowerLetter"/>
      <w:lvlText w:val="%2."/>
      <w:lvlJc w:val="left"/>
      <w:pPr>
        <w:ind w:left="1440" w:hanging="360"/>
      </w:pPr>
    </w:lvl>
    <w:lvl w:ilvl="2" w:tplc="12CC5B1C">
      <w:start w:val="1"/>
      <w:numFmt w:val="lowerRoman"/>
      <w:lvlText w:val="%3."/>
      <w:lvlJc w:val="right"/>
      <w:pPr>
        <w:ind w:left="2160" w:hanging="180"/>
      </w:pPr>
    </w:lvl>
    <w:lvl w:ilvl="3" w:tplc="D70A3474">
      <w:start w:val="1"/>
      <w:numFmt w:val="decimal"/>
      <w:lvlText w:val="%4."/>
      <w:lvlJc w:val="left"/>
      <w:pPr>
        <w:ind w:left="2880" w:hanging="360"/>
      </w:pPr>
    </w:lvl>
    <w:lvl w:ilvl="4" w:tplc="A224A788">
      <w:start w:val="1"/>
      <w:numFmt w:val="lowerLetter"/>
      <w:lvlText w:val="%5."/>
      <w:lvlJc w:val="left"/>
      <w:pPr>
        <w:ind w:left="3600" w:hanging="360"/>
      </w:pPr>
    </w:lvl>
    <w:lvl w:ilvl="5" w:tplc="766EDF12">
      <w:start w:val="1"/>
      <w:numFmt w:val="lowerRoman"/>
      <w:lvlText w:val="%6."/>
      <w:lvlJc w:val="right"/>
      <w:pPr>
        <w:ind w:left="4320" w:hanging="180"/>
      </w:pPr>
    </w:lvl>
    <w:lvl w:ilvl="6" w:tplc="67F6DA90">
      <w:start w:val="1"/>
      <w:numFmt w:val="decimal"/>
      <w:lvlText w:val="%7."/>
      <w:lvlJc w:val="left"/>
      <w:pPr>
        <w:ind w:left="5040" w:hanging="360"/>
      </w:pPr>
    </w:lvl>
    <w:lvl w:ilvl="7" w:tplc="5E74DAFA">
      <w:start w:val="1"/>
      <w:numFmt w:val="lowerLetter"/>
      <w:lvlText w:val="%8."/>
      <w:lvlJc w:val="left"/>
      <w:pPr>
        <w:ind w:left="5760" w:hanging="360"/>
      </w:pPr>
    </w:lvl>
    <w:lvl w:ilvl="8" w:tplc="318667DC">
      <w:start w:val="1"/>
      <w:numFmt w:val="lowerRoman"/>
      <w:lvlText w:val="%9."/>
      <w:lvlJc w:val="right"/>
      <w:pPr>
        <w:ind w:left="6480" w:hanging="180"/>
      </w:pPr>
    </w:lvl>
  </w:abstractNum>
  <w:abstractNum w:abstractNumId="147" w15:restartNumberingAfterBreak="0">
    <w:nsid w:val="535A594A"/>
    <w:multiLevelType w:val="multilevel"/>
    <w:tmpl w:val="87BEF25A"/>
    <w:lvl w:ilvl="0">
      <w:start w:val="6"/>
      <w:numFmt w:val="lowerLetter"/>
      <w:lvlText w:val="%1."/>
      <w:lvlJc w:val="left"/>
      <w:pPr>
        <w:tabs>
          <w:tab w:val="num" w:pos="1485"/>
        </w:tabs>
        <w:ind w:left="1485" w:hanging="360"/>
      </w:pPr>
    </w:lvl>
    <w:lvl w:ilvl="1" w:tentative="1">
      <w:start w:val="1"/>
      <w:numFmt w:val="lowerLetter"/>
      <w:lvlText w:val="%2."/>
      <w:lvlJc w:val="left"/>
      <w:pPr>
        <w:tabs>
          <w:tab w:val="num" w:pos="2205"/>
        </w:tabs>
        <w:ind w:left="2205" w:hanging="360"/>
      </w:pPr>
    </w:lvl>
    <w:lvl w:ilvl="2" w:tentative="1">
      <w:start w:val="1"/>
      <w:numFmt w:val="lowerLetter"/>
      <w:lvlText w:val="%3."/>
      <w:lvlJc w:val="left"/>
      <w:pPr>
        <w:tabs>
          <w:tab w:val="num" w:pos="2925"/>
        </w:tabs>
        <w:ind w:left="2925" w:hanging="360"/>
      </w:pPr>
    </w:lvl>
    <w:lvl w:ilvl="3" w:tentative="1">
      <w:start w:val="1"/>
      <w:numFmt w:val="lowerLetter"/>
      <w:lvlText w:val="%4."/>
      <w:lvlJc w:val="left"/>
      <w:pPr>
        <w:tabs>
          <w:tab w:val="num" w:pos="3645"/>
        </w:tabs>
        <w:ind w:left="3645" w:hanging="360"/>
      </w:pPr>
    </w:lvl>
    <w:lvl w:ilvl="4" w:tentative="1">
      <w:start w:val="1"/>
      <w:numFmt w:val="lowerLetter"/>
      <w:lvlText w:val="%5."/>
      <w:lvlJc w:val="left"/>
      <w:pPr>
        <w:tabs>
          <w:tab w:val="num" w:pos="4365"/>
        </w:tabs>
        <w:ind w:left="4365" w:hanging="360"/>
      </w:pPr>
    </w:lvl>
    <w:lvl w:ilvl="5" w:tentative="1">
      <w:start w:val="1"/>
      <w:numFmt w:val="lowerLetter"/>
      <w:lvlText w:val="%6."/>
      <w:lvlJc w:val="left"/>
      <w:pPr>
        <w:tabs>
          <w:tab w:val="num" w:pos="5085"/>
        </w:tabs>
        <w:ind w:left="5085" w:hanging="360"/>
      </w:pPr>
    </w:lvl>
    <w:lvl w:ilvl="6" w:tentative="1">
      <w:start w:val="1"/>
      <w:numFmt w:val="lowerLetter"/>
      <w:lvlText w:val="%7."/>
      <w:lvlJc w:val="left"/>
      <w:pPr>
        <w:tabs>
          <w:tab w:val="num" w:pos="5805"/>
        </w:tabs>
        <w:ind w:left="5805" w:hanging="360"/>
      </w:pPr>
    </w:lvl>
    <w:lvl w:ilvl="7" w:tentative="1">
      <w:start w:val="1"/>
      <w:numFmt w:val="lowerLetter"/>
      <w:lvlText w:val="%8."/>
      <w:lvlJc w:val="left"/>
      <w:pPr>
        <w:tabs>
          <w:tab w:val="num" w:pos="6525"/>
        </w:tabs>
        <w:ind w:left="6525" w:hanging="360"/>
      </w:pPr>
    </w:lvl>
    <w:lvl w:ilvl="8" w:tentative="1">
      <w:start w:val="1"/>
      <w:numFmt w:val="lowerLetter"/>
      <w:lvlText w:val="%9."/>
      <w:lvlJc w:val="left"/>
      <w:pPr>
        <w:tabs>
          <w:tab w:val="num" w:pos="7245"/>
        </w:tabs>
        <w:ind w:left="7245" w:hanging="360"/>
      </w:pPr>
    </w:lvl>
  </w:abstractNum>
  <w:abstractNum w:abstractNumId="148" w15:restartNumberingAfterBreak="0">
    <w:nsid w:val="54C304AB"/>
    <w:multiLevelType w:val="hybridMultilevel"/>
    <w:tmpl w:val="1A16205A"/>
    <w:lvl w:ilvl="0" w:tplc="5E5AFC6C">
      <w:start w:val="1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5A9C82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03F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CFB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2AF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00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A24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C3D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AFA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55265078"/>
    <w:multiLevelType w:val="multilevel"/>
    <w:tmpl w:val="AE7411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55FD09D2"/>
    <w:multiLevelType w:val="hybridMultilevel"/>
    <w:tmpl w:val="8F66DF68"/>
    <w:lvl w:ilvl="0" w:tplc="2D80DD8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56507373"/>
    <w:multiLevelType w:val="multilevel"/>
    <w:tmpl w:val="B20AD0E0"/>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2"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cs="Times New Roman"/>
        <w:b w:val="0"/>
        <w:i w:val="0"/>
        <w:sz w:val="24"/>
      </w:rPr>
    </w:lvl>
    <w:lvl w:ilvl="6">
      <w:start w:val="1"/>
      <w:numFmt w:val="none"/>
      <w:lvlText w:val="%5."/>
      <w:lvlJc w:val="left"/>
      <w:pPr>
        <w:tabs>
          <w:tab w:val="num" w:pos="2835"/>
        </w:tabs>
        <w:ind w:left="2268" w:firstLine="0"/>
      </w:pPr>
      <w:rPr>
        <w:rFonts w:cs="Times New Roman"/>
        <w:b w:val="0"/>
        <w:i w:val="0"/>
        <w:sz w:val="24"/>
      </w:rPr>
    </w:lvl>
    <w:lvl w:ilvl="7">
      <w:start w:val="1"/>
      <w:numFmt w:val="none"/>
      <w:lvlText w:val="%5."/>
      <w:lvlJc w:val="left"/>
      <w:pPr>
        <w:tabs>
          <w:tab w:val="num" w:pos="2835"/>
        </w:tabs>
        <w:ind w:left="2268" w:firstLine="0"/>
      </w:pPr>
      <w:rPr>
        <w:rFonts w:cs="Times New Roman"/>
      </w:rPr>
    </w:lvl>
    <w:lvl w:ilvl="8">
      <w:start w:val="1"/>
      <w:numFmt w:val="none"/>
      <w:lvlText w:val="%5."/>
      <w:lvlJc w:val="left"/>
      <w:pPr>
        <w:tabs>
          <w:tab w:val="num" w:pos="2835"/>
        </w:tabs>
        <w:ind w:left="2268" w:firstLine="0"/>
      </w:pPr>
      <w:rPr>
        <w:rFonts w:cs="Times New Roman"/>
      </w:rPr>
    </w:lvl>
  </w:abstractNum>
  <w:abstractNum w:abstractNumId="153" w15:restartNumberingAfterBreak="0">
    <w:nsid w:val="576B6186"/>
    <w:multiLevelType w:val="hybridMultilevel"/>
    <w:tmpl w:val="AD12F898"/>
    <w:lvl w:ilvl="0" w:tplc="63BEEACC">
      <w:start w:val="1"/>
      <w:numFmt w:val="decimal"/>
      <w:lvlText w:val="%1."/>
      <w:lvlJc w:val="left"/>
      <w:pPr>
        <w:ind w:left="720" w:hanging="360"/>
      </w:pPr>
      <w:rPr>
        <w:rFonts w:hint="default"/>
        <w:b/>
      </w:rPr>
    </w:lvl>
    <w:lvl w:ilvl="1" w:tplc="7362E3F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89E0151"/>
    <w:multiLevelType w:val="hybridMultilevel"/>
    <w:tmpl w:val="8DAA2718"/>
    <w:lvl w:ilvl="0" w:tplc="3EA6F57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58EB0370"/>
    <w:multiLevelType w:val="multilevel"/>
    <w:tmpl w:val="316EC31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6" w15:restartNumberingAfterBreak="0">
    <w:nsid w:val="59F3120E"/>
    <w:multiLevelType w:val="hybridMultilevel"/>
    <w:tmpl w:val="29CAA874"/>
    <w:lvl w:ilvl="0" w:tplc="3FA27626">
      <w:start w:val="1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B2A90C0">
      <w:start w:val="1"/>
      <w:numFmt w:val="lowerLetter"/>
      <w:lvlText w:val="%2."/>
      <w:lvlJc w:val="left"/>
      <w:pPr>
        <w:ind w:left="112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43A32A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C100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EFCD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52C14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E44E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C613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680B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5AC33472"/>
    <w:multiLevelType w:val="hybridMultilevel"/>
    <w:tmpl w:val="5ABA0762"/>
    <w:lvl w:ilvl="0" w:tplc="75580EB4">
      <w:start w:val="1"/>
      <w:numFmt w:val="decimal"/>
      <w:lvlText w:val="%1."/>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8022A">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0DA90">
      <w:start w:val="1"/>
      <w:numFmt w:val="lowerRoman"/>
      <w:lvlText w:val="%3"/>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72C94C">
      <w:start w:val="1"/>
      <w:numFmt w:val="decimal"/>
      <w:lvlText w:val="%4"/>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6F938">
      <w:start w:val="1"/>
      <w:numFmt w:val="lowerLetter"/>
      <w:lvlText w:val="%5"/>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0C62A">
      <w:start w:val="1"/>
      <w:numFmt w:val="lowerRoman"/>
      <w:lvlText w:val="%6"/>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CE8728">
      <w:start w:val="1"/>
      <w:numFmt w:val="decimal"/>
      <w:lvlText w:val="%7"/>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A52F8">
      <w:start w:val="1"/>
      <w:numFmt w:val="lowerLetter"/>
      <w:lvlText w:val="%8"/>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FCB704">
      <w:start w:val="1"/>
      <w:numFmt w:val="lowerRoman"/>
      <w:lvlText w:val="%9"/>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5B4C2E44"/>
    <w:multiLevelType w:val="multilevel"/>
    <w:tmpl w:val="5E82287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5BAF2423"/>
    <w:multiLevelType w:val="multilevel"/>
    <w:tmpl w:val="202EC4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0" w15:restartNumberingAfterBreak="0">
    <w:nsid w:val="5C5319AD"/>
    <w:multiLevelType w:val="hybridMultilevel"/>
    <w:tmpl w:val="694C19F0"/>
    <w:lvl w:ilvl="0" w:tplc="8EC21D82">
      <w:start w:val="1"/>
      <w:numFmt w:val="decimal"/>
      <w:lvlText w:val="%1."/>
      <w:lvlJc w:val="left"/>
      <w:pPr>
        <w:tabs>
          <w:tab w:val="num" w:pos="720"/>
        </w:tabs>
        <w:ind w:left="720" w:hanging="360"/>
      </w:pPr>
      <w:rPr>
        <w:rFonts w:hint="default"/>
        <w:b/>
      </w:rPr>
    </w:lvl>
    <w:lvl w:ilvl="1" w:tplc="8D2C59C8">
      <w:start w:val="1"/>
      <w:numFmt w:val="decimal"/>
      <w:lvlText w:val="%2."/>
      <w:lvlJc w:val="left"/>
      <w:pPr>
        <w:tabs>
          <w:tab w:val="num" w:pos="720"/>
        </w:tabs>
        <w:ind w:left="720" w:hanging="360"/>
      </w:pPr>
      <w:rPr>
        <w:rFonts w:hint="default"/>
        <w:b/>
      </w:rPr>
    </w:lvl>
    <w:lvl w:ilvl="2" w:tplc="5F6C1DDC">
      <w:start w:val="1"/>
      <w:numFmt w:val="lowerLetter"/>
      <w:lvlText w:val="%3."/>
      <w:lvlJc w:val="left"/>
      <w:pPr>
        <w:tabs>
          <w:tab w:val="num" w:pos="2715"/>
        </w:tabs>
        <w:ind w:left="2715" w:hanging="735"/>
      </w:pPr>
      <w:rPr>
        <w:rFonts w:hint="default"/>
        <w:b/>
      </w:rPr>
    </w:lvl>
    <w:lvl w:ilvl="3" w:tplc="C930E570">
      <w:start w:val="1"/>
      <w:numFmt w:val="decimal"/>
      <w:lvlText w:val="(%4)"/>
      <w:lvlJc w:val="right"/>
      <w:pPr>
        <w:tabs>
          <w:tab w:val="num" w:pos="2520"/>
        </w:tabs>
        <w:ind w:left="2695" w:hanging="175"/>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1" w15:restartNumberingAfterBreak="0">
    <w:nsid w:val="5C6851E9"/>
    <w:multiLevelType w:val="multilevel"/>
    <w:tmpl w:val="3DFC395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2" w15:restartNumberingAfterBreak="0">
    <w:nsid w:val="5C7A70B2"/>
    <w:multiLevelType w:val="multilevel"/>
    <w:tmpl w:val="7F2C372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5D2A4C27"/>
    <w:multiLevelType w:val="multilevel"/>
    <w:tmpl w:val="784695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5D4C79C4"/>
    <w:multiLevelType w:val="hybridMultilevel"/>
    <w:tmpl w:val="A2BA2122"/>
    <w:lvl w:ilvl="0" w:tplc="59A80FBC">
      <w:start w:val="2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6AA7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CD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29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1C5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02B7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C82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027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08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5DD32BDE"/>
    <w:multiLevelType w:val="multilevel"/>
    <w:tmpl w:val="4FD63B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608B7E4C"/>
    <w:multiLevelType w:val="hybridMultilevel"/>
    <w:tmpl w:val="330A5908"/>
    <w:lvl w:ilvl="0" w:tplc="0144F72E">
      <w:start w:val="1"/>
      <w:numFmt w:val="lowerLetter"/>
      <w:lvlText w:val="%1."/>
      <w:lvlJc w:val="left"/>
      <w:pPr>
        <w:tabs>
          <w:tab w:val="num" w:pos="720"/>
        </w:tabs>
        <w:ind w:left="720" w:hanging="360"/>
      </w:pPr>
      <w:rPr>
        <w:b/>
        <w:color w:val="auto"/>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7" w15:restartNumberingAfterBreak="0">
    <w:nsid w:val="612634ED"/>
    <w:multiLevelType w:val="hybridMultilevel"/>
    <w:tmpl w:val="123243F4"/>
    <w:lvl w:ilvl="0" w:tplc="66542D80">
      <w:start w:val="6"/>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92C2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665D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8890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75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200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2DE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0D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83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632D71D6"/>
    <w:multiLevelType w:val="multilevel"/>
    <w:tmpl w:val="C5909E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63A20F8D"/>
    <w:multiLevelType w:val="multilevel"/>
    <w:tmpl w:val="7760044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0" w15:restartNumberingAfterBreak="0">
    <w:nsid w:val="64113DE9"/>
    <w:multiLevelType w:val="hybridMultilevel"/>
    <w:tmpl w:val="277C1A72"/>
    <w:lvl w:ilvl="0" w:tplc="888A8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46C401E"/>
    <w:multiLevelType w:val="hybridMultilevel"/>
    <w:tmpl w:val="156AE51A"/>
    <w:lvl w:ilvl="0" w:tplc="3BC43DEA">
      <w:start w:val="1"/>
      <w:numFmt w:val="decimal"/>
      <w:lvlText w:val="%1."/>
      <w:lvlJc w:val="left"/>
      <w:pPr>
        <w:ind w:left="720" w:hanging="360"/>
      </w:pPr>
      <w:rPr>
        <w:rFonts w:hint="default"/>
        <w:b/>
      </w:rPr>
    </w:lvl>
    <w:lvl w:ilvl="1" w:tplc="CC0A4358">
      <w:start w:val="1"/>
      <w:numFmt w:val="lowerLetter"/>
      <w:lvlText w:val="%2."/>
      <w:lvlJc w:val="left"/>
      <w:pPr>
        <w:ind w:left="1440" w:hanging="360"/>
      </w:pPr>
      <w:rPr>
        <w:b/>
      </w:rPr>
    </w:lvl>
    <w:lvl w:ilvl="2" w:tplc="D334F23A">
      <w:start w:val="1"/>
      <w:numFmt w:val="lowerRoman"/>
      <w:lvlText w:val="%3."/>
      <w:lvlJc w:val="right"/>
      <w:pPr>
        <w:ind w:left="1598"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64E8722A"/>
    <w:multiLevelType w:val="hybridMultilevel"/>
    <w:tmpl w:val="028276EA"/>
    <w:lvl w:ilvl="0" w:tplc="7BE210A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CFA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CB2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CE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D7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AF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C72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2AB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659958CB"/>
    <w:multiLevelType w:val="multilevel"/>
    <w:tmpl w:val="5114C66E"/>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4" w15:restartNumberingAfterBreak="0">
    <w:nsid w:val="65CF0A8F"/>
    <w:multiLevelType w:val="multilevel"/>
    <w:tmpl w:val="A3160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5" w15:restartNumberingAfterBreak="0">
    <w:nsid w:val="662C73F6"/>
    <w:multiLevelType w:val="multilevel"/>
    <w:tmpl w:val="D9260BF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6" w15:restartNumberingAfterBreak="0">
    <w:nsid w:val="67C71116"/>
    <w:multiLevelType w:val="hybridMultilevel"/>
    <w:tmpl w:val="235C0516"/>
    <w:lvl w:ilvl="0" w:tplc="8292B5B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694D6A31"/>
    <w:multiLevelType w:val="hybridMultilevel"/>
    <w:tmpl w:val="3CC26E90"/>
    <w:lvl w:ilvl="0" w:tplc="193430F4">
      <w:start w:val="4"/>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58D8D45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5C00D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BFE7E3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6888BE4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15A827F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110E9F8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9FB2D7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26C7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178" w15:restartNumberingAfterBreak="0">
    <w:nsid w:val="69A94B61"/>
    <w:multiLevelType w:val="multilevel"/>
    <w:tmpl w:val="CBA28282"/>
    <w:lvl w:ilvl="0">
      <w:start w:val="1"/>
      <w:numFmt w:val="lowerLetter"/>
      <w:lvlText w:val="%1."/>
      <w:lvlJc w:val="left"/>
      <w:pPr>
        <w:ind w:left="720" w:hanging="360"/>
      </w:pPr>
      <w:rPr>
        <w:b/>
        <w:color w:val="auto"/>
      </w:rPr>
    </w:lvl>
    <w:lvl w:ilvl="1">
      <w:start w:val="1"/>
      <w:numFmt w:val="lowerLetter"/>
      <w:lvlText w:val="%2."/>
      <w:lvlJc w:val="left"/>
      <w:pPr>
        <w:ind w:left="72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color w:val="auto"/>
      </w:rPr>
    </w:lvl>
    <w:lvl w:ilvl="4">
      <w:start w:val="1"/>
      <w:numFmt w:val="lowerLetter"/>
      <w:lvlText w:val="%5."/>
      <w:lvlJc w:val="left"/>
      <w:pPr>
        <w:ind w:left="3960" w:hanging="360"/>
      </w:pPr>
      <w:rPr>
        <w:b/>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rPr>
        <w:b/>
      </w:rPr>
    </w:lvl>
    <w:lvl w:ilvl="8">
      <w:start w:val="1"/>
      <w:numFmt w:val="lowerRoman"/>
      <w:lvlText w:val="%9."/>
      <w:lvlJc w:val="right"/>
      <w:pPr>
        <w:ind w:left="6840" w:hanging="180"/>
      </w:pPr>
    </w:lvl>
  </w:abstractNum>
  <w:abstractNum w:abstractNumId="179" w15:restartNumberingAfterBreak="0">
    <w:nsid w:val="6A63362E"/>
    <w:multiLevelType w:val="hybridMultilevel"/>
    <w:tmpl w:val="8DF6A260"/>
    <w:lvl w:ilvl="0" w:tplc="D12887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D895EE">
      <w:start w:val="1"/>
      <w:numFmt w:val="bullet"/>
      <w:lvlText w:val="o"/>
      <w:lvlJc w:val="left"/>
      <w:pPr>
        <w:ind w:left="1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0894A">
      <w:start w:val="1"/>
      <w:numFmt w:val="bullet"/>
      <w:lvlText w:val="▪"/>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98DE1A">
      <w:start w:val="1"/>
      <w:numFmt w:val="bullet"/>
      <w:lvlText w:val="•"/>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CEAC4A">
      <w:start w:val="1"/>
      <w:numFmt w:val="bullet"/>
      <w:lvlText w:val="o"/>
      <w:lvlJc w:val="left"/>
      <w:pPr>
        <w:ind w:left="3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E636BE">
      <w:start w:val="1"/>
      <w:numFmt w:val="bullet"/>
      <w:lvlText w:val="▪"/>
      <w:lvlJc w:val="left"/>
      <w:pPr>
        <w:ind w:left="4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ECA4C">
      <w:start w:val="1"/>
      <w:numFmt w:val="bullet"/>
      <w:lvlText w:val="•"/>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A75A4">
      <w:start w:val="1"/>
      <w:numFmt w:val="bullet"/>
      <w:lvlText w:val="o"/>
      <w:lvlJc w:val="left"/>
      <w:pPr>
        <w:ind w:left="5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24F18">
      <w:start w:val="1"/>
      <w:numFmt w:val="bullet"/>
      <w:lvlText w:val="▪"/>
      <w:lvlJc w:val="left"/>
      <w:pPr>
        <w:ind w:left="6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6AB14C77"/>
    <w:multiLevelType w:val="multilevel"/>
    <w:tmpl w:val="5D9CB2E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1" w15:restartNumberingAfterBreak="0">
    <w:nsid w:val="6B4C1288"/>
    <w:multiLevelType w:val="hybridMultilevel"/>
    <w:tmpl w:val="09CC4ED6"/>
    <w:lvl w:ilvl="0" w:tplc="C6DC653E">
      <w:start w:val="1"/>
      <w:numFmt w:val="lowerLetter"/>
      <w:lvlText w:val="%1."/>
      <w:lvlJc w:val="left"/>
      <w:pPr>
        <w:ind w:left="2160" w:hanging="360"/>
      </w:pPr>
      <w:rPr>
        <w:rFonts w:hint="default"/>
        <w:b/>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2" w15:restartNumberingAfterBreak="0">
    <w:nsid w:val="6BEA2C1A"/>
    <w:multiLevelType w:val="hybridMultilevel"/>
    <w:tmpl w:val="3718F31C"/>
    <w:lvl w:ilvl="0" w:tplc="CDA83B90">
      <w:start w:val="1"/>
      <w:numFmt w:val="lowerLetter"/>
      <w:lvlText w:val="%1."/>
      <w:lvlJc w:val="left"/>
      <w:pPr>
        <w:ind w:left="720" w:hanging="360"/>
      </w:pPr>
      <w:rPr>
        <w:b/>
        <w:color w:val="000000"/>
      </w:rPr>
    </w:lvl>
    <w:lvl w:ilvl="1" w:tplc="9BE64AA4">
      <w:start w:val="1"/>
      <w:numFmt w:val="lowerRoman"/>
      <w:lvlText w:val="%2."/>
      <w:lvlJc w:val="right"/>
      <w:pPr>
        <w:ind w:left="1440" w:hanging="360"/>
      </w:pPr>
      <w:rPr>
        <w:b/>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BDE91CA">
      <w:start w:val="1"/>
      <w:numFmt w:val="lowerLetter"/>
      <w:lvlText w:val="%5."/>
      <w:lvlJc w:val="left"/>
      <w:pPr>
        <w:ind w:left="3600" w:hanging="360"/>
      </w:pPr>
      <w:rPr>
        <w:b/>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202EDC62">
      <w:start w:val="1"/>
      <w:numFmt w:val="decimal"/>
      <w:lvlText w:val="(%8"/>
      <w:lvlJc w:val="left"/>
      <w:pPr>
        <w:ind w:left="5760" w:hanging="360"/>
      </w:pPr>
      <w:rPr>
        <w:rFonts w:hint="default"/>
      </w:rPr>
    </w:lvl>
    <w:lvl w:ilvl="8" w:tplc="0809001B" w:tentative="1">
      <w:start w:val="1"/>
      <w:numFmt w:val="lowerRoman"/>
      <w:lvlText w:val="%9."/>
      <w:lvlJc w:val="right"/>
      <w:pPr>
        <w:ind w:left="6480" w:hanging="180"/>
      </w:pPr>
    </w:lvl>
  </w:abstractNum>
  <w:abstractNum w:abstractNumId="183" w15:restartNumberingAfterBreak="0">
    <w:nsid w:val="6C356C21"/>
    <w:multiLevelType w:val="hybridMultilevel"/>
    <w:tmpl w:val="0F4E7E28"/>
    <w:lvl w:ilvl="0" w:tplc="410E1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4" w15:restartNumberingAfterBreak="0">
    <w:nsid w:val="6C4304CC"/>
    <w:multiLevelType w:val="hybridMultilevel"/>
    <w:tmpl w:val="F106F820"/>
    <w:lvl w:ilvl="0" w:tplc="8CE00586">
      <w:start w:val="1"/>
      <w:numFmt w:val="lowerRoman"/>
      <w:lvlText w:val="%1."/>
      <w:lvlJc w:val="right"/>
      <w:pPr>
        <w:ind w:left="1800" w:hanging="360"/>
      </w:pPr>
      <w:rPr>
        <w:b/>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5" w15:restartNumberingAfterBreak="0">
    <w:nsid w:val="6D4A09ED"/>
    <w:multiLevelType w:val="hybridMultilevel"/>
    <w:tmpl w:val="66868AA0"/>
    <w:lvl w:ilvl="0" w:tplc="A12A53AA">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6" w15:restartNumberingAfterBreak="0">
    <w:nsid w:val="6DA531B2"/>
    <w:multiLevelType w:val="hybridMultilevel"/>
    <w:tmpl w:val="83561E40"/>
    <w:lvl w:ilvl="0" w:tplc="DAF80D94">
      <w:start w:val="1"/>
      <w:numFmt w:val="lowerRoman"/>
      <w:lvlText w:val="%1."/>
      <w:lvlJc w:val="right"/>
      <w:pPr>
        <w:ind w:left="720" w:hanging="360"/>
      </w:pPr>
      <w:rPr>
        <w:b/>
      </w:rPr>
    </w:lvl>
    <w:lvl w:ilvl="1" w:tplc="FD008136">
      <w:start w:val="1"/>
      <w:numFmt w:val="lowerLetter"/>
      <w:lvlText w:val="%2."/>
      <w:lvlJc w:val="left"/>
      <w:pPr>
        <w:ind w:left="1440" w:hanging="360"/>
      </w:pPr>
      <w:rPr>
        <w:b/>
      </w:rPr>
    </w:lvl>
    <w:lvl w:ilvl="2" w:tplc="655CFC64">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E64424F"/>
    <w:multiLevelType w:val="hybridMultilevel"/>
    <w:tmpl w:val="89A6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F4504C2"/>
    <w:multiLevelType w:val="hybridMultilevel"/>
    <w:tmpl w:val="6E260E88"/>
    <w:lvl w:ilvl="0" w:tplc="C002842C">
      <w:start w:val="2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6EC28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831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2F1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02D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C91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C86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CC2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C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6FF67928"/>
    <w:multiLevelType w:val="hybridMultilevel"/>
    <w:tmpl w:val="E946BED4"/>
    <w:lvl w:ilvl="0" w:tplc="4C280996">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70A125FF"/>
    <w:multiLevelType w:val="multilevel"/>
    <w:tmpl w:val="3E9677A2"/>
    <w:lvl w:ilvl="0">
      <w:start w:val="1"/>
      <w:numFmt w:val="decimal"/>
      <w:lvlText w:val="%1."/>
      <w:lvlJc w:val="left"/>
      <w:pPr>
        <w:ind w:left="360" w:hanging="360"/>
      </w:pPr>
      <w:rPr>
        <w:b/>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26D1276"/>
    <w:multiLevelType w:val="hybridMultilevel"/>
    <w:tmpl w:val="B86C87AA"/>
    <w:lvl w:ilvl="0" w:tplc="001CA674">
      <w:start w:val="1"/>
      <w:numFmt w:val="decimal"/>
      <w:lvlText w:val="%1."/>
      <w:lvlJc w:val="left"/>
      <w:pPr>
        <w:ind w:left="720" w:hanging="360"/>
      </w:pPr>
    </w:lvl>
    <w:lvl w:ilvl="1" w:tplc="32507678">
      <w:start w:val="1"/>
      <w:numFmt w:val="lowerLetter"/>
      <w:lvlText w:val="%2."/>
      <w:lvlJc w:val="left"/>
      <w:pPr>
        <w:ind w:left="1440" w:hanging="360"/>
      </w:pPr>
    </w:lvl>
    <w:lvl w:ilvl="2" w:tplc="4F669656">
      <w:start w:val="1"/>
      <w:numFmt w:val="lowerRoman"/>
      <w:lvlText w:val="%3."/>
      <w:lvlJc w:val="right"/>
      <w:pPr>
        <w:ind w:left="2160" w:hanging="180"/>
      </w:pPr>
    </w:lvl>
    <w:lvl w:ilvl="3" w:tplc="FE6623A4">
      <w:start w:val="1"/>
      <w:numFmt w:val="decimal"/>
      <w:lvlText w:val="%4."/>
      <w:lvlJc w:val="left"/>
      <w:pPr>
        <w:ind w:left="2880" w:hanging="360"/>
      </w:pPr>
    </w:lvl>
    <w:lvl w:ilvl="4" w:tplc="9E1292E8">
      <w:start w:val="1"/>
      <w:numFmt w:val="lowerLetter"/>
      <w:lvlText w:val="%5."/>
      <w:lvlJc w:val="left"/>
      <w:pPr>
        <w:ind w:left="3600" w:hanging="360"/>
      </w:pPr>
    </w:lvl>
    <w:lvl w:ilvl="5" w:tplc="481A8DC2">
      <w:start w:val="1"/>
      <w:numFmt w:val="lowerRoman"/>
      <w:lvlText w:val="%6."/>
      <w:lvlJc w:val="right"/>
      <w:pPr>
        <w:ind w:left="4320" w:hanging="180"/>
      </w:pPr>
    </w:lvl>
    <w:lvl w:ilvl="6" w:tplc="BC56D38A">
      <w:start w:val="1"/>
      <w:numFmt w:val="decimal"/>
      <w:lvlText w:val="%7."/>
      <w:lvlJc w:val="left"/>
      <w:pPr>
        <w:ind w:left="5040" w:hanging="360"/>
      </w:pPr>
    </w:lvl>
    <w:lvl w:ilvl="7" w:tplc="F86839A6">
      <w:start w:val="1"/>
      <w:numFmt w:val="lowerLetter"/>
      <w:lvlText w:val="%8."/>
      <w:lvlJc w:val="left"/>
      <w:pPr>
        <w:ind w:left="5760" w:hanging="360"/>
      </w:pPr>
    </w:lvl>
    <w:lvl w:ilvl="8" w:tplc="0E86AD9A">
      <w:start w:val="1"/>
      <w:numFmt w:val="lowerRoman"/>
      <w:lvlText w:val="%9."/>
      <w:lvlJc w:val="right"/>
      <w:pPr>
        <w:ind w:left="6480" w:hanging="180"/>
      </w:pPr>
    </w:lvl>
  </w:abstractNum>
  <w:abstractNum w:abstractNumId="192" w15:restartNumberingAfterBreak="0">
    <w:nsid w:val="7438528A"/>
    <w:multiLevelType w:val="hybridMultilevel"/>
    <w:tmpl w:val="12824362"/>
    <w:lvl w:ilvl="0" w:tplc="698A2DE8">
      <w:start w:val="1"/>
      <w:numFmt w:val="lowerLetter"/>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3" w15:restartNumberingAfterBreak="0">
    <w:nsid w:val="755F039A"/>
    <w:multiLevelType w:val="multilevel"/>
    <w:tmpl w:val="A8BA8C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15:restartNumberingAfterBreak="0">
    <w:nsid w:val="76B6037B"/>
    <w:multiLevelType w:val="multilevel"/>
    <w:tmpl w:val="573295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772B04E7"/>
    <w:multiLevelType w:val="hybridMultilevel"/>
    <w:tmpl w:val="2EAC0CBC"/>
    <w:lvl w:ilvl="0" w:tplc="D804C012">
      <w:start w:val="1"/>
      <w:numFmt w:val="decimal"/>
      <w:lvlText w:val="%1."/>
      <w:lvlJc w:val="left"/>
      <w:pPr>
        <w:ind w:left="720" w:hanging="360"/>
      </w:pPr>
      <w:rPr>
        <w:color w:val="auto"/>
        <w:sz w:val="24"/>
        <w:szCs w:val="24"/>
      </w:rPr>
    </w:lvl>
    <w:lvl w:ilvl="1" w:tplc="101EAEF8">
      <w:start w:val="1"/>
      <w:numFmt w:val="lowerLetter"/>
      <w:lvlText w:val="%2."/>
      <w:lvlJc w:val="left"/>
      <w:pPr>
        <w:ind w:left="1440" w:hanging="360"/>
      </w:pPr>
      <w:rPr>
        <w:b/>
      </w:rPr>
    </w:lvl>
    <w:lvl w:ilvl="2" w:tplc="06A0662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6" w15:restartNumberingAfterBreak="0">
    <w:nsid w:val="77623410"/>
    <w:multiLevelType w:val="multilevel"/>
    <w:tmpl w:val="FF12075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7B182150"/>
    <w:multiLevelType w:val="hybridMultilevel"/>
    <w:tmpl w:val="A0AA173A"/>
    <w:lvl w:ilvl="0" w:tplc="8180B272">
      <w:start w:val="20"/>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5ECE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6B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A9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20D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E20F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10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CDD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23A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8" w15:restartNumberingAfterBreak="0">
    <w:nsid w:val="7B763E26"/>
    <w:multiLevelType w:val="multilevel"/>
    <w:tmpl w:val="E76CDBF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9" w15:restartNumberingAfterBreak="0">
    <w:nsid w:val="7BDA21F0"/>
    <w:multiLevelType w:val="hybridMultilevel"/>
    <w:tmpl w:val="31BC58C2"/>
    <w:lvl w:ilvl="0" w:tplc="DB248AB8">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823CA9AA">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8A243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AB0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2536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0450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EF9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A379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DA8B6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0" w15:restartNumberingAfterBreak="0">
    <w:nsid w:val="7C7035D0"/>
    <w:multiLevelType w:val="hybridMultilevel"/>
    <w:tmpl w:val="F462E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59B86A9C">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1" w15:restartNumberingAfterBreak="0">
    <w:nsid w:val="7CC60DAC"/>
    <w:multiLevelType w:val="hybridMultilevel"/>
    <w:tmpl w:val="D53629BC"/>
    <w:lvl w:ilvl="0" w:tplc="EC56262A">
      <w:start w:val="1"/>
      <w:numFmt w:val="lowerRoman"/>
      <w:lvlText w:val="%1."/>
      <w:lvlJc w:val="right"/>
      <w:pPr>
        <w:ind w:left="2160" w:hanging="360"/>
      </w:pPr>
      <w:rPr>
        <w:b/>
      </w:rPr>
    </w:lvl>
    <w:lvl w:ilvl="1" w:tplc="89E0EA12">
      <w:start w:val="1"/>
      <w:numFmt w:val="lowerLetter"/>
      <w:lvlText w:val="%2."/>
      <w:lvlJc w:val="left"/>
      <w:pPr>
        <w:ind w:left="2880" w:hanging="360"/>
      </w:pPr>
      <w:rPr>
        <w:rFonts w:ascii="Arial" w:hAnsi="Arial" w:cs="Arial" w:hint="default"/>
        <w:b/>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2" w15:restartNumberingAfterBreak="0">
    <w:nsid w:val="7DD93CD0"/>
    <w:multiLevelType w:val="hybridMultilevel"/>
    <w:tmpl w:val="75909250"/>
    <w:lvl w:ilvl="0" w:tplc="08090019">
      <w:start w:val="1"/>
      <w:numFmt w:val="lowerLetter"/>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7EC759D5"/>
    <w:multiLevelType w:val="multilevel"/>
    <w:tmpl w:val="FA1EEFF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4" w15:restartNumberingAfterBreak="0">
    <w:nsid w:val="7EEE5296"/>
    <w:multiLevelType w:val="multilevel"/>
    <w:tmpl w:val="0E4011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7F5112C2"/>
    <w:multiLevelType w:val="hybridMultilevel"/>
    <w:tmpl w:val="C0A0463E"/>
    <w:lvl w:ilvl="0" w:tplc="888A853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1"/>
  </w:num>
  <w:num w:numId="3">
    <w:abstractNumId w:val="83"/>
  </w:num>
  <w:num w:numId="4">
    <w:abstractNumId w:val="110"/>
  </w:num>
  <w:num w:numId="5">
    <w:abstractNumId w:val="122"/>
  </w:num>
  <w:num w:numId="6">
    <w:abstractNumId w:val="42"/>
  </w:num>
  <w:num w:numId="7">
    <w:abstractNumId w:val="146"/>
  </w:num>
  <w:num w:numId="8">
    <w:abstractNumId w:val="191"/>
  </w:num>
  <w:num w:numId="9">
    <w:abstractNumId w:val="116"/>
  </w:num>
  <w:num w:numId="10">
    <w:abstractNumId w:val="94"/>
  </w:num>
  <w:num w:numId="11">
    <w:abstractNumId w:val="187"/>
  </w:num>
  <w:num w:numId="12">
    <w:abstractNumId w:val="61"/>
  </w:num>
  <w:num w:numId="13">
    <w:abstractNumId w:val="183"/>
  </w:num>
  <w:num w:numId="14">
    <w:abstractNumId w:val="189"/>
  </w:num>
  <w:num w:numId="15">
    <w:abstractNumId w:val="99"/>
  </w:num>
  <w:num w:numId="16">
    <w:abstractNumId w:val="51"/>
  </w:num>
  <w:num w:numId="17">
    <w:abstractNumId w:val="74"/>
  </w:num>
  <w:num w:numId="18">
    <w:abstractNumId w:val="126"/>
  </w:num>
  <w:num w:numId="19">
    <w:abstractNumId w:val="65"/>
  </w:num>
  <w:num w:numId="20">
    <w:abstractNumId w:val="49"/>
  </w:num>
  <w:num w:numId="21">
    <w:abstractNumId w:val="21"/>
  </w:num>
  <w:num w:numId="22">
    <w:abstractNumId w:val="160"/>
  </w:num>
  <w:num w:numId="23">
    <w:abstractNumId w:val="9"/>
  </w:num>
  <w:num w:numId="24">
    <w:abstractNumId w:val="166"/>
  </w:num>
  <w:num w:numId="25">
    <w:abstractNumId w:val="90"/>
  </w:num>
  <w:num w:numId="26">
    <w:abstractNumId w:val="153"/>
  </w:num>
  <w:num w:numId="2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0"/>
  </w:num>
  <w:num w:numId="29">
    <w:abstractNumId w:val="190"/>
  </w:num>
  <w:num w:numId="30">
    <w:abstractNumId w:val="154"/>
  </w:num>
  <w:num w:numId="31">
    <w:abstractNumId w:val="80"/>
  </w:num>
  <w:num w:numId="32">
    <w:abstractNumId w:val="35"/>
  </w:num>
  <w:num w:numId="33">
    <w:abstractNumId w:val="139"/>
  </w:num>
  <w:num w:numId="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2"/>
  </w:num>
  <w:num w:numId="36">
    <w:abstractNumId w:val="184"/>
  </w:num>
  <w:num w:numId="37">
    <w:abstractNumId w:val="55"/>
  </w:num>
  <w:num w:numId="38">
    <w:abstractNumId w:val="201"/>
  </w:num>
  <w:num w:numId="39">
    <w:abstractNumId w:val="82"/>
  </w:num>
  <w:num w:numId="40">
    <w:abstractNumId w:val="124"/>
  </w:num>
  <w:num w:numId="41">
    <w:abstractNumId w:val="17"/>
  </w:num>
  <w:num w:numId="42">
    <w:abstractNumId w:val="36"/>
  </w:num>
  <w:num w:numId="43">
    <w:abstractNumId w:val="185"/>
  </w:num>
  <w:num w:numId="44">
    <w:abstractNumId w:val="135"/>
  </w:num>
  <w:num w:numId="45">
    <w:abstractNumId w:val="56"/>
  </w:num>
  <w:num w:numId="46">
    <w:abstractNumId w:val="13"/>
  </w:num>
  <w:num w:numId="47">
    <w:abstractNumId w:val="57"/>
  </w:num>
  <w:num w:numId="48">
    <w:abstractNumId w:val="200"/>
  </w:num>
  <w:num w:numId="49">
    <w:abstractNumId w:val="98"/>
  </w:num>
  <w:num w:numId="50">
    <w:abstractNumId w:val="28"/>
  </w:num>
  <w:num w:numId="51">
    <w:abstractNumId w:val="0"/>
  </w:num>
  <w:num w:numId="52">
    <w:abstractNumId w:val="87"/>
  </w:num>
  <w:num w:numId="53">
    <w:abstractNumId w:val="123"/>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num>
  <w:num w:numId="56">
    <w:abstractNumId w:val="195"/>
  </w:num>
  <w:num w:numId="57">
    <w:abstractNumId w:val="4"/>
  </w:num>
  <w:num w:numId="58">
    <w:abstractNumId w:val="12"/>
  </w:num>
  <w:num w:numId="59">
    <w:abstractNumId w:val="181"/>
  </w:num>
  <w:num w:numId="60">
    <w:abstractNumId w:val="119"/>
  </w:num>
  <w:num w:numId="61">
    <w:abstractNumId w:val="176"/>
  </w:num>
  <w:num w:numId="62">
    <w:abstractNumId w:val="34"/>
  </w:num>
  <w:num w:numId="63">
    <w:abstractNumId w:val="43"/>
  </w:num>
  <w:num w:numId="64">
    <w:abstractNumId w:val="64"/>
  </w:num>
  <w:num w:numId="65">
    <w:abstractNumId w:val="50"/>
  </w:num>
  <w:num w:numId="66">
    <w:abstractNumId w:val="186"/>
  </w:num>
  <w:num w:numId="67">
    <w:abstractNumId w:val="46"/>
  </w:num>
  <w:num w:numId="68">
    <w:abstractNumId w:val="150"/>
  </w:num>
  <w:num w:numId="69">
    <w:abstractNumId w:val="8"/>
  </w:num>
  <w:num w:numId="70">
    <w:abstractNumId w:val="1"/>
  </w:num>
  <w:num w:numId="71">
    <w:abstractNumId w:val="88"/>
  </w:num>
  <w:num w:numId="72">
    <w:abstractNumId w:val="23"/>
  </w:num>
  <w:num w:numId="73">
    <w:abstractNumId w:val="30"/>
  </w:num>
  <w:num w:numId="74">
    <w:abstractNumId w:val="172"/>
  </w:num>
  <w:num w:numId="75">
    <w:abstractNumId w:val="29"/>
  </w:num>
  <w:num w:numId="76">
    <w:abstractNumId w:val="167"/>
  </w:num>
  <w:num w:numId="77">
    <w:abstractNumId w:val="199"/>
  </w:num>
  <w:num w:numId="78">
    <w:abstractNumId w:val="54"/>
  </w:num>
  <w:num w:numId="79">
    <w:abstractNumId w:val="5"/>
  </w:num>
  <w:num w:numId="80">
    <w:abstractNumId w:val="177"/>
  </w:num>
  <w:num w:numId="81">
    <w:abstractNumId w:val="58"/>
  </w:num>
  <w:num w:numId="82">
    <w:abstractNumId w:val="131"/>
  </w:num>
  <w:num w:numId="83">
    <w:abstractNumId w:val="78"/>
  </w:num>
  <w:num w:numId="84">
    <w:abstractNumId w:val="39"/>
  </w:num>
  <w:num w:numId="85">
    <w:abstractNumId w:val="70"/>
  </w:num>
  <w:num w:numId="86">
    <w:abstractNumId w:val="16"/>
  </w:num>
  <w:num w:numId="87">
    <w:abstractNumId w:val="115"/>
  </w:num>
  <w:num w:numId="88">
    <w:abstractNumId w:val="148"/>
  </w:num>
  <w:num w:numId="89">
    <w:abstractNumId w:val="188"/>
  </w:num>
  <w:num w:numId="90">
    <w:abstractNumId w:val="68"/>
  </w:num>
  <w:num w:numId="91">
    <w:abstractNumId w:val="164"/>
  </w:num>
  <w:num w:numId="92">
    <w:abstractNumId w:val="26"/>
  </w:num>
  <w:num w:numId="93">
    <w:abstractNumId w:val="92"/>
  </w:num>
  <w:num w:numId="94">
    <w:abstractNumId w:val="144"/>
  </w:num>
  <w:num w:numId="95">
    <w:abstractNumId w:val="93"/>
  </w:num>
  <w:num w:numId="96">
    <w:abstractNumId w:val="79"/>
  </w:num>
  <w:num w:numId="97">
    <w:abstractNumId w:val="156"/>
  </w:num>
  <w:num w:numId="98">
    <w:abstractNumId w:val="197"/>
  </w:num>
  <w:num w:numId="99">
    <w:abstractNumId w:val="114"/>
  </w:num>
  <w:num w:numId="100">
    <w:abstractNumId w:val="179"/>
  </w:num>
  <w:num w:numId="101">
    <w:abstractNumId w:val="157"/>
  </w:num>
  <w:num w:numId="102">
    <w:abstractNumId w:val="20"/>
  </w:num>
  <w:num w:numId="103">
    <w:abstractNumId w:val="47"/>
  </w:num>
  <w:num w:numId="104">
    <w:abstractNumId w:val="63"/>
  </w:num>
  <w:num w:numId="105">
    <w:abstractNumId w:val="136"/>
  </w:num>
  <w:num w:numId="106">
    <w:abstractNumId w:val="72"/>
  </w:num>
  <w:num w:numId="107">
    <w:abstractNumId w:val="19"/>
  </w:num>
  <w:num w:numId="108">
    <w:abstractNumId w:val="117"/>
  </w:num>
  <w:num w:numId="109">
    <w:abstractNumId w:val="105"/>
  </w:num>
  <w:num w:numId="110">
    <w:abstractNumId w:val="171"/>
  </w:num>
  <w:num w:numId="111">
    <w:abstractNumId w:val="81"/>
  </w:num>
  <w:num w:numId="112">
    <w:abstractNumId w:val="104"/>
  </w:num>
  <w:num w:numId="113">
    <w:abstractNumId w:val="100"/>
  </w:num>
  <w:num w:numId="114">
    <w:abstractNumId w:val="18"/>
  </w:num>
  <w:num w:numId="115">
    <w:abstractNumId w:val="53"/>
  </w:num>
  <w:num w:numId="116">
    <w:abstractNumId w:val="202"/>
  </w:num>
  <w:num w:numId="117">
    <w:abstractNumId w:val="95"/>
  </w:num>
  <w:num w:numId="118">
    <w:abstractNumId w:val="125"/>
  </w:num>
  <w:num w:numId="119">
    <w:abstractNumId w:val="134"/>
  </w:num>
  <w:num w:numId="120">
    <w:abstractNumId w:val="76"/>
  </w:num>
  <w:num w:numId="121">
    <w:abstractNumId w:val="107"/>
  </w:num>
  <w:num w:numId="122">
    <w:abstractNumId w:val="178"/>
  </w:num>
  <w:num w:numId="123">
    <w:abstractNumId w:val="170"/>
  </w:num>
  <w:num w:numId="124">
    <w:abstractNumId w:val="205"/>
  </w:num>
  <w:num w:numId="125">
    <w:abstractNumId w:val="103"/>
  </w:num>
  <w:num w:numId="126">
    <w:abstractNumId w:val="182"/>
  </w:num>
  <w:num w:numId="127">
    <w:abstractNumId w:val="112"/>
  </w:num>
  <w:num w:numId="128">
    <w:abstractNumId w:val="138"/>
  </w:num>
  <w:num w:numId="129">
    <w:abstractNumId w:val="91"/>
  </w:num>
  <w:num w:numId="130">
    <w:abstractNumId w:val="25"/>
  </w:num>
  <w:num w:numId="131">
    <w:abstractNumId w:val="44"/>
  </w:num>
  <w:num w:numId="132">
    <w:abstractNumId w:val="69"/>
  </w:num>
  <w:num w:numId="133">
    <w:abstractNumId w:val="89"/>
  </w:num>
  <w:num w:numId="134">
    <w:abstractNumId w:val="149"/>
  </w:num>
  <w:num w:numId="135">
    <w:abstractNumId w:val="96"/>
  </w:num>
  <w:num w:numId="136">
    <w:abstractNumId w:val="111"/>
  </w:num>
  <w:num w:numId="137">
    <w:abstractNumId w:val="85"/>
  </w:num>
  <w:num w:numId="138">
    <w:abstractNumId w:val="127"/>
  </w:num>
  <w:num w:numId="139">
    <w:abstractNumId w:val="175"/>
  </w:num>
  <w:num w:numId="140">
    <w:abstractNumId w:val="73"/>
  </w:num>
  <w:num w:numId="141">
    <w:abstractNumId w:val="33"/>
  </w:num>
  <w:num w:numId="142">
    <w:abstractNumId w:val="158"/>
  </w:num>
  <w:num w:numId="143">
    <w:abstractNumId w:val="27"/>
  </w:num>
  <w:num w:numId="144">
    <w:abstractNumId w:val="132"/>
  </w:num>
  <w:num w:numId="145">
    <w:abstractNumId w:val="165"/>
  </w:num>
  <w:num w:numId="146">
    <w:abstractNumId w:val="2"/>
  </w:num>
  <w:num w:numId="147">
    <w:abstractNumId w:val="84"/>
  </w:num>
  <w:num w:numId="148">
    <w:abstractNumId w:val="45"/>
  </w:num>
  <w:num w:numId="149">
    <w:abstractNumId w:val="168"/>
  </w:num>
  <w:num w:numId="150">
    <w:abstractNumId w:val="121"/>
  </w:num>
  <w:num w:numId="151">
    <w:abstractNumId w:val="118"/>
  </w:num>
  <w:num w:numId="152">
    <w:abstractNumId w:val="32"/>
  </w:num>
  <w:num w:numId="153">
    <w:abstractNumId w:val="196"/>
  </w:num>
  <w:num w:numId="154">
    <w:abstractNumId w:val="101"/>
  </w:num>
  <w:num w:numId="155">
    <w:abstractNumId w:val="163"/>
  </w:num>
  <w:num w:numId="156">
    <w:abstractNumId w:val="66"/>
  </w:num>
  <w:num w:numId="157">
    <w:abstractNumId w:val="141"/>
  </w:num>
  <w:num w:numId="158">
    <w:abstractNumId w:val="159"/>
  </w:num>
  <w:num w:numId="159">
    <w:abstractNumId w:val="180"/>
  </w:num>
  <w:num w:numId="160">
    <w:abstractNumId w:val="133"/>
  </w:num>
  <w:num w:numId="161">
    <w:abstractNumId w:val="198"/>
  </w:num>
  <w:num w:numId="162">
    <w:abstractNumId w:val="151"/>
  </w:num>
  <w:num w:numId="163">
    <w:abstractNumId w:val="173"/>
  </w:num>
  <w:num w:numId="164">
    <w:abstractNumId w:val="169"/>
  </w:num>
  <w:num w:numId="165">
    <w:abstractNumId w:val="75"/>
  </w:num>
  <w:num w:numId="166">
    <w:abstractNumId w:val="97"/>
  </w:num>
  <w:num w:numId="167">
    <w:abstractNumId w:val="204"/>
  </w:num>
  <w:num w:numId="168">
    <w:abstractNumId w:val="67"/>
  </w:num>
  <w:num w:numId="169">
    <w:abstractNumId w:val="41"/>
  </w:num>
  <w:num w:numId="170">
    <w:abstractNumId w:val="24"/>
  </w:num>
  <w:num w:numId="171">
    <w:abstractNumId w:val="137"/>
  </w:num>
  <w:num w:numId="172">
    <w:abstractNumId w:val="161"/>
  </w:num>
  <w:num w:numId="173">
    <w:abstractNumId w:val="38"/>
  </w:num>
  <w:num w:numId="174">
    <w:abstractNumId w:val="140"/>
  </w:num>
  <w:num w:numId="175">
    <w:abstractNumId w:val="15"/>
  </w:num>
  <w:num w:numId="176">
    <w:abstractNumId w:val="113"/>
  </w:num>
  <w:num w:numId="177">
    <w:abstractNumId w:val="60"/>
  </w:num>
  <w:num w:numId="178">
    <w:abstractNumId w:val="77"/>
  </w:num>
  <w:num w:numId="179">
    <w:abstractNumId w:val="174"/>
  </w:num>
  <w:num w:numId="180">
    <w:abstractNumId w:val="71"/>
  </w:num>
  <w:num w:numId="181">
    <w:abstractNumId w:val="203"/>
  </w:num>
  <w:num w:numId="182">
    <w:abstractNumId w:val="193"/>
  </w:num>
  <w:num w:numId="183">
    <w:abstractNumId w:val="162"/>
  </w:num>
  <w:num w:numId="184">
    <w:abstractNumId w:val="129"/>
  </w:num>
  <w:num w:numId="185">
    <w:abstractNumId w:val="7"/>
  </w:num>
  <w:num w:numId="186">
    <w:abstractNumId w:val="143"/>
  </w:num>
  <w:num w:numId="187">
    <w:abstractNumId w:val="86"/>
  </w:num>
  <w:num w:numId="188">
    <w:abstractNumId w:val="128"/>
  </w:num>
  <w:num w:numId="189">
    <w:abstractNumId w:val="109"/>
  </w:num>
  <w:num w:numId="190">
    <w:abstractNumId w:val="194"/>
  </w:num>
  <w:num w:numId="191">
    <w:abstractNumId w:val="120"/>
  </w:num>
  <w:num w:numId="192">
    <w:abstractNumId w:val="40"/>
  </w:num>
  <w:num w:numId="193">
    <w:abstractNumId w:val="142"/>
  </w:num>
  <w:num w:numId="194">
    <w:abstractNumId w:val="6"/>
  </w:num>
  <w:num w:numId="195">
    <w:abstractNumId w:val="108"/>
  </w:num>
  <w:num w:numId="196">
    <w:abstractNumId w:val="147"/>
  </w:num>
  <w:num w:numId="197">
    <w:abstractNumId w:val="155"/>
  </w:num>
  <w:num w:numId="198">
    <w:abstractNumId w:val="52"/>
  </w:num>
  <w:num w:numId="199">
    <w:abstractNumId w:val="62"/>
  </w:num>
  <w:num w:numId="200">
    <w:abstractNumId w:val="10"/>
  </w:num>
  <w:num w:numId="201">
    <w:abstractNumId w:val="102"/>
  </w:num>
  <w:num w:numId="202">
    <w:abstractNumId w:val="31"/>
  </w:num>
  <w:num w:numId="203">
    <w:abstractNumId w:val="3"/>
  </w:num>
  <w:num w:numId="204">
    <w:abstractNumId w:val="22"/>
  </w:num>
  <w:num w:numId="205">
    <w:abstractNumId w:val="37"/>
  </w:num>
  <w:num w:numId="206">
    <w:abstractNumId w:val="106"/>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502"/>
    <w:rsid w:val="00000279"/>
    <w:rsid w:val="000004A7"/>
    <w:rsid w:val="0000311C"/>
    <w:rsid w:val="000065A3"/>
    <w:rsid w:val="000067EC"/>
    <w:rsid w:val="00007BC1"/>
    <w:rsid w:val="00007F34"/>
    <w:rsid w:val="00010D07"/>
    <w:rsid w:val="00012764"/>
    <w:rsid w:val="00013BA4"/>
    <w:rsid w:val="000162B0"/>
    <w:rsid w:val="0001669F"/>
    <w:rsid w:val="00017893"/>
    <w:rsid w:val="000227A6"/>
    <w:rsid w:val="00022BBA"/>
    <w:rsid w:val="0002377B"/>
    <w:rsid w:val="0002396E"/>
    <w:rsid w:val="00025418"/>
    <w:rsid w:val="00025AC1"/>
    <w:rsid w:val="00025ACD"/>
    <w:rsid w:val="000268F6"/>
    <w:rsid w:val="00027796"/>
    <w:rsid w:val="00027CEE"/>
    <w:rsid w:val="00030D9E"/>
    <w:rsid w:val="00031304"/>
    <w:rsid w:val="00031BCD"/>
    <w:rsid w:val="00032E05"/>
    <w:rsid w:val="0003450A"/>
    <w:rsid w:val="0004118D"/>
    <w:rsid w:val="000412CD"/>
    <w:rsid w:val="00043EBA"/>
    <w:rsid w:val="00044276"/>
    <w:rsid w:val="0004438A"/>
    <w:rsid w:val="0004456E"/>
    <w:rsid w:val="00044FA7"/>
    <w:rsid w:val="000464D0"/>
    <w:rsid w:val="00046B7A"/>
    <w:rsid w:val="00050F10"/>
    <w:rsid w:val="00051CCD"/>
    <w:rsid w:val="00051D7A"/>
    <w:rsid w:val="00053888"/>
    <w:rsid w:val="0005628D"/>
    <w:rsid w:val="00057112"/>
    <w:rsid w:val="00060087"/>
    <w:rsid w:val="000629C2"/>
    <w:rsid w:val="000630E2"/>
    <w:rsid w:val="00066E4A"/>
    <w:rsid w:val="00070363"/>
    <w:rsid w:val="00070502"/>
    <w:rsid w:val="000706AA"/>
    <w:rsid w:val="00070B79"/>
    <w:rsid w:val="00071893"/>
    <w:rsid w:val="00073C50"/>
    <w:rsid w:val="000743D9"/>
    <w:rsid w:val="00074DAF"/>
    <w:rsid w:val="000766D3"/>
    <w:rsid w:val="00077018"/>
    <w:rsid w:val="00083E55"/>
    <w:rsid w:val="00084D25"/>
    <w:rsid w:val="000853AB"/>
    <w:rsid w:val="00085905"/>
    <w:rsid w:val="00085CE4"/>
    <w:rsid w:val="000908DF"/>
    <w:rsid w:val="00090A62"/>
    <w:rsid w:val="00092978"/>
    <w:rsid w:val="000932F2"/>
    <w:rsid w:val="000949EB"/>
    <w:rsid w:val="000958C9"/>
    <w:rsid w:val="000970EA"/>
    <w:rsid w:val="00097148"/>
    <w:rsid w:val="000A17D8"/>
    <w:rsid w:val="000A19BD"/>
    <w:rsid w:val="000A31E6"/>
    <w:rsid w:val="000A3E47"/>
    <w:rsid w:val="000A5AAB"/>
    <w:rsid w:val="000A7322"/>
    <w:rsid w:val="000B0377"/>
    <w:rsid w:val="000B10C3"/>
    <w:rsid w:val="000B13D7"/>
    <w:rsid w:val="000B452B"/>
    <w:rsid w:val="000B4992"/>
    <w:rsid w:val="000B6DAE"/>
    <w:rsid w:val="000C044B"/>
    <w:rsid w:val="000C0E43"/>
    <w:rsid w:val="000C0E7E"/>
    <w:rsid w:val="000C1843"/>
    <w:rsid w:val="000C54A2"/>
    <w:rsid w:val="000C55A5"/>
    <w:rsid w:val="000C563A"/>
    <w:rsid w:val="000C6859"/>
    <w:rsid w:val="000C764A"/>
    <w:rsid w:val="000C77BF"/>
    <w:rsid w:val="000D0F4B"/>
    <w:rsid w:val="000D4E2C"/>
    <w:rsid w:val="000D55E4"/>
    <w:rsid w:val="000E052F"/>
    <w:rsid w:val="000E545C"/>
    <w:rsid w:val="000E68F6"/>
    <w:rsid w:val="000F04F6"/>
    <w:rsid w:val="000F0526"/>
    <w:rsid w:val="000F0E45"/>
    <w:rsid w:val="000F19DE"/>
    <w:rsid w:val="000F1C62"/>
    <w:rsid w:val="000F1EDA"/>
    <w:rsid w:val="000F1F05"/>
    <w:rsid w:val="000F20D0"/>
    <w:rsid w:val="000F26FA"/>
    <w:rsid w:val="000F2E84"/>
    <w:rsid w:val="000F354F"/>
    <w:rsid w:val="000F3D1E"/>
    <w:rsid w:val="000F3FD2"/>
    <w:rsid w:val="000F4281"/>
    <w:rsid w:val="000F6108"/>
    <w:rsid w:val="00100547"/>
    <w:rsid w:val="00102653"/>
    <w:rsid w:val="00103031"/>
    <w:rsid w:val="00104283"/>
    <w:rsid w:val="00105B54"/>
    <w:rsid w:val="00116D0A"/>
    <w:rsid w:val="00117F2F"/>
    <w:rsid w:val="00120B38"/>
    <w:rsid w:val="00120FA7"/>
    <w:rsid w:val="001216A1"/>
    <w:rsid w:val="001231E8"/>
    <w:rsid w:val="00124BE7"/>
    <w:rsid w:val="001254AD"/>
    <w:rsid w:val="001255DC"/>
    <w:rsid w:val="0012621F"/>
    <w:rsid w:val="001273BE"/>
    <w:rsid w:val="00132242"/>
    <w:rsid w:val="001324B3"/>
    <w:rsid w:val="0013374F"/>
    <w:rsid w:val="001339B6"/>
    <w:rsid w:val="0013486A"/>
    <w:rsid w:val="00134D35"/>
    <w:rsid w:val="00136CAE"/>
    <w:rsid w:val="001408CC"/>
    <w:rsid w:val="00143A32"/>
    <w:rsid w:val="00144675"/>
    <w:rsid w:val="001479AA"/>
    <w:rsid w:val="001510A3"/>
    <w:rsid w:val="00157BD3"/>
    <w:rsid w:val="001610AC"/>
    <w:rsid w:val="00162161"/>
    <w:rsid w:val="0016219D"/>
    <w:rsid w:val="00162ED4"/>
    <w:rsid w:val="0016304F"/>
    <w:rsid w:val="001634A0"/>
    <w:rsid w:val="001635BB"/>
    <w:rsid w:val="0016446E"/>
    <w:rsid w:val="00165CAC"/>
    <w:rsid w:val="00165E72"/>
    <w:rsid w:val="00166F9C"/>
    <w:rsid w:val="001706B6"/>
    <w:rsid w:val="00170820"/>
    <w:rsid w:val="00171FAB"/>
    <w:rsid w:val="001761CB"/>
    <w:rsid w:val="001838D5"/>
    <w:rsid w:val="00184BAB"/>
    <w:rsid w:val="00184EB3"/>
    <w:rsid w:val="00184F87"/>
    <w:rsid w:val="0018555D"/>
    <w:rsid w:val="00186F41"/>
    <w:rsid w:val="001879BB"/>
    <w:rsid w:val="00187CED"/>
    <w:rsid w:val="00191880"/>
    <w:rsid w:val="00192562"/>
    <w:rsid w:val="00192E5B"/>
    <w:rsid w:val="0019420D"/>
    <w:rsid w:val="00194793"/>
    <w:rsid w:val="0019525D"/>
    <w:rsid w:val="00195CA0"/>
    <w:rsid w:val="001967C7"/>
    <w:rsid w:val="0019691D"/>
    <w:rsid w:val="0019728E"/>
    <w:rsid w:val="00197CE2"/>
    <w:rsid w:val="001A04AD"/>
    <w:rsid w:val="001A0C9C"/>
    <w:rsid w:val="001A2D16"/>
    <w:rsid w:val="001A56DF"/>
    <w:rsid w:val="001A646E"/>
    <w:rsid w:val="001A6AF4"/>
    <w:rsid w:val="001B0064"/>
    <w:rsid w:val="001B09E3"/>
    <w:rsid w:val="001B0E50"/>
    <w:rsid w:val="001B2717"/>
    <w:rsid w:val="001B2939"/>
    <w:rsid w:val="001B3655"/>
    <w:rsid w:val="001B4364"/>
    <w:rsid w:val="001C0208"/>
    <w:rsid w:val="001C26F9"/>
    <w:rsid w:val="001C358A"/>
    <w:rsid w:val="001C3C06"/>
    <w:rsid w:val="001C580C"/>
    <w:rsid w:val="001C5BDC"/>
    <w:rsid w:val="001C60FB"/>
    <w:rsid w:val="001C66D0"/>
    <w:rsid w:val="001C68B6"/>
    <w:rsid w:val="001C6CE7"/>
    <w:rsid w:val="001C6DD5"/>
    <w:rsid w:val="001C7667"/>
    <w:rsid w:val="001C77E9"/>
    <w:rsid w:val="001C79BD"/>
    <w:rsid w:val="001C7D6D"/>
    <w:rsid w:val="001C7FAB"/>
    <w:rsid w:val="001D2594"/>
    <w:rsid w:val="001D3BCB"/>
    <w:rsid w:val="001D5B6B"/>
    <w:rsid w:val="001D5E9D"/>
    <w:rsid w:val="001D6A18"/>
    <w:rsid w:val="001E2AAC"/>
    <w:rsid w:val="001E4438"/>
    <w:rsid w:val="001E4FB5"/>
    <w:rsid w:val="001E5F2F"/>
    <w:rsid w:val="001E688F"/>
    <w:rsid w:val="001E69EA"/>
    <w:rsid w:val="001E6CE6"/>
    <w:rsid w:val="001F1B51"/>
    <w:rsid w:val="001F2892"/>
    <w:rsid w:val="001F3EF5"/>
    <w:rsid w:val="001F57A1"/>
    <w:rsid w:val="002011EE"/>
    <w:rsid w:val="00201640"/>
    <w:rsid w:val="00201A4F"/>
    <w:rsid w:val="00203C10"/>
    <w:rsid w:val="00205517"/>
    <w:rsid w:val="002056BF"/>
    <w:rsid w:val="00206637"/>
    <w:rsid w:val="002069A7"/>
    <w:rsid w:val="002105B8"/>
    <w:rsid w:val="0021073D"/>
    <w:rsid w:val="00213296"/>
    <w:rsid w:val="00213EED"/>
    <w:rsid w:val="002149B9"/>
    <w:rsid w:val="00215551"/>
    <w:rsid w:val="0021797C"/>
    <w:rsid w:val="00217C51"/>
    <w:rsid w:val="00220496"/>
    <w:rsid w:val="00220FCF"/>
    <w:rsid w:val="0022152F"/>
    <w:rsid w:val="00222086"/>
    <w:rsid w:val="002227BD"/>
    <w:rsid w:val="002236F8"/>
    <w:rsid w:val="002254E6"/>
    <w:rsid w:val="002262C3"/>
    <w:rsid w:val="002267F9"/>
    <w:rsid w:val="00227E00"/>
    <w:rsid w:val="00231417"/>
    <w:rsid w:val="00233185"/>
    <w:rsid w:val="00234312"/>
    <w:rsid w:val="00234871"/>
    <w:rsid w:val="00234C41"/>
    <w:rsid w:val="00236043"/>
    <w:rsid w:val="002362AE"/>
    <w:rsid w:val="0023681C"/>
    <w:rsid w:val="00242EA6"/>
    <w:rsid w:val="0024347E"/>
    <w:rsid w:val="002452B5"/>
    <w:rsid w:val="002457E4"/>
    <w:rsid w:val="0024700B"/>
    <w:rsid w:val="002479FE"/>
    <w:rsid w:val="00247A9B"/>
    <w:rsid w:val="00251454"/>
    <w:rsid w:val="00251FE9"/>
    <w:rsid w:val="00252F0A"/>
    <w:rsid w:val="002534B0"/>
    <w:rsid w:val="002540BE"/>
    <w:rsid w:val="00254A75"/>
    <w:rsid w:val="00260677"/>
    <w:rsid w:val="0026243D"/>
    <w:rsid w:val="0026313A"/>
    <w:rsid w:val="00263356"/>
    <w:rsid w:val="0026444C"/>
    <w:rsid w:val="002644CA"/>
    <w:rsid w:val="002650F1"/>
    <w:rsid w:val="002660C7"/>
    <w:rsid w:val="00267452"/>
    <w:rsid w:val="00271405"/>
    <w:rsid w:val="0027238D"/>
    <w:rsid w:val="00272BEC"/>
    <w:rsid w:val="00272BF8"/>
    <w:rsid w:val="00273C84"/>
    <w:rsid w:val="00276613"/>
    <w:rsid w:val="00280CD9"/>
    <w:rsid w:val="00281A02"/>
    <w:rsid w:val="00281E0B"/>
    <w:rsid w:val="00283BF6"/>
    <w:rsid w:val="0028571A"/>
    <w:rsid w:val="00290A1D"/>
    <w:rsid w:val="0029127D"/>
    <w:rsid w:val="00294289"/>
    <w:rsid w:val="00294CE0"/>
    <w:rsid w:val="00294DA4"/>
    <w:rsid w:val="002973A9"/>
    <w:rsid w:val="002A0268"/>
    <w:rsid w:val="002A063B"/>
    <w:rsid w:val="002A071F"/>
    <w:rsid w:val="002A0F59"/>
    <w:rsid w:val="002A24AD"/>
    <w:rsid w:val="002A31D8"/>
    <w:rsid w:val="002A567A"/>
    <w:rsid w:val="002A72CD"/>
    <w:rsid w:val="002A7599"/>
    <w:rsid w:val="002A7D6B"/>
    <w:rsid w:val="002B0FEE"/>
    <w:rsid w:val="002B1BA1"/>
    <w:rsid w:val="002B2F8B"/>
    <w:rsid w:val="002B3039"/>
    <w:rsid w:val="002B47A8"/>
    <w:rsid w:val="002B5B7E"/>
    <w:rsid w:val="002B68A3"/>
    <w:rsid w:val="002B6A08"/>
    <w:rsid w:val="002B7128"/>
    <w:rsid w:val="002C0019"/>
    <w:rsid w:val="002C3FD4"/>
    <w:rsid w:val="002C4045"/>
    <w:rsid w:val="002C6A34"/>
    <w:rsid w:val="002D68D5"/>
    <w:rsid w:val="002D75EC"/>
    <w:rsid w:val="002D76D1"/>
    <w:rsid w:val="002E1374"/>
    <w:rsid w:val="002E28B0"/>
    <w:rsid w:val="002E2A23"/>
    <w:rsid w:val="002E4077"/>
    <w:rsid w:val="002E44EB"/>
    <w:rsid w:val="002E540E"/>
    <w:rsid w:val="002E6A55"/>
    <w:rsid w:val="002F0E3F"/>
    <w:rsid w:val="002F203A"/>
    <w:rsid w:val="002F230D"/>
    <w:rsid w:val="002F3229"/>
    <w:rsid w:val="002F3784"/>
    <w:rsid w:val="002F3856"/>
    <w:rsid w:val="002F558C"/>
    <w:rsid w:val="002F62C2"/>
    <w:rsid w:val="002F776E"/>
    <w:rsid w:val="0030073B"/>
    <w:rsid w:val="00300CD3"/>
    <w:rsid w:val="00302760"/>
    <w:rsid w:val="0030457C"/>
    <w:rsid w:val="00306D23"/>
    <w:rsid w:val="00310575"/>
    <w:rsid w:val="003116C8"/>
    <w:rsid w:val="00312565"/>
    <w:rsid w:val="0031375E"/>
    <w:rsid w:val="00313C53"/>
    <w:rsid w:val="00316E6C"/>
    <w:rsid w:val="003173A7"/>
    <w:rsid w:val="00317BF7"/>
    <w:rsid w:val="00317E09"/>
    <w:rsid w:val="00320065"/>
    <w:rsid w:val="00321164"/>
    <w:rsid w:val="0032268F"/>
    <w:rsid w:val="0032456D"/>
    <w:rsid w:val="003250C6"/>
    <w:rsid w:val="003279BB"/>
    <w:rsid w:val="00330240"/>
    <w:rsid w:val="003303F2"/>
    <w:rsid w:val="00331A2E"/>
    <w:rsid w:val="00332423"/>
    <w:rsid w:val="00332937"/>
    <w:rsid w:val="00332AB6"/>
    <w:rsid w:val="00333500"/>
    <w:rsid w:val="003368E6"/>
    <w:rsid w:val="00340D06"/>
    <w:rsid w:val="00344F67"/>
    <w:rsid w:val="00345AFB"/>
    <w:rsid w:val="003461BF"/>
    <w:rsid w:val="00347405"/>
    <w:rsid w:val="00350A23"/>
    <w:rsid w:val="003521A4"/>
    <w:rsid w:val="00353917"/>
    <w:rsid w:val="00353DF1"/>
    <w:rsid w:val="00354751"/>
    <w:rsid w:val="0035572C"/>
    <w:rsid w:val="003559D1"/>
    <w:rsid w:val="0035607F"/>
    <w:rsid w:val="00356263"/>
    <w:rsid w:val="00356BC2"/>
    <w:rsid w:val="00357459"/>
    <w:rsid w:val="0036000D"/>
    <w:rsid w:val="00362398"/>
    <w:rsid w:val="0036369F"/>
    <w:rsid w:val="003661A9"/>
    <w:rsid w:val="00366B78"/>
    <w:rsid w:val="00367D97"/>
    <w:rsid w:val="003709AB"/>
    <w:rsid w:val="00371A5D"/>
    <w:rsid w:val="00371FA2"/>
    <w:rsid w:val="00372E25"/>
    <w:rsid w:val="00373071"/>
    <w:rsid w:val="00373E8D"/>
    <w:rsid w:val="00375F9E"/>
    <w:rsid w:val="00376B91"/>
    <w:rsid w:val="0037779A"/>
    <w:rsid w:val="00381EB6"/>
    <w:rsid w:val="003833BA"/>
    <w:rsid w:val="00383526"/>
    <w:rsid w:val="00384546"/>
    <w:rsid w:val="00385729"/>
    <w:rsid w:val="0038630C"/>
    <w:rsid w:val="00386750"/>
    <w:rsid w:val="00386771"/>
    <w:rsid w:val="00386F74"/>
    <w:rsid w:val="00390123"/>
    <w:rsid w:val="00391214"/>
    <w:rsid w:val="0039169D"/>
    <w:rsid w:val="00391F2B"/>
    <w:rsid w:val="003922EC"/>
    <w:rsid w:val="00392331"/>
    <w:rsid w:val="00392876"/>
    <w:rsid w:val="00392EF8"/>
    <w:rsid w:val="00393C0B"/>
    <w:rsid w:val="003951A6"/>
    <w:rsid w:val="00397174"/>
    <w:rsid w:val="00397FDC"/>
    <w:rsid w:val="003A0724"/>
    <w:rsid w:val="003A1DB7"/>
    <w:rsid w:val="003A5F4B"/>
    <w:rsid w:val="003A6481"/>
    <w:rsid w:val="003A7D90"/>
    <w:rsid w:val="003A7FAC"/>
    <w:rsid w:val="003B16BC"/>
    <w:rsid w:val="003B1BF4"/>
    <w:rsid w:val="003B31C2"/>
    <w:rsid w:val="003B4EFE"/>
    <w:rsid w:val="003B6AA0"/>
    <w:rsid w:val="003B6AA9"/>
    <w:rsid w:val="003B6F20"/>
    <w:rsid w:val="003B6FB2"/>
    <w:rsid w:val="003B7660"/>
    <w:rsid w:val="003B7CBE"/>
    <w:rsid w:val="003B7EDE"/>
    <w:rsid w:val="003C0390"/>
    <w:rsid w:val="003C0702"/>
    <w:rsid w:val="003C101A"/>
    <w:rsid w:val="003C32B1"/>
    <w:rsid w:val="003C51CB"/>
    <w:rsid w:val="003C5568"/>
    <w:rsid w:val="003C7135"/>
    <w:rsid w:val="003D05A1"/>
    <w:rsid w:val="003D1379"/>
    <w:rsid w:val="003D2716"/>
    <w:rsid w:val="003D434F"/>
    <w:rsid w:val="003D44D1"/>
    <w:rsid w:val="003D4E89"/>
    <w:rsid w:val="003D5A23"/>
    <w:rsid w:val="003D68AF"/>
    <w:rsid w:val="003D78AA"/>
    <w:rsid w:val="003E09E2"/>
    <w:rsid w:val="003E0B19"/>
    <w:rsid w:val="003E10B4"/>
    <w:rsid w:val="003E3321"/>
    <w:rsid w:val="003E3743"/>
    <w:rsid w:val="003E4DA6"/>
    <w:rsid w:val="003E65AE"/>
    <w:rsid w:val="003E6B85"/>
    <w:rsid w:val="003E6C59"/>
    <w:rsid w:val="003E788E"/>
    <w:rsid w:val="003E790F"/>
    <w:rsid w:val="003F14A7"/>
    <w:rsid w:val="003F14FC"/>
    <w:rsid w:val="003F264D"/>
    <w:rsid w:val="003F4CA3"/>
    <w:rsid w:val="003F7481"/>
    <w:rsid w:val="003F7482"/>
    <w:rsid w:val="003F7AE5"/>
    <w:rsid w:val="0040201D"/>
    <w:rsid w:val="00402435"/>
    <w:rsid w:val="00402DF4"/>
    <w:rsid w:val="004031A6"/>
    <w:rsid w:val="0040378E"/>
    <w:rsid w:val="00403A78"/>
    <w:rsid w:val="00405945"/>
    <w:rsid w:val="00407023"/>
    <w:rsid w:val="0041136A"/>
    <w:rsid w:val="004119F7"/>
    <w:rsid w:val="00412E7A"/>
    <w:rsid w:val="00413F07"/>
    <w:rsid w:val="00414AD9"/>
    <w:rsid w:val="004150A7"/>
    <w:rsid w:val="00415362"/>
    <w:rsid w:val="004205AB"/>
    <w:rsid w:val="0042259E"/>
    <w:rsid w:val="00423FA2"/>
    <w:rsid w:val="00424BC9"/>
    <w:rsid w:val="00425932"/>
    <w:rsid w:val="0042615D"/>
    <w:rsid w:val="004270D1"/>
    <w:rsid w:val="00430EA8"/>
    <w:rsid w:val="004311C7"/>
    <w:rsid w:val="004361DA"/>
    <w:rsid w:val="00436BAD"/>
    <w:rsid w:val="004371EA"/>
    <w:rsid w:val="00437B5C"/>
    <w:rsid w:val="0044196B"/>
    <w:rsid w:val="004432C6"/>
    <w:rsid w:val="004439B8"/>
    <w:rsid w:val="00444231"/>
    <w:rsid w:val="004443DF"/>
    <w:rsid w:val="004443E4"/>
    <w:rsid w:val="00444606"/>
    <w:rsid w:val="00445AA4"/>
    <w:rsid w:val="00450A47"/>
    <w:rsid w:val="004516AA"/>
    <w:rsid w:val="00452F2C"/>
    <w:rsid w:val="00453702"/>
    <w:rsid w:val="004548BC"/>
    <w:rsid w:val="00455FD0"/>
    <w:rsid w:val="00461F73"/>
    <w:rsid w:val="00461FB1"/>
    <w:rsid w:val="00464DFB"/>
    <w:rsid w:val="00465B98"/>
    <w:rsid w:val="0046636C"/>
    <w:rsid w:val="00471861"/>
    <w:rsid w:val="004725D3"/>
    <w:rsid w:val="00472AF9"/>
    <w:rsid w:val="004748F1"/>
    <w:rsid w:val="004752BF"/>
    <w:rsid w:val="004759C9"/>
    <w:rsid w:val="004770B6"/>
    <w:rsid w:val="00480A7F"/>
    <w:rsid w:val="00481EEC"/>
    <w:rsid w:val="00482D0B"/>
    <w:rsid w:val="00482DA8"/>
    <w:rsid w:val="004835A0"/>
    <w:rsid w:val="004845F9"/>
    <w:rsid w:val="0048526B"/>
    <w:rsid w:val="0048615D"/>
    <w:rsid w:val="004862C4"/>
    <w:rsid w:val="00486B53"/>
    <w:rsid w:val="00486DAF"/>
    <w:rsid w:val="00490CB8"/>
    <w:rsid w:val="00490CCB"/>
    <w:rsid w:val="004918D8"/>
    <w:rsid w:val="00492188"/>
    <w:rsid w:val="00495578"/>
    <w:rsid w:val="0049793A"/>
    <w:rsid w:val="00497CA3"/>
    <w:rsid w:val="004A13FF"/>
    <w:rsid w:val="004A1DEE"/>
    <w:rsid w:val="004A2B91"/>
    <w:rsid w:val="004A2C6F"/>
    <w:rsid w:val="004A2EFC"/>
    <w:rsid w:val="004A5274"/>
    <w:rsid w:val="004A59CC"/>
    <w:rsid w:val="004A62C5"/>
    <w:rsid w:val="004A6D01"/>
    <w:rsid w:val="004B13D3"/>
    <w:rsid w:val="004B1D21"/>
    <w:rsid w:val="004B2CE4"/>
    <w:rsid w:val="004B2F6A"/>
    <w:rsid w:val="004B2FA6"/>
    <w:rsid w:val="004B5A17"/>
    <w:rsid w:val="004B5AC2"/>
    <w:rsid w:val="004B606C"/>
    <w:rsid w:val="004B620D"/>
    <w:rsid w:val="004B6472"/>
    <w:rsid w:val="004B741E"/>
    <w:rsid w:val="004B77DB"/>
    <w:rsid w:val="004C089E"/>
    <w:rsid w:val="004C0DB1"/>
    <w:rsid w:val="004C15E9"/>
    <w:rsid w:val="004C1C54"/>
    <w:rsid w:val="004C40B5"/>
    <w:rsid w:val="004C43CE"/>
    <w:rsid w:val="004C5829"/>
    <w:rsid w:val="004C5C0C"/>
    <w:rsid w:val="004C5FE6"/>
    <w:rsid w:val="004C692C"/>
    <w:rsid w:val="004D01F8"/>
    <w:rsid w:val="004D0E18"/>
    <w:rsid w:val="004D2287"/>
    <w:rsid w:val="004D40E7"/>
    <w:rsid w:val="004D4376"/>
    <w:rsid w:val="004D4FF1"/>
    <w:rsid w:val="004D5C79"/>
    <w:rsid w:val="004D6749"/>
    <w:rsid w:val="004D757A"/>
    <w:rsid w:val="004E116E"/>
    <w:rsid w:val="004E1CC2"/>
    <w:rsid w:val="004E4E40"/>
    <w:rsid w:val="004E743C"/>
    <w:rsid w:val="004F1DFD"/>
    <w:rsid w:val="004F3349"/>
    <w:rsid w:val="004F4128"/>
    <w:rsid w:val="004F5498"/>
    <w:rsid w:val="004F622A"/>
    <w:rsid w:val="005006CB"/>
    <w:rsid w:val="00500B54"/>
    <w:rsid w:val="00500D69"/>
    <w:rsid w:val="00502303"/>
    <w:rsid w:val="00504E8C"/>
    <w:rsid w:val="00506872"/>
    <w:rsid w:val="00506CD7"/>
    <w:rsid w:val="00506E4A"/>
    <w:rsid w:val="00510B00"/>
    <w:rsid w:val="00510E80"/>
    <w:rsid w:val="005110A7"/>
    <w:rsid w:val="005120A4"/>
    <w:rsid w:val="00513413"/>
    <w:rsid w:val="0051469D"/>
    <w:rsid w:val="00514865"/>
    <w:rsid w:val="00515B7A"/>
    <w:rsid w:val="00516BB8"/>
    <w:rsid w:val="0051758E"/>
    <w:rsid w:val="0051798A"/>
    <w:rsid w:val="00522E74"/>
    <w:rsid w:val="0052320C"/>
    <w:rsid w:val="0052560C"/>
    <w:rsid w:val="005261D2"/>
    <w:rsid w:val="0052626D"/>
    <w:rsid w:val="00527ADC"/>
    <w:rsid w:val="00530AA3"/>
    <w:rsid w:val="00530E0C"/>
    <w:rsid w:val="00531436"/>
    <w:rsid w:val="005317D8"/>
    <w:rsid w:val="00533D7E"/>
    <w:rsid w:val="00536662"/>
    <w:rsid w:val="005409BB"/>
    <w:rsid w:val="00540BE6"/>
    <w:rsid w:val="0054272F"/>
    <w:rsid w:val="00542B5D"/>
    <w:rsid w:val="00543615"/>
    <w:rsid w:val="00544633"/>
    <w:rsid w:val="00544ABC"/>
    <w:rsid w:val="00545CB7"/>
    <w:rsid w:val="0055006B"/>
    <w:rsid w:val="005505EA"/>
    <w:rsid w:val="00550BF9"/>
    <w:rsid w:val="00552518"/>
    <w:rsid w:val="00552C2D"/>
    <w:rsid w:val="00554680"/>
    <w:rsid w:val="00555E25"/>
    <w:rsid w:val="00556202"/>
    <w:rsid w:val="0055668E"/>
    <w:rsid w:val="00557AD0"/>
    <w:rsid w:val="00560C12"/>
    <w:rsid w:val="00563894"/>
    <w:rsid w:val="005674F8"/>
    <w:rsid w:val="0057010D"/>
    <w:rsid w:val="00571282"/>
    <w:rsid w:val="00572AC4"/>
    <w:rsid w:val="00572E57"/>
    <w:rsid w:val="00573549"/>
    <w:rsid w:val="005736CB"/>
    <w:rsid w:val="00573EC9"/>
    <w:rsid w:val="005742D5"/>
    <w:rsid w:val="00575121"/>
    <w:rsid w:val="005751C8"/>
    <w:rsid w:val="00576710"/>
    <w:rsid w:val="0057729B"/>
    <w:rsid w:val="00577826"/>
    <w:rsid w:val="0057782D"/>
    <w:rsid w:val="00577A36"/>
    <w:rsid w:val="0058093D"/>
    <w:rsid w:val="00584858"/>
    <w:rsid w:val="00587122"/>
    <w:rsid w:val="005878DE"/>
    <w:rsid w:val="00590249"/>
    <w:rsid w:val="00590490"/>
    <w:rsid w:val="0059091C"/>
    <w:rsid w:val="00590C8C"/>
    <w:rsid w:val="00592396"/>
    <w:rsid w:val="005923DD"/>
    <w:rsid w:val="00595764"/>
    <w:rsid w:val="005978EE"/>
    <w:rsid w:val="00597E14"/>
    <w:rsid w:val="005A0172"/>
    <w:rsid w:val="005A2126"/>
    <w:rsid w:val="005A288E"/>
    <w:rsid w:val="005A2E87"/>
    <w:rsid w:val="005A5514"/>
    <w:rsid w:val="005A59D5"/>
    <w:rsid w:val="005A640C"/>
    <w:rsid w:val="005B0955"/>
    <w:rsid w:val="005B1496"/>
    <w:rsid w:val="005B1CBC"/>
    <w:rsid w:val="005B20FF"/>
    <w:rsid w:val="005B4BE4"/>
    <w:rsid w:val="005B4DF7"/>
    <w:rsid w:val="005B6D73"/>
    <w:rsid w:val="005B7D72"/>
    <w:rsid w:val="005B7FB1"/>
    <w:rsid w:val="005B7FF7"/>
    <w:rsid w:val="005C0B92"/>
    <w:rsid w:val="005C14DF"/>
    <w:rsid w:val="005C1BC4"/>
    <w:rsid w:val="005C2E7F"/>
    <w:rsid w:val="005C3DA8"/>
    <w:rsid w:val="005C5651"/>
    <w:rsid w:val="005C5B7B"/>
    <w:rsid w:val="005C7101"/>
    <w:rsid w:val="005D0BA4"/>
    <w:rsid w:val="005D0C96"/>
    <w:rsid w:val="005D2D0C"/>
    <w:rsid w:val="005D4C62"/>
    <w:rsid w:val="005D783D"/>
    <w:rsid w:val="005E09E8"/>
    <w:rsid w:val="005E1120"/>
    <w:rsid w:val="005E21BF"/>
    <w:rsid w:val="005E3091"/>
    <w:rsid w:val="005E648F"/>
    <w:rsid w:val="005E68F5"/>
    <w:rsid w:val="005E75A5"/>
    <w:rsid w:val="005E7A0F"/>
    <w:rsid w:val="005F061E"/>
    <w:rsid w:val="005F40C6"/>
    <w:rsid w:val="005F63C2"/>
    <w:rsid w:val="005F66DA"/>
    <w:rsid w:val="005F6C28"/>
    <w:rsid w:val="00605E4D"/>
    <w:rsid w:val="00610A17"/>
    <w:rsid w:val="00611448"/>
    <w:rsid w:val="00611A74"/>
    <w:rsid w:val="00612D24"/>
    <w:rsid w:val="00613175"/>
    <w:rsid w:val="00613769"/>
    <w:rsid w:val="00613C5B"/>
    <w:rsid w:val="00614580"/>
    <w:rsid w:val="00614B08"/>
    <w:rsid w:val="0061716F"/>
    <w:rsid w:val="0061778E"/>
    <w:rsid w:val="00617D21"/>
    <w:rsid w:val="00621B60"/>
    <w:rsid w:val="00621CEE"/>
    <w:rsid w:val="0062342E"/>
    <w:rsid w:val="00623B32"/>
    <w:rsid w:val="006253EC"/>
    <w:rsid w:val="00631DCA"/>
    <w:rsid w:val="00633440"/>
    <w:rsid w:val="00634A0A"/>
    <w:rsid w:val="0063518F"/>
    <w:rsid w:val="00636101"/>
    <w:rsid w:val="00640E52"/>
    <w:rsid w:val="00642FE9"/>
    <w:rsid w:val="00643964"/>
    <w:rsid w:val="006439E3"/>
    <w:rsid w:val="00643A1D"/>
    <w:rsid w:val="0064730C"/>
    <w:rsid w:val="00651C9B"/>
    <w:rsid w:val="00652562"/>
    <w:rsid w:val="0065258C"/>
    <w:rsid w:val="006528D5"/>
    <w:rsid w:val="00653868"/>
    <w:rsid w:val="0065524F"/>
    <w:rsid w:val="006572DB"/>
    <w:rsid w:val="00657C3B"/>
    <w:rsid w:val="0066284D"/>
    <w:rsid w:val="0066293B"/>
    <w:rsid w:val="00663A74"/>
    <w:rsid w:val="0066652C"/>
    <w:rsid w:val="00667B23"/>
    <w:rsid w:val="00667C52"/>
    <w:rsid w:val="00670576"/>
    <w:rsid w:val="00671B2D"/>
    <w:rsid w:val="00671D12"/>
    <w:rsid w:val="00672A70"/>
    <w:rsid w:val="00673BB1"/>
    <w:rsid w:val="00683010"/>
    <w:rsid w:val="0068335B"/>
    <w:rsid w:val="0068391C"/>
    <w:rsid w:val="00684071"/>
    <w:rsid w:val="006843D9"/>
    <w:rsid w:val="00687ECF"/>
    <w:rsid w:val="00690B63"/>
    <w:rsid w:val="00690EC4"/>
    <w:rsid w:val="006933FB"/>
    <w:rsid w:val="00693508"/>
    <w:rsid w:val="0069363F"/>
    <w:rsid w:val="00693836"/>
    <w:rsid w:val="00693A56"/>
    <w:rsid w:val="00695190"/>
    <w:rsid w:val="00696575"/>
    <w:rsid w:val="00696619"/>
    <w:rsid w:val="006968AD"/>
    <w:rsid w:val="00696A12"/>
    <w:rsid w:val="00697CDA"/>
    <w:rsid w:val="006A21B8"/>
    <w:rsid w:val="006A23C6"/>
    <w:rsid w:val="006A2442"/>
    <w:rsid w:val="006A63D0"/>
    <w:rsid w:val="006B0359"/>
    <w:rsid w:val="006B0A27"/>
    <w:rsid w:val="006B0C23"/>
    <w:rsid w:val="006B40CF"/>
    <w:rsid w:val="006B582D"/>
    <w:rsid w:val="006C0830"/>
    <w:rsid w:val="006C0D56"/>
    <w:rsid w:val="006C15E2"/>
    <w:rsid w:val="006C180D"/>
    <w:rsid w:val="006C38A6"/>
    <w:rsid w:val="006C53EC"/>
    <w:rsid w:val="006C5F30"/>
    <w:rsid w:val="006C762A"/>
    <w:rsid w:val="006C77A1"/>
    <w:rsid w:val="006C7EA4"/>
    <w:rsid w:val="006C7F2A"/>
    <w:rsid w:val="006D0708"/>
    <w:rsid w:val="006D1EA2"/>
    <w:rsid w:val="006D1FD2"/>
    <w:rsid w:val="006D2185"/>
    <w:rsid w:val="006D2EBE"/>
    <w:rsid w:val="006D400B"/>
    <w:rsid w:val="006D463C"/>
    <w:rsid w:val="006D5268"/>
    <w:rsid w:val="006D6557"/>
    <w:rsid w:val="006D6EF1"/>
    <w:rsid w:val="006D771E"/>
    <w:rsid w:val="006E19E2"/>
    <w:rsid w:val="006E2390"/>
    <w:rsid w:val="006E473B"/>
    <w:rsid w:val="006F2786"/>
    <w:rsid w:val="006F79D8"/>
    <w:rsid w:val="00700C8A"/>
    <w:rsid w:val="00701A51"/>
    <w:rsid w:val="00706150"/>
    <w:rsid w:val="007061A4"/>
    <w:rsid w:val="0070772B"/>
    <w:rsid w:val="00707B3A"/>
    <w:rsid w:val="0071278C"/>
    <w:rsid w:val="00712920"/>
    <w:rsid w:val="0071299F"/>
    <w:rsid w:val="00712EDD"/>
    <w:rsid w:val="00713C49"/>
    <w:rsid w:val="00714253"/>
    <w:rsid w:val="00715B94"/>
    <w:rsid w:val="00716F9E"/>
    <w:rsid w:val="00721875"/>
    <w:rsid w:val="00722018"/>
    <w:rsid w:val="00722995"/>
    <w:rsid w:val="00723286"/>
    <w:rsid w:val="00723BFB"/>
    <w:rsid w:val="007244C4"/>
    <w:rsid w:val="0072588C"/>
    <w:rsid w:val="00726090"/>
    <w:rsid w:val="007266D6"/>
    <w:rsid w:val="0073095A"/>
    <w:rsid w:val="00731BA3"/>
    <w:rsid w:val="00732F5E"/>
    <w:rsid w:val="00732F6B"/>
    <w:rsid w:val="00733622"/>
    <w:rsid w:val="00733C46"/>
    <w:rsid w:val="00733F81"/>
    <w:rsid w:val="0073455B"/>
    <w:rsid w:val="00735752"/>
    <w:rsid w:val="00736FAD"/>
    <w:rsid w:val="007377CC"/>
    <w:rsid w:val="00740129"/>
    <w:rsid w:val="00741401"/>
    <w:rsid w:val="00741EB0"/>
    <w:rsid w:val="007422D4"/>
    <w:rsid w:val="00742AE1"/>
    <w:rsid w:val="00744234"/>
    <w:rsid w:val="007448F3"/>
    <w:rsid w:val="00744D14"/>
    <w:rsid w:val="007450AE"/>
    <w:rsid w:val="00746529"/>
    <w:rsid w:val="00746F89"/>
    <w:rsid w:val="00747279"/>
    <w:rsid w:val="00747A2C"/>
    <w:rsid w:val="00747CA5"/>
    <w:rsid w:val="0075025B"/>
    <w:rsid w:val="00750631"/>
    <w:rsid w:val="007508BE"/>
    <w:rsid w:val="007510A6"/>
    <w:rsid w:val="00752793"/>
    <w:rsid w:val="00753059"/>
    <w:rsid w:val="00753168"/>
    <w:rsid w:val="007562B4"/>
    <w:rsid w:val="00756BBE"/>
    <w:rsid w:val="007571FF"/>
    <w:rsid w:val="0076214E"/>
    <w:rsid w:val="0076511A"/>
    <w:rsid w:val="0076566A"/>
    <w:rsid w:val="0076587F"/>
    <w:rsid w:val="007673B5"/>
    <w:rsid w:val="00770BFD"/>
    <w:rsid w:val="00770E7E"/>
    <w:rsid w:val="007715AC"/>
    <w:rsid w:val="00772AAF"/>
    <w:rsid w:val="00775FB9"/>
    <w:rsid w:val="00776087"/>
    <w:rsid w:val="00776AA0"/>
    <w:rsid w:val="0077787E"/>
    <w:rsid w:val="007828F7"/>
    <w:rsid w:val="007832D5"/>
    <w:rsid w:val="007844C6"/>
    <w:rsid w:val="007873D8"/>
    <w:rsid w:val="007874A7"/>
    <w:rsid w:val="007912FA"/>
    <w:rsid w:val="00792F9B"/>
    <w:rsid w:val="00793333"/>
    <w:rsid w:val="00793EA7"/>
    <w:rsid w:val="00794741"/>
    <w:rsid w:val="0079566B"/>
    <w:rsid w:val="00795990"/>
    <w:rsid w:val="007A12E0"/>
    <w:rsid w:val="007A13AF"/>
    <w:rsid w:val="007A2056"/>
    <w:rsid w:val="007A3F63"/>
    <w:rsid w:val="007A3F91"/>
    <w:rsid w:val="007A48F2"/>
    <w:rsid w:val="007A5E0C"/>
    <w:rsid w:val="007A71AA"/>
    <w:rsid w:val="007B0031"/>
    <w:rsid w:val="007B34FC"/>
    <w:rsid w:val="007B49F9"/>
    <w:rsid w:val="007B5315"/>
    <w:rsid w:val="007B5F6E"/>
    <w:rsid w:val="007B766F"/>
    <w:rsid w:val="007C23BD"/>
    <w:rsid w:val="007C4535"/>
    <w:rsid w:val="007C63EB"/>
    <w:rsid w:val="007D1254"/>
    <w:rsid w:val="007D1365"/>
    <w:rsid w:val="007D4C3F"/>
    <w:rsid w:val="007D4CF1"/>
    <w:rsid w:val="007D5207"/>
    <w:rsid w:val="007D6415"/>
    <w:rsid w:val="007D662D"/>
    <w:rsid w:val="007D67AE"/>
    <w:rsid w:val="007D6E2B"/>
    <w:rsid w:val="007D73CB"/>
    <w:rsid w:val="007D7D0F"/>
    <w:rsid w:val="007E0879"/>
    <w:rsid w:val="007E12A8"/>
    <w:rsid w:val="007E214E"/>
    <w:rsid w:val="007E415C"/>
    <w:rsid w:val="007E4229"/>
    <w:rsid w:val="007E4A14"/>
    <w:rsid w:val="007F1C15"/>
    <w:rsid w:val="007F1D66"/>
    <w:rsid w:val="007F2D92"/>
    <w:rsid w:val="007F44D4"/>
    <w:rsid w:val="007F4FB8"/>
    <w:rsid w:val="007F6BC4"/>
    <w:rsid w:val="007F6C4D"/>
    <w:rsid w:val="007F741C"/>
    <w:rsid w:val="00800177"/>
    <w:rsid w:val="008021A9"/>
    <w:rsid w:val="00804158"/>
    <w:rsid w:val="00805FEF"/>
    <w:rsid w:val="0081006B"/>
    <w:rsid w:val="00810244"/>
    <w:rsid w:val="00810300"/>
    <w:rsid w:val="00812A84"/>
    <w:rsid w:val="0081367F"/>
    <w:rsid w:val="00813855"/>
    <w:rsid w:val="00814D64"/>
    <w:rsid w:val="00815B4C"/>
    <w:rsid w:val="00816E6F"/>
    <w:rsid w:val="0082071B"/>
    <w:rsid w:val="00821E98"/>
    <w:rsid w:val="008232B3"/>
    <w:rsid w:val="008238B0"/>
    <w:rsid w:val="00823F94"/>
    <w:rsid w:val="00824AA9"/>
    <w:rsid w:val="00826267"/>
    <w:rsid w:val="00826380"/>
    <w:rsid w:val="00826967"/>
    <w:rsid w:val="0082776C"/>
    <w:rsid w:val="008300A2"/>
    <w:rsid w:val="00830131"/>
    <w:rsid w:val="00830932"/>
    <w:rsid w:val="00830BF5"/>
    <w:rsid w:val="00830E30"/>
    <w:rsid w:val="00830F52"/>
    <w:rsid w:val="008319B2"/>
    <w:rsid w:val="00832299"/>
    <w:rsid w:val="008331F8"/>
    <w:rsid w:val="0083412D"/>
    <w:rsid w:val="00834B46"/>
    <w:rsid w:val="008367C3"/>
    <w:rsid w:val="00837031"/>
    <w:rsid w:val="008371DE"/>
    <w:rsid w:val="00837AD1"/>
    <w:rsid w:val="00841A2D"/>
    <w:rsid w:val="008420E5"/>
    <w:rsid w:val="008425E2"/>
    <w:rsid w:val="008443C9"/>
    <w:rsid w:val="00844A7E"/>
    <w:rsid w:val="00845909"/>
    <w:rsid w:val="00846261"/>
    <w:rsid w:val="00850FD2"/>
    <w:rsid w:val="00851A36"/>
    <w:rsid w:val="00851C89"/>
    <w:rsid w:val="00853081"/>
    <w:rsid w:val="00854B3D"/>
    <w:rsid w:val="00855525"/>
    <w:rsid w:val="00855A39"/>
    <w:rsid w:val="008569A3"/>
    <w:rsid w:val="008604BB"/>
    <w:rsid w:val="00860FDB"/>
    <w:rsid w:val="008619D2"/>
    <w:rsid w:val="008632FE"/>
    <w:rsid w:val="00863EDA"/>
    <w:rsid w:val="0086448C"/>
    <w:rsid w:val="00865548"/>
    <w:rsid w:val="00866368"/>
    <w:rsid w:val="00866402"/>
    <w:rsid w:val="008712DA"/>
    <w:rsid w:val="0087341C"/>
    <w:rsid w:val="00873D05"/>
    <w:rsid w:val="0087683F"/>
    <w:rsid w:val="00880A3A"/>
    <w:rsid w:val="00880C07"/>
    <w:rsid w:val="00881376"/>
    <w:rsid w:val="00882916"/>
    <w:rsid w:val="00882B5F"/>
    <w:rsid w:val="008835F1"/>
    <w:rsid w:val="008855DF"/>
    <w:rsid w:val="008861C3"/>
    <w:rsid w:val="00890429"/>
    <w:rsid w:val="00891190"/>
    <w:rsid w:val="008923E6"/>
    <w:rsid w:val="00892AC3"/>
    <w:rsid w:val="008A489F"/>
    <w:rsid w:val="008A4A3E"/>
    <w:rsid w:val="008A6082"/>
    <w:rsid w:val="008A6711"/>
    <w:rsid w:val="008A696C"/>
    <w:rsid w:val="008B0EE0"/>
    <w:rsid w:val="008B3AE6"/>
    <w:rsid w:val="008B3E46"/>
    <w:rsid w:val="008B47F8"/>
    <w:rsid w:val="008B4D3A"/>
    <w:rsid w:val="008B64D6"/>
    <w:rsid w:val="008B6CAB"/>
    <w:rsid w:val="008C15D5"/>
    <w:rsid w:val="008C4778"/>
    <w:rsid w:val="008C5BFB"/>
    <w:rsid w:val="008C7458"/>
    <w:rsid w:val="008D0B72"/>
    <w:rsid w:val="008D2029"/>
    <w:rsid w:val="008D2C44"/>
    <w:rsid w:val="008D5070"/>
    <w:rsid w:val="008D559A"/>
    <w:rsid w:val="008D5A0B"/>
    <w:rsid w:val="008D6590"/>
    <w:rsid w:val="008E1629"/>
    <w:rsid w:val="008E169D"/>
    <w:rsid w:val="008E2C86"/>
    <w:rsid w:val="008E2DCD"/>
    <w:rsid w:val="008E37F0"/>
    <w:rsid w:val="008E39E0"/>
    <w:rsid w:val="008E5741"/>
    <w:rsid w:val="008E58E3"/>
    <w:rsid w:val="008F22DE"/>
    <w:rsid w:val="008F3326"/>
    <w:rsid w:val="008F4013"/>
    <w:rsid w:val="008F4834"/>
    <w:rsid w:val="008F4E2F"/>
    <w:rsid w:val="00900611"/>
    <w:rsid w:val="00901E36"/>
    <w:rsid w:val="009026F9"/>
    <w:rsid w:val="00903619"/>
    <w:rsid w:val="00903E3F"/>
    <w:rsid w:val="00904544"/>
    <w:rsid w:val="00904AA9"/>
    <w:rsid w:val="009058D0"/>
    <w:rsid w:val="009060A9"/>
    <w:rsid w:val="009062B4"/>
    <w:rsid w:val="009070EF"/>
    <w:rsid w:val="009076F6"/>
    <w:rsid w:val="00910878"/>
    <w:rsid w:val="00911596"/>
    <w:rsid w:val="009118C9"/>
    <w:rsid w:val="00912581"/>
    <w:rsid w:val="0091278D"/>
    <w:rsid w:val="00912ABD"/>
    <w:rsid w:val="00912BF6"/>
    <w:rsid w:val="00920601"/>
    <w:rsid w:val="00920D9F"/>
    <w:rsid w:val="00920FDF"/>
    <w:rsid w:val="0092120E"/>
    <w:rsid w:val="00922109"/>
    <w:rsid w:val="009236F9"/>
    <w:rsid w:val="009263BE"/>
    <w:rsid w:val="00926A89"/>
    <w:rsid w:val="00926C0F"/>
    <w:rsid w:val="009278B7"/>
    <w:rsid w:val="00931E71"/>
    <w:rsid w:val="00932737"/>
    <w:rsid w:val="009328B4"/>
    <w:rsid w:val="00935E63"/>
    <w:rsid w:val="00940772"/>
    <w:rsid w:val="00940FB9"/>
    <w:rsid w:val="00941511"/>
    <w:rsid w:val="00943675"/>
    <w:rsid w:val="009443EA"/>
    <w:rsid w:val="00944F0E"/>
    <w:rsid w:val="00946CE2"/>
    <w:rsid w:val="00950106"/>
    <w:rsid w:val="00952B4C"/>
    <w:rsid w:val="00954BE7"/>
    <w:rsid w:val="009559CE"/>
    <w:rsid w:val="0095619E"/>
    <w:rsid w:val="00957964"/>
    <w:rsid w:val="009602D5"/>
    <w:rsid w:val="0096210E"/>
    <w:rsid w:val="00962CED"/>
    <w:rsid w:val="0096329E"/>
    <w:rsid w:val="0096351B"/>
    <w:rsid w:val="00963CAA"/>
    <w:rsid w:val="009644D2"/>
    <w:rsid w:val="009654F7"/>
    <w:rsid w:val="00965A5F"/>
    <w:rsid w:val="00965E32"/>
    <w:rsid w:val="00967D02"/>
    <w:rsid w:val="009708D4"/>
    <w:rsid w:val="0097147A"/>
    <w:rsid w:val="00972B64"/>
    <w:rsid w:val="009734EF"/>
    <w:rsid w:val="00973FEF"/>
    <w:rsid w:val="009746E0"/>
    <w:rsid w:val="00975381"/>
    <w:rsid w:val="00975CEF"/>
    <w:rsid w:val="009765F3"/>
    <w:rsid w:val="0097697D"/>
    <w:rsid w:val="009819C1"/>
    <w:rsid w:val="00983AF5"/>
    <w:rsid w:val="00984A53"/>
    <w:rsid w:val="0098607E"/>
    <w:rsid w:val="0098669D"/>
    <w:rsid w:val="00987B02"/>
    <w:rsid w:val="00991418"/>
    <w:rsid w:val="00991BB5"/>
    <w:rsid w:val="009925F1"/>
    <w:rsid w:val="009933A6"/>
    <w:rsid w:val="00993B4E"/>
    <w:rsid w:val="00993E25"/>
    <w:rsid w:val="00994CA3"/>
    <w:rsid w:val="00995C8A"/>
    <w:rsid w:val="00995EA2"/>
    <w:rsid w:val="00996318"/>
    <w:rsid w:val="009964BD"/>
    <w:rsid w:val="00997D30"/>
    <w:rsid w:val="009A0143"/>
    <w:rsid w:val="009A0170"/>
    <w:rsid w:val="009A0F33"/>
    <w:rsid w:val="009A16B2"/>
    <w:rsid w:val="009A327B"/>
    <w:rsid w:val="009A5BE3"/>
    <w:rsid w:val="009A6939"/>
    <w:rsid w:val="009A7061"/>
    <w:rsid w:val="009A784D"/>
    <w:rsid w:val="009B1028"/>
    <w:rsid w:val="009B183F"/>
    <w:rsid w:val="009B1851"/>
    <w:rsid w:val="009B256B"/>
    <w:rsid w:val="009B2722"/>
    <w:rsid w:val="009B315C"/>
    <w:rsid w:val="009B51DD"/>
    <w:rsid w:val="009B5D91"/>
    <w:rsid w:val="009B62E5"/>
    <w:rsid w:val="009B6BA7"/>
    <w:rsid w:val="009B6C4A"/>
    <w:rsid w:val="009B6DB1"/>
    <w:rsid w:val="009B7811"/>
    <w:rsid w:val="009C0065"/>
    <w:rsid w:val="009C0A57"/>
    <w:rsid w:val="009C0D0A"/>
    <w:rsid w:val="009C27E6"/>
    <w:rsid w:val="009C2982"/>
    <w:rsid w:val="009C2BA3"/>
    <w:rsid w:val="009C2DAB"/>
    <w:rsid w:val="009C460C"/>
    <w:rsid w:val="009C5881"/>
    <w:rsid w:val="009C6D1A"/>
    <w:rsid w:val="009D02D1"/>
    <w:rsid w:val="009D05CA"/>
    <w:rsid w:val="009D1304"/>
    <w:rsid w:val="009D13B6"/>
    <w:rsid w:val="009D1C7C"/>
    <w:rsid w:val="009D33FE"/>
    <w:rsid w:val="009D368A"/>
    <w:rsid w:val="009D5338"/>
    <w:rsid w:val="009D6A02"/>
    <w:rsid w:val="009E0683"/>
    <w:rsid w:val="009E0BFE"/>
    <w:rsid w:val="009E2A03"/>
    <w:rsid w:val="009E3740"/>
    <w:rsid w:val="009E48BD"/>
    <w:rsid w:val="009E48FA"/>
    <w:rsid w:val="009E5400"/>
    <w:rsid w:val="009F12B1"/>
    <w:rsid w:val="009F2244"/>
    <w:rsid w:val="009F2BC4"/>
    <w:rsid w:val="009F4A2F"/>
    <w:rsid w:val="009F7453"/>
    <w:rsid w:val="00A02368"/>
    <w:rsid w:val="00A03F53"/>
    <w:rsid w:val="00A045C7"/>
    <w:rsid w:val="00A04B6F"/>
    <w:rsid w:val="00A05607"/>
    <w:rsid w:val="00A05900"/>
    <w:rsid w:val="00A05B0B"/>
    <w:rsid w:val="00A05D2F"/>
    <w:rsid w:val="00A07279"/>
    <w:rsid w:val="00A10D82"/>
    <w:rsid w:val="00A159D1"/>
    <w:rsid w:val="00A21610"/>
    <w:rsid w:val="00A233D8"/>
    <w:rsid w:val="00A239D1"/>
    <w:rsid w:val="00A23F3A"/>
    <w:rsid w:val="00A24078"/>
    <w:rsid w:val="00A24AAF"/>
    <w:rsid w:val="00A27591"/>
    <w:rsid w:val="00A30C6D"/>
    <w:rsid w:val="00A31345"/>
    <w:rsid w:val="00A325C2"/>
    <w:rsid w:val="00A338F8"/>
    <w:rsid w:val="00A36937"/>
    <w:rsid w:val="00A36F6B"/>
    <w:rsid w:val="00A40013"/>
    <w:rsid w:val="00A408D0"/>
    <w:rsid w:val="00A40CAB"/>
    <w:rsid w:val="00A45469"/>
    <w:rsid w:val="00A50280"/>
    <w:rsid w:val="00A50A5A"/>
    <w:rsid w:val="00A50EE4"/>
    <w:rsid w:val="00A50FA3"/>
    <w:rsid w:val="00A516F6"/>
    <w:rsid w:val="00A52D81"/>
    <w:rsid w:val="00A5591A"/>
    <w:rsid w:val="00A56C89"/>
    <w:rsid w:val="00A57C1B"/>
    <w:rsid w:val="00A57D62"/>
    <w:rsid w:val="00A623DE"/>
    <w:rsid w:val="00A631BB"/>
    <w:rsid w:val="00A656E5"/>
    <w:rsid w:val="00A6667A"/>
    <w:rsid w:val="00A67D6E"/>
    <w:rsid w:val="00A7109B"/>
    <w:rsid w:val="00A737A0"/>
    <w:rsid w:val="00A75388"/>
    <w:rsid w:val="00A75F26"/>
    <w:rsid w:val="00A77387"/>
    <w:rsid w:val="00A7761D"/>
    <w:rsid w:val="00A77F32"/>
    <w:rsid w:val="00A77F98"/>
    <w:rsid w:val="00A80A2B"/>
    <w:rsid w:val="00A82910"/>
    <w:rsid w:val="00A82B11"/>
    <w:rsid w:val="00A82B46"/>
    <w:rsid w:val="00A8359B"/>
    <w:rsid w:val="00A8374F"/>
    <w:rsid w:val="00A85337"/>
    <w:rsid w:val="00A85D19"/>
    <w:rsid w:val="00A86F24"/>
    <w:rsid w:val="00A91238"/>
    <w:rsid w:val="00A94090"/>
    <w:rsid w:val="00A944EC"/>
    <w:rsid w:val="00A946C0"/>
    <w:rsid w:val="00A94F5A"/>
    <w:rsid w:val="00AA0CD4"/>
    <w:rsid w:val="00AA1429"/>
    <w:rsid w:val="00AA2D12"/>
    <w:rsid w:val="00AA3162"/>
    <w:rsid w:val="00AA3471"/>
    <w:rsid w:val="00AA3DCC"/>
    <w:rsid w:val="00AA61A0"/>
    <w:rsid w:val="00AA68AD"/>
    <w:rsid w:val="00AA69CD"/>
    <w:rsid w:val="00AA7C92"/>
    <w:rsid w:val="00AB06E7"/>
    <w:rsid w:val="00AB1D67"/>
    <w:rsid w:val="00AB33C2"/>
    <w:rsid w:val="00AB42CE"/>
    <w:rsid w:val="00AB553E"/>
    <w:rsid w:val="00AB6C6B"/>
    <w:rsid w:val="00AC05CB"/>
    <w:rsid w:val="00AC09C1"/>
    <w:rsid w:val="00AC27CB"/>
    <w:rsid w:val="00AC4D43"/>
    <w:rsid w:val="00AC6105"/>
    <w:rsid w:val="00AC631C"/>
    <w:rsid w:val="00AC6DC1"/>
    <w:rsid w:val="00AC6E1D"/>
    <w:rsid w:val="00AC76FF"/>
    <w:rsid w:val="00AC7B94"/>
    <w:rsid w:val="00AD0D7B"/>
    <w:rsid w:val="00AD1929"/>
    <w:rsid w:val="00AD4143"/>
    <w:rsid w:val="00AD58DA"/>
    <w:rsid w:val="00AD5C88"/>
    <w:rsid w:val="00AE16E8"/>
    <w:rsid w:val="00AE1E37"/>
    <w:rsid w:val="00AE3DE8"/>
    <w:rsid w:val="00AE7920"/>
    <w:rsid w:val="00AF12A3"/>
    <w:rsid w:val="00AF23C6"/>
    <w:rsid w:val="00AF2831"/>
    <w:rsid w:val="00AF39C2"/>
    <w:rsid w:val="00AF3D9F"/>
    <w:rsid w:val="00AF42F5"/>
    <w:rsid w:val="00AF4B9B"/>
    <w:rsid w:val="00AF4FED"/>
    <w:rsid w:val="00AF6699"/>
    <w:rsid w:val="00AF6F41"/>
    <w:rsid w:val="00AF75A0"/>
    <w:rsid w:val="00B00F60"/>
    <w:rsid w:val="00B01F98"/>
    <w:rsid w:val="00B01F9C"/>
    <w:rsid w:val="00B049A9"/>
    <w:rsid w:val="00B05065"/>
    <w:rsid w:val="00B06EB6"/>
    <w:rsid w:val="00B06F9D"/>
    <w:rsid w:val="00B075E3"/>
    <w:rsid w:val="00B1085C"/>
    <w:rsid w:val="00B11A90"/>
    <w:rsid w:val="00B12FAB"/>
    <w:rsid w:val="00B136E1"/>
    <w:rsid w:val="00B1379C"/>
    <w:rsid w:val="00B14C84"/>
    <w:rsid w:val="00B15540"/>
    <w:rsid w:val="00B1655B"/>
    <w:rsid w:val="00B16631"/>
    <w:rsid w:val="00B16AD3"/>
    <w:rsid w:val="00B20073"/>
    <w:rsid w:val="00B2055B"/>
    <w:rsid w:val="00B263DA"/>
    <w:rsid w:val="00B303D1"/>
    <w:rsid w:val="00B315B8"/>
    <w:rsid w:val="00B32F11"/>
    <w:rsid w:val="00B354A1"/>
    <w:rsid w:val="00B37FF8"/>
    <w:rsid w:val="00B40778"/>
    <w:rsid w:val="00B41D26"/>
    <w:rsid w:val="00B42491"/>
    <w:rsid w:val="00B438FE"/>
    <w:rsid w:val="00B43F50"/>
    <w:rsid w:val="00B47253"/>
    <w:rsid w:val="00B5016B"/>
    <w:rsid w:val="00B50172"/>
    <w:rsid w:val="00B51FC1"/>
    <w:rsid w:val="00B52AF6"/>
    <w:rsid w:val="00B53070"/>
    <w:rsid w:val="00B5319E"/>
    <w:rsid w:val="00B53693"/>
    <w:rsid w:val="00B53712"/>
    <w:rsid w:val="00B53CF9"/>
    <w:rsid w:val="00B5551B"/>
    <w:rsid w:val="00B5607C"/>
    <w:rsid w:val="00B560BE"/>
    <w:rsid w:val="00B56D42"/>
    <w:rsid w:val="00B57A96"/>
    <w:rsid w:val="00B605FF"/>
    <w:rsid w:val="00B62765"/>
    <w:rsid w:val="00B62D67"/>
    <w:rsid w:val="00B62F68"/>
    <w:rsid w:val="00B62FAF"/>
    <w:rsid w:val="00B656DD"/>
    <w:rsid w:val="00B67944"/>
    <w:rsid w:val="00B701B5"/>
    <w:rsid w:val="00B72E16"/>
    <w:rsid w:val="00B744BE"/>
    <w:rsid w:val="00B76E88"/>
    <w:rsid w:val="00B76ED0"/>
    <w:rsid w:val="00B81214"/>
    <w:rsid w:val="00B81CBD"/>
    <w:rsid w:val="00B837E5"/>
    <w:rsid w:val="00B838E4"/>
    <w:rsid w:val="00B8447C"/>
    <w:rsid w:val="00B8516B"/>
    <w:rsid w:val="00B86DEC"/>
    <w:rsid w:val="00B87C25"/>
    <w:rsid w:val="00B905AB"/>
    <w:rsid w:val="00B93ADC"/>
    <w:rsid w:val="00B9426B"/>
    <w:rsid w:val="00B959CB"/>
    <w:rsid w:val="00B96CB0"/>
    <w:rsid w:val="00B9714D"/>
    <w:rsid w:val="00B97A39"/>
    <w:rsid w:val="00BA077D"/>
    <w:rsid w:val="00BA4991"/>
    <w:rsid w:val="00BA6FB6"/>
    <w:rsid w:val="00BA7D47"/>
    <w:rsid w:val="00BB0AF6"/>
    <w:rsid w:val="00BB1170"/>
    <w:rsid w:val="00BB1C65"/>
    <w:rsid w:val="00BB21F7"/>
    <w:rsid w:val="00BB57CE"/>
    <w:rsid w:val="00BB58B5"/>
    <w:rsid w:val="00BB6F03"/>
    <w:rsid w:val="00BC06EC"/>
    <w:rsid w:val="00BC0B2A"/>
    <w:rsid w:val="00BC1564"/>
    <w:rsid w:val="00BC1D08"/>
    <w:rsid w:val="00BC1D94"/>
    <w:rsid w:val="00BC21B9"/>
    <w:rsid w:val="00BC3146"/>
    <w:rsid w:val="00BC4D66"/>
    <w:rsid w:val="00BC54DE"/>
    <w:rsid w:val="00BC7245"/>
    <w:rsid w:val="00BC746E"/>
    <w:rsid w:val="00BC7493"/>
    <w:rsid w:val="00BD1852"/>
    <w:rsid w:val="00BD2696"/>
    <w:rsid w:val="00BD4F1A"/>
    <w:rsid w:val="00BD4FBB"/>
    <w:rsid w:val="00BD6204"/>
    <w:rsid w:val="00BE1965"/>
    <w:rsid w:val="00BE32E7"/>
    <w:rsid w:val="00BE33FB"/>
    <w:rsid w:val="00BE39D6"/>
    <w:rsid w:val="00BE493F"/>
    <w:rsid w:val="00BE4A90"/>
    <w:rsid w:val="00BE5DC2"/>
    <w:rsid w:val="00BE69E2"/>
    <w:rsid w:val="00BE6E66"/>
    <w:rsid w:val="00BE714D"/>
    <w:rsid w:val="00BE733F"/>
    <w:rsid w:val="00BE7438"/>
    <w:rsid w:val="00BE764F"/>
    <w:rsid w:val="00BE7CF1"/>
    <w:rsid w:val="00BF00DD"/>
    <w:rsid w:val="00BF052F"/>
    <w:rsid w:val="00BF0DAA"/>
    <w:rsid w:val="00BF1B90"/>
    <w:rsid w:val="00BF3586"/>
    <w:rsid w:val="00BF4199"/>
    <w:rsid w:val="00BF437C"/>
    <w:rsid w:val="00BF4875"/>
    <w:rsid w:val="00BF4A23"/>
    <w:rsid w:val="00BF7E4F"/>
    <w:rsid w:val="00C00751"/>
    <w:rsid w:val="00C012F4"/>
    <w:rsid w:val="00C0162A"/>
    <w:rsid w:val="00C01D98"/>
    <w:rsid w:val="00C021E2"/>
    <w:rsid w:val="00C03313"/>
    <w:rsid w:val="00C03F78"/>
    <w:rsid w:val="00C07573"/>
    <w:rsid w:val="00C1119C"/>
    <w:rsid w:val="00C12387"/>
    <w:rsid w:val="00C13B7C"/>
    <w:rsid w:val="00C143F6"/>
    <w:rsid w:val="00C154C4"/>
    <w:rsid w:val="00C22745"/>
    <w:rsid w:val="00C2431A"/>
    <w:rsid w:val="00C2460E"/>
    <w:rsid w:val="00C24D38"/>
    <w:rsid w:val="00C24DAD"/>
    <w:rsid w:val="00C2550B"/>
    <w:rsid w:val="00C2777C"/>
    <w:rsid w:val="00C31CBA"/>
    <w:rsid w:val="00C3200E"/>
    <w:rsid w:val="00C33AD8"/>
    <w:rsid w:val="00C40CB1"/>
    <w:rsid w:val="00C42173"/>
    <w:rsid w:val="00C44897"/>
    <w:rsid w:val="00C46D82"/>
    <w:rsid w:val="00C472DF"/>
    <w:rsid w:val="00C47B65"/>
    <w:rsid w:val="00C51CEF"/>
    <w:rsid w:val="00C52F60"/>
    <w:rsid w:val="00C53C80"/>
    <w:rsid w:val="00C557AD"/>
    <w:rsid w:val="00C6385E"/>
    <w:rsid w:val="00C64771"/>
    <w:rsid w:val="00C64E5E"/>
    <w:rsid w:val="00C652CE"/>
    <w:rsid w:val="00C6662B"/>
    <w:rsid w:val="00C67321"/>
    <w:rsid w:val="00C67C91"/>
    <w:rsid w:val="00C7057C"/>
    <w:rsid w:val="00C7058A"/>
    <w:rsid w:val="00C70DA3"/>
    <w:rsid w:val="00C71C7B"/>
    <w:rsid w:val="00C72A64"/>
    <w:rsid w:val="00C7406D"/>
    <w:rsid w:val="00C75BE4"/>
    <w:rsid w:val="00C767A4"/>
    <w:rsid w:val="00C769CC"/>
    <w:rsid w:val="00C76C81"/>
    <w:rsid w:val="00C805F1"/>
    <w:rsid w:val="00C80BFE"/>
    <w:rsid w:val="00C81C44"/>
    <w:rsid w:val="00C81F25"/>
    <w:rsid w:val="00C84809"/>
    <w:rsid w:val="00C87F85"/>
    <w:rsid w:val="00C91008"/>
    <w:rsid w:val="00C92E89"/>
    <w:rsid w:val="00C94E1C"/>
    <w:rsid w:val="00C95B28"/>
    <w:rsid w:val="00C962CC"/>
    <w:rsid w:val="00C97501"/>
    <w:rsid w:val="00CA0245"/>
    <w:rsid w:val="00CA125C"/>
    <w:rsid w:val="00CA2050"/>
    <w:rsid w:val="00CA2882"/>
    <w:rsid w:val="00CA31EF"/>
    <w:rsid w:val="00CA3813"/>
    <w:rsid w:val="00CA44E0"/>
    <w:rsid w:val="00CA7B78"/>
    <w:rsid w:val="00CA7C51"/>
    <w:rsid w:val="00CB4993"/>
    <w:rsid w:val="00CB4DC3"/>
    <w:rsid w:val="00CB58C9"/>
    <w:rsid w:val="00CB7B06"/>
    <w:rsid w:val="00CC1829"/>
    <w:rsid w:val="00CC1FD3"/>
    <w:rsid w:val="00CC2D7B"/>
    <w:rsid w:val="00CC2F62"/>
    <w:rsid w:val="00CC4C4C"/>
    <w:rsid w:val="00CC52A8"/>
    <w:rsid w:val="00CC5876"/>
    <w:rsid w:val="00CC5A1A"/>
    <w:rsid w:val="00CC6AF8"/>
    <w:rsid w:val="00CC7B64"/>
    <w:rsid w:val="00CD00D4"/>
    <w:rsid w:val="00CD1AC5"/>
    <w:rsid w:val="00CD2B38"/>
    <w:rsid w:val="00CD58C5"/>
    <w:rsid w:val="00CD59D9"/>
    <w:rsid w:val="00CD6861"/>
    <w:rsid w:val="00CD7157"/>
    <w:rsid w:val="00CD731D"/>
    <w:rsid w:val="00CE0784"/>
    <w:rsid w:val="00CE2EEB"/>
    <w:rsid w:val="00CE3267"/>
    <w:rsid w:val="00CE32C9"/>
    <w:rsid w:val="00CE3526"/>
    <w:rsid w:val="00CE7910"/>
    <w:rsid w:val="00CF12A5"/>
    <w:rsid w:val="00CF401C"/>
    <w:rsid w:val="00CF5AFB"/>
    <w:rsid w:val="00CF5B73"/>
    <w:rsid w:val="00CF6676"/>
    <w:rsid w:val="00CF6D6A"/>
    <w:rsid w:val="00CF754D"/>
    <w:rsid w:val="00D0049F"/>
    <w:rsid w:val="00D02EED"/>
    <w:rsid w:val="00D0329B"/>
    <w:rsid w:val="00D0373B"/>
    <w:rsid w:val="00D0407B"/>
    <w:rsid w:val="00D042D0"/>
    <w:rsid w:val="00D047E6"/>
    <w:rsid w:val="00D05CDE"/>
    <w:rsid w:val="00D06463"/>
    <w:rsid w:val="00D067BC"/>
    <w:rsid w:val="00D07086"/>
    <w:rsid w:val="00D109FE"/>
    <w:rsid w:val="00D113B7"/>
    <w:rsid w:val="00D142F5"/>
    <w:rsid w:val="00D15105"/>
    <w:rsid w:val="00D161FD"/>
    <w:rsid w:val="00D1689A"/>
    <w:rsid w:val="00D205C4"/>
    <w:rsid w:val="00D2127F"/>
    <w:rsid w:val="00D21E6E"/>
    <w:rsid w:val="00D225DA"/>
    <w:rsid w:val="00D234A3"/>
    <w:rsid w:val="00D237B1"/>
    <w:rsid w:val="00D240CB"/>
    <w:rsid w:val="00D3268E"/>
    <w:rsid w:val="00D33507"/>
    <w:rsid w:val="00D34BED"/>
    <w:rsid w:val="00D36A47"/>
    <w:rsid w:val="00D36AB4"/>
    <w:rsid w:val="00D36EB7"/>
    <w:rsid w:val="00D36F1F"/>
    <w:rsid w:val="00D43F1D"/>
    <w:rsid w:val="00D458BA"/>
    <w:rsid w:val="00D46C89"/>
    <w:rsid w:val="00D47BA5"/>
    <w:rsid w:val="00D51218"/>
    <w:rsid w:val="00D512FC"/>
    <w:rsid w:val="00D53FBC"/>
    <w:rsid w:val="00D54A89"/>
    <w:rsid w:val="00D54FD7"/>
    <w:rsid w:val="00D565E4"/>
    <w:rsid w:val="00D571C1"/>
    <w:rsid w:val="00D57C4D"/>
    <w:rsid w:val="00D60D95"/>
    <w:rsid w:val="00D616A0"/>
    <w:rsid w:val="00D62AD3"/>
    <w:rsid w:val="00D62C95"/>
    <w:rsid w:val="00D63467"/>
    <w:rsid w:val="00D63A1B"/>
    <w:rsid w:val="00D64264"/>
    <w:rsid w:val="00D67336"/>
    <w:rsid w:val="00D7122F"/>
    <w:rsid w:val="00D717CE"/>
    <w:rsid w:val="00D7638C"/>
    <w:rsid w:val="00D77021"/>
    <w:rsid w:val="00D77D36"/>
    <w:rsid w:val="00D809EE"/>
    <w:rsid w:val="00D814D0"/>
    <w:rsid w:val="00D81DF0"/>
    <w:rsid w:val="00D8277F"/>
    <w:rsid w:val="00D82D96"/>
    <w:rsid w:val="00D82E88"/>
    <w:rsid w:val="00D8300E"/>
    <w:rsid w:val="00D839E8"/>
    <w:rsid w:val="00D83E12"/>
    <w:rsid w:val="00D83F1E"/>
    <w:rsid w:val="00D8559F"/>
    <w:rsid w:val="00D9226A"/>
    <w:rsid w:val="00D92778"/>
    <w:rsid w:val="00D9290E"/>
    <w:rsid w:val="00D93F4E"/>
    <w:rsid w:val="00D944D0"/>
    <w:rsid w:val="00D971F1"/>
    <w:rsid w:val="00D97E6E"/>
    <w:rsid w:val="00DA1180"/>
    <w:rsid w:val="00DA22B7"/>
    <w:rsid w:val="00DA52EF"/>
    <w:rsid w:val="00DA5687"/>
    <w:rsid w:val="00DA58B4"/>
    <w:rsid w:val="00DA6465"/>
    <w:rsid w:val="00DA6645"/>
    <w:rsid w:val="00DA6E26"/>
    <w:rsid w:val="00DB0CE5"/>
    <w:rsid w:val="00DB12ED"/>
    <w:rsid w:val="00DB2A2B"/>
    <w:rsid w:val="00DB5EA6"/>
    <w:rsid w:val="00DB6971"/>
    <w:rsid w:val="00DB6E0D"/>
    <w:rsid w:val="00DC0E72"/>
    <w:rsid w:val="00DC1A30"/>
    <w:rsid w:val="00DC1ABD"/>
    <w:rsid w:val="00DC2D3C"/>
    <w:rsid w:val="00DC3AF3"/>
    <w:rsid w:val="00DC3F06"/>
    <w:rsid w:val="00DC54FB"/>
    <w:rsid w:val="00DC7053"/>
    <w:rsid w:val="00DD0F32"/>
    <w:rsid w:val="00DD10E0"/>
    <w:rsid w:val="00DD14D5"/>
    <w:rsid w:val="00DD15D8"/>
    <w:rsid w:val="00DD3741"/>
    <w:rsid w:val="00DD3952"/>
    <w:rsid w:val="00DD4240"/>
    <w:rsid w:val="00DD5608"/>
    <w:rsid w:val="00DD606A"/>
    <w:rsid w:val="00DD636B"/>
    <w:rsid w:val="00DD7454"/>
    <w:rsid w:val="00DD74DC"/>
    <w:rsid w:val="00DD76DA"/>
    <w:rsid w:val="00DD7CD6"/>
    <w:rsid w:val="00DE0C09"/>
    <w:rsid w:val="00DE2BAF"/>
    <w:rsid w:val="00DE5920"/>
    <w:rsid w:val="00DE596F"/>
    <w:rsid w:val="00DE6E72"/>
    <w:rsid w:val="00DE704E"/>
    <w:rsid w:val="00DE70EA"/>
    <w:rsid w:val="00DF34C7"/>
    <w:rsid w:val="00DF35FC"/>
    <w:rsid w:val="00DF5F5F"/>
    <w:rsid w:val="00DF7566"/>
    <w:rsid w:val="00DF7834"/>
    <w:rsid w:val="00E00291"/>
    <w:rsid w:val="00E003E5"/>
    <w:rsid w:val="00E00E83"/>
    <w:rsid w:val="00E02314"/>
    <w:rsid w:val="00E02B57"/>
    <w:rsid w:val="00E03E36"/>
    <w:rsid w:val="00E04523"/>
    <w:rsid w:val="00E04BCB"/>
    <w:rsid w:val="00E053EF"/>
    <w:rsid w:val="00E06CAC"/>
    <w:rsid w:val="00E07915"/>
    <w:rsid w:val="00E12E1A"/>
    <w:rsid w:val="00E12F5F"/>
    <w:rsid w:val="00E160B0"/>
    <w:rsid w:val="00E16B5F"/>
    <w:rsid w:val="00E17D49"/>
    <w:rsid w:val="00E203F1"/>
    <w:rsid w:val="00E21904"/>
    <w:rsid w:val="00E23144"/>
    <w:rsid w:val="00E2374A"/>
    <w:rsid w:val="00E23893"/>
    <w:rsid w:val="00E23BD8"/>
    <w:rsid w:val="00E23D19"/>
    <w:rsid w:val="00E24207"/>
    <w:rsid w:val="00E25215"/>
    <w:rsid w:val="00E25A55"/>
    <w:rsid w:val="00E26147"/>
    <w:rsid w:val="00E26815"/>
    <w:rsid w:val="00E2684C"/>
    <w:rsid w:val="00E26D6E"/>
    <w:rsid w:val="00E279FC"/>
    <w:rsid w:val="00E33F7E"/>
    <w:rsid w:val="00E34300"/>
    <w:rsid w:val="00E35EBA"/>
    <w:rsid w:val="00E37617"/>
    <w:rsid w:val="00E37EA9"/>
    <w:rsid w:val="00E40DF7"/>
    <w:rsid w:val="00E411E8"/>
    <w:rsid w:val="00E4195C"/>
    <w:rsid w:val="00E41D2B"/>
    <w:rsid w:val="00E43638"/>
    <w:rsid w:val="00E4395A"/>
    <w:rsid w:val="00E46711"/>
    <w:rsid w:val="00E46752"/>
    <w:rsid w:val="00E46ADE"/>
    <w:rsid w:val="00E46D46"/>
    <w:rsid w:val="00E50210"/>
    <w:rsid w:val="00E503D5"/>
    <w:rsid w:val="00E5170E"/>
    <w:rsid w:val="00E532CE"/>
    <w:rsid w:val="00E538F0"/>
    <w:rsid w:val="00E56319"/>
    <w:rsid w:val="00E56932"/>
    <w:rsid w:val="00E569C9"/>
    <w:rsid w:val="00E57260"/>
    <w:rsid w:val="00E57E9B"/>
    <w:rsid w:val="00E603A2"/>
    <w:rsid w:val="00E60922"/>
    <w:rsid w:val="00E60F14"/>
    <w:rsid w:val="00E612DC"/>
    <w:rsid w:val="00E61821"/>
    <w:rsid w:val="00E6264C"/>
    <w:rsid w:val="00E63F44"/>
    <w:rsid w:val="00E64636"/>
    <w:rsid w:val="00E647D5"/>
    <w:rsid w:val="00E65CA1"/>
    <w:rsid w:val="00E6645E"/>
    <w:rsid w:val="00E66805"/>
    <w:rsid w:val="00E6690F"/>
    <w:rsid w:val="00E67B79"/>
    <w:rsid w:val="00E70817"/>
    <w:rsid w:val="00E710F5"/>
    <w:rsid w:val="00E717E5"/>
    <w:rsid w:val="00E72F7E"/>
    <w:rsid w:val="00E73FB6"/>
    <w:rsid w:val="00E75006"/>
    <w:rsid w:val="00E76430"/>
    <w:rsid w:val="00E76776"/>
    <w:rsid w:val="00E77C8B"/>
    <w:rsid w:val="00E83659"/>
    <w:rsid w:val="00E8459C"/>
    <w:rsid w:val="00E855F2"/>
    <w:rsid w:val="00E85AEE"/>
    <w:rsid w:val="00E85AF7"/>
    <w:rsid w:val="00E85D34"/>
    <w:rsid w:val="00E86B51"/>
    <w:rsid w:val="00E8715C"/>
    <w:rsid w:val="00E8725A"/>
    <w:rsid w:val="00E87D6A"/>
    <w:rsid w:val="00E904F7"/>
    <w:rsid w:val="00E91C17"/>
    <w:rsid w:val="00E92A33"/>
    <w:rsid w:val="00E93805"/>
    <w:rsid w:val="00E93E4D"/>
    <w:rsid w:val="00E96769"/>
    <w:rsid w:val="00E96AF2"/>
    <w:rsid w:val="00E97F45"/>
    <w:rsid w:val="00EA0C1A"/>
    <w:rsid w:val="00EA112C"/>
    <w:rsid w:val="00EA16A8"/>
    <w:rsid w:val="00EA170E"/>
    <w:rsid w:val="00EA4AA7"/>
    <w:rsid w:val="00EA4C18"/>
    <w:rsid w:val="00EA7485"/>
    <w:rsid w:val="00EA78CD"/>
    <w:rsid w:val="00EB38A4"/>
    <w:rsid w:val="00EB39ED"/>
    <w:rsid w:val="00EB46A2"/>
    <w:rsid w:val="00EB4A84"/>
    <w:rsid w:val="00EB52FB"/>
    <w:rsid w:val="00EB5335"/>
    <w:rsid w:val="00EB60A6"/>
    <w:rsid w:val="00EB6FC0"/>
    <w:rsid w:val="00EC01C8"/>
    <w:rsid w:val="00EC2B8E"/>
    <w:rsid w:val="00EC3065"/>
    <w:rsid w:val="00EC3F2B"/>
    <w:rsid w:val="00EC44C2"/>
    <w:rsid w:val="00EC4ED9"/>
    <w:rsid w:val="00EC6501"/>
    <w:rsid w:val="00EC65F5"/>
    <w:rsid w:val="00EC7429"/>
    <w:rsid w:val="00ED005A"/>
    <w:rsid w:val="00ED2375"/>
    <w:rsid w:val="00ED2902"/>
    <w:rsid w:val="00ED3CF0"/>
    <w:rsid w:val="00ED4A0B"/>
    <w:rsid w:val="00ED5E5B"/>
    <w:rsid w:val="00ED62A1"/>
    <w:rsid w:val="00ED66C5"/>
    <w:rsid w:val="00ED6B42"/>
    <w:rsid w:val="00EE06D1"/>
    <w:rsid w:val="00EE1D9E"/>
    <w:rsid w:val="00EE2527"/>
    <w:rsid w:val="00EE3B60"/>
    <w:rsid w:val="00EE48CB"/>
    <w:rsid w:val="00EE5CEB"/>
    <w:rsid w:val="00EF0626"/>
    <w:rsid w:val="00EF0E25"/>
    <w:rsid w:val="00EF0F30"/>
    <w:rsid w:val="00EF2EF9"/>
    <w:rsid w:val="00EF32EA"/>
    <w:rsid w:val="00EF3CF0"/>
    <w:rsid w:val="00EF4434"/>
    <w:rsid w:val="00EF5251"/>
    <w:rsid w:val="00EF530F"/>
    <w:rsid w:val="00EF60B6"/>
    <w:rsid w:val="00F0070B"/>
    <w:rsid w:val="00F01388"/>
    <w:rsid w:val="00F018E4"/>
    <w:rsid w:val="00F03291"/>
    <w:rsid w:val="00F03A39"/>
    <w:rsid w:val="00F055BB"/>
    <w:rsid w:val="00F10F31"/>
    <w:rsid w:val="00F10F8F"/>
    <w:rsid w:val="00F11B13"/>
    <w:rsid w:val="00F1343E"/>
    <w:rsid w:val="00F16163"/>
    <w:rsid w:val="00F167DF"/>
    <w:rsid w:val="00F177E4"/>
    <w:rsid w:val="00F20302"/>
    <w:rsid w:val="00F212D9"/>
    <w:rsid w:val="00F21CFC"/>
    <w:rsid w:val="00F246D8"/>
    <w:rsid w:val="00F24D24"/>
    <w:rsid w:val="00F25A7E"/>
    <w:rsid w:val="00F263EB"/>
    <w:rsid w:val="00F276DD"/>
    <w:rsid w:val="00F311BE"/>
    <w:rsid w:val="00F3121B"/>
    <w:rsid w:val="00F33578"/>
    <w:rsid w:val="00F35248"/>
    <w:rsid w:val="00F3600D"/>
    <w:rsid w:val="00F36D57"/>
    <w:rsid w:val="00F370D3"/>
    <w:rsid w:val="00F37BB6"/>
    <w:rsid w:val="00F37DD3"/>
    <w:rsid w:val="00F412D1"/>
    <w:rsid w:val="00F41ECA"/>
    <w:rsid w:val="00F42E8D"/>
    <w:rsid w:val="00F434C6"/>
    <w:rsid w:val="00F44220"/>
    <w:rsid w:val="00F45F7A"/>
    <w:rsid w:val="00F462C2"/>
    <w:rsid w:val="00F46904"/>
    <w:rsid w:val="00F46EA5"/>
    <w:rsid w:val="00F47433"/>
    <w:rsid w:val="00F478A3"/>
    <w:rsid w:val="00F47D1A"/>
    <w:rsid w:val="00F5027E"/>
    <w:rsid w:val="00F506FE"/>
    <w:rsid w:val="00F50788"/>
    <w:rsid w:val="00F51758"/>
    <w:rsid w:val="00F52148"/>
    <w:rsid w:val="00F52727"/>
    <w:rsid w:val="00F53BB3"/>
    <w:rsid w:val="00F53D45"/>
    <w:rsid w:val="00F53F61"/>
    <w:rsid w:val="00F55DE1"/>
    <w:rsid w:val="00F574C2"/>
    <w:rsid w:val="00F62730"/>
    <w:rsid w:val="00F674E9"/>
    <w:rsid w:val="00F679F6"/>
    <w:rsid w:val="00F70F92"/>
    <w:rsid w:val="00F713B6"/>
    <w:rsid w:val="00F71C29"/>
    <w:rsid w:val="00F73132"/>
    <w:rsid w:val="00F7328F"/>
    <w:rsid w:val="00F73940"/>
    <w:rsid w:val="00F7610B"/>
    <w:rsid w:val="00F76E16"/>
    <w:rsid w:val="00F775A7"/>
    <w:rsid w:val="00F81584"/>
    <w:rsid w:val="00F829A3"/>
    <w:rsid w:val="00F82E0A"/>
    <w:rsid w:val="00F857F1"/>
    <w:rsid w:val="00F86F10"/>
    <w:rsid w:val="00F90D1D"/>
    <w:rsid w:val="00F912D4"/>
    <w:rsid w:val="00F946A2"/>
    <w:rsid w:val="00F94C74"/>
    <w:rsid w:val="00F954E5"/>
    <w:rsid w:val="00F95D9B"/>
    <w:rsid w:val="00F97344"/>
    <w:rsid w:val="00F973BF"/>
    <w:rsid w:val="00F9754D"/>
    <w:rsid w:val="00FA09E9"/>
    <w:rsid w:val="00FA10AD"/>
    <w:rsid w:val="00FA110E"/>
    <w:rsid w:val="00FA29E3"/>
    <w:rsid w:val="00FA6E56"/>
    <w:rsid w:val="00FB0A6A"/>
    <w:rsid w:val="00FB4570"/>
    <w:rsid w:val="00FB5287"/>
    <w:rsid w:val="00FB62E9"/>
    <w:rsid w:val="00FB65CD"/>
    <w:rsid w:val="00FB7292"/>
    <w:rsid w:val="00FB7DD3"/>
    <w:rsid w:val="00FC0398"/>
    <w:rsid w:val="00FC1816"/>
    <w:rsid w:val="00FC19A7"/>
    <w:rsid w:val="00FC4367"/>
    <w:rsid w:val="00FC4AC3"/>
    <w:rsid w:val="00FC5074"/>
    <w:rsid w:val="00FC5968"/>
    <w:rsid w:val="00FC6A64"/>
    <w:rsid w:val="00FC7DDD"/>
    <w:rsid w:val="00FD0E30"/>
    <w:rsid w:val="00FD131B"/>
    <w:rsid w:val="00FD3759"/>
    <w:rsid w:val="00FD3FFC"/>
    <w:rsid w:val="00FD6179"/>
    <w:rsid w:val="00FE0B09"/>
    <w:rsid w:val="00FE1FC2"/>
    <w:rsid w:val="00FE241F"/>
    <w:rsid w:val="00FE4A12"/>
    <w:rsid w:val="00FE57B2"/>
    <w:rsid w:val="00FE7EDD"/>
    <w:rsid w:val="00FF0A91"/>
    <w:rsid w:val="00FF3168"/>
    <w:rsid w:val="00FF44A3"/>
    <w:rsid w:val="00FF44CD"/>
    <w:rsid w:val="00FF6019"/>
    <w:rsid w:val="00FF7B52"/>
    <w:rsid w:val="00FF7D6A"/>
    <w:rsid w:val="02CFCC7F"/>
    <w:rsid w:val="03717D1C"/>
    <w:rsid w:val="04F61591"/>
    <w:rsid w:val="0557724D"/>
    <w:rsid w:val="0657353E"/>
    <w:rsid w:val="06861CEC"/>
    <w:rsid w:val="073EF833"/>
    <w:rsid w:val="0A7698F5"/>
    <w:rsid w:val="0D38BD7A"/>
    <w:rsid w:val="0E03000D"/>
    <w:rsid w:val="0E3D1EC8"/>
    <w:rsid w:val="0F064219"/>
    <w:rsid w:val="0FE0B9FD"/>
    <w:rsid w:val="10A0FA57"/>
    <w:rsid w:val="110FC301"/>
    <w:rsid w:val="135CC1E2"/>
    <w:rsid w:val="1521AD6A"/>
    <w:rsid w:val="15C5497F"/>
    <w:rsid w:val="172F946A"/>
    <w:rsid w:val="17E4010E"/>
    <w:rsid w:val="1966F227"/>
    <w:rsid w:val="1A1B6A5E"/>
    <w:rsid w:val="1AE2DEEC"/>
    <w:rsid w:val="1D9ED5EE"/>
    <w:rsid w:val="1EDBC15C"/>
    <w:rsid w:val="1F9D9B23"/>
    <w:rsid w:val="1FA673A2"/>
    <w:rsid w:val="206D0642"/>
    <w:rsid w:val="222B76F0"/>
    <w:rsid w:val="23263D19"/>
    <w:rsid w:val="2557A595"/>
    <w:rsid w:val="2583FB33"/>
    <w:rsid w:val="266641FD"/>
    <w:rsid w:val="26AA09FC"/>
    <w:rsid w:val="2701E2CB"/>
    <w:rsid w:val="27FD2B43"/>
    <w:rsid w:val="2936FBA5"/>
    <w:rsid w:val="2A57B087"/>
    <w:rsid w:val="2DC24318"/>
    <w:rsid w:val="2EDDFA47"/>
    <w:rsid w:val="30F9E3DA"/>
    <w:rsid w:val="32376319"/>
    <w:rsid w:val="32A68A6B"/>
    <w:rsid w:val="32AB969A"/>
    <w:rsid w:val="3345AF2F"/>
    <w:rsid w:val="34FED5D2"/>
    <w:rsid w:val="356AA325"/>
    <w:rsid w:val="35AED0C6"/>
    <w:rsid w:val="35EAAB3F"/>
    <w:rsid w:val="3742AE8D"/>
    <w:rsid w:val="3806FB51"/>
    <w:rsid w:val="384D5D9E"/>
    <w:rsid w:val="390BF91B"/>
    <w:rsid w:val="3917F6FE"/>
    <w:rsid w:val="3A8241E9"/>
    <w:rsid w:val="3B3E9C13"/>
    <w:rsid w:val="3B6180F5"/>
    <w:rsid w:val="3D485BDA"/>
    <w:rsid w:val="400370AF"/>
    <w:rsid w:val="4216CBD6"/>
    <w:rsid w:val="436000DE"/>
    <w:rsid w:val="486B23D5"/>
    <w:rsid w:val="48900930"/>
    <w:rsid w:val="48B3F1B2"/>
    <w:rsid w:val="48F4808E"/>
    <w:rsid w:val="4BFF183B"/>
    <w:rsid w:val="4DAA5E06"/>
    <w:rsid w:val="4E9DCCDB"/>
    <w:rsid w:val="500243CB"/>
    <w:rsid w:val="5052D0A2"/>
    <w:rsid w:val="51C40161"/>
    <w:rsid w:val="52430095"/>
    <w:rsid w:val="52AF6032"/>
    <w:rsid w:val="532F062A"/>
    <w:rsid w:val="538A7164"/>
    <w:rsid w:val="541C88B5"/>
    <w:rsid w:val="5469E79B"/>
    <w:rsid w:val="553F6A22"/>
    <w:rsid w:val="562B3F8F"/>
    <w:rsid w:val="56A932DE"/>
    <w:rsid w:val="5710F971"/>
    <w:rsid w:val="572B0065"/>
    <w:rsid w:val="57F048AD"/>
    <w:rsid w:val="58954B50"/>
    <w:rsid w:val="58EA38DD"/>
    <w:rsid w:val="5976CBBA"/>
    <w:rsid w:val="5BF8B2D4"/>
    <w:rsid w:val="5D4AE4A1"/>
    <w:rsid w:val="5F20DEA4"/>
    <w:rsid w:val="60D65570"/>
    <w:rsid w:val="61C1E6F8"/>
    <w:rsid w:val="628C6B0F"/>
    <w:rsid w:val="64A475D1"/>
    <w:rsid w:val="660AA0EF"/>
    <w:rsid w:val="66294E48"/>
    <w:rsid w:val="6756D51C"/>
    <w:rsid w:val="6841FEAC"/>
    <w:rsid w:val="695DCFD9"/>
    <w:rsid w:val="6A02A7F1"/>
    <w:rsid w:val="6B608A01"/>
    <w:rsid w:val="6F333A55"/>
    <w:rsid w:val="6F92CC2D"/>
    <w:rsid w:val="7090D890"/>
    <w:rsid w:val="72E923F7"/>
    <w:rsid w:val="73F614A8"/>
    <w:rsid w:val="75300536"/>
    <w:rsid w:val="768DA499"/>
    <w:rsid w:val="77963552"/>
    <w:rsid w:val="7BC9B863"/>
    <w:rsid w:val="7D902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9BF4AF7"/>
  <w15:chartTrackingRefBased/>
  <w15:docId w15:val="{F8037525-F1D2-4185-9C56-1957C7F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B6"/>
    <w:rPr>
      <w:rFonts w:ascii="Arial" w:eastAsia="Times New Roman" w:hAnsi="Arial"/>
      <w:sz w:val="24"/>
      <w:lang w:eastAsia="en-US"/>
    </w:rPr>
  </w:style>
  <w:style w:type="paragraph" w:styleId="Heading1">
    <w:name w:val="heading 1"/>
    <w:basedOn w:val="Normal"/>
    <w:next w:val="Normal"/>
    <w:link w:val="Heading1Char"/>
    <w:uiPriority w:val="9"/>
    <w:qFormat/>
    <w:rsid w:val="00120FA7"/>
    <w:pPr>
      <w:keepNext/>
      <w:spacing w:before="240" w:after="60" w:line="360" w:lineRule="auto"/>
      <w:jc w:val="center"/>
      <w:outlineLvl w:val="0"/>
    </w:pPr>
    <w:rPr>
      <w:b/>
      <w:bCs/>
      <w:color w:val="000000"/>
      <w:kern w:val="32"/>
      <w:sz w:val="32"/>
      <w:szCs w:val="32"/>
    </w:rPr>
  </w:style>
  <w:style w:type="paragraph" w:styleId="Heading2">
    <w:name w:val="heading 2"/>
    <w:basedOn w:val="Normal"/>
    <w:next w:val="Normal"/>
    <w:link w:val="Heading2Char"/>
    <w:uiPriority w:val="9"/>
    <w:qFormat/>
    <w:rsid w:val="00120FA7"/>
    <w:pPr>
      <w:keepNext/>
      <w:outlineLvl w:val="1"/>
    </w:pPr>
    <w:rPr>
      <w:b/>
      <w:color w:val="000000"/>
      <w:sz w:val="28"/>
    </w:rPr>
  </w:style>
  <w:style w:type="paragraph" w:styleId="Heading3">
    <w:name w:val="heading 3"/>
    <w:basedOn w:val="Normal"/>
    <w:next w:val="Normal"/>
    <w:link w:val="Heading3Char"/>
    <w:uiPriority w:val="9"/>
    <w:qFormat/>
    <w:rsid w:val="00120FA7"/>
    <w:pPr>
      <w:keepNext/>
      <w:keepLines/>
      <w:spacing w:before="200"/>
      <w:jc w:val="center"/>
      <w:outlineLvl w:val="2"/>
    </w:pPr>
    <w:rPr>
      <w:b/>
      <w:bCs/>
      <w:color w:val="000000"/>
      <w:sz w:val="28"/>
    </w:rPr>
  </w:style>
  <w:style w:type="paragraph" w:styleId="Heading4">
    <w:name w:val="heading 4"/>
    <w:aliases w:val="Main Body"/>
    <w:basedOn w:val="Normal"/>
    <w:next w:val="Normal"/>
    <w:link w:val="Heading4Char"/>
    <w:qFormat/>
    <w:rsid w:val="008F22DE"/>
    <w:pPr>
      <w:keepNext/>
      <w:spacing w:before="240" w:after="60" w:line="360" w:lineRule="auto"/>
      <w:outlineLvl w:val="3"/>
    </w:pPr>
    <w:rPr>
      <w:b/>
      <w:bCs/>
      <w:szCs w:val="28"/>
    </w:rPr>
  </w:style>
  <w:style w:type="paragraph" w:styleId="Heading5">
    <w:name w:val="heading 5"/>
    <w:basedOn w:val="Normal"/>
    <w:next w:val="Normal"/>
    <w:link w:val="Heading5Char"/>
    <w:uiPriority w:val="9"/>
    <w:qFormat/>
    <w:rsid w:val="0007050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070502"/>
    <w:pPr>
      <w:spacing w:before="240" w:after="60"/>
      <w:outlineLvl w:val="5"/>
    </w:pPr>
    <w:rPr>
      <w:b/>
      <w:bCs/>
      <w:sz w:val="22"/>
      <w:szCs w:val="22"/>
    </w:rPr>
  </w:style>
  <w:style w:type="paragraph" w:styleId="Heading7">
    <w:name w:val="heading 7"/>
    <w:basedOn w:val="Normal"/>
    <w:next w:val="Normal"/>
    <w:link w:val="Heading7Char"/>
    <w:qFormat/>
    <w:rsid w:val="00D36EB7"/>
    <w:pPr>
      <w:spacing w:before="240" w:after="60"/>
      <w:outlineLvl w:val="6"/>
    </w:pPr>
    <w:rPr>
      <w:szCs w:val="24"/>
    </w:rPr>
  </w:style>
  <w:style w:type="paragraph" w:styleId="Heading8">
    <w:name w:val="heading 8"/>
    <w:basedOn w:val="Normal"/>
    <w:next w:val="Normal"/>
    <w:link w:val="Heading8Char"/>
    <w:qFormat/>
    <w:rsid w:val="004516AA"/>
    <w:pPr>
      <w:spacing w:before="240" w:after="60"/>
      <w:outlineLvl w:val="7"/>
    </w:pPr>
    <w:rPr>
      <w:i/>
      <w:iCs/>
      <w:szCs w:val="24"/>
    </w:rPr>
  </w:style>
  <w:style w:type="paragraph" w:styleId="Heading9">
    <w:name w:val="heading 9"/>
    <w:basedOn w:val="Normal"/>
    <w:next w:val="Normal"/>
    <w:link w:val="Heading9Char"/>
    <w:uiPriority w:val="9"/>
    <w:qFormat/>
    <w:rsid w:val="004516A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0FA7"/>
    <w:rPr>
      <w:rFonts w:ascii="Arial" w:eastAsia="Times New Roman" w:hAnsi="Arial"/>
      <w:b/>
      <w:color w:val="000000"/>
      <w:sz w:val="28"/>
      <w:lang w:eastAsia="en-US"/>
    </w:rPr>
  </w:style>
  <w:style w:type="paragraph" w:styleId="Title">
    <w:name w:val="Title"/>
    <w:basedOn w:val="Normal"/>
    <w:link w:val="TitleChar"/>
    <w:qFormat/>
    <w:rsid w:val="00070502"/>
    <w:pPr>
      <w:jc w:val="center"/>
    </w:pPr>
    <w:rPr>
      <w:b/>
      <w:u w:val="single"/>
    </w:rPr>
  </w:style>
  <w:style w:type="character" w:customStyle="1" w:styleId="TitleChar">
    <w:name w:val="Title Char"/>
    <w:link w:val="Title"/>
    <w:rsid w:val="00070502"/>
    <w:rPr>
      <w:rFonts w:ascii="Times New Roman" w:eastAsia="Times New Roman" w:hAnsi="Times New Roman" w:cs="Times New Roman"/>
      <w:b/>
      <w:sz w:val="24"/>
      <w:szCs w:val="20"/>
      <w:u w:val="single"/>
      <w:lang w:val="en-GB"/>
    </w:rPr>
  </w:style>
  <w:style w:type="paragraph" w:styleId="Subtitle">
    <w:name w:val="Subtitle"/>
    <w:basedOn w:val="Normal"/>
    <w:link w:val="SubtitleChar"/>
    <w:qFormat/>
    <w:rsid w:val="00070502"/>
    <w:rPr>
      <w:u w:val="single"/>
    </w:rPr>
  </w:style>
  <w:style w:type="character" w:customStyle="1" w:styleId="SubtitleChar">
    <w:name w:val="Subtitle Char"/>
    <w:link w:val="Subtitle"/>
    <w:rsid w:val="00070502"/>
    <w:rPr>
      <w:rFonts w:ascii="Times New Roman" w:eastAsia="Times New Roman" w:hAnsi="Times New Roman" w:cs="Times New Roman"/>
      <w:sz w:val="24"/>
      <w:szCs w:val="20"/>
      <w:u w:val="single"/>
      <w:lang w:val="en-GB"/>
    </w:rPr>
  </w:style>
  <w:style w:type="paragraph" w:styleId="BodyTextIndent">
    <w:name w:val="Body Text Indent"/>
    <w:basedOn w:val="Normal"/>
    <w:link w:val="BodyTextIndentChar"/>
    <w:rsid w:val="00070502"/>
    <w:pPr>
      <w:ind w:left="720"/>
    </w:pPr>
  </w:style>
  <w:style w:type="character" w:customStyle="1" w:styleId="BodyTextIndentChar">
    <w:name w:val="Body Text Indent Char"/>
    <w:link w:val="BodyTextIndent"/>
    <w:rsid w:val="00070502"/>
    <w:rPr>
      <w:rFonts w:ascii="Times New Roman" w:eastAsia="Times New Roman" w:hAnsi="Times New Roman" w:cs="Times New Roman"/>
      <w:sz w:val="24"/>
      <w:szCs w:val="20"/>
      <w:lang w:val="en-GB"/>
    </w:rPr>
  </w:style>
  <w:style w:type="character" w:styleId="Hyperlink">
    <w:name w:val="Hyperlink"/>
    <w:uiPriority w:val="99"/>
    <w:rsid w:val="00070502"/>
    <w:rPr>
      <w:color w:val="0000FF"/>
      <w:u w:val="single"/>
    </w:rPr>
  </w:style>
  <w:style w:type="character" w:customStyle="1" w:styleId="Heading3Char">
    <w:name w:val="Heading 3 Char"/>
    <w:link w:val="Heading3"/>
    <w:uiPriority w:val="9"/>
    <w:rsid w:val="00120FA7"/>
    <w:rPr>
      <w:rFonts w:ascii="Arial" w:eastAsia="Times New Roman" w:hAnsi="Arial"/>
      <w:b/>
      <w:bCs/>
      <w:color w:val="000000"/>
      <w:sz w:val="28"/>
      <w:lang w:eastAsia="en-US"/>
    </w:rPr>
  </w:style>
  <w:style w:type="character" w:customStyle="1" w:styleId="Heading5Char">
    <w:name w:val="Heading 5 Char"/>
    <w:link w:val="Heading5"/>
    <w:uiPriority w:val="9"/>
    <w:rsid w:val="00070502"/>
    <w:rPr>
      <w:rFonts w:ascii="Cambria" w:eastAsia="Times New Roman" w:hAnsi="Cambria" w:cs="Times New Roman"/>
      <w:color w:val="243F60"/>
      <w:sz w:val="20"/>
      <w:szCs w:val="20"/>
      <w:lang w:val="en-GB"/>
    </w:rPr>
  </w:style>
  <w:style w:type="character" w:customStyle="1" w:styleId="Heading4Char">
    <w:name w:val="Heading 4 Char"/>
    <w:aliases w:val="Main Body Char"/>
    <w:link w:val="Heading4"/>
    <w:rsid w:val="008F22DE"/>
    <w:rPr>
      <w:rFonts w:ascii="Arial" w:eastAsia="Times New Roman" w:hAnsi="Arial"/>
      <w:b/>
      <w:bCs/>
      <w:sz w:val="24"/>
      <w:szCs w:val="28"/>
      <w:lang w:eastAsia="en-US"/>
    </w:rPr>
  </w:style>
  <w:style w:type="character" w:customStyle="1" w:styleId="Heading6Char">
    <w:name w:val="Heading 6 Char"/>
    <w:link w:val="Heading6"/>
    <w:rsid w:val="00070502"/>
    <w:rPr>
      <w:rFonts w:ascii="Times New Roman" w:eastAsia="Times New Roman" w:hAnsi="Times New Roman" w:cs="Times New Roman"/>
      <w:b/>
      <w:bCs/>
      <w:lang w:val="en-GB"/>
    </w:rPr>
  </w:style>
  <w:style w:type="paragraph" w:styleId="BodyText">
    <w:name w:val="Body Text"/>
    <w:basedOn w:val="Normal"/>
    <w:link w:val="BodyTextChar"/>
    <w:rsid w:val="00070502"/>
    <w:pPr>
      <w:spacing w:after="120"/>
    </w:pPr>
  </w:style>
  <w:style w:type="character" w:customStyle="1" w:styleId="BodyTextChar">
    <w:name w:val="Body Text Char"/>
    <w:link w:val="BodyText"/>
    <w:rsid w:val="00070502"/>
    <w:rPr>
      <w:rFonts w:ascii="Times New Roman" w:eastAsia="Times New Roman" w:hAnsi="Times New Roman" w:cs="Times New Roman"/>
      <w:sz w:val="20"/>
      <w:szCs w:val="20"/>
      <w:lang w:val="en-GB"/>
    </w:rPr>
  </w:style>
  <w:style w:type="paragraph" w:styleId="Header">
    <w:name w:val="header"/>
    <w:basedOn w:val="Normal"/>
    <w:link w:val="HeaderChar"/>
    <w:rsid w:val="00070502"/>
    <w:pPr>
      <w:tabs>
        <w:tab w:val="center" w:pos="4153"/>
        <w:tab w:val="right" w:pos="8306"/>
      </w:tabs>
    </w:pPr>
  </w:style>
  <w:style w:type="character" w:customStyle="1" w:styleId="HeaderChar">
    <w:name w:val="Header Char"/>
    <w:link w:val="Header"/>
    <w:rsid w:val="00070502"/>
    <w:rPr>
      <w:rFonts w:ascii="Times New Roman" w:eastAsia="Times New Roman" w:hAnsi="Times New Roman" w:cs="Times New Roman"/>
      <w:sz w:val="20"/>
      <w:szCs w:val="20"/>
      <w:lang w:val="en-GB"/>
    </w:rPr>
  </w:style>
  <w:style w:type="character" w:customStyle="1" w:styleId="Heading7Char">
    <w:name w:val="Heading 7 Char"/>
    <w:link w:val="Heading7"/>
    <w:rsid w:val="00D36EB7"/>
    <w:rPr>
      <w:rFonts w:ascii="Times New Roman" w:eastAsia="Times New Roman" w:hAnsi="Times New Roman"/>
      <w:sz w:val="24"/>
      <w:szCs w:val="24"/>
      <w:lang w:val="en-GB"/>
    </w:rPr>
  </w:style>
  <w:style w:type="character" w:customStyle="1" w:styleId="Heading1Char">
    <w:name w:val="Heading 1 Char"/>
    <w:link w:val="Heading1"/>
    <w:uiPriority w:val="9"/>
    <w:rsid w:val="00120FA7"/>
    <w:rPr>
      <w:rFonts w:ascii="Arial" w:eastAsia="Times New Roman" w:hAnsi="Arial"/>
      <w:b/>
      <w:bCs/>
      <w:color w:val="000000"/>
      <w:kern w:val="32"/>
      <w:sz w:val="32"/>
      <w:szCs w:val="32"/>
      <w:lang w:eastAsia="en-US"/>
    </w:rPr>
  </w:style>
  <w:style w:type="paragraph" w:styleId="BodyText3">
    <w:name w:val="Body Text 3"/>
    <w:basedOn w:val="Normal"/>
    <w:link w:val="BodyText3Char"/>
    <w:rsid w:val="00B075E3"/>
    <w:pPr>
      <w:spacing w:after="120"/>
    </w:pPr>
    <w:rPr>
      <w:sz w:val="16"/>
      <w:szCs w:val="16"/>
    </w:rPr>
  </w:style>
  <w:style w:type="character" w:customStyle="1" w:styleId="BodyText3Char">
    <w:name w:val="Body Text 3 Char"/>
    <w:link w:val="BodyText3"/>
    <w:rsid w:val="00B075E3"/>
    <w:rPr>
      <w:rFonts w:ascii="Times New Roman" w:eastAsia="Times New Roman" w:hAnsi="Times New Roman"/>
      <w:sz w:val="16"/>
      <w:szCs w:val="16"/>
      <w:lang w:val="en-GB"/>
    </w:rPr>
  </w:style>
  <w:style w:type="paragraph" w:styleId="BodyTextIndent2">
    <w:name w:val="Body Text Indent 2"/>
    <w:basedOn w:val="Normal"/>
    <w:link w:val="BodyTextIndent2Char"/>
    <w:rsid w:val="00B075E3"/>
    <w:pPr>
      <w:spacing w:after="120" w:line="480" w:lineRule="auto"/>
      <w:ind w:left="283"/>
    </w:pPr>
  </w:style>
  <w:style w:type="character" w:customStyle="1" w:styleId="BodyTextIndent2Char">
    <w:name w:val="Body Text Indent 2 Char"/>
    <w:link w:val="BodyTextIndent2"/>
    <w:rsid w:val="00B075E3"/>
    <w:rPr>
      <w:rFonts w:ascii="Times New Roman" w:eastAsia="Times New Roman" w:hAnsi="Times New Roman"/>
      <w:lang w:val="en-GB"/>
    </w:rPr>
  </w:style>
  <w:style w:type="table" w:styleId="TableGrid">
    <w:name w:val="Table Grid"/>
    <w:basedOn w:val="TableNormal"/>
    <w:uiPriority w:val="59"/>
    <w:rsid w:val="00941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516AA"/>
    <w:rPr>
      <w:rFonts w:ascii="Consolas" w:eastAsia="Calibri" w:hAnsi="Consolas"/>
      <w:sz w:val="21"/>
      <w:szCs w:val="21"/>
    </w:rPr>
  </w:style>
  <w:style w:type="character" w:customStyle="1" w:styleId="PlainTextChar">
    <w:name w:val="Plain Text Char"/>
    <w:link w:val="PlainText"/>
    <w:rsid w:val="004516AA"/>
    <w:rPr>
      <w:rFonts w:ascii="Consolas" w:hAnsi="Consolas"/>
      <w:sz w:val="21"/>
      <w:szCs w:val="21"/>
      <w:lang w:val="en-GB"/>
    </w:rPr>
  </w:style>
  <w:style w:type="paragraph" w:styleId="FootnoteText">
    <w:name w:val="footnote text"/>
    <w:basedOn w:val="Normal"/>
    <w:link w:val="FootnoteTextChar"/>
    <w:semiHidden/>
    <w:rsid w:val="004516AA"/>
  </w:style>
  <w:style w:type="character" w:customStyle="1" w:styleId="FootnoteTextChar">
    <w:name w:val="Footnote Text Char"/>
    <w:link w:val="FootnoteText"/>
    <w:semiHidden/>
    <w:rsid w:val="004516AA"/>
    <w:rPr>
      <w:rFonts w:ascii="Times New Roman" w:eastAsia="Times New Roman" w:hAnsi="Times New Roman"/>
      <w:lang w:val="en-GB"/>
    </w:rPr>
  </w:style>
  <w:style w:type="paragraph" w:styleId="NormalWeb">
    <w:name w:val="Normal (Web)"/>
    <w:basedOn w:val="Normal"/>
    <w:uiPriority w:val="99"/>
    <w:rsid w:val="004516AA"/>
    <w:pPr>
      <w:spacing w:before="100" w:beforeAutospacing="1" w:after="100" w:afterAutospacing="1"/>
    </w:pPr>
    <w:rPr>
      <w:szCs w:val="24"/>
    </w:rPr>
  </w:style>
  <w:style w:type="character" w:customStyle="1" w:styleId="Heading9Char">
    <w:name w:val="Heading 9 Char"/>
    <w:link w:val="Heading9"/>
    <w:uiPriority w:val="9"/>
    <w:rsid w:val="004516AA"/>
    <w:rPr>
      <w:rFonts w:ascii="Cambria" w:eastAsia="Times New Roman" w:hAnsi="Cambria" w:cs="Times New Roman"/>
      <w:sz w:val="22"/>
      <w:szCs w:val="22"/>
      <w:lang w:val="en-GB"/>
    </w:rPr>
  </w:style>
  <w:style w:type="character" w:customStyle="1" w:styleId="Heading8Char">
    <w:name w:val="Heading 8 Char"/>
    <w:link w:val="Heading8"/>
    <w:rsid w:val="004516AA"/>
    <w:rPr>
      <w:rFonts w:ascii="Times New Roman" w:eastAsia="Times New Roman" w:hAnsi="Times New Roman"/>
      <w:i/>
      <w:iCs/>
      <w:sz w:val="24"/>
      <w:szCs w:val="24"/>
      <w:lang w:val="en-GB"/>
    </w:rPr>
  </w:style>
  <w:style w:type="character" w:styleId="CommentReference">
    <w:name w:val="annotation reference"/>
    <w:uiPriority w:val="99"/>
    <w:semiHidden/>
    <w:rsid w:val="004516AA"/>
    <w:rPr>
      <w:sz w:val="16"/>
      <w:szCs w:val="16"/>
    </w:rPr>
  </w:style>
  <w:style w:type="paragraph" w:styleId="BalloonText">
    <w:name w:val="Balloon Text"/>
    <w:basedOn w:val="Normal"/>
    <w:link w:val="BalloonTextChar"/>
    <w:uiPriority w:val="99"/>
    <w:semiHidden/>
    <w:unhideWhenUsed/>
    <w:rsid w:val="00ED2902"/>
    <w:rPr>
      <w:rFonts w:ascii="Tahoma" w:hAnsi="Tahoma" w:cs="Tahoma"/>
      <w:sz w:val="16"/>
      <w:szCs w:val="16"/>
    </w:rPr>
  </w:style>
  <w:style w:type="character" w:customStyle="1" w:styleId="BalloonTextChar">
    <w:name w:val="Balloon Text Char"/>
    <w:link w:val="BalloonText"/>
    <w:uiPriority w:val="99"/>
    <w:semiHidden/>
    <w:rsid w:val="00ED2902"/>
    <w:rPr>
      <w:rFonts w:ascii="Tahoma" w:eastAsia="Times New Roman" w:hAnsi="Tahoma" w:cs="Tahoma"/>
      <w:sz w:val="16"/>
      <w:szCs w:val="16"/>
      <w:lang w:val="en-GB"/>
    </w:rPr>
  </w:style>
  <w:style w:type="paragraph" w:styleId="Footer">
    <w:name w:val="footer"/>
    <w:basedOn w:val="Normal"/>
    <w:link w:val="FooterChar"/>
    <w:uiPriority w:val="99"/>
    <w:rsid w:val="00D8300E"/>
    <w:pPr>
      <w:tabs>
        <w:tab w:val="center" w:pos="4153"/>
        <w:tab w:val="right" w:pos="8306"/>
      </w:tabs>
    </w:pPr>
  </w:style>
  <w:style w:type="character" w:styleId="PageNumber">
    <w:name w:val="page number"/>
    <w:basedOn w:val="DefaultParagraphFont"/>
    <w:rsid w:val="00D8300E"/>
  </w:style>
  <w:style w:type="paragraph" w:styleId="BodyText2">
    <w:name w:val="Body Text 2"/>
    <w:basedOn w:val="Normal"/>
    <w:link w:val="BodyText2Char"/>
    <w:rsid w:val="000743D9"/>
    <w:pPr>
      <w:spacing w:after="120" w:line="480" w:lineRule="auto"/>
    </w:pPr>
  </w:style>
  <w:style w:type="character" w:styleId="FootnoteReference">
    <w:name w:val="footnote reference"/>
    <w:semiHidden/>
    <w:rsid w:val="000743D9"/>
    <w:rPr>
      <w:vertAlign w:val="superscript"/>
    </w:rPr>
  </w:style>
  <w:style w:type="paragraph" w:styleId="ListParagraph">
    <w:name w:val="List Paragraph"/>
    <w:basedOn w:val="Normal"/>
    <w:uiPriority w:val="34"/>
    <w:qFormat/>
    <w:rsid w:val="00726090"/>
    <w:pPr>
      <w:ind w:left="720"/>
    </w:pPr>
  </w:style>
  <w:style w:type="table" w:customStyle="1" w:styleId="TableGrid1">
    <w:name w:val="Table Grid1"/>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72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712920"/>
    <w:rPr>
      <w:rFonts w:ascii="Times New Roman" w:eastAsia="Times New Roman" w:hAnsi="Times New Roman"/>
      <w:lang w:eastAsia="en-US"/>
    </w:rPr>
  </w:style>
  <w:style w:type="table" w:customStyle="1" w:styleId="TableGrid3">
    <w:name w:val="Table Grid3"/>
    <w:basedOn w:val="TableNormal"/>
    <w:next w:val="TableGrid"/>
    <w:uiPriority w:val="59"/>
    <w:rsid w:val="00FE1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6B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ParaNum1">
    <w:name w:val="DW Para Num1"/>
    <w:basedOn w:val="Normal"/>
    <w:rsid w:val="0086448C"/>
    <w:pPr>
      <w:numPr>
        <w:numId w:val="34"/>
      </w:numPr>
      <w:spacing w:after="220"/>
    </w:pPr>
    <w:rPr>
      <w:rFonts w:eastAsia="Calibri" w:cs="Arial"/>
      <w:sz w:val="22"/>
      <w:szCs w:val="24"/>
    </w:rPr>
  </w:style>
  <w:style w:type="paragraph" w:customStyle="1" w:styleId="DWParaNum2">
    <w:name w:val="DW Para Num2"/>
    <w:basedOn w:val="Normal"/>
    <w:rsid w:val="0086448C"/>
    <w:pPr>
      <w:numPr>
        <w:ilvl w:val="1"/>
        <w:numId w:val="34"/>
      </w:numPr>
      <w:spacing w:after="220"/>
    </w:pPr>
    <w:rPr>
      <w:rFonts w:eastAsia="Calibri" w:cs="Arial"/>
      <w:sz w:val="22"/>
      <w:szCs w:val="24"/>
    </w:rPr>
  </w:style>
  <w:style w:type="paragraph" w:customStyle="1" w:styleId="DWParaNum3">
    <w:name w:val="DW Para Num3"/>
    <w:basedOn w:val="Normal"/>
    <w:rsid w:val="0086448C"/>
    <w:pPr>
      <w:numPr>
        <w:ilvl w:val="2"/>
        <w:numId w:val="34"/>
      </w:numPr>
      <w:spacing w:after="220"/>
    </w:pPr>
    <w:rPr>
      <w:rFonts w:eastAsia="Calibri" w:cs="Arial"/>
      <w:sz w:val="22"/>
      <w:szCs w:val="24"/>
    </w:rPr>
  </w:style>
  <w:style w:type="paragraph" w:customStyle="1" w:styleId="DWParaNum4">
    <w:name w:val="DW Para Num4"/>
    <w:basedOn w:val="Normal"/>
    <w:rsid w:val="0086448C"/>
    <w:pPr>
      <w:numPr>
        <w:ilvl w:val="3"/>
        <w:numId w:val="34"/>
      </w:numPr>
      <w:spacing w:after="220"/>
    </w:pPr>
    <w:rPr>
      <w:rFonts w:eastAsia="Calibri" w:cs="Arial"/>
      <w:sz w:val="22"/>
      <w:szCs w:val="24"/>
    </w:rPr>
  </w:style>
  <w:style w:type="paragraph" w:customStyle="1" w:styleId="DWParaNum5">
    <w:name w:val="DW Para Num5"/>
    <w:basedOn w:val="Normal"/>
    <w:rsid w:val="0086448C"/>
    <w:pPr>
      <w:numPr>
        <w:ilvl w:val="4"/>
        <w:numId w:val="34"/>
      </w:numPr>
      <w:spacing w:after="220"/>
    </w:pPr>
    <w:rPr>
      <w:rFonts w:eastAsia="Calibri" w:cs="Arial"/>
      <w:sz w:val="22"/>
      <w:szCs w:val="24"/>
    </w:rPr>
  </w:style>
  <w:style w:type="paragraph" w:customStyle="1" w:styleId="DWNormal">
    <w:name w:val="DW Normal"/>
    <w:basedOn w:val="Normal"/>
    <w:rsid w:val="0086448C"/>
    <w:rPr>
      <w:rFonts w:cs="Arial"/>
      <w:sz w:val="22"/>
      <w:szCs w:val="24"/>
    </w:rPr>
  </w:style>
  <w:style w:type="paragraph" w:customStyle="1" w:styleId="ColorfulList-Accent11">
    <w:name w:val="Colorful List - Accent 11"/>
    <w:basedOn w:val="Normal"/>
    <w:uiPriority w:val="72"/>
    <w:qFormat/>
    <w:rsid w:val="00552C2D"/>
    <w:pPr>
      <w:spacing w:after="200" w:line="276" w:lineRule="auto"/>
      <w:ind w:left="720"/>
    </w:pPr>
    <w:rPr>
      <w:spacing w:val="-1"/>
      <w:szCs w:val="22"/>
      <w:lang w:val="en-US"/>
    </w:rPr>
  </w:style>
  <w:style w:type="numbering" w:customStyle="1" w:styleId="NoList1">
    <w:name w:val="No List1"/>
    <w:next w:val="NoList"/>
    <w:uiPriority w:val="99"/>
    <w:semiHidden/>
    <w:unhideWhenUsed/>
    <w:rsid w:val="00EF2EF9"/>
  </w:style>
  <w:style w:type="table" w:customStyle="1" w:styleId="TableGrid5">
    <w:name w:val="Table Grid5"/>
    <w:basedOn w:val="TableNormal"/>
    <w:next w:val="TableGrid"/>
    <w:rsid w:val="00EF2E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F2EF9"/>
    <w:rPr>
      <w:rFonts w:ascii="Times New Roman" w:eastAsia="Times New Roman" w:hAnsi="Times New Roman"/>
      <w:lang w:eastAsia="en-US"/>
    </w:rPr>
  </w:style>
  <w:style w:type="table" w:customStyle="1" w:styleId="TableGrid11">
    <w:name w:val="Table Grid1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187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31BCD"/>
  </w:style>
  <w:style w:type="table" w:customStyle="1" w:styleId="TableGrid7">
    <w:name w:val="Table Grid7"/>
    <w:basedOn w:val="TableNormal"/>
    <w:next w:val="TableGrid"/>
    <w:uiPriority w:val="59"/>
    <w:rsid w:val="00D205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3">
    <w:name w:val="c03"/>
    <w:rsid w:val="002A0F59"/>
    <w:rPr>
      <w:rFonts w:ascii="inherit" w:hAnsi="inherit" w:hint="default"/>
    </w:rPr>
  </w:style>
  <w:style w:type="paragraph" w:styleId="ListBullet">
    <w:name w:val="List Bullet"/>
    <w:basedOn w:val="Normal"/>
    <w:unhideWhenUsed/>
    <w:rsid w:val="00F62730"/>
    <w:pPr>
      <w:numPr>
        <w:numId w:val="51"/>
      </w:numPr>
      <w:spacing w:line="360" w:lineRule="auto"/>
    </w:pPr>
    <w:rPr>
      <w:szCs w:val="24"/>
    </w:rPr>
  </w:style>
  <w:style w:type="character" w:customStyle="1" w:styleId="NICEnormalChar">
    <w:name w:val="NICE normal Char"/>
    <w:link w:val="NICEnormal"/>
    <w:locked/>
    <w:rsid w:val="00F62730"/>
    <w:rPr>
      <w:rFonts w:ascii="Arial" w:hAnsi="Arial" w:cs="Arial"/>
      <w:sz w:val="24"/>
      <w:szCs w:val="24"/>
      <w:lang w:val="en-US"/>
    </w:rPr>
  </w:style>
  <w:style w:type="paragraph" w:customStyle="1" w:styleId="NICEnormal">
    <w:name w:val="NICE normal"/>
    <w:link w:val="NICEnormalChar"/>
    <w:rsid w:val="00F62730"/>
    <w:pPr>
      <w:spacing w:after="240" w:line="360" w:lineRule="auto"/>
    </w:pPr>
    <w:rPr>
      <w:rFonts w:ascii="Arial" w:hAnsi="Arial" w:cs="Arial"/>
      <w:sz w:val="24"/>
      <w:szCs w:val="24"/>
      <w:lang w:val="en-US"/>
    </w:rPr>
  </w:style>
  <w:style w:type="character" w:customStyle="1" w:styleId="baddress">
    <w:name w:val="b_address"/>
    <w:rsid w:val="00331A2E"/>
  </w:style>
  <w:style w:type="paragraph" w:styleId="NoSpacing">
    <w:name w:val="No Spacing"/>
    <w:uiPriority w:val="1"/>
    <w:qFormat/>
    <w:rsid w:val="00415362"/>
    <w:rPr>
      <w:sz w:val="22"/>
      <w:szCs w:val="22"/>
      <w:lang w:val="en-US" w:eastAsia="en-US"/>
    </w:rPr>
  </w:style>
  <w:style w:type="paragraph" w:customStyle="1" w:styleId="RAFormBodyText">
    <w:name w:val="RA Form Body Text"/>
    <w:basedOn w:val="Normal"/>
    <w:qFormat/>
    <w:rsid w:val="00B97A39"/>
    <w:pPr>
      <w:widowControl w:val="0"/>
      <w:tabs>
        <w:tab w:val="left" w:pos="170"/>
      </w:tabs>
      <w:autoSpaceDE w:val="0"/>
      <w:autoSpaceDN w:val="0"/>
      <w:adjustRightInd w:val="0"/>
      <w:spacing w:after="60" w:line="216" w:lineRule="auto"/>
    </w:pPr>
    <w:rPr>
      <w:rFonts w:cs="Arial"/>
      <w:sz w:val="18"/>
      <w:szCs w:val="18"/>
      <w:lang w:eastAsia="en-GB"/>
    </w:rPr>
  </w:style>
  <w:style w:type="paragraph" w:customStyle="1" w:styleId="RAFormBullets">
    <w:name w:val="RA Form Bullets"/>
    <w:basedOn w:val="RAFormBodyText"/>
    <w:qFormat/>
    <w:rsid w:val="00B97A39"/>
    <w:pPr>
      <w:numPr>
        <w:numId w:val="58"/>
      </w:numPr>
    </w:pPr>
  </w:style>
  <w:style w:type="numbering" w:customStyle="1" w:styleId="NoList3">
    <w:name w:val="No List3"/>
    <w:next w:val="NoList"/>
    <w:uiPriority w:val="99"/>
    <w:semiHidden/>
    <w:unhideWhenUsed/>
    <w:rsid w:val="002E540E"/>
  </w:style>
  <w:style w:type="paragraph" w:customStyle="1" w:styleId="footnotedescription">
    <w:name w:val="footnote description"/>
    <w:next w:val="Normal"/>
    <w:link w:val="footnotedescriptionChar"/>
    <w:hidden/>
    <w:rsid w:val="002E540E"/>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2E540E"/>
    <w:rPr>
      <w:rFonts w:ascii="Arial" w:eastAsia="Arial" w:hAnsi="Arial" w:cs="Arial"/>
      <w:color w:val="000000"/>
      <w:sz w:val="16"/>
      <w:szCs w:val="22"/>
    </w:rPr>
  </w:style>
  <w:style w:type="character" w:customStyle="1" w:styleId="footnotemark">
    <w:name w:val="footnote mark"/>
    <w:hidden/>
    <w:rsid w:val="002E540E"/>
    <w:rPr>
      <w:rFonts w:ascii="Arial" w:eastAsia="Arial" w:hAnsi="Arial" w:cs="Arial"/>
      <w:color w:val="000000"/>
      <w:sz w:val="16"/>
      <w:vertAlign w:val="superscript"/>
    </w:rPr>
  </w:style>
  <w:style w:type="table" w:customStyle="1" w:styleId="TableGrid0">
    <w:name w:val="TableGrid"/>
    <w:rsid w:val="002E540E"/>
    <w:rPr>
      <w:rFonts w:eastAsia="Times New Roman"/>
      <w:sz w:val="22"/>
      <w:szCs w:val="22"/>
    </w:rPr>
    <w:tblPr>
      <w:tblCellMar>
        <w:top w:w="0" w:type="dxa"/>
        <w:left w:w="0" w:type="dxa"/>
        <w:bottom w:w="0" w:type="dxa"/>
        <w:right w:w="0" w:type="dxa"/>
      </w:tblCellMar>
    </w:tblPr>
  </w:style>
  <w:style w:type="table" w:customStyle="1" w:styleId="TableGrid10">
    <w:name w:val="TableGrid1"/>
    <w:rsid w:val="004C15E9"/>
    <w:rPr>
      <w:rFonts w:eastAsia="Times New Roman"/>
      <w:sz w:val="22"/>
      <w:szCs w:val="22"/>
    </w:rPr>
    <w:tblPr>
      <w:tblCellMar>
        <w:top w:w="0" w:type="dxa"/>
        <w:left w:w="0" w:type="dxa"/>
        <w:bottom w:w="0" w:type="dxa"/>
        <w:right w:w="0" w:type="dxa"/>
      </w:tblCellMar>
    </w:tblPr>
  </w:style>
  <w:style w:type="table" w:customStyle="1" w:styleId="TableGrid20">
    <w:name w:val="TableGrid2"/>
    <w:rsid w:val="009D368A"/>
    <w:rPr>
      <w:rFonts w:eastAsia="Times New Roman"/>
      <w:sz w:val="22"/>
      <w:szCs w:val="22"/>
    </w:rPr>
    <w:tblPr>
      <w:tblCellMar>
        <w:top w:w="0" w:type="dxa"/>
        <w:left w:w="0" w:type="dxa"/>
        <w:bottom w:w="0" w:type="dxa"/>
        <w:right w:w="0" w:type="dxa"/>
      </w:tblCellMar>
    </w:tblPr>
  </w:style>
  <w:style w:type="table" w:customStyle="1" w:styleId="TableGrid30">
    <w:name w:val="TableGrid3"/>
    <w:rsid w:val="00AC7B94"/>
    <w:rPr>
      <w:rFonts w:eastAsia="Times New Roman"/>
      <w:sz w:val="22"/>
      <w:szCs w:val="22"/>
    </w:rPr>
    <w:tblPr>
      <w:tblCellMar>
        <w:top w:w="0" w:type="dxa"/>
        <w:left w:w="0" w:type="dxa"/>
        <w:bottom w:w="0" w:type="dxa"/>
        <w:right w:w="0" w:type="dxa"/>
      </w:tblCellMar>
    </w:tblPr>
  </w:style>
  <w:style w:type="table" w:customStyle="1" w:styleId="TableGrid40">
    <w:name w:val="TableGrid4"/>
    <w:rsid w:val="00812A84"/>
    <w:rPr>
      <w:rFonts w:eastAsia="Times New Roman"/>
      <w:sz w:val="22"/>
      <w:szCs w:val="22"/>
    </w:rPr>
    <w:tblPr>
      <w:tblCellMar>
        <w:top w:w="0" w:type="dxa"/>
        <w:left w:w="0" w:type="dxa"/>
        <w:bottom w:w="0" w:type="dxa"/>
        <w:right w:w="0" w:type="dxa"/>
      </w:tblCellMar>
    </w:tblPr>
  </w:style>
  <w:style w:type="table" w:customStyle="1" w:styleId="TableGrid50">
    <w:name w:val="TableGrid5"/>
    <w:rsid w:val="00186F41"/>
    <w:rPr>
      <w:rFonts w:eastAsia="Times New Roman"/>
      <w:sz w:val="22"/>
      <w:szCs w:val="22"/>
    </w:rPr>
    <w:tblPr>
      <w:tblCellMar>
        <w:top w:w="0" w:type="dxa"/>
        <w:left w:w="0" w:type="dxa"/>
        <w:bottom w:w="0" w:type="dxa"/>
        <w:right w:w="0" w:type="dxa"/>
      </w:tblCellMar>
    </w:tblPr>
  </w:style>
  <w:style w:type="table" w:customStyle="1" w:styleId="TableGrid60">
    <w:name w:val="TableGrid6"/>
    <w:rsid w:val="00B744BE"/>
    <w:rPr>
      <w:rFonts w:eastAsia="Times New Roman"/>
      <w:sz w:val="22"/>
      <w:szCs w:val="22"/>
    </w:rPr>
    <w:tblPr>
      <w:tblCellMar>
        <w:top w:w="0" w:type="dxa"/>
        <w:left w:w="0" w:type="dxa"/>
        <w:bottom w:w="0" w:type="dxa"/>
        <w:right w:w="0" w:type="dxa"/>
      </w:tblCellMar>
    </w:tblPr>
  </w:style>
  <w:style w:type="table" w:customStyle="1" w:styleId="TableGrid70">
    <w:name w:val="TableGrid7"/>
    <w:rsid w:val="00B744BE"/>
    <w:rPr>
      <w:rFonts w:eastAsia="Times New Roman"/>
      <w:sz w:val="22"/>
      <w:szCs w:val="22"/>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E12F5F"/>
    <w:rPr>
      <w:color w:val="605E5C"/>
      <w:shd w:val="clear" w:color="auto" w:fill="E1DFDD"/>
    </w:rPr>
  </w:style>
  <w:style w:type="paragraph" w:styleId="CommentText">
    <w:name w:val="annotation text"/>
    <w:basedOn w:val="Normal"/>
    <w:link w:val="CommentTextChar"/>
    <w:uiPriority w:val="99"/>
    <w:unhideWhenUsed/>
    <w:rsid w:val="00E12F5F"/>
  </w:style>
  <w:style w:type="character" w:customStyle="1" w:styleId="CommentTextChar">
    <w:name w:val="Comment Text Char"/>
    <w:link w:val="CommentText"/>
    <w:uiPriority w:val="99"/>
    <w:rsid w:val="00E12F5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12F5F"/>
    <w:rPr>
      <w:b/>
      <w:bCs/>
    </w:rPr>
  </w:style>
  <w:style w:type="character" w:customStyle="1" w:styleId="CommentSubjectChar">
    <w:name w:val="Comment Subject Char"/>
    <w:link w:val="CommentSubject"/>
    <w:uiPriority w:val="99"/>
    <w:semiHidden/>
    <w:rsid w:val="00E12F5F"/>
    <w:rPr>
      <w:rFonts w:ascii="Times New Roman" w:eastAsia="Times New Roman" w:hAnsi="Times New Roman"/>
      <w:b/>
      <w:bCs/>
      <w:lang w:eastAsia="en-US"/>
    </w:rPr>
  </w:style>
  <w:style w:type="paragraph" w:styleId="TOCHeading">
    <w:name w:val="TOC Heading"/>
    <w:basedOn w:val="Heading1"/>
    <w:next w:val="Normal"/>
    <w:uiPriority w:val="39"/>
    <w:unhideWhenUsed/>
    <w:qFormat/>
    <w:rsid w:val="00A50EE4"/>
    <w:pPr>
      <w:keepLines/>
      <w:spacing w:after="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792F9B"/>
    <w:pPr>
      <w:spacing w:line="360" w:lineRule="auto"/>
    </w:pPr>
    <w:rPr>
      <w:b/>
    </w:rPr>
  </w:style>
  <w:style w:type="paragraph" w:styleId="TOC2">
    <w:name w:val="toc 2"/>
    <w:basedOn w:val="Normal"/>
    <w:next w:val="Normal"/>
    <w:autoRedefine/>
    <w:uiPriority w:val="39"/>
    <w:unhideWhenUsed/>
    <w:rsid w:val="00381EB6"/>
    <w:pPr>
      <w:spacing w:line="360" w:lineRule="auto"/>
      <w:ind w:left="200"/>
    </w:pPr>
  </w:style>
  <w:style w:type="paragraph" w:styleId="TOC3">
    <w:name w:val="toc 3"/>
    <w:basedOn w:val="Normal"/>
    <w:next w:val="Normal"/>
    <w:autoRedefine/>
    <w:uiPriority w:val="39"/>
    <w:unhideWhenUsed/>
    <w:rsid w:val="00792F9B"/>
    <w:pPr>
      <w:spacing w:line="360" w:lineRule="auto"/>
      <w:ind w:left="400"/>
    </w:pPr>
  </w:style>
  <w:style w:type="paragraph" w:styleId="TOC4">
    <w:name w:val="toc 4"/>
    <w:basedOn w:val="Normal"/>
    <w:next w:val="Normal"/>
    <w:autoRedefine/>
    <w:uiPriority w:val="39"/>
    <w:unhideWhenUsed/>
    <w:rsid w:val="00792F9B"/>
    <w:pPr>
      <w:spacing w:line="360" w:lineRule="auto"/>
      <w:ind w:left="600"/>
    </w:pPr>
  </w:style>
  <w:style w:type="paragraph" w:styleId="TOC5">
    <w:name w:val="toc 5"/>
    <w:basedOn w:val="Normal"/>
    <w:next w:val="Normal"/>
    <w:autoRedefine/>
    <w:uiPriority w:val="39"/>
    <w:unhideWhenUsed/>
    <w:rsid w:val="00792F9B"/>
    <w:pPr>
      <w:spacing w:line="360" w:lineRule="auto"/>
      <w:ind w:left="800"/>
    </w:pPr>
  </w:style>
  <w:style w:type="paragraph" w:styleId="TOC6">
    <w:name w:val="toc 6"/>
    <w:basedOn w:val="Normal"/>
    <w:next w:val="Normal"/>
    <w:autoRedefine/>
    <w:uiPriority w:val="39"/>
    <w:unhideWhenUsed/>
    <w:rsid w:val="00792F9B"/>
    <w:pPr>
      <w:spacing w:line="360" w:lineRule="auto"/>
      <w:ind w:left="1000"/>
    </w:pPr>
  </w:style>
  <w:style w:type="paragraph" w:styleId="TOC7">
    <w:name w:val="toc 7"/>
    <w:basedOn w:val="Normal"/>
    <w:next w:val="Normal"/>
    <w:autoRedefine/>
    <w:uiPriority w:val="39"/>
    <w:unhideWhenUsed/>
    <w:rsid w:val="00792F9B"/>
    <w:pPr>
      <w:spacing w:line="360" w:lineRule="auto"/>
      <w:ind w:left="1200"/>
    </w:pPr>
  </w:style>
  <w:style w:type="paragraph" w:styleId="TOC8">
    <w:name w:val="toc 8"/>
    <w:basedOn w:val="Normal"/>
    <w:next w:val="Normal"/>
    <w:autoRedefine/>
    <w:uiPriority w:val="39"/>
    <w:unhideWhenUsed/>
    <w:rsid w:val="00792F9B"/>
    <w:pPr>
      <w:spacing w:line="360" w:lineRule="auto"/>
      <w:ind w:left="1400"/>
    </w:pPr>
  </w:style>
  <w:style w:type="paragraph" w:styleId="TOC9">
    <w:name w:val="toc 9"/>
    <w:basedOn w:val="Normal"/>
    <w:next w:val="Normal"/>
    <w:autoRedefine/>
    <w:uiPriority w:val="39"/>
    <w:unhideWhenUsed/>
    <w:rsid w:val="00792F9B"/>
    <w:pPr>
      <w:spacing w:line="360" w:lineRule="auto"/>
      <w:ind w:left="1600"/>
    </w:pPr>
  </w:style>
  <w:style w:type="character" w:styleId="FollowedHyperlink">
    <w:name w:val="FollowedHyperlink"/>
    <w:uiPriority w:val="99"/>
    <w:semiHidden/>
    <w:unhideWhenUsed/>
    <w:rsid w:val="003A1DB7"/>
    <w:rPr>
      <w:color w:val="954F72"/>
      <w:u w:val="single"/>
    </w:rPr>
  </w:style>
  <w:style w:type="character" w:styleId="BookTitle">
    <w:name w:val="Book Title"/>
    <w:uiPriority w:val="33"/>
    <w:qFormat/>
    <w:rsid w:val="00332423"/>
    <w:rPr>
      <w:b/>
      <w:bCs/>
      <w:i/>
      <w:iCs/>
      <w:spacing w:val="5"/>
    </w:rPr>
  </w:style>
  <w:style w:type="character" w:styleId="UnresolvedMention">
    <w:name w:val="Unresolved Mention"/>
    <w:basedOn w:val="DefaultParagraphFont"/>
    <w:uiPriority w:val="99"/>
    <w:semiHidden/>
    <w:unhideWhenUsed/>
    <w:rsid w:val="008835F1"/>
    <w:rPr>
      <w:color w:val="605E5C"/>
      <w:shd w:val="clear" w:color="auto" w:fill="E1DFDD"/>
    </w:rPr>
  </w:style>
  <w:style w:type="paragraph" w:customStyle="1" w:styleId="paragraph">
    <w:name w:val="paragraph"/>
    <w:basedOn w:val="Normal"/>
    <w:rsid w:val="00F7328F"/>
    <w:pPr>
      <w:spacing w:before="100" w:beforeAutospacing="1" w:after="100" w:afterAutospacing="1"/>
    </w:pPr>
    <w:rPr>
      <w:rFonts w:ascii="Times New Roman" w:hAnsi="Times New Roman"/>
      <w:szCs w:val="24"/>
      <w:lang w:eastAsia="en-GB"/>
    </w:rPr>
  </w:style>
  <w:style w:type="paragraph" w:styleId="Revision">
    <w:name w:val="Revision"/>
    <w:hidden/>
    <w:uiPriority w:val="99"/>
    <w:semiHidden/>
    <w:rsid w:val="00A05607"/>
    <w:rPr>
      <w:rFonts w:ascii="Arial" w:eastAsia="Times New Roman"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15088">
      <w:bodyDiv w:val="1"/>
      <w:marLeft w:val="0"/>
      <w:marRight w:val="0"/>
      <w:marTop w:val="0"/>
      <w:marBottom w:val="0"/>
      <w:divBdr>
        <w:top w:val="none" w:sz="0" w:space="0" w:color="auto"/>
        <w:left w:val="none" w:sz="0" w:space="0" w:color="auto"/>
        <w:bottom w:val="none" w:sz="0" w:space="0" w:color="auto"/>
        <w:right w:val="none" w:sz="0" w:space="0" w:color="auto"/>
      </w:divBdr>
    </w:div>
    <w:div w:id="205989044">
      <w:bodyDiv w:val="1"/>
      <w:marLeft w:val="0"/>
      <w:marRight w:val="0"/>
      <w:marTop w:val="0"/>
      <w:marBottom w:val="0"/>
      <w:divBdr>
        <w:top w:val="none" w:sz="0" w:space="0" w:color="auto"/>
        <w:left w:val="none" w:sz="0" w:space="0" w:color="auto"/>
        <w:bottom w:val="none" w:sz="0" w:space="0" w:color="auto"/>
        <w:right w:val="none" w:sz="0" w:space="0" w:color="auto"/>
      </w:divBdr>
    </w:div>
    <w:div w:id="218980363">
      <w:bodyDiv w:val="1"/>
      <w:marLeft w:val="0"/>
      <w:marRight w:val="0"/>
      <w:marTop w:val="0"/>
      <w:marBottom w:val="0"/>
      <w:divBdr>
        <w:top w:val="none" w:sz="0" w:space="0" w:color="auto"/>
        <w:left w:val="none" w:sz="0" w:space="0" w:color="auto"/>
        <w:bottom w:val="none" w:sz="0" w:space="0" w:color="auto"/>
        <w:right w:val="none" w:sz="0" w:space="0" w:color="auto"/>
      </w:divBdr>
    </w:div>
    <w:div w:id="258606909">
      <w:bodyDiv w:val="1"/>
      <w:marLeft w:val="0"/>
      <w:marRight w:val="0"/>
      <w:marTop w:val="0"/>
      <w:marBottom w:val="0"/>
      <w:divBdr>
        <w:top w:val="none" w:sz="0" w:space="0" w:color="auto"/>
        <w:left w:val="none" w:sz="0" w:space="0" w:color="auto"/>
        <w:bottom w:val="none" w:sz="0" w:space="0" w:color="auto"/>
        <w:right w:val="none" w:sz="0" w:space="0" w:color="auto"/>
      </w:divBdr>
    </w:div>
    <w:div w:id="259989363">
      <w:bodyDiv w:val="1"/>
      <w:marLeft w:val="0"/>
      <w:marRight w:val="0"/>
      <w:marTop w:val="0"/>
      <w:marBottom w:val="0"/>
      <w:divBdr>
        <w:top w:val="none" w:sz="0" w:space="0" w:color="auto"/>
        <w:left w:val="none" w:sz="0" w:space="0" w:color="auto"/>
        <w:bottom w:val="none" w:sz="0" w:space="0" w:color="auto"/>
        <w:right w:val="none" w:sz="0" w:space="0" w:color="auto"/>
      </w:divBdr>
      <w:divsChild>
        <w:div w:id="388190287">
          <w:marLeft w:val="0"/>
          <w:marRight w:val="0"/>
          <w:marTop w:val="0"/>
          <w:marBottom w:val="0"/>
          <w:divBdr>
            <w:top w:val="none" w:sz="0" w:space="0" w:color="auto"/>
            <w:left w:val="none" w:sz="0" w:space="0" w:color="auto"/>
            <w:bottom w:val="none" w:sz="0" w:space="0" w:color="auto"/>
            <w:right w:val="none" w:sz="0" w:space="0" w:color="auto"/>
          </w:divBdr>
        </w:div>
        <w:div w:id="386035559">
          <w:marLeft w:val="0"/>
          <w:marRight w:val="0"/>
          <w:marTop w:val="0"/>
          <w:marBottom w:val="0"/>
          <w:divBdr>
            <w:top w:val="none" w:sz="0" w:space="0" w:color="auto"/>
            <w:left w:val="none" w:sz="0" w:space="0" w:color="auto"/>
            <w:bottom w:val="none" w:sz="0" w:space="0" w:color="auto"/>
            <w:right w:val="none" w:sz="0" w:space="0" w:color="auto"/>
          </w:divBdr>
        </w:div>
        <w:div w:id="2123841373">
          <w:marLeft w:val="0"/>
          <w:marRight w:val="0"/>
          <w:marTop w:val="0"/>
          <w:marBottom w:val="0"/>
          <w:divBdr>
            <w:top w:val="none" w:sz="0" w:space="0" w:color="auto"/>
            <w:left w:val="none" w:sz="0" w:space="0" w:color="auto"/>
            <w:bottom w:val="none" w:sz="0" w:space="0" w:color="auto"/>
            <w:right w:val="none" w:sz="0" w:space="0" w:color="auto"/>
          </w:divBdr>
        </w:div>
        <w:div w:id="1848209415">
          <w:marLeft w:val="0"/>
          <w:marRight w:val="0"/>
          <w:marTop w:val="0"/>
          <w:marBottom w:val="0"/>
          <w:divBdr>
            <w:top w:val="none" w:sz="0" w:space="0" w:color="auto"/>
            <w:left w:val="none" w:sz="0" w:space="0" w:color="auto"/>
            <w:bottom w:val="none" w:sz="0" w:space="0" w:color="auto"/>
            <w:right w:val="none" w:sz="0" w:space="0" w:color="auto"/>
          </w:divBdr>
        </w:div>
        <w:div w:id="1625310676">
          <w:marLeft w:val="0"/>
          <w:marRight w:val="0"/>
          <w:marTop w:val="0"/>
          <w:marBottom w:val="0"/>
          <w:divBdr>
            <w:top w:val="none" w:sz="0" w:space="0" w:color="auto"/>
            <w:left w:val="none" w:sz="0" w:space="0" w:color="auto"/>
            <w:bottom w:val="none" w:sz="0" w:space="0" w:color="auto"/>
            <w:right w:val="none" w:sz="0" w:space="0" w:color="auto"/>
          </w:divBdr>
        </w:div>
        <w:div w:id="2125690722">
          <w:marLeft w:val="0"/>
          <w:marRight w:val="0"/>
          <w:marTop w:val="0"/>
          <w:marBottom w:val="0"/>
          <w:divBdr>
            <w:top w:val="none" w:sz="0" w:space="0" w:color="auto"/>
            <w:left w:val="none" w:sz="0" w:space="0" w:color="auto"/>
            <w:bottom w:val="none" w:sz="0" w:space="0" w:color="auto"/>
            <w:right w:val="none" w:sz="0" w:space="0" w:color="auto"/>
          </w:divBdr>
          <w:divsChild>
            <w:div w:id="1725058207">
              <w:marLeft w:val="0"/>
              <w:marRight w:val="0"/>
              <w:marTop w:val="30"/>
              <w:marBottom w:val="30"/>
              <w:divBdr>
                <w:top w:val="none" w:sz="0" w:space="0" w:color="auto"/>
                <w:left w:val="none" w:sz="0" w:space="0" w:color="auto"/>
                <w:bottom w:val="none" w:sz="0" w:space="0" w:color="auto"/>
                <w:right w:val="none" w:sz="0" w:space="0" w:color="auto"/>
              </w:divBdr>
              <w:divsChild>
                <w:div w:id="847519926">
                  <w:marLeft w:val="0"/>
                  <w:marRight w:val="0"/>
                  <w:marTop w:val="0"/>
                  <w:marBottom w:val="0"/>
                  <w:divBdr>
                    <w:top w:val="none" w:sz="0" w:space="0" w:color="auto"/>
                    <w:left w:val="none" w:sz="0" w:space="0" w:color="auto"/>
                    <w:bottom w:val="none" w:sz="0" w:space="0" w:color="auto"/>
                    <w:right w:val="none" w:sz="0" w:space="0" w:color="auto"/>
                  </w:divBdr>
                  <w:divsChild>
                    <w:div w:id="1939173288">
                      <w:marLeft w:val="0"/>
                      <w:marRight w:val="0"/>
                      <w:marTop w:val="0"/>
                      <w:marBottom w:val="0"/>
                      <w:divBdr>
                        <w:top w:val="none" w:sz="0" w:space="0" w:color="auto"/>
                        <w:left w:val="none" w:sz="0" w:space="0" w:color="auto"/>
                        <w:bottom w:val="none" w:sz="0" w:space="0" w:color="auto"/>
                        <w:right w:val="none" w:sz="0" w:space="0" w:color="auto"/>
                      </w:divBdr>
                    </w:div>
                  </w:divsChild>
                </w:div>
                <w:div w:id="207451051">
                  <w:marLeft w:val="0"/>
                  <w:marRight w:val="0"/>
                  <w:marTop w:val="0"/>
                  <w:marBottom w:val="0"/>
                  <w:divBdr>
                    <w:top w:val="none" w:sz="0" w:space="0" w:color="auto"/>
                    <w:left w:val="none" w:sz="0" w:space="0" w:color="auto"/>
                    <w:bottom w:val="none" w:sz="0" w:space="0" w:color="auto"/>
                    <w:right w:val="none" w:sz="0" w:space="0" w:color="auto"/>
                  </w:divBdr>
                  <w:divsChild>
                    <w:div w:id="167989130">
                      <w:marLeft w:val="0"/>
                      <w:marRight w:val="0"/>
                      <w:marTop w:val="0"/>
                      <w:marBottom w:val="0"/>
                      <w:divBdr>
                        <w:top w:val="none" w:sz="0" w:space="0" w:color="auto"/>
                        <w:left w:val="none" w:sz="0" w:space="0" w:color="auto"/>
                        <w:bottom w:val="none" w:sz="0" w:space="0" w:color="auto"/>
                        <w:right w:val="none" w:sz="0" w:space="0" w:color="auto"/>
                      </w:divBdr>
                    </w:div>
                  </w:divsChild>
                </w:div>
                <w:div w:id="2025746181">
                  <w:marLeft w:val="0"/>
                  <w:marRight w:val="0"/>
                  <w:marTop w:val="0"/>
                  <w:marBottom w:val="0"/>
                  <w:divBdr>
                    <w:top w:val="none" w:sz="0" w:space="0" w:color="auto"/>
                    <w:left w:val="none" w:sz="0" w:space="0" w:color="auto"/>
                    <w:bottom w:val="none" w:sz="0" w:space="0" w:color="auto"/>
                    <w:right w:val="none" w:sz="0" w:space="0" w:color="auto"/>
                  </w:divBdr>
                  <w:divsChild>
                    <w:div w:id="414784937">
                      <w:marLeft w:val="0"/>
                      <w:marRight w:val="0"/>
                      <w:marTop w:val="0"/>
                      <w:marBottom w:val="0"/>
                      <w:divBdr>
                        <w:top w:val="none" w:sz="0" w:space="0" w:color="auto"/>
                        <w:left w:val="none" w:sz="0" w:space="0" w:color="auto"/>
                        <w:bottom w:val="none" w:sz="0" w:space="0" w:color="auto"/>
                        <w:right w:val="none" w:sz="0" w:space="0" w:color="auto"/>
                      </w:divBdr>
                    </w:div>
                  </w:divsChild>
                </w:div>
                <w:div w:id="199323086">
                  <w:marLeft w:val="0"/>
                  <w:marRight w:val="0"/>
                  <w:marTop w:val="0"/>
                  <w:marBottom w:val="0"/>
                  <w:divBdr>
                    <w:top w:val="none" w:sz="0" w:space="0" w:color="auto"/>
                    <w:left w:val="none" w:sz="0" w:space="0" w:color="auto"/>
                    <w:bottom w:val="none" w:sz="0" w:space="0" w:color="auto"/>
                    <w:right w:val="none" w:sz="0" w:space="0" w:color="auto"/>
                  </w:divBdr>
                  <w:divsChild>
                    <w:div w:id="1217015001">
                      <w:marLeft w:val="0"/>
                      <w:marRight w:val="0"/>
                      <w:marTop w:val="0"/>
                      <w:marBottom w:val="0"/>
                      <w:divBdr>
                        <w:top w:val="none" w:sz="0" w:space="0" w:color="auto"/>
                        <w:left w:val="none" w:sz="0" w:space="0" w:color="auto"/>
                        <w:bottom w:val="none" w:sz="0" w:space="0" w:color="auto"/>
                        <w:right w:val="none" w:sz="0" w:space="0" w:color="auto"/>
                      </w:divBdr>
                    </w:div>
                  </w:divsChild>
                </w:div>
                <w:div w:id="497765820">
                  <w:marLeft w:val="0"/>
                  <w:marRight w:val="0"/>
                  <w:marTop w:val="0"/>
                  <w:marBottom w:val="0"/>
                  <w:divBdr>
                    <w:top w:val="none" w:sz="0" w:space="0" w:color="auto"/>
                    <w:left w:val="none" w:sz="0" w:space="0" w:color="auto"/>
                    <w:bottom w:val="none" w:sz="0" w:space="0" w:color="auto"/>
                    <w:right w:val="none" w:sz="0" w:space="0" w:color="auto"/>
                  </w:divBdr>
                  <w:divsChild>
                    <w:div w:id="722408410">
                      <w:marLeft w:val="0"/>
                      <w:marRight w:val="0"/>
                      <w:marTop w:val="0"/>
                      <w:marBottom w:val="0"/>
                      <w:divBdr>
                        <w:top w:val="none" w:sz="0" w:space="0" w:color="auto"/>
                        <w:left w:val="none" w:sz="0" w:space="0" w:color="auto"/>
                        <w:bottom w:val="none" w:sz="0" w:space="0" w:color="auto"/>
                        <w:right w:val="none" w:sz="0" w:space="0" w:color="auto"/>
                      </w:divBdr>
                    </w:div>
                  </w:divsChild>
                </w:div>
                <w:div w:id="2093042146">
                  <w:marLeft w:val="0"/>
                  <w:marRight w:val="0"/>
                  <w:marTop w:val="0"/>
                  <w:marBottom w:val="0"/>
                  <w:divBdr>
                    <w:top w:val="none" w:sz="0" w:space="0" w:color="auto"/>
                    <w:left w:val="none" w:sz="0" w:space="0" w:color="auto"/>
                    <w:bottom w:val="none" w:sz="0" w:space="0" w:color="auto"/>
                    <w:right w:val="none" w:sz="0" w:space="0" w:color="auto"/>
                  </w:divBdr>
                  <w:divsChild>
                    <w:div w:id="1450785169">
                      <w:marLeft w:val="0"/>
                      <w:marRight w:val="0"/>
                      <w:marTop w:val="0"/>
                      <w:marBottom w:val="0"/>
                      <w:divBdr>
                        <w:top w:val="none" w:sz="0" w:space="0" w:color="auto"/>
                        <w:left w:val="none" w:sz="0" w:space="0" w:color="auto"/>
                        <w:bottom w:val="none" w:sz="0" w:space="0" w:color="auto"/>
                        <w:right w:val="none" w:sz="0" w:space="0" w:color="auto"/>
                      </w:divBdr>
                    </w:div>
                  </w:divsChild>
                </w:div>
                <w:div w:id="500314870">
                  <w:marLeft w:val="0"/>
                  <w:marRight w:val="0"/>
                  <w:marTop w:val="0"/>
                  <w:marBottom w:val="0"/>
                  <w:divBdr>
                    <w:top w:val="none" w:sz="0" w:space="0" w:color="auto"/>
                    <w:left w:val="none" w:sz="0" w:space="0" w:color="auto"/>
                    <w:bottom w:val="none" w:sz="0" w:space="0" w:color="auto"/>
                    <w:right w:val="none" w:sz="0" w:space="0" w:color="auto"/>
                  </w:divBdr>
                  <w:divsChild>
                    <w:div w:id="1898468562">
                      <w:marLeft w:val="0"/>
                      <w:marRight w:val="0"/>
                      <w:marTop w:val="0"/>
                      <w:marBottom w:val="0"/>
                      <w:divBdr>
                        <w:top w:val="none" w:sz="0" w:space="0" w:color="auto"/>
                        <w:left w:val="none" w:sz="0" w:space="0" w:color="auto"/>
                        <w:bottom w:val="none" w:sz="0" w:space="0" w:color="auto"/>
                        <w:right w:val="none" w:sz="0" w:space="0" w:color="auto"/>
                      </w:divBdr>
                    </w:div>
                  </w:divsChild>
                </w:div>
                <w:div w:id="1318457935">
                  <w:marLeft w:val="0"/>
                  <w:marRight w:val="0"/>
                  <w:marTop w:val="0"/>
                  <w:marBottom w:val="0"/>
                  <w:divBdr>
                    <w:top w:val="none" w:sz="0" w:space="0" w:color="auto"/>
                    <w:left w:val="none" w:sz="0" w:space="0" w:color="auto"/>
                    <w:bottom w:val="none" w:sz="0" w:space="0" w:color="auto"/>
                    <w:right w:val="none" w:sz="0" w:space="0" w:color="auto"/>
                  </w:divBdr>
                  <w:divsChild>
                    <w:div w:id="686100323">
                      <w:marLeft w:val="0"/>
                      <w:marRight w:val="0"/>
                      <w:marTop w:val="0"/>
                      <w:marBottom w:val="0"/>
                      <w:divBdr>
                        <w:top w:val="none" w:sz="0" w:space="0" w:color="auto"/>
                        <w:left w:val="none" w:sz="0" w:space="0" w:color="auto"/>
                        <w:bottom w:val="none" w:sz="0" w:space="0" w:color="auto"/>
                        <w:right w:val="none" w:sz="0" w:space="0" w:color="auto"/>
                      </w:divBdr>
                    </w:div>
                  </w:divsChild>
                </w:div>
                <w:div w:id="451443184">
                  <w:marLeft w:val="0"/>
                  <w:marRight w:val="0"/>
                  <w:marTop w:val="0"/>
                  <w:marBottom w:val="0"/>
                  <w:divBdr>
                    <w:top w:val="none" w:sz="0" w:space="0" w:color="auto"/>
                    <w:left w:val="none" w:sz="0" w:space="0" w:color="auto"/>
                    <w:bottom w:val="none" w:sz="0" w:space="0" w:color="auto"/>
                    <w:right w:val="none" w:sz="0" w:space="0" w:color="auto"/>
                  </w:divBdr>
                  <w:divsChild>
                    <w:div w:id="1547837403">
                      <w:marLeft w:val="0"/>
                      <w:marRight w:val="0"/>
                      <w:marTop w:val="0"/>
                      <w:marBottom w:val="0"/>
                      <w:divBdr>
                        <w:top w:val="none" w:sz="0" w:space="0" w:color="auto"/>
                        <w:left w:val="none" w:sz="0" w:space="0" w:color="auto"/>
                        <w:bottom w:val="none" w:sz="0" w:space="0" w:color="auto"/>
                        <w:right w:val="none" w:sz="0" w:space="0" w:color="auto"/>
                      </w:divBdr>
                    </w:div>
                  </w:divsChild>
                </w:div>
                <w:div w:id="493879417">
                  <w:marLeft w:val="0"/>
                  <w:marRight w:val="0"/>
                  <w:marTop w:val="0"/>
                  <w:marBottom w:val="0"/>
                  <w:divBdr>
                    <w:top w:val="none" w:sz="0" w:space="0" w:color="auto"/>
                    <w:left w:val="none" w:sz="0" w:space="0" w:color="auto"/>
                    <w:bottom w:val="none" w:sz="0" w:space="0" w:color="auto"/>
                    <w:right w:val="none" w:sz="0" w:space="0" w:color="auto"/>
                  </w:divBdr>
                  <w:divsChild>
                    <w:div w:id="482546924">
                      <w:marLeft w:val="0"/>
                      <w:marRight w:val="0"/>
                      <w:marTop w:val="0"/>
                      <w:marBottom w:val="0"/>
                      <w:divBdr>
                        <w:top w:val="none" w:sz="0" w:space="0" w:color="auto"/>
                        <w:left w:val="none" w:sz="0" w:space="0" w:color="auto"/>
                        <w:bottom w:val="none" w:sz="0" w:space="0" w:color="auto"/>
                        <w:right w:val="none" w:sz="0" w:space="0" w:color="auto"/>
                      </w:divBdr>
                    </w:div>
                  </w:divsChild>
                </w:div>
                <w:div w:id="448473064">
                  <w:marLeft w:val="0"/>
                  <w:marRight w:val="0"/>
                  <w:marTop w:val="0"/>
                  <w:marBottom w:val="0"/>
                  <w:divBdr>
                    <w:top w:val="none" w:sz="0" w:space="0" w:color="auto"/>
                    <w:left w:val="none" w:sz="0" w:space="0" w:color="auto"/>
                    <w:bottom w:val="none" w:sz="0" w:space="0" w:color="auto"/>
                    <w:right w:val="none" w:sz="0" w:space="0" w:color="auto"/>
                  </w:divBdr>
                  <w:divsChild>
                    <w:div w:id="838430074">
                      <w:marLeft w:val="0"/>
                      <w:marRight w:val="0"/>
                      <w:marTop w:val="0"/>
                      <w:marBottom w:val="0"/>
                      <w:divBdr>
                        <w:top w:val="none" w:sz="0" w:space="0" w:color="auto"/>
                        <w:left w:val="none" w:sz="0" w:space="0" w:color="auto"/>
                        <w:bottom w:val="none" w:sz="0" w:space="0" w:color="auto"/>
                        <w:right w:val="none" w:sz="0" w:space="0" w:color="auto"/>
                      </w:divBdr>
                    </w:div>
                  </w:divsChild>
                </w:div>
                <w:div w:id="1951352131">
                  <w:marLeft w:val="0"/>
                  <w:marRight w:val="0"/>
                  <w:marTop w:val="0"/>
                  <w:marBottom w:val="0"/>
                  <w:divBdr>
                    <w:top w:val="none" w:sz="0" w:space="0" w:color="auto"/>
                    <w:left w:val="none" w:sz="0" w:space="0" w:color="auto"/>
                    <w:bottom w:val="none" w:sz="0" w:space="0" w:color="auto"/>
                    <w:right w:val="none" w:sz="0" w:space="0" w:color="auto"/>
                  </w:divBdr>
                  <w:divsChild>
                    <w:div w:id="124199297">
                      <w:marLeft w:val="0"/>
                      <w:marRight w:val="0"/>
                      <w:marTop w:val="0"/>
                      <w:marBottom w:val="0"/>
                      <w:divBdr>
                        <w:top w:val="none" w:sz="0" w:space="0" w:color="auto"/>
                        <w:left w:val="none" w:sz="0" w:space="0" w:color="auto"/>
                        <w:bottom w:val="none" w:sz="0" w:space="0" w:color="auto"/>
                        <w:right w:val="none" w:sz="0" w:space="0" w:color="auto"/>
                      </w:divBdr>
                    </w:div>
                  </w:divsChild>
                </w:div>
                <w:div w:id="781918439">
                  <w:marLeft w:val="0"/>
                  <w:marRight w:val="0"/>
                  <w:marTop w:val="0"/>
                  <w:marBottom w:val="0"/>
                  <w:divBdr>
                    <w:top w:val="none" w:sz="0" w:space="0" w:color="auto"/>
                    <w:left w:val="none" w:sz="0" w:space="0" w:color="auto"/>
                    <w:bottom w:val="none" w:sz="0" w:space="0" w:color="auto"/>
                    <w:right w:val="none" w:sz="0" w:space="0" w:color="auto"/>
                  </w:divBdr>
                  <w:divsChild>
                    <w:div w:id="617221215">
                      <w:marLeft w:val="0"/>
                      <w:marRight w:val="0"/>
                      <w:marTop w:val="0"/>
                      <w:marBottom w:val="0"/>
                      <w:divBdr>
                        <w:top w:val="none" w:sz="0" w:space="0" w:color="auto"/>
                        <w:left w:val="none" w:sz="0" w:space="0" w:color="auto"/>
                        <w:bottom w:val="none" w:sz="0" w:space="0" w:color="auto"/>
                        <w:right w:val="none" w:sz="0" w:space="0" w:color="auto"/>
                      </w:divBdr>
                    </w:div>
                  </w:divsChild>
                </w:div>
                <w:div w:id="1373188167">
                  <w:marLeft w:val="0"/>
                  <w:marRight w:val="0"/>
                  <w:marTop w:val="0"/>
                  <w:marBottom w:val="0"/>
                  <w:divBdr>
                    <w:top w:val="none" w:sz="0" w:space="0" w:color="auto"/>
                    <w:left w:val="none" w:sz="0" w:space="0" w:color="auto"/>
                    <w:bottom w:val="none" w:sz="0" w:space="0" w:color="auto"/>
                    <w:right w:val="none" w:sz="0" w:space="0" w:color="auto"/>
                  </w:divBdr>
                  <w:divsChild>
                    <w:div w:id="1287807832">
                      <w:marLeft w:val="0"/>
                      <w:marRight w:val="0"/>
                      <w:marTop w:val="0"/>
                      <w:marBottom w:val="0"/>
                      <w:divBdr>
                        <w:top w:val="none" w:sz="0" w:space="0" w:color="auto"/>
                        <w:left w:val="none" w:sz="0" w:space="0" w:color="auto"/>
                        <w:bottom w:val="none" w:sz="0" w:space="0" w:color="auto"/>
                        <w:right w:val="none" w:sz="0" w:space="0" w:color="auto"/>
                      </w:divBdr>
                    </w:div>
                  </w:divsChild>
                </w:div>
                <w:div w:id="208497046">
                  <w:marLeft w:val="0"/>
                  <w:marRight w:val="0"/>
                  <w:marTop w:val="0"/>
                  <w:marBottom w:val="0"/>
                  <w:divBdr>
                    <w:top w:val="none" w:sz="0" w:space="0" w:color="auto"/>
                    <w:left w:val="none" w:sz="0" w:space="0" w:color="auto"/>
                    <w:bottom w:val="none" w:sz="0" w:space="0" w:color="auto"/>
                    <w:right w:val="none" w:sz="0" w:space="0" w:color="auto"/>
                  </w:divBdr>
                  <w:divsChild>
                    <w:div w:id="488180513">
                      <w:marLeft w:val="0"/>
                      <w:marRight w:val="0"/>
                      <w:marTop w:val="0"/>
                      <w:marBottom w:val="0"/>
                      <w:divBdr>
                        <w:top w:val="none" w:sz="0" w:space="0" w:color="auto"/>
                        <w:left w:val="none" w:sz="0" w:space="0" w:color="auto"/>
                        <w:bottom w:val="none" w:sz="0" w:space="0" w:color="auto"/>
                        <w:right w:val="none" w:sz="0" w:space="0" w:color="auto"/>
                      </w:divBdr>
                    </w:div>
                  </w:divsChild>
                </w:div>
                <w:div w:id="1515655355">
                  <w:marLeft w:val="0"/>
                  <w:marRight w:val="0"/>
                  <w:marTop w:val="0"/>
                  <w:marBottom w:val="0"/>
                  <w:divBdr>
                    <w:top w:val="none" w:sz="0" w:space="0" w:color="auto"/>
                    <w:left w:val="none" w:sz="0" w:space="0" w:color="auto"/>
                    <w:bottom w:val="none" w:sz="0" w:space="0" w:color="auto"/>
                    <w:right w:val="none" w:sz="0" w:space="0" w:color="auto"/>
                  </w:divBdr>
                  <w:divsChild>
                    <w:div w:id="1102729427">
                      <w:marLeft w:val="0"/>
                      <w:marRight w:val="0"/>
                      <w:marTop w:val="0"/>
                      <w:marBottom w:val="0"/>
                      <w:divBdr>
                        <w:top w:val="none" w:sz="0" w:space="0" w:color="auto"/>
                        <w:left w:val="none" w:sz="0" w:space="0" w:color="auto"/>
                        <w:bottom w:val="none" w:sz="0" w:space="0" w:color="auto"/>
                        <w:right w:val="none" w:sz="0" w:space="0" w:color="auto"/>
                      </w:divBdr>
                    </w:div>
                  </w:divsChild>
                </w:div>
                <w:div w:id="454754528">
                  <w:marLeft w:val="0"/>
                  <w:marRight w:val="0"/>
                  <w:marTop w:val="0"/>
                  <w:marBottom w:val="0"/>
                  <w:divBdr>
                    <w:top w:val="none" w:sz="0" w:space="0" w:color="auto"/>
                    <w:left w:val="none" w:sz="0" w:space="0" w:color="auto"/>
                    <w:bottom w:val="none" w:sz="0" w:space="0" w:color="auto"/>
                    <w:right w:val="none" w:sz="0" w:space="0" w:color="auto"/>
                  </w:divBdr>
                  <w:divsChild>
                    <w:div w:id="1403872744">
                      <w:marLeft w:val="0"/>
                      <w:marRight w:val="0"/>
                      <w:marTop w:val="0"/>
                      <w:marBottom w:val="0"/>
                      <w:divBdr>
                        <w:top w:val="none" w:sz="0" w:space="0" w:color="auto"/>
                        <w:left w:val="none" w:sz="0" w:space="0" w:color="auto"/>
                        <w:bottom w:val="none" w:sz="0" w:space="0" w:color="auto"/>
                        <w:right w:val="none" w:sz="0" w:space="0" w:color="auto"/>
                      </w:divBdr>
                    </w:div>
                  </w:divsChild>
                </w:div>
                <w:div w:id="2000425512">
                  <w:marLeft w:val="0"/>
                  <w:marRight w:val="0"/>
                  <w:marTop w:val="0"/>
                  <w:marBottom w:val="0"/>
                  <w:divBdr>
                    <w:top w:val="none" w:sz="0" w:space="0" w:color="auto"/>
                    <w:left w:val="none" w:sz="0" w:space="0" w:color="auto"/>
                    <w:bottom w:val="none" w:sz="0" w:space="0" w:color="auto"/>
                    <w:right w:val="none" w:sz="0" w:space="0" w:color="auto"/>
                  </w:divBdr>
                  <w:divsChild>
                    <w:div w:id="470053015">
                      <w:marLeft w:val="0"/>
                      <w:marRight w:val="0"/>
                      <w:marTop w:val="0"/>
                      <w:marBottom w:val="0"/>
                      <w:divBdr>
                        <w:top w:val="none" w:sz="0" w:space="0" w:color="auto"/>
                        <w:left w:val="none" w:sz="0" w:space="0" w:color="auto"/>
                        <w:bottom w:val="none" w:sz="0" w:space="0" w:color="auto"/>
                        <w:right w:val="none" w:sz="0" w:space="0" w:color="auto"/>
                      </w:divBdr>
                    </w:div>
                  </w:divsChild>
                </w:div>
                <w:div w:id="1799835068">
                  <w:marLeft w:val="0"/>
                  <w:marRight w:val="0"/>
                  <w:marTop w:val="0"/>
                  <w:marBottom w:val="0"/>
                  <w:divBdr>
                    <w:top w:val="none" w:sz="0" w:space="0" w:color="auto"/>
                    <w:left w:val="none" w:sz="0" w:space="0" w:color="auto"/>
                    <w:bottom w:val="none" w:sz="0" w:space="0" w:color="auto"/>
                    <w:right w:val="none" w:sz="0" w:space="0" w:color="auto"/>
                  </w:divBdr>
                  <w:divsChild>
                    <w:div w:id="588002040">
                      <w:marLeft w:val="0"/>
                      <w:marRight w:val="0"/>
                      <w:marTop w:val="0"/>
                      <w:marBottom w:val="0"/>
                      <w:divBdr>
                        <w:top w:val="none" w:sz="0" w:space="0" w:color="auto"/>
                        <w:left w:val="none" w:sz="0" w:space="0" w:color="auto"/>
                        <w:bottom w:val="none" w:sz="0" w:space="0" w:color="auto"/>
                        <w:right w:val="none" w:sz="0" w:space="0" w:color="auto"/>
                      </w:divBdr>
                    </w:div>
                  </w:divsChild>
                </w:div>
                <w:div w:id="1519660412">
                  <w:marLeft w:val="0"/>
                  <w:marRight w:val="0"/>
                  <w:marTop w:val="0"/>
                  <w:marBottom w:val="0"/>
                  <w:divBdr>
                    <w:top w:val="none" w:sz="0" w:space="0" w:color="auto"/>
                    <w:left w:val="none" w:sz="0" w:space="0" w:color="auto"/>
                    <w:bottom w:val="none" w:sz="0" w:space="0" w:color="auto"/>
                    <w:right w:val="none" w:sz="0" w:space="0" w:color="auto"/>
                  </w:divBdr>
                  <w:divsChild>
                    <w:div w:id="882400238">
                      <w:marLeft w:val="0"/>
                      <w:marRight w:val="0"/>
                      <w:marTop w:val="0"/>
                      <w:marBottom w:val="0"/>
                      <w:divBdr>
                        <w:top w:val="none" w:sz="0" w:space="0" w:color="auto"/>
                        <w:left w:val="none" w:sz="0" w:space="0" w:color="auto"/>
                        <w:bottom w:val="none" w:sz="0" w:space="0" w:color="auto"/>
                        <w:right w:val="none" w:sz="0" w:space="0" w:color="auto"/>
                      </w:divBdr>
                    </w:div>
                  </w:divsChild>
                </w:div>
                <w:div w:id="751853069">
                  <w:marLeft w:val="0"/>
                  <w:marRight w:val="0"/>
                  <w:marTop w:val="0"/>
                  <w:marBottom w:val="0"/>
                  <w:divBdr>
                    <w:top w:val="none" w:sz="0" w:space="0" w:color="auto"/>
                    <w:left w:val="none" w:sz="0" w:space="0" w:color="auto"/>
                    <w:bottom w:val="none" w:sz="0" w:space="0" w:color="auto"/>
                    <w:right w:val="none" w:sz="0" w:space="0" w:color="auto"/>
                  </w:divBdr>
                  <w:divsChild>
                    <w:div w:id="2050689136">
                      <w:marLeft w:val="0"/>
                      <w:marRight w:val="0"/>
                      <w:marTop w:val="0"/>
                      <w:marBottom w:val="0"/>
                      <w:divBdr>
                        <w:top w:val="none" w:sz="0" w:space="0" w:color="auto"/>
                        <w:left w:val="none" w:sz="0" w:space="0" w:color="auto"/>
                        <w:bottom w:val="none" w:sz="0" w:space="0" w:color="auto"/>
                        <w:right w:val="none" w:sz="0" w:space="0" w:color="auto"/>
                      </w:divBdr>
                    </w:div>
                  </w:divsChild>
                </w:div>
                <w:div w:id="506215798">
                  <w:marLeft w:val="0"/>
                  <w:marRight w:val="0"/>
                  <w:marTop w:val="0"/>
                  <w:marBottom w:val="0"/>
                  <w:divBdr>
                    <w:top w:val="none" w:sz="0" w:space="0" w:color="auto"/>
                    <w:left w:val="none" w:sz="0" w:space="0" w:color="auto"/>
                    <w:bottom w:val="none" w:sz="0" w:space="0" w:color="auto"/>
                    <w:right w:val="none" w:sz="0" w:space="0" w:color="auto"/>
                  </w:divBdr>
                  <w:divsChild>
                    <w:div w:id="922254876">
                      <w:marLeft w:val="0"/>
                      <w:marRight w:val="0"/>
                      <w:marTop w:val="0"/>
                      <w:marBottom w:val="0"/>
                      <w:divBdr>
                        <w:top w:val="none" w:sz="0" w:space="0" w:color="auto"/>
                        <w:left w:val="none" w:sz="0" w:space="0" w:color="auto"/>
                        <w:bottom w:val="none" w:sz="0" w:space="0" w:color="auto"/>
                        <w:right w:val="none" w:sz="0" w:space="0" w:color="auto"/>
                      </w:divBdr>
                    </w:div>
                  </w:divsChild>
                </w:div>
                <w:div w:id="1906144165">
                  <w:marLeft w:val="0"/>
                  <w:marRight w:val="0"/>
                  <w:marTop w:val="0"/>
                  <w:marBottom w:val="0"/>
                  <w:divBdr>
                    <w:top w:val="none" w:sz="0" w:space="0" w:color="auto"/>
                    <w:left w:val="none" w:sz="0" w:space="0" w:color="auto"/>
                    <w:bottom w:val="none" w:sz="0" w:space="0" w:color="auto"/>
                    <w:right w:val="none" w:sz="0" w:space="0" w:color="auto"/>
                  </w:divBdr>
                  <w:divsChild>
                    <w:div w:id="1612281270">
                      <w:marLeft w:val="0"/>
                      <w:marRight w:val="0"/>
                      <w:marTop w:val="0"/>
                      <w:marBottom w:val="0"/>
                      <w:divBdr>
                        <w:top w:val="none" w:sz="0" w:space="0" w:color="auto"/>
                        <w:left w:val="none" w:sz="0" w:space="0" w:color="auto"/>
                        <w:bottom w:val="none" w:sz="0" w:space="0" w:color="auto"/>
                        <w:right w:val="none" w:sz="0" w:space="0" w:color="auto"/>
                      </w:divBdr>
                    </w:div>
                  </w:divsChild>
                </w:div>
                <w:div w:id="1048339681">
                  <w:marLeft w:val="0"/>
                  <w:marRight w:val="0"/>
                  <w:marTop w:val="0"/>
                  <w:marBottom w:val="0"/>
                  <w:divBdr>
                    <w:top w:val="none" w:sz="0" w:space="0" w:color="auto"/>
                    <w:left w:val="none" w:sz="0" w:space="0" w:color="auto"/>
                    <w:bottom w:val="none" w:sz="0" w:space="0" w:color="auto"/>
                    <w:right w:val="none" w:sz="0" w:space="0" w:color="auto"/>
                  </w:divBdr>
                  <w:divsChild>
                    <w:div w:id="674186737">
                      <w:marLeft w:val="0"/>
                      <w:marRight w:val="0"/>
                      <w:marTop w:val="0"/>
                      <w:marBottom w:val="0"/>
                      <w:divBdr>
                        <w:top w:val="none" w:sz="0" w:space="0" w:color="auto"/>
                        <w:left w:val="none" w:sz="0" w:space="0" w:color="auto"/>
                        <w:bottom w:val="none" w:sz="0" w:space="0" w:color="auto"/>
                        <w:right w:val="none" w:sz="0" w:space="0" w:color="auto"/>
                      </w:divBdr>
                    </w:div>
                  </w:divsChild>
                </w:div>
                <w:div w:id="1596671996">
                  <w:marLeft w:val="0"/>
                  <w:marRight w:val="0"/>
                  <w:marTop w:val="0"/>
                  <w:marBottom w:val="0"/>
                  <w:divBdr>
                    <w:top w:val="none" w:sz="0" w:space="0" w:color="auto"/>
                    <w:left w:val="none" w:sz="0" w:space="0" w:color="auto"/>
                    <w:bottom w:val="none" w:sz="0" w:space="0" w:color="auto"/>
                    <w:right w:val="none" w:sz="0" w:space="0" w:color="auto"/>
                  </w:divBdr>
                  <w:divsChild>
                    <w:div w:id="532230300">
                      <w:marLeft w:val="0"/>
                      <w:marRight w:val="0"/>
                      <w:marTop w:val="0"/>
                      <w:marBottom w:val="0"/>
                      <w:divBdr>
                        <w:top w:val="none" w:sz="0" w:space="0" w:color="auto"/>
                        <w:left w:val="none" w:sz="0" w:space="0" w:color="auto"/>
                        <w:bottom w:val="none" w:sz="0" w:space="0" w:color="auto"/>
                        <w:right w:val="none" w:sz="0" w:space="0" w:color="auto"/>
                      </w:divBdr>
                    </w:div>
                  </w:divsChild>
                </w:div>
                <w:div w:id="1122579243">
                  <w:marLeft w:val="0"/>
                  <w:marRight w:val="0"/>
                  <w:marTop w:val="0"/>
                  <w:marBottom w:val="0"/>
                  <w:divBdr>
                    <w:top w:val="none" w:sz="0" w:space="0" w:color="auto"/>
                    <w:left w:val="none" w:sz="0" w:space="0" w:color="auto"/>
                    <w:bottom w:val="none" w:sz="0" w:space="0" w:color="auto"/>
                    <w:right w:val="none" w:sz="0" w:space="0" w:color="auto"/>
                  </w:divBdr>
                  <w:divsChild>
                    <w:div w:id="732125696">
                      <w:marLeft w:val="0"/>
                      <w:marRight w:val="0"/>
                      <w:marTop w:val="0"/>
                      <w:marBottom w:val="0"/>
                      <w:divBdr>
                        <w:top w:val="none" w:sz="0" w:space="0" w:color="auto"/>
                        <w:left w:val="none" w:sz="0" w:space="0" w:color="auto"/>
                        <w:bottom w:val="none" w:sz="0" w:space="0" w:color="auto"/>
                        <w:right w:val="none" w:sz="0" w:space="0" w:color="auto"/>
                      </w:divBdr>
                    </w:div>
                  </w:divsChild>
                </w:div>
                <w:div w:id="912662995">
                  <w:marLeft w:val="0"/>
                  <w:marRight w:val="0"/>
                  <w:marTop w:val="0"/>
                  <w:marBottom w:val="0"/>
                  <w:divBdr>
                    <w:top w:val="none" w:sz="0" w:space="0" w:color="auto"/>
                    <w:left w:val="none" w:sz="0" w:space="0" w:color="auto"/>
                    <w:bottom w:val="none" w:sz="0" w:space="0" w:color="auto"/>
                    <w:right w:val="none" w:sz="0" w:space="0" w:color="auto"/>
                  </w:divBdr>
                  <w:divsChild>
                    <w:div w:id="398207884">
                      <w:marLeft w:val="0"/>
                      <w:marRight w:val="0"/>
                      <w:marTop w:val="0"/>
                      <w:marBottom w:val="0"/>
                      <w:divBdr>
                        <w:top w:val="none" w:sz="0" w:space="0" w:color="auto"/>
                        <w:left w:val="none" w:sz="0" w:space="0" w:color="auto"/>
                        <w:bottom w:val="none" w:sz="0" w:space="0" w:color="auto"/>
                        <w:right w:val="none" w:sz="0" w:space="0" w:color="auto"/>
                      </w:divBdr>
                    </w:div>
                  </w:divsChild>
                </w:div>
                <w:div w:id="286932181">
                  <w:marLeft w:val="0"/>
                  <w:marRight w:val="0"/>
                  <w:marTop w:val="0"/>
                  <w:marBottom w:val="0"/>
                  <w:divBdr>
                    <w:top w:val="none" w:sz="0" w:space="0" w:color="auto"/>
                    <w:left w:val="none" w:sz="0" w:space="0" w:color="auto"/>
                    <w:bottom w:val="none" w:sz="0" w:space="0" w:color="auto"/>
                    <w:right w:val="none" w:sz="0" w:space="0" w:color="auto"/>
                  </w:divBdr>
                  <w:divsChild>
                    <w:div w:id="10506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4948">
          <w:marLeft w:val="0"/>
          <w:marRight w:val="0"/>
          <w:marTop w:val="0"/>
          <w:marBottom w:val="0"/>
          <w:divBdr>
            <w:top w:val="none" w:sz="0" w:space="0" w:color="auto"/>
            <w:left w:val="none" w:sz="0" w:space="0" w:color="auto"/>
            <w:bottom w:val="none" w:sz="0" w:space="0" w:color="auto"/>
            <w:right w:val="none" w:sz="0" w:space="0" w:color="auto"/>
          </w:divBdr>
        </w:div>
        <w:div w:id="1829403164">
          <w:marLeft w:val="0"/>
          <w:marRight w:val="0"/>
          <w:marTop w:val="0"/>
          <w:marBottom w:val="0"/>
          <w:divBdr>
            <w:top w:val="none" w:sz="0" w:space="0" w:color="auto"/>
            <w:left w:val="none" w:sz="0" w:space="0" w:color="auto"/>
            <w:bottom w:val="none" w:sz="0" w:space="0" w:color="auto"/>
            <w:right w:val="none" w:sz="0" w:space="0" w:color="auto"/>
          </w:divBdr>
        </w:div>
        <w:div w:id="919948777">
          <w:marLeft w:val="0"/>
          <w:marRight w:val="0"/>
          <w:marTop w:val="0"/>
          <w:marBottom w:val="0"/>
          <w:divBdr>
            <w:top w:val="none" w:sz="0" w:space="0" w:color="auto"/>
            <w:left w:val="none" w:sz="0" w:space="0" w:color="auto"/>
            <w:bottom w:val="none" w:sz="0" w:space="0" w:color="auto"/>
            <w:right w:val="none" w:sz="0" w:space="0" w:color="auto"/>
          </w:divBdr>
        </w:div>
        <w:div w:id="2016952334">
          <w:marLeft w:val="0"/>
          <w:marRight w:val="0"/>
          <w:marTop w:val="0"/>
          <w:marBottom w:val="0"/>
          <w:divBdr>
            <w:top w:val="none" w:sz="0" w:space="0" w:color="auto"/>
            <w:left w:val="none" w:sz="0" w:space="0" w:color="auto"/>
            <w:bottom w:val="none" w:sz="0" w:space="0" w:color="auto"/>
            <w:right w:val="none" w:sz="0" w:space="0" w:color="auto"/>
          </w:divBdr>
        </w:div>
        <w:div w:id="689262611">
          <w:marLeft w:val="0"/>
          <w:marRight w:val="0"/>
          <w:marTop w:val="0"/>
          <w:marBottom w:val="0"/>
          <w:divBdr>
            <w:top w:val="none" w:sz="0" w:space="0" w:color="auto"/>
            <w:left w:val="none" w:sz="0" w:space="0" w:color="auto"/>
            <w:bottom w:val="none" w:sz="0" w:space="0" w:color="auto"/>
            <w:right w:val="none" w:sz="0" w:space="0" w:color="auto"/>
          </w:divBdr>
          <w:divsChild>
            <w:div w:id="640304134">
              <w:marLeft w:val="0"/>
              <w:marRight w:val="0"/>
              <w:marTop w:val="30"/>
              <w:marBottom w:val="30"/>
              <w:divBdr>
                <w:top w:val="none" w:sz="0" w:space="0" w:color="auto"/>
                <w:left w:val="none" w:sz="0" w:space="0" w:color="auto"/>
                <w:bottom w:val="none" w:sz="0" w:space="0" w:color="auto"/>
                <w:right w:val="none" w:sz="0" w:space="0" w:color="auto"/>
              </w:divBdr>
              <w:divsChild>
                <w:div w:id="1005941486">
                  <w:marLeft w:val="0"/>
                  <w:marRight w:val="0"/>
                  <w:marTop w:val="0"/>
                  <w:marBottom w:val="0"/>
                  <w:divBdr>
                    <w:top w:val="none" w:sz="0" w:space="0" w:color="auto"/>
                    <w:left w:val="none" w:sz="0" w:space="0" w:color="auto"/>
                    <w:bottom w:val="none" w:sz="0" w:space="0" w:color="auto"/>
                    <w:right w:val="none" w:sz="0" w:space="0" w:color="auto"/>
                  </w:divBdr>
                  <w:divsChild>
                    <w:div w:id="1696618263">
                      <w:marLeft w:val="0"/>
                      <w:marRight w:val="0"/>
                      <w:marTop w:val="0"/>
                      <w:marBottom w:val="0"/>
                      <w:divBdr>
                        <w:top w:val="none" w:sz="0" w:space="0" w:color="auto"/>
                        <w:left w:val="none" w:sz="0" w:space="0" w:color="auto"/>
                        <w:bottom w:val="none" w:sz="0" w:space="0" w:color="auto"/>
                        <w:right w:val="none" w:sz="0" w:space="0" w:color="auto"/>
                      </w:divBdr>
                    </w:div>
                  </w:divsChild>
                </w:div>
                <w:div w:id="1734962532">
                  <w:marLeft w:val="0"/>
                  <w:marRight w:val="0"/>
                  <w:marTop w:val="0"/>
                  <w:marBottom w:val="0"/>
                  <w:divBdr>
                    <w:top w:val="none" w:sz="0" w:space="0" w:color="auto"/>
                    <w:left w:val="none" w:sz="0" w:space="0" w:color="auto"/>
                    <w:bottom w:val="none" w:sz="0" w:space="0" w:color="auto"/>
                    <w:right w:val="none" w:sz="0" w:space="0" w:color="auto"/>
                  </w:divBdr>
                  <w:divsChild>
                    <w:div w:id="965965121">
                      <w:marLeft w:val="0"/>
                      <w:marRight w:val="0"/>
                      <w:marTop w:val="0"/>
                      <w:marBottom w:val="0"/>
                      <w:divBdr>
                        <w:top w:val="none" w:sz="0" w:space="0" w:color="auto"/>
                        <w:left w:val="none" w:sz="0" w:space="0" w:color="auto"/>
                        <w:bottom w:val="none" w:sz="0" w:space="0" w:color="auto"/>
                        <w:right w:val="none" w:sz="0" w:space="0" w:color="auto"/>
                      </w:divBdr>
                    </w:div>
                  </w:divsChild>
                </w:div>
                <w:div w:id="542907027">
                  <w:marLeft w:val="0"/>
                  <w:marRight w:val="0"/>
                  <w:marTop w:val="0"/>
                  <w:marBottom w:val="0"/>
                  <w:divBdr>
                    <w:top w:val="none" w:sz="0" w:space="0" w:color="auto"/>
                    <w:left w:val="none" w:sz="0" w:space="0" w:color="auto"/>
                    <w:bottom w:val="none" w:sz="0" w:space="0" w:color="auto"/>
                    <w:right w:val="none" w:sz="0" w:space="0" w:color="auto"/>
                  </w:divBdr>
                  <w:divsChild>
                    <w:div w:id="983462223">
                      <w:marLeft w:val="0"/>
                      <w:marRight w:val="0"/>
                      <w:marTop w:val="0"/>
                      <w:marBottom w:val="0"/>
                      <w:divBdr>
                        <w:top w:val="none" w:sz="0" w:space="0" w:color="auto"/>
                        <w:left w:val="none" w:sz="0" w:space="0" w:color="auto"/>
                        <w:bottom w:val="none" w:sz="0" w:space="0" w:color="auto"/>
                        <w:right w:val="none" w:sz="0" w:space="0" w:color="auto"/>
                      </w:divBdr>
                    </w:div>
                  </w:divsChild>
                </w:div>
                <w:div w:id="338853381">
                  <w:marLeft w:val="0"/>
                  <w:marRight w:val="0"/>
                  <w:marTop w:val="0"/>
                  <w:marBottom w:val="0"/>
                  <w:divBdr>
                    <w:top w:val="none" w:sz="0" w:space="0" w:color="auto"/>
                    <w:left w:val="none" w:sz="0" w:space="0" w:color="auto"/>
                    <w:bottom w:val="none" w:sz="0" w:space="0" w:color="auto"/>
                    <w:right w:val="none" w:sz="0" w:space="0" w:color="auto"/>
                  </w:divBdr>
                  <w:divsChild>
                    <w:div w:id="201794223">
                      <w:marLeft w:val="0"/>
                      <w:marRight w:val="0"/>
                      <w:marTop w:val="0"/>
                      <w:marBottom w:val="0"/>
                      <w:divBdr>
                        <w:top w:val="none" w:sz="0" w:space="0" w:color="auto"/>
                        <w:left w:val="none" w:sz="0" w:space="0" w:color="auto"/>
                        <w:bottom w:val="none" w:sz="0" w:space="0" w:color="auto"/>
                        <w:right w:val="none" w:sz="0" w:space="0" w:color="auto"/>
                      </w:divBdr>
                    </w:div>
                  </w:divsChild>
                </w:div>
                <w:div w:id="83843610">
                  <w:marLeft w:val="0"/>
                  <w:marRight w:val="0"/>
                  <w:marTop w:val="0"/>
                  <w:marBottom w:val="0"/>
                  <w:divBdr>
                    <w:top w:val="none" w:sz="0" w:space="0" w:color="auto"/>
                    <w:left w:val="none" w:sz="0" w:space="0" w:color="auto"/>
                    <w:bottom w:val="none" w:sz="0" w:space="0" w:color="auto"/>
                    <w:right w:val="none" w:sz="0" w:space="0" w:color="auto"/>
                  </w:divBdr>
                  <w:divsChild>
                    <w:div w:id="613364132">
                      <w:marLeft w:val="0"/>
                      <w:marRight w:val="0"/>
                      <w:marTop w:val="0"/>
                      <w:marBottom w:val="0"/>
                      <w:divBdr>
                        <w:top w:val="none" w:sz="0" w:space="0" w:color="auto"/>
                        <w:left w:val="none" w:sz="0" w:space="0" w:color="auto"/>
                        <w:bottom w:val="none" w:sz="0" w:space="0" w:color="auto"/>
                        <w:right w:val="none" w:sz="0" w:space="0" w:color="auto"/>
                      </w:divBdr>
                    </w:div>
                  </w:divsChild>
                </w:div>
                <w:div w:id="388067297">
                  <w:marLeft w:val="0"/>
                  <w:marRight w:val="0"/>
                  <w:marTop w:val="0"/>
                  <w:marBottom w:val="0"/>
                  <w:divBdr>
                    <w:top w:val="none" w:sz="0" w:space="0" w:color="auto"/>
                    <w:left w:val="none" w:sz="0" w:space="0" w:color="auto"/>
                    <w:bottom w:val="none" w:sz="0" w:space="0" w:color="auto"/>
                    <w:right w:val="none" w:sz="0" w:space="0" w:color="auto"/>
                  </w:divBdr>
                  <w:divsChild>
                    <w:div w:id="771631928">
                      <w:marLeft w:val="0"/>
                      <w:marRight w:val="0"/>
                      <w:marTop w:val="0"/>
                      <w:marBottom w:val="0"/>
                      <w:divBdr>
                        <w:top w:val="none" w:sz="0" w:space="0" w:color="auto"/>
                        <w:left w:val="none" w:sz="0" w:space="0" w:color="auto"/>
                        <w:bottom w:val="none" w:sz="0" w:space="0" w:color="auto"/>
                        <w:right w:val="none" w:sz="0" w:space="0" w:color="auto"/>
                      </w:divBdr>
                    </w:div>
                  </w:divsChild>
                </w:div>
                <w:div w:id="1101997391">
                  <w:marLeft w:val="0"/>
                  <w:marRight w:val="0"/>
                  <w:marTop w:val="0"/>
                  <w:marBottom w:val="0"/>
                  <w:divBdr>
                    <w:top w:val="none" w:sz="0" w:space="0" w:color="auto"/>
                    <w:left w:val="none" w:sz="0" w:space="0" w:color="auto"/>
                    <w:bottom w:val="none" w:sz="0" w:space="0" w:color="auto"/>
                    <w:right w:val="none" w:sz="0" w:space="0" w:color="auto"/>
                  </w:divBdr>
                  <w:divsChild>
                    <w:div w:id="786121844">
                      <w:marLeft w:val="0"/>
                      <w:marRight w:val="0"/>
                      <w:marTop w:val="0"/>
                      <w:marBottom w:val="0"/>
                      <w:divBdr>
                        <w:top w:val="none" w:sz="0" w:space="0" w:color="auto"/>
                        <w:left w:val="none" w:sz="0" w:space="0" w:color="auto"/>
                        <w:bottom w:val="none" w:sz="0" w:space="0" w:color="auto"/>
                        <w:right w:val="none" w:sz="0" w:space="0" w:color="auto"/>
                      </w:divBdr>
                    </w:div>
                  </w:divsChild>
                </w:div>
                <w:div w:id="326860590">
                  <w:marLeft w:val="0"/>
                  <w:marRight w:val="0"/>
                  <w:marTop w:val="0"/>
                  <w:marBottom w:val="0"/>
                  <w:divBdr>
                    <w:top w:val="none" w:sz="0" w:space="0" w:color="auto"/>
                    <w:left w:val="none" w:sz="0" w:space="0" w:color="auto"/>
                    <w:bottom w:val="none" w:sz="0" w:space="0" w:color="auto"/>
                    <w:right w:val="none" w:sz="0" w:space="0" w:color="auto"/>
                  </w:divBdr>
                  <w:divsChild>
                    <w:div w:id="1824202975">
                      <w:marLeft w:val="0"/>
                      <w:marRight w:val="0"/>
                      <w:marTop w:val="0"/>
                      <w:marBottom w:val="0"/>
                      <w:divBdr>
                        <w:top w:val="none" w:sz="0" w:space="0" w:color="auto"/>
                        <w:left w:val="none" w:sz="0" w:space="0" w:color="auto"/>
                        <w:bottom w:val="none" w:sz="0" w:space="0" w:color="auto"/>
                        <w:right w:val="none" w:sz="0" w:space="0" w:color="auto"/>
                      </w:divBdr>
                    </w:div>
                  </w:divsChild>
                </w:div>
                <w:div w:id="1672949750">
                  <w:marLeft w:val="0"/>
                  <w:marRight w:val="0"/>
                  <w:marTop w:val="0"/>
                  <w:marBottom w:val="0"/>
                  <w:divBdr>
                    <w:top w:val="none" w:sz="0" w:space="0" w:color="auto"/>
                    <w:left w:val="none" w:sz="0" w:space="0" w:color="auto"/>
                    <w:bottom w:val="none" w:sz="0" w:space="0" w:color="auto"/>
                    <w:right w:val="none" w:sz="0" w:space="0" w:color="auto"/>
                  </w:divBdr>
                  <w:divsChild>
                    <w:div w:id="597759917">
                      <w:marLeft w:val="0"/>
                      <w:marRight w:val="0"/>
                      <w:marTop w:val="0"/>
                      <w:marBottom w:val="0"/>
                      <w:divBdr>
                        <w:top w:val="none" w:sz="0" w:space="0" w:color="auto"/>
                        <w:left w:val="none" w:sz="0" w:space="0" w:color="auto"/>
                        <w:bottom w:val="none" w:sz="0" w:space="0" w:color="auto"/>
                        <w:right w:val="none" w:sz="0" w:space="0" w:color="auto"/>
                      </w:divBdr>
                    </w:div>
                  </w:divsChild>
                </w:div>
                <w:div w:id="1390684741">
                  <w:marLeft w:val="0"/>
                  <w:marRight w:val="0"/>
                  <w:marTop w:val="0"/>
                  <w:marBottom w:val="0"/>
                  <w:divBdr>
                    <w:top w:val="none" w:sz="0" w:space="0" w:color="auto"/>
                    <w:left w:val="none" w:sz="0" w:space="0" w:color="auto"/>
                    <w:bottom w:val="none" w:sz="0" w:space="0" w:color="auto"/>
                    <w:right w:val="none" w:sz="0" w:space="0" w:color="auto"/>
                  </w:divBdr>
                  <w:divsChild>
                    <w:div w:id="211500399">
                      <w:marLeft w:val="0"/>
                      <w:marRight w:val="0"/>
                      <w:marTop w:val="0"/>
                      <w:marBottom w:val="0"/>
                      <w:divBdr>
                        <w:top w:val="none" w:sz="0" w:space="0" w:color="auto"/>
                        <w:left w:val="none" w:sz="0" w:space="0" w:color="auto"/>
                        <w:bottom w:val="none" w:sz="0" w:space="0" w:color="auto"/>
                        <w:right w:val="none" w:sz="0" w:space="0" w:color="auto"/>
                      </w:divBdr>
                    </w:div>
                  </w:divsChild>
                </w:div>
                <w:div w:id="1979652663">
                  <w:marLeft w:val="0"/>
                  <w:marRight w:val="0"/>
                  <w:marTop w:val="0"/>
                  <w:marBottom w:val="0"/>
                  <w:divBdr>
                    <w:top w:val="none" w:sz="0" w:space="0" w:color="auto"/>
                    <w:left w:val="none" w:sz="0" w:space="0" w:color="auto"/>
                    <w:bottom w:val="none" w:sz="0" w:space="0" w:color="auto"/>
                    <w:right w:val="none" w:sz="0" w:space="0" w:color="auto"/>
                  </w:divBdr>
                  <w:divsChild>
                    <w:div w:id="594554729">
                      <w:marLeft w:val="0"/>
                      <w:marRight w:val="0"/>
                      <w:marTop w:val="0"/>
                      <w:marBottom w:val="0"/>
                      <w:divBdr>
                        <w:top w:val="none" w:sz="0" w:space="0" w:color="auto"/>
                        <w:left w:val="none" w:sz="0" w:space="0" w:color="auto"/>
                        <w:bottom w:val="none" w:sz="0" w:space="0" w:color="auto"/>
                        <w:right w:val="none" w:sz="0" w:space="0" w:color="auto"/>
                      </w:divBdr>
                    </w:div>
                  </w:divsChild>
                </w:div>
                <w:div w:id="645164481">
                  <w:marLeft w:val="0"/>
                  <w:marRight w:val="0"/>
                  <w:marTop w:val="0"/>
                  <w:marBottom w:val="0"/>
                  <w:divBdr>
                    <w:top w:val="none" w:sz="0" w:space="0" w:color="auto"/>
                    <w:left w:val="none" w:sz="0" w:space="0" w:color="auto"/>
                    <w:bottom w:val="none" w:sz="0" w:space="0" w:color="auto"/>
                    <w:right w:val="none" w:sz="0" w:space="0" w:color="auto"/>
                  </w:divBdr>
                  <w:divsChild>
                    <w:div w:id="961425105">
                      <w:marLeft w:val="0"/>
                      <w:marRight w:val="0"/>
                      <w:marTop w:val="0"/>
                      <w:marBottom w:val="0"/>
                      <w:divBdr>
                        <w:top w:val="none" w:sz="0" w:space="0" w:color="auto"/>
                        <w:left w:val="none" w:sz="0" w:space="0" w:color="auto"/>
                        <w:bottom w:val="none" w:sz="0" w:space="0" w:color="auto"/>
                        <w:right w:val="none" w:sz="0" w:space="0" w:color="auto"/>
                      </w:divBdr>
                    </w:div>
                  </w:divsChild>
                </w:div>
                <w:div w:id="1513029647">
                  <w:marLeft w:val="0"/>
                  <w:marRight w:val="0"/>
                  <w:marTop w:val="0"/>
                  <w:marBottom w:val="0"/>
                  <w:divBdr>
                    <w:top w:val="none" w:sz="0" w:space="0" w:color="auto"/>
                    <w:left w:val="none" w:sz="0" w:space="0" w:color="auto"/>
                    <w:bottom w:val="none" w:sz="0" w:space="0" w:color="auto"/>
                    <w:right w:val="none" w:sz="0" w:space="0" w:color="auto"/>
                  </w:divBdr>
                  <w:divsChild>
                    <w:div w:id="972060185">
                      <w:marLeft w:val="0"/>
                      <w:marRight w:val="0"/>
                      <w:marTop w:val="0"/>
                      <w:marBottom w:val="0"/>
                      <w:divBdr>
                        <w:top w:val="none" w:sz="0" w:space="0" w:color="auto"/>
                        <w:left w:val="none" w:sz="0" w:space="0" w:color="auto"/>
                        <w:bottom w:val="none" w:sz="0" w:space="0" w:color="auto"/>
                        <w:right w:val="none" w:sz="0" w:space="0" w:color="auto"/>
                      </w:divBdr>
                    </w:div>
                  </w:divsChild>
                </w:div>
                <w:div w:id="657227631">
                  <w:marLeft w:val="0"/>
                  <w:marRight w:val="0"/>
                  <w:marTop w:val="0"/>
                  <w:marBottom w:val="0"/>
                  <w:divBdr>
                    <w:top w:val="none" w:sz="0" w:space="0" w:color="auto"/>
                    <w:left w:val="none" w:sz="0" w:space="0" w:color="auto"/>
                    <w:bottom w:val="none" w:sz="0" w:space="0" w:color="auto"/>
                    <w:right w:val="none" w:sz="0" w:space="0" w:color="auto"/>
                  </w:divBdr>
                  <w:divsChild>
                    <w:div w:id="1480076229">
                      <w:marLeft w:val="0"/>
                      <w:marRight w:val="0"/>
                      <w:marTop w:val="0"/>
                      <w:marBottom w:val="0"/>
                      <w:divBdr>
                        <w:top w:val="none" w:sz="0" w:space="0" w:color="auto"/>
                        <w:left w:val="none" w:sz="0" w:space="0" w:color="auto"/>
                        <w:bottom w:val="none" w:sz="0" w:space="0" w:color="auto"/>
                        <w:right w:val="none" w:sz="0" w:space="0" w:color="auto"/>
                      </w:divBdr>
                    </w:div>
                  </w:divsChild>
                </w:div>
                <w:div w:id="101074709">
                  <w:marLeft w:val="0"/>
                  <w:marRight w:val="0"/>
                  <w:marTop w:val="0"/>
                  <w:marBottom w:val="0"/>
                  <w:divBdr>
                    <w:top w:val="none" w:sz="0" w:space="0" w:color="auto"/>
                    <w:left w:val="none" w:sz="0" w:space="0" w:color="auto"/>
                    <w:bottom w:val="none" w:sz="0" w:space="0" w:color="auto"/>
                    <w:right w:val="none" w:sz="0" w:space="0" w:color="auto"/>
                  </w:divBdr>
                  <w:divsChild>
                    <w:div w:id="1947543171">
                      <w:marLeft w:val="0"/>
                      <w:marRight w:val="0"/>
                      <w:marTop w:val="0"/>
                      <w:marBottom w:val="0"/>
                      <w:divBdr>
                        <w:top w:val="none" w:sz="0" w:space="0" w:color="auto"/>
                        <w:left w:val="none" w:sz="0" w:space="0" w:color="auto"/>
                        <w:bottom w:val="none" w:sz="0" w:space="0" w:color="auto"/>
                        <w:right w:val="none" w:sz="0" w:space="0" w:color="auto"/>
                      </w:divBdr>
                    </w:div>
                  </w:divsChild>
                </w:div>
                <w:div w:id="1961717938">
                  <w:marLeft w:val="0"/>
                  <w:marRight w:val="0"/>
                  <w:marTop w:val="0"/>
                  <w:marBottom w:val="0"/>
                  <w:divBdr>
                    <w:top w:val="none" w:sz="0" w:space="0" w:color="auto"/>
                    <w:left w:val="none" w:sz="0" w:space="0" w:color="auto"/>
                    <w:bottom w:val="none" w:sz="0" w:space="0" w:color="auto"/>
                    <w:right w:val="none" w:sz="0" w:space="0" w:color="auto"/>
                  </w:divBdr>
                  <w:divsChild>
                    <w:div w:id="302928441">
                      <w:marLeft w:val="0"/>
                      <w:marRight w:val="0"/>
                      <w:marTop w:val="0"/>
                      <w:marBottom w:val="0"/>
                      <w:divBdr>
                        <w:top w:val="none" w:sz="0" w:space="0" w:color="auto"/>
                        <w:left w:val="none" w:sz="0" w:space="0" w:color="auto"/>
                        <w:bottom w:val="none" w:sz="0" w:space="0" w:color="auto"/>
                        <w:right w:val="none" w:sz="0" w:space="0" w:color="auto"/>
                      </w:divBdr>
                    </w:div>
                  </w:divsChild>
                </w:div>
                <w:div w:id="530996345">
                  <w:marLeft w:val="0"/>
                  <w:marRight w:val="0"/>
                  <w:marTop w:val="0"/>
                  <w:marBottom w:val="0"/>
                  <w:divBdr>
                    <w:top w:val="none" w:sz="0" w:space="0" w:color="auto"/>
                    <w:left w:val="none" w:sz="0" w:space="0" w:color="auto"/>
                    <w:bottom w:val="none" w:sz="0" w:space="0" w:color="auto"/>
                    <w:right w:val="none" w:sz="0" w:space="0" w:color="auto"/>
                  </w:divBdr>
                  <w:divsChild>
                    <w:div w:id="2054688603">
                      <w:marLeft w:val="0"/>
                      <w:marRight w:val="0"/>
                      <w:marTop w:val="0"/>
                      <w:marBottom w:val="0"/>
                      <w:divBdr>
                        <w:top w:val="none" w:sz="0" w:space="0" w:color="auto"/>
                        <w:left w:val="none" w:sz="0" w:space="0" w:color="auto"/>
                        <w:bottom w:val="none" w:sz="0" w:space="0" w:color="auto"/>
                        <w:right w:val="none" w:sz="0" w:space="0" w:color="auto"/>
                      </w:divBdr>
                    </w:div>
                  </w:divsChild>
                </w:div>
                <w:div w:id="1685866490">
                  <w:marLeft w:val="0"/>
                  <w:marRight w:val="0"/>
                  <w:marTop w:val="0"/>
                  <w:marBottom w:val="0"/>
                  <w:divBdr>
                    <w:top w:val="none" w:sz="0" w:space="0" w:color="auto"/>
                    <w:left w:val="none" w:sz="0" w:space="0" w:color="auto"/>
                    <w:bottom w:val="none" w:sz="0" w:space="0" w:color="auto"/>
                    <w:right w:val="none" w:sz="0" w:space="0" w:color="auto"/>
                  </w:divBdr>
                  <w:divsChild>
                    <w:div w:id="660305921">
                      <w:marLeft w:val="0"/>
                      <w:marRight w:val="0"/>
                      <w:marTop w:val="0"/>
                      <w:marBottom w:val="0"/>
                      <w:divBdr>
                        <w:top w:val="none" w:sz="0" w:space="0" w:color="auto"/>
                        <w:left w:val="none" w:sz="0" w:space="0" w:color="auto"/>
                        <w:bottom w:val="none" w:sz="0" w:space="0" w:color="auto"/>
                        <w:right w:val="none" w:sz="0" w:space="0" w:color="auto"/>
                      </w:divBdr>
                    </w:div>
                  </w:divsChild>
                </w:div>
                <w:div w:id="1331981959">
                  <w:marLeft w:val="0"/>
                  <w:marRight w:val="0"/>
                  <w:marTop w:val="0"/>
                  <w:marBottom w:val="0"/>
                  <w:divBdr>
                    <w:top w:val="none" w:sz="0" w:space="0" w:color="auto"/>
                    <w:left w:val="none" w:sz="0" w:space="0" w:color="auto"/>
                    <w:bottom w:val="none" w:sz="0" w:space="0" w:color="auto"/>
                    <w:right w:val="none" w:sz="0" w:space="0" w:color="auto"/>
                  </w:divBdr>
                  <w:divsChild>
                    <w:div w:id="1615018183">
                      <w:marLeft w:val="0"/>
                      <w:marRight w:val="0"/>
                      <w:marTop w:val="0"/>
                      <w:marBottom w:val="0"/>
                      <w:divBdr>
                        <w:top w:val="none" w:sz="0" w:space="0" w:color="auto"/>
                        <w:left w:val="none" w:sz="0" w:space="0" w:color="auto"/>
                        <w:bottom w:val="none" w:sz="0" w:space="0" w:color="auto"/>
                        <w:right w:val="none" w:sz="0" w:space="0" w:color="auto"/>
                      </w:divBdr>
                    </w:div>
                  </w:divsChild>
                </w:div>
                <w:div w:id="135221279">
                  <w:marLeft w:val="0"/>
                  <w:marRight w:val="0"/>
                  <w:marTop w:val="0"/>
                  <w:marBottom w:val="0"/>
                  <w:divBdr>
                    <w:top w:val="none" w:sz="0" w:space="0" w:color="auto"/>
                    <w:left w:val="none" w:sz="0" w:space="0" w:color="auto"/>
                    <w:bottom w:val="none" w:sz="0" w:space="0" w:color="auto"/>
                    <w:right w:val="none" w:sz="0" w:space="0" w:color="auto"/>
                  </w:divBdr>
                  <w:divsChild>
                    <w:div w:id="1663699939">
                      <w:marLeft w:val="0"/>
                      <w:marRight w:val="0"/>
                      <w:marTop w:val="0"/>
                      <w:marBottom w:val="0"/>
                      <w:divBdr>
                        <w:top w:val="none" w:sz="0" w:space="0" w:color="auto"/>
                        <w:left w:val="none" w:sz="0" w:space="0" w:color="auto"/>
                        <w:bottom w:val="none" w:sz="0" w:space="0" w:color="auto"/>
                        <w:right w:val="none" w:sz="0" w:space="0" w:color="auto"/>
                      </w:divBdr>
                    </w:div>
                  </w:divsChild>
                </w:div>
                <w:div w:id="1946034254">
                  <w:marLeft w:val="0"/>
                  <w:marRight w:val="0"/>
                  <w:marTop w:val="0"/>
                  <w:marBottom w:val="0"/>
                  <w:divBdr>
                    <w:top w:val="none" w:sz="0" w:space="0" w:color="auto"/>
                    <w:left w:val="none" w:sz="0" w:space="0" w:color="auto"/>
                    <w:bottom w:val="none" w:sz="0" w:space="0" w:color="auto"/>
                    <w:right w:val="none" w:sz="0" w:space="0" w:color="auto"/>
                  </w:divBdr>
                  <w:divsChild>
                    <w:div w:id="1265042552">
                      <w:marLeft w:val="0"/>
                      <w:marRight w:val="0"/>
                      <w:marTop w:val="0"/>
                      <w:marBottom w:val="0"/>
                      <w:divBdr>
                        <w:top w:val="none" w:sz="0" w:space="0" w:color="auto"/>
                        <w:left w:val="none" w:sz="0" w:space="0" w:color="auto"/>
                        <w:bottom w:val="none" w:sz="0" w:space="0" w:color="auto"/>
                        <w:right w:val="none" w:sz="0" w:space="0" w:color="auto"/>
                      </w:divBdr>
                    </w:div>
                  </w:divsChild>
                </w:div>
                <w:div w:id="2026441194">
                  <w:marLeft w:val="0"/>
                  <w:marRight w:val="0"/>
                  <w:marTop w:val="0"/>
                  <w:marBottom w:val="0"/>
                  <w:divBdr>
                    <w:top w:val="none" w:sz="0" w:space="0" w:color="auto"/>
                    <w:left w:val="none" w:sz="0" w:space="0" w:color="auto"/>
                    <w:bottom w:val="none" w:sz="0" w:space="0" w:color="auto"/>
                    <w:right w:val="none" w:sz="0" w:space="0" w:color="auto"/>
                  </w:divBdr>
                  <w:divsChild>
                    <w:div w:id="1940599815">
                      <w:marLeft w:val="0"/>
                      <w:marRight w:val="0"/>
                      <w:marTop w:val="0"/>
                      <w:marBottom w:val="0"/>
                      <w:divBdr>
                        <w:top w:val="none" w:sz="0" w:space="0" w:color="auto"/>
                        <w:left w:val="none" w:sz="0" w:space="0" w:color="auto"/>
                        <w:bottom w:val="none" w:sz="0" w:space="0" w:color="auto"/>
                        <w:right w:val="none" w:sz="0" w:space="0" w:color="auto"/>
                      </w:divBdr>
                    </w:div>
                  </w:divsChild>
                </w:div>
                <w:div w:id="162550301">
                  <w:marLeft w:val="0"/>
                  <w:marRight w:val="0"/>
                  <w:marTop w:val="0"/>
                  <w:marBottom w:val="0"/>
                  <w:divBdr>
                    <w:top w:val="none" w:sz="0" w:space="0" w:color="auto"/>
                    <w:left w:val="none" w:sz="0" w:space="0" w:color="auto"/>
                    <w:bottom w:val="none" w:sz="0" w:space="0" w:color="auto"/>
                    <w:right w:val="none" w:sz="0" w:space="0" w:color="auto"/>
                  </w:divBdr>
                  <w:divsChild>
                    <w:div w:id="1747343947">
                      <w:marLeft w:val="0"/>
                      <w:marRight w:val="0"/>
                      <w:marTop w:val="0"/>
                      <w:marBottom w:val="0"/>
                      <w:divBdr>
                        <w:top w:val="none" w:sz="0" w:space="0" w:color="auto"/>
                        <w:left w:val="none" w:sz="0" w:space="0" w:color="auto"/>
                        <w:bottom w:val="none" w:sz="0" w:space="0" w:color="auto"/>
                        <w:right w:val="none" w:sz="0" w:space="0" w:color="auto"/>
                      </w:divBdr>
                    </w:div>
                  </w:divsChild>
                </w:div>
                <w:div w:id="1333024205">
                  <w:marLeft w:val="0"/>
                  <w:marRight w:val="0"/>
                  <w:marTop w:val="0"/>
                  <w:marBottom w:val="0"/>
                  <w:divBdr>
                    <w:top w:val="none" w:sz="0" w:space="0" w:color="auto"/>
                    <w:left w:val="none" w:sz="0" w:space="0" w:color="auto"/>
                    <w:bottom w:val="none" w:sz="0" w:space="0" w:color="auto"/>
                    <w:right w:val="none" w:sz="0" w:space="0" w:color="auto"/>
                  </w:divBdr>
                  <w:divsChild>
                    <w:div w:id="1227959178">
                      <w:marLeft w:val="0"/>
                      <w:marRight w:val="0"/>
                      <w:marTop w:val="0"/>
                      <w:marBottom w:val="0"/>
                      <w:divBdr>
                        <w:top w:val="none" w:sz="0" w:space="0" w:color="auto"/>
                        <w:left w:val="none" w:sz="0" w:space="0" w:color="auto"/>
                        <w:bottom w:val="none" w:sz="0" w:space="0" w:color="auto"/>
                        <w:right w:val="none" w:sz="0" w:space="0" w:color="auto"/>
                      </w:divBdr>
                    </w:div>
                  </w:divsChild>
                </w:div>
                <w:div w:id="2061439331">
                  <w:marLeft w:val="0"/>
                  <w:marRight w:val="0"/>
                  <w:marTop w:val="0"/>
                  <w:marBottom w:val="0"/>
                  <w:divBdr>
                    <w:top w:val="none" w:sz="0" w:space="0" w:color="auto"/>
                    <w:left w:val="none" w:sz="0" w:space="0" w:color="auto"/>
                    <w:bottom w:val="none" w:sz="0" w:space="0" w:color="auto"/>
                    <w:right w:val="none" w:sz="0" w:space="0" w:color="auto"/>
                  </w:divBdr>
                  <w:divsChild>
                    <w:div w:id="847140022">
                      <w:marLeft w:val="0"/>
                      <w:marRight w:val="0"/>
                      <w:marTop w:val="0"/>
                      <w:marBottom w:val="0"/>
                      <w:divBdr>
                        <w:top w:val="none" w:sz="0" w:space="0" w:color="auto"/>
                        <w:left w:val="none" w:sz="0" w:space="0" w:color="auto"/>
                        <w:bottom w:val="none" w:sz="0" w:space="0" w:color="auto"/>
                        <w:right w:val="none" w:sz="0" w:space="0" w:color="auto"/>
                      </w:divBdr>
                    </w:div>
                  </w:divsChild>
                </w:div>
                <w:div w:id="244730808">
                  <w:marLeft w:val="0"/>
                  <w:marRight w:val="0"/>
                  <w:marTop w:val="0"/>
                  <w:marBottom w:val="0"/>
                  <w:divBdr>
                    <w:top w:val="none" w:sz="0" w:space="0" w:color="auto"/>
                    <w:left w:val="none" w:sz="0" w:space="0" w:color="auto"/>
                    <w:bottom w:val="none" w:sz="0" w:space="0" w:color="auto"/>
                    <w:right w:val="none" w:sz="0" w:space="0" w:color="auto"/>
                  </w:divBdr>
                  <w:divsChild>
                    <w:div w:id="28077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5902">
      <w:bodyDiv w:val="1"/>
      <w:marLeft w:val="0"/>
      <w:marRight w:val="0"/>
      <w:marTop w:val="0"/>
      <w:marBottom w:val="0"/>
      <w:divBdr>
        <w:top w:val="none" w:sz="0" w:space="0" w:color="auto"/>
        <w:left w:val="none" w:sz="0" w:space="0" w:color="auto"/>
        <w:bottom w:val="none" w:sz="0" w:space="0" w:color="auto"/>
        <w:right w:val="none" w:sz="0" w:space="0" w:color="auto"/>
      </w:divBdr>
    </w:div>
    <w:div w:id="365058367">
      <w:bodyDiv w:val="1"/>
      <w:marLeft w:val="0"/>
      <w:marRight w:val="0"/>
      <w:marTop w:val="0"/>
      <w:marBottom w:val="0"/>
      <w:divBdr>
        <w:top w:val="none" w:sz="0" w:space="0" w:color="auto"/>
        <w:left w:val="none" w:sz="0" w:space="0" w:color="auto"/>
        <w:bottom w:val="none" w:sz="0" w:space="0" w:color="auto"/>
        <w:right w:val="none" w:sz="0" w:space="0" w:color="auto"/>
      </w:divBdr>
    </w:div>
    <w:div w:id="378435956">
      <w:bodyDiv w:val="1"/>
      <w:marLeft w:val="0"/>
      <w:marRight w:val="0"/>
      <w:marTop w:val="0"/>
      <w:marBottom w:val="0"/>
      <w:divBdr>
        <w:top w:val="none" w:sz="0" w:space="0" w:color="auto"/>
        <w:left w:val="none" w:sz="0" w:space="0" w:color="auto"/>
        <w:bottom w:val="none" w:sz="0" w:space="0" w:color="auto"/>
        <w:right w:val="none" w:sz="0" w:space="0" w:color="auto"/>
      </w:divBdr>
      <w:divsChild>
        <w:div w:id="513806978">
          <w:marLeft w:val="0"/>
          <w:marRight w:val="0"/>
          <w:marTop w:val="0"/>
          <w:marBottom w:val="0"/>
          <w:divBdr>
            <w:top w:val="none" w:sz="0" w:space="0" w:color="auto"/>
            <w:left w:val="none" w:sz="0" w:space="0" w:color="auto"/>
            <w:bottom w:val="none" w:sz="0" w:space="0" w:color="auto"/>
            <w:right w:val="none" w:sz="0" w:space="0" w:color="auto"/>
          </w:divBdr>
        </w:div>
        <w:div w:id="218176014">
          <w:marLeft w:val="0"/>
          <w:marRight w:val="0"/>
          <w:marTop w:val="0"/>
          <w:marBottom w:val="0"/>
          <w:divBdr>
            <w:top w:val="none" w:sz="0" w:space="0" w:color="auto"/>
            <w:left w:val="none" w:sz="0" w:space="0" w:color="auto"/>
            <w:bottom w:val="none" w:sz="0" w:space="0" w:color="auto"/>
            <w:right w:val="none" w:sz="0" w:space="0" w:color="auto"/>
          </w:divBdr>
        </w:div>
        <w:div w:id="869874410">
          <w:marLeft w:val="0"/>
          <w:marRight w:val="0"/>
          <w:marTop w:val="0"/>
          <w:marBottom w:val="0"/>
          <w:divBdr>
            <w:top w:val="none" w:sz="0" w:space="0" w:color="auto"/>
            <w:left w:val="none" w:sz="0" w:space="0" w:color="auto"/>
            <w:bottom w:val="none" w:sz="0" w:space="0" w:color="auto"/>
            <w:right w:val="none" w:sz="0" w:space="0" w:color="auto"/>
          </w:divBdr>
          <w:divsChild>
            <w:div w:id="21175042">
              <w:marLeft w:val="0"/>
              <w:marRight w:val="0"/>
              <w:marTop w:val="30"/>
              <w:marBottom w:val="30"/>
              <w:divBdr>
                <w:top w:val="none" w:sz="0" w:space="0" w:color="auto"/>
                <w:left w:val="none" w:sz="0" w:space="0" w:color="auto"/>
                <w:bottom w:val="none" w:sz="0" w:space="0" w:color="auto"/>
                <w:right w:val="none" w:sz="0" w:space="0" w:color="auto"/>
              </w:divBdr>
              <w:divsChild>
                <w:div w:id="921572991">
                  <w:marLeft w:val="0"/>
                  <w:marRight w:val="0"/>
                  <w:marTop w:val="0"/>
                  <w:marBottom w:val="0"/>
                  <w:divBdr>
                    <w:top w:val="none" w:sz="0" w:space="0" w:color="auto"/>
                    <w:left w:val="none" w:sz="0" w:space="0" w:color="auto"/>
                    <w:bottom w:val="none" w:sz="0" w:space="0" w:color="auto"/>
                    <w:right w:val="none" w:sz="0" w:space="0" w:color="auto"/>
                  </w:divBdr>
                  <w:divsChild>
                    <w:div w:id="398669432">
                      <w:marLeft w:val="0"/>
                      <w:marRight w:val="0"/>
                      <w:marTop w:val="0"/>
                      <w:marBottom w:val="0"/>
                      <w:divBdr>
                        <w:top w:val="none" w:sz="0" w:space="0" w:color="auto"/>
                        <w:left w:val="none" w:sz="0" w:space="0" w:color="auto"/>
                        <w:bottom w:val="none" w:sz="0" w:space="0" w:color="auto"/>
                        <w:right w:val="none" w:sz="0" w:space="0" w:color="auto"/>
                      </w:divBdr>
                    </w:div>
                  </w:divsChild>
                </w:div>
                <w:div w:id="443890757">
                  <w:marLeft w:val="0"/>
                  <w:marRight w:val="0"/>
                  <w:marTop w:val="0"/>
                  <w:marBottom w:val="0"/>
                  <w:divBdr>
                    <w:top w:val="none" w:sz="0" w:space="0" w:color="auto"/>
                    <w:left w:val="none" w:sz="0" w:space="0" w:color="auto"/>
                    <w:bottom w:val="none" w:sz="0" w:space="0" w:color="auto"/>
                    <w:right w:val="none" w:sz="0" w:space="0" w:color="auto"/>
                  </w:divBdr>
                  <w:divsChild>
                    <w:div w:id="226501001">
                      <w:marLeft w:val="0"/>
                      <w:marRight w:val="0"/>
                      <w:marTop w:val="0"/>
                      <w:marBottom w:val="0"/>
                      <w:divBdr>
                        <w:top w:val="none" w:sz="0" w:space="0" w:color="auto"/>
                        <w:left w:val="none" w:sz="0" w:space="0" w:color="auto"/>
                        <w:bottom w:val="none" w:sz="0" w:space="0" w:color="auto"/>
                        <w:right w:val="none" w:sz="0" w:space="0" w:color="auto"/>
                      </w:divBdr>
                    </w:div>
                  </w:divsChild>
                </w:div>
                <w:div w:id="1441753648">
                  <w:marLeft w:val="0"/>
                  <w:marRight w:val="0"/>
                  <w:marTop w:val="0"/>
                  <w:marBottom w:val="0"/>
                  <w:divBdr>
                    <w:top w:val="none" w:sz="0" w:space="0" w:color="auto"/>
                    <w:left w:val="none" w:sz="0" w:space="0" w:color="auto"/>
                    <w:bottom w:val="none" w:sz="0" w:space="0" w:color="auto"/>
                    <w:right w:val="none" w:sz="0" w:space="0" w:color="auto"/>
                  </w:divBdr>
                  <w:divsChild>
                    <w:div w:id="1066338093">
                      <w:marLeft w:val="0"/>
                      <w:marRight w:val="0"/>
                      <w:marTop w:val="0"/>
                      <w:marBottom w:val="0"/>
                      <w:divBdr>
                        <w:top w:val="none" w:sz="0" w:space="0" w:color="auto"/>
                        <w:left w:val="none" w:sz="0" w:space="0" w:color="auto"/>
                        <w:bottom w:val="none" w:sz="0" w:space="0" w:color="auto"/>
                        <w:right w:val="none" w:sz="0" w:space="0" w:color="auto"/>
                      </w:divBdr>
                    </w:div>
                  </w:divsChild>
                </w:div>
                <w:div w:id="1469132972">
                  <w:marLeft w:val="0"/>
                  <w:marRight w:val="0"/>
                  <w:marTop w:val="0"/>
                  <w:marBottom w:val="0"/>
                  <w:divBdr>
                    <w:top w:val="none" w:sz="0" w:space="0" w:color="auto"/>
                    <w:left w:val="none" w:sz="0" w:space="0" w:color="auto"/>
                    <w:bottom w:val="none" w:sz="0" w:space="0" w:color="auto"/>
                    <w:right w:val="none" w:sz="0" w:space="0" w:color="auto"/>
                  </w:divBdr>
                  <w:divsChild>
                    <w:div w:id="1657680825">
                      <w:marLeft w:val="0"/>
                      <w:marRight w:val="0"/>
                      <w:marTop w:val="0"/>
                      <w:marBottom w:val="0"/>
                      <w:divBdr>
                        <w:top w:val="none" w:sz="0" w:space="0" w:color="auto"/>
                        <w:left w:val="none" w:sz="0" w:space="0" w:color="auto"/>
                        <w:bottom w:val="none" w:sz="0" w:space="0" w:color="auto"/>
                        <w:right w:val="none" w:sz="0" w:space="0" w:color="auto"/>
                      </w:divBdr>
                    </w:div>
                  </w:divsChild>
                </w:div>
                <w:div w:id="977876094">
                  <w:marLeft w:val="0"/>
                  <w:marRight w:val="0"/>
                  <w:marTop w:val="0"/>
                  <w:marBottom w:val="0"/>
                  <w:divBdr>
                    <w:top w:val="none" w:sz="0" w:space="0" w:color="auto"/>
                    <w:left w:val="none" w:sz="0" w:space="0" w:color="auto"/>
                    <w:bottom w:val="none" w:sz="0" w:space="0" w:color="auto"/>
                    <w:right w:val="none" w:sz="0" w:space="0" w:color="auto"/>
                  </w:divBdr>
                  <w:divsChild>
                    <w:div w:id="1481461133">
                      <w:marLeft w:val="0"/>
                      <w:marRight w:val="0"/>
                      <w:marTop w:val="0"/>
                      <w:marBottom w:val="0"/>
                      <w:divBdr>
                        <w:top w:val="none" w:sz="0" w:space="0" w:color="auto"/>
                        <w:left w:val="none" w:sz="0" w:space="0" w:color="auto"/>
                        <w:bottom w:val="none" w:sz="0" w:space="0" w:color="auto"/>
                        <w:right w:val="none" w:sz="0" w:space="0" w:color="auto"/>
                      </w:divBdr>
                    </w:div>
                  </w:divsChild>
                </w:div>
                <w:div w:id="2076005965">
                  <w:marLeft w:val="0"/>
                  <w:marRight w:val="0"/>
                  <w:marTop w:val="0"/>
                  <w:marBottom w:val="0"/>
                  <w:divBdr>
                    <w:top w:val="none" w:sz="0" w:space="0" w:color="auto"/>
                    <w:left w:val="none" w:sz="0" w:space="0" w:color="auto"/>
                    <w:bottom w:val="none" w:sz="0" w:space="0" w:color="auto"/>
                    <w:right w:val="none" w:sz="0" w:space="0" w:color="auto"/>
                  </w:divBdr>
                  <w:divsChild>
                    <w:div w:id="1627351517">
                      <w:marLeft w:val="0"/>
                      <w:marRight w:val="0"/>
                      <w:marTop w:val="0"/>
                      <w:marBottom w:val="0"/>
                      <w:divBdr>
                        <w:top w:val="none" w:sz="0" w:space="0" w:color="auto"/>
                        <w:left w:val="none" w:sz="0" w:space="0" w:color="auto"/>
                        <w:bottom w:val="none" w:sz="0" w:space="0" w:color="auto"/>
                        <w:right w:val="none" w:sz="0" w:space="0" w:color="auto"/>
                      </w:divBdr>
                    </w:div>
                  </w:divsChild>
                </w:div>
                <w:div w:id="1770856932">
                  <w:marLeft w:val="0"/>
                  <w:marRight w:val="0"/>
                  <w:marTop w:val="0"/>
                  <w:marBottom w:val="0"/>
                  <w:divBdr>
                    <w:top w:val="none" w:sz="0" w:space="0" w:color="auto"/>
                    <w:left w:val="none" w:sz="0" w:space="0" w:color="auto"/>
                    <w:bottom w:val="none" w:sz="0" w:space="0" w:color="auto"/>
                    <w:right w:val="none" w:sz="0" w:space="0" w:color="auto"/>
                  </w:divBdr>
                  <w:divsChild>
                    <w:div w:id="1551959163">
                      <w:marLeft w:val="0"/>
                      <w:marRight w:val="0"/>
                      <w:marTop w:val="0"/>
                      <w:marBottom w:val="0"/>
                      <w:divBdr>
                        <w:top w:val="none" w:sz="0" w:space="0" w:color="auto"/>
                        <w:left w:val="none" w:sz="0" w:space="0" w:color="auto"/>
                        <w:bottom w:val="none" w:sz="0" w:space="0" w:color="auto"/>
                        <w:right w:val="none" w:sz="0" w:space="0" w:color="auto"/>
                      </w:divBdr>
                    </w:div>
                  </w:divsChild>
                </w:div>
                <w:div w:id="186800374">
                  <w:marLeft w:val="0"/>
                  <w:marRight w:val="0"/>
                  <w:marTop w:val="0"/>
                  <w:marBottom w:val="0"/>
                  <w:divBdr>
                    <w:top w:val="none" w:sz="0" w:space="0" w:color="auto"/>
                    <w:left w:val="none" w:sz="0" w:space="0" w:color="auto"/>
                    <w:bottom w:val="none" w:sz="0" w:space="0" w:color="auto"/>
                    <w:right w:val="none" w:sz="0" w:space="0" w:color="auto"/>
                  </w:divBdr>
                  <w:divsChild>
                    <w:div w:id="911892827">
                      <w:marLeft w:val="0"/>
                      <w:marRight w:val="0"/>
                      <w:marTop w:val="0"/>
                      <w:marBottom w:val="0"/>
                      <w:divBdr>
                        <w:top w:val="none" w:sz="0" w:space="0" w:color="auto"/>
                        <w:left w:val="none" w:sz="0" w:space="0" w:color="auto"/>
                        <w:bottom w:val="none" w:sz="0" w:space="0" w:color="auto"/>
                        <w:right w:val="none" w:sz="0" w:space="0" w:color="auto"/>
                      </w:divBdr>
                    </w:div>
                  </w:divsChild>
                </w:div>
                <w:div w:id="1283876871">
                  <w:marLeft w:val="0"/>
                  <w:marRight w:val="0"/>
                  <w:marTop w:val="0"/>
                  <w:marBottom w:val="0"/>
                  <w:divBdr>
                    <w:top w:val="none" w:sz="0" w:space="0" w:color="auto"/>
                    <w:left w:val="none" w:sz="0" w:space="0" w:color="auto"/>
                    <w:bottom w:val="none" w:sz="0" w:space="0" w:color="auto"/>
                    <w:right w:val="none" w:sz="0" w:space="0" w:color="auto"/>
                  </w:divBdr>
                  <w:divsChild>
                    <w:div w:id="1947343068">
                      <w:marLeft w:val="0"/>
                      <w:marRight w:val="0"/>
                      <w:marTop w:val="0"/>
                      <w:marBottom w:val="0"/>
                      <w:divBdr>
                        <w:top w:val="none" w:sz="0" w:space="0" w:color="auto"/>
                        <w:left w:val="none" w:sz="0" w:space="0" w:color="auto"/>
                        <w:bottom w:val="none" w:sz="0" w:space="0" w:color="auto"/>
                        <w:right w:val="none" w:sz="0" w:space="0" w:color="auto"/>
                      </w:divBdr>
                    </w:div>
                  </w:divsChild>
                </w:div>
                <w:div w:id="74400922">
                  <w:marLeft w:val="0"/>
                  <w:marRight w:val="0"/>
                  <w:marTop w:val="0"/>
                  <w:marBottom w:val="0"/>
                  <w:divBdr>
                    <w:top w:val="none" w:sz="0" w:space="0" w:color="auto"/>
                    <w:left w:val="none" w:sz="0" w:space="0" w:color="auto"/>
                    <w:bottom w:val="none" w:sz="0" w:space="0" w:color="auto"/>
                    <w:right w:val="none" w:sz="0" w:space="0" w:color="auto"/>
                  </w:divBdr>
                  <w:divsChild>
                    <w:div w:id="123471078">
                      <w:marLeft w:val="0"/>
                      <w:marRight w:val="0"/>
                      <w:marTop w:val="0"/>
                      <w:marBottom w:val="0"/>
                      <w:divBdr>
                        <w:top w:val="none" w:sz="0" w:space="0" w:color="auto"/>
                        <w:left w:val="none" w:sz="0" w:space="0" w:color="auto"/>
                        <w:bottom w:val="none" w:sz="0" w:space="0" w:color="auto"/>
                        <w:right w:val="none" w:sz="0" w:space="0" w:color="auto"/>
                      </w:divBdr>
                    </w:div>
                  </w:divsChild>
                </w:div>
                <w:div w:id="1834953278">
                  <w:marLeft w:val="0"/>
                  <w:marRight w:val="0"/>
                  <w:marTop w:val="0"/>
                  <w:marBottom w:val="0"/>
                  <w:divBdr>
                    <w:top w:val="none" w:sz="0" w:space="0" w:color="auto"/>
                    <w:left w:val="none" w:sz="0" w:space="0" w:color="auto"/>
                    <w:bottom w:val="none" w:sz="0" w:space="0" w:color="auto"/>
                    <w:right w:val="none" w:sz="0" w:space="0" w:color="auto"/>
                  </w:divBdr>
                  <w:divsChild>
                    <w:div w:id="1919050381">
                      <w:marLeft w:val="0"/>
                      <w:marRight w:val="0"/>
                      <w:marTop w:val="0"/>
                      <w:marBottom w:val="0"/>
                      <w:divBdr>
                        <w:top w:val="none" w:sz="0" w:space="0" w:color="auto"/>
                        <w:left w:val="none" w:sz="0" w:space="0" w:color="auto"/>
                        <w:bottom w:val="none" w:sz="0" w:space="0" w:color="auto"/>
                        <w:right w:val="none" w:sz="0" w:space="0" w:color="auto"/>
                      </w:divBdr>
                    </w:div>
                  </w:divsChild>
                </w:div>
                <w:div w:id="1214387944">
                  <w:marLeft w:val="0"/>
                  <w:marRight w:val="0"/>
                  <w:marTop w:val="0"/>
                  <w:marBottom w:val="0"/>
                  <w:divBdr>
                    <w:top w:val="none" w:sz="0" w:space="0" w:color="auto"/>
                    <w:left w:val="none" w:sz="0" w:space="0" w:color="auto"/>
                    <w:bottom w:val="none" w:sz="0" w:space="0" w:color="auto"/>
                    <w:right w:val="none" w:sz="0" w:space="0" w:color="auto"/>
                  </w:divBdr>
                  <w:divsChild>
                    <w:div w:id="47568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90804">
          <w:marLeft w:val="0"/>
          <w:marRight w:val="0"/>
          <w:marTop w:val="0"/>
          <w:marBottom w:val="0"/>
          <w:divBdr>
            <w:top w:val="none" w:sz="0" w:space="0" w:color="auto"/>
            <w:left w:val="none" w:sz="0" w:space="0" w:color="auto"/>
            <w:bottom w:val="none" w:sz="0" w:space="0" w:color="auto"/>
            <w:right w:val="none" w:sz="0" w:space="0" w:color="auto"/>
          </w:divBdr>
        </w:div>
        <w:div w:id="1157041170">
          <w:marLeft w:val="0"/>
          <w:marRight w:val="0"/>
          <w:marTop w:val="0"/>
          <w:marBottom w:val="0"/>
          <w:divBdr>
            <w:top w:val="none" w:sz="0" w:space="0" w:color="auto"/>
            <w:left w:val="none" w:sz="0" w:space="0" w:color="auto"/>
            <w:bottom w:val="none" w:sz="0" w:space="0" w:color="auto"/>
            <w:right w:val="none" w:sz="0" w:space="0" w:color="auto"/>
          </w:divBdr>
          <w:divsChild>
            <w:div w:id="180509170">
              <w:marLeft w:val="0"/>
              <w:marRight w:val="0"/>
              <w:marTop w:val="30"/>
              <w:marBottom w:val="30"/>
              <w:divBdr>
                <w:top w:val="none" w:sz="0" w:space="0" w:color="auto"/>
                <w:left w:val="none" w:sz="0" w:space="0" w:color="auto"/>
                <w:bottom w:val="none" w:sz="0" w:space="0" w:color="auto"/>
                <w:right w:val="none" w:sz="0" w:space="0" w:color="auto"/>
              </w:divBdr>
              <w:divsChild>
                <w:div w:id="819686519">
                  <w:marLeft w:val="0"/>
                  <w:marRight w:val="0"/>
                  <w:marTop w:val="0"/>
                  <w:marBottom w:val="0"/>
                  <w:divBdr>
                    <w:top w:val="none" w:sz="0" w:space="0" w:color="auto"/>
                    <w:left w:val="none" w:sz="0" w:space="0" w:color="auto"/>
                    <w:bottom w:val="none" w:sz="0" w:space="0" w:color="auto"/>
                    <w:right w:val="none" w:sz="0" w:space="0" w:color="auto"/>
                  </w:divBdr>
                  <w:divsChild>
                    <w:div w:id="1970473118">
                      <w:marLeft w:val="0"/>
                      <w:marRight w:val="0"/>
                      <w:marTop w:val="0"/>
                      <w:marBottom w:val="0"/>
                      <w:divBdr>
                        <w:top w:val="none" w:sz="0" w:space="0" w:color="auto"/>
                        <w:left w:val="none" w:sz="0" w:space="0" w:color="auto"/>
                        <w:bottom w:val="none" w:sz="0" w:space="0" w:color="auto"/>
                        <w:right w:val="none" w:sz="0" w:space="0" w:color="auto"/>
                      </w:divBdr>
                    </w:div>
                  </w:divsChild>
                </w:div>
                <w:div w:id="2015565514">
                  <w:marLeft w:val="0"/>
                  <w:marRight w:val="0"/>
                  <w:marTop w:val="0"/>
                  <w:marBottom w:val="0"/>
                  <w:divBdr>
                    <w:top w:val="none" w:sz="0" w:space="0" w:color="auto"/>
                    <w:left w:val="none" w:sz="0" w:space="0" w:color="auto"/>
                    <w:bottom w:val="none" w:sz="0" w:space="0" w:color="auto"/>
                    <w:right w:val="none" w:sz="0" w:space="0" w:color="auto"/>
                  </w:divBdr>
                  <w:divsChild>
                    <w:div w:id="997728772">
                      <w:marLeft w:val="0"/>
                      <w:marRight w:val="0"/>
                      <w:marTop w:val="0"/>
                      <w:marBottom w:val="0"/>
                      <w:divBdr>
                        <w:top w:val="none" w:sz="0" w:space="0" w:color="auto"/>
                        <w:left w:val="none" w:sz="0" w:space="0" w:color="auto"/>
                        <w:bottom w:val="none" w:sz="0" w:space="0" w:color="auto"/>
                        <w:right w:val="none" w:sz="0" w:space="0" w:color="auto"/>
                      </w:divBdr>
                    </w:div>
                  </w:divsChild>
                </w:div>
                <w:div w:id="808012682">
                  <w:marLeft w:val="0"/>
                  <w:marRight w:val="0"/>
                  <w:marTop w:val="0"/>
                  <w:marBottom w:val="0"/>
                  <w:divBdr>
                    <w:top w:val="none" w:sz="0" w:space="0" w:color="auto"/>
                    <w:left w:val="none" w:sz="0" w:space="0" w:color="auto"/>
                    <w:bottom w:val="none" w:sz="0" w:space="0" w:color="auto"/>
                    <w:right w:val="none" w:sz="0" w:space="0" w:color="auto"/>
                  </w:divBdr>
                  <w:divsChild>
                    <w:div w:id="1501501660">
                      <w:marLeft w:val="0"/>
                      <w:marRight w:val="0"/>
                      <w:marTop w:val="0"/>
                      <w:marBottom w:val="0"/>
                      <w:divBdr>
                        <w:top w:val="none" w:sz="0" w:space="0" w:color="auto"/>
                        <w:left w:val="none" w:sz="0" w:space="0" w:color="auto"/>
                        <w:bottom w:val="none" w:sz="0" w:space="0" w:color="auto"/>
                        <w:right w:val="none" w:sz="0" w:space="0" w:color="auto"/>
                      </w:divBdr>
                    </w:div>
                  </w:divsChild>
                </w:div>
                <w:div w:id="870797603">
                  <w:marLeft w:val="0"/>
                  <w:marRight w:val="0"/>
                  <w:marTop w:val="0"/>
                  <w:marBottom w:val="0"/>
                  <w:divBdr>
                    <w:top w:val="none" w:sz="0" w:space="0" w:color="auto"/>
                    <w:left w:val="none" w:sz="0" w:space="0" w:color="auto"/>
                    <w:bottom w:val="none" w:sz="0" w:space="0" w:color="auto"/>
                    <w:right w:val="none" w:sz="0" w:space="0" w:color="auto"/>
                  </w:divBdr>
                  <w:divsChild>
                    <w:div w:id="42870921">
                      <w:marLeft w:val="0"/>
                      <w:marRight w:val="0"/>
                      <w:marTop w:val="0"/>
                      <w:marBottom w:val="0"/>
                      <w:divBdr>
                        <w:top w:val="none" w:sz="0" w:space="0" w:color="auto"/>
                        <w:left w:val="none" w:sz="0" w:space="0" w:color="auto"/>
                        <w:bottom w:val="none" w:sz="0" w:space="0" w:color="auto"/>
                        <w:right w:val="none" w:sz="0" w:space="0" w:color="auto"/>
                      </w:divBdr>
                    </w:div>
                  </w:divsChild>
                </w:div>
                <w:div w:id="401606135">
                  <w:marLeft w:val="0"/>
                  <w:marRight w:val="0"/>
                  <w:marTop w:val="0"/>
                  <w:marBottom w:val="0"/>
                  <w:divBdr>
                    <w:top w:val="none" w:sz="0" w:space="0" w:color="auto"/>
                    <w:left w:val="none" w:sz="0" w:space="0" w:color="auto"/>
                    <w:bottom w:val="none" w:sz="0" w:space="0" w:color="auto"/>
                    <w:right w:val="none" w:sz="0" w:space="0" w:color="auto"/>
                  </w:divBdr>
                  <w:divsChild>
                    <w:div w:id="1020668685">
                      <w:marLeft w:val="0"/>
                      <w:marRight w:val="0"/>
                      <w:marTop w:val="0"/>
                      <w:marBottom w:val="0"/>
                      <w:divBdr>
                        <w:top w:val="none" w:sz="0" w:space="0" w:color="auto"/>
                        <w:left w:val="none" w:sz="0" w:space="0" w:color="auto"/>
                        <w:bottom w:val="none" w:sz="0" w:space="0" w:color="auto"/>
                        <w:right w:val="none" w:sz="0" w:space="0" w:color="auto"/>
                      </w:divBdr>
                    </w:div>
                  </w:divsChild>
                </w:div>
                <w:div w:id="1143736489">
                  <w:marLeft w:val="0"/>
                  <w:marRight w:val="0"/>
                  <w:marTop w:val="0"/>
                  <w:marBottom w:val="0"/>
                  <w:divBdr>
                    <w:top w:val="none" w:sz="0" w:space="0" w:color="auto"/>
                    <w:left w:val="none" w:sz="0" w:space="0" w:color="auto"/>
                    <w:bottom w:val="none" w:sz="0" w:space="0" w:color="auto"/>
                    <w:right w:val="none" w:sz="0" w:space="0" w:color="auto"/>
                  </w:divBdr>
                  <w:divsChild>
                    <w:div w:id="1447037845">
                      <w:marLeft w:val="0"/>
                      <w:marRight w:val="0"/>
                      <w:marTop w:val="0"/>
                      <w:marBottom w:val="0"/>
                      <w:divBdr>
                        <w:top w:val="none" w:sz="0" w:space="0" w:color="auto"/>
                        <w:left w:val="none" w:sz="0" w:space="0" w:color="auto"/>
                        <w:bottom w:val="none" w:sz="0" w:space="0" w:color="auto"/>
                        <w:right w:val="none" w:sz="0" w:space="0" w:color="auto"/>
                      </w:divBdr>
                    </w:div>
                    <w:div w:id="1601255977">
                      <w:marLeft w:val="0"/>
                      <w:marRight w:val="0"/>
                      <w:marTop w:val="0"/>
                      <w:marBottom w:val="0"/>
                      <w:divBdr>
                        <w:top w:val="none" w:sz="0" w:space="0" w:color="auto"/>
                        <w:left w:val="none" w:sz="0" w:space="0" w:color="auto"/>
                        <w:bottom w:val="none" w:sz="0" w:space="0" w:color="auto"/>
                        <w:right w:val="none" w:sz="0" w:space="0" w:color="auto"/>
                      </w:divBdr>
                    </w:div>
                  </w:divsChild>
                </w:div>
                <w:div w:id="1152791643">
                  <w:marLeft w:val="0"/>
                  <w:marRight w:val="0"/>
                  <w:marTop w:val="0"/>
                  <w:marBottom w:val="0"/>
                  <w:divBdr>
                    <w:top w:val="none" w:sz="0" w:space="0" w:color="auto"/>
                    <w:left w:val="none" w:sz="0" w:space="0" w:color="auto"/>
                    <w:bottom w:val="none" w:sz="0" w:space="0" w:color="auto"/>
                    <w:right w:val="none" w:sz="0" w:space="0" w:color="auto"/>
                  </w:divBdr>
                  <w:divsChild>
                    <w:div w:id="1182932889">
                      <w:marLeft w:val="0"/>
                      <w:marRight w:val="0"/>
                      <w:marTop w:val="0"/>
                      <w:marBottom w:val="0"/>
                      <w:divBdr>
                        <w:top w:val="none" w:sz="0" w:space="0" w:color="auto"/>
                        <w:left w:val="none" w:sz="0" w:space="0" w:color="auto"/>
                        <w:bottom w:val="none" w:sz="0" w:space="0" w:color="auto"/>
                        <w:right w:val="none" w:sz="0" w:space="0" w:color="auto"/>
                      </w:divBdr>
                    </w:div>
                  </w:divsChild>
                </w:div>
                <w:div w:id="853497554">
                  <w:marLeft w:val="0"/>
                  <w:marRight w:val="0"/>
                  <w:marTop w:val="0"/>
                  <w:marBottom w:val="0"/>
                  <w:divBdr>
                    <w:top w:val="none" w:sz="0" w:space="0" w:color="auto"/>
                    <w:left w:val="none" w:sz="0" w:space="0" w:color="auto"/>
                    <w:bottom w:val="none" w:sz="0" w:space="0" w:color="auto"/>
                    <w:right w:val="none" w:sz="0" w:space="0" w:color="auto"/>
                  </w:divBdr>
                  <w:divsChild>
                    <w:div w:id="442503444">
                      <w:marLeft w:val="0"/>
                      <w:marRight w:val="0"/>
                      <w:marTop w:val="0"/>
                      <w:marBottom w:val="0"/>
                      <w:divBdr>
                        <w:top w:val="none" w:sz="0" w:space="0" w:color="auto"/>
                        <w:left w:val="none" w:sz="0" w:space="0" w:color="auto"/>
                        <w:bottom w:val="none" w:sz="0" w:space="0" w:color="auto"/>
                        <w:right w:val="none" w:sz="0" w:space="0" w:color="auto"/>
                      </w:divBdr>
                    </w:div>
                  </w:divsChild>
                </w:div>
                <w:div w:id="26370848">
                  <w:marLeft w:val="0"/>
                  <w:marRight w:val="0"/>
                  <w:marTop w:val="0"/>
                  <w:marBottom w:val="0"/>
                  <w:divBdr>
                    <w:top w:val="none" w:sz="0" w:space="0" w:color="auto"/>
                    <w:left w:val="none" w:sz="0" w:space="0" w:color="auto"/>
                    <w:bottom w:val="none" w:sz="0" w:space="0" w:color="auto"/>
                    <w:right w:val="none" w:sz="0" w:space="0" w:color="auto"/>
                  </w:divBdr>
                  <w:divsChild>
                    <w:div w:id="1592160090">
                      <w:marLeft w:val="0"/>
                      <w:marRight w:val="0"/>
                      <w:marTop w:val="0"/>
                      <w:marBottom w:val="0"/>
                      <w:divBdr>
                        <w:top w:val="none" w:sz="0" w:space="0" w:color="auto"/>
                        <w:left w:val="none" w:sz="0" w:space="0" w:color="auto"/>
                        <w:bottom w:val="none" w:sz="0" w:space="0" w:color="auto"/>
                        <w:right w:val="none" w:sz="0" w:space="0" w:color="auto"/>
                      </w:divBdr>
                    </w:div>
                  </w:divsChild>
                </w:div>
                <w:div w:id="736780158">
                  <w:marLeft w:val="0"/>
                  <w:marRight w:val="0"/>
                  <w:marTop w:val="0"/>
                  <w:marBottom w:val="0"/>
                  <w:divBdr>
                    <w:top w:val="none" w:sz="0" w:space="0" w:color="auto"/>
                    <w:left w:val="none" w:sz="0" w:space="0" w:color="auto"/>
                    <w:bottom w:val="none" w:sz="0" w:space="0" w:color="auto"/>
                    <w:right w:val="none" w:sz="0" w:space="0" w:color="auto"/>
                  </w:divBdr>
                  <w:divsChild>
                    <w:div w:id="1762289355">
                      <w:marLeft w:val="0"/>
                      <w:marRight w:val="0"/>
                      <w:marTop w:val="0"/>
                      <w:marBottom w:val="0"/>
                      <w:divBdr>
                        <w:top w:val="none" w:sz="0" w:space="0" w:color="auto"/>
                        <w:left w:val="none" w:sz="0" w:space="0" w:color="auto"/>
                        <w:bottom w:val="none" w:sz="0" w:space="0" w:color="auto"/>
                        <w:right w:val="none" w:sz="0" w:space="0" w:color="auto"/>
                      </w:divBdr>
                    </w:div>
                  </w:divsChild>
                </w:div>
                <w:div w:id="1312294229">
                  <w:marLeft w:val="0"/>
                  <w:marRight w:val="0"/>
                  <w:marTop w:val="0"/>
                  <w:marBottom w:val="0"/>
                  <w:divBdr>
                    <w:top w:val="none" w:sz="0" w:space="0" w:color="auto"/>
                    <w:left w:val="none" w:sz="0" w:space="0" w:color="auto"/>
                    <w:bottom w:val="none" w:sz="0" w:space="0" w:color="auto"/>
                    <w:right w:val="none" w:sz="0" w:space="0" w:color="auto"/>
                  </w:divBdr>
                  <w:divsChild>
                    <w:div w:id="2146579421">
                      <w:marLeft w:val="0"/>
                      <w:marRight w:val="0"/>
                      <w:marTop w:val="0"/>
                      <w:marBottom w:val="0"/>
                      <w:divBdr>
                        <w:top w:val="none" w:sz="0" w:space="0" w:color="auto"/>
                        <w:left w:val="none" w:sz="0" w:space="0" w:color="auto"/>
                        <w:bottom w:val="none" w:sz="0" w:space="0" w:color="auto"/>
                        <w:right w:val="none" w:sz="0" w:space="0" w:color="auto"/>
                      </w:divBdr>
                    </w:div>
                  </w:divsChild>
                </w:div>
                <w:div w:id="299196113">
                  <w:marLeft w:val="0"/>
                  <w:marRight w:val="0"/>
                  <w:marTop w:val="0"/>
                  <w:marBottom w:val="0"/>
                  <w:divBdr>
                    <w:top w:val="none" w:sz="0" w:space="0" w:color="auto"/>
                    <w:left w:val="none" w:sz="0" w:space="0" w:color="auto"/>
                    <w:bottom w:val="none" w:sz="0" w:space="0" w:color="auto"/>
                    <w:right w:val="none" w:sz="0" w:space="0" w:color="auto"/>
                  </w:divBdr>
                  <w:divsChild>
                    <w:div w:id="216094828">
                      <w:marLeft w:val="0"/>
                      <w:marRight w:val="0"/>
                      <w:marTop w:val="0"/>
                      <w:marBottom w:val="0"/>
                      <w:divBdr>
                        <w:top w:val="none" w:sz="0" w:space="0" w:color="auto"/>
                        <w:left w:val="none" w:sz="0" w:space="0" w:color="auto"/>
                        <w:bottom w:val="none" w:sz="0" w:space="0" w:color="auto"/>
                        <w:right w:val="none" w:sz="0" w:space="0" w:color="auto"/>
                      </w:divBdr>
                    </w:div>
                    <w:div w:id="1023357815">
                      <w:marLeft w:val="0"/>
                      <w:marRight w:val="0"/>
                      <w:marTop w:val="0"/>
                      <w:marBottom w:val="0"/>
                      <w:divBdr>
                        <w:top w:val="none" w:sz="0" w:space="0" w:color="auto"/>
                        <w:left w:val="none" w:sz="0" w:space="0" w:color="auto"/>
                        <w:bottom w:val="none" w:sz="0" w:space="0" w:color="auto"/>
                        <w:right w:val="none" w:sz="0" w:space="0" w:color="auto"/>
                      </w:divBdr>
                    </w:div>
                    <w:div w:id="2085293581">
                      <w:marLeft w:val="0"/>
                      <w:marRight w:val="0"/>
                      <w:marTop w:val="0"/>
                      <w:marBottom w:val="0"/>
                      <w:divBdr>
                        <w:top w:val="none" w:sz="0" w:space="0" w:color="auto"/>
                        <w:left w:val="none" w:sz="0" w:space="0" w:color="auto"/>
                        <w:bottom w:val="none" w:sz="0" w:space="0" w:color="auto"/>
                        <w:right w:val="none" w:sz="0" w:space="0" w:color="auto"/>
                      </w:divBdr>
                    </w:div>
                  </w:divsChild>
                </w:div>
                <w:div w:id="899826257">
                  <w:marLeft w:val="0"/>
                  <w:marRight w:val="0"/>
                  <w:marTop w:val="0"/>
                  <w:marBottom w:val="0"/>
                  <w:divBdr>
                    <w:top w:val="none" w:sz="0" w:space="0" w:color="auto"/>
                    <w:left w:val="none" w:sz="0" w:space="0" w:color="auto"/>
                    <w:bottom w:val="none" w:sz="0" w:space="0" w:color="auto"/>
                    <w:right w:val="none" w:sz="0" w:space="0" w:color="auto"/>
                  </w:divBdr>
                  <w:divsChild>
                    <w:div w:id="419639307">
                      <w:marLeft w:val="0"/>
                      <w:marRight w:val="0"/>
                      <w:marTop w:val="0"/>
                      <w:marBottom w:val="0"/>
                      <w:divBdr>
                        <w:top w:val="none" w:sz="0" w:space="0" w:color="auto"/>
                        <w:left w:val="none" w:sz="0" w:space="0" w:color="auto"/>
                        <w:bottom w:val="none" w:sz="0" w:space="0" w:color="auto"/>
                        <w:right w:val="none" w:sz="0" w:space="0" w:color="auto"/>
                      </w:divBdr>
                    </w:div>
                  </w:divsChild>
                </w:div>
                <w:div w:id="1944649905">
                  <w:marLeft w:val="0"/>
                  <w:marRight w:val="0"/>
                  <w:marTop w:val="0"/>
                  <w:marBottom w:val="0"/>
                  <w:divBdr>
                    <w:top w:val="none" w:sz="0" w:space="0" w:color="auto"/>
                    <w:left w:val="none" w:sz="0" w:space="0" w:color="auto"/>
                    <w:bottom w:val="none" w:sz="0" w:space="0" w:color="auto"/>
                    <w:right w:val="none" w:sz="0" w:space="0" w:color="auto"/>
                  </w:divBdr>
                  <w:divsChild>
                    <w:div w:id="1192718443">
                      <w:marLeft w:val="0"/>
                      <w:marRight w:val="0"/>
                      <w:marTop w:val="0"/>
                      <w:marBottom w:val="0"/>
                      <w:divBdr>
                        <w:top w:val="none" w:sz="0" w:space="0" w:color="auto"/>
                        <w:left w:val="none" w:sz="0" w:space="0" w:color="auto"/>
                        <w:bottom w:val="none" w:sz="0" w:space="0" w:color="auto"/>
                        <w:right w:val="none" w:sz="0" w:space="0" w:color="auto"/>
                      </w:divBdr>
                    </w:div>
                  </w:divsChild>
                </w:div>
                <w:div w:id="174539219">
                  <w:marLeft w:val="0"/>
                  <w:marRight w:val="0"/>
                  <w:marTop w:val="0"/>
                  <w:marBottom w:val="0"/>
                  <w:divBdr>
                    <w:top w:val="none" w:sz="0" w:space="0" w:color="auto"/>
                    <w:left w:val="none" w:sz="0" w:space="0" w:color="auto"/>
                    <w:bottom w:val="none" w:sz="0" w:space="0" w:color="auto"/>
                    <w:right w:val="none" w:sz="0" w:space="0" w:color="auto"/>
                  </w:divBdr>
                  <w:divsChild>
                    <w:div w:id="2126583760">
                      <w:marLeft w:val="0"/>
                      <w:marRight w:val="0"/>
                      <w:marTop w:val="0"/>
                      <w:marBottom w:val="0"/>
                      <w:divBdr>
                        <w:top w:val="none" w:sz="0" w:space="0" w:color="auto"/>
                        <w:left w:val="none" w:sz="0" w:space="0" w:color="auto"/>
                        <w:bottom w:val="none" w:sz="0" w:space="0" w:color="auto"/>
                        <w:right w:val="none" w:sz="0" w:space="0" w:color="auto"/>
                      </w:divBdr>
                    </w:div>
                  </w:divsChild>
                </w:div>
                <w:div w:id="1120954676">
                  <w:marLeft w:val="0"/>
                  <w:marRight w:val="0"/>
                  <w:marTop w:val="0"/>
                  <w:marBottom w:val="0"/>
                  <w:divBdr>
                    <w:top w:val="none" w:sz="0" w:space="0" w:color="auto"/>
                    <w:left w:val="none" w:sz="0" w:space="0" w:color="auto"/>
                    <w:bottom w:val="none" w:sz="0" w:space="0" w:color="auto"/>
                    <w:right w:val="none" w:sz="0" w:space="0" w:color="auto"/>
                  </w:divBdr>
                  <w:divsChild>
                    <w:div w:id="1465073870">
                      <w:marLeft w:val="0"/>
                      <w:marRight w:val="0"/>
                      <w:marTop w:val="0"/>
                      <w:marBottom w:val="0"/>
                      <w:divBdr>
                        <w:top w:val="none" w:sz="0" w:space="0" w:color="auto"/>
                        <w:left w:val="none" w:sz="0" w:space="0" w:color="auto"/>
                        <w:bottom w:val="none" w:sz="0" w:space="0" w:color="auto"/>
                        <w:right w:val="none" w:sz="0" w:space="0" w:color="auto"/>
                      </w:divBdr>
                    </w:div>
                  </w:divsChild>
                </w:div>
                <w:div w:id="1372222336">
                  <w:marLeft w:val="0"/>
                  <w:marRight w:val="0"/>
                  <w:marTop w:val="0"/>
                  <w:marBottom w:val="0"/>
                  <w:divBdr>
                    <w:top w:val="none" w:sz="0" w:space="0" w:color="auto"/>
                    <w:left w:val="none" w:sz="0" w:space="0" w:color="auto"/>
                    <w:bottom w:val="none" w:sz="0" w:space="0" w:color="auto"/>
                    <w:right w:val="none" w:sz="0" w:space="0" w:color="auto"/>
                  </w:divBdr>
                  <w:divsChild>
                    <w:div w:id="111096934">
                      <w:marLeft w:val="0"/>
                      <w:marRight w:val="0"/>
                      <w:marTop w:val="0"/>
                      <w:marBottom w:val="0"/>
                      <w:divBdr>
                        <w:top w:val="none" w:sz="0" w:space="0" w:color="auto"/>
                        <w:left w:val="none" w:sz="0" w:space="0" w:color="auto"/>
                        <w:bottom w:val="none" w:sz="0" w:space="0" w:color="auto"/>
                        <w:right w:val="none" w:sz="0" w:space="0" w:color="auto"/>
                      </w:divBdr>
                    </w:div>
                  </w:divsChild>
                </w:div>
                <w:div w:id="964506411">
                  <w:marLeft w:val="0"/>
                  <w:marRight w:val="0"/>
                  <w:marTop w:val="0"/>
                  <w:marBottom w:val="0"/>
                  <w:divBdr>
                    <w:top w:val="none" w:sz="0" w:space="0" w:color="auto"/>
                    <w:left w:val="none" w:sz="0" w:space="0" w:color="auto"/>
                    <w:bottom w:val="none" w:sz="0" w:space="0" w:color="auto"/>
                    <w:right w:val="none" w:sz="0" w:space="0" w:color="auto"/>
                  </w:divBdr>
                  <w:divsChild>
                    <w:div w:id="700978833">
                      <w:marLeft w:val="0"/>
                      <w:marRight w:val="0"/>
                      <w:marTop w:val="0"/>
                      <w:marBottom w:val="0"/>
                      <w:divBdr>
                        <w:top w:val="none" w:sz="0" w:space="0" w:color="auto"/>
                        <w:left w:val="none" w:sz="0" w:space="0" w:color="auto"/>
                        <w:bottom w:val="none" w:sz="0" w:space="0" w:color="auto"/>
                        <w:right w:val="none" w:sz="0" w:space="0" w:color="auto"/>
                      </w:divBdr>
                    </w:div>
                  </w:divsChild>
                </w:div>
                <w:div w:id="1323466449">
                  <w:marLeft w:val="0"/>
                  <w:marRight w:val="0"/>
                  <w:marTop w:val="0"/>
                  <w:marBottom w:val="0"/>
                  <w:divBdr>
                    <w:top w:val="none" w:sz="0" w:space="0" w:color="auto"/>
                    <w:left w:val="none" w:sz="0" w:space="0" w:color="auto"/>
                    <w:bottom w:val="none" w:sz="0" w:space="0" w:color="auto"/>
                    <w:right w:val="none" w:sz="0" w:space="0" w:color="auto"/>
                  </w:divBdr>
                  <w:divsChild>
                    <w:div w:id="144668696">
                      <w:marLeft w:val="0"/>
                      <w:marRight w:val="0"/>
                      <w:marTop w:val="0"/>
                      <w:marBottom w:val="0"/>
                      <w:divBdr>
                        <w:top w:val="none" w:sz="0" w:space="0" w:color="auto"/>
                        <w:left w:val="none" w:sz="0" w:space="0" w:color="auto"/>
                        <w:bottom w:val="none" w:sz="0" w:space="0" w:color="auto"/>
                        <w:right w:val="none" w:sz="0" w:space="0" w:color="auto"/>
                      </w:divBdr>
                    </w:div>
                  </w:divsChild>
                </w:div>
                <w:div w:id="435290860">
                  <w:marLeft w:val="0"/>
                  <w:marRight w:val="0"/>
                  <w:marTop w:val="0"/>
                  <w:marBottom w:val="0"/>
                  <w:divBdr>
                    <w:top w:val="none" w:sz="0" w:space="0" w:color="auto"/>
                    <w:left w:val="none" w:sz="0" w:space="0" w:color="auto"/>
                    <w:bottom w:val="none" w:sz="0" w:space="0" w:color="auto"/>
                    <w:right w:val="none" w:sz="0" w:space="0" w:color="auto"/>
                  </w:divBdr>
                  <w:divsChild>
                    <w:div w:id="1321882584">
                      <w:marLeft w:val="0"/>
                      <w:marRight w:val="0"/>
                      <w:marTop w:val="0"/>
                      <w:marBottom w:val="0"/>
                      <w:divBdr>
                        <w:top w:val="none" w:sz="0" w:space="0" w:color="auto"/>
                        <w:left w:val="none" w:sz="0" w:space="0" w:color="auto"/>
                        <w:bottom w:val="none" w:sz="0" w:space="0" w:color="auto"/>
                        <w:right w:val="none" w:sz="0" w:space="0" w:color="auto"/>
                      </w:divBdr>
                    </w:div>
                  </w:divsChild>
                </w:div>
                <w:div w:id="12197202">
                  <w:marLeft w:val="0"/>
                  <w:marRight w:val="0"/>
                  <w:marTop w:val="0"/>
                  <w:marBottom w:val="0"/>
                  <w:divBdr>
                    <w:top w:val="none" w:sz="0" w:space="0" w:color="auto"/>
                    <w:left w:val="none" w:sz="0" w:space="0" w:color="auto"/>
                    <w:bottom w:val="none" w:sz="0" w:space="0" w:color="auto"/>
                    <w:right w:val="none" w:sz="0" w:space="0" w:color="auto"/>
                  </w:divBdr>
                  <w:divsChild>
                    <w:div w:id="797339582">
                      <w:marLeft w:val="0"/>
                      <w:marRight w:val="0"/>
                      <w:marTop w:val="0"/>
                      <w:marBottom w:val="0"/>
                      <w:divBdr>
                        <w:top w:val="none" w:sz="0" w:space="0" w:color="auto"/>
                        <w:left w:val="none" w:sz="0" w:space="0" w:color="auto"/>
                        <w:bottom w:val="none" w:sz="0" w:space="0" w:color="auto"/>
                        <w:right w:val="none" w:sz="0" w:space="0" w:color="auto"/>
                      </w:divBdr>
                    </w:div>
                  </w:divsChild>
                </w:div>
                <w:div w:id="533007079">
                  <w:marLeft w:val="0"/>
                  <w:marRight w:val="0"/>
                  <w:marTop w:val="0"/>
                  <w:marBottom w:val="0"/>
                  <w:divBdr>
                    <w:top w:val="none" w:sz="0" w:space="0" w:color="auto"/>
                    <w:left w:val="none" w:sz="0" w:space="0" w:color="auto"/>
                    <w:bottom w:val="none" w:sz="0" w:space="0" w:color="auto"/>
                    <w:right w:val="none" w:sz="0" w:space="0" w:color="auto"/>
                  </w:divBdr>
                  <w:divsChild>
                    <w:div w:id="1643802786">
                      <w:marLeft w:val="0"/>
                      <w:marRight w:val="0"/>
                      <w:marTop w:val="0"/>
                      <w:marBottom w:val="0"/>
                      <w:divBdr>
                        <w:top w:val="none" w:sz="0" w:space="0" w:color="auto"/>
                        <w:left w:val="none" w:sz="0" w:space="0" w:color="auto"/>
                        <w:bottom w:val="none" w:sz="0" w:space="0" w:color="auto"/>
                        <w:right w:val="none" w:sz="0" w:space="0" w:color="auto"/>
                      </w:divBdr>
                    </w:div>
                  </w:divsChild>
                </w:div>
                <w:div w:id="1564098790">
                  <w:marLeft w:val="0"/>
                  <w:marRight w:val="0"/>
                  <w:marTop w:val="0"/>
                  <w:marBottom w:val="0"/>
                  <w:divBdr>
                    <w:top w:val="none" w:sz="0" w:space="0" w:color="auto"/>
                    <w:left w:val="none" w:sz="0" w:space="0" w:color="auto"/>
                    <w:bottom w:val="none" w:sz="0" w:space="0" w:color="auto"/>
                    <w:right w:val="none" w:sz="0" w:space="0" w:color="auto"/>
                  </w:divBdr>
                  <w:divsChild>
                    <w:div w:id="1003361831">
                      <w:marLeft w:val="0"/>
                      <w:marRight w:val="0"/>
                      <w:marTop w:val="0"/>
                      <w:marBottom w:val="0"/>
                      <w:divBdr>
                        <w:top w:val="none" w:sz="0" w:space="0" w:color="auto"/>
                        <w:left w:val="none" w:sz="0" w:space="0" w:color="auto"/>
                        <w:bottom w:val="none" w:sz="0" w:space="0" w:color="auto"/>
                        <w:right w:val="none" w:sz="0" w:space="0" w:color="auto"/>
                      </w:divBdr>
                    </w:div>
                    <w:div w:id="1701204219">
                      <w:marLeft w:val="0"/>
                      <w:marRight w:val="0"/>
                      <w:marTop w:val="0"/>
                      <w:marBottom w:val="0"/>
                      <w:divBdr>
                        <w:top w:val="none" w:sz="0" w:space="0" w:color="auto"/>
                        <w:left w:val="none" w:sz="0" w:space="0" w:color="auto"/>
                        <w:bottom w:val="none" w:sz="0" w:space="0" w:color="auto"/>
                        <w:right w:val="none" w:sz="0" w:space="0" w:color="auto"/>
                      </w:divBdr>
                    </w:div>
                    <w:div w:id="990406936">
                      <w:marLeft w:val="0"/>
                      <w:marRight w:val="0"/>
                      <w:marTop w:val="0"/>
                      <w:marBottom w:val="0"/>
                      <w:divBdr>
                        <w:top w:val="none" w:sz="0" w:space="0" w:color="auto"/>
                        <w:left w:val="none" w:sz="0" w:space="0" w:color="auto"/>
                        <w:bottom w:val="none" w:sz="0" w:space="0" w:color="auto"/>
                        <w:right w:val="none" w:sz="0" w:space="0" w:color="auto"/>
                      </w:divBdr>
                    </w:div>
                  </w:divsChild>
                </w:div>
                <w:div w:id="346829984">
                  <w:marLeft w:val="0"/>
                  <w:marRight w:val="0"/>
                  <w:marTop w:val="0"/>
                  <w:marBottom w:val="0"/>
                  <w:divBdr>
                    <w:top w:val="none" w:sz="0" w:space="0" w:color="auto"/>
                    <w:left w:val="none" w:sz="0" w:space="0" w:color="auto"/>
                    <w:bottom w:val="none" w:sz="0" w:space="0" w:color="auto"/>
                    <w:right w:val="none" w:sz="0" w:space="0" w:color="auto"/>
                  </w:divBdr>
                  <w:divsChild>
                    <w:div w:id="1165516850">
                      <w:marLeft w:val="0"/>
                      <w:marRight w:val="0"/>
                      <w:marTop w:val="0"/>
                      <w:marBottom w:val="0"/>
                      <w:divBdr>
                        <w:top w:val="none" w:sz="0" w:space="0" w:color="auto"/>
                        <w:left w:val="none" w:sz="0" w:space="0" w:color="auto"/>
                        <w:bottom w:val="none" w:sz="0" w:space="0" w:color="auto"/>
                        <w:right w:val="none" w:sz="0" w:space="0" w:color="auto"/>
                      </w:divBdr>
                    </w:div>
                  </w:divsChild>
                </w:div>
                <w:div w:id="26100646">
                  <w:marLeft w:val="0"/>
                  <w:marRight w:val="0"/>
                  <w:marTop w:val="0"/>
                  <w:marBottom w:val="0"/>
                  <w:divBdr>
                    <w:top w:val="none" w:sz="0" w:space="0" w:color="auto"/>
                    <w:left w:val="none" w:sz="0" w:space="0" w:color="auto"/>
                    <w:bottom w:val="none" w:sz="0" w:space="0" w:color="auto"/>
                    <w:right w:val="none" w:sz="0" w:space="0" w:color="auto"/>
                  </w:divBdr>
                  <w:divsChild>
                    <w:div w:id="1896429899">
                      <w:marLeft w:val="0"/>
                      <w:marRight w:val="0"/>
                      <w:marTop w:val="0"/>
                      <w:marBottom w:val="0"/>
                      <w:divBdr>
                        <w:top w:val="none" w:sz="0" w:space="0" w:color="auto"/>
                        <w:left w:val="none" w:sz="0" w:space="0" w:color="auto"/>
                        <w:bottom w:val="none" w:sz="0" w:space="0" w:color="auto"/>
                        <w:right w:val="none" w:sz="0" w:space="0" w:color="auto"/>
                      </w:divBdr>
                    </w:div>
                  </w:divsChild>
                </w:div>
                <w:div w:id="1134255099">
                  <w:marLeft w:val="0"/>
                  <w:marRight w:val="0"/>
                  <w:marTop w:val="0"/>
                  <w:marBottom w:val="0"/>
                  <w:divBdr>
                    <w:top w:val="none" w:sz="0" w:space="0" w:color="auto"/>
                    <w:left w:val="none" w:sz="0" w:space="0" w:color="auto"/>
                    <w:bottom w:val="none" w:sz="0" w:space="0" w:color="auto"/>
                    <w:right w:val="none" w:sz="0" w:space="0" w:color="auto"/>
                  </w:divBdr>
                  <w:divsChild>
                    <w:div w:id="1397314337">
                      <w:marLeft w:val="0"/>
                      <w:marRight w:val="0"/>
                      <w:marTop w:val="0"/>
                      <w:marBottom w:val="0"/>
                      <w:divBdr>
                        <w:top w:val="none" w:sz="0" w:space="0" w:color="auto"/>
                        <w:left w:val="none" w:sz="0" w:space="0" w:color="auto"/>
                        <w:bottom w:val="none" w:sz="0" w:space="0" w:color="auto"/>
                        <w:right w:val="none" w:sz="0" w:space="0" w:color="auto"/>
                      </w:divBdr>
                    </w:div>
                  </w:divsChild>
                </w:div>
                <w:div w:id="1769041511">
                  <w:marLeft w:val="0"/>
                  <w:marRight w:val="0"/>
                  <w:marTop w:val="0"/>
                  <w:marBottom w:val="0"/>
                  <w:divBdr>
                    <w:top w:val="none" w:sz="0" w:space="0" w:color="auto"/>
                    <w:left w:val="none" w:sz="0" w:space="0" w:color="auto"/>
                    <w:bottom w:val="none" w:sz="0" w:space="0" w:color="auto"/>
                    <w:right w:val="none" w:sz="0" w:space="0" w:color="auto"/>
                  </w:divBdr>
                  <w:divsChild>
                    <w:div w:id="1519392375">
                      <w:marLeft w:val="0"/>
                      <w:marRight w:val="0"/>
                      <w:marTop w:val="0"/>
                      <w:marBottom w:val="0"/>
                      <w:divBdr>
                        <w:top w:val="none" w:sz="0" w:space="0" w:color="auto"/>
                        <w:left w:val="none" w:sz="0" w:space="0" w:color="auto"/>
                        <w:bottom w:val="none" w:sz="0" w:space="0" w:color="auto"/>
                        <w:right w:val="none" w:sz="0" w:space="0" w:color="auto"/>
                      </w:divBdr>
                    </w:div>
                  </w:divsChild>
                </w:div>
                <w:div w:id="1858040295">
                  <w:marLeft w:val="0"/>
                  <w:marRight w:val="0"/>
                  <w:marTop w:val="0"/>
                  <w:marBottom w:val="0"/>
                  <w:divBdr>
                    <w:top w:val="none" w:sz="0" w:space="0" w:color="auto"/>
                    <w:left w:val="none" w:sz="0" w:space="0" w:color="auto"/>
                    <w:bottom w:val="none" w:sz="0" w:space="0" w:color="auto"/>
                    <w:right w:val="none" w:sz="0" w:space="0" w:color="auto"/>
                  </w:divBdr>
                  <w:divsChild>
                    <w:div w:id="2089693977">
                      <w:marLeft w:val="0"/>
                      <w:marRight w:val="0"/>
                      <w:marTop w:val="0"/>
                      <w:marBottom w:val="0"/>
                      <w:divBdr>
                        <w:top w:val="none" w:sz="0" w:space="0" w:color="auto"/>
                        <w:left w:val="none" w:sz="0" w:space="0" w:color="auto"/>
                        <w:bottom w:val="none" w:sz="0" w:space="0" w:color="auto"/>
                        <w:right w:val="none" w:sz="0" w:space="0" w:color="auto"/>
                      </w:divBdr>
                    </w:div>
                  </w:divsChild>
                </w:div>
                <w:div w:id="92482158">
                  <w:marLeft w:val="0"/>
                  <w:marRight w:val="0"/>
                  <w:marTop w:val="0"/>
                  <w:marBottom w:val="0"/>
                  <w:divBdr>
                    <w:top w:val="none" w:sz="0" w:space="0" w:color="auto"/>
                    <w:left w:val="none" w:sz="0" w:space="0" w:color="auto"/>
                    <w:bottom w:val="none" w:sz="0" w:space="0" w:color="auto"/>
                    <w:right w:val="none" w:sz="0" w:space="0" w:color="auto"/>
                  </w:divBdr>
                  <w:divsChild>
                    <w:div w:id="1543131765">
                      <w:marLeft w:val="0"/>
                      <w:marRight w:val="0"/>
                      <w:marTop w:val="0"/>
                      <w:marBottom w:val="0"/>
                      <w:divBdr>
                        <w:top w:val="none" w:sz="0" w:space="0" w:color="auto"/>
                        <w:left w:val="none" w:sz="0" w:space="0" w:color="auto"/>
                        <w:bottom w:val="none" w:sz="0" w:space="0" w:color="auto"/>
                        <w:right w:val="none" w:sz="0" w:space="0" w:color="auto"/>
                      </w:divBdr>
                    </w:div>
                  </w:divsChild>
                </w:div>
                <w:div w:id="1537888223">
                  <w:marLeft w:val="0"/>
                  <w:marRight w:val="0"/>
                  <w:marTop w:val="0"/>
                  <w:marBottom w:val="0"/>
                  <w:divBdr>
                    <w:top w:val="none" w:sz="0" w:space="0" w:color="auto"/>
                    <w:left w:val="none" w:sz="0" w:space="0" w:color="auto"/>
                    <w:bottom w:val="none" w:sz="0" w:space="0" w:color="auto"/>
                    <w:right w:val="none" w:sz="0" w:space="0" w:color="auto"/>
                  </w:divBdr>
                  <w:divsChild>
                    <w:div w:id="1115827859">
                      <w:marLeft w:val="0"/>
                      <w:marRight w:val="0"/>
                      <w:marTop w:val="0"/>
                      <w:marBottom w:val="0"/>
                      <w:divBdr>
                        <w:top w:val="none" w:sz="0" w:space="0" w:color="auto"/>
                        <w:left w:val="none" w:sz="0" w:space="0" w:color="auto"/>
                        <w:bottom w:val="none" w:sz="0" w:space="0" w:color="auto"/>
                        <w:right w:val="none" w:sz="0" w:space="0" w:color="auto"/>
                      </w:divBdr>
                    </w:div>
                  </w:divsChild>
                </w:div>
                <w:div w:id="422535141">
                  <w:marLeft w:val="0"/>
                  <w:marRight w:val="0"/>
                  <w:marTop w:val="0"/>
                  <w:marBottom w:val="0"/>
                  <w:divBdr>
                    <w:top w:val="none" w:sz="0" w:space="0" w:color="auto"/>
                    <w:left w:val="none" w:sz="0" w:space="0" w:color="auto"/>
                    <w:bottom w:val="none" w:sz="0" w:space="0" w:color="auto"/>
                    <w:right w:val="none" w:sz="0" w:space="0" w:color="auto"/>
                  </w:divBdr>
                  <w:divsChild>
                    <w:div w:id="949162926">
                      <w:marLeft w:val="0"/>
                      <w:marRight w:val="0"/>
                      <w:marTop w:val="0"/>
                      <w:marBottom w:val="0"/>
                      <w:divBdr>
                        <w:top w:val="none" w:sz="0" w:space="0" w:color="auto"/>
                        <w:left w:val="none" w:sz="0" w:space="0" w:color="auto"/>
                        <w:bottom w:val="none" w:sz="0" w:space="0" w:color="auto"/>
                        <w:right w:val="none" w:sz="0" w:space="0" w:color="auto"/>
                      </w:divBdr>
                    </w:div>
                  </w:divsChild>
                </w:div>
                <w:div w:id="1090851818">
                  <w:marLeft w:val="0"/>
                  <w:marRight w:val="0"/>
                  <w:marTop w:val="0"/>
                  <w:marBottom w:val="0"/>
                  <w:divBdr>
                    <w:top w:val="none" w:sz="0" w:space="0" w:color="auto"/>
                    <w:left w:val="none" w:sz="0" w:space="0" w:color="auto"/>
                    <w:bottom w:val="none" w:sz="0" w:space="0" w:color="auto"/>
                    <w:right w:val="none" w:sz="0" w:space="0" w:color="auto"/>
                  </w:divBdr>
                  <w:divsChild>
                    <w:div w:id="159197786">
                      <w:marLeft w:val="0"/>
                      <w:marRight w:val="0"/>
                      <w:marTop w:val="0"/>
                      <w:marBottom w:val="0"/>
                      <w:divBdr>
                        <w:top w:val="none" w:sz="0" w:space="0" w:color="auto"/>
                        <w:left w:val="none" w:sz="0" w:space="0" w:color="auto"/>
                        <w:bottom w:val="none" w:sz="0" w:space="0" w:color="auto"/>
                        <w:right w:val="none" w:sz="0" w:space="0" w:color="auto"/>
                      </w:divBdr>
                    </w:div>
                  </w:divsChild>
                </w:div>
                <w:div w:id="184441935">
                  <w:marLeft w:val="0"/>
                  <w:marRight w:val="0"/>
                  <w:marTop w:val="0"/>
                  <w:marBottom w:val="0"/>
                  <w:divBdr>
                    <w:top w:val="none" w:sz="0" w:space="0" w:color="auto"/>
                    <w:left w:val="none" w:sz="0" w:space="0" w:color="auto"/>
                    <w:bottom w:val="none" w:sz="0" w:space="0" w:color="auto"/>
                    <w:right w:val="none" w:sz="0" w:space="0" w:color="auto"/>
                  </w:divBdr>
                  <w:divsChild>
                    <w:div w:id="336730150">
                      <w:marLeft w:val="0"/>
                      <w:marRight w:val="0"/>
                      <w:marTop w:val="0"/>
                      <w:marBottom w:val="0"/>
                      <w:divBdr>
                        <w:top w:val="none" w:sz="0" w:space="0" w:color="auto"/>
                        <w:left w:val="none" w:sz="0" w:space="0" w:color="auto"/>
                        <w:bottom w:val="none" w:sz="0" w:space="0" w:color="auto"/>
                        <w:right w:val="none" w:sz="0" w:space="0" w:color="auto"/>
                      </w:divBdr>
                    </w:div>
                  </w:divsChild>
                </w:div>
                <w:div w:id="2078159974">
                  <w:marLeft w:val="0"/>
                  <w:marRight w:val="0"/>
                  <w:marTop w:val="0"/>
                  <w:marBottom w:val="0"/>
                  <w:divBdr>
                    <w:top w:val="none" w:sz="0" w:space="0" w:color="auto"/>
                    <w:left w:val="none" w:sz="0" w:space="0" w:color="auto"/>
                    <w:bottom w:val="none" w:sz="0" w:space="0" w:color="auto"/>
                    <w:right w:val="none" w:sz="0" w:space="0" w:color="auto"/>
                  </w:divBdr>
                  <w:divsChild>
                    <w:div w:id="1588926099">
                      <w:marLeft w:val="0"/>
                      <w:marRight w:val="0"/>
                      <w:marTop w:val="0"/>
                      <w:marBottom w:val="0"/>
                      <w:divBdr>
                        <w:top w:val="none" w:sz="0" w:space="0" w:color="auto"/>
                        <w:left w:val="none" w:sz="0" w:space="0" w:color="auto"/>
                        <w:bottom w:val="none" w:sz="0" w:space="0" w:color="auto"/>
                        <w:right w:val="none" w:sz="0" w:space="0" w:color="auto"/>
                      </w:divBdr>
                    </w:div>
                    <w:div w:id="351340624">
                      <w:marLeft w:val="0"/>
                      <w:marRight w:val="0"/>
                      <w:marTop w:val="0"/>
                      <w:marBottom w:val="0"/>
                      <w:divBdr>
                        <w:top w:val="none" w:sz="0" w:space="0" w:color="auto"/>
                        <w:left w:val="none" w:sz="0" w:space="0" w:color="auto"/>
                        <w:bottom w:val="none" w:sz="0" w:space="0" w:color="auto"/>
                        <w:right w:val="none" w:sz="0" w:space="0" w:color="auto"/>
                      </w:divBdr>
                    </w:div>
                    <w:div w:id="1968587997">
                      <w:marLeft w:val="0"/>
                      <w:marRight w:val="0"/>
                      <w:marTop w:val="0"/>
                      <w:marBottom w:val="0"/>
                      <w:divBdr>
                        <w:top w:val="none" w:sz="0" w:space="0" w:color="auto"/>
                        <w:left w:val="none" w:sz="0" w:space="0" w:color="auto"/>
                        <w:bottom w:val="none" w:sz="0" w:space="0" w:color="auto"/>
                        <w:right w:val="none" w:sz="0" w:space="0" w:color="auto"/>
                      </w:divBdr>
                    </w:div>
                  </w:divsChild>
                </w:div>
                <w:div w:id="1642074622">
                  <w:marLeft w:val="0"/>
                  <w:marRight w:val="0"/>
                  <w:marTop w:val="0"/>
                  <w:marBottom w:val="0"/>
                  <w:divBdr>
                    <w:top w:val="none" w:sz="0" w:space="0" w:color="auto"/>
                    <w:left w:val="none" w:sz="0" w:space="0" w:color="auto"/>
                    <w:bottom w:val="none" w:sz="0" w:space="0" w:color="auto"/>
                    <w:right w:val="none" w:sz="0" w:space="0" w:color="auto"/>
                  </w:divBdr>
                  <w:divsChild>
                    <w:div w:id="1025786393">
                      <w:marLeft w:val="0"/>
                      <w:marRight w:val="0"/>
                      <w:marTop w:val="0"/>
                      <w:marBottom w:val="0"/>
                      <w:divBdr>
                        <w:top w:val="none" w:sz="0" w:space="0" w:color="auto"/>
                        <w:left w:val="none" w:sz="0" w:space="0" w:color="auto"/>
                        <w:bottom w:val="none" w:sz="0" w:space="0" w:color="auto"/>
                        <w:right w:val="none" w:sz="0" w:space="0" w:color="auto"/>
                      </w:divBdr>
                    </w:div>
                  </w:divsChild>
                </w:div>
                <w:div w:id="1550726322">
                  <w:marLeft w:val="0"/>
                  <w:marRight w:val="0"/>
                  <w:marTop w:val="0"/>
                  <w:marBottom w:val="0"/>
                  <w:divBdr>
                    <w:top w:val="none" w:sz="0" w:space="0" w:color="auto"/>
                    <w:left w:val="none" w:sz="0" w:space="0" w:color="auto"/>
                    <w:bottom w:val="none" w:sz="0" w:space="0" w:color="auto"/>
                    <w:right w:val="none" w:sz="0" w:space="0" w:color="auto"/>
                  </w:divBdr>
                  <w:divsChild>
                    <w:div w:id="1151142988">
                      <w:marLeft w:val="0"/>
                      <w:marRight w:val="0"/>
                      <w:marTop w:val="0"/>
                      <w:marBottom w:val="0"/>
                      <w:divBdr>
                        <w:top w:val="none" w:sz="0" w:space="0" w:color="auto"/>
                        <w:left w:val="none" w:sz="0" w:space="0" w:color="auto"/>
                        <w:bottom w:val="none" w:sz="0" w:space="0" w:color="auto"/>
                        <w:right w:val="none" w:sz="0" w:space="0" w:color="auto"/>
                      </w:divBdr>
                    </w:div>
                  </w:divsChild>
                </w:div>
                <w:div w:id="1298341757">
                  <w:marLeft w:val="0"/>
                  <w:marRight w:val="0"/>
                  <w:marTop w:val="0"/>
                  <w:marBottom w:val="0"/>
                  <w:divBdr>
                    <w:top w:val="none" w:sz="0" w:space="0" w:color="auto"/>
                    <w:left w:val="none" w:sz="0" w:space="0" w:color="auto"/>
                    <w:bottom w:val="none" w:sz="0" w:space="0" w:color="auto"/>
                    <w:right w:val="none" w:sz="0" w:space="0" w:color="auto"/>
                  </w:divBdr>
                  <w:divsChild>
                    <w:div w:id="573590569">
                      <w:marLeft w:val="0"/>
                      <w:marRight w:val="0"/>
                      <w:marTop w:val="0"/>
                      <w:marBottom w:val="0"/>
                      <w:divBdr>
                        <w:top w:val="none" w:sz="0" w:space="0" w:color="auto"/>
                        <w:left w:val="none" w:sz="0" w:space="0" w:color="auto"/>
                        <w:bottom w:val="none" w:sz="0" w:space="0" w:color="auto"/>
                        <w:right w:val="none" w:sz="0" w:space="0" w:color="auto"/>
                      </w:divBdr>
                    </w:div>
                  </w:divsChild>
                </w:div>
                <w:div w:id="1679236538">
                  <w:marLeft w:val="0"/>
                  <w:marRight w:val="0"/>
                  <w:marTop w:val="0"/>
                  <w:marBottom w:val="0"/>
                  <w:divBdr>
                    <w:top w:val="none" w:sz="0" w:space="0" w:color="auto"/>
                    <w:left w:val="none" w:sz="0" w:space="0" w:color="auto"/>
                    <w:bottom w:val="none" w:sz="0" w:space="0" w:color="auto"/>
                    <w:right w:val="none" w:sz="0" w:space="0" w:color="auto"/>
                  </w:divBdr>
                  <w:divsChild>
                    <w:div w:id="260913706">
                      <w:marLeft w:val="0"/>
                      <w:marRight w:val="0"/>
                      <w:marTop w:val="0"/>
                      <w:marBottom w:val="0"/>
                      <w:divBdr>
                        <w:top w:val="none" w:sz="0" w:space="0" w:color="auto"/>
                        <w:left w:val="none" w:sz="0" w:space="0" w:color="auto"/>
                        <w:bottom w:val="none" w:sz="0" w:space="0" w:color="auto"/>
                        <w:right w:val="none" w:sz="0" w:space="0" w:color="auto"/>
                      </w:divBdr>
                    </w:div>
                  </w:divsChild>
                </w:div>
                <w:div w:id="844518178">
                  <w:marLeft w:val="0"/>
                  <w:marRight w:val="0"/>
                  <w:marTop w:val="0"/>
                  <w:marBottom w:val="0"/>
                  <w:divBdr>
                    <w:top w:val="none" w:sz="0" w:space="0" w:color="auto"/>
                    <w:left w:val="none" w:sz="0" w:space="0" w:color="auto"/>
                    <w:bottom w:val="none" w:sz="0" w:space="0" w:color="auto"/>
                    <w:right w:val="none" w:sz="0" w:space="0" w:color="auto"/>
                  </w:divBdr>
                  <w:divsChild>
                    <w:div w:id="2144274897">
                      <w:marLeft w:val="0"/>
                      <w:marRight w:val="0"/>
                      <w:marTop w:val="0"/>
                      <w:marBottom w:val="0"/>
                      <w:divBdr>
                        <w:top w:val="none" w:sz="0" w:space="0" w:color="auto"/>
                        <w:left w:val="none" w:sz="0" w:space="0" w:color="auto"/>
                        <w:bottom w:val="none" w:sz="0" w:space="0" w:color="auto"/>
                        <w:right w:val="none" w:sz="0" w:space="0" w:color="auto"/>
                      </w:divBdr>
                    </w:div>
                  </w:divsChild>
                </w:div>
                <w:div w:id="922836223">
                  <w:marLeft w:val="0"/>
                  <w:marRight w:val="0"/>
                  <w:marTop w:val="0"/>
                  <w:marBottom w:val="0"/>
                  <w:divBdr>
                    <w:top w:val="none" w:sz="0" w:space="0" w:color="auto"/>
                    <w:left w:val="none" w:sz="0" w:space="0" w:color="auto"/>
                    <w:bottom w:val="none" w:sz="0" w:space="0" w:color="auto"/>
                    <w:right w:val="none" w:sz="0" w:space="0" w:color="auto"/>
                  </w:divBdr>
                  <w:divsChild>
                    <w:div w:id="1770153018">
                      <w:marLeft w:val="0"/>
                      <w:marRight w:val="0"/>
                      <w:marTop w:val="0"/>
                      <w:marBottom w:val="0"/>
                      <w:divBdr>
                        <w:top w:val="none" w:sz="0" w:space="0" w:color="auto"/>
                        <w:left w:val="none" w:sz="0" w:space="0" w:color="auto"/>
                        <w:bottom w:val="none" w:sz="0" w:space="0" w:color="auto"/>
                        <w:right w:val="none" w:sz="0" w:space="0" w:color="auto"/>
                      </w:divBdr>
                    </w:div>
                  </w:divsChild>
                </w:div>
                <w:div w:id="1100838396">
                  <w:marLeft w:val="0"/>
                  <w:marRight w:val="0"/>
                  <w:marTop w:val="0"/>
                  <w:marBottom w:val="0"/>
                  <w:divBdr>
                    <w:top w:val="none" w:sz="0" w:space="0" w:color="auto"/>
                    <w:left w:val="none" w:sz="0" w:space="0" w:color="auto"/>
                    <w:bottom w:val="none" w:sz="0" w:space="0" w:color="auto"/>
                    <w:right w:val="none" w:sz="0" w:space="0" w:color="auto"/>
                  </w:divBdr>
                  <w:divsChild>
                    <w:div w:id="1206334456">
                      <w:marLeft w:val="0"/>
                      <w:marRight w:val="0"/>
                      <w:marTop w:val="0"/>
                      <w:marBottom w:val="0"/>
                      <w:divBdr>
                        <w:top w:val="none" w:sz="0" w:space="0" w:color="auto"/>
                        <w:left w:val="none" w:sz="0" w:space="0" w:color="auto"/>
                        <w:bottom w:val="none" w:sz="0" w:space="0" w:color="auto"/>
                        <w:right w:val="none" w:sz="0" w:space="0" w:color="auto"/>
                      </w:divBdr>
                    </w:div>
                  </w:divsChild>
                </w:div>
                <w:div w:id="1515723826">
                  <w:marLeft w:val="0"/>
                  <w:marRight w:val="0"/>
                  <w:marTop w:val="0"/>
                  <w:marBottom w:val="0"/>
                  <w:divBdr>
                    <w:top w:val="none" w:sz="0" w:space="0" w:color="auto"/>
                    <w:left w:val="none" w:sz="0" w:space="0" w:color="auto"/>
                    <w:bottom w:val="none" w:sz="0" w:space="0" w:color="auto"/>
                    <w:right w:val="none" w:sz="0" w:space="0" w:color="auto"/>
                  </w:divBdr>
                  <w:divsChild>
                    <w:div w:id="1556424832">
                      <w:marLeft w:val="0"/>
                      <w:marRight w:val="0"/>
                      <w:marTop w:val="0"/>
                      <w:marBottom w:val="0"/>
                      <w:divBdr>
                        <w:top w:val="none" w:sz="0" w:space="0" w:color="auto"/>
                        <w:left w:val="none" w:sz="0" w:space="0" w:color="auto"/>
                        <w:bottom w:val="none" w:sz="0" w:space="0" w:color="auto"/>
                        <w:right w:val="none" w:sz="0" w:space="0" w:color="auto"/>
                      </w:divBdr>
                    </w:div>
                  </w:divsChild>
                </w:div>
                <w:div w:id="540215822">
                  <w:marLeft w:val="0"/>
                  <w:marRight w:val="0"/>
                  <w:marTop w:val="0"/>
                  <w:marBottom w:val="0"/>
                  <w:divBdr>
                    <w:top w:val="none" w:sz="0" w:space="0" w:color="auto"/>
                    <w:left w:val="none" w:sz="0" w:space="0" w:color="auto"/>
                    <w:bottom w:val="none" w:sz="0" w:space="0" w:color="auto"/>
                    <w:right w:val="none" w:sz="0" w:space="0" w:color="auto"/>
                  </w:divBdr>
                  <w:divsChild>
                    <w:div w:id="755637060">
                      <w:marLeft w:val="0"/>
                      <w:marRight w:val="0"/>
                      <w:marTop w:val="0"/>
                      <w:marBottom w:val="0"/>
                      <w:divBdr>
                        <w:top w:val="none" w:sz="0" w:space="0" w:color="auto"/>
                        <w:left w:val="none" w:sz="0" w:space="0" w:color="auto"/>
                        <w:bottom w:val="none" w:sz="0" w:space="0" w:color="auto"/>
                        <w:right w:val="none" w:sz="0" w:space="0" w:color="auto"/>
                      </w:divBdr>
                    </w:div>
                  </w:divsChild>
                </w:div>
                <w:div w:id="690837615">
                  <w:marLeft w:val="0"/>
                  <w:marRight w:val="0"/>
                  <w:marTop w:val="0"/>
                  <w:marBottom w:val="0"/>
                  <w:divBdr>
                    <w:top w:val="none" w:sz="0" w:space="0" w:color="auto"/>
                    <w:left w:val="none" w:sz="0" w:space="0" w:color="auto"/>
                    <w:bottom w:val="none" w:sz="0" w:space="0" w:color="auto"/>
                    <w:right w:val="none" w:sz="0" w:space="0" w:color="auto"/>
                  </w:divBdr>
                  <w:divsChild>
                    <w:div w:id="1148667940">
                      <w:marLeft w:val="0"/>
                      <w:marRight w:val="0"/>
                      <w:marTop w:val="0"/>
                      <w:marBottom w:val="0"/>
                      <w:divBdr>
                        <w:top w:val="none" w:sz="0" w:space="0" w:color="auto"/>
                        <w:left w:val="none" w:sz="0" w:space="0" w:color="auto"/>
                        <w:bottom w:val="none" w:sz="0" w:space="0" w:color="auto"/>
                        <w:right w:val="none" w:sz="0" w:space="0" w:color="auto"/>
                      </w:divBdr>
                    </w:div>
                  </w:divsChild>
                </w:div>
                <w:div w:id="1367366925">
                  <w:marLeft w:val="0"/>
                  <w:marRight w:val="0"/>
                  <w:marTop w:val="0"/>
                  <w:marBottom w:val="0"/>
                  <w:divBdr>
                    <w:top w:val="none" w:sz="0" w:space="0" w:color="auto"/>
                    <w:left w:val="none" w:sz="0" w:space="0" w:color="auto"/>
                    <w:bottom w:val="none" w:sz="0" w:space="0" w:color="auto"/>
                    <w:right w:val="none" w:sz="0" w:space="0" w:color="auto"/>
                  </w:divBdr>
                  <w:divsChild>
                    <w:div w:id="1056199962">
                      <w:marLeft w:val="0"/>
                      <w:marRight w:val="0"/>
                      <w:marTop w:val="0"/>
                      <w:marBottom w:val="0"/>
                      <w:divBdr>
                        <w:top w:val="none" w:sz="0" w:space="0" w:color="auto"/>
                        <w:left w:val="none" w:sz="0" w:space="0" w:color="auto"/>
                        <w:bottom w:val="none" w:sz="0" w:space="0" w:color="auto"/>
                        <w:right w:val="none" w:sz="0" w:space="0" w:color="auto"/>
                      </w:divBdr>
                    </w:div>
                    <w:div w:id="1638342719">
                      <w:marLeft w:val="0"/>
                      <w:marRight w:val="0"/>
                      <w:marTop w:val="0"/>
                      <w:marBottom w:val="0"/>
                      <w:divBdr>
                        <w:top w:val="none" w:sz="0" w:space="0" w:color="auto"/>
                        <w:left w:val="none" w:sz="0" w:space="0" w:color="auto"/>
                        <w:bottom w:val="none" w:sz="0" w:space="0" w:color="auto"/>
                        <w:right w:val="none" w:sz="0" w:space="0" w:color="auto"/>
                      </w:divBdr>
                    </w:div>
                    <w:div w:id="415326684">
                      <w:marLeft w:val="0"/>
                      <w:marRight w:val="0"/>
                      <w:marTop w:val="0"/>
                      <w:marBottom w:val="0"/>
                      <w:divBdr>
                        <w:top w:val="none" w:sz="0" w:space="0" w:color="auto"/>
                        <w:left w:val="none" w:sz="0" w:space="0" w:color="auto"/>
                        <w:bottom w:val="none" w:sz="0" w:space="0" w:color="auto"/>
                        <w:right w:val="none" w:sz="0" w:space="0" w:color="auto"/>
                      </w:divBdr>
                    </w:div>
                  </w:divsChild>
                </w:div>
                <w:div w:id="1521310672">
                  <w:marLeft w:val="0"/>
                  <w:marRight w:val="0"/>
                  <w:marTop w:val="0"/>
                  <w:marBottom w:val="0"/>
                  <w:divBdr>
                    <w:top w:val="none" w:sz="0" w:space="0" w:color="auto"/>
                    <w:left w:val="none" w:sz="0" w:space="0" w:color="auto"/>
                    <w:bottom w:val="none" w:sz="0" w:space="0" w:color="auto"/>
                    <w:right w:val="none" w:sz="0" w:space="0" w:color="auto"/>
                  </w:divBdr>
                  <w:divsChild>
                    <w:div w:id="1707751640">
                      <w:marLeft w:val="0"/>
                      <w:marRight w:val="0"/>
                      <w:marTop w:val="0"/>
                      <w:marBottom w:val="0"/>
                      <w:divBdr>
                        <w:top w:val="none" w:sz="0" w:space="0" w:color="auto"/>
                        <w:left w:val="none" w:sz="0" w:space="0" w:color="auto"/>
                        <w:bottom w:val="none" w:sz="0" w:space="0" w:color="auto"/>
                        <w:right w:val="none" w:sz="0" w:space="0" w:color="auto"/>
                      </w:divBdr>
                    </w:div>
                  </w:divsChild>
                </w:div>
                <w:div w:id="623538592">
                  <w:marLeft w:val="0"/>
                  <w:marRight w:val="0"/>
                  <w:marTop w:val="0"/>
                  <w:marBottom w:val="0"/>
                  <w:divBdr>
                    <w:top w:val="none" w:sz="0" w:space="0" w:color="auto"/>
                    <w:left w:val="none" w:sz="0" w:space="0" w:color="auto"/>
                    <w:bottom w:val="none" w:sz="0" w:space="0" w:color="auto"/>
                    <w:right w:val="none" w:sz="0" w:space="0" w:color="auto"/>
                  </w:divBdr>
                  <w:divsChild>
                    <w:div w:id="1583681268">
                      <w:marLeft w:val="0"/>
                      <w:marRight w:val="0"/>
                      <w:marTop w:val="0"/>
                      <w:marBottom w:val="0"/>
                      <w:divBdr>
                        <w:top w:val="none" w:sz="0" w:space="0" w:color="auto"/>
                        <w:left w:val="none" w:sz="0" w:space="0" w:color="auto"/>
                        <w:bottom w:val="none" w:sz="0" w:space="0" w:color="auto"/>
                        <w:right w:val="none" w:sz="0" w:space="0" w:color="auto"/>
                      </w:divBdr>
                    </w:div>
                  </w:divsChild>
                </w:div>
                <w:div w:id="68966915">
                  <w:marLeft w:val="0"/>
                  <w:marRight w:val="0"/>
                  <w:marTop w:val="0"/>
                  <w:marBottom w:val="0"/>
                  <w:divBdr>
                    <w:top w:val="none" w:sz="0" w:space="0" w:color="auto"/>
                    <w:left w:val="none" w:sz="0" w:space="0" w:color="auto"/>
                    <w:bottom w:val="none" w:sz="0" w:space="0" w:color="auto"/>
                    <w:right w:val="none" w:sz="0" w:space="0" w:color="auto"/>
                  </w:divBdr>
                  <w:divsChild>
                    <w:div w:id="1054501539">
                      <w:marLeft w:val="0"/>
                      <w:marRight w:val="0"/>
                      <w:marTop w:val="0"/>
                      <w:marBottom w:val="0"/>
                      <w:divBdr>
                        <w:top w:val="none" w:sz="0" w:space="0" w:color="auto"/>
                        <w:left w:val="none" w:sz="0" w:space="0" w:color="auto"/>
                        <w:bottom w:val="none" w:sz="0" w:space="0" w:color="auto"/>
                        <w:right w:val="none" w:sz="0" w:space="0" w:color="auto"/>
                      </w:divBdr>
                    </w:div>
                  </w:divsChild>
                </w:div>
                <w:div w:id="1131098632">
                  <w:marLeft w:val="0"/>
                  <w:marRight w:val="0"/>
                  <w:marTop w:val="0"/>
                  <w:marBottom w:val="0"/>
                  <w:divBdr>
                    <w:top w:val="none" w:sz="0" w:space="0" w:color="auto"/>
                    <w:left w:val="none" w:sz="0" w:space="0" w:color="auto"/>
                    <w:bottom w:val="none" w:sz="0" w:space="0" w:color="auto"/>
                    <w:right w:val="none" w:sz="0" w:space="0" w:color="auto"/>
                  </w:divBdr>
                  <w:divsChild>
                    <w:div w:id="1263487840">
                      <w:marLeft w:val="0"/>
                      <w:marRight w:val="0"/>
                      <w:marTop w:val="0"/>
                      <w:marBottom w:val="0"/>
                      <w:divBdr>
                        <w:top w:val="none" w:sz="0" w:space="0" w:color="auto"/>
                        <w:left w:val="none" w:sz="0" w:space="0" w:color="auto"/>
                        <w:bottom w:val="none" w:sz="0" w:space="0" w:color="auto"/>
                        <w:right w:val="none" w:sz="0" w:space="0" w:color="auto"/>
                      </w:divBdr>
                    </w:div>
                  </w:divsChild>
                </w:div>
                <w:div w:id="597491778">
                  <w:marLeft w:val="0"/>
                  <w:marRight w:val="0"/>
                  <w:marTop w:val="0"/>
                  <w:marBottom w:val="0"/>
                  <w:divBdr>
                    <w:top w:val="none" w:sz="0" w:space="0" w:color="auto"/>
                    <w:left w:val="none" w:sz="0" w:space="0" w:color="auto"/>
                    <w:bottom w:val="none" w:sz="0" w:space="0" w:color="auto"/>
                    <w:right w:val="none" w:sz="0" w:space="0" w:color="auto"/>
                  </w:divBdr>
                  <w:divsChild>
                    <w:div w:id="1790004794">
                      <w:marLeft w:val="0"/>
                      <w:marRight w:val="0"/>
                      <w:marTop w:val="0"/>
                      <w:marBottom w:val="0"/>
                      <w:divBdr>
                        <w:top w:val="none" w:sz="0" w:space="0" w:color="auto"/>
                        <w:left w:val="none" w:sz="0" w:space="0" w:color="auto"/>
                        <w:bottom w:val="none" w:sz="0" w:space="0" w:color="auto"/>
                        <w:right w:val="none" w:sz="0" w:space="0" w:color="auto"/>
                      </w:divBdr>
                    </w:div>
                  </w:divsChild>
                </w:div>
                <w:div w:id="395861957">
                  <w:marLeft w:val="0"/>
                  <w:marRight w:val="0"/>
                  <w:marTop w:val="0"/>
                  <w:marBottom w:val="0"/>
                  <w:divBdr>
                    <w:top w:val="none" w:sz="0" w:space="0" w:color="auto"/>
                    <w:left w:val="none" w:sz="0" w:space="0" w:color="auto"/>
                    <w:bottom w:val="none" w:sz="0" w:space="0" w:color="auto"/>
                    <w:right w:val="none" w:sz="0" w:space="0" w:color="auto"/>
                  </w:divBdr>
                  <w:divsChild>
                    <w:div w:id="1581064432">
                      <w:marLeft w:val="0"/>
                      <w:marRight w:val="0"/>
                      <w:marTop w:val="0"/>
                      <w:marBottom w:val="0"/>
                      <w:divBdr>
                        <w:top w:val="none" w:sz="0" w:space="0" w:color="auto"/>
                        <w:left w:val="none" w:sz="0" w:space="0" w:color="auto"/>
                        <w:bottom w:val="none" w:sz="0" w:space="0" w:color="auto"/>
                        <w:right w:val="none" w:sz="0" w:space="0" w:color="auto"/>
                      </w:divBdr>
                    </w:div>
                  </w:divsChild>
                </w:div>
                <w:div w:id="652023498">
                  <w:marLeft w:val="0"/>
                  <w:marRight w:val="0"/>
                  <w:marTop w:val="0"/>
                  <w:marBottom w:val="0"/>
                  <w:divBdr>
                    <w:top w:val="none" w:sz="0" w:space="0" w:color="auto"/>
                    <w:left w:val="none" w:sz="0" w:space="0" w:color="auto"/>
                    <w:bottom w:val="none" w:sz="0" w:space="0" w:color="auto"/>
                    <w:right w:val="none" w:sz="0" w:space="0" w:color="auto"/>
                  </w:divBdr>
                  <w:divsChild>
                    <w:div w:id="726102549">
                      <w:marLeft w:val="0"/>
                      <w:marRight w:val="0"/>
                      <w:marTop w:val="0"/>
                      <w:marBottom w:val="0"/>
                      <w:divBdr>
                        <w:top w:val="none" w:sz="0" w:space="0" w:color="auto"/>
                        <w:left w:val="none" w:sz="0" w:space="0" w:color="auto"/>
                        <w:bottom w:val="none" w:sz="0" w:space="0" w:color="auto"/>
                        <w:right w:val="none" w:sz="0" w:space="0" w:color="auto"/>
                      </w:divBdr>
                    </w:div>
                  </w:divsChild>
                </w:div>
                <w:div w:id="1934701129">
                  <w:marLeft w:val="0"/>
                  <w:marRight w:val="0"/>
                  <w:marTop w:val="0"/>
                  <w:marBottom w:val="0"/>
                  <w:divBdr>
                    <w:top w:val="none" w:sz="0" w:space="0" w:color="auto"/>
                    <w:left w:val="none" w:sz="0" w:space="0" w:color="auto"/>
                    <w:bottom w:val="none" w:sz="0" w:space="0" w:color="auto"/>
                    <w:right w:val="none" w:sz="0" w:space="0" w:color="auto"/>
                  </w:divBdr>
                  <w:divsChild>
                    <w:div w:id="1481730632">
                      <w:marLeft w:val="0"/>
                      <w:marRight w:val="0"/>
                      <w:marTop w:val="0"/>
                      <w:marBottom w:val="0"/>
                      <w:divBdr>
                        <w:top w:val="none" w:sz="0" w:space="0" w:color="auto"/>
                        <w:left w:val="none" w:sz="0" w:space="0" w:color="auto"/>
                        <w:bottom w:val="none" w:sz="0" w:space="0" w:color="auto"/>
                        <w:right w:val="none" w:sz="0" w:space="0" w:color="auto"/>
                      </w:divBdr>
                    </w:div>
                  </w:divsChild>
                </w:div>
                <w:div w:id="1234579825">
                  <w:marLeft w:val="0"/>
                  <w:marRight w:val="0"/>
                  <w:marTop w:val="0"/>
                  <w:marBottom w:val="0"/>
                  <w:divBdr>
                    <w:top w:val="none" w:sz="0" w:space="0" w:color="auto"/>
                    <w:left w:val="none" w:sz="0" w:space="0" w:color="auto"/>
                    <w:bottom w:val="none" w:sz="0" w:space="0" w:color="auto"/>
                    <w:right w:val="none" w:sz="0" w:space="0" w:color="auto"/>
                  </w:divBdr>
                  <w:divsChild>
                    <w:div w:id="825631448">
                      <w:marLeft w:val="0"/>
                      <w:marRight w:val="0"/>
                      <w:marTop w:val="0"/>
                      <w:marBottom w:val="0"/>
                      <w:divBdr>
                        <w:top w:val="none" w:sz="0" w:space="0" w:color="auto"/>
                        <w:left w:val="none" w:sz="0" w:space="0" w:color="auto"/>
                        <w:bottom w:val="none" w:sz="0" w:space="0" w:color="auto"/>
                        <w:right w:val="none" w:sz="0" w:space="0" w:color="auto"/>
                      </w:divBdr>
                    </w:div>
                  </w:divsChild>
                </w:div>
                <w:div w:id="1534348346">
                  <w:marLeft w:val="0"/>
                  <w:marRight w:val="0"/>
                  <w:marTop w:val="0"/>
                  <w:marBottom w:val="0"/>
                  <w:divBdr>
                    <w:top w:val="none" w:sz="0" w:space="0" w:color="auto"/>
                    <w:left w:val="none" w:sz="0" w:space="0" w:color="auto"/>
                    <w:bottom w:val="none" w:sz="0" w:space="0" w:color="auto"/>
                    <w:right w:val="none" w:sz="0" w:space="0" w:color="auto"/>
                  </w:divBdr>
                  <w:divsChild>
                    <w:div w:id="1486169590">
                      <w:marLeft w:val="0"/>
                      <w:marRight w:val="0"/>
                      <w:marTop w:val="0"/>
                      <w:marBottom w:val="0"/>
                      <w:divBdr>
                        <w:top w:val="none" w:sz="0" w:space="0" w:color="auto"/>
                        <w:left w:val="none" w:sz="0" w:space="0" w:color="auto"/>
                        <w:bottom w:val="none" w:sz="0" w:space="0" w:color="auto"/>
                        <w:right w:val="none" w:sz="0" w:space="0" w:color="auto"/>
                      </w:divBdr>
                    </w:div>
                  </w:divsChild>
                </w:div>
                <w:div w:id="496698004">
                  <w:marLeft w:val="0"/>
                  <w:marRight w:val="0"/>
                  <w:marTop w:val="0"/>
                  <w:marBottom w:val="0"/>
                  <w:divBdr>
                    <w:top w:val="none" w:sz="0" w:space="0" w:color="auto"/>
                    <w:left w:val="none" w:sz="0" w:space="0" w:color="auto"/>
                    <w:bottom w:val="none" w:sz="0" w:space="0" w:color="auto"/>
                    <w:right w:val="none" w:sz="0" w:space="0" w:color="auto"/>
                  </w:divBdr>
                  <w:divsChild>
                    <w:div w:id="1692217241">
                      <w:marLeft w:val="0"/>
                      <w:marRight w:val="0"/>
                      <w:marTop w:val="0"/>
                      <w:marBottom w:val="0"/>
                      <w:divBdr>
                        <w:top w:val="none" w:sz="0" w:space="0" w:color="auto"/>
                        <w:left w:val="none" w:sz="0" w:space="0" w:color="auto"/>
                        <w:bottom w:val="none" w:sz="0" w:space="0" w:color="auto"/>
                        <w:right w:val="none" w:sz="0" w:space="0" w:color="auto"/>
                      </w:divBdr>
                    </w:div>
                  </w:divsChild>
                </w:div>
                <w:div w:id="2106949502">
                  <w:marLeft w:val="0"/>
                  <w:marRight w:val="0"/>
                  <w:marTop w:val="0"/>
                  <w:marBottom w:val="0"/>
                  <w:divBdr>
                    <w:top w:val="none" w:sz="0" w:space="0" w:color="auto"/>
                    <w:left w:val="none" w:sz="0" w:space="0" w:color="auto"/>
                    <w:bottom w:val="none" w:sz="0" w:space="0" w:color="auto"/>
                    <w:right w:val="none" w:sz="0" w:space="0" w:color="auto"/>
                  </w:divBdr>
                  <w:divsChild>
                    <w:div w:id="1940915387">
                      <w:marLeft w:val="0"/>
                      <w:marRight w:val="0"/>
                      <w:marTop w:val="0"/>
                      <w:marBottom w:val="0"/>
                      <w:divBdr>
                        <w:top w:val="none" w:sz="0" w:space="0" w:color="auto"/>
                        <w:left w:val="none" w:sz="0" w:space="0" w:color="auto"/>
                        <w:bottom w:val="none" w:sz="0" w:space="0" w:color="auto"/>
                        <w:right w:val="none" w:sz="0" w:space="0" w:color="auto"/>
                      </w:divBdr>
                    </w:div>
                  </w:divsChild>
                </w:div>
                <w:div w:id="1975090849">
                  <w:marLeft w:val="0"/>
                  <w:marRight w:val="0"/>
                  <w:marTop w:val="0"/>
                  <w:marBottom w:val="0"/>
                  <w:divBdr>
                    <w:top w:val="none" w:sz="0" w:space="0" w:color="auto"/>
                    <w:left w:val="none" w:sz="0" w:space="0" w:color="auto"/>
                    <w:bottom w:val="none" w:sz="0" w:space="0" w:color="auto"/>
                    <w:right w:val="none" w:sz="0" w:space="0" w:color="auto"/>
                  </w:divBdr>
                  <w:divsChild>
                    <w:div w:id="876282550">
                      <w:marLeft w:val="0"/>
                      <w:marRight w:val="0"/>
                      <w:marTop w:val="0"/>
                      <w:marBottom w:val="0"/>
                      <w:divBdr>
                        <w:top w:val="none" w:sz="0" w:space="0" w:color="auto"/>
                        <w:left w:val="none" w:sz="0" w:space="0" w:color="auto"/>
                        <w:bottom w:val="none" w:sz="0" w:space="0" w:color="auto"/>
                        <w:right w:val="none" w:sz="0" w:space="0" w:color="auto"/>
                      </w:divBdr>
                    </w:div>
                  </w:divsChild>
                </w:div>
                <w:div w:id="1955598008">
                  <w:marLeft w:val="0"/>
                  <w:marRight w:val="0"/>
                  <w:marTop w:val="0"/>
                  <w:marBottom w:val="0"/>
                  <w:divBdr>
                    <w:top w:val="none" w:sz="0" w:space="0" w:color="auto"/>
                    <w:left w:val="none" w:sz="0" w:space="0" w:color="auto"/>
                    <w:bottom w:val="none" w:sz="0" w:space="0" w:color="auto"/>
                    <w:right w:val="none" w:sz="0" w:space="0" w:color="auto"/>
                  </w:divBdr>
                  <w:divsChild>
                    <w:div w:id="198052631">
                      <w:marLeft w:val="0"/>
                      <w:marRight w:val="0"/>
                      <w:marTop w:val="0"/>
                      <w:marBottom w:val="0"/>
                      <w:divBdr>
                        <w:top w:val="none" w:sz="0" w:space="0" w:color="auto"/>
                        <w:left w:val="none" w:sz="0" w:space="0" w:color="auto"/>
                        <w:bottom w:val="none" w:sz="0" w:space="0" w:color="auto"/>
                        <w:right w:val="none" w:sz="0" w:space="0" w:color="auto"/>
                      </w:divBdr>
                    </w:div>
                  </w:divsChild>
                </w:div>
                <w:div w:id="1617327709">
                  <w:marLeft w:val="0"/>
                  <w:marRight w:val="0"/>
                  <w:marTop w:val="0"/>
                  <w:marBottom w:val="0"/>
                  <w:divBdr>
                    <w:top w:val="none" w:sz="0" w:space="0" w:color="auto"/>
                    <w:left w:val="none" w:sz="0" w:space="0" w:color="auto"/>
                    <w:bottom w:val="none" w:sz="0" w:space="0" w:color="auto"/>
                    <w:right w:val="none" w:sz="0" w:space="0" w:color="auto"/>
                  </w:divBdr>
                  <w:divsChild>
                    <w:div w:id="1166627364">
                      <w:marLeft w:val="0"/>
                      <w:marRight w:val="0"/>
                      <w:marTop w:val="0"/>
                      <w:marBottom w:val="0"/>
                      <w:divBdr>
                        <w:top w:val="none" w:sz="0" w:space="0" w:color="auto"/>
                        <w:left w:val="none" w:sz="0" w:space="0" w:color="auto"/>
                        <w:bottom w:val="none" w:sz="0" w:space="0" w:color="auto"/>
                        <w:right w:val="none" w:sz="0" w:space="0" w:color="auto"/>
                      </w:divBdr>
                    </w:div>
                  </w:divsChild>
                </w:div>
                <w:div w:id="604263324">
                  <w:marLeft w:val="0"/>
                  <w:marRight w:val="0"/>
                  <w:marTop w:val="0"/>
                  <w:marBottom w:val="0"/>
                  <w:divBdr>
                    <w:top w:val="none" w:sz="0" w:space="0" w:color="auto"/>
                    <w:left w:val="none" w:sz="0" w:space="0" w:color="auto"/>
                    <w:bottom w:val="none" w:sz="0" w:space="0" w:color="auto"/>
                    <w:right w:val="none" w:sz="0" w:space="0" w:color="auto"/>
                  </w:divBdr>
                  <w:divsChild>
                    <w:div w:id="2049916219">
                      <w:marLeft w:val="0"/>
                      <w:marRight w:val="0"/>
                      <w:marTop w:val="0"/>
                      <w:marBottom w:val="0"/>
                      <w:divBdr>
                        <w:top w:val="none" w:sz="0" w:space="0" w:color="auto"/>
                        <w:left w:val="none" w:sz="0" w:space="0" w:color="auto"/>
                        <w:bottom w:val="none" w:sz="0" w:space="0" w:color="auto"/>
                        <w:right w:val="none" w:sz="0" w:space="0" w:color="auto"/>
                      </w:divBdr>
                    </w:div>
                    <w:div w:id="531117307">
                      <w:marLeft w:val="0"/>
                      <w:marRight w:val="0"/>
                      <w:marTop w:val="0"/>
                      <w:marBottom w:val="0"/>
                      <w:divBdr>
                        <w:top w:val="none" w:sz="0" w:space="0" w:color="auto"/>
                        <w:left w:val="none" w:sz="0" w:space="0" w:color="auto"/>
                        <w:bottom w:val="none" w:sz="0" w:space="0" w:color="auto"/>
                        <w:right w:val="none" w:sz="0" w:space="0" w:color="auto"/>
                      </w:divBdr>
                    </w:div>
                    <w:div w:id="547571091">
                      <w:marLeft w:val="0"/>
                      <w:marRight w:val="0"/>
                      <w:marTop w:val="0"/>
                      <w:marBottom w:val="0"/>
                      <w:divBdr>
                        <w:top w:val="none" w:sz="0" w:space="0" w:color="auto"/>
                        <w:left w:val="none" w:sz="0" w:space="0" w:color="auto"/>
                        <w:bottom w:val="none" w:sz="0" w:space="0" w:color="auto"/>
                        <w:right w:val="none" w:sz="0" w:space="0" w:color="auto"/>
                      </w:divBdr>
                    </w:div>
                  </w:divsChild>
                </w:div>
                <w:div w:id="252596290">
                  <w:marLeft w:val="0"/>
                  <w:marRight w:val="0"/>
                  <w:marTop w:val="0"/>
                  <w:marBottom w:val="0"/>
                  <w:divBdr>
                    <w:top w:val="none" w:sz="0" w:space="0" w:color="auto"/>
                    <w:left w:val="none" w:sz="0" w:space="0" w:color="auto"/>
                    <w:bottom w:val="none" w:sz="0" w:space="0" w:color="auto"/>
                    <w:right w:val="none" w:sz="0" w:space="0" w:color="auto"/>
                  </w:divBdr>
                  <w:divsChild>
                    <w:div w:id="902176767">
                      <w:marLeft w:val="0"/>
                      <w:marRight w:val="0"/>
                      <w:marTop w:val="0"/>
                      <w:marBottom w:val="0"/>
                      <w:divBdr>
                        <w:top w:val="none" w:sz="0" w:space="0" w:color="auto"/>
                        <w:left w:val="none" w:sz="0" w:space="0" w:color="auto"/>
                        <w:bottom w:val="none" w:sz="0" w:space="0" w:color="auto"/>
                        <w:right w:val="none" w:sz="0" w:space="0" w:color="auto"/>
                      </w:divBdr>
                    </w:div>
                  </w:divsChild>
                </w:div>
                <w:div w:id="1112016608">
                  <w:marLeft w:val="0"/>
                  <w:marRight w:val="0"/>
                  <w:marTop w:val="0"/>
                  <w:marBottom w:val="0"/>
                  <w:divBdr>
                    <w:top w:val="none" w:sz="0" w:space="0" w:color="auto"/>
                    <w:left w:val="none" w:sz="0" w:space="0" w:color="auto"/>
                    <w:bottom w:val="none" w:sz="0" w:space="0" w:color="auto"/>
                    <w:right w:val="none" w:sz="0" w:space="0" w:color="auto"/>
                  </w:divBdr>
                  <w:divsChild>
                    <w:div w:id="508254976">
                      <w:marLeft w:val="0"/>
                      <w:marRight w:val="0"/>
                      <w:marTop w:val="0"/>
                      <w:marBottom w:val="0"/>
                      <w:divBdr>
                        <w:top w:val="none" w:sz="0" w:space="0" w:color="auto"/>
                        <w:left w:val="none" w:sz="0" w:space="0" w:color="auto"/>
                        <w:bottom w:val="none" w:sz="0" w:space="0" w:color="auto"/>
                        <w:right w:val="none" w:sz="0" w:space="0" w:color="auto"/>
                      </w:divBdr>
                    </w:div>
                  </w:divsChild>
                </w:div>
                <w:div w:id="1096556491">
                  <w:marLeft w:val="0"/>
                  <w:marRight w:val="0"/>
                  <w:marTop w:val="0"/>
                  <w:marBottom w:val="0"/>
                  <w:divBdr>
                    <w:top w:val="none" w:sz="0" w:space="0" w:color="auto"/>
                    <w:left w:val="none" w:sz="0" w:space="0" w:color="auto"/>
                    <w:bottom w:val="none" w:sz="0" w:space="0" w:color="auto"/>
                    <w:right w:val="none" w:sz="0" w:space="0" w:color="auto"/>
                  </w:divBdr>
                  <w:divsChild>
                    <w:div w:id="1342782673">
                      <w:marLeft w:val="0"/>
                      <w:marRight w:val="0"/>
                      <w:marTop w:val="0"/>
                      <w:marBottom w:val="0"/>
                      <w:divBdr>
                        <w:top w:val="none" w:sz="0" w:space="0" w:color="auto"/>
                        <w:left w:val="none" w:sz="0" w:space="0" w:color="auto"/>
                        <w:bottom w:val="none" w:sz="0" w:space="0" w:color="auto"/>
                        <w:right w:val="none" w:sz="0" w:space="0" w:color="auto"/>
                      </w:divBdr>
                    </w:div>
                  </w:divsChild>
                </w:div>
                <w:div w:id="2015566002">
                  <w:marLeft w:val="0"/>
                  <w:marRight w:val="0"/>
                  <w:marTop w:val="0"/>
                  <w:marBottom w:val="0"/>
                  <w:divBdr>
                    <w:top w:val="none" w:sz="0" w:space="0" w:color="auto"/>
                    <w:left w:val="none" w:sz="0" w:space="0" w:color="auto"/>
                    <w:bottom w:val="none" w:sz="0" w:space="0" w:color="auto"/>
                    <w:right w:val="none" w:sz="0" w:space="0" w:color="auto"/>
                  </w:divBdr>
                  <w:divsChild>
                    <w:div w:id="1246301154">
                      <w:marLeft w:val="0"/>
                      <w:marRight w:val="0"/>
                      <w:marTop w:val="0"/>
                      <w:marBottom w:val="0"/>
                      <w:divBdr>
                        <w:top w:val="none" w:sz="0" w:space="0" w:color="auto"/>
                        <w:left w:val="none" w:sz="0" w:space="0" w:color="auto"/>
                        <w:bottom w:val="none" w:sz="0" w:space="0" w:color="auto"/>
                        <w:right w:val="none" w:sz="0" w:space="0" w:color="auto"/>
                      </w:divBdr>
                    </w:div>
                  </w:divsChild>
                </w:div>
                <w:div w:id="1140414895">
                  <w:marLeft w:val="0"/>
                  <w:marRight w:val="0"/>
                  <w:marTop w:val="0"/>
                  <w:marBottom w:val="0"/>
                  <w:divBdr>
                    <w:top w:val="none" w:sz="0" w:space="0" w:color="auto"/>
                    <w:left w:val="none" w:sz="0" w:space="0" w:color="auto"/>
                    <w:bottom w:val="none" w:sz="0" w:space="0" w:color="auto"/>
                    <w:right w:val="none" w:sz="0" w:space="0" w:color="auto"/>
                  </w:divBdr>
                  <w:divsChild>
                    <w:div w:id="5132993">
                      <w:marLeft w:val="0"/>
                      <w:marRight w:val="0"/>
                      <w:marTop w:val="0"/>
                      <w:marBottom w:val="0"/>
                      <w:divBdr>
                        <w:top w:val="none" w:sz="0" w:space="0" w:color="auto"/>
                        <w:left w:val="none" w:sz="0" w:space="0" w:color="auto"/>
                        <w:bottom w:val="none" w:sz="0" w:space="0" w:color="auto"/>
                        <w:right w:val="none" w:sz="0" w:space="0" w:color="auto"/>
                      </w:divBdr>
                    </w:div>
                  </w:divsChild>
                </w:div>
                <w:div w:id="1475293651">
                  <w:marLeft w:val="0"/>
                  <w:marRight w:val="0"/>
                  <w:marTop w:val="0"/>
                  <w:marBottom w:val="0"/>
                  <w:divBdr>
                    <w:top w:val="none" w:sz="0" w:space="0" w:color="auto"/>
                    <w:left w:val="none" w:sz="0" w:space="0" w:color="auto"/>
                    <w:bottom w:val="none" w:sz="0" w:space="0" w:color="auto"/>
                    <w:right w:val="none" w:sz="0" w:space="0" w:color="auto"/>
                  </w:divBdr>
                  <w:divsChild>
                    <w:div w:id="738595410">
                      <w:marLeft w:val="0"/>
                      <w:marRight w:val="0"/>
                      <w:marTop w:val="0"/>
                      <w:marBottom w:val="0"/>
                      <w:divBdr>
                        <w:top w:val="none" w:sz="0" w:space="0" w:color="auto"/>
                        <w:left w:val="none" w:sz="0" w:space="0" w:color="auto"/>
                        <w:bottom w:val="none" w:sz="0" w:space="0" w:color="auto"/>
                        <w:right w:val="none" w:sz="0" w:space="0" w:color="auto"/>
                      </w:divBdr>
                    </w:div>
                  </w:divsChild>
                </w:div>
                <w:div w:id="1954702778">
                  <w:marLeft w:val="0"/>
                  <w:marRight w:val="0"/>
                  <w:marTop w:val="0"/>
                  <w:marBottom w:val="0"/>
                  <w:divBdr>
                    <w:top w:val="none" w:sz="0" w:space="0" w:color="auto"/>
                    <w:left w:val="none" w:sz="0" w:space="0" w:color="auto"/>
                    <w:bottom w:val="none" w:sz="0" w:space="0" w:color="auto"/>
                    <w:right w:val="none" w:sz="0" w:space="0" w:color="auto"/>
                  </w:divBdr>
                  <w:divsChild>
                    <w:div w:id="219949062">
                      <w:marLeft w:val="0"/>
                      <w:marRight w:val="0"/>
                      <w:marTop w:val="0"/>
                      <w:marBottom w:val="0"/>
                      <w:divBdr>
                        <w:top w:val="none" w:sz="0" w:space="0" w:color="auto"/>
                        <w:left w:val="none" w:sz="0" w:space="0" w:color="auto"/>
                        <w:bottom w:val="none" w:sz="0" w:space="0" w:color="auto"/>
                        <w:right w:val="none" w:sz="0" w:space="0" w:color="auto"/>
                      </w:divBdr>
                    </w:div>
                  </w:divsChild>
                </w:div>
                <w:div w:id="2133597059">
                  <w:marLeft w:val="0"/>
                  <w:marRight w:val="0"/>
                  <w:marTop w:val="0"/>
                  <w:marBottom w:val="0"/>
                  <w:divBdr>
                    <w:top w:val="none" w:sz="0" w:space="0" w:color="auto"/>
                    <w:left w:val="none" w:sz="0" w:space="0" w:color="auto"/>
                    <w:bottom w:val="none" w:sz="0" w:space="0" w:color="auto"/>
                    <w:right w:val="none" w:sz="0" w:space="0" w:color="auto"/>
                  </w:divBdr>
                  <w:divsChild>
                    <w:div w:id="611596806">
                      <w:marLeft w:val="0"/>
                      <w:marRight w:val="0"/>
                      <w:marTop w:val="0"/>
                      <w:marBottom w:val="0"/>
                      <w:divBdr>
                        <w:top w:val="none" w:sz="0" w:space="0" w:color="auto"/>
                        <w:left w:val="none" w:sz="0" w:space="0" w:color="auto"/>
                        <w:bottom w:val="none" w:sz="0" w:space="0" w:color="auto"/>
                        <w:right w:val="none" w:sz="0" w:space="0" w:color="auto"/>
                      </w:divBdr>
                    </w:div>
                  </w:divsChild>
                </w:div>
                <w:div w:id="738748848">
                  <w:marLeft w:val="0"/>
                  <w:marRight w:val="0"/>
                  <w:marTop w:val="0"/>
                  <w:marBottom w:val="0"/>
                  <w:divBdr>
                    <w:top w:val="none" w:sz="0" w:space="0" w:color="auto"/>
                    <w:left w:val="none" w:sz="0" w:space="0" w:color="auto"/>
                    <w:bottom w:val="none" w:sz="0" w:space="0" w:color="auto"/>
                    <w:right w:val="none" w:sz="0" w:space="0" w:color="auto"/>
                  </w:divBdr>
                  <w:divsChild>
                    <w:div w:id="17047899">
                      <w:marLeft w:val="0"/>
                      <w:marRight w:val="0"/>
                      <w:marTop w:val="0"/>
                      <w:marBottom w:val="0"/>
                      <w:divBdr>
                        <w:top w:val="none" w:sz="0" w:space="0" w:color="auto"/>
                        <w:left w:val="none" w:sz="0" w:space="0" w:color="auto"/>
                        <w:bottom w:val="none" w:sz="0" w:space="0" w:color="auto"/>
                        <w:right w:val="none" w:sz="0" w:space="0" w:color="auto"/>
                      </w:divBdr>
                    </w:div>
                  </w:divsChild>
                </w:div>
                <w:div w:id="721055165">
                  <w:marLeft w:val="0"/>
                  <w:marRight w:val="0"/>
                  <w:marTop w:val="0"/>
                  <w:marBottom w:val="0"/>
                  <w:divBdr>
                    <w:top w:val="none" w:sz="0" w:space="0" w:color="auto"/>
                    <w:left w:val="none" w:sz="0" w:space="0" w:color="auto"/>
                    <w:bottom w:val="none" w:sz="0" w:space="0" w:color="auto"/>
                    <w:right w:val="none" w:sz="0" w:space="0" w:color="auto"/>
                  </w:divBdr>
                  <w:divsChild>
                    <w:div w:id="743987611">
                      <w:marLeft w:val="0"/>
                      <w:marRight w:val="0"/>
                      <w:marTop w:val="0"/>
                      <w:marBottom w:val="0"/>
                      <w:divBdr>
                        <w:top w:val="none" w:sz="0" w:space="0" w:color="auto"/>
                        <w:left w:val="none" w:sz="0" w:space="0" w:color="auto"/>
                        <w:bottom w:val="none" w:sz="0" w:space="0" w:color="auto"/>
                        <w:right w:val="none" w:sz="0" w:space="0" w:color="auto"/>
                      </w:divBdr>
                    </w:div>
                  </w:divsChild>
                </w:div>
                <w:div w:id="1125660235">
                  <w:marLeft w:val="0"/>
                  <w:marRight w:val="0"/>
                  <w:marTop w:val="0"/>
                  <w:marBottom w:val="0"/>
                  <w:divBdr>
                    <w:top w:val="none" w:sz="0" w:space="0" w:color="auto"/>
                    <w:left w:val="none" w:sz="0" w:space="0" w:color="auto"/>
                    <w:bottom w:val="none" w:sz="0" w:space="0" w:color="auto"/>
                    <w:right w:val="none" w:sz="0" w:space="0" w:color="auto"/>
                  </w:divBdr>
                  <w:divsChild>
                    <w:div w:id="268201857">
                      <w:marLeft w:val="0"/>
                      <w:marRight w:val="0"/>
                      <w:marTop w:val="0"/>
                      <w:marBottom w:val="0"/>
                      <w:divBdr>
                        <w:top w:val="none" w:sz="0" w:space="0" w:color="auto"/>
                        <w:left w:val="none" w:sz="0" w:space="0" w:color="auto"/>
                        <w:bottom w:val="none" w:sz="0" w:space="0" w:color="auto"/>
                        <w:right w:val="none" w:sz="0" w:space="0" w:color="auto"/>
                      </w:divBdr>
                    </w:div>
                  </w:divsChild>
                </w:div>
                <w:div w:id="1867018002">
                  <w:marLeft w:val="0"/>
                  <w:marRight w:val="0"/>
                  <w:marTop w:val="0"/>
                  <w:marBottom w:val="0"/>
                  <w:divBdr>
                    <w:top w:val="none" w:sz="0" w:space="0" w:color="auto"/>
                    <w:left w:val="none" w:sz="0" w:space="0" w:color="auto"/>
                    <w:bottom w:val="none" w:sz="0" w:space="0" w:color="auto"/>
                    <w:right w:val="none" w:sz="0" w:space="0" w:color="auto"/>
                  </w:divBdr>
                  <w:divsChild>
                    <w:div w:id="1749040052">
                      <w:marLeft w:val="0"/>
                      <w:marRight w:val="0"/>
                      <w:marTop w:val="0"/>
                      <w:marBottom w:val="0"/>
                      <w:divBdr>
                        <w:top w:val="none" w:sz="0" w:space="0" w:color="auto"/>
                        <w:left w:val="none" w:sz="0" w:space="0" w:color="auto"/>
                        <w:bottom w:val="none" w:sz="0" w:space="0" w:color="auto"/>
                        <w:right w:val="none" w:sz="0" w:space="0" w:color="auto"/>
                      </w:divBdr>
                    </w:div>
                  </w:divsChild>
                </w:div>
                <w:div w:id="1024743646">
                  <w:marLeft w:val="0"/>
                  <w:marRight w:val="0"/>
                  <w:marTop w:val="0"/>
                  <w:marBottom w:val="0"/>
                  <w:divBdr>
                    <w:top w:val="none" w:sz="0" w:space="0" w:color="auto"/>
                    <w:left w:val="none" w:sz="0" w:space="0" w:color="auto"/>
                    <w:bottom w:val="none" w:sz="0" w:space="0" w:color="auto"/>
                    <w:right w:val="none" w:sz="0" w:space="0" w:color="auto"/>
                  </w:divBdr>
                  <w:divsChild>
                    <w:div w:id="470372065">
                      <w:marLeft w:val="0"/>
                      <w:marRight w:val="0"/>
                      <w:marTop w:val="0"/>
                      <w:marBottom w:val="0"/>
                      <w:divBdr>
                        <w:top w:val="none" w:sz="0" w:space="0" w:color="auto"/>
                        <w:left w:val="none" w:sz="0" w:space="0" w:color="auto"/>
                        <w:bottom w:val="none" w:sz="0" w:space="0" w:color="auto"/>
                        <w:right w:val="none" w:sz="0" w:space="0" w:color="auto"/>
                      </w:divBdr>
                    </w:div>
                  </w:divsChild>
                </w:div>
                <w:div w:id="445657980">
                  <w:marLeft w:val="0"/>
                  <w:marRight w:val="0"/>
                  <w:marTop w:val="0"/>
                  <w:marBottom w:val="0"/>
                  <w:divBdr>
                    <w:top w:val="none" w:sz="0" w:space="0" w:color="auto"/>
                    <w:left w:val="none" w:sz="0" w:space="0" w:color="auto"/>
                    <w:bottom w:val="none" w:sz="0" w:space="0" w:color="auto"/>
                    <w:right w:val="none" w:sz="0" w:space="0" w:color="auto"/>
                  </w:divBdr>
                  <w:divsChild>
                    <w:div w:id="1759982026">
                      <w:marLeft w:val="0"/>
                      <w:marRight w:val="0"/>
                      <w:marTop w:val="0"/>
                      <w:marBottom w:val="0"/>
                      <w:divBdr>
                        <w:top w:val="none" w:sz="0" w:space="0" w:color="auto"/>
                        <w:left w:val="none" w:sz="0" w:space="0" w:color="auto"/>
                        <w:bottom w:val="none" w:sz="0" w:space="0" w:color="auto"/>
                        <w:right w:val="none" w:sz="0" w:space="0" w:color="auto"/>
                      </w:divBdr>
                    </w:div>
                  </w:divsChild>
                </w:div>
                <w:div w:id="1884975356">
                  <w:marLeft w:val="0"/>
                  <w:marRight w:val="0"/>
                  <w:marTop w:val="0"/>
                  <w:marBottom w:val="0"/>
                  <w:divBdr>
                    <w:top w:val="none" w:sz="0" w:space="0" w:color="auto"/>
                    <w:left w:val="none" w:sz="0" w:space="0" w:color="auto"/>
                    <w:bottom w:val="none" w:sz="0" w:space="0" w:color="auto"/>
                    <w:right w:val="none" w:sz="0" w:space="0" w:color="auto"/>
                  </w:divBdr>
                  <w:divsChild>
                    <w:div w:id="1056927561">
                      <w:marLeft w:val="0"/>
                      <w:marRight w:val="0"/>
                      <w:marTop w:val="0"/>
                      <w:marBottom w:val="0"/>
                      <w:divBdr>
                        <w:top w:val="none" w:sz="0" w:space="0" w:color="auto"/>
                        <w:left w:val="none" w:sz="0" w:space="0" w:color="auto"/>
                        <w:bottom w:val="none" w:sz="0" w:space="0" w:color="auto"/>
                        <w:right w:val="none" w:sz="0" w:space="0" w:color="auto"/>
                      </w:divBdr>
                    </w:div>
                  </w:divsChild>
                </w:div>
                <w:div w:id="1544173059">
                  <w:marLeft w:val="0"/>
                  <w:marRight w:val="0"/>
                  <w:marTop w:val="0"/>
                  <w:marBottom w:val="0"/>
                  <w:divBdr>
                    <w:top w:val="none" w:sz="0" w:space="0" w:color="auto"/>
                    <w:left w:val="none" w:sz="0" w:space="0" w:color="auto"/>
                    <w:bottom w:val="none" w:sz="0" w:space="0" w:color="auto"/>
                    <w:right w:val="none" w:sz="0" w:space="0" w:color="auto"/>
                  </w:divBdr>
                  <w:divsChild>
                    <w:div w:id="664744686">
                      <w:marLeft w:val="0"/>
                      <w:marRight w:val="0"/>
                      <w:marTop w:val="0"/>
                      <w:marBottom w:val="0"/>
                      <w:divBdr>
                        <w:top w:val="none" w:sz="0" w:space="0" w:color="auto"/>
                        <w:left w:val="none" w:sz="0" w:space="0" w:color="auto"/>
                        <w:bottom w:val="none" w:sz="0" w:space="0" w:color="auto"/>
                        <w:right w:val="none" w:sz="0" w:space="0" w:color="auto"/>
                      </w:divBdr>
                    </w:div>
                    <w:div w:id="1714501088">
                      <w:marLeft w:val="0"/>
                      <w:marRight w:val="0"/>
                      <w:marTop w:val="0"/>
                      <w:marBottom w:val="0"/>
                      <w:divBdr>
                        <w:top w:val="none" w:sz="0" w:space="0" w:color="auto"/>
                        <w:left w:val="none" w:sz="0" w:space="0" w:color="auto"/>
                        <w:bottom w:val="none" w:sz="0" w:space="0" w:color="auto"/>
                        <w:right w:val="none" w:sz="0" w:space="0" w:color="auto"/>
                      </w:divBdr>
                    </w:div>
                    <w:div w:id="1563710132">
                      <w:marLeft w:val="0"/>
                      <w:marRight w:val="0"/>
                      <w:marTop w:val="0"/>
                      <w:marBottom w:val="0"/>
                      <w:divBdr>
                        <w:top w:val="none" w:sz="0" w:space="0" w:color="auto"/>
                        <w:left w:val="none" w:sz="0" w:space="0" w:color="auto"/>
                        <w:bottom w:val="none" w:sz="0" w:space="0" w:color="auto"/>
                        <w:right w:val="none" w:sz="0" w:space="0" w:color="auto"/>
                      </w:divBdr>
                    </w:div>
                  </w:divsChild>
                </w:div>
                <w:div w:id="1237129313">
                  <w:marLeft w:val="0"/>
                  <w:marRight w:val="0"/>
                  <w:marTop w:val="0"/>
                  <w:marBottom w:val="0"/>
                  <w:divBdr>
                    <w:top w:val="none" w:sz="0" w:space="0" w:color="auto"/>
                    <w:left w:val="none" w:sz="0" w:space="0" w:color="auto"/>
                    <w:bottom w:val="none" w:sz="0" w:space="0" w:color="auto"/>
                    <w:right w:val="none" w:sz="0" w:space="0" w:color="auto"/>
                  </w:divBdr>
                  <w:divsChild>
                    <w:div w:id="480315935">
                      <w:marLeft w:val="0"/>
                      <w:marRight w:val="0"/>
                      <w:marTop w:val="0"/>
                      <w:marBottom w:val="0"/>
                      <w:divBdr>
                        <w:top w:val="none" w:sz="0" w:space="0" w:color="auto"/>
                        <w:left w:val="none" w:sz="0" w:space="0" w:color="auto"/>
                        <w:bottom w:val="none" w:sz="0" w:space="0" w:color="auto"/>
                        <w:right w:val="none" w:sz="0" w:space="0" w:color="auto"/>
                      </w:divBdr>
                    </w:div>
                  </w:divsChild>
                </w:div>
                <w:div w:id="269633412">
                  <w:marLeft w:val="0"/>
                  <w:marRight w:val="0"/>
                  <w:marTop w:val="0"/>
                  <w:marBottom w:val="0"/>
                  <w:divBdr>
                    <w:top w:val="none" w:sz="0" w:space="0" w:color="auto"/>
                    <w:left w:val="none" w:sz="0" w:space="0" w:color="auto"/>
                    <w:bottom w:val="none" w:sz="0" w:space="0" w:color="auto"/>
                    <w:right w:val="none" w:sz="0" w:space="0" w:color="auto"/>
                  </w:divBdr>
                  <w:divsChild>
                    <w:div w:id="1084767033">
                      <w:marLeft w:val="0"/>
                      <w:marRight w:val="0"/>
                      <w:marTop w:val="0"/>
                      <w:marBottom w:val="0"/>
                      <w:divBdr>
                        <w:top w:val="none" w:sz="0" w:space="0" w:color="auto"/>
                        <w:left w:val="none" w:sz="0" w:space="0" w:color="auto"/>
                        <w:bottom w:val="none" w:sz="0" w:space="0" w:color="auto"/>
                        <w:right w:val="none" w:sz="0" w:space="0" w:color="auto"/>
                      </w:divBdr>
                    </w:div>
                  </w:divsChild>
                </w:div>
                <w:div w:id="670833486">
                  <w:marLeft w:val="0"/>
                  <w:marRight w:val="0"/>
                  <w:marTop w:val="0"/>
                  <w:marBottom w:val="0"/>
                  <w:divBdr>
                    <w:top w:val="none" w:sz="0" w:space="0" w:color="auto"/>
                    <w:left w:val="none" w:sz="0" w:space="0" w:color="auto"/>
                    <w:bottom w:val="none" w:sz="0" w:space="0" w:color="auto"/>
                    <w:right w:val="none" w:sz="0" w:space="0" w:color="auto"/>
                  </w:divBdr>
                  <w:divsChild>
                    <w:div w:id="1123116280">
                      <w:marLeft w:val="0"/>
                      <w:marRight w:val="0"/>
                      <w:marTop w:val="0"/>
                      <w:marBottom w:val="0"/>
                      <w:divBdr>
                        <w:top w:val="none" w:sz="0" w:space="0" w:color="auto"/>
                        <w:left w:val="none" w:sz="0" w:space="0" w:color="auto"/>
                        <w:bottom w:val="none" w:sz="0" w:space="0" w:color="auto"/>
                        <w:right w:val="none" w:sz="0" w:space="0" w:color="auto"/>
                      </w:divBdr>
                    </w:div>
                  </w:divsChild>
                </w:div>
                <w:div w:id="1935169847">
                  <w:marLeft w:val="0"/>
                  <w:marRight w:val="0"/>
                  <w:marTop w:val="0"/>
                  <w:marBottom w:val="0"/>
                  <w:divBdr>
                    <w:top w:val="none" w:sz="0" w:space="0" w:color="auto"/>
                    <w:left w:val="none" w:sz="0" w:space="0" w:color="auto"/>
                    <w:bottom w:val="none" w:sz="0" w:space="0" w:color="auto"/>
                    <w:right w:val="none" w:sz="0" w:space="0" w:color="auto"/>
                  </w:divBdr>
                  <w:divsChild>
                    <w:div w:id="368654246">
                      <w:marLeft w:val="0"/>
                      <w:marRight w:val="0"/>
                      <w:marTop w:val="0"/>
                      <w:marBottom w:val="0"/>
                      <w:divBdr>
                        <w:top w:val="none" w:sz="0" w:space="0" w:color="auto"/>
                        <w:left w:val="none" w:sz="0" w:space="0" w:color="auto"/>
                        <w:bottom w:val="none" w:sz="0" w:space="0" w:color="auto"/>
                        <w:right w:val="none" w:sz="0" w:space="0" w:color="auto"/>
                      </w:divBdr>
                    </w:div>
                  </w:divsChild>
                </w:div>
                <w:div w:id="1702706488">
                  <w:marLeft w:val="0"/>
                  <w:marRight w:val="0"/>
                  <w:marTop w:val="0"/>
                  <w:marBottom w:val="0"/>
                  <w:divBdr>
                    <w:top w:val="none" w:sz="0" w:space="0" w:color="auto"/>
                    <w:left w:val="none" w:sz="0" w:space="0" w:color="auto"/>
                    <w:bottom w:val="none" w:sz="0" w:space="0" w:color="auto"/>
                    <w:right w:val="none" w:sz="0" w:space="0" w:color="auto"/>
                  </w:divBdr>
                  <w:divsChild>
                    <w:div w:id="628824008">
                      <w:marLeft w:val="0"/>
                      <w:marRight w:val="0"/>
                      <w:marTop w:val="0"/>
                      <w:marBottom w:val="0"/>
                      <w:divBdr>
                        <w:top w:val="none" w:sz="0" w:space="0" w:color="auto"/>
                        <w:left w:val="none" w:sz="0" w:space="0" w:color="auto"/>
                        <w:bottom w:val="none" w:sz="0" w:space="0" w:color="auto"/>
                        <w:right w:val="none" w:sz="0" w:space="0" w:color="auto"/>
                      </w:divBdr>
                    </w:div>
                  </w:divsChild>
                </w:div>
                <w:div w:id="77606388">
                  <w:marLeft w:val="0"/>
                  <w:marRight w:val="0"/>
                  <w:marTop w:val="0"/>
                  <w:marBottom w:val="0"/>
                  <w:divBdr>
                    <w:top w:val="none" w:sz="0" w:space="0" w:color="auto"/>
                    <w:left w:val="none" w:sz="0" w:space="0" w:color="auto"/>
                    <w:bottom w:val="none" w:sz="0" w:space="0" w:color="auto"/>
                    <w:right w:val="none" w:sz="0" w:space="0" w:color="auto"/>
                  </w:divBdr>
                  <w:divsChild>
                    <w:div w:id="383722949">
                      <w:marLeft w:val="0"/>
                      <w:marRight w:val="0"/>
                      <w:marTop w:val="0"/>
                      <w:marBottom w:val="0"/>
                      <w:divBdr>
                        <w:top w:val="none" w:sz="0" w:space="0" w:color="auto"/>
                        <w:left w:val="none" w:sz="0" w:space="0" w:color="auto"/>
                        <w:bottom w:val="none" w:sz="0" w:space="0" w:color="auto"/>
                        <w:right w:val="none" w:sz="0" w:space="0" w:color="auto"/>
                      </w:divBdr>
                    </w:div>
                  </w:divsChild>
                </w:div>
                <w:div w:id="323120322">
                  <w:marLeft w:val="0"/>
                  <w:marRight w:val="0"/>
                  <w:marTop w:val="0"/>
                  <w:marBottom w:val="0"/>
                  <w:divBdr>
                    <w:top w:val="none" w:sz="0" w:space="0" w:color="auto"/>
                    <w:left w:val="none" w:sz="0" w:space="0" w:color="auto"/>
                    <w:bottom w:val="none" w:sz="0" w:space="0" w:color="auto"/>
                    <w:right w:val="none" w:sz="0" w:space="0" w:color="auto"/>
                  </w:divBdr>
                  <w:divsChild>
                    <w:div w:id="155071896">
                      <w:marLeft w:val="0"/>
                      <w:marRight w:val="0"/>
                      <w:marTop w:val="0"/>
                      <w:marBottom w:val="0"/>
                      <w:divBdr>
                        <w:top w:val="none" w:sz="0" w:space="0" w:color="auto"/>
                        <w:left w:val="none" w:sz="0" w:space="0" w:color="auto"/>
                        <w:bottom w:val="none" w:sz="0" w:space="0" w:color="auto"/>
                        <w:right w:val="none" w:sz="0" w:space="0" w:color="auto"/>
                      </w:divBdr>
                    </w:div>
                  </w:divsChild>
                </w:div>
                <w:div w:id="2016035649">
                  <w:marLeft w:val="0"/>
                  <w:marRight w:val="0"/>
                  <w:marTop w:val="0"/>
                  <w:marBottom w:val="0"/>
                  <w:divBdr>
                    <w:top w:val="none" w:sz="0" w:space="0" w:color="auto"/>
                    <w:left w:val="none" w:sz="0" w:space="0" w:color="auto"/>
                    <w:bottom w:val="none" w:sz="0" w:space="0" w:color="auto"/>
                    <w:right w:val="none" w:sz="0" w:space="0" w:color="auto"/>
                  </w:divBdr>
                  <w:divsChild>
                    <w:div w:id="1876499374">
                      <w:marLeft w:val="0"/>
                      <w:marRight w:val="0"/>
                      <w:marTop w:val="0"/>
                      <w:marBottom w:val="0"/>
                      <w:divBdr>
                        <w:top w:val="none" w:sz="0" w:space="0" w:color="auto"/>
                        <w:left w:val="none" w:sz="0" w:space="0" w:color="auto"/>
                        <w:bottom w:val="none" w:sz="0" w:space="0" w:color="auto"/>
                        <w:right w:val="none" w:sz="0" w:space="0" w:color="auto"/>
                      </w:divBdr>
                    </w:div>
                  </w:divsChild>
                </w:div>
                <w:div w:id="816335083">
                  <w:marLeft w:val="0"/>
                  <w:marRight w:val="0"/>
                  <w:marTop w:val="0"/>
                  <w:marBottom w:val="0"/>
                  <w:divBdr>
                    <w:top w:val="none" w:sz="0" w:space="0" w:color="auto"/>
                    <w:left w:val="none" w:sz="0" w:space="0" w:color="auto"/>
                    <w:bottom w:val="none" w:sz="0" w:space="0" w:color="auto"/>
                    <w:right w:val="none" w:sz="0" w:space="0" w:color="auto"/>
                  </w:divBdr>
                  <w:divsChild>
                    <w:div w:id="596866267">
                      <w:marLeft w:val="0"/>
                      <w:marRight w:val="0"/>
                      <w:marTop w:val="0"/>
                      <w:marBottom w:val="0"/>
                      <w:divBdr>
                        <w:top w:val="none" w:sz="0" w:space="0" w:color="auto"/>
                        <w:left w:val="none" w:sz="0" w:space="0" w:color="auto"/>
                        <w:bottom w:val="none" w:sz="0" w:space="0" w:color="auto"/>
                        <w:right w:val="none" w:sz="0" w:space="0" w:color="auto"/>
                      </w:divBdr>
                    </w:div>
                  </w:divsChild>
                </w:div>
                <w:div w:id="1404137698">
                  <w:marLeft w:val="0"/>
                  <w:marRight w:val="0"/>
                  <w:marTop w:val="0"/>
                  <w:marBottom w:val="0"/>
                  <w:divBdr>
                    <w:top w:val="none" w:sz="0" w:space="0" w:color="auto"/>
                    <w:left w:val="none" w:sz="0" w:space="0" w:color="auto"/>
                    <w:bottom w:val="none" w:sz="0" w:space="0" w:color="auto"/>
                    <w:right w:val="none" w:sz="0" w:space="0" w:color="auto"/>
                  </w:divBdr>
                  <w:divsChild>
                    <w:div w:id="2079666472">
                      <w:marLeft w:val="0"/>
                      <w:marRight w:val="0"/>
                      <w:marTop w:val="0"/>
                      <w:marBottom w:val="0"/>
                      <w:divBdr>
                        <w:top w:val="none" w:sz="0" w:space="0" w:color="auto"/>
                        <w:left w:val="none" w:sz="0" w:space="0" w:color="auto"/>
                        <w:bottom w:val="none" w:sz="0" w:space="0" w:color="auto"/>
                        <w:right w:val="none" w:sz="0" w:space="0" w:color="auto"/>
                      </w:divBdr>
                    </w:div>
                  </w:divsChild>
                </w:div>
                <w:div w:id="1097755856">
                  <w:marLeft w:val="0"/>
                  <w:marRight w:val="0"/>
                  <w:marTop w:val="0"/>
                  <w:marBottom w:val="0"/>
                  <w:divBdr>
                    <w:top w:val="none" w:sz="0" w:space="0" w:color="auto"/>
                    <w:left w:val="none" w:sz="0" w:space="0" w:color="auto"/>
                    <w:bottom w:val="none" w:sz="0" w:space="0" w:color="auto"/>
                    <w:right w:val="none" w:sz="0" w:space="0" w:color="auto"/>
                  </w:divBdr>
                  <w:divsChild>
                    <w:div w:id="1142578845">
                      <w:marLeft w:val="0"/>
                      <w:marRight w:val="0"/>
                      <w:marTop w:val="0"/>
                      <w:marBottom w:val="0"/>
                      <w:divBdr>
                        <w:top w:val="none" w:sz="0" w:space="0" w:color="auto"/>
                        <w:left w:val="none" w:sz="0" w:space="0" w:color="auto"/>
                        <w:bottom w:val="none" w:sz="0" w:space="0" w:color="auto"/>
                        <w:right w:val="none" w:sz="0" w:space="0" w:color="auto"/>
                      </w:divBdr>
                    </w:div>
                  </w:divsChild>
                </w:div>
                <w:div w:id="1876311987">
                  <w:marLeft w:val="0"/>
                  <w:marRight w:val="0"/>
                  <w:marTop w:val="0"/>
                  <w:marBottom w:val="0"/>
                  <w:divBdr>
                    <w:top w:val="none" w:sz="0" w:space="0" w:color="auto"/>
                    <w:left w:val="none" w:sz="0" w:space="0" w:color="auto"/>
                    <w:bottom w:val="none" w:sz="0" w:space="0" w:color="auto"/>
                    <w:right w:val="none" w:sz="0" w:space="0" w:color="auto"/>
                  </w:divBdr>
                  <w:divsChild>
                    <w:div w:id="62072397">
                      <w:marLeft w:val="0"/>
                      <w:marRight w:val="0"/>
                      <w:marTop w:val="0"/>
                      <w:marBottom w:val="0"/>
                      <w:divBdr>
                        <w:top w:val="none" w:sz="0" w:space="0" w:color="auto"/>
                        <w:left w:val="none" w:sz="0" w:space="0" w:color="auto"/>
                        <w:bottom w:val="none" w:sz="0" w:space="0" w:color="auto"/>
                        <w:right w:val="none" w:sz="0" w:space="0" w:color="auto"/>
                      </w:divBdr>
                    </w:div>
                  </w:divsChild>
                </w:div>
                <w:div w:id="1698001086">
                  <w:marLeft w:val="0"/>
                  <w:marRight w:val="0"/>
                  <w:marTop w:val="0"/>
                  <w:marBottom w:val="0"/>
                  <w:divBdr>
                    <w:top w:val="none" w:sz="0" w:space="0" w:color="auto"/>
                    <w:left w:val="none" w:sz="0" w:space="0" w:color="auto"/>
                    <w:bottom w:val="none" w:sz="0" w:space="0" w:color="auto"/>
                    <w:right w:val="none" w:sz="0" w:space="0" w:color="auto"/>
                  </w:divBdr>
                  <w:divsChild>
                    <w:div w:id="1537081820">
                      <w:marLeft w:val="0"/>
                      <w:marRight w:val="0"/>
                      <w:marTop w:val="0"/>
                      <w:marBottom w:val="0"/>
                      <w:divBdr>
                        <w:top w:val="none" w:sz="0" w:space="0" w:color="auto"/>
                        <w:left w:val="none" w:sz="0" w:space="0" w:color="auto"/>
                        <w:bottom w:val="none" w:sz="0" w:space="0" w:color="auto"/>
                        <w:right w:val="none" w:sz="0" w:space="0" w:color="auto"/>
                      </w:divBdr>
                    </w:div>
                  </w:divsChild>
                </w:div>
                <w:div w:id="1999266634">
                  <w:marLeft w:val="0"/>
                  <w:marRight w:val="0"/>
                  <w:marTop w:val="0"/>
                  <w:marBottom w:val="0"/>
                  <w:divBdr>
                    <w:top w:val="none" w:sz="0" w:space="0" w:color="auto"/>
                    <w:left w:val="none" w:sz="0" w:space="0" w:color="auto"/>
                    <w:bottom w:val="none" w:sz="0" w:space="0" w:color="auto"/>
                    <w:right w:val="none" w:sz="0" w:space="0" w:color="auto"/>
                  </w:divBdr>
                  <w:divsChild>
                    <w:div w:id="1555039799">
                      <w:marLeft w:val="0"/>
                      <w:marRight w:val="0"/>
                      <w:marTop w:val="0"/>
                      <w:marBottom w:val="0"/>
                      <w:divBdr>
                        <w:top w:val="none" w:sz="0" w:space="0" w:color="auto"/>
                        <w:left w:val="none" w:sz="0" w:space="0" w:color="auto"/>
                        <w:bottom w:val="none" w:sz="0" w:space="0" w:color="auto"/>
                        <w:right w:val="none" w:sz="0" w:space="0" w:color="auto"/>
                      </w:divBdr>
                    </w:div>
                  </w:divsChild>
                </w:div>
                <w:div w:id="55016670">
                  <w:marLeft w:val="0"/>
                  <w:marRight w:val="0"/>
                  <w:marTop w:val="0"/>
                  <w:marBottom w:val="0"/>
                  <w:divBdr>
                    <w:top w:val="none" w:sz="0" w:space="0" w:color="auto"/>
                    <w:left w:val="none" w:sz="0" w:space="0" w:color="auto"/>
                    <w:bottom w:val="none" w:sz="0" w:space="0" w:color="auto"/>
                    <w:right w:val="none" w:sz="0" w:space="0" w:color="auto"/>
                  </w:divBdr>
                  <w:divsChild>
                    <w:div w:id="855507054">
                      <w:marLeft w:val="0"/>
                      <w:marRight w:val="0"/>
                      <w:marTop w:val="0"/>
                      <w:marBottom w:val="0"/>
                      <w:divBdr>
                        <w:top w:val="none" w:sz="0" w:space="0" w:color="auto"/>
                        <w:left w:val="none" w:sz="0" w:space="0" w:color="auto"/>
                        <w:bottom w:val="none" w:sz="0" w:space="0" w:color="auto"/>
                        <w:right w:val="none" w:sz="0" w:space="0" w:color="auto"/>
                      </w:divBdr>
                    </w:div>
                  </w:divsChild>
                </w:div>
                <w:div w:id="1377851200">
                  <w:marLeft w:val="0"/>
                  <w:marRight w:val="0"/>
                  <w:marTop w:val="0"/>
                  <w:marBottom w:val="0"/>
                  <w:divBdr>
                    <w:top w:val="none" w:sz="0" w:space="0" w:color="auto"/>
                    <w:left w:val="none" w:sz="0" w:space="0" w:color="auto"/>
                    <w:bottom w:val="none" w:sz="0" w:space="0" w:color="auto"/>
                    <w:right w:val="none" w:sz="0" w:space="0" w:color="auto"/>
                  </w:divBdr>
                  <w:divsChild>
                    <w:div w:id="36202957">
                      <w:marLeft w:val="0"/>
                      <w:marRight w:val="0"/>
                      <w:marTop w:val="0"/>
                      <w:marBottom w:val="0"/>
                      <w:divBdr>
                        <w:top w:val="none" w:sz="0" w:space="0" w:color="auto"/>
                        <w:left w:val="none" w:sz="0" w:space="0" w:color="auto"/>
                        <w:bottom w:val="none" w:sz="0" w:space="0" w:color="auto"/>
                        <w:right w:val="none" w:sz="0" w:space="0" w:color="auto"/>
                      </w:divBdr>
                    </w:div>
                    <w:div w:id="1918324502">
                      <w:marLeft w:val="0"/>
                      <w:marRight w:val="0"/>
                      <w:marTop w:val="0"/>
                      <w:marBottom w:val="0"/>
                      <w:divBdr>
                        <w:top w:val="none" w:sz="0" w:space="0" w:color="auto"/>
                        <w:left w:val="none" w:sz="0" w:space="0" w:color="auto"/>
                        <w:bottom w:val="none" w:sz="0" w:space="0" w:color="auto"/>
                        <w:right w:val="none" w:sz="0" w:space="0" w:color="auto"/>
                      </w:divBdr>
                    </w:div>
                    <w:div w:id="391585302">
                      <w:marLeft w:val="0"/>
                      <w:marRight w:val="0"/>
                      <w:marTop w:val="0"/>
                      <w:marBottom w:val="0"/>
                      <w:divBdr>
                        <w:top w:val="none" w:sz="0" w:space="0" w:color="auto"/>
                        <w:left w:val="none" w:sz="0" w:space="0" w:color="auto"/>
                        <w:bottom w:val="none" w:sz="0" w:space="0" w:color="auto"/>
                        <w:right w:val="none" w:sz="0" w:space="0" w:color="auto"/>
                      </w:divBdr>
                    </w:div>
                  </w:divsChild>
                </w:div>
                <w:div w:id="258100945">
                  <w:marLeft w:val="0"/>
                  <w:marRight w:val="0"/>
                  <w:marTop w:val="0"/>
                  <w:marBottom w:val="0"/>
                  <w:divBdr>
                    <w:top w:val="none" w:sz="0" w:space="0" w:color="auto"/>
                    <w:left w:val="none" w:sz="0" w:space="0" w:color="auto"/>
                    <w:bottom w:val="none" w:sz="0" w:space="0" w:color="auto"/>
                    <w:right w:val="none" w:sz="0" w:space="0" w:color="auto"/>
                  </w:divBdr>
                  <w:divsChild>
                    <w:div w:id="1687751691">
                      <w:marLeft w:val="0"/>
                      <w:marRight w:val="0"/>
                      <w:marTop w:val="0"/>
                      <w:marBottom w:val="0"/>
                      <w:divBdr>
                        <w:top w:val="none" w:sz="0" w:space="0" w:color="auto"/>
                        <w:left w:val="none" w:sz="0" w:space="0" w:color="auto"/>
                        <w:bottom w:val="none" w:sz="0" w:space="0" w:color="auto"/>
                        <w:right w:val="none" w:sz="0" w:space="0" w:color="auto"/>
                      </w:divBdr>
                    </w:div>
                  </w:divsChild>
                </w:div>
                <w:div w:id="81807362">
                  <w:marLeft w:val="0"/>
                  <w:marRight w:val="0"/>
                  <w:marTop w:val="0"/>
                  <w:marBottom w:val="0"/>
                  <w:divBdr>
                    <w:top w:val="none" w:sz="0" w:space="0" w:color="auto"/>
                    <w:left w:val="none" w:sz="0" w:space="0" w:color="auto"/>
                    <w:bottom w:val="none" w:sz="0" w:space="0" w:color="auto"/>
                    <w:right w:val="none" w:sz="0" w:space="0" w:color="auto"/>
                  </w:divBdr>
                  <w:divsChild>
                    <w:div w:id="1202355382">
                      <w:marLeft w:val="0"/>
                      <w:marRight w:val="0"/>
                      <w:marTop w:val="0"/>
                      <w:marBottom w:val="0"/>
                      <w:divBdr>
                        <w:top w:val="none" w:sz="0" w:space="0" w:color="auto"/>
                        <w:left w:val="none" w:sz="0" w:space="0" w:color="auto"/>
                        <w:bottom w:val="none" w:sz="0" w:space="0" w:color="auto"/>
                        <w:right w:val="none" w:sz="0" w:space="0" w:color="auto"/>
                      </w:divBdr>
                    </w:div>
                  </w:divsChild>
                </w:div>
                <w:div w:id="278342746">
                  <w:marLeft w:val="0"/>
                  <w:marRight w:val="0"/>
                  <w:marTop w:val="0"/>
                  <w:marBottom w:val="0"/>
                  <w:divBdr>
                    <w:top w:val="none" w:sz="0" w:space="0" w:color="auto"/>
                    <w:left w:val="none" w:sz="0" w:space="0" w:color="auto"/>
                    <w:bottom w:val="none" w:sz="0" w:space="0" w:color="auto"/>
                    <w:right w:val="none" w:sz="0" w:space="0" w:color="auto"/>
                  </w:divBdr>
                  <w:divsChild>
                    <w:div w:id="275452803">
                      <w:marLeft w:val="0"/>
                      <w:marRight w:val="0"/>
                      <w:marTop w:val="0"/>
                      <w:marBottom w:val="0"/>
                      <w:divBdr>
                        <w:top w:val="none" w:sz="0" w:space="0" w:color="auto"/>
                        <w:left w:val="none" w:sz="0" w:space="0" w:color="auto"/>
                        <w:bottom w:val="none" w:sz="0" w:space="0" w:color="auto"/>
                        <w:right w:val="none" w:sz="0" w:space="0" w:color="auto"/>
                      </w:divBdr>
                    </w:div>
                  </w:divsChild>
                </w:div>
                <w:div w:id="240454984">
                  <w:marLeft w:val="0"/>
                  <w:marRight w:val="0"/>
                  <w:marTop w:val="0"/>
                  <w:marBottom w:val="0"/>
                  <w:divBdr>
                    <w:top w:val="none" w:sz="0" w:space="0" w:color="auto"/>
                    <w:left w:val="none" w:sz="0" w:space="0" w:color="auto"/>
                    <w:bottom w:val="none" w:sz="0" w:space="0" w:color="auto"/>
                    <w:right w:val="none" w:sz="0" w:space="0" w:color="auto"/>
                  </w:divBdr>
                  <w:divsChild>
                    <w:div w:id="303779916">
                      <w:marLeft w:val="0"/>
                      <w:marRight w:val="0"/>
                      <w:marTop w:val="0"/>
                      <w:marBottom w:val="0"/>
                      <w:divBdr>
                        <w:top w:val="none" w:sz="0" w:space="0" w:color="auto"/>
                        <w:left w:val="none" w:sz="0" w:space="0" w:color="auto"/>
                        <w:bottom w:val="none" w:sz="0" w:space="0" w:color="auto"/>
                        <w:right w:val="none" w:sz="0" w:space="0" w:color="auto"/>
                      </w:divBdr>
                    </w:div>
                  </w:divsChild>
                </w:div>
                <w:div w:id="130564923">
                  <w:marLeft w:val="0"/>
                  <w:marRight w:val="0"/>
                  <w:marTop w:val="0"/>
                  <w:marBottom w:val="0"/>
                  <w:divBdr>
                    <w:top w:val="none" w:sz="0" w:space="0" w:color="auto"/>
                    <w:left w:val="none" w:sz="0" w:space="0" w:color="auto"/>
                    <w:bottom w:val="none" w:sz="0" w:space="0" w:color="auto"/>
                    <w:right w:val="none" w:sz="0" w:space="0" w:color="auto"/>
                  </w:divBdr>
                  <w:divsChild>
                    <w:div w:id="385108564">
                      <w:marLeft w:val="0"/>
                      <w:marRight w:val="0"/>
                      <w:marTop w:val="0"/>
                      <w:marBottom w:val="0"/>
                      <w:divBdr>
                        <w:top w:val="none" w:sz="0" w:space="0" w:color="auto"/>
                        <w:left w:val="none" w:sz="0" w:space="0" w:color="auto"/>
                        <w:bottom w:val="none" w:sz="0" w:space="0" w:color="auto"/>
                        <w:right w:val="none" w:sz="0" w:space="0" w:color="auto"/>
                      </w:divBdr>
                    </w:div>
                  </w:divsChild>
                </w:div>
                <w:div w:id="131798468">
                  <w:marLeft w:val="0"/>
                  <w:marRight w:val="0"/>
                  <w:marTop w:val="0"/>
                  <w:marBottom w:val="0"/>
                  <w:divBdr>
                    <w:top w:val="none" w:sz="0" w:space="0" w:color="auto"/>
                    <w:left w:val="none" w:sz="0" w:space="0" w:color="auto"/>
                    <w:bottom w:val="none" w:sz="0" w:space="0" w:color="auto"/>
                    <w:right w:val="none" w:sz="0" w:space="0" w:color="auto"/>
                  </w:divBdr>
                  <w:divsChild>
                    <w:div w:id="1504737619">
                      <w:marLeft w:val="0"/>
                      <w:marRight w:val="0"/>
                      <w:marTop w:val="0"/>
                      <w:marBottom w:val="0"/>
                      <w:divBdr>
                        <w:top w:val="none" w:sz="0" w:space="0" w:color="auto"/>
                        <w:left w:val="none" w:sz="0" w:space="0" w:color="auto"/>
                        <w:bottom w:val="none" w:sz="0" w:space="0" w:color="auto"/>
                        <w:right w:val="none" w:sz="0" w:space="0" w:color="auto"/>
                      </w:divBdr>
                    </w:div>
                  </w:divsChild>
                </w:div>
                <w:div w:id="1091387668">
                  <w:marLeft w:val="0"/>
                  <w:marRight w:val="0"/>
                  <w:marTop w:val="0"/>
                  <w:marBottom w:val="0"/>
                  <w:divBdr>
                    <w:top w:val="none" w:sz="0" w:space="0" w:color="auto"/>
                    <w:left w:val="none" w:sz="0" w:space="0" w:color="auto"/>
                    <w:bottom w:val="none" w:sz="0" w:space="0" w:color="auto"/>
                    <w:right w:val="none" w:sz="0" w:space="0" w:color="auto"/>
                  </w:divBdr>
                  <w:divsChild>
                    <w:div w:id="236407444">
                      <w:marLeft w:val="0"/>
                      <w:marRight w:val="0"/>
                      <w:marTop w:val="0"/>
                      <w:marBottom w:val="0"/>
                      <w:divBdr>
                        <w:top w:val="none" w:sz="0" w:space="0" w:color="auto"/>
                        <w:left w:val="none" w:sz="0" w:space="0" w:color="auto"/>
                        <w:bottom w:val="none" w:sz="0" w:space="0" w:color="auto"/>
                        <w:right w:val="none" w:sz="0" w:space="0" w:color="auto"/>
                      </w:divBdr>
                    </w:div>
                  </w:divsChild>
                </w:div>
                <w:div w:id="1102722057">
                  <w:marLeft w:val="0"/>
                  <w:marRight w:val="0"/>
                  <w:marTop w:val="0"/>
                  <w:marBottom w:val="0"/>
                  <w:divBdr>
                    <w:top w:val="none" w:sz="0" w:space="0" w:color="auto"/>
                    <w:left w:val="none" w:sz="0" w:space="0" w:color="auto"/>
                    <w:bottom w:val="none" w:sz="0" w:space="0" w:color="auto"/>
                    <w:right w:val="none" w:sz="0" w:space="0" w:color="auto"/>
                  </w:divBdr>
                  <w:divsChild>
                    <w:div w:id="1004627753">
                      <w:marLeft w:val="0"/>
                      <w:marRight w:val="0"/>
                      <w:marTop w:val="0"/>
                      <w:marBottom w:val="0"/>
                      <w:divBdr>
                        <w:top w:val="none" w:sz="0" w:space="0" w:color="auto"/>
                        <w:left w:val="none" w:sz="0" w:space="0" w:color="auto"/>
                        <w:bottom w:val="none" w:sz="0" w:space="0" w:color="auto"/>
                        <w:right w:val="none" w:sz="0" w:space="0" w:color="auto"/>
                      </w:divBdr>
                    </w:div>
                  </w:divsChild>
                </w:div>
                <w:div w:id="1574659695">
                  <w:marLeft w:val="0"/>
                  <w:marRight w:val="0"/>
                  <w:marTop w:val="0"/>
                  <w:marBottom w:val="0"/>
                  <w:divBdr>
                    <w:top w:val="none" w:sz="0" w:space="0" w:color="auto"/>
                    <w:left w:val="none" w:sz="0" w:space="0" w:color="auto"/>
                    <w:bottom w:val="none" w:sz="0" w:space="0" w:color="auto"/>
                    <w:right w:val="none" w:sz="0" w:space="0" w:color="auto"/>
                  </w:divBdr>
                  <w:divsChild>
                    <w:div w:id="1291782601">
                      <w:marLeft w:val="0"/>
                      <w:marRight w:val="0"/>
                      <w:marTop w:val="0"/>
                      <w:marBottom w:val="0"/>
                      <w:divBdr>
                        <w:top w:val="none" w:sz="0" w:space="0" w:color="auto"/>
                        <w:left w:val="none" w:sz="0" w:space="0" w:color="auto"/>
                        <w:bottom w:val="none" w:sz="0" w:space="0" w:color="auto"/>
                        <w:right w:val="none" w:sz="0" w:space="0" w:color="auto"/>
                      </w:divBdr>
                    </w:div>
                  </w:divsChild>
                </w:div>
                <w:div w:id="1995135295">
                  <w:marLeft w:val="0"/>
                  <w:marRight w:val="0"/>
                  <w:marTop w:val="0"/>
                  <w:marBottom w:val="0"/>
                  <w:divBdr>
                    <w:top w:val="none" w:sz="0" w:space="0" w:color="auto"/>
                    <w:left w:val="none" w:sz="0" w:space="0" w:color="auto"/>
                    <w:bottom w:val="none" w:sz="0" w:space="0" w:color="auto"/>
                    <w:right w:val="none" w:sz="0" w:space="0" w:color="auto"/>
                  </w:divBdr>
                  <w:divsChild>
                    <w:div w:id="1540825524">
                      <w:marLeft w:val="0"/>
                      <w:marRight w:val="0"/>
                      <w:marTop w:val="0"/>
                      <w:marBottom w:val="0"/>
                      <w:divBdr>
                        <w:top w:val="none" w:sz="0" w:space="0" w:color="auto"/>
                        <w:left w:val="none" w:sz="0" w:space="0" w:color="auto"/>
                        <w:bottom w:val="none" w:sz="0" w:space="0" w:color="auto"/>
                        <w:right w:val="none" w:sz="0" w:space="0" w:color="auto"/>
                      </w:divBdr>
                    </w:div>
                  </w:divsChild>
                </w:div>
                <w:div w:id="557908681">
                  <w:marLeft w:val="0"/>
                  <w:marRight w:val="0"/>
                  <w:marTop w:val="0"/>
                  <w:marBottom w:val="0"/>
                  <w:divBdr>
                    <w:top w:val="none" w:sz="0" w:space="0" w:color="auto"/>
                    <w:left w:val="none" w:sz="0" w:space="0" w:color="auto"/>
                    <w:bottom w:val="none" w:sz="0" w:space="0" w:color="auto"/>
                    <w:right w:val="none" w:sz="0" w:space="0" w:color="auto"/>
                  </w:divBdr>
                  <w:divsChild>
                    <w:div w:id="2050569491">
                      <w:marLeft w:val="0"/>
                      <w:marRight w:val="0"/>
                      <w:marTop w:val="0"/>
                      <w:marBottom w:val="0"/>
                      <w:divBdr>
                        <w:top w:val="none" w:sz="0" w:space="0" w:color="auto"/>
                        <w:left w:val="none" w:sz="0" w:space="0" w:color="auto"/>
                        <w:bottom w:val="none" w:sz="0" w:space="0" w:color="auto"/>
                        <w:right w:val="none" w:sz="0" w:space="0" w:color="auto"/>
                      </w:divBdr>
                    </w:div>
                  </w:divsChild>
                </w:div>
                <w:div w:id="1940260748">
                  <w:marLeft w:val="0"/>
                  <w:marRight w:val="0"/>
                  <w:marTop w:val="0"/>
                  <w:marBottom w:val="0"/>
                  <w:divBdr>
                    <w:top w:val="none" w:sz="0" w:space="0" w:color="auto"/>
                    <w:left w:val="none" w:sz="0" w:space="0" w:color="auto"/>
                    <w:bottom w:val="none" w:sz="0" w:space="0" w:color="auto"/>
                    <w:right w:val="none" w:sz="0" w:space="0" w:color="auto"/>
                  </w:divBdr>
                  <w:divsChild>
                    <w:div w:id="1482189284">
                      <w:marLeft w:val="0"/>
                      <w:marRight w:val="0"/>
                      <w:marTop w:val="0"/>
                      <w:marBottom w:val="0"/>
                      <w:divBdr>
                        <w:top w:val="none" w:sz="0" w:space="0" w:color="auto"/>
                        <w:left w:val="none" w:sz="0" w:space="0" w:color="auto"/>
                        <w:bottom w:val="none" w:sz="0" w:space="0" w:color="auto"/>
                        <w:right w:val="none" w:sz="0" w:space="0" w:color="auto"/>
                      </w:divBdr>
                    </w:div>
                  </w:divsChild>
                </w:div>
                <w:div w:id="1804544969">
                  <w:marLeft w:val="0"/>
                  <w:marRight w:val="0"/>
                  <w:marTop w:val="0"/>
                  <w:marBottom w:val="0"/>
                  <w:divBdr>
                    <w:top w:val="none" w:sz="0" w:space="0" w:color="auto"/>
                    <w:left w:val="none" w:sz="0" w:space="0" w:color="auto"/>
                    <w:bottom w:val="none" w:sz="0" w:space="0" w:color="auto"/>
                    <w:right w:val="none" w:sz="0" w:space="0" w:color="auto"/>
                  </w:divBdr>
                  <w:divsChild>
                    <w:div w:id="79445569">
                      <w:marLeft w:val="0"/>
                      <w:marRight w:val="0"/>
                      <w:marTop w:val="0"/>
                      <w:marBottom w:val="0"/>
                      <w:divBdr>
                        <w:top w:val="none" w:sz="0" w:space="0" w:color="auto"/>
                        <w:left w:val="none" w:sz="0" w:space="0" w:color="auto"/>
                        <w:bottom w:val="none" w:sz="0" w:space="0" w:color="auto"/>
                        <w:right w:val="none" w:sz="0" w:space="0" w:color="auto"/>
                      </w:divBdr>
                    </w:div>
                  </w:divsChild>
                </w:div>
                <w:div w:id="474494008">
                  <w:marLeft w:val="0"/>
                  <w:marRight w:val="0"/>
                  <w:marTop w:val="0"/>
                  <w:marBottom w:val="0"/>
                  <w:divBdr>
                    <w:top w:val="none" w:sz="0" w:space="0" w:color="auto"/>
                    <w:left w:val="none" w:sz="0" w:space="0" w:color="auto"/>
                    <w:bottom w:val="none" w:sz="0" w:space="0" w:color="auto"/>
                    <w:right w:val="none" w:sz="0" w:space="0" w:color="auto"/>
                  </w:divBdr>
                  <w:divsChild>
                    <w:div w:id="1528175238">
                      <w:marLeft w:val="0"/>
                      <w:marRight w:val="0"/>
                      <w:marTop w:val="0"/>
                      <w:marBottom w:val="0"/>
                      <w:divBdr>
                        <w:top w:val="none" w:sz="0" w:space="0" w:color="auto"/>
                        <w:left w:val="none" w:sz="0" w:space="0" w:color="auto"/>
                        <w:bottom w:val="none" w:sz="0" w:space="0" w:color="auto"/>
                        <w:right w:val="none" w:sz="0" w:space="0" w:color="auto"/>
                      </w:divBdr>
                    </w:div>
                  </w:divsChild>
                </w:div>
                <w:div w:id="1907295689">
                  <w:marLeft w:val="0"/>
                  <w:marRight w:val="0"/>
                  <w:marTop w:val="0"/>
                  <w:marBottom w:val="0"/>
                  <w:divBdr>
                    <w:top w:val="none" w:sz="0" w:space="0" w:color="auto"/>
                    <w:left w:val="none" w:sz="0" w:space="0" w:color="auto"/>
                    <w:bottom w:val="none" w:sz="0" w:space="0" w:color="auto"/>
                    <w:right w:val="none" w:sz="0" w:space="0" w:color="auto"/>
                  </w:divBdr>
                  <w:divsChild>
                    <w:div w:id="1700428481">
                      <w:marLeft w:val="0"/>
                      <w:marRight w:val="0"/>
                      <w:marTop w:val="0"/>
                      <w:marBottom w:val="0"/>
                      <w:divBdr>
                        <w:top w:val="none" w:sz="0" w:space="0" w:color="auto"/>
                        <w:left w:val="none" w:sz="0" w:space="0" w:color="auto"/>
                        <w:bottom w:val="none" w:sz="0" w:space="0" w:color="auto"/>
                        <w:right w:val="none" w:sz="0" w:space="0" w:color="auto"/>
                      </w:divBdr>
                    </w:div>
                  </w:divsChild>
                </w:div>
                <w:div w:id="741298001">
                  <w:marLeft w:val="0"/>
                  <w:marRight w:val="0"/>
                  <w:marTop w:val="0"/>
                  <w:marBottom w:val="0"/>
                  <w:divBdr>
                    <w:top w:val="none" w:sz="0" w:space="0" w:color="auto"/>
                    <w:left w:val="none" w:sz="0" w:space="0" w:color="auto"/>
                    <w:bottom w:val="none" w:sz="0" w:space="0" w:color="auto"/>
                    <w:right w:val="none" w:sz="0" w:space="0" w:color="auto"/>
                  </w:divBdr>
                  <w:divsChild>
                    <w:div w:id="2116711778">
                      <w:marLeft w:val="0"/>
                      <w:marRight w:val="0"/>
                      <w:marTop w:val="0"/>
                      <w:marBottom w:val="0"/>
                      <w:divBdr>
                        <w:top w:val="none" w:sz="0" w:space="0" w:color="auto"/>
                        <w:left w:val="none" w:sz="0" w:space="0" w:color="auto"/>
                        <w:bottom w:val="none" w:sz="0" w:space="0" w:color="auto"/>
                        <w:right w:val="none" w:sz="0" w:space="0" w:color="auto"/>
                      </w:divBdr>
                    </w:div>
                    <w:div w:id="1760639285">
                      <w:marLeft w:val="0"/>
                      <w:marRight w:val="0"/>
                      <w:marTop w:val="0"/>
                      <w:marBottom w:val="0"/>
                      <w:divBdr>
                        <w:top w:val="none" w:sz="0" w:space="0" w:color="auto"/>
                        <w:left w:val="none" w:sz="0" w:space="0" w:color="auto"/>
                        <w:bottom w:val="none" w:sz="0" w:space="0" w:color="auto"/>
                        <w:right w:val="none" w:sz="0" w:space="0" w:color="auto"/>
                      </w:divBdr>
                    </w:div>
                    <w:div w:id="1130053674">
                      <w:marLeft w:val="0"/>
                      <w:marRight w:val="0"/>
                      <w:marTop w:val="0"/>
                      <w:marBottom w:val="0"/>
                      <w:divBdr>
                        <w:top w:val="none" w:sz="0" w:space="0" w:color="auto"/>
                        <w:left w:val="none" w:sz="0" w:space="0" w:color="auto"/>
                        <w:bottom w:val="none" w:sz="0" w:space="0" w:color="auto"/>
                        <w:right w:val="none" w:sz="0" w:space="0" w:color="auto"/>
                      </w:divBdr>
                    </w:div>
                  </w:divsChild>
                </w:div>
                <w:div w:id="1215775343">
                  <w:marLeft w:val="0"/>
                  <w:marRight w:val="0"/>
                  <w:marTop w:val="0"/>
                  <w:marBottom w:val="0"/>
                  <w:divBdr>
                    <w:top w:val="none" w:sz="0" w:space="0" w:color="auto"/>
                    <w:left w:val="none" w:sz="0" w:space="0" w:color="auto"/>
                    <w:bottom w:val="none" w:sz="0" w:space="0" w:color="auto"/>
                    <w:right w:val="none" w:sz="0" w:space="0" w:color="auto"/>
                  </w:divBdr>
                  <w:divsChild>
                    <w:div w:id="1940940629">
                      <w:marLeft w:val="0"/>
                      <w:marRight w:val="0"/>
                      <w:marTop w:val="0"/>
                      <w:marBottom w:val="0"/>
                      <w:divBdr>
                        <w:top w:val="none" w:sz="0" w:space="0" w:color="auto"/>
                        <w:left w:val="none" w:sz="0" w:space="0" w:color="auto"/>
                        <w:bottom w:val="none" w:sz="0" w:space="0" w:color="auto"/>
                        <w:right w:val="none" w:sz="0" w:space="0" w:color="auto"/>
                      </w:divBdr>
                    </w:div>
                  </w:divsChild>
                </w:div>
                <w:div w:id="1890529472">
                  <w:marLeft w:val="0"/>
                  <w:marRight w:val="0"/>
                  <w:marTop w:val="0"/>
                  <w:marBottom w:val="0"/>
                  <w:divBdr>
                    <w:top w:val="none" w:sz="0" w:space="0" w:color="auto"/>
                    <w:left w:val="none" w:sz="0" w:space="0" w:color="auto"/>
                    <w:bottom w:val="none" w:sz="0" w:space="0" w:color="auto"/>
                    <w:right w:val="none" w:sz="0" w:space="0" w:color="auto"/>
                  </w:divBdr>
                  <w:divsChild>
                    <w:div w:id="755907731">
                      <w:marLeft w:val="0"/>
                      <w:marRight w:val="0"/>
                      <w:marTop w:val="0"/>
                      <w:marBottom w:val="0"/>
                      <w:divBdr>
                        <w:top w:val="none" w:sz="0" w:space="0" w:color="auto"/>
                        <w:left w:val="none" w:sz="0" w:space="0" w:color="auto"/>
                        <w:bottom w:val="none" w:sz="0" w:space="0" w:color="auto"/>
                        <w:right w:val="none" w:sz="0" w:space="0" w:color="auto"/>
                      </w:divBdr>
                    </w:div>
                  </w:divsChild>
                </w:div>
                <w:div w:id="1331828210">
                  <w:marLeft w:val="0"/>
                  <w:marRight w:val="0"/>
                  <w:marTop w:val="0"/>
                  <w:marBottom w:val="0"/>
                  <w:divBdr>
                    <w:top w:val="none" w:sz="0" w:space="0" w:color="auto"/>
                    <w:left w:val="none" w:sz="0" w:space="0" w:color="auto"/>
                    <w:bottom w:val="none" w:sz="0" w:space="0" w:color="auto"/>
                    <w:right w:val="none" w:sz="0" w:space="0" w:color="auto"/>
                  </w:divBdr>
                  <w:divsChild>
                    <w:div w:id="1570726087">
                      <w:marLeft w:val="0"/>
                      <w:marRight w:val="0"/>
                      <w:marTop w:val="0"/>
                      <w:marBottom w:val="0"/>
                      <w:divBdr>
                        <w:top w:val="none" w:sz="0" w:space="0" w:color="auto"/>
                        <w:left w:val="none" w:sz="0" w:space="0" w:color="auto"/>
                        <w:bottom w:val="none" w:sz="0" w:space="0" w:color="auto"/>
                        <w:right w:val="none" w:sz="0" w:space="0" w:color="auto"/>
                      </w:divBdr>
                    </w:div>
                  </w:divsChild>
                </w:div>
                <w:div w:id="638386854">
                  <w:marLeft w:val="0"/>
                  <w:marRight w:val="0"/>
                  <w:marTop w:val="0"/>
                  <w:marBottom w:val="0"/>
                  <w:divBdr>
                    <w:top w:val="none" w:sz="0" w:space="0" w:color="auto"/>
                    <w:left w:val="none" w:sz="0" w:space="0" w:color="auto"/>
                    <w:bottom w:val="none" w:sz="0" w:space="0" w:color="auto"/>
                    <w:right w:val="none" w:sz="0" w:space="0" w:color="auto"/>
                  </w:divBdr>
                  <w:divsChild>
                    <w:div w:id="1696614112">
                      <w:marLeft w:val="0"/>
                      <w:marRight w:val="0"/>
                      <w:marTop w:val="0"/>
                      <w:marBottom w:val="0"/>
                      <w:divBdr>
                        <w:top w:val="none" w:sz="0" w:space="0" w:color="auto"/>
                        <w:left w:val="none" w:sz="0" w:space="0" w:color="auto"/>
                        <w:bottom w:val="none" w:sz="0" w:space="0" w:color="auto"/>
                        <w:right w:val="none" w:sz="0" w:space="0" w:color="auto"/>
                      </w:divBdr>
                    </w:div>
                  </w:divsChild>
                </w:div>
                <w:div w:id="1126776671">
                  <w:marLeft w:val="0"/>
                  <w:marRight w:val="0"/>
                  <w:marTop w:val="0"/>
                  <w:marBottom w:val="0"/>
                  <w:divBdr>
                    <w:top w:val="none" w:sz="0" w:space="0" w:color="auto"/>
                    <w:left w:val="none" w:sz="0" w:space="0" w:color="auto"/>
                    <w:bottom w:val="none" w:sz="0" w:space="0" w:color="auto"/>
                    <w:right w:val="none" w:sz="0" w:space="0" w:color="auto"/>
                  </w:divBdr>
                  <w:divsChild>
                    <w:div w:id="606666827">
                      <w:marLeft w:val="0"/>
                      <w:marRight w:val="0"/>
                      <w:marTop w:val="0"/>
                      <w:marBottom w:val="0"/>
                      <w:divBdr>
                        <w:top w:val="none" w:sz="0" w:space="0" w:color="auto"/>
                        <w:left w:val="none" w:sz="0" w:space="0" w:color="auto"/>
                        <w:bottom w:val="none" w:sz="0" w:space="0" w:color="auto"/>
                        <w:right w:val="none" w:sz="0" w:space="0" w:color="auto"/>
                      </w:divBdr>
                    </w:div>
                  </w:divsChild>
                </w:div>
                <w:div w:id="749933612">
                  <w:marLeft w:val="0"/>
                  <w:marRight w:val="0"/>
                  <w:marTop w:val="0"/>
                  <w:marBottom w:val="0"/>
                  <w:divBdr>
                    <w:top w:val="none" w:sz="0" w:space="0" w:color="auto"/>
                    <w:left w:val="none" w:sz="0" w:space="0" w:color="auto"/>
                    <w:bottom w:val="none" w:sz="0" w:space="0" w:color="auto"/>
                    <w:right w:val="none" w:sz="0" w:space="0" w:color="auto"/>
                  </w:divBdr>
                  <w:divsChild>
                    <w:div w:id="679891164">
                      <w:marLeft w:val="0"/>
                      <w:marRight w:val="0"/>
                      <w:marTop w:val="0"/>
                      <w:marBottom w:val="0"/>
                      <w:divBdr>
                        <w:top w:val="none" w:sz="0" w:space="0" w:color="auto"/>
                        <w:left w:val="none" w:sz="0" w:space="0" w:color="auto"/>
                        <w:bottom w:val="none" w:sz="0" w:space="0" w:color="auto"/>
                        <w:right w:val="none" w:sz="0" w:space="0" w:color="auto"/>
                      </w:divBdr>
                    </w:div>
                  </w:divsChild>
                </w:div>
                <w:div w:id="378013768">
                  <w:marLeft w:val="0"/>
                  <w:marRight w:val="0"/>
                  <w:marTop w:val="0"/>
                  <w:marBottom w:val="0"/>
                  <w:divBdr>
                    <w:top w:val="none" w:sz="0" w:space="0" w:color="auto"/>
                    <w:left w:val="none" w:sz="0" w:space="0" w:color="auto"/>
                    <w:bottom w:val="none" w:sz="0" w:space="0" w:color="auto"/>
                    <w:right w:val="none" w:sz="0" w:space="0" w:color="auto"/>
                  </w:divBdr>
                  <w:divsChild>
                    <w:div w:id="1910577681">
                      <w:marLeft w:val="0"/>
                      <w:marRight w:val="0"/>
                      <w:marTop w:val="0"/>
                      <w:marBottom w:val="0"/>
                      <w:divBdr>
                        <w:top w:val="none" w:sz="0" w:space="0" w:color="auto"/>
                        <w:left w:val="none" w:sz="0" w:space="0" w:color="auto"/>
                        <w:bottom w:val="none" w:sz="0" w:space="0" w:color="auto"/>
                        <w:right w:val="none" w:sz="0" w:space="0" w:color="auto"/>
                      </w:divBdr>
                    </w:div>
                  </w:divsChild>
                </w:div>
                <w:div w:id="1120958784">
                  <w:marLeft w:val="0"/>
                  <w:marRight w:val="0"/>
                  <w:marTop w:val="0"/>
                  <w:marBottom w:val="0"/>
                  <w:divBdr>
                    <w:top w:val="none" w:sz="0" w:space="0" w:color="auto"/>
                    <w:left w:val="none" w:sz="0" w:space="0" w:color="auto"/>
                    <w:bottom w:val="none" w:sz="0" w:space="0" w:color="auto"/>
                    <w:right w:val="none" w:sz="0" w:space="0" w:color="auto"/>
                  </w:divBdr>
                  <w:divsChild>
                    <w:div w:id="766117169">
                      <w:marLeft w:val="0"/>
                      <w:marRight w:val="0"/>
                      <w:marTop w:val="0"/>
                      <w:marBottom w:val="0"/>
                      <w:divBdr>
                        <w:top w:val="none" w:sz="0" w:space="0" w:color="auto"/>
                        <w:left w:val="none" w:sz="0" w:space="0" w:color="auto"/>
                        <w:bottom w:val="none" w:sz="0" w:space="0" w:color="auto"/>
                        <w:right w:val="none" w:sz="0" w:space="0" w:color="auto"/>
                      </w:divBdr>
                    </w:div>
                  </w:divsChild>
                </w:div>
                <w:div w:id="1931042770">
                  <w:marLeft w:val="0"/>
                  <w:marRight w:val="0"/>
                  <w:marTop w:val="0"/>
                  <w:marBottom w:val="0"/>
                  <w:divBdr>
                    <w:top w:val="none" w:sz="0" w:space="0" w:color="auto"/>
                    <w:left w:val="none" w:sz="0" w:space="0" w:color="auto"/>
                    <w:bottom w:val="none" w:sz="0" w:space="0" w:color="auto"/>
                    <w:right w:val="none" w:sz="0" w:space="0" w:color="auto"/>
                  </w:divBdr>
                  <w:divsChild>
                    <w:div w:id="1257444483">
                      <w:marLeft w:val="0"/>
                      <w:marRight w:val="0"/>
                      <w:marTop w:val="0"/>
                      <w:marBottom w:val="0"/>
                      <w:divBdr>
                        <w:top w:val="none" w:sz="0" w:space="0" w:color="auto"/>
                        <w:left w:val="none" w:sz="0" w:space="0" w:color="auto"/>
                        <w:bottom w:val="none" w:sz="0" w:space="0" w:color="auto"/>
                        <w:right w:val="none" w:sz="0" w:space="0" w:color="auto"/>
                      </w:divBdr>
                    </w:div>
                  </w:divsChild>
                </w:div>
                <w:div w:id="876773137">
                  <w:marLeft w:val="0"/>
                  <w:marRight w:val="0"/>
                  <w:marTop w:val="0"/>
                  <w:marBottom w:val="0"/>
                  <w:divBdr>
                    <w:top w:val="none" w:sz="0" w:space="0" w:color="auto"/>
                    <w:left w:val="none" w:sz="0" w:space="0" w:color="auto"/>
                    <w:bottom w:val="none" w:sz="0" w:space="0" w:color="auto"/>
                    <w:right w:val="none" w:sz="0" w:space="0" w:color="auto"/>
                  </w:divBdr>
                  <w:divsChild>
                    <w:div w:id="660041554">
                      <w:marLeft w:val="0"/>
                      <w:marRight w:val="0"/>
                      <w:marTop w:val="0"/>
                      <w:marBottom w:val="0"/>
                      <w:divBdr>
                        <w:top w:val="none" w:sz="0" w:space="0" w:color="auto"/>
                        <w:left w:val="none" w:sz="0" w:space="0" w:color="auto"/>
                        <w:bottom w:val="none" w:sz="0" w:space="0" w:color="auto"/>
                        <w:right w:val="none" w:sz="0" w:space="0" w:color="auto"/>
                      </w:divBdr>
                    </w:div>
                  </w:divsChild>
                </w:div>
                <w:div w:id="1744722517">
                  <w:marLeft w:val="0"/>
                  <w:marRight w:val="0"/>
                  <w:marTop w:val="0"/>
                  <w:marBottom w:val="0"/>
                  <w:divBdr>
                    <w:top w:val="none" w:sz="0" w:space="0" w:color="auto"/>
                    <w:left w:val="none" w:sz="0" w:space="0" w:color="auto"/>
                    <w:bottom w:val="none" w:sz="0" w:space="0" w:color="auto"/>
                    <w:right w:val="none" w:sz="0" w:space="0" w:color="auto"/>
                  </w:divBdr>
                  <w:divsChild>
                    <w:div w:id="1302804490">
                      <w:marLeft w:val="0"/>
                      <w:marRight w:val="0"/>
                      <w:marTop w:val="0"/>
                      <w:marBottom w:val="0"/>
                      <w:divBdr>
                        <w:top w:val="none" w:sz="0" w:space="0" w:color="auto"/>
                        <w:left w:val="none" w:sz="0" w:space="0" w:color="auto"/>
                        <w:bottom w:val="none" w:sz="0" w:space="0" w:color="auto"/>
                        <w:right w:val="none" w:sz="0" w:space="0" w:color="auto"/>
                      </w:divBdr>
                    </w:div>
                  </w:divsChild>
                </w:div>
                <w:div w:id="601762230">
                  <w:marLeft w:val="0"/>
                  <w:marRight w:val="0"/>
                  <w:marTop w:val="0"/>
                  <w:marBottom w:val="0"/>
                  <w:divBdr>
                    <w:top w:val="none" w:sz="0" w:space="0" w:color="auto"/>
                    <w:left w:val="none" w:sz="0" w:space="0" w:color="auto"/>
                    <w:bottom w:val="none" w:sz="0" w:space="0" w:color="auto"/>
                    <w:right w:val="none" w:sz="0" w:space="0" w:color="auto"/>
                  </w:divBdr>
                  <w:divsChild>
                    <w:div w:id="312874086">
                      <w:marLeft w:val="0"/>
                      <w:marRight w:val="0"/>
                      <w:marTop w:val="0"/>
                      <w:marBottom w:val="0"/>
                      <w:divBdr>
                        <w:top w:val="none" w:sz="0" w:space="0" w:color="auto"/>
                        <w:left w:val="none" w:sz="0" w:space="0" w:color="auto"/>
                        <w:bottom w:val="none" w:sz="0" w:space="0" w:color="auto"/>
                        <w:right w:val="none" w:sz="0" w:space="0" w:color="auto"/>
                      </w:divBdr>
                    </w:div>
                  </w:divsChild>
                </w:div>
                <w:div w:id="61106229">
                  <w:marLeft w:val="0"/>
                  <w:marRight w:val="0"/>
                  <w:marTop w:val="0"/>
                  <w:marBottom w:val="0"/>
                  <w:divBdr>
                    <w:top w:val="none" w:sz="0" w:space="0" w:color="auto"/>
                    <w:left w:val="none" w:sz="0" w:space="0" w:color="auto"/>
                    <w:bottom w:val="none" w:sz="0" w:space="0" w:color="auto"/>
                    <w:right w:val="none" w:sz="0" w:space="0" w:color="auto"/>
                  </w:divBdr>
                  <w:divsChild>
                    <w:div w:id="911699709">
                      <w:marLeft w:val="0"/>
                      <w:marRight w:val="0"/>
                      <w:marTop w:val="0"/>
                      <w:marBottom w:val="0"/>
                      <w:divBdr>
                        <w:top w:val="none" w:sz="0" w:space="0" w:color="auto"/>
                        <w:left w:val="none" w:sz="0" w:space="0" w:color="auto"/>
                        <w:bottom w:val="none" w:sz="0" w:space="0" w:color="auto"/>
                        <w:right w:val="none" w:sz="0" w:space="0" w:color="auto"/>
                      </w:divBdr>
                    </w:div>
                  </w:divsChild>
                </w:div>
                <w:div w:id="732436433">
                  <w:marLeft w:val="0"/>
                  <w:marRight w:val="0"/>
                  <w:marTop w:val="0"/>
                  <w:marBottom w:val="0"/>
                  <w:divBdr>
                    <w:top w:val="none" w:sz="0" w:space="0" w:color="auto"/>
                    <w:left w:val="none" w:sz="0" w:space="0" w:color="auto"/>
                    <w:bottom w:val="none" w:sz="0" w:space="0" w:color="auto"/>
                    <w:right w:val="none" w:sz="0" w:space="0" w:color="auto"/>
                  </w:divBdr>
                  <w:divsChild>
                    <w:div w:id="1749695300">
                      <w:marLeft w:val="0"/>
                      <w:marRight w:val="0"/>
                      <w:marTop w:val="0"/>
                      <w:marBottom w:val="0"/>
                      <w:divBdr>
                        <w:top w:val="none" w:sz="0" w:space="0" w:color="auto"/>
                        <w:left w:val="none" w:sz="0" w:space="0" w:color="auto"/>
                        <w:bottom w:val="none" w:sz="0" w:space="0" w:color="auto"/>
                        <w:right w:val="none" w:sz="0" w:space="0" w:color="auto"/>
                      </w:divBdr>
                    </w:div>
                  </w:divsChild>
                </w:div>
                <w:div w:id="1839268287">
                  <w:marLeft w:val="0"/>
                  <w:marRight w:val="0"/>
                  <w:marTop w:val="0"/>
                  <w:marBottom w:val="0"/>
                  <w:divBdr>
                    <w:top w:val="none" w:sz="0" w:space="0" w:color="auto"/>
                    <w:left w:val="none" w:sz="0" w:space="0" w:color="auto"/>
                    <w:bottom w:val="none" w:sz="0" w:space="0" w:color="auto"/>
                    <w:right w:val="none" w:sz="0" w:space="0" w:color="auto"/>
                  </w:divBdr>
                  <w:divsChild>
                    <w:div w:id="735972482">
                      <w:marLeft w:val="0"/>
                      <w:marRight w:val="0"/>
                      <w:marTop w:val="0"/>
                      <w:marBottom w:val="0"/>
                      <w:divBdr>
                        <w:top w:val="none" w:sz="0" w:space="0" w:color="auto"/>
                        <w:left w:val="none" w:sz="0" w:space="0" w:color="auto"/>
                        <w:bottom w:val="none" w:sz="0" w:space="0" w:color="auto"/>
                        <w:right w:val="none" w:sz="0" w:space="0" w:color="auto"/>
                      </w:divBdr>
                    </w:div>
                  </w:divsChild>
                </w:div>
                <w:div w:id="841356458">
                  <w:marLeft w:val="0"/>
                  <w:marRight w:val="0"/>
                  <w:marTop w:val="0"/>
                  <w:marBottom w:val="0"/>
                  <w:divBdr>
                    <w:top w:val="none" w:sz="0" w:space="0" w:color="auto"/>
                    <w:left w:val="none" w:sz="0" w:space="0" w:color="auto"/>
                    <w:bottom w:val="none" w:sz="0" w:space="0" w:color="auto"/>
                    <w:right w:val="none" w:sz="0" w:space="0" w:color="auto"/>
                  </w:divBdr>
                  <w:divsChild>
                    <w:div w:id="321392248">
                      <w:marLeft w:val="0"/>
                      <w:marRight w:val="0"/>
                      <w:marTop w:val="0"/>
                      <w:marBottom w:val="0"/>
                      <w:divBdr>
                        <w:top w:val="none" w:sz="0" w:space="0" w:color="auto"/>
                        <w:left w:val="none" w:sz="0" w:space="0" w:color="auto"/>
                        <w:bottom w:val="none" w:sz="0" w:space="0" w:color="auto"/>
                        <w:right w:val="none" w:sz="0" w:space="0" w:color="auto"/>
                      </w:divBdr>
                    </w:div>
                    <w:div w:id="542406327">
                      <w:marLeft w:val="0"/>
                      <w:marRight w:val="0"/>
                      <w:marTop w:val="0"/>
                      <w:marBottom w:val="0"/>
                      <w:divBdr>
                        <w:top w:val="none" w:sz="0" w:space="0" w:color="auto"/>
                        <w:left w:val="none" w:sz="0" w:space="0" w:color="auto"/>
                        <w:bottom w:val="none" w:sz="0" w:space="0" w:color="auto"/>
                        <w:right w:val="none" w:sz="0" w:space="0" w:color="auto"/>
                      </w:divBdr>
                    </w:div>
                    <w:div w:id="1947731820">
                      <w:marLeft w:val="0"/>
                      <w:marRight w:val="0"/>
                      <w:marTop w:val="0"/>
                      <w:marBottom w:val="0"/>
                      <w:divBdr>
                        <w:top w:val="none" w:sz="0" w:space="0" w:color="auto"/>
                        <w:left w:val="none" w:sz="0" w:space="0" w:color="auto"/>
                        <w:bottom w:val="none" w:sz="0" w:space="0" w:color="auto"/>
                        <w:right w:val="none" w:sz="0" w:space="0" w:color="auto"/>
                      </w:divBdr>
                    </w:div>
                  </w:divsChild>
                </w:div>
                <w:div w:id="1946422548">
                  <w:marLeft w:val="0"/>
                  <w:marRight w:val="0"/>
                  <w:marTop w:val="0"/>
                  <w:marBottom w:val="0"/>
                  <w:divBdr>
                    <w:top w:val="none" w:sz="0" w:space="0" w:color="auto"/>
                    <w:left w:val="none" w:sz="0" w:space="0" w:color="auto"/>
                    <w:bottom w:val="none" w:sz="0" w:space="0" w:color="auto"/>
                    <w:right w:val="none" w:sz="0" w:space="0" w:color="auto"/>
                  </w:divBdr>
                  <w:divsChild>
                    <w:div w:id="1554004622">
                      <w:marLeft w:val="0"/>
                      <w:marRight w:val="0"/>
                      <w:marTop w:val="0"/>
                      <w:marBottom w:val="0"/>
                      <w:divBdr>
                        <w:top w:val="none" w:sz="0" w:space="0" w:color="auto"/>
                        <w:left w:val="none" w:sz="0" w:space="0" w:color="auto"/>
                        <w:bottom w:val="none" w:sz="0" w:space="0" w:color="auto"/>
                        <w:right w:val="none" w:sz="0" w:space="0" w:color="auto"/>
                      </w:divBdr>
                    </w:div>
                  </w:divsChild>
                </w:div>
                <w:div w:id="162401800">
                  <w:marLeft w:val="0"/>
                  <w:marRight w:val="0"/>
                  <w:marTop w:val="0"/>
                  <w:marBottom w:val="0"/>
                  <w:divBdr>
                    <w:top w:val="none" w:sz="0" w:space="0" w:color="auto"/>
                    <w:left w:val="none" w:sz="0" w:space="0" w:color="auto"/>
                    <w:bottom w:val="none" w:sz="0" w:space="0" w:color="auto"/>
                    <w:right w:val="none" w:sz="0" w:space="0" w:color="auto"/>
                  </w:divBdr>
                  <w:divsChild>
                    <w:div w:id="1192374352">
                      <w:marLeft w:val="0"/>
                      <w:marRight w:val="0"/>
                      <w:marTop w:val="0"/>
                      <w:marBottom w:val="0"/>
                      <w:divBdr>
                        <w:top w:val="none" w:sz="0" w:space="0" w:color="auto"/>
                        <w:left w:val="none" w:sz="0" w:space="0" w:color="auto"/>
                        <w:bottom w:val="none" w:sz="0" w:space="0" w:color="auto"/>
                        <w:right w:val="none" w:sz="0" w:space="0" w:color="auto"/>
                      </w:divBdr>
                    </w:div>
                  </w:divsChild>
                </w:div>
                <w:div w:id="998849435">
                  <w:marLeft w:val="0"/>
                  <w:marRight w:val="0"/>
                  <w:marTop w:val="0"/>
                  <w:marBottom w:val="0"/>
                  <w:divBdr>
                    <w:top w:val="none" w:sz="0" w:space="0" w:color="auto"/>
                    <w:left w:val="none" w:sz="0" w:space="0" w:color="auto"/>
                    <w:bottom w:val="none" w:sz="0" w:space="0" w:color="auto"/>
                    <w:right w:val="none" w:sz="0" w:space="0" w:color="auto"/>
                  </w:divBdr>
                  <w:divsChild>
                    <w:div w:id="1377314273">
                      <w:marLeft w:val="0"/>
                      <w:marRight w:val="0"/>
                      <w:marTop w:val="0"/>
                      <w:marBottom w:val="0"/>
                      <w:divBdr>
                        <w:top w:val="none" w:sz="0" w:space="0" w:color="auto"/>
                        <w:left w:val="none" w:sz="0" w:space="0" w:color="auto"/>
                        <w:bottom w:val="none" w:sz="0" w:space="0" w:color="auto"/>
                        <w:right w:val="none" w:sz="0" w:space="0" w:color="auto"/>
                      </w:divBdr>
                    </w:div>
                  </w:divsChild>
                </w:div>
                <w:div w:id="1590432647">
                  <w:marLeft w:val="0"/>
                  <w:marRight w:val="0"/>
                  <w:marTop w:val="0"/>
                  <w:marBottom w:val="0"/>
                  <w:divBdr>
                    <w:top w:val="none" w:sz="0" w:space="0" w:color="auto"/>
                    <w:left w:val="none" w:sz="0" w:space="0" w:color="auto"/>
                    <w:bottom w:val="none" w:sz="0" w:space="0" w:color="auto"/>
                    <w:right w:val="none" w:sz="0" w:space="0" w:color="auto"/>
                  </w:divBdr>
                  <w:divsChild>
                    <w:div w:id="832183547">
                      <w:marLeft w:val="0"/>
                      <w:marRight w:val="0"/>
                      <w:marTop w:val="0"/>
                      <w:marBottom w:val="0"/>
                      <w:divBdr>
                        <w:top w:val="none" w:sz="0" w:space="0" w:color="auto"/>
                        <w:left w:val="none" w:sz="0" w:space="0" w:color="auto"/>
                        <w:bottom w:val="none" w:sz="0" w:space="0" w:color="auto"/>
                        <w:right w:val="none" w:sz="0" w:space="0" w:color="auto"/>
                      </w:divBdr>
                    </w:div>
                  </w:divsChild>
                </w:div>
                <w:div w:id="910583255">
                  <w:marLeft w:val="0"/>
                  <w:marRight w:val="0"/>
                  <w:marTop w:val="0"/>
                  <w:marBottom w:val="0"/>
                  <w:divBdr>
                    <w:top w:val="none" w:sz="0" w:space="0" w:color="auto"/>
                    <w:left w:val="none" w:sz="0" w:space="0" w:color="auto"/>
                    <w:bottom w:val="none" w:sz="0" w:space="0" w:color="auto"/>
                    <w:right w:val="none" w:sz="0" w:space="0" w:color="auto"/>
                  </w:divBdr>
                  <w:divsChild>
                    <w:div w:id="736905733">
                      <w:marLeft w:val="0"/>
                      <w:marRight w:val="0"/>
                      <w:marTop w:val="0"/>
                      <w:marBottom w:val="0"/>
                      <w:divBdr>
                        <w:top w:val="none" w:sz="0" w:space="0" w:color="auto"/>
                        <w:left w:val="none" w:sz="0" w:space="0" w:color="auto"/>
                        <w:bottom w:val="none" w:sz="0" w:space="0" w:color="auto"/>
                        <w:right w:val="none" w:sz="0" w:space="0" w:color="auto"/>
                      </w:divBdr>
                    </w:div>
                  </w:divsChild>
                </w:div>
                <w:div w:id="1587225896">
                  <w:marLeft w:val="0"/>
                  <w:marRight w:val="0"/>
                  <w:marTop w:val="0"/>
                  <w:marBottom w:val="0"/>
                  <w:divBdr>
                    <w:top w:val="none" w:sz="0" w:space="0" w:color="auto"/>
                    <w:left w:val="none" w:sz="0" w:space="0" w:color="auto"/>
                    <w:bottom w:val="none" w:sz="0" w:space="0" w:color="auto"/>
                    <w:right w:val="none" w:sz="0" w:space="0" w:color="auto"/>
                  </w:divBdr>
                  <w:divsChild>
                    <w:div w:id="528031328">
                      <w:marLeft w:val="0"/>
                      <w:marRight w:val="0"/>
                      <w:marTop w:val="0"/>
                      <w:marBottom w:val="0"/>
                      <w:divBdr>
                        <w:top w:val="none" w:sz="0" w:space="0" w:color="auto"/>
                        <w:left w:val="none" w:sz="0" w:space="0" w:color="auto"/>
                        <w:bottom w:val="none" w:sz="0" w:space="0" w:color="auto"/>
                        <w:right w:val="none" w:sz="0" w:space="0" w:color="auto"/>
                      </w:divBdr>
                    </w:div>
                  </w:divsChild>
                </w:div>
                <w:div w:id="2080515452">
                  <w:marLeft w:val="0"/>
                  <w:marRight w:val="0"/>
                  <w:marTop w:val="0"/>
                  <w:marBottom w:val="0"/>
                  <w:divBdr>
                    <w:top w:val="none" w:sz="0" w:space="0" w:color="auto"/>
                    <w:left w:val="none" w:sz="0" w:space="0" w:color="auto"/>
                    <w:bottom w:val="none" w:sz="0" w:space="0" w:color="auto"/>
                    <w:right w:val="none" w:sz="0" w:space="0" w:color="auto"/>
                  </w:divBdr>
                  <w:divsChild>
                    <w:div w:id="41102292">
                      <w:marLeft w:val="0"/>
                      <w:marRight w:val="0"/>
                      <w:marTop w:val="0"/>
                      <w:marBottom w:val="0"/>
                      <w:divBdr>
                        <w:top w:val="none" w:sz="0" w:space="0" w:color="auto"/>
                        <w:left w:val="none" w:sz="0" w:space="0" w:color="auto"/>
                        <w:bottom w:val="none" w:sz="0" w:space="0" w:color="auto"/>
                        <w:right w:val="none" w:sz="0" w:space="0" w:color="auto"/>
                      </w:divBdr>
                    </w:div>
                  </w:divsChild>
                </w:div>
                <w:div w:id="418523811">
                  <w:marLeft w:val="0"/>
                  <w:marRight w:val="0"/>
                  <w:marTop w:val="0"/>
                  <w:marBottom w:val="0"/>
                  <w:divBdr>
                    <w:top w:val="none" w:sz="0" w:space="0" w:color="auto"/>
                    <w:left w:val="none" w:sz="0" w:space="0" w:color="auto"/>
                    <w:bottom w:val="none" w:sz="0" w:space="0" w:color="auto"/>
                    <w:right w:val="none" w:sz="0" w:space="0" w:color="auto"/>
                  </w:divBdr>
                  <w:divsChild>
                    <w:div w:id="343365238">
                      <w:marLeft w:val="0"/>
                      <w:marRight w:val="0"/>
                      <w:marTop w:val="0"/>
                      <w:marBottom w:val="0"/>
                      <w:divBdr>
                        <w:top w:val="none" w:sz="0" w:space="0" w:color="auto"/>
                        <w:left w:val="none" w:sz="0" w:space="0" w:color="auto"/>
                        <w:bottom w:val="none" w:sz="0" w:space="0" w:color="auto"/>
                        <w:right w:val="none" w:sz="0" w:space="0" w:color="auto"/>
                      </w:divBdr>
                    </w:div>
                  </w:divsChild>
                </w:div>
                <w:div w:id="646858395">
                  <w:marLeft w:val="0"/>
                  <w:marRight w:val="0"/>
                  <w:marTop w:val="0"/>
                  <w:marBottom w:val="0"/>
                  <w:divBdr>
                    <w:top w:val="none" w:sz="0" w:space="0" w:color="auto"/>
                    <w:left w:val="none" w:sz="0" w:space="0" w:color="auto"/>
                    <w:bottom w:val="none" w:sz="0" w:space="0" w:color="auto"/>
                    <w:right w:val="none" w:sz="0" w:space="0" w:color="auto"/>
                  </w:divBdr>
                  <w:divsChild>
                    <w:div w:id="836841963">
                      <w:marLeft w:val="0"/>
                      <w:marRight w:val="0"/>
                      <w:marTop w:val="0"/>
                      <w:marBottom w:val="0"/>
                      <w:divBdr>
                        <w:top w:val="none" w:sz="0" w:space="0" w:color="auto"/>
                        <w:left w:val="none" w:sz="0" w:space="0" w:color="auto"/>
                        <w:bottom w:val="none" w:sz="0" w:space="0" w:color="auto"/>
                        <w:right w:val="none" w:sz="0" w:space="0" w:color="auto"/>
                      </w:divBdr>
                    </w:div>
                  </w:divsChild>
                </w:div>
                <w:div w:id="1960329821">
                  <w:marLeft w:val="0"/>
                  <w:marRight w:val="0"/>
                  <w:marTop w:val="0"/>
                  <w:marBottom w:val="0"/>
                  <w:divBdr>
                    <w:top w:val="none" w:sz="0" w:space="0" w:color="auto"/>
                    <w:left w:val="none" w:sz="0" w:space="0" w:color="auto"/>
                    <w:bottom w:val="none" w:sz="0" w:space="0" w:color="auto"/>
                    <w:right w:val="none" w:sz="0" w:space="0" w:color="auto"/>
                  </w:divBdr>
                  <w:divsChild>
                    <w:div w:id="941566805">
                      <w:marLeft w:val="0"/>
                      <w:marRight w:val="0"/>
                      <w:marTop w:val="0"/>
                      <w:marBottom w:val="0"/>
                      <w:divBdr>
                        <w:top w:val="none" w:sz="0" w:space="0" w:color="auto"/>
                        <w:left w:val="none" w:sz="0" w:space="0" w:color="auto"/>
                        <w:bottom w:val="none" w:sz="0" w:space="0" w:color="auto"/>
                        <w:right w:val="none" w:sz="0" w:space="0" w:color="auto"/>
                      </w:divBdr>
                    </w:div>
                  </w:divsChild>
                </w:div>
                <w:div w:id="1292781343">
                  <w:marLeft w:val="0"/>
                  <w:marRight w:val="0"/>
                  <w:marTop w:val="0"/>
                  <w:marBottom w:val="0"/>
                  <w:divBdr>
                    <w:top w:val="none" w:sz="0" w:space="0" w:color="auto"/>
                    <w:left w:val="none" w:sz="0" w:space="0" w:color="auto"/>
                    <w:bottom w:val="none" w:sz="0" w:space="0" w:color="auto"/>
                    <w:right w:val="none" w:sz="0" w:space="0" w:color="auto"/>
                  </w:divBdr>
                  <w:divsChild>
                    <w:div w:id="8257661">
                      <w:marLeft w:val="0"/>
                      <w:marRight w:val="0"/>
                      <w:marTop w:val="0"/>
                      <w:marBottom w:val="0"/>
                      <w:divBdr>
                        <w:top w:val="none" w:sz="0" w:space="0" w:color="auto"/>
                        <w:left w:val="none" w:sz="0" w:space="0" w:color="auto"/>
                        <w:bottom w:val="none" w:sz="0" w:space="0" w:color="auto"/>
                        <w:right w:val="none" w:sz="0" w:space="0" w:color="auto"/>
                      </w:divBdr>
                    </w:div>
                  </w:divsChild>
                </w:div>
                <w:div w:id="1616137309">
                  <w:marLeft w:val="0"/>
                  <w:marRight w:val="0"/>
                  <w:marTop w:val="0"/>
                  <w:marBottom w:val="0"/>
                  <w:divBdr>
                    <w:top w:val="none" w:sz="0" w:space="0" w:color="auto"/>
                    <w:left w:val="none" w:sz="0" w:space="0" w:color="auto"/>
                    <w:bottom w:val="none" w:sz="0" w:space="0" w:color="auto"/>
                    <w:right w:val="none" w:sz="0" w:space="0" w:color="auto"/>
                  </w:divBdr>
                  <w:divsChild>
                    <w:div w:id="469984719">
                      <w:marLeft w:val="0"/>
                      <w:marRight w:val="0"/>
                      <w:marTop w:val="0"/>
                      <w:marBottom w:val="0"/>
                      <w:divBdr>
                        <w:top w:val="none" w:sz="0" w:space="0" w:color="auto"/>
                        <w:left w:val="none" w:sz="0" w:space="0" w:color="auto"/>
                        <w:bottom w:val="none" w:sz="0" w:space="0" w:color="auto"/>
                        <w:right w:val="none" w:sz="0" w:space="0" w:color="auto"/>
                      </w:divBdr>
                    </w:div>
                  </w:divsChild>
                </w:div>
                <w:div w:id="139544615">
                  <w:marLeft w:val="0"/>
                  <w:marRight w:val="0"/>
                  <w:marTop w:val="0"/>
                  <w:marBottom w:val="0"/>
                  <w:divBdr>
                    <w:top w:val="none" w:sz="0" w:space="0" w:color="auto"/>
                    <w:left w:val="none" w:sz="0" w:space="0" w:color="auto"/>
                    <w:bottom w:val="none" w:sz="0" w:space="0" w:color="auto"/>
                    <w:right w:val="none" w:sz="0" w:space="0" w:color="auto"/>
                  </w:divBdr>
                  <w:divsChild>
                    <w:div w:id="491066006">
                      <w:marLeft w:val="0"/>
                      <w:marRight w:val="0"/>
                      <w:marTop w:val="0"/>
                      <w:marBottom w:val="0"/>
                      <w:divBdr>
                        <w:top w:val="none" w:sz="0" w:space="0" w:color="auto"/>
                        <w:left w:val="none" w:sz="0" w:space="0" w:color="auto"/>
                        <w:bottom w:val="none" w:sz="0" w:space="0" w:color="auto"/>
                        <w:right w:val="none" w:sz="0" w:space="0" w:color="auto"/>
                      </w:divBdr>
                    </w:div>
                  </w:divsChild>
                </w:div>
                <w:div w:id="1697653183">
                  <w:marLeft w:val="0"/>
                  <w:marRight w:val="0"/>
                  <w:marTop w:val="0"/>
                  <w:marBottom w:val="0"/>
                  <w:divBdr>
                    <w:top w:val="none" w:sz="0" w:space="0" w:color="auto"/>
                    <w:left w:val="none" w:sz="0" w:space="0" w:color="auto"/>
                    <w:bottom w:val="none" w:sz="0" w:space="0" w:color="auto"/>
                    <w:right w:val="none" w:sz="0" w:space="0" w:color="auto"/>
                  </w:divBdr>
                  <w:divsChild>
                    <w:div w:id="772552871">
                      <w:marLeft w:val="0"/>
                      <w:marRight w:val="0"/>
                      <w:marTop w:val="0"/>
                      <w:marBottom w:val="0"/>
                      <w:divBdr>
                        <w:top w:val="none" w:sz="0" w:space="0" w:color="auto"/>
                        <w:left w:val="none" w:sz="0" w:space="0" w:color="auto"/>
                        <w:bottom w:val="none" w:sz="0" w:space="0" w:color="auto"/>
                        <w:right w:val="none" w:sz="0" w:space="0" w:color="auto"/>
                      </w:divBdr>
                    </w:div>
                  </w:divsChild>
                </w:div>
                <w:div w:id="728378909">
                  <w:marLeft w:val="0"/>
                  <w:marRight w:val="0"/>
                  <w:marTop w:val="0"/>
                  <w:marBottom w:val="0"/>
                  <w:divBdr>
                    <w:top w:val="none" w:sz="0" w:space="0" w:color="auto"/>
                    <w:left w:val="none" w:sz="0" w:space="0" w:color="auto"/>
                    <w:bottom w:val="none" w:sz="0" w:space="0" w:color="auto"/>
                    <w:right w:val="none" w:sz="0" w:space="0" w:color="auto"/>
                  </w:divBdr>
                  <w:divsChild>
                    <w:div w:id="890119755">
                      <w:marLeft w:val="0"/>
                      <w:marRight w:val="0"/>
                      <w:marTop w:val="0"/>
                      <w:marBottom w:val="0"/>
                      <w:divBdr>
                        <w:top w:val="none" w:sz="0" w:space="0" w:color="auto"/>
                        <w:left w:val="none" w:sz="0" w:space="0" w:color="auto"/>
                        <w:bottom w:val="none" w:sz="0" w:space="0" w:color="auto"/>
                        <w:right w:val="none" w:sz="0" w:space="0" w:color="auto"/>
                      </w:divBdr>
                    </w:div>
                  </w:divsChild>
                </w:div>
                <w:div w:id="632247610">
                  <w:marLeft w:val="0"/>
                  <w:marRight w:val="0"/>
                  <w:marTop w:val="0"/>
                  <w:marBottom w:val="0"/>
                  <w:divBdr>
                    <w:top w:val="none" w:sz="0" w:space="0" w:color="auto"/>
                    <w:left w:val="none" w:sz="0" w:space="0" w:color="auto"/>
                    <w:bottom w:val="none" w:sz="0" w:space="0" w:color="auto"/>
                    <w:right w:val="none" w:sz="0" w:space="0" w:color="auto"/>
                  </w:divBdr>
                  <w:divsChild>
                    <w:div w:id="307829123">
                      <w:marLeft w:val="0"/>
                      <w:marRight w:val="0"/>
                      <w:marTop w:val="0"/>
                      <w:marBottom w:val="0"/>
                      <w:divBdr>
                        <w:top w:val="none" w:sz="0" w:space="0" w:color="auto"/>
                        <w:left w:val="none" w:sz="0" w:space="0" w:color="auto"/>
                        <w:bottom w:val="none" w:sz="0" w:space="0" w:color="auto"/>
                        <w:right w:val="none" w:sz="0" w:space="0" w:color="auto"/>
                      </w:divBdr>
                    </w:div>
                    <w:div w:id="1098408743">
                      <w:marLeft w:val="0"/>
                      <w:marRight w:val="0"/>
                      <w:marTop w:val="0"/>
                      <w:marBottom w:val="0"/>
                      <w:divBdr>
                        <w:top w:val="none" w:sz="0" w:space="0" w:color="auto"/>
                        <w:left w:val="none" w:sz="0" w:space="0" w:color="auto"/>
                        <w:bottom w:val="none" w:sz="0" w:space="0" w:color="auto"/>
                        <w:right w:val="none" w:sz="0" w:space="0" w:color="auto"/>
                      </w:divBdr>
                    </w:div>
                    <w:div w:id="1924289856">
                      <w:marLeft w:val="0"/>
                      <w:marRight w:val="0"/>
                      <w:marTop w:val="0"/>
                      <w:marBottom w:val="0"/>
                      <w:divBdr>
                        <w:top w:val="none" w:sz="0" w:space="0" w:color="auto"/>
                        <w:left w:val="none" w:sz="0" w:space="0" w:color="auto"/>
                        <w:bottom w:val="none" w:sz="0" w:space="0" w:color="auto"/>
                        <w:right w:val="none" w:sz="0" w:space="0" w:color="auto"/>
                      </w:divBdr>
                    </w:div>
                  </w:divsChild>
                </w:div>
                <w:div w:id="925963684">
                  <w:marLeft w:val="0"/>
                  <w:marRight w:val="0"/>
                  <w:marTop w:val="0"/>
                  <w:marBottom w:val="0"/>
                  <w:divBdr>
                    <w:top w:val="none" w:sz="0" w:space="0" w:color="auto"/>
                    <w:left w:val="none" w:sz="0" w:space="0" w:color="auto"/>
                    <w:bottom w:val="none" w:sz="0" w:space="0" w:color="auto"/>
                    <w:right w:val="none" w:sz="0" w:space="0" w:color="auto"/>
                  </w:divBdr>
                  <w:divsChild>
                    <w:div w:id="677846767">
                      <w:marLeft w:val="0"/>
                      <w:marRight w:val="0"/>
                      <w:marTop w:val="0"/>
                      <w:marBottom w:val="0"/>
                      <w:divBdr>
                        <w:top w:val="none" w:sz="0" w:space="0" w:color="auto"/>
                        <w:left w:val="none" w:sz="0" w:space="0" w:color="auto"/>
                        <w:bottom w:val="none" w:sz="0" w:space="0" w:color="auto"/>
                        <w:right w:val="none" w:sz="0" w:space="0" w:color="auto"/>
                      </w:divBdr>
                    </w:div>
                  </w:divsChild>
                </w:div>
                <w:div w:id="601180400">
                  <w:marLeft w:val="0"/>
                  <w:marRight w:val="0"/>
                  <w:marTop w:val="0"/>
                  <w:marBottom w:val="0"/>
                  <w:divBdr>
                    <w:top w:val="none" w:sz="0" w:space="0" w:color="auto"/>
                    <w:left w:val="none" w:sz="0" w:space="0" w:color="auto"/>
                    <w:bottom w:val="none" w:sz="0" w:space="0" w:color="auto"/>
                    <w:right w:val="none" w:sz="0" w:space="0" w:color="auto"/>
                  </w:divBdr>
                  <w:divsChild>
                    <w:div w:id="1398165203">
                      <w:marLeft w:val="0"/>
                      <w:marRight w:val="0"/>
                      <w:marTop w:val="0"/>
                      <w:marBottom w:val="0"/>
                      <w:divBdr>
                        <w:top w:val="none" w:sz="0" w:space="0" w:color="auto"/>
                        <w:left w:val="none" w:sz="0" w:space="0" w:color="auto"/>
                        <w:bottom w:val="none" w:sz="0" w:space="0" w:color="auto"/>
                        <w:right w:val="none" w:sz="0" w:space="0" w:color="auto"/>
                      </w:divBdr>
                    </w:div>
                  </w:divsChild>
                </w:div>
                <w:div w:id="787554424">
                  <w:marLeft w:val="0"/>
                  <w:marRight w:val="0"/>
                  <w:marTop w:val="0"/>
                  <w:marBottom w:val="0"/>
                  <w:divBdr>
                    <w:top w:val="none" w:sz="0" w:space="0" w:color="auto"/>
                    <w:left w:val="none" w:sz="0" w:space="0" w:color="auto"/>
                    <w:bottom w:val="none" w:sz="0" w:space="0" w:color="auto"/>
                    <w:right w:val="none" w:sz="0" w:space="0" w:color="auto"/>
                  </w:divBdr>
                  <w:divsChild>
                    <w:div w:id="1325354721">
                      <w:marLeft w:val="0"/>
                      <w:marRight w:val="0"/>
                      <w:marTop w:val="0"/>
                      <w:marBottom w:val="0"/>
                      <w:divBdr>
                        <w:top w:val="none" w:sz="0" w:space="0" w:color="auto"/>
                        <w:left w:val="none" w:sz="0" w:space="0" w:color="auto"/>
                        <w:bottom w:val="none" w:sz="0" w:space="0" w:color="auto"/>
                        <w:right w:val="none" w:sz="0" w:space="0" w:color="auto"/>
                      </w:divBdr>
                    </w:div>
                  </w:divsChild>
                </w:div>
                <w:div w:id="1548641456">
                  <w:marLeft w:val="0"/>
                  <w:marRight w:val="0"/>
                  <w:marTop w:val="0"/>
                  <w:marBottom w:val="0"/>
                  <w:divBdr>
                    <w:top w:val="none" w:sz="0" w:space="0" w:color="auto"/>
                    <w:left w:val="none" w:sz="0" w:space="0" w:color="auto"/>
                    <w:bottom w:val="none" w:sz="0" w:space="0" w:color="auto"/>
                    <w:right w:val="none" w:sz="0" w:space="0" w:color="auto"/>
                  </w:divBdr>
                  <w:divsChild>
                    <w:div w:id="869538113">
                      <w:marLeft w:val="0"/>
                      <w:marRight w:val="0"/>
                      <w:marTop w:val="0"/>
                      <w:marBottom w:val="0"/>
                      <w:divBdr>
                        <w:top w:val="none" w:sz="0" w:space="0" w:color="auto"/>
                        <w:left w:val="none" w:sz="0" w:space="0" w:color="auto"/>
                        <w:bottom w:val="none" w:sz="0" w:space="0" w:color="auto"/>
                        <w:right w:val="none" w:sz="0" w:space="0" w:color="auto"/>
                      </w:divBdr>
                    </w:div>
                  </w:divsChild>
                </w:div>
                <w:div w:id="2076776498">
                  <w:marLeft w:val="0"/>
                  <w:marRight w:val="0"/>
                  <w:marTop w:val="0"/>
                  <w:marBottom w:val="0"/>
                  <w:divBdr>
                    <w:top w:val="none" w:sz="0" w:space="0" w:color="auto"/>
                    <w:left w:val="none" w:sz="0" w:space="0" w:color="auto"/>
                    <w:bottom w:val="none" w:sz="0" w:space="0" w:color="auto"/>
                    <w:right w:val="none" w:sz="0" w:space="0" w:color="auto"/>
                  </w:divBdr>
                  <w:divsChild>
                    <w:div w:id="1581216389">
                      <w:marLeft w:val="0"/>
                      <w:marRight w:val="0"/>
                      <w:marTop w:val="0"/>
                      <w:marBottom w:val="0"/>
                      <w:divBdr>
                        <w:top w:val="none" w:sz="0" w:space="0" w:color="auto"/>
                        <w:left w:val="none" w:sz="0" w:space="0" w:color="auto"/>
                        <w:bottom w:val="none" w:sz="0" w:space="0" w:color="auto"/>
                        <w:right w:val="none" w:sz="0" w:space="0" w:color="auto"/>
                      </w:divBdr>
                    </w:div>
                  </w:divsChild>
                </w:div>
                <w:div w:id="957489699">
                  <w:marLeft w:val="0"/>
                  <w:marRight w:val="0"/>
                  <w:marTop w:val="0"/>
                  <w:marBottom w:val="0"/>
                  <w:divBdr>
                    <w:top w:val="none" w:sz="0" w:space="0" w:color="auto"/>
                    <w:left w:val="none" w:sz="0" w:space="0" w:color="auto"/>
                    <w:bottom w:val="none" w:sz="0" w:space="0" w:color="auto"/>
                    <w:right w:val="none" w:sz="0" w:space="0" w:color="auto"/>
                  </w:divBdr>
                  <w:divsChild>
                    <w:div w:id="1345203358">
                      <w:marLeft w:val="0"/>
                      <w:marRight w:val="0"/>
                      <w:marTop w:val="0"/>
                      <w:marBottom w:val="0"/>
                      <w:divBdr>
                        <w:top w:val="none" w:sz="0" w:space="0" w:color="auto"/>
                        <w:left w:val="none" w:sz="0" w:space="0" w:color="auto"/>
                        <w:bottom w:val="none" w:sz="0" w:space="0" w:color="auto"/>
                        <w:right w:val="none" w:sz="0" w:space="0" w:color="auto"/>
                      </w:divBdr>
                    </w:div>
                  </w:divsChild>
                </w:div>
                <w:div w:id="1752852477">
                  <w:marLeft w:val="0"/>
                  <w:marRight w:val="0"/>
                  <w:marTop w:val="0"/>
                  <w:marBottom w:val="0"/>
                  <w:divBdr>
                    <w:top w:val="none" w:sz="0" w:space="0" w:color="auto"/>
                    <w:left w:val="none" w:sz="0" w:space="0" w:color="auto"/>
                    <w:bottom w:val="none" w:sz="0" w:space="0" w:color="auto"/>
                    <w:right w:val="none" w:sz="0" w:space="0" w:color="auto"/>
                  </w:divBdr>
                  <w:divsChild>
                    <w:div w:id="719062256">
                      <w:marLeft w:val="0"/>
                      <w:marRight w:val="0"/>
                      <w:marTop w:val="0"/>
                      <w:marBottom w:val="0"/>
                      <w:divBdr>
                        <w:top w:val="none" w:sz="0" w:space="0" w:color="auto"/>
                        <w:left w:val="none" w:sz="0" w:space="0" w:color="auto"/>
                        <w:bottom w:val="none" w:sz="0" w:space="0" w:color="auto"/>
                        <w:right w:val="none" w:sz="0" w:space="0" w:color="auto"/>
                      </w:divBdr>
                    </w:div>
                  </w:divsChild>
                </w:div>
                <w:div w:id="2097751486">
                  <w:marLeft w:val="0"/>
                  <w:marRight w:val="0"/>
                  <w:marTop w:val="0"/>
                  <w:marBottom w:val="0"/>
                  <w:divBdr>
                    <w:top w:val="none" w:sz="0" w:space="0" w:color="auto"/>
                    <w:left w:val="none" w:sz="0" w:space="0" w:color="auto"/>
                    <w:bottom w:val="none" w:sz="0" w:space="0" w:color="auto"/>
                    <w:right w:val="none" w:sz="0" w:space="0" w:color="auto"/>
                  </w:divBdr>
                  <w:divsChild>
                    <w:div w:id="48771556">
                      <w:marLeft w:val="0"/>
                      <w:marRight w:val="0"/>
                      <w:marTop w:val="0"/>
                      <w:marBottom w:val="0"/>
                      <w:divBdr>
                        <w:top w:val="none" w:sz="0" w:space="0" w:color="auto"/>
                        <w:left w:val="none" w:sz="0" w:space="0" w:color="auto"/>
                        <w:bottom w:val="none" w:sz="0" w:space="0" w:color="auto"/>
                        <w:right w:val="none" w:sz="0" w:space="0" w:color="auto"/>
                      </w:divBdr>
                    </w:div>
                  </w:divsChild>
                </w:div>
                <w:div w:id="1452433520">
                  <w:marLeft w:val="0"/>
                  <w:marRight w:val="0"/>
                  <w:marTop w:val="0"/>
                  <w:marBottom w:val="0"/>
                  <w:divBdr>
                    <w:top w:val="none" w:sz="0" w:space="0" w:color="auto"/>
                    <w:left w:val="none" w:sz="0" w:space="0" w:color="auto"/>
                    <w:bottom w:val="none" w:sz="0" w:space="0" w:color="auto"/>
                    <w:right w:val="none" w:sz="0" w:space="0" w:color="auto"/>
                  </w:divBdr>
                  <w:divsChild>
                    <w:div w:id="59525341">
                      <w:marLeft w:val="0"/>
                      <w:marRight w:val="0"/>
                      <w:marTop w:val="0"/>
                      <w:marBottom w:val="0"/>
                      <w:divBdr>
                        <w:top w:val="none" w:sz="0" w:space="0" w:color="auto"/>
                        <w:left w:val="none" w:sz="0" w:space="0" w:color="auto"/>
                        <w:bottom w:val="none" w:sz="0" w:space="0" w:color="auto"/>
                        <w:right w:val="none" w:sz="0" w:space="0" w:color="auto"/>
                      </w:divBdr>
                    </w:div>
                  </w:divsChild>
                </w:div>
                <w:div w:id="1207322">
                  <w:marLeft w:val="0"/>
                  <w:marRight w:val="0"/>
                  <w:marTop w:val="0"/>
                  <w:marBottom w:val="0"/>
                  <w:divBdr>
                    <w:top w:val="none" w:sz="0" w:space="0" w:color="auto"/>
                    <w:left w:val="none" w:sz="0" w:space="0" w:color="auto"/>
                    <w:bottom w:val="none" w:sz="0" w:space="0" w:color="auto"/>
                    <w:right w:val="none" w:sz="0" w:space="0" w:color="auto"/>
                  </w:divBdr>
                  <w:divsChild>
                    <w:div w:id="1123965952">
                      <w:marLeft w:val="0"/>
                      <w:marRight w:val="0"/>
                      <w:marTop w:val="0"/>
                      <w:marBottom w:val="0"/>
                      <w:divBdr>
                        <w:top w:val="none" w:sz="0" w:space="0" w:color="auto"/>
                        <w:left w:val="none" w:sz="0" w:space="0" w:color="auto"/>
                        <w:bottom w:val="none" w:sz="0" w:space="0" w:color="auto"/>
                        <w:right w:val="none" w:sz="0" w:space="0" w:color="auto"/>
                      </w:divBdr>
                    </w:div>
                  </w:divsChild>
                </w:div>
                <w:div w:id="1233783144">
                  <w:marLeft w:val="0"/>
                  <w:marRight w:val="0"/>
                  <w:marTop w:val="0"/>
                  <w:marBottom w:val="0"/>
                  <w:divBdr>
                    <w:top w:val="none" w:sz="0" w:space="0" w:color="auto"/>
                    <w:left w:val="none" w:sz="0" w:space="0" w:color="auto"/>
                    <w:bottom w:val="none" w:sz="0" w:space="0" w:color="auto"/>
                    <w:right w:val="none" w:sz="0" w:space="0" w:color="auto"/>
                  </w:divBdr>
                  <w:divsChild>
                    <w:div w:id="1236159492">
                      <w:marLeft w:val="0"/>
                      <w:marRight w:val="0"/>
                      <w:marTop w:val="0"/>
                      <w:marBottom w:val="0"/>
                      <w:divBdr>
                        <w:top w:val="none" w:sz="0" w:space="0" w:color="auto"/>
                        <w:left w:val="none" w:sz="0" w:space="0" w:color="auto"/>
                        <w:bottom w:val="none" w:sz="0" w:space="0" w:color="auto"/>
                        <w:right w:val="none" w:sz="0" w:space="0" w:color="auto"/>
                      </w:divBdr>
                    </w:div>
                  </w:divsChild>
                </w:div>
                <w:div w:id="1977642463">
                  <w:marLeft w:val="0"/>
                  <w:marRight w:val="0"/>
                  <w:marTop w:val="0"/>
                  <w:marBottom w:val="0"/>
                  <w:divBdr>
                    <w:top w:val="none" w:sz="0" w:space="0" w:color="auto"/>
                    <w:left w:val="none" w:sz="0" w:space="0" w:color="auto"/>
                    <w:bottom w:val="none" w:sz="0" w:space="0" w:color="auto"/>
                    <w:right w:val="none" w:sz="0" w:space="0" w:color="auto"/>
                  </w:divBdr>
                  <w:divsChild>
                    <w:div w:id="1509055574">
                      <w:marLeft w:val="0"/>
                      <w:marRight w:val="0"/>
                      <w:marTop w:val="0"/>
                      <w:marBottom w:val="0"/>
                      <w:divBdr>
                        <w:top w:val="none" w:sz="0" w:space="0" w:color="auto"/>
                        <w:left w:val="none" w:sz="0" w:space="0" w:color="auto"/>
                        <w:bottom w:val="none" w:sz="0" w:space="0" w:color="auto"/>
                        <w:right w:val="none" w:sz="0" w:space="0" w:color="auto"/>
                      </w:divBdr>
                    </w:div>
                  </w:divsChild>
                </w:div>
                <w:div w:id="470484772">
                  <w:marLeft w:val="0"/>
                  <w:marRight w:val="0"/>
                  <w:marTop w:val="0"/>
                  <w:marBottom w:val="0"/>
                  <w:divBdr>
                    <w:top w:val="none" w:sz="0" w:space="0" w:color="auto"/>
                    <w:left w:val="none" w:sz="0" w:space="0" w:color="auto"/>
                    <w:bottom w:val="none" w:sz="0" w:space="0" w:color="auto"/>
                    <w:right w:val="none" w:sz="0" w:space="0" w:color="auto"/>
                  </w:divBdr>
                  <w:divsChild>
                    <w:div w:id="850798659">
                      <w:marLeft w:val="0"/>
                      <w:marRight w:val="0"/>
                      <w:marTop w:val="0"/>
                      <w:marBottom w:val="0"/>
                      <w:divBdr>
                        <w:top w:val="none" w:sz="0" w:space="0" w:color="auto"/>
                        <w:left w:val="none" w:sz="0" w:space="0" w:color="auto"/>
                        <w:bottom w:val="none" w:sz="0" w:space="0" w:color="auto"/>
                        <w:right w:val="none" w:sz="0" w:space="0" w:color="auto"/>
                      </w:divBdr>
                    </w:div>
                  </w:divsChild>
                </w:div>
                <w:div w:id="1871911521">
                  <w:marLeft w:val="0"/>
                  <w:marRight w:val="0"/>
                  <w:marTop w:val="0"/>
                  <w:marBottom w:val="0"/>
                  <w:divBdr>
                    <w:top w:val="none" w:sz="0" w:space="0" w:color="auto"/>
                    <w:left w:val="none" w:sz="0" w:space="0" w:color="auto"/>
                    <w:bottom w:val="none" w:sz="0" w:space="0" w:color="auto"/>
                    <w:right w:val="none" w:sz="0" w:space="0" w:color="auto"/>
                  </w:divBdr>
                  <w:divsChild>
                    <w:div w:id="2146894751">
                      <w:marLeft w:val="0"/>
                      <w:marRight w:val="0"/>
                      <w:marTop w:val="0"/>
                      <w:marBottom w:val="0"/>
                      <w:divBdr>
                        <w:top w:val="none" w:sz="0" w:space="0" w:color="auto"/>
                        <w:left w:val="none" w:sz="0" w:space="0" w:color="auto"/>
                        <w:bottom w:val="none" w:sz="0" w:space="0" w:color="auto"/>
                        <w:right w:val="none" w:sz="0" w:space="0" w:color="auto"/>
                      </w:divBdr>
                    </w:div>
                  </w:divsChild>
                </w:div>
                <w:div w:id="1363937668">
                  <w:marLeft w:val="0"/>
                  <w:marRight w:val="0"/>
                  <w:marTop w:val="0"/>
                  <w:marBottom w:val="0"/>
                  <w:divBdr>
                    <w:top w:val="none" w:sz="0" w:space="0" w:color="auto"/>
                    <w:left w:val="none" w:sz="0" w:space="0" w:color="auto"/>
                    <w:bottom w:val="none" w:sz="0" w:space="0" w:color="auto"/>
                    <w:right w:val="none" w:sz="0" w:space="0" w:color="auto"/>
                  </w:divBdr>
                  <w:divsChild>
                    <w:div w:id="79762886">
                      <w:marLeft w:val="0"/>
                      <w:marRight w:val="0"/>
                      <w:marTop w:val="0"/>
                      <w:marBottom w:val="0"/>
                      <w:divBdr>
                        <w:top w:val="none" w:sz="0" w:space="0" w:color="auto"/>
                        <w:left w:val="none" w:sz="0" w:space="0" w:color="auto"/>
                        <w:bottom w:val="none" w:sz="0" w:space="0" w:color="auto"/>
                        <w:right w:val="none" w:sz="0" w:space="0" w:color="auto"/>
                      </w:divBdr>
                    </w:div>
                  </w:divsChild>
                </w:div>
                <w:div w:id="359354876">
                  <w:marLeft w:val="0"/>
                  <w:marRight w:val="0"/>
                  <w:marTop w:val="0"/>
                  <w:marBottom w:val="0"/>
                  <w:divBdr>
                    <w:top w:val="none" w:sz="0" w:space="0" w:color="auto"/>
                    <w:left w:val="none" w:sz="0" w:space="0" w:color="auto"/>
                    <w:bottom w:val="none" w:sz="0" w:space="0" w:color="auto"/>
                    <w:right w:val="none" w:sz="0" w:space="0" w:color="auto"/>
                  </w:divBdr>
                  <w:divsChild>
                    <w:div w:id="590353329">
                      <w:marLeft w:val="0"/>
                      <w:marRight w:val="0"/>
                      <w:marTop w:val="0"/>
                      <w:marBottom w:val="0"/>
                      <w:divBdr>
                        <w:top w:val="none" w:sz="0" w:space="0" w:color="auto"/>
                        <w:left w:val="none" w:sz="0" w:space="0" w:color="auto"/>
                        <w:bottom w:val="none" w:sz="0" w:space="0" w:color="auto"/>
                        <w:right w:val="none" w:sz="0" w:space="0" w:color="auto"/>
                      </w:divBdr>
                    </w:div>
                    <w:div w:id="1989045046">
                      <w:marLeft w:val="0"/>
                      <w:marRight w:val="0"/>
                      <w:marTop w:val="0"/>
                      <w:marBottom w:val="0"/>
                      <w:divBdr>
                        <w:top w:val="none" w:sz="0" w:space="0" w:color="auto"/>
                        <w:left w:val="none" w:sz="0" w:space="0" w:color="auto"/>
                        <w:bottom w:val="none" w:sz="0" w:space="0" w:color="auto"/>
                        <w:right w:val="none" w:sz="0" w:space="0" w:color="auto"/>
                      </w:divBdr>
                    </w:div>
                    <w:div w:id="670988117">
                      <w:marLeft w:val="0"/>
                      <w:marRight w:val="0"/>
                      <w:marTop w:val="0"/>
                      <w:marBottom w:val="0"/>
                      <w:divBdr>
                        <w:top w:val="none" w:sz="0" w:space="0" w:color="auto"/>
                        <w:left w:val="none" w:sz="0" w:space="0" w:color="auto"/>
                        <w:bottom w:val="none" w:sz="0" w:space="0" w:color="auto"/>
                        <w:right w:val="none" w:sz="0" w:space="0" w:color="auto"/>
                      </w:divBdr>
                    </w:div>
                  </w:divsChild>
                </w:div>
                <w:div w:id="187110174">
                  <w:marLeft w:val="0"/>
                  <w:marRight w:val="0"/>
                  <w:marTop w:val="0"/>
                  <w:marBottom w:val="0"/>
                  <w:divBdr>
                    <w:top w:val="none" w:sz="0" w:space="0" w:color="auto"/>
                    <w:left w:val="none" w:sz="0" w:space="0" w:color="auto"/>
                    <w:bottom w:val="none" w:sz="0" w:space="0" w:color="auto"/>
                    <w:right w:val="none" w:sz="0" w:space="0" w:color="auto"/>
                  </w:divBdr>
                  <w:divsChild>
                    <w:div w:id="1069890037">
                      <w:marLeft w:val="0"/>
                      <w:marRight w:val="0"/>
                      <w:marTop w:val="0"/>
                      <w:marBottom w:val="0"/>
                      <w:divBdr>
                        <w:top w:val="none" w:sz="0" w:space="0" w:color="auto"/>
                        <w:left w:val="none" w:sz="0" w:space="0" w:color="auto"/>
                        <w:bottom w:val="none" w:sz="0" w:space="0" w:color="auto"/>
                        <w:right w:val="none" w:sz="0" w:space="0" w:color="auto"/>
                      </w:divBdr>
                    </w:div>
                  </w:divsChild>
                </w:div>
                <w:div w:id="757018260">
                  <w:marLeft w:val="0"/>
                  <w:marRight w:val="0"/>
                  <w:marTop w:val="0"/>
                  <w:marBottom w:val="0"/>
                  <w:divBdr>
                    <w:top w:val="none" w:sz="0" w:space="0" w:color="auto"/>
                    <w:left w:val="none" w:sz="0" w:space="0" w:color="auto"/>
                    <w:bottom w:val="none" w:sz="0" w:space="0" w:color="auto"/>
                    <w:right w:val="none" w:sz="0" w:space="0" w:color="auto"/>
                  </w:divBdr>
                  <w:divsChild>
                    <w:div w:id="2123844164">
                      <w:marLeft w:val="0"/>
                      <w:marRight w:val="0"/>
                      <w:marTop w:val="0"/>
                      <w:marBottom w:val="0"/>
                      <w:divBdr>
                        <w:top w:val="none" w:sz="0" w:space="0" w:color="auto"/>
                        <w:left w:val="none" w:sz="0" w:space="0" w:color="auto"/>
                        <w:bottom w:val="none" w:sz="0" w:space="0" w:color="auto"/>
                        <w:right w:val="none" w:sz="0" w:space="0" w:color="auto"/>
                      </w:divBdr>
                    </w:div>
                  </w:divsChild>
                </w:div>
                <w:div w:id="1292249111">
                  <w:marLeft w:val="0"/>
                  <w:marRight w:val="0"/>
                  <w:marTop w:val="0"/>
                  <w:marBottom w:val="0"/>
                  <w:divBdr>
                    <w:top w:val="none" w:sz="0" w:space="0" w:color="auto"/>
                    <w:left w:val="none" w:sz="0" w:space="0" w:color="auto"/>
                    <w:bottom w:val="none" w:sz="0" w:space="0" w:color="auto"/>
                    <w:right w:val="none" w:sz="0" w:space="0" w:color="auto"/>
                  </w:divBdr>
                  <w:divsChild>
                    <w:div w:id="2138719556">
                      <w:marLeft w:val="0"/>
                      <w:marRight w:val="0"/>
                      <w:marTop w:val="0"/>
                      <w:marBottom w:val="0"/>
                      <w:divBdr>
                        <w:top w:val="none" w:sz="0" w:space="0" w:color="auto"/>
                        <w:left w:val="none" w:sz="0" w:space="0" w:color="auto"/>
                        <w:bottom w:val="none" w:sz="0" w:space="0" w:color="auto"/>
                        <w:right w:val="none" w:sz="0" w:space="0" w:color="auto"/>
                      </w:divBdr>
                    </w:div>
                  </w:divsChild>
                </w:div>
                <w:div w:id="1128277414">
                  <w:marLeft w:val="0"/>
                  <w:marRight w:val="0"/>
                  <w:marTop w:val="0"/>
                  <w:marBottom w:val="0"/>
                  <w:divBdr>
                    <w:top w:val="none" w:sz="0" w:space="0" w:color="auto"/>
                    <w:left w:val="none" w:sz="0" w:space="0" w:color="auto"/>
                    <w:bottom w:val="none" w:sz="0" w:space="0" w:color="auto"/>
                    <w:right w:val="none" w:sz="0" w:space="0" w:color="auto"/>
                  </w:divBdr>
                  <w:divsChild>
                    <w:div w:id="444544202">
                      <w:marLeft w:val="0"/>
                      <w:marRight w:val="0"/>
                      <w:marTop w:val="0"/>
                      <w:marBottom w:val="0"/>
                      <w:divBdr>
                        <w:top w:val="none" w:sz="0" w:space="0" w:color="auto"/>
                        <w:left w:val="none" w:sz="0" w:space="0" w:color="auto"/>
                        <w:bottom w:val="none" w:sz="0" w:space="0" w:color="auto"/>
                        <w:right w:val="none" w:sz="0" w:space="0" w:color="auto"/>
                      </w:divBdr>
                    </w:div>
                  </w:divsChild>
                </w:div>
                <w:div w:id="205916088">
                  <w:marLeft w:val="0"/>
                  <w:marRight w:val="0"/>
                  <w:marTop w:val="0"/>
                  <w:marBottom w:val="0"/>
                  <w:divBdr>
                    <w:top w:val="none" w:sz="0" w:space="0" w:color="auto"/>
                    <w:left w:val="none" w:sz="0" w:space="0" w:color="auto"/>
                    <w:bottom w:val="none" w:sz="0" w:space="0" w:color="auto"/>
                    <w:right w:val="none" w:sz="0" w:space="0" w:color="auto"/>
                  </w:divBdr>
                  <w:divsChild>
                    <w:div w:id="1698196057">
                      <w:marLeft w:val="0"/>
                      <w:marRight w:val="0"/>
                      <w:marTop w:val="0"/>
                      <w:marBottom w:val="0"/>
                      <w:divBdr>
                        <w:top w:val="none" w:sz="0" w:space="0" w:color="auto"/>
                        <w:left w:val="none" w:sz="0" w:space="0" w:color="auto"/>
                        <w:bottom w:val="none" w:sz="0" w:space="0" w:color="auto"/>
                        <w:right w:val="none" w:sz="0" w:space="0" w:color="auto"/>
                      </w:divBdr>
                    </w:div>
                  </w:divsChild>
                </w:div>
                <w:div w:id="1065951784">
                  <w:marLeft w:val="0"/>
                  <w:marRight w:val="0"/>
                  <w:marTop w:val="0"/>
                  <w:marBottom w:val="0"/>
                  <w:divBdr>
                    <w:top w:val="none" w:sz="0" w:space="0" w:color="auto"/>
                    <w:left w:val="none" w:sz="0" w:space="0" w:color="auto"/>
                    <w:bottom w:val="none" w:sz="0" w:space="0" w:color="auto"/>
                    <w:right w:val="none" w:sz="0" w:space="0" w:color="auto"/>
                  </w:divBdr>
                  <w:divsChild>
                    <w:div w:id="764770040">
                      <w:marLeft w:val="0"/>
                      <w:marRight w:val="0"/>
                      <w:marTop w:val="0"/>
                      <w:marBottom w:val="0"/>
                      <w:divBdr>
                        <w:top w:val="none" w:sz="0" w:space="0" w:color="auto"/>
                        <w:left w:val="none" w:sz="0" w:space="0" w:color="auto"/>
                        <w:bottom w:val="none" w:sz="0" w:space="0" w:color="auto"/>
                        <w:right w:val="none" w:sz="0" w:space="0" w:color="auto"/>
                      </w:divBdr>
                    </w:div>
                  </w:divsChild>
                </w:div>
                <w:div w:id="1734228869">
                  <w:marLeft w:val="0"/>
                  <w:marRight w:val="0"/>
                  <w:marTop w:val="0"/>
                  <w:marBottom w:val="0"/>
                  <w:divBdr>
                    <w:top w:val="none" w:sz="0" w:space="0" w:color="auto"/>
                    <w:left w:val="none" w:sz="0" w:space="0" w:color="auto"/>
                    <w:bottom w:val="none" w:sz="0" w:space="0" w:color="auto"/>
                    <w:right w:val="none" w:sz="0" w:space="0" w:color="auto"/>
                  </w:divBdr>
                  <w:divsChild>
                    <w:div w:id="1491409821">
                      <w:marLeft w:val="0"/>
                      <w:marRight w:val="0"/>
                      <w:marTop w:val="0"/>
                      <w:marBottom w:val="0"/>
                      <w:divBdr>
                        <w:top w:val="none" w:sz="0" w:space="0" w:color="auto"/>
                        <w:left w:val="none" w:sz="0" w:space="0" w:color="auto"/>
                        <w:bottom w:val="none" w:sz="0" w:space="0" w:color="auto"/>
                        <w:right w:val="none" w:sz="0" w:space="0" w:color="auto"/>
                      </w:divBdr>
                    </w:div>
                  </w:divsChild>
                </w:div>
                <w:div w:id="641008256">
                  <w:marLeft w:val="0"/>
                  <w:marRight w:val="0"/>
                  <w:marTop w:val="0"/>
                  <w:marBottom w:val="0"/>
                  <w:divBdr>
                    <w:top w:val="none" w:sz="0" w:space="0" w:color="auto"/>
                    <w:left w:val="none" w:sz="0" w:space="0" w:color="auto"/>
                    <w:bottom w:val="none" w:sz="0" w:space="0" w:color="auto"/>
                    <w:right w:val="none" w:sz="0" w:space="0" w:color="auto"/>
                  </w:divBdr>
                  <w:divsChild>
                    <w:div w:id="1926108930">
                      <w:marLeft w:val="0"/>
                      <w:marRight w:val="0"/>
                      <w:marTop w:val="0"/>
                      <w:marBottom w:val="0"/>
                      <w:divBdr>
                        <w:top w:val="none" w:sz="0" w:space="0" w:color="auto"/>
                        <w:left w:val="none" w:sz="0" w:space="0" w:color="auto"/>
                        <w:bottom w:val="none" w:sz="0" w:space="0" w:color="auto"/>
                        <w:right w:val="none" w:sz="0" w:space="0" w:color="auto"/>
                      </w:divBdr>
                    </w:div>
                  </w:divsChild>
                </w:div>
                <w:div w:id="716856108">
                  <w:marLeft w:val="0"/>
                  <w:marRight w:val="0"/>
                  <w:marTop w:val="0"/>
                  <w:marBottom w:val="0"/>
                  <w:divBdr>
                    <w:top w:val="none" w:sz="0" w:space="0" w:color="auto"/>
                    <w:left w:val="none" w:sz="0" w:space="0" w:color="auto"/>
                    <w:bottom w:val="none" w:sz="0" w:space="0" w:color="auto"/>
                    <w:right w:val="none" w:sz="0" w:space="0" w:color="auto"/>
                  </w:divBdr>
                  <w:divsChild>
                    <w:div w:id="1875074065">
                      <w:marLeft w:val="0"/>
                      <w:marRight w:val="0"/>
                      <w:marTop w:val="0"/>
                      <w:marBottom w:val="0"/>
                      <w:divBdr>
                        <w:top w:val="none" w:sz="0" w:space="0" w:color="auto"/>
                        <w:left w:val="none" w:sz="0" w:space="0" w:color="auto"/>
                        <w:bottom w:val="none" w:sz="0" w:space="0" w:color="auto"/>
                        <w:right w:val="none" w:sz="0" w:space="0" w:color="auto"/>
                      </w:divBdr>
                    </w:div>
                  </w:divsChild>
                </w:div>
                <w:div w:id="1565603460">
                  <w:marLeft w:val="0"/>
                  <w:marRight w:val="0"/>
                  <w:marTop w:val="0"/>
                  <w:marBottom w:val="0"/>
                  <w:divBdr>
                    <w:top w:val="none" w:sz="0" w:space="0" w:color="auto"/>
                    <w:left w:val="none" w:sz="0" w:space="0" w:color="auto"/>
                    <w:bottom w:val="none" w:sz="0" w:space="0" w:color="auto"/>
                    <w:right w:val="none" w:sz="0" w:space="0" w:color="auto"/>
                  </w:divBdr>
                  <w:divsChild>
                    <w:div w:id="1365597216">
                      <w:marLeft w:val="0"/>
                      <w:marRight w:val="0"/>
                      <w:marTop w:val="0"/>
                      <w:marBottom w:val="0"/>
                      <w:divBdr>
                        <w:top w:val="none" w:sz="0" w:space="0" w:color="auto"/>
                        <w:left w:val="none" w:sz="0" w:space="0" w:color="auto"/>
                        <w:bottom w:val="none" w:sz="0" w:space="0" w:color="auto"/>
                        <w:right w:val="none" w:sz="0" w:space="0" w:color="auto"/>
                      </w:divBdr>
                    </w:div>
                  </w:divsChild>
                </w:div>
                <w:div w:id="1751153325">
                  <w:marLeft w:val="0"/>
                  <w:marRight w:val="0"/>
                  <w:marTop w:val="0"/>
                  <w:marBottom w:val="0"/>
                  <w:divBdr>
                    <w:top w:val="none" w:sz="0" w:space="0" w:color="auto"/>
                    <w:left w:val="none" w:sz="0" w:space="0" w:color="auto"/>
                    <w:bottom w:val="none" w:sz="0" w:space="0" w:color="auto"/>
                    <w:right w:val="none" w:sz="0" w:space="0" w:color="auto"/>
                  </w:divBdr>
                  <w:divsChild>
                    <w:div w:id="103891011">
                      <w:marLeft w:val="0"/>
                      <w:marRight w:val="0"/>
                      <w:marTop w:val="0"/>
                      <w:marBottom w:val="0"/>
                      <w:divBdr>
                        <w:top w:val="none" w:sz="0" w:space="0" w:color="auto"/>
                        <w:left w:val="none" w:sz="0" w:space="0" w:color="auto"/>
                        <w:bottom w:val="none" w:sz="0" w:space="0" w:color="auto"/>
                        <w:right w:val="none" w:sz="0" w:space="0" w:color="auto"/>
                      </w:divBdr>
                    </w:div>
                  </w:divsChild>
                </w:div>
                <w:div w:id="2052415402">
                  <w:marLeft w:val="0"/>
                  <w:marRight w:val="0"/>
                  <w:marTop w:val="0"/>
                  <w:marBottom w:val="0"/>
                  <w:divBdr>
                    <w:top w:val="none" w:sz="0" w:space="0" w:color="auto"/>
                    <w:left w:val="none" w:sz="0" w:space="0" w:color="auto"/>
                    <w:bottom w:val="none" w:sz="0" w:space="0" w:color="auto"/>
                    <w:right w:val="none" w:sz="0" w:space="0" w:color="auto"/>
                  </w:divBdr>
                  <w:divsChild>
                    <w:div w:id="1720013810">
                      <w:marLeft w:val="0"/>
                      <w:marRight w:val="0"/>
                      <w:marTop w:val="0"/>
                      <w:marBottom w:val="0"/>
                      <w:divBdr>
                        <w:top w:val="none" w:sz="0" w:space="0" w:color="auto"/>
                        <w:left w:val="none" w:sz="0" w:space="0" w:color="auto"/>
                        <w:bottom w:val="none" w:sz="0" w:space="0" w:color="auto"/>
                        <w:right w:val="none" w:sz="0" w:space="0" w:color="auto"/>
                      </w:divBdr>
                    </w:div>
                  </w:divsChild>
                </w:div>
                <w:div w:id="366221439">
                  <w:marLeft w:val="0"/>
                  <w:marRight w:val="0"/>
                  <w:marTop w:val="0"/>
                  <w:marBottom w:val="0"/>
                  <w:divBdr>
                    <w:top w:val="none" w:sz="0" w:space="0" w:color="auto"/>
                    <w:left w:val="none" w:sz="0" w:space="0" w:color="auto"/>
                    <w:bottom w:val="none" w:sz="0" w:space="0" w:color="auto"/>
                    <w:right w:val="none" w:sz="0" w:space="0" w:color="auto"/>
                  </w:divBdr>
                  <w:divsChild>
                    <w:div w:id="292834069">
                      <w:marLeft w:val="0"/>
                      <w:marRight w:val="0"/>
                      <w:marTop w:val="0"/>
                      <w:marBottom w:val="0"/>
                      <w:divBdr>
                        <w:top w:val="none" w:sz="0" w:space="0" w:color="auto"/>
                        <w:left w:val="none" w:sz="0" w:space="0" w:color="auto"/>
                        <w:bottom w:val="none" w:sz="0" w:space="0" w:color="auto"/>
                        <w:right w:val="none" w:sz="0" w:space="0" w:color="auto"/>
                      </w:divBdr>
                    </w:div>
                  </w:divsChild>
                </w:div>
                <w:div w:id="1691838281">
                  <w:marLeft w:val="0"/>
                  <w:marRight w:val="0"/>
                  <w:marTop w:val="0"/>
                  <w:marBottom w:val="0"/>
                  <w:divBdr>
                    <w:top w:val="none" w:sz="0" w:space="0" w:color="auto"/>
                    <w:left w:val="none" w:sz="0" w:space="0" w:color="auto"/>
                    <w:bottom w:val="none" w:sz="0" w:space="0" w:color="auto"/>
                    <w:right w:val="none" w:sz="0" w:space="0" w:color="auto"/>
                  </w:divBdr>
                  <w:divsChild>
                    <w:div w:id="1636180914">
                      <w:marLeft w:val="0"/>
                      <w:marRight w:val="0"/>
                      <w:marTop w:val="0"/>
                      <w:marBottom w:val="0"/>
                      <w:divBdr>
                        <w:top w:val="none" w:sz="0" w:space="0" w:color="auto"/>
                        <w:left w:val="none" w:sz="0" w:space="0" w:color="auto"/>
                        <w:bottom w:val="none" w:sz="0" w:space="0" w:color="auto"/>
                        <w:right w:val="none" w:sz="0" w:space="0" w:color="auto"/>
                      </w:divBdr>
                    </w:div>
                  </w:divsChild>
                </w:div>
                <w:div w:id="1965424993">
                  <w:marLeft w:val="0"/>
                  <w:marRight w:val="0"/>
                  <w:marTop w:val="0"/>
                  <w:marBottom w:val="0"/>
                  <w:divBdr>
                    <w:top w:val="none" w:sz="0" w:space="0" w:color="auto"/>
                    <w:left w:val="none" w:sz="0" w:space="0" w:color="auto"/>
                    <w:bottom w:val="none" w:sz="0" w:space="0" w:color="auto"/>
                    <w:right w:val="none" w:sz="0" w:space="0" w:color="auto"/>
                  </w:divBdr>
                  <w:divsChild>
                    <w:div w:id="2131168130">
                      <w:marLeft w:val="0"/>
                      <w:marRight w:val="0"/>
                      <w:marTop w:val="0"/>
                      <w:marBottom w:val="0"/>
                      <w:divBdr>
                        <w:top w:val="none" w:sz="0" w:space="0" w:color="auto"/>
                        <w:left w:val="none" w:sz="0" w:space="0" w:color="auto"/>
                        <w:bottom w:val="none" w:sz="0" w:space="0" w:color="auto"/>
                        <w:right w:val="none" w:sz="0" w:space="0" w:color="auto"/>
                      </w:divBdr>
                    </w:div>
                  </w:divsChild>
                </w:div>
                <w:div w:id="848175759">
                  <w:marLeft w:val="0"/>
                  <w:marRight w:val="0"/>
                  <w:marTop w:val="0"/>
                  <w:marBottom w:val="0"/>
                  <w:divBdr>
                    <w:top w:val="none" w:sz="0" w:space="0" w:color="auto"/>
                    <w:left w:val="none" w:sz="0" w:space="0" w:color="auto"/>
                    <w:bottom w:val="none" w:sz="0" w:space="0" w:color="auto"/>
                    <w:right w:val="none" w:sz="0" w:space="0" w:color="auto"/>
                  </w:divBdr>
                  <w:divsChild>
                    <w:div w:id="1915697155">
                      <w:marLeft w:val="0"/>
                      <w:marRight w:val="0"/>
                      <w:marTop w:val="0"/>
                      <w:marBottom w:val="0"/>
                      <w:divBdr>
                        <w:top w:val="none" w:sz="0" w:space="0" w:color="auto"/>
                        <w:left w:val="none" w:sz="0" w:space="0" w:color="auto"/>
                        <w:bottom w:val="none" w:sz="0" w:space="0" w:color="auto"/>
                        <w:right w:val="none" w:sz="0" w:space="0" w:color="auto"/>
                      </w:divBdr>
                    </w:div>
                    <w:div w:id="1547716634">
                      <w:marLeft w:val="0"/>
                      <w:marRight w:val="0"/>
                      <w:marTop w:val="0"/>
                      <w:marBottom w:val="0"/>
                      <w:divBdr>
                        <w:top w:val="none" w:sz="0" w:space="0" w:color="auto"/>
                        <w:left w:val="none" w:sz="0" w:space="0" w:color="auto"/>
                        <w:bottom w:val="none" w:sz="0" w:space="0" w:color="auto"/>
                        <w:right w:val="none" w:sz="0" w:space="0" w:color="auto"/>
                      </w:divBdr>
                    </w:div>
                    <w:div w:id="648747575">
                      <w:marLeft w:val="0"/>
                      <w:marRight w:val="0"/>
                      <w:marTop w:val="0"/>
                      <w:marBottom w:val="0"/>
                      <w:divBdr>
                        <w:top w:val="none" w:sz="0" w:space="0" w:color="auto"/>
                        <w:left w:val="none" w:sz="0" w:space="0" w:color="auto"/>
                        <w:bottom w:val="none" w:sz="0" w:space="0" w:color="auto"/>
                        <w:right w:val="none" w:sz="0" w:space="0" w:color="auto"/>
                      </w:divBdr>
                    </w:div>
                  </w:divsChild>
                </w:div>
                <w:div w:id="1417746832">
                  <w:marLeft w:val="0"/>
                  <w:marRight w:val="0"/>
                  <w:marTop w:val="0"/>
                  <w:marBottom w:val="0"/>
                  <w:divBdr>
                    <w:top w:val="none" w:sz="0" w:space="0" w:color="auto"/>
                    <w:left w:val="none" w:sz="0" w:space="0" w:color="auto"/>
                    <w:bottom w:val="none" w:sz="0" w:space="0" w:color="auto"/>
                    <w:right w:val="none" w:sz="0" w:space="0" w:color="auto"/>
                  </w:divBdr>
                  <w:divsChild>
                    <w:div w:id="1798136317">
                      <w:marLeft w:val="0"/>
                      <w:marRight w:val="0"/>
                      <w:marTop w:val="0"/>
                      <w:marBottom w:val="0"/>
                      <w:divBdr>
                        <w:top w:val="none" w:sz="0" w:space="0" w:color="auto"/>
                        <w:left w:val="none" w:sz="0" w:space="0" w:color="auto"/>
                        <w:bottom w:val="none" w:sz="0" w:space="0" w:color="auto"/>
                        <w:right w:val="none" w:sz="0" w:space="0" w:color="auto"/>
                      </w:divBdr>
                    </w:div>
                  </w:divsChild>
                </w:div>
                <w:div w:id="309749956">
                  <w:marLeft w:val="0"/>
                  <w:marRight w:val="0"/>
                  <w:marTop w:val="0"/>
                  <w:marBottom w:val="0"/>
                  <w:divBdr>
                    <w:top w:val="none" w:sz="0" w:space="0" w:color="auto"/>
                    <w:left w:val="none" w:sz="0" w:space="0" w:color="auto"/>
                    <w:bottom w:val="none" w:sz="0" w:space="0" w:color="auto"/>
                    <w:right w:val="none" w:sz="0" w:space="0" w:color="auto"/>
                  </w:divBdr>
                  <w:divsChild>
                    <w:div w:id="901909345">
                      <w:marLeft w:val="0"/>
                      <w:marRight w:val="0"/>
                      <w:marTop w:val="0"/>
                      <w:marBottom w:val="0"/>
                      <w:divBdr>
                        <w:top w:val="none" w:sz="0" w:space="0" w:color="auto"/>
                        <w:left w:val="none" w:sz="0" w:space="0" w:color="auto"/>
                        <w:bottom w:val="none" w:sz="0" w:space="0" w:color="auto"/>
                        <w:right w:val="none" w:sz="0" w:space="0" w:color="auto"/>
                      </w:divBdr>
                    </w:div>
                  </w:divsChild>
                </w:div>
                <w:div w:id="222257880">
                  <w:marLeft w:val="0"/>
                  <w:marRight w:val="0"/>
                  <w:marTop w:val="0"/>
                  <w:marBottom w:val="0"/>
                  <w:divBdr>
                    <w:top w:val="none" w:sz="0" w:space="0" w:color="auto"/>
                    <w:left w:val="none" w:sz="0" w:space="0" w:color="auto"/>
                    <w:bottom w:val="none" w:sz="0" w:space="0" w:color="auto"/>
                    <w:right w:val="none" w:sz="0" w:space="0" w:color="auto"/>
                  </w:divBdr>
                  <w:divsChild>
                    <w:div w:id="1602369377">
                      <w:marLeft w:val="0"/>
                      <w:marRight w:val="0"/>
                      <w:marTop w:val="0"/>
                      <w:marBottom w:val="0"/>
                      <w:divBdr>
                        <w:top w:val="none" w:sz="0" w:space="0" w:color="auto"/>
                        <w:left w:val="none" w:sz="0" w:space="0" w:color="auto"/>
                        <w:bottom w:val="none" w:sz="0" w:space="0" w:color="auto"/>
                        <w:right w:val="none" w:sz="0" w:space="0" w:color="auto"/>
                      </w:divBdr>
                    </w:div>
                  </w:divsChild>
                </w:div>
                <w:div w:id="310906748">
                  <w:marLeft w:val="0"/>
                  <w:marRight w:val="0"/>
                  <w:marTop w:val="0"/>
                  <w:marBottom w:val="0"/>
                  <w:divBdr>
                    <w:top w:val="none" w:sz="0" w:space="0" w:color="auto"/>
                    <w:left w:val="none" w:sz="0" w:space="0" w:color="auto"/>
                    <w:bottom w:val="none" w:sz="0" w:space="0" w:color="auto"/>
                    <w:right w:val="none" w:sz="0" w:space="0" w:color="auto"/>
                  </w:divBdr>
                  <w:divsChild>
                    <w:div w:id="739136305">
                      <w:marLeft w:val="0"/>
                      <w:marRight w:val="0"/>
                      <w:marTop w:val="0"/>
                      <w:marBottom w:val="0"/>
                      <w:divBdr>
                        <w:top w:val="none" w:sz="0" w:space="0" w:color="auto"/>
                        <w:left w:val="none" w:sz="0" w:space="0" w:color="auto"/>
                        <w:bottom w:val="none" w:sz="0" w:space="0" w:color="auto"/>
                        <w:right w:val="none" w:sz="0" w:space="0" w:color="auto"/>
                      </w:divBdr>
                    </w:div>
                  </w:divsChild>
                </w:div>
                <w:div w:id="1660693421">
                  <w:marLeft w:val="0"/>
                  <w:marRight w:val="0"/>
                  <w:marTop w:val="0"/>
                  <w:marBottom w:val="0"/>
                  <w:divBdr>
                    <w:top w:val="none" w:sz="0" w:space="0" w:color="auto"/>
                    <w:left w:val="none" w:sz="0" w:space="0" w:color="auto"/>
                    <w:bottom w:val="none" w:sz="0" w:space="0" w:color="auto"/>
                    <w:right w:val="none" w:sz="0" w:space="0" w:color="auto"/>
                  </w:divBdr>
                  <w:divsChild>
                    <w:div w:id="88159585">
                      <w:marLeft w:val="0"/>
                      <w:marRight w:val="0"/>
                      <w:marTop w:val="0"/>
                      <w:marBottom w:val="0"/>
                      <w:divBdr>
                        <w:top w:val="none" w:sz="0" w:space="0" w:color="auto"/>
                        <w:left w:val="none" w:sz="0" w:space="0" w:color="auto"/>
                        <w:bottom w:val="none" w:sz="0" w:space="0" w:color="auto"/>
                        <w:right w:val="none" w:sz="0" w:space="0" w:color="auto"/>
                      </w:divBdr>
                    </w:div>
                  </w:divsChild>
                </w:div>
                <w:div w:id="1624309871">
                  <w:marLeft w:val="0"/>
                  <w:marRight w:val="0"/>
                  <w:marTop w:val="0"/>
                  <w:marBottom w:val="0"/>
                  <w:divBdr>
                    <w:top w:val="none" w:sz="0" w:space="0" w:color="auto"/>
                    <w:left w:val="none" w:sz="0" w:space="0" w:color="auto"/>
                    <w:bottom w:val="none" w:sz="0" w:space="0" w:color="auto"/>
                    <w:right w:val="none" w:sz="0" w:space="0" w:color="auto"/>
                  </w:divBdr>
                  <w:divsChild>
                    <w:div w:id="428698887">
                      <w:marLeft w:val="0"/>
                      <w:marRight w:val="0"/>
                      <w:marTop w:val="0"/>
                      <w:marBottom w:val="0"/>
                      <w:divBdr>
                        <w:top w:val="none" w:sz="0" w:space="0" w:color="auto"/>
                        <w:left w:val="none" w:sz="0" w:space="0" w:color="auto"/>
                        <w:bottom w:val="none" w:sz="0" w:space="0" w:color="auto"/>
                        <w:right w:val="none" w:sz="0" w:space="0" w:color="auto"/>
                      </w:divBdr>
                    </w:div>
                  </w:divsChild>
                </w:div>
                <w:div w:id="2123306485">
                  <w:marLeft w:val="0"/>
                  <w:marRight w:val="0"/>
                  <w:marTop w:val="0"/>
                  <w:marBottom w:val="0"/>
                  <w:divBdr>
                    <w:top w:val="none" w:sz="0" w:space="0" w:color="auto"/>
                    <w:left w:val="none" w:sz="0" w:space="0" w:color="auto"/>
                    <w:bottom w:val="none" w:sz="0" w:space="0" w:color="auto"/>
                    <w:right w:val="none" w:sz="0" w:space="0" w:color="auto"/>
                  </w:divBdr>
                  <w:divsChild>
                    <w:div w:id="426539497">
                      <w:marLeft w:val="0"/>
                      <w:marRight w:val="0"/>
                      <w:marTop w:val="0"/>
                      <w:marBottom w:val="0"/>
                      <w:divBdr>
                        <w:top w:val="none" w:sz="0" w:space="0" w:color="auto"/>
                        <w:left w:val="none" w:sz="0" w:space="0" w:color="auto"/>
                        <w:bottom w:val="none" w:sz="0" w:space="0" w:color="auto"/>
                        <w:right w:val="none" w:sz="0" w:space="0" w:color="auto"/>
                      </w:divBdr>
                    </w:div>
                  </w:divsChild>
                </w:div>
                <w:div w:id="1347832478">
                  <w:marLeft w:val="0"/>
                  <w:marRight w:val="0"/>
                  <w:marTop w:val="0"/>
                  <w:marBottom w:val="0"/>
                  <w:divBdr>
                    <w:top w:val="none" w:sz="0" w:space="0" w:color="auto"/>
                    <w:left w:val="none" w:sz="0" w:space="0" w:color="auto"/>
                    <w:bottom w:val="none" w:sz="0" w:space="0" w:color="auto"/>
                    <w:right w:val="none" w:sz="0" w:space="0" w:color="auto"/>
                  </w:divBdr>
                  <w:divsChild>
                    <w:div w:id="1993756022">
                      <w:marLeft w:val="0"/>
                      <w:marRight w:val="0"/>
                      <w:marTop w:val="0"/>
                      <w:marBottom w:val="0"/>
                      <w:divBdr>
                        <w:top w:val="none" w:sz="0" w:space="0" w:color="auto"/>
                        <w:left w:val="none" w:sz="0" w:space="0" w:color="auto"/>
                        <w:bottom w:val="none" w:sz="0" w:space="0" w:color="auto"/>
                        <w:right w:val="none" w:sz="0" w:space="0" w:color="auto"/>
                      </w:divBdr>
                    </w:div>
                  </w:divsChild>
                </w:div>
                <w:div w:id="1797673525">
                  <w:marLeft w:val="0"/>
                  <w:marRight w:val="0"/>
                  <w:marTop w:val="0"/>
                  <w:marBottom w:val="0"/>
                  <w:divBdr>
                    <w:top w:val="none" w:sz="0" w:space="0" w:color="auto"/>
                    <w:left w:val="none" w:sz="0" w:space="0" w:color="auto"/>
                    <w:bottom w:val="none" w:sz="0" w:space="0" w:color="auto"/>
                    <w:right w:val="none" w:sz="0" w:space="0" w:color="auto"/>
                  </w:divBdr>
                  <w:divsChild>
                    <w:div w:id="779683486">
                      <w:marLeft w:val="0"/>
                      <w:marRight w:val="0"/>
                      <w:marTop w:val="0"/>
                      <w:marBottom w:val="0"/>
                      <w:divBdr>
                        <w:top w:val="none" w:sz="0" w:space="0" w:color="auto"/>
                        <w:left w:val="none" w:sz="0" w:space="0" w:color="auto"/>
                        <w:bottom w:val="none" w:sz="0" w:space="0" w:color="auto"/>
                        <w:right w:val="none" w:sz="0" w:space="0" w:color="auto"/>
                      </w:divBdr>
                    </w:div>
                  </w:divsChild>
                </w:div>
                <w:div w:id="64232052">
                  <w:marLeft w:val="0"/>
                  <w:marRight w:val="0"/>
                  <w:marTop w:val="0"/>
                  <w:marBottom w:val="0"/>
                  <w:divBdr>
                    <w:top w:val="none" w:sz="0" w:space="0" w:color="auto"/>
                    <w:left w:val="none" w:sz="0" w:space="0" w:color="auto"/>
                    <w:bottom w:val="none" w:sz="0" w:space="0" w:color="auto"/>
                    <w:right w:val="none" w:sz="0" w:space="0" w:color="auto"/>
                  </w:divBdr>
                  <w:divsChild>
                    <w:div w:id="12495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3486">
      <w:bodyDiv w:val="1"/>
      <w:marLeft w:val="0"/>
      <w:marRight w:val="0"/>
      <w:marTop w:val="0"/>
      <w:marBottom w:val="0"/>
      <w:divBdr>
        <w:top w:val="none" w:sz="0" w:space="0" w:color="auto"/>
        <w:left w:val="none" w:sz="0" w:space="0" w:color="auto"/>
        <w:bottom w:val="none" w:sz="0" w:space="0" w:color="auto"/>
        <w:right w:val="none" w:sz="0" w:space="0" w:color="auto"/>
      </w:divBdr>
    </w:div>
    <w:div w:id="411127178">
      <w:bodyDiv w:val="1"/>
      <w:marLeft w:val="0"/>
      <w:marRight w:val="0"/>
      <w:marTop w:val="0"/>
      <w:marBottom w:val="0"/>
      <w:divBdr>
        <w:top w:val="none" w:sz="0" w:space="0" w:color="auto"/>
        <w:left w:val="none" w:sz="0" w:space="0" w:color="auto"/>
        <w:bottom w:val="none" w:sz="0" w:space="0" w:color="auto"/>
        <w:right w:val="none" w:sz="0" w:space="0" w:color="auto"/>
      </w:divBdr>
    </w:div>
    <w:div w:id="423647186">
      <w:bodyDiv w:val="1"/>
      <w:marLeft w:val="0"/>
      <w:marRight w:val="0"/>
      <w:marTop w:val="0"/>
      <w:marBottom w:val="0"/>
      <w:divBdr>
        <w:top w:val="none" w:sz="0" w:space="0" w:color="auto"/>
        <w:left w:val="none" w:sz="0" w:space="0" w:color="auto"/>
        <w:bottom w:val="none" w:sz="0" w:space="0" w:color="auto"/>
        <w:right w:val="none" w:sz="0" w:space="0" w:color="auto"/>
      </w:divBdr>
    </w:div>
    <w:div w:id="468789256">
      <w:bodyDiv w:val="1"/>
      <w:marLeft w:val="0"/>
      <w:marRight w:val="0"/>
      <w:marTop w:val="0"/>
      <w:marBottom w:val="0"/>
      <w:divBdr>
        <w:top w:val="none" w:sz="0" w:space="0" w:color="auto"/>
        <w:left w:val="none" w:sz="0" w:space="0" w:color="auto"/>
        <w:bottom w:val="none" w:sz="0" w:space="0" w:color="auto"/>
        <w:right w:val="none" w:sz="0" w:space="0" w:color="auto"/>
      </w:divBdr>
    </w:div>
    <w:div w:id="475076565">
      <w:bodyDiv w:val="1"/>
      <w:marLeft w:val="0"/>
      <w:marRight w:val="0"/>
      <w:marTop w:val="0"/>
      <w:marBottom w:val="0"/>
      <w:divBdr>
        <w:top w:val="none" w:sz="0" w:space="0" w:color="auto"/>
        <w:left w:val="none" w:sz="0" w:space="0" w:color="auto"/>
        <w:bottom w:val="none" w:sz="0" w:space="0" w:color="auto"/>
        <w:right w:val="none" w:sz="0" w:space="0" w:color="auto"/>
      </w:divBdr>
    </w:div>
    <w:div w:id="479737383">
      <w:bodyDiv w:val="1"/>
      <w:marLeft w:val="0"/>
      <w:marRight w:val="0"/>
      <w:marTop w:val="0"/>
      <w:marBottom w:val="0"/>
      <w:divBdr>
        <w:top w:val="none" w:sz="0" w:space="0" w:color="auto"/>
        <w:left w:val="none" w:sz="0" w:space="0" w:color="auto"/>
        <w:bottom w:val="none" w:sz="0" w:space="0" w:color="auto"/>
        <w:right w:val="none" w:sz="0" w:space="0" w:color="auto"/>
      </w:divBdr>
    </w:div>
    <w:div w:id="481045309">
      <w:bodyDiv w:val="1"/>
      <w:marLeft w:val="0"/>
      <w:marRight w:val="0"/>
      <w:marTop w:val="0"/>
      <w:marBottom w:val="0"/>
      <w:divBdr>
        <w:top w:val="none" w:sz="0" w:space="0" w:color="auto"/>
        <w:left w:val="none" w:sz="0" w:space="0" w:color="auto"/>
        <w:bottom w:val="none" w:sz="0" w:space="0" w:color="auto"/>
        <w:right w:val="none" w:sz="0" w:space="0" w:color="auto"/>
      </w:divBdr>
    </w:div>
    <w:div w:id="494079297">
      <w:bodyDiv w:val="1"/>
      <w:marLeft w:val="0"/>
      <w:marRight w:val="0"/>
      <w:marTop w:val="0"/>
      <w:marBottom w:val="0"/>
      <w:divBdr>
        <w:top w:val="none" w:sz="0" w:space="0" w:color="auto"/>
        <w:left w:val="none" w:sz="0" w:space="0" w:color="auto"/>
        <w:bottom w:val="none" w:sz="0" w:space="0" w:color="auto"/>
        <w:right w:val="none" w:sz="0" w:space="0" w:color="auto"/>
      </w:divBdr>
    </w:div>
    <w:div w:id="494801214">
      <w:bodyDiv w:val="1"/>
      <w:marLeft w:val="0"/>
      <w:marRight w:val="0"/>
      <w:marTop w:val="0"/>
      <w:marBottom w:val="0"/>
      <w:divBdr>
        <w:top w:val="none" w:sz="0" w:space="0" w:color="auto"/>
        <w:left w:val="none" w:sz="0" w:space="0" w:color="auto"/>
        <w:bottom w:val="none" w:sz="0" w:space="0" w:color="auto"/>
        <w:right w:val="none" w:sz="0" w:space="0" w:color="auto"/>
      </w:divBdr>
    </w:div>
    <w:div w:id="498935248">
      <w:bodyDiv w:val="1"/>
      <w:marLeft w:val="0"/>
      <w:marRight w:val="0"/>
      <w:marTop w:val="0"/>
      <w:marBottom w:val="0"/>
      <w:divBdr>
        <w:top w:val="none" w:sz="0" w:space="0" w:color="auto"/>
        <w:left w:val="none" w:sz="0" w:space="0" w:color="auto"/>
        <w:bottom w:val="none" w:sz="0" w:space="0" w:color="auto"/>
        <w:right w:val="none" w:sz="0" w:space="0" w:color="auto"/>
      </w:divBdr>
    </w:div>
    <w:div w:id="518013160">
      <w:bodyDiv w:val="1"/>
      <w:marLeft w:val="0"/>
      <w:marRight w:val="0"/>
      <w:marTop w:val="0"/>
      <w:marBottom w:val="0"/>
      <w:divBdr>
        <w:top w:val="none" w:sz="0" w:space="0" w:color="auto"/>
        <w:left w:val="none" w:sz="0" w:space="0" w:color="auto"/>
        <w:bottom w:val="none" w:sz="0" w:space="0" w:color="auto"/>
        <w:right w:val="none" w:sz="0" w:space="0" w:color="auto"/>
      </w:divBdr>
    </w:div>
    <w:div w:id="546524594">
      <w:bodyDiv w:val="1"/>
      <w:marLeft w:val="0"/>
      <w:marRight w:val="0"/>
      <w:marTop w:val="0"/>
      <w:marBottom w:val="0"/>
      <w:divBdr>
        <w:top w:val="none" w:sz="0" w:space="0" w:color="auto"/>
        <w:left w:val="none" w:sz="0" w:space="0" w:color="auto"/>
        <w:bottom w:val="none" w:sz="0" w:space="0" w:color="auto"/>
        <w:right w:val="none" w:sz="0" w:space="0" w:color="auto"/>
      </w:divBdr>
    </w:div>
    <w:div w:id="639381890">
      <w:bodyDiv w:val="1"/>
      <w:marLeft w:val="0"/>
      <w:marRight w:val="0"/>
      <w:marTop w:val="0"/>
      <w:marBottom w:val="0"/>
      <w:divBdr>
        <w:top w:val="none" w:sz="0" w:space="0" w:color="auto"/>
        <w:left w:val="none" w:sz="0" w:space="0" w:color="auto"/>
        <w:bottom w:val="none" w:sz="0" w:space="0" w:color="auto"/>
        <w:right w:val="none" w:sz="0" w:space="0" w:color="auto"/>
      </w:divBdr>
    </w:div>
    <w:div w:id="677118875">
      <w:bodyDiv w:val="1"/>
      <w:marLeft w:val="0"/>
      <w:marRight w:val="0"/>
      <w:marTop w:val="0"/>
      <w:marBottom w:val="0"/>
      <w:divBdr>
        <w:top w:val="none" w:sz="0" w:space="0" w:color="auto"/>
        <w:left w:val="none" w:sz="0" w:space="0" w:color="auto"/>
        <w:bottom w:val="none" w:sz="0" w:space="0" w:color="auto"/>
        <w:right w:val="none" w:sz="0" w:space="0" w:color="auto"/>
      </w:divBdr>
    </w:div>
    <w:div w:id="694698914">
      <w:bodyDiv w:val="1"/>
      <w:marLeft w:val="0"/>
      <w:marRight w:val="0"/>
      <w:marTop w:val="0"/>
      <w:marBottom w:val="0"/>
      <w:divBdr>
        <w:top w:val="none" w:sz="0" w:space="0" w:color="auto"/>
        <w:left w:val="none" w:sz="0" w:space="0" w:color="auto"/>
        <w:bottom w:val="none" w:sz="0" w:space="0" w:color="auto"/>
        <w:right w:val="none" w:sz="0" w:space="0" w:color="auto"/>
      </w:divBdr>
    </w:div>
    <w:div w:id="766274026">
      <w:bodyDiv w:val="1"/>
      <w:marLeft w:val="0"/>
      <w:marRight w:val="0"/>
      <w:marTop w:val="0"/>
      <w:marBottom w:val="0"/>
      <w:divBdr>
        <w:top w:val="none" w:sz="0" w:space="0" w:color="auto"/>
        <w:left w:val="none" w:sz="0" w:space="0" w:color="auto"/>
        <w:bottom w:val="none" w:sz="0" w:space="0" w:color="auto"/>
        <w:right w:val="none" w:sz="0" w:space="0" w:color="auto"/>
      </w:divBdr>
    </w:div>
    <w:div w:id="784618309">
      <w:bodyDiv w:val="1"/>
      <w:marLeft w:val="0"/>
      <w:marRight w:val="0"/>
      <w:marTop w:val="0"/>
      <w:marBottom w:val="0"/>
      <w:divBdr>
        <w:top w:val="none" w:sz="0" w:space="0" w:color="auto"/>
        <w:left w:val="none" w:sz="0" w:space="0" w:color="auto"/>
        <w:bottom w:val="none" w:sz="0" w:space="0" w:color="auto"/>
        <w:right w:val="none" w:sz="0" w:space="0" w:color="auto"/>
      </w:divBdr>
    </w:div>
    <w:div w:id="874537170">
      <w:bodyDiv w:val="1"/>
      <w:marLeft w:val="0"/>
      <w:marRight w:val="0"/>
      <w:marTop w:val="0"/>
      <w:marBottom w:val="0"/>
      <w:divBdr>
        <w:top w:val="none" w:sz="0" w:space="0" w:color="auto"/>
        <w:left w:val="none" w:sz="0" w:space="0" w:color="auto"/>
        <w:bottom w:val="none" w:sz="0" w:space="0" w:color="auto"/>
        <w:right w:val="none" w:sz="0" w:space="0" w:color="auto"/>
      </w:divBdr>
    </w:div>
    <w:div w:id="883519692">
      <w:bodyDiv w:val="1"/>
      <w:marLeft w:val="0"/>
      <w:marRight w:val="0"/>
      <w:marTop w:val="0"/>
      <w:marBottom w:val="0"/>
      <w:divBdr>
        <w:top w:val="none" w:sz="0" w:space="0" w:color="auto"/>
        <w:left w:val="none" w:sz="0" w:space="0" w:color="auto"/>
        <w:bottom w:val="none" w:sz="0" w:space="0" w:color="auto"/>
        <w:right w:val="none" w:sz="0" w:space="0" w:color="auto"/>
      </w:divBdr>
    </w:div>
    <w:div w:id="893545952">
      <w:bodyDiv w:val="1"/>
      <w:marLeft w:val="0"/>
      <w:marRight w:val="0"/>
      <w:marTop w:val="0"/>
      <w:marBottom w:val="0"/>
      <w:divBdr>
        <w:top w:val="none" w:sz="0" w:space="0" w:color="auto"/>
        <w:left w:val="none" w:sz="0" w:space="0" w:color="auto"/>
        <w:bottom w:val="none" w:sz="0" w:space="0" w:color="auto"/>
        <w:right w:val="none" w:sz="0" w:space="0" w:color="auto"/>
      </w:divBdr>
    </w:div>
    <w:div w:id="913125209">
      <w:bodyDiv w:val="1"/>
      <w:marLeft w:val="0"/>
      <w:marRight w:val="0"/>
      <w:marTop w:val="0"/>
      <w:marBottom w:val="0"/>
      <w:divBdr>
        <w:top w:val="none" w:sz="0" w:space="0" w:color="auto"/>
        <w:left w:val="none" w:sz="0" w:space="0" w:color="auto"/>
        <w:bottom w:val="none" w:sz="0" w:space="0" w:color="auto"/>
        <w:right w:val="none" w:sz="0" w:space="0" w:color="auto"/>
      </w:divBdr>
    </w:div>
    <w:div w:id="944534858">
      <w:bodyDiv w:val="1"/>
      <w:marLeft w:val="0"/>
      <w:marRight w:val="0"/>
      <w:marTop w:val="0"/>
      <w:marBottom w:val="0"/>
      <w:divBdr>
        <w:top w:val="none" w:sz="0" w:space="0" w:color="auto"/>
        <w:left w:val="none" w:sz="0" w:space="0" w:color="auto"/>
        <w:bottom w:val="none" w:sz="0" w:space="0" w:color="auto"/>
        <w:right w:val="none" w:sz="0" w:space="0" w:color="auto"/>
      </w:divBdr>
    </w:div>
    <w:div w:id="998264188">
      <w:bodyDiv w:val="1"/>
      <w:marLeft w:val="0"/>
      <w:marRight w:val="0"/>
      <w:marTop w:val="0"/>
      <w:marBottom w:val="0"/>
      <w:divBdr>
        <w:top w:val="none" w:sz="0" w:space="0" w:color="auto"/>
        <w:left w:val="none" w:sz="0" w:space="0" w:color="auto"/>
        <w:bottom w:val="none" w:sz="0" w:space="0" w:color="auto"/>
        <w:right w:val="none" w:sz="0" w:space="0" w:color="auto"/>
      </w:divBdr>
    </w:div>
    <w:div w:id="1060329538">
      <w:bodyDiv w:val="1"/>
      <w:marLeft w:val="0"/>
      <w:marRight w:val="0"/>
      <w:marTop w:val="0"/>
      <w:marBottom w:val="0"/>
      <w:divBdr>
        <w:top w:val="none" w:sz="0" w:space="0" w:color="auto"/>
        <w:left w:val="none" w:sz="0" w:space="0" w:color="auto"/>
        <w:bottom w:val="none" w:sz="0" w:space="0" w:color="auto"/>
        <w:right w:val="none" w:sz="0" w:space="0" w:color="auto"/>
      </w:divBdr>
    </w:div>
    <w:div w:id="1063912751">
      <w:bodyDiv w:val="1"/>
      <w:marLeft w:val="0"/>
      <w:marRight w:val="0"/>
      <w:marTop w:val="0"/>
      <w:marBottom w:val="0"/>
      <w:divBdr>
        <w:top w:val="none" w:sz="0" w:space="0" w:color="auto"/>
        <w:left w:val="none" w:sz="0" w:space="0" w:color="auto"/>
        <w:bottom w:val="none" w:sz="0" w:space="0" w:color="auto"/>
        <w:right w:val="none" w:sz="0" w:space="0" w:color="auto"/>
      </w:divBdr>
    </w:div>
    <w:div w:id="1119296733">
      <w:bodyDiv w:val="1"/>
      <w:marLeft w:val="0"/>
      <w:marRight w:val="0"/>
      <w:marTop w:val="0"/>
      <w:marBottom w:val="0"/>
      <w:divBdr>
        <w:top w:val="none" w:sz="0" w:space="0" w:color="auto"/>
        <w:left w:val="none" w:sz="0" w:space="0" w:color="auto"/>
        <w:bottom w:val="none" w:sz="0" w:space="0" w:color="auto"/>
        <w:right w:val="none" w:sz="0" w:space="0" w:color="auto"/>
      </w:divBdr>
    </w:div>
    <w:div w:id="1121456988">
      <w:bodyDiv w:val="1"/>
      <w:marLeft w:val="0"/>
      <w:marRight w:val="0"/>
      <w:marTop w:val="0"/>
      <w:marBottom w:val="0"/>
      <w:divBdr>
        <w:top w:val="none" w:sz="0" w:space="0" w:color="auto"/>
        <w:left w:val="none" w:sz="0" w:space="0" w:color="auto"/>
        <w:bottom w:val="none" w:sz="0" w:space="0" w:color="auto"/>
        <w:right w:val="none" w:sz="0" w:space="0" w:color="auto"/>
      </w:divBdr>
    </w:div>
    <w:div w:id="1175537388">
      <w:bodyDiv w:val="1"/>
      <w:marLeft w:val="0"/>
      <w:marRight w:val="0"/>
      <w:marTop w:val="0"/>
      <w:marBottom w:val="0"/>
      <w:divBdr>
        <w:top w:val="none" w:sz="0" w:space="0" w:color="auto"/>
        <w:left w:val="none" w:sz="0" w:space="0" w:color="auto"/>
        <w:bottom w:val="none" w:sz="0" w:space="0" w:color="auto"/>
        <w:right w:val="none" w:sz="0" w:space="0" w:color="auto"/>
      </w:divBdr>
    </w:div>
    <w:div w:id="1178539335">
      <w:bodyDiv w:val="1"/>
      <w:marLeft w:val="0"/>
      <w:marRight w:val="0"/>
      <w:marTop w:val="0"/>
      <w:marBottom w:val="0"/>
      <w:divBdr>
        <w:top w:val="none" w:sz="0" w:space="0" w:color="auto"/>
        <w:left w:val="none" w:sz="0" w:space="0" w:color="auto"/>
        <w:bottom w:val="none" w:sz="0" w:space="0" w:color="auto"/>
        <w:right w:val="none" w:sz="0" w:space="0" w:color="auto"/>
      </w:divBdr>
    </w:div>
    <w:div w:id="1206064971">
      <w:bodyDiv w:val="1"/>
      <w:marLeft w:val="0"/>
      <w:marRight w:val="0"/>
      <w:marTop w:val="0"/>
      <w:marBottom w:val="0"/>
      <w:divBdr>
        <w:top w:val="none" w:sz="0" w:space="0" w:color="auto"/>
        <w:left w:val="none" w:sz="0" w:space="0" w:color="auto"/>
        <w:bottom w:val="none" w:sz="0" w:space="0" w:color="auto"/>
        <w:right w:val="none" w:sz="0" w:space="0" w:color="auto"/>
      </w:divBdr>
    </w:div>
    <w:div w:id="1212837850">
      <w:bodyDiv w:val="1"/>
      <w:marLeft w:val="0"/>
      <w:marRight w:val="0"/>
      <w:marTop w:val="0"/>
      <w:marBottom w:val="0"/>
      <w:divBdr>
        <w:top w:val="none" w:sz="0" w:space="0" w:color="auto"/>
        <w:left w:val="none" w:sz="0" w:space="0" w:color="auto"/>
        <w:bottom w:val="none" w:sz="0" w:space="0" w:color="auto"/>
        <w:right w:val="none" w:sz="0" w:space="0" w:color="auto"/>
      </w:divBdr>
    </w:div>
    <w:div w:id="1212881606">
      <w:bodyDiv w:val="1"/>
      <w:marLeft w:val="0"/>
      <w:marRight w:val="0"/>
      <w:marTop w:val="0"/>
      <w:marBottom w:val="0"/>
      <w:divBdr>
        <w:top w:val="none" w:sz="0" w:space="0" w:color="auto"/>
        <w:left w:val="none" w:sz="0" w:space="0" w:color="auto"/>
        <w:bottom w:val="none" w:sz="0" w:space="0" w:color="auto"/>
        <w:right w:val="none" w:sz="0" w:space="0" w:color="auto"/>
      </w:divBdr>
    </w:div>
    <w:div w:id="1228110069">
      <w:bodyDiv w:val="1"/>
      <w:marLeft w:val="0"/>
      <w:marRight w:val="0"/>
      <w:marTop w:val="0"/>
      <w:marBottom w:val="0"/>
      <w:divBdr>
        <w:top w:val="none" w:sz="0" w:space="0" w:color="auto"/>
        <w:left w:val="none" w:sz="0" w:space="0" w:color="auto"/>
        <w:bottom w:val="none" w:sz="0" w:space="0" w:color="auto"/>
        <w:right w:val="none" w:sz="0" w:space="0" w:color="auto"/>
      </w:divBdr>
      <w:divsChild>
        <w:div w:id="1997881730">
          <w:marLeft w:val="0"/>
          <w:marRight w:val="0"/>
          <w:marTop w:val="0"/>
          <w:marBottom w:val="0"/>
          <w:divBdr>
            <w:top w:val="none" w:sz="0" w:space="0" w:color="auto"/>
            <w:left w:val="none" w:sz="0" w:space="0" w:color="auto"/>
            <w:bottom w:val="none" w:sz="0" w:space="0" w:color="auto"/>
            <w:right w:val="none" w:sz="0" w:space="0" w:color="auto"/>
          </w:divBdr>
        </w:div>
        <w:div w:id="595140952">
          <w:marLeft w:val="0"/>
          <w:marRight w:val="0"/>
          <w:marTop w:val="0"/>
          <w:marBottom w:val="0"/>
          <w:divBdr>
            <w:top w:val="none" w:sz="0" w:space="0" w:color="auto"/>
            <w:left w:val="none" w:sz="0" w:space="0" w:color="auto"/>
            <w:bottom w:val="none" w:sz="0" w:space="0" w:color="auto"/>
            <w:right w:val="none" w:sz="0" w:space="0" w:color="auto"/>
          </w:divBdr>
        </w:div>
        <w:div w:id="1337076304">
          <w:marLeft w:val="0"/>
          <w:marRight w:val="0"/>
          <w:marTop w:val="0"/>
          <w:marBottom w:val="0"/>
          <w:divBdr>
            <w:top w:val="none" w:sz="0" w:space="0" w:color="auto"/>
            <w:left w:val="none" w:sz="0" w:space="0" w:color="auto"/>
            <w:bottom w:val="none" w:sz="0" w:space="0" w:color="auto"/>
            <w:right w:val="none" w:sz="0" w:space="0" w:color="auto"/>
          </w:divBdr>
        </w:div>
        <w:div w:id="1091203462">
          <w:marLeft w:val="0"/>
          <w:marRight w:val="0"/>
          <w:marTop w:val="0"/>
          <w:marBottom w:val="0"/>
          <w:divBdr>
            <w:top w:val="none" w:sz="0" w:space="0" w:color="auto"/>
            <w:left w:val="none" w:sz="0" w:space="0" w:color="auto"/>
            <w:bottom w:val="none" w:sz="0" w:space="0" w:color="auto"/>
            <w:right w:val="none" w:sz="0" w:space="0" w:color="auto"/>
          </w:divBdr>
        </w:div>
        <w:div w:id="1404068116">
          <w:marLeft w:val="0"/>
          <w:marRight w:val="0"/>
          <w:marTop w:val="0"/>
          <w:marBottom w:val="0"/>
          <w:divBdr>
            <w:top w:val="none" w:sz="0" w:space="0" w:color="auto"/>
            <w:left w:val="none" w:sz="0" w:space="0" w:color="auto"/>
            <w:bottom w:val="none" w:sz="0" w:space="0" w:color="auto"/>
            <w:right w:val="none" w:sz="0" w:space="0" w:color="auto"/>
          </w:divBdr>
        </w:div>
        <w:div w:id="1979873217">
          <w:marLeft w:val="0"/>
          <w:marRight w:val="0"/>
          <w:marTop w:val="0"/>
          <w:marBottom w:val="0"/>
          <w:divBdr>
            <w:top w:val="none" w:sz="0" w:space="0" w:color="auto"/>
            <w:left w:val="none" w:sz="0" w:space="0" w:color="auto"/>
            <w:bottom w:val="none" w:sz="0" w:space="0" w:color="auto"/>
            <w:right w:val="none" w:sz="0" w:space="0" w:color="auto"/>
          </w:divBdr>
        </w:div>
        <w:div w:id="1589000647">
          <w:marLeft w:val="0"/>
          <w:marRight w:val="0"/>
          <w:marTop w:val="0"/>
          <w:marBottom w:val="0"/>
          <w:divBdr>
            <w:top w:val="none" w:sz="0" w:space="0" w:color="auto"/>
            <w:left w:val="none" w:sz="0" w:space="0" w:color="auto"/>
            <w:bottom w:val="none" w:sz="0" w:space="0" w:color="auto"/>
            <w:right w:val="none" w:sz="0" w:space="0" w:color="auto"/>
          </w:divBdr>
        </w:div>
        <w:div w:id="2024890152">
          <w:marLeft w:val="0"/>
          <w:marRight w:val="0"/>
          <w:marTop w:val="0"/>
          <w:marBottom w:val="0"/>
          <w:divBdr>
            <w:top w:val="none" w:sz="0" w:space="0" w:color="auto"/>
            <w:left w:val="none" w:sz="0" w:space="0" w:color="auto"/>
            <w:bottom w:val="none" w:sz="0" w:space="0" w:color="auto"/>
            <w:right w:val="none" w:sz="0" w:space="0" w:color="auto"/>
          </w:divBdr>
        </w:div>
        <w:div w:id="690186639">
          <w:marLeft w:val="0"/>
          <w:marRight w:val="0"/>
          <w:marTop w:val="0"/>
          <w:marBottom w:val="0"/>
          <w:divBdr>
            <w:top w:val="none" w:sz="0" w:space="0" w:color="auto"/>
            <w:left w:val="none" w:sz="0" w:space="0" w:color="auto"/>
            <w:bottom w:val="none" w:sz="0" w:space="0" w:color="auto"/>
            <w:right w:val="none" w:sz="0" w:space="0" w:color="auto"/>
          </w:divBdr>
        </w:div>
        <w:div w:id="132450300">
          <w:marLeft w:val="0"/>
          <w:marRight w:val="0"/>
          <w:marTop w:val="0"/>
          <w:marBottom w:val="0"/>
          <w:divBdr>
            <w:top w:val="none" w:sz="0" w:space="0" w:color="auto"/>
            <w:left w:val="none" w:sz="0" w:space="0" w:color="auto"/>
            <w:bottom w:val="none" w:sz="0" w:space="0" w:color="auto"/>
            <w:right w:val="none" w:sz="0" w:space="0" w:color="auto"/>
          </w:divBdr>
        </w:div>
        <w:div w:id="159858890">
          <w:marLeft w:val="0"/>
          <w:marRight w:val="0"/>
          <w:marTop w:val="0"/>
          <w:marBottom w:val="0"/>
          <w:divBdr>
            <w:top w:val="none" w:sz="0" w:space="0" w:color="auto"/>
            <w:left w:val="none" w:sz="0" w:space="0" w:color="auto"/>
            <w:bottom w:val="none" w:sz="0" w:space="0" w:color="auto"/>
            <w:right w:val="none" w:sz="0" w:space="0" w:color="auto"/>
          </w:divBdr>
        </w:div>
        <w:div w:id="1614166080">
          <w:marLeft w:val="0"/>
          <w:marRight w:val="0"/>
          <w:marTop w:val="0"/>
          <w:marBottom w:val="0"/>
          <w:divBdr>
            <w:top w:val="none" w:sz="0" w:space="0" w:color="auto"/>
            <w:left w:val="none" w:sz="0" w:space="0" w:color="auto"/>
            <w:bottom w:val="none" w:sz="0" w:space="0" w:color="auto"/>
            <w:right w:val="none" w:sz="0" w:space="0" w:color="auto"/>
          </w:divBdr>
        </w:div>
        <w:div w:id="2144692641">
          <w:marLeft w:val="0"/>
          <w:marRight w:val="0"/>
          <w:marTop w:val="0"/>
          <w:marBottom w:val="0"/>
          <w:divBdr>
            <w:top w:val="none" w:sz="0" w:space="0" w:color="auto"/>
            <w:left w:val="none" w:sz="0" w:space="0" w:color="auto"/>
            <w:bottom w:val="none" w:sz="0" w:space="0" w:color="auto"/>
            <w:right w:val="none" w:sz="0" w:space="0" w:color="auto"/>
          </w:divBdr>
        </w:div>
        <w:div w:id="564728944">
          <w:marLeft w:val="0"/>
          <w:marRight w:val="0"/>
          <w:marTop w:val="0"/>
          <w:marBottom w:val="0"/>
          <w:divBdr>
            <w:top w:val="none" w:sz="0" w:space="0" w:color="auto"/>
            <w:left w:val="none" w:sz="0" w:space="0" w:color="auto"/>
            <w:bottom w:val="none" w:sz="0" w:space="0" w:color="auto"/>
            <w:right w:val="none" w:sz="0" w:space="0" w:color="auto"/>
          </w:divBdr>
        </w:div>
        <w:div w:id="174195751">
          <w:marLeft w:val="0"/>
          <w:marRight w:val="0"/>
          <w:marTop w:val="0"/>
          <w:marBottom w:val="0"/>
          <w:divBdr>
            <w:top w:val="none" w:sz="0" w:space="0" w:color="auto"/>
            <w:left w:val="none" w:sz="0" w:space="0" w:color="auto"/>
            <w:bottom w:val="none" w:sz="0" w:space="0" w:color="auto"/>
            <w:right w:val="none" w:sz="0" w:space="0" w:color="auto"/>
          </w:divBdr>
        </w:div>
        <w:div w:id="534973988">
          <w:marLeft w:val="0"/>
          <w:marRight w:val="0"/>
          <w:marTop w:val="0"/>
          <w:marBottom w:val="0"/>
          <w:divBdr>
            <w:top w:val="none" w:sz="0" w:space="0" w:color="auto"/>
            <w:left w:val="none" w:sz="0" w:space="0" w:color="auto"/>
            <w:bottom w:val="none" w:sz="0" w:space="0" w:color="auto"/>
            <w:right w:val="none" w:sz="0" w:space="0" w:color="auto"/>
          </w:divBdr>
        </w:div>
        <w:div w:id="241448378">
          <w:marLeft w:val="0"/>
          <w:marRight w:val="0"/>
          <w:marTop w:val="0"/>
          <w:marBottom w:val="0"/>
          <w:divBdr>
            <w:top w:val="none" w:sz="0" w:space="0" w:color="auto"/>
            <w:left w:val="none" w:sz="0" w:space="0" w:color="auto"/>
            <w:bottom w:val="none" w:sz="0" w:space="0" w:color="auto"/>
            <w:right w:val="none" w:sz="0" w:space="0" w:color="auto"/>
          </w:divBdr>
        </w:div>
        <w:div w:id="20741886">
          <w:marLeft w:val="0"/>
          <w:marRight w:val="0"/>
          <w:marTop w:val="0"/>
          <w:marBottom w:val="0"/>
          <w:divBdr>
            <w:top w:val="none" w:sz="0" w:space="0" w:color="auto"/>
            <w:left w:val="none" w:sz="0" w:space="0" w:color="auto"/>
            <w:bottom w:val="none" w:sz="0" w:space="0" w:color="auto"/>
            <w:right w:val="none" w:sz="0" w:space="0" w:color="auto"/>
          </w:divBdr>
        </w:div>
        <w:div w:id="2063555804">
          <w:marLeft w:val="0"/>
          <w:marRight w:val="0"/>
          <w:marTop w:val="0"/>
          <w:marBottom w:val="0"/>
          <w:divBdr>
            <w:top w:val="none" w:sz="0" w:space="0" w:color="auto"/>
            <w:left w:val="none" w:sz="0" w:space="0" w:color="auto"/>
            <w:bottom w:val="none" w:sz="0" w:space="0" w:color="auto"/>
            <w:right w:val="none" w:sz="0" w:space="0" w:color="auto"/>
          </w:divBdr>
        </w:div>
        <w:div w:id="1393312558">
          <w:marLeft w:val="0"/>
          <w:marRight w:val="0"/>
          <w:marTop w:val="0"/>
          <w:marBottom w:val="0"/>
          <w:divBdr>
            <w:top w:val="none" w:sz="0" w:space="0" w:color="auto"/>
            <w:left w:val="none" w:sz="0" w:space="0" w:color="auto"/>
            <w:bottom w:val="none" w:sz="0" w:space="0" w:color="auto"/>
            <w:right w:val="none" w:sz="0" w:space="0" w:color="auto"/>
          </w:divBdr>
        </w:div>
        <w:div w:id="840582494">
          <w:marLeft w:val="0"/>
          <w:marRight w:val="0"/>
          <w:marTop w:val="0"/>
          <w:marBottom w:val="0"/>
          <w:divBdr>
            <w:top w:val="none" w:sz="0" w:space="0" w:color="auto"/>
            <w:left w:val="none" w:sz="0" w:space="0" w:color="auto"/>
            <w:bottom w:val="none" w:sz="0" w:space="0" w:color="auto"/>
            <w:right w:val="none" w:sz="0" w:space="0" w:color="auto"/>
          </w:divBdr>
        </w:div>
        <w:div w:id="1288392321">
          <w:marLeft w:val="0"/>
          <w:marRight w:val="0"/>
          <w:marTop w:val="0"/>
          <w:marBottom w:val="0"/>
          <w:divBdr>
            <w:top w:val="none" w:sz="0" w:space="0" w:color="auto"/>
            <w:left w:val="none" w:sz="0" w:space="0" w:color="auto"/>
            <w:bottom w:val="none" w:sz="0" w:space="0" w:color="auto"/>
            <w:right w:val="none" w:sz="0" w:space="0" w:color="auto"/>
          </w:divBdr>
        </w:div>
        <w:div w:id="658965322">
          <w:marLeft w:val="0"/>
          <w:marRight w:val="0"/>
          <w:marTop w:val="0"/>
          <w:marBottom w:val="0"/>
          <w:divBdr>
            <w:top w:val="none" w:sz="0" w:space="0" w:color="auto"/>
            <w:left w:val="none" w:sz="0" w:space="0" w:color="auto"/>
            <w:bottom w:val="none" w:sz="0" w:space="0" w:color="auto"/>
            <w:right w:val="none" w:sz="0" w:space="0" w:color="auto"/>
          </w:divBdr>
        </w:div>
        <w:div w:id="660810806">
          <w:marLeft w:val="0"/>
          <w:marRight w:val="0"/>
          <w:marTop w:val="0"/>
          <w:marBottom w:val="0"/>
          <w:divBdr>
            <w:top w:val="none" w:sz="0" w:space="0" w:color="auto"/>
            <w:left w:val="none" w:sz="0" w:space="0" w:color="auto"/>
            <w:bottom w:val="none" w:sz="0" w:space="0" w:color="auto"/>
            <w:right w:val="none" w:sz="0" w:space="0" w:color="auto"/>
          </w:divBdr>
        </w:div>
        <w:div w:id="1281955916">
          <w:marLeft w:val="0"/>
          <w:marRight w:val="0"/>
          <w:marTop w:val="0"/>
          <w:marBottom w:val="0"/>
          <w:divBdr>
            <w:top w:val="none" w:sz="0" w:space="0" w:color="auto"/>
            <w:left w:val="none" w:sz="0" w:space="0" w:color="auto"/>
            <w:bottom w:val="none" w:sz="0" w:space="0" w:color="auto"/>
            <w:right w:val="none" w:sz="0" w:space="0" w:color="auto"/>
          </w:divBdr>
        </w:div>
        <w:div w:id="1107237384">
          <w:marLeft w:val="0"/>
          <w:marRight w:val="0"/>
          <w:marTop w:val="0"/>
          <w:marBottom w:val="0"/>
          <w:divBdr>
            <w:top w:val="none" w:sz="0" w:space="0" w:color="auto"/>
            <w:left w:val="none" w:sz="0" w:space="0" w:color="auto"/>
            <w:bottom w:val="none" w:sz="0" w:space="0" w:color="auto"/>
            <w:right w:val="none" w:sz="0" w:space="0" w:color="auto"/>
          </w:divBdr>
        </w:div>
        <w:div w:id="1495948739">
          <w:marLeft w:val="0"/>
          <w:marRight w:val="0"/>
          <w:marTop w:val="0"/>
          <w:marBottom w:val="0"/>
          <w:divBdr>
            <w:top w:val="none" w:sz="0" w:space="0" w:color="auto"/>
            <w:left w:val="none" w:sz="0" w:space="0" w:color="auto"/>
            <w:bottom w:val="none" w:sz="0" w:space="0" w:color="auto"/>
            <w:right w:val="none" w:sz="0" w:space="0" w:color="auto"/>
          </w:divBdr>
        </w:div>
        <w:div w:id="896547809">
          <w:marLeft w:val="0"/>
          <w:marRight w:val="0"/>
          <w:marTop w:val="0"/>
          <w:marBottom w:val="0"/>
          <w:divBdr>
            <w:top w:val="none" w:sz="0" w:space="0" w:color="auto"/>
            <w:left w:val="none" w:sz="0" w:space="0" w:color="auto"/>
            <w:bottom w:val="none" w:sz="0" w:space="0" w:color="auto"/>
            <w:right w:val="none" w:sz="0" w:space="0" w:color="auto"/>
          </w:divBdr>
        </w:div>
        <w:div w:id="701633331">
          <w:marLeft w:val="0"/>
          <w:marRight w:val="0"/>
          <w:marTop w:val="0"/>
          <w:marBottom w:val="0"/>
          <w:divBdr>
            <w:top w:val="none" w:sz="0" w:space="0" w:color="auto"/>
            <w:left w:val="none" w:sz="0" w:space="0" w:color="auto"/>
            <w:bottom w:val="none" w:sz="0" w:space="0" w:color="auto"/>
            <w:right w:val="none" w:sz="0" w:space="0" w:color="auto"/>
          </w:divBdr>
        </w:div>
        <w:div w:id="560215402">
          <w:marLeft w:val="0"/>
          <w:marRight w:val="0"/>
          <w:marTop w:val="0"/>
          <w:marBottom w:val="0"/>
          <w:divBdr>
            <w:top w:val="none" w:sz="0" w:space="0" w:color="auto"/>
            <w:left w:val="none" w:sz="0" w:space="0" w:color="auto"/>
            <w:bottom w:val="none" w:sz="0" w:space="0" w:color="auto"/>
            <w:right w:val="none" w:sz="0" w:space="0" w:color="auto"/>
          </w:divBdr>
        </w:div>
        <w:div w:id="1228300395">
          <w:marLeft w:val="0"/>
          <w:marRight w:val="0"/>
          <w:marTop w:val="0"/>
          <w:marBottom w:val="0"/>
          <w:divBdr>
            <w:top w:val="none" w:sz="0" w:space="0" w:color="auto"/>
            <w:left w:val="none" w:sz="0" w:space="0" w:color="auto"/>
            <w:bottom w:val="none" w:sz="0" w:space="0" w:color="auto"/>
            <w:right w:val="none" w:sz="0" w:space="0" w:color="auto"/>
          </w:divBdr>
        </w:div>
        <w:div w:id="1812868785">
          <w:marLeft w:val="0"/>
          <w:marRight w:val="0"/>
          <w:marTop w:val="0"/>
          <w:marBottom w:val="0"/>
          <w:divBdr>
            <w:top w:val="none" w:sz="0" w:space="0" w:color="auto"/>
            <w:left w:val="none" w:sz="0" w:space="0" w:color="auto"/>
            <w:bottom w:val="none" w:sz="0" w:space="0" w:color="auto"/>
            <w:right w:val="none" w:sz="0" w:space="0" w:color="auto"/>
          </w:divBdr>
        </w:div>
        <w:div w:id="1158376694">
          <w:marLeft w:val="0"/>
          <w:marRight w:val="0"/>
          <w:marTop w:val="0"/>
          <w:marBottom w:val="0"/>
          <w:divBdr>
            <w:top w:val="none" w:sz="0" w:space="0" w:color="auto"/>
            <w:left w:val="none" w:sz="0" w:space="0" w:color="auto"/>
            <w:bottom w:val="none" w:sz="0" w:space="0" w:color="auto"/>
            <w:right w:val="none" w:sz="0" w:space="0" w:color="auto"/>
          </w:divBdr>
        </w:div>
        <w:div w:id="379524700">
          <w:marLeft w:val="0"/>
          <w:marRight w:val="0"/>
          <w:marTop w:val="0"/>
          <w:marBottom w:val="0"/>
          <w:divBdr>
            <w:top w:val="none" w:sz="0" w:space="0" w:color="auto"/>
            <w:left w:val="none" w:sz="0" w:space="0" w:color="auto"/>
            <w:bottom w:val="none" w:sz="0" w:space="0" w:color="auto"/>
            <w:right w:val="none" w:sz="0" w:space="0" w:color="auto"/>
          </w:divBdr>
        </w:div>
        <w:div w:id="1730349337">
          <w:marLeft w:val="0"/>
          <w:marRight w:val="0"/>
          <w:marTop w:val="0"/>
          <w:marBottom w:val="0"/>
          <w:divBdr>
            <w:top w:val="none" w:sz="0" w:space="0" w:color="auto"/>
            <w:left w:val="none" w:sz="0" w:space="0" w:color="auto"/>
            <w:bottom w:val="none" w:sz="0" w:space="0" w:color="auto"/>
            <w:right w:val="none" w:sz="0" w:space="0" w:color="auto"/>
          </w:divBdr>
        </w:div>
        <w:div w:id="1069304325">
          <w:marLeft w:val="0"/>
          <w:marRight w:val="0"/>
          <w:marTop w:val="0"/>
          <w:marBottom w:val="0"/>
          <w:divBdr>
            <w:top w:val="none" w:sz="0" w:space="0" w:color="auto"/>
            <w:left w:val="none" w:sz="0" w:space="0" w:color="auto"/>
            <w:bottom w:val="none" w:sz="0" w:space="0" w:color="auto"/>
            <w:right w:val="none" w:sz="0" w:space="0" w:color="auto"/>
          </w:divBdr>
        </w:div>
        <w:div w:id="322853765">
          <w:marLeft w:val="0"/>
          <w:marRight w:val="0"/>
          <w:marTop w:val="0"/>
          <w:marBottom w:val="0"/>
          <w:divBdr>
            <w:top w:val="none" w:sz="0" w:space="0" w:color="auto"/>
            <w:left w:val="none" w:sz="0" w:space="0" w:color="auto"/>
            <w:bottom w:val="none" w:sz="0" w:space="0" w:color="auto"/>
            <w:right w:val="none" w:sz="0" w:space="0" w:color="auto"/>
          </w:divBdr>
        </w:div>
        <w:div w:id="1854034193">
          <w:marLeft w:val="0"/>
          <w:marRight w:val="0"/>
          <w:marTop w:val="0"/>
          <w:marBottom w:val="0"/>
          <w:divBdr>
            <w:top w:val="none" w:sz="0" w:space="0" w:color="auto"/>
            <w:left w:val="none" w:sz="0" w:space="0" w:color="auto"/>
            <w:bottom w:val="none" w:sz="0" w:space="0" w:color="auto"/>
            <w:right w:val="none" w:sz="0" w:space="0" w:color="auto"/>
          </w:divBdr>
        </w:div>
        <w:div w:id="1127116835">
          <w:marLeft w:val="0"/>
          <w:marRight w:val="0"/>
          <w:marTop w:val="0"/>
          <w:marBottom w:val="0"/>
          <w:divBdr>
            <w:top w:val="none" w:sz="0" w:space="0" w:color="auto"/>
            <w:left w:val="none" w:sz="0" w:space="0" w:color="auto"/>
            <w:bottom w:val="none" w:sz="0" w:space="0" w:color="auto"/>
            <w:right w:val="none" w:sz="0" w:space="0" w:color="auto"/>
          </w:divBdr>
        </w:div>
        <w:div w:id="808859176">
          <w:marLeft w:val="0"/>
          <w:marRight w:val="0"/>
          <w:marTop w:val="0"/>
          <w:marBottom w:val="0"/>
          <w:divBdr>
            <w:top w:val="none" w:sz="0" w:space="0" w:color="auto"/>
            <w:left w:val="none" w:sz="0" w:space="0" w:color="auto"/>
            <w:bottom w:val="none" w:sz="0" w:space="0" w:color="auto"/>
            <w:right w:val="none" w:sz="0" w:space="0" w:color="auto"/>
          </w:divBdr>
        </w:div>
        <w:div w:id="156965200">
          <w:marLeft w:val="0"/>
          <w:marRight w:val="0"/>
          <w:marTop w:val="0"/>
          <w:marBottom w:val="0"/>
          <w:divBdr>
            <w:top w:val="none" w:sz="0" w:space="0" w:color="auto"/>
            <w:left w:val="none" w:sz="0" w:space="0" w:color="auto"/>
            <w:bottom w:val="none" w:sz="0" w:space="0" w:color="auto"/>
            <w:right w:val="none" w:sz="0" w:space="0" w:color="auto"/>
          </w:divBdr>
        </w:div>
        <w:div w:id="665669617">
          <w:marLeft w:val="0"/>
          <w:marRight w:val="0"/>
          <w:marTop w:val="0"/>
          <w:marBottom w:val="0"/>
          <w:divBdr>
            <w:top w:val="none" w:sz="0" w:space="0" w:color="auto"/>
            <w:left w:val="none" w:sz="0" w:space="0" w:color="auto"/>
            <w:bottom w:val="none" w:sz="0" w:space="0" w:color="auto"/>
            <w:right w:val="none" w:sz="0" w:space="0" w:color="auto"/>
          </w:divBdr>
        </w:div>
        <w:div w:id="55663377">
          <w:marLeft w:val="0"/>
          <w:marRight w:val="0"/>
          <w:marTop w:val="0"/>
          <w:marBottom w:val="0"/>
          <w:divBdr>
            <w:top w:val="none" w:sz="0" w:space="0" w:color="auto"/>
            <w:left w:val="none" w:sz="0" w:space="0" w:color="auto"/>
            <w:bottom w:val="none" w:sz="0" w:space="0" w:color="auto"/>
            <w:right w:val="none" w:sz="0" w:space="0" w:color="auto"/>
          </w:divBdr>
        </w:div>
        <w:div w:id="630283076">
          <w:marLeft w:val="0"/>
          <w:marRight w:val="0"/>
          <w:marTop w:val="0"/>
          <w:marBottom w:val="0"/>
          <w:divBdr>
            <w:top w:val="none" w:sz="0" w:space="0" w:color="auto"/>
            <w:left w:val="none" w:sz="0" w:space="0" w:color="auto"/>
            <w:bottom w:val="none" w:sz="0" w:space="0" w:color="auto"/>
            <w:right w:val="none" w:sz="0" w:space="0" w:color="auto"/>
          </w:divBdr>
        </w:div>
        <w:div w:id="1696420886">
          <w:marLeft w:val="0"/>
          <w:marRight w:val="0"/>
          <w:marTop w:val="0"/>
          <w:marBottom w:val="0"/>
          <w:divBdr>
            <w:top w:val="none" w:sz="0" w:space="0" w:color="auto"/>
            <w:left w:val="none" w:sz="0" w:space="0" w:color="auto"/>
            <w:bottom w:val="none" w:sz="0" w:space="0" w:color="auto"/>
            <w:right w:val="none" w:sz="0" w:space="0" w:color="auto"/>
          </w:divBdr>
        </w:div>
        <w:div w:id="1512800062">
          <w:marLeft w:val="0"/>
          <w:marRight w:val="0"/>
          <w:marTop w:val="0"/>
          <w:marBottom w:val="0"/>
          <w:divBdr>
            <w:top w:val="none" w:sz="0" w:space="0" w:color="auto"/>
            <w:left w:val="none" w:sz="0" w:space="0" w:color="auto"/>
            <w:bottom w:val="none" w:sz="0" w:space="0" w:color="auto"/>
            <w:right w:val="none" w:sz="0" w:space="0" w:color="auto"/>
          </w:divBdr>
        </w:div>
        <w:div w:id="1642879202">
          <w:marLeft w:val="0"/>
          <w:marRight w:val="0"/>
          <w:marTop w:val="0"/>
          <w:marBottom w:val="0"/>
          <w:divBdr>
            <w:top w:val="none" w:sz="0" w:space="0" w:color="auto"/>
            <w:left w:val="none" w:sz="0" w:space="0" w:color="auto"/>
            <w:bottom w:val="none" w:sz="0" w:space="0" w:color="auto"/>
            <w:right w:val="none" w:sz="0" w:space="0" w:color="auto"/>
          </w:divBdr>
        </w:div>
        <w:div w:id="1331060828">
          <w:marLeft w:val="0"/>
          <w:marRight w:val="0"/>
          <w:marTop w:val="0"/>
          <w:marBottom w:val="0"/>
          <w:divBdr>
            <w:top w:val="none" w:sz="0" w:space="0" w:color="auto"/>
            <w:left w:val="none" w:sz="0" w:space="0" w:color="auto"/>
            <w:bottom w:val="none" w:sz="0" w:space="0" w:color="auto"/>
            <w:right w:val="none" w:sz="0" w:space="0" w:color="auto"/>
          </w:divBdr>
        </w:div>
        <w:div w:id="1502282684">
          <w:marLeft w:val="0"/>
          <w:marRight w:val="0"/>
          <w:marTop w:val="0"/>
          <w:marBottom w:val="0"/>
          <w:divBdr>
            <w:top w:val="none" w:sz="0" w:space="0" w:color="auto"/>
            <w:left w:val="none" w:sz="0" w:space="0" w:color="auto"/>
            <w:bottom w:val="none" w:sz="0" w:space="0" w:color="auto"/>
            <w:right w:val="none" w:sz="0" w:space="0" w:color="auto"/>
          </w:divBdr>
        </w:div>
        <w:div w:id="663438846">
          <w:marLeft w:val="0"/>
          <w:marRight w:val="0"/>
          <w:marTop w:val="0"/>
          <w:marBottom w:val="0"/>
          <w:divBdr>
            <w:top w:val="none" w:sz="0" w:space="0" w:color="auto"/>
            <w:left w:val="none" w:sz="0" w:space="0" w:color="auto"/>
            <w:bottom w:val="none" w:sz="0" w:space="0" w:color="auto"/>
            <w:right w:val="none" w:sz="0" w:space="0" w:color="auto"/>
          </w:divBdr>
        </w:div>
        <w:div w:id="761798030">
          <w:marLeft w:val="0"/>
          <w:marRight w:val="0"/>
          <w:marTop w:val="0"/>
          <w:marBottom w:val="0"/>
          <w:divBdr>
            <w:top w:val="none" w:sz="0" w:space="0" w:color="auto"/>
            <w:left w:val="none" w:sz="0" w:space="0" w:color="auto"/>
            <w:bottom w:val="none" w:sz="0" w:space="0" w:color="auto"/>
            <w:right w:val="none" w:sz="0" w:space="0" w:color="auto"/>
          </w:divBdr>
        </w:div>
        <w:div w:id="1597710457">
          <w:marLeft w:val="0"/>
          <w:marRight w:val="0"/>
          <w:marTop w:val="0"/>
          <w:marBottom w:val="0"/>
          <w:divBdr>
            <w:top w:val="none" w:sz="0" w:space="0" w:color="auto"/>
            <w:left w:val="none" w:sz="0" w:space="0" w:color="auto"/>
            <w:bottom w:val="none" w:sz="0" w:space="0" w:color="auto"/>
            <w:right w:val="none" w:sz="0" w:space="0" w:color="auto"/>
          </w:divBdr>
        </w:div>
        <w:div w:id="1280377393">
          <w:marLeft w:val="0"/>
          <w:marRight w:val="0"/>
          <w:marTop w:val="0"/>
          <w:marBottom w:val="0"/>
          <w:divBdr>
            <w:top w:val="none" w:sz="0" w:space="0" w:color="auto"/>
            <w:left w:val="none" w:sz="0" w:space="0" w:color="auto"/>
            <w:bottom w:val="none" w:sz="0" w:space="0" w:color="auto"/>
            <w:right w:val="none" w:sz="0" w:space="0" w:color="auto"/>
          </w:divBdr>
        </w:div>
        <w:div w:id="674648762">
          <w:marLeft w:val="0"/>
          <w:marRight w:val="0"/>
          <w:marTop w:val="0"/>
          <w:marBottom w:val="0"/>
          <w:divBdr>
            <w:top w:val="none" w:sz="0" w:space="0" w:color="auto"/>
            <w:left w:val="none" w:sz="0" w:space="0" w:color="auto"/>
            <w:bottom w:val="none" w:sz="0" w:space="0" w:color="auto"/>
            <w:right w:val="none" w:sz="0" w:space="0" w:color="auto"/>
          </w:divBdr>
        </w:div>
        <w:div w:id="763308364">
          <w:marLeft w:val="0"/>
          <w:marRight w:val="0"/>
          <w:marTop w:val="0"/>
          <w:marBottom w:val="0"/>
          <w:divBdr>
            <w:top w:val="none" w:sz="0" w:space="0" w:color="auto"/>
            <w:left w:val="none" w:sz="0" w:space="0" w:color="auto"/>
            <w:bottom w:val="none" w:sz="0" w:space="0" w:color="auto"/>
            <w:right w:val="none" w:sz="0" w:space="0" w:color="auto"/>
          </w:divBdr>
        </w:div>
        <w:div w:id="474300616">
          <w:marLeft w:val="0"/>
          <w:marRight w:val="0"/>
          <w:marTop w:val="0"/>
          <w:marBottom w:val="0"/>
          <w:divBdr>
            <w:top w:val="none" w:sz="0" w:space="0" w:color="auto"/>
            <w:left w:val="none" w:sz="0" w:space="0" w:color="auto"/>
            <w:bottom w:val="none" w:sz="0" w:space="0" w:color="auto"/>
            <w:right w:val="none" w:sz="0" w:space="0" w:color="auto"/>
          </w:divBdr>
        </w:div>
        <w:div w:id="1769689189">
          <w:marLeft w:val="0"/>
          <w:marRight w:val="0"/>
          <w:marTop w:val="0"/>
          <w:marBottom w:val="0"/>
          <w:divBdr>
            <w:top w:val="none" w:sz="0" w:space="0" w:color="auto"/>
            <w:left w:val="none" w:sz="0" w:space="0" w:color="auto"/>
            <w:bottom w:val="none" w:sz="0" w:space="0" w:color="auto"/>
            <w:right w:val="none" w:sz="0" w:space="0" w:color="auto"/>
          </w:divBdr>
        </w:div>
        <w:div w:id="1436442980">
          <w:marLeft w:val="0"/>
          <w:marRight w:val="0"/>
          <w:marTop w:val="0"/>
          <w:marBottom w:val="0"/>
          <w:divBdr>
            <w:top w:val="none" w:sz="0" w:space="0" w:color="auto"/>
            <w:left w:val="none" w:sz="0" w:space="0" w:color="auto"/>
            <w:bottom w:val="none" w:sz="0" w:space="0" w:color="auto"/>
            <w:right w:val="none" w:sz="0" w:space="0" w:color="auto"/>
          </w:divBdr>
        </w:div>
        <w:div w:id="1888029711">
          <w:marLeft w:val="0"/>
          <w:marRight w:val="0"/>
          <w:marTop w:val="0"/>
          <w:marBottom w:val="0"/>
          <w:divBdr>
            <w:top w:val="none" w:sz="0" w:space="0" w:color="auto"/>
            <w:left w:val="none" w:sz="0" w:space="0" w:color="auto"/>
            <w:bottom w:val="none" w:sz="0" w:space="0" w:color="auto"/>
            <w:right w:val="none" w:sz="0" w:space="0" w:color="auto"/>
          </w:divBdr>
        </w:div>
        <w:div w:id="797601042">
          <w:marLeft w:val="0"/>
          <w:marRight w:val="0"/>
          <w:marTop w:val="0"/>
          <w:marBottom w:val="0"/>
          <w:divBdr>
            <w:top w:val="none" w:sz="0" w:space="0" w:color="auto"/>
            <w:left w:val="none" w:sz="0" w:space="0" w:color="auto"/>
            <w:bottom w:val="none" w:sz="0" w:space="0" w:color="auto"/>
            <w:right w:val="none" w:sz="0" w:space="0" w:color="auto"/>
          </w:divBdr>
        </w:div>
        <w:div w:id="968165193">
          <w:marLeft w:val="0"/>
          <w:marRight w:val="0"/>
          <w:marTop w:val="0"/>
          <w:marBottom w:val="0"/>
          <w:divBdr>
            <w:top w:val="none" w:sz="0" w:space="0" w:color="auto"/>
            <w:left w:val="none" w:sz="0" w:space="0" w:color="auto"/>
            <w:bottom w:val="none" w:sz="0" w:space="0" w:color="auto"/>
            <w:right w:val="none" w:sz="0" w:space="0" w:color="auto"/>
          </w:divBdr>
        </w:div>
        <w:div w:id="1433668223">
          <w:marLeft w:val="0"/>
          <w:marRight w:val="0"/>
          <w:marTop w:val="0"/>
          <w:marBottom w:val="0"/>
          <w:divBdr>
            <w:top w:val="none" w:sz="0" w:space="0" w:color="auto"/>
            <w:left w:val="none" w:sz="0" w:space="0" w:color="auto"/>
            <w:bottom w:val="none" w:sz="0" w:space="0" w:color="auto"/>
            <w:right w:val="none" w:sz="0" w:space="0" w:color="auto"/>
          </w:divBdr>
        </w:div>
        <w:div w:id="629242569">
          <w:marLeft w:val="0"/>
          <w:marRight w:val="0"/>
          <w:marTop w:val="0"/>
          <w:marBottom w:val="0"/>
          <w:divBdr>
            <w:top w:val="none" w:sz="0" w:space="0" w:color="auto"/>
            <w:left w:val="none" w:sz="0" w:space="0" w:color="auto"/>
            <w:bottom w:val="none" w:sz="0" w:space="0" w:color="auto"/>
            <w:right w:val="none" w:sz="0" w:space="0" w:color="auto"/>
          </w:divBdr>
        </w:div>
        <w:div w:id="906649319">
          <w:marLeft w:val="0"/>
          <w:marRight w:val="0"/>
          <w:marTop w:val="0"/>
          <w:marBottom w:val="0"/>
          <w:divBdr>
            <w:top w:val="none" w:sz="0" w:space="0" w:color="auto"/>
            <w:left w:val="none" w:sz="0" w:space="0" w:color="auto"/>
            <w:bottom w:val="none" w:sz="0" w:space="0" w:color="auto"/>
            <w:right w:val="none" w:sz="0" w:space="0" w:color="auto"/>
          </w:divBdr>
        </w:div>
        <w:div w:id="996416362">
          <w:marLeft w:val="0"/>
          <w:marRight w:val="0"/>
          <w:marTop w:val="0"/>
          <w:marBottom w:val="0"/>
          <w:divBdr>
            <w:top w:val="none" w:sz="0" w:space="0" w:color="auto"/>
            <w:left w:val="none" w:sz="0" w:space="0" w:color="auto"/>
            <w:bottom w:val="none" w:sz="0" w:space="0" w:color="auto"/>
            <w:right w:val="none" w:sz="0" w:space="0" w:color="auto"/>
          </w:divBdr>
        </w:div>
        <w:div w:id="559749916">
          <w:marLeft w:val="0"/>
          <w:marRight w:val="0"/>
          <w:marTop w:val="0"/>
          <w:marBottom w:val="0"/>
          <w:divBdr>
            <w:top w:val="none" w:sz="0" w:space="0" w:color="auto"/>
            <w:left w:val="none" w:sz="0" w:space="0" w:color="auto"/>
            <w:bottom w:val="none" w:sz="0" w:space="0" w:color="auto"/>
            <w:right w:val="none" w:sz="0" w:space="0" w:color="auto"/>
          </w:divBdr>
        </w:div>
        <w:div w:id="428232695">
          <w:marLeft w:val="0"/>
          <w:marRight w:val="0"/>
          <w:marTop w:val="0"/>
          <w:marBottom w:val="0"/>
          <w:divBdr>
            <w:top w:val="none" w:sz="0" w:space="0" w:color="auto"/>
            <w:left w:val="none" w:sz="0" w:space="0" w:color="auto"/>
            <w:bottom w:val="none" w:sz="0" w:space="0" w:color="auto"/>
            <w:right w:val="none" w:sz="0" w:space="0" w:color="auto"/>
          </w:divBdr>
        </w:div>
        <w:div w:id="997995710">
          <w:marLeft w:val="0"/>
          <w:marRight w:val="0"/>
          <w:marTop w:val="0"/>
          <w:marBottom w:val="0"/>
          <w:divBdr>
            <w:top w:val="none" w:sz="0" w:space="0" w:color="auto"/>
            <w:left w:val="none" w:sz="0" w:space="0" w:color="auto"/>
            <w:bottom w:val="none" w:sz="0" w:space="0" w:color="auto"/>
            <w:right w:val="none" w:sz="0" w:space="0" w:color="auto"/>
          </w:divBdr>
        </w:div>
        <w:div w:id="950941130">
          <w:marLeft w:val="0"/>
          <w:marRight w:val="0"/>
          <w:marTop w:val="0"/>
          <w:marBottom w:val="0"/>
          <w:divBdr>
            <w:top w:val="none" w:sz="0" w:space="0" w:color="auto"/>
            <w:left w:val="none" w:sz="0" w:space="0" w:color="auto"/>
            <w:bottom w:val="none" w:sz="0" w:space="0" w:color="auto"/>
            <w:right w:val="none" w:sz="0" w:space="0" w:color="auto"/>
          </w:divBdr>
        </w:div>
        <w:div w:id="102381678">
          <w:marLeft w:val="0"/>
          <w:marRight w:val="0"/>
          <w:marTop w:val="0"/>
          <w:marBottom w:val="0"/>
          <w:divBdr>
            <w:top w:val="none" w:sz="0" w:space="0" w:color="auto"/>
            <w:left w:val="none" w:sz="0" w:space="0" w:color="auto"/>
            <w:bottom w:val="none" w:sz="0" w:space="0" w:color="auto"/>
            <w:right w:val="none" w:sz="0" w:space="0" w:color="auto"/>
          </w:divBdr>
        </w:div>
        <w:div w:id="1389917014">
          <w:marLeft w:val="0"/>
          <w:marRight w:val="0"/>
          <w:marTop w:val="0"/>
          <w:marBottom w:val="0"/>
          <w:divBdr>
            <w:top w:val="none" w:sz="0" w:space="0" w:color="auto"/>
            <w:left w:val="none" w:sz="0" w:space="0" w:color="auto"/>
            <w:bottom w:val="none" w:sz="0" w:space="0" w:color="auto"/>
            <w:right w:val="none" w:sz="0" w:space="0" w:color="auto"/>
          </w:divBdr>
        </w:div>
        <w:div w:id="1265112980">
          <w:marLeft w:val="0"/>
          <w:marRight w:val="0"/>
          <w:marTop w:val="0"/>
          <w:marBottom w:val="0"/>
          <w:divBdr>
            <w:top w:val="none" w:sz="0" w:space="0" w:color="auto"/>
            <w:left w:val="none" w:sz="0" w:space="0" w:color="auto"/>
            <w:bottom w:val="none" w:sz="0" w:space="0" w:color="auto"/>
            <w:right w:val="none" w:sz="0" w:space="0" w:color="auto"/>
          </w:divBdr>
        </w:div>
        <w:div w:id="1297180170">
          <w:marLeft w:val="0"/>
          <w:marRight w:val="0"/>
          <w:marTop w:val="0"/>
          <w:marBottom w:val="0"/>
          <w:divBdr>
            <w:top w:val="none" w:sz="0" w:space="0" w:color="auto"/>
            <w:left w:val="none" w:sz="0" w:space="0" w:color="auto"/>
            <w:bottom w:val="none" w:sz="0" w:space="0" w:color="auto"/>
            <w:right w:val="none" w:sz="0" w:space="0" w:color="auto"/>
          </w:divBdr>
        </w:div>
        <w:div w:id="1673753137">
          <w:marLeft w:val="0"/>
          <w:marRight w:val="0"/>
          <w:marTop w:val="0"/>
          <w:marBottom w:val="0"/>
          <w:divBdr>
            <w:top w:val="none" w:sz="0" w:space="0" w:color="auto"/>
            <w:left w:val="none" w:sz="0" w:space="0" w:color="auto"/>
            <w:bottom w:val="none" w:sz="0" w:space="0" w:color="auto"/>
            <w:right w:val="none" w:sz="0" w:space="0" w:color="auto"/>
          </w:divBdr>
        </w:div>
        <w:div w:id="42875039">
          <w:marLeft w:val="0"/>
          <w:marRight w:val="0"/>
          <w:marTop w:val="0"/>
          <w:marBottom w:val="0"/>
          <w:divBdr>
            <w:top w:val="none" w:sz="0" w:space="0" w:color="auto"/>
            <w:left w:val="none" w:sz="0" w:space="0" w:color="auto"/>
            <w:bottom w:val="none" w:sz="0" w:space="0" w:color="auto"/>
            <w:right w:val="none" w:sz="0" w:space="0" w:color="auto"/>
          </w:divBdr>
        </w:div>
        <w:div w:id="179121485">
          <w:marLeft w:val="0"/>
          <w:marRight w:val="0"/>
          <w:marTop w:val="0"/>
          <w:marBottom w:val="0"/>
          <w:divBdr>
            <w:top w:val="none" w:sz="0" w:space="0" w:color="auto"/>
            <w:left w:val="none" w:sz="0" w:space="0" w:color="auto"/>
            <w:bottom w:val="none" w:sz="0" w:space="0" w:color="auto"/>
            <w:right w:val="none" w:sz="0" w:space="0" w:color="auto"/>
          </w:divBdr>
        </w:div>
        <w:div w:id="2047103321">
          <w:marLeft w:val="0"/>
          <w:marRight w:val="0"/>
          <w:marTop w:val="0"/>
          <w:marBottom w:val="0"/>
          <w:divBdr>
            <w:top w:val="none" w:sz="0" w:space="0" w:color="auto"/>
            <w:left w:val="none" w:sz="0" w:space="0" w:color="auto"/>
            <w:bottom w:val="none" w:sz="0" w:space="0" w:color="auto"/>
            <w:right w:val="none" w:sz="0" w:space="0" w:color="auto"/>
          </w:divBdr>
        </w:div>
        <w:div w:id="1901553678">
          <w:marLeft w:val="0"/>
          <w:marRight w:val="0"/>
          <w:marTop w:val="0"/>
          <w:marBottom w:val="0"/>
          <w:divBdr>
            <w:top w:val="none" w:sz="0" w:space="0" w:color="auto"/>
            <w:left w:val="none" w:sz="0" w:space="0" w:color="auto"/>
            <w:bottom w:val="none" w:sz="0" w:space="0" w:color="auto"/>
            <w:right w:val="none" w:sz="0" w:space="0" w:color="auto"/>
          </w:divBdr>
        </w:div>
        <w:div w:id="1882938409">
          <w:marLeft w:val="0"/>
          <w:marRight w:val="0"/>
          <w:marTop w:val="0"/>
          <w:marBottom w:val="0"/>
          <w:divBdr>
            <w:top w:val="none" w:sz="0" w:space="0" w:color="auto"/>
            <w:left w:val="none" w:sz="0" w:space="0" w:color="auto"/>
            <w:bottom w:val="none" w:sz="0" w:space="0" w:color="auto"/>
            <w:right w:val="none" w:sz="0" w:space="0" w:color="auto"/>
          </w:divBdr>
        </w:div>
        <w:div w:id="1070495720">
          <w:marLeft w:val="0"/>
          <w:marRight w:val="0"/>
          <w:marTop w:val="0"/>
          <w:marBottom w:val="0"/>
          <w:divBdr>
            <w:top w:val="none" w:sz="0" w:space="0" w:color="auto"/>
            <w:left w:val="none" w:sz="0" w:space="0" w:color="auto"/>
            <w:bottom w:val="none" w:sz="0" w:space="0" w:color="auto"/>
            <w:right w:val="none" w:sz="0" w:space="0" w:color="auto"/>
          </w:divBdr>
        </w:div>
        <w:div w:id="316105845">
          <w:marLeft w:val="0"/>
          <w:marRight w:val="0"/>
          <w:marTop w:val="0"/>
          <w:marBottom w:val="0"/>
          <w:divBdr>
            <w:top w:val="none" w:sz="0" w:space="0" w:color="auto"/>
            <w:left w:val="none" w:sz="0" w:space="0" w:color="auto"/>
            <w:bottom w:val="none" w:sz="0" w:space="0" w:color="auto"/>
            <w:right w:val="none" w:sz="0" w:space="0" w:color="auto"/>
          </w:divBdr>
        </w:div>
        <w:div w:id="1736586901">
          <w:marLeft w:val="0"/>
          <w:marRight w:val="0"/>
          <w:marTop w:val="0"/>
          <w:marBottom w:val="0"/>
          <w:divBdr>
            <w:top w:val="none" w:sz="0" w:space="0" w:color="auto"/>
            <w:left w:val="none" w:sz="0" w:space="0" w:color="auto"/>
            <w:bottom w:val="none" w:sz="0" w:space="0" w:color="auto"/>
            <w:right w:val="none" w:sz="0" w:space="0" w:color="auto"/>
          </w:divBdr>
        </w:div>
        <w:div w:id="765730279">
          <w:marLeft w:val="0"/>
          <w:marRight w:val="0"/>
          <w:marTop w:val="0"/>
          <w:marBottom w:val="0"/>
          <w:divBdr>
            <w:top w:val="none" w:sz="0" w:space="0" w:color="auto"/>
            <w:left w:val="none" w:sz="0" w:space="0" w:color="auto"/>
            <w:bottom w:val="none" w:sz="0" w:space="0" w:color="auto"/>
            <w:right w:val="none" w:sz="0" w:space="0" w:color="auto"/>
          </w:divBdr>
        </w:div>
        <w:div w:id="1482693193">
          <w:marLeft w:val="0"/>
          <w:marRight w:val="0"/>
          <w:marTop w:val="0"/>
          <w:marBottom w:val="0"/>
          <w:divBdr>
            <w:top w:val="none" w:sz="0" w:space="0" w:color="auto"/>
            <w:left w:val="none" w:sz="0" w:space="0" w:color="auto"/>
            <w:bottom w:val="none" w:sz="0" w:space="0" w:color="auto"/>
            <w:right w:val="none" w:sz="0" w:space="0" w:color="auto"/>
          </w:divBdr>
        </w:div>
        <w:div w:id="2138335196">
          <w:marLeft w:val="0"/>
          <w:marRight w:val="0"/>
          <w:marTop w:val="0"/>
          <w:marBottom w:val="0"/>
          <w:divBdr>
            <w:top w:val="none" w:sz="0" w:space="0" w:color="auto"/>
            <w:left w:val="none" w:sz="0" w:space="0" w:color="auto"/>
            <w:bottom w:val="none" w:sz="0" w:space="0" w:color="auto"/>
            <w:right w:val="none" w:sz="0" w:space="0" w:color="auto"/>
          </w:divBdr>
        </w:div>
        <w:div w:id="1817721125">
          <w:marLeft w:val="0"/>
          <w:marRight w:val="0"/>
          <w:marTop w:val="0"/>
          <w:marBottom w:val="0"/>
          <w:divBdr>
            <w:top w:val="none" w:sz="0" w:space="0" w:color="auto"/>
            <w:left w:val="none" w:sz="0" w:space="0" w:color="auto"/>
            <w:bottom w:val="none" w:sz="0" w:space="0" w:color="auto"/>
            <w:right w:val="none" w:sz="0" w:space="0" w:color="auto"/>
          </w:divBdr>
        </w:div>
        <w:div w:id="1313213111">
          <w:marLeft w:val="0"/>
          <w:marRight w:val="0"/>
          <w:marTop w:val="0"/>
          <w:marBottom w:val="0"/>
          <w:divBdr>
            <w:top w:val="none" w:sz="0" w:space="0" w:color="auto"/>
            <w:left w:val="none" w:sz="0" w:space="0" w:color="auto"/>
            <w:bottom w:val="none" w:sz="0" w:space="0" w:color="auto"/>
            <w:right w:val="none" w:sz="0" w:space="0" w:color="auto"/>
          </w:divBdr>
        </w:div>
        <w:div w:id="1720201849">
          <w:marLeft w:val="0"/>
          <w:marRight w:val="0"/>
          <w:marTop w:val="0"/>
          <w:marBottom w:val="0"/>
          <w:divBdr>
            <w:top w:val="none" w:sz="0" w:space="0" w:color="auto"/>
            <w:left w:val="none" w:sz="0" w:space="0" w:color="auto"/>
            <w:bottom w:val="none" w:sz="0" w:space="0" w:color="auto"/>
            <w:right w:val="none" w:sz="0" w:space="0" w:color="auto"/>
          </w:divBdr>
        </w:div>
        <w:div w:id="594898945">
          <w:marLeft w:val="0"/>
          <w:marRight w:val="0"/>
          <w:marTop w:val="0"/>
          <w:marBottom w:val="0"/>
          <w:divBdr>
            <w:top w:val="none" w:sz="0" w:space="0" w:color="auto"/>
            <w:left w:val="none" w:sz="0" w:space="0" w:color="auto"/>
            <w:bottom w:val="none" w:sz="0" w:space="0" w:color="auto"/>
            <w:right w:val="none" w:sz="0" w:space="0" w:color="auto"/>
          </w:divBdr>
        </w:div>
        <w:div w:id="935482331">
          <w:marLeft w:val="0"/>
          <w:marRight w:val="0"/>
          <w:marTop w:val="0"/>
          <w:marBottom w:val="0"/>
          <w:divBdr>
            <w:top w:val="none" w:sz="0" w:space="0" w:color="auto"/>
            <w:left w:val="none" w:sz="0" w:space="0" w:color="auto"/>
            <w:bottom w:val="none" w:sz="0" w:space="0" w:color="auto"/>
            <w:right w:val="none" w:sz="0" w:space="0" w:color="auto"/>
          </w:divBdr>
        </w:div>
        <w:div w:id="233706756">
          <w:marLeft w:val="0"/>
          <w:marRight w:val="0"/>
          <w:marTop w:val="0"/>
          <w:marBottom w:val="0"/>
          <w:divBdr>
            <w:top w:val="none" w:sz="0" w:space="0" w:color="auto"/>
            <w:left w:val="none" w:sz="0" w:space="0" w:color="auto"/>
            <w:bottom w:val="none" w:sz="0" w:space="0" w:color="auto"/>
            <w:right w:val="none" w:sz="0" w:space="0" w:color="auto"/>
          </w:divBdr>
        </w:div>
        <w:div w:id="196358075">
          <w:marLeft w:val="0"/>
          <w:marRight w:val="0"/>
          <w:marTop w:val="0"/>
          <w:marBottom w:val="0"/>
          <w:divBdr>
            <w:top w:val="none" w:sz="0" w:space="0" w:color="auto"/>
            <w:left w:val="none" w:sz="0" w:space="0" w:color="auto"/>
            <w:bottom w:val="none" w:sz="0" w:space="0" w:color="auto"/>
            <w:right w:val="none" w:sz="0" w:space="0" w:color="auto"/>
          </w:divBdr>
        </w:div>
        <w:div w:id="1958902683">
          <w:marLeft w:val="0"/>
          <w:marRight w:val="0"/>
          <w:marTop w:val="0"/>
          <w:marBottom w:val="0"/>
          <w:divBdr>
            <w:top w:val="none" w:sz="0" w:space="0" w:color="auto"/>
            <w:left w:val="none" w:sz="0" w:space="0" w:color="auto"/>
            <w:bottom w:val="none" w:sz="0" w:space="0" w:color="auto"/>
            <w:right w:val="none" w:sz="0" w:space="0" w:color="auto"/>
          </w:divBdr>
        </w:div>
        <w:div w:id="944650259">
          <w:marLeft w:val="0"/>
          <w:marRight w:val="0"/>
          <w:marTop w:val="0"/>
          <w:marBottom w:val="0"/>
          <w:divBdr>
            <w:top w:val="none" w:sz="0" w:space="0" w:color="auto"/>
            <w:left w:val="none" w:sz="0" w:space="0" w:color="auto"/>
            <w:bottom w:val="none" w:sz="0" w:space="0" w:color="auto"/>
            <w:right w:val="none" w:sz="0" w:space="0" w:color="auto"/>
          </w:divBdr>
        </w:div>
      </w:divsChild>
    </w:div>
    <w:div w:id="1229996928">
      <w:bodyDiv w:val="1"/>
      <w:marLeft w:val="0"/>
      <w:marRight w:val="0"/>
      <w:marTop w:val="0"/>
      <w:marBottom w:val="0"/>
      <w:divBdr>
        <w:top w:val="none" w:sz="0" w:space="0" w:color="auto"/>
        <w:left w:val="none" w:sz="0" w:space="0" w:color="auto"/>
        <w:bottom w:val="none" w:sz="0" w:space="0" w:color="auto"/>
        <w:right w:val="none" w:sz="0" w:space="0" w:color="auto"/>
      </w:divBdr>
    </w:div>
    <w:div w:id="1267621010">
      <w:bodyDiv w:val="1"/>
      <w:marLeft w:val="0"/>
      <w:marRight w:val="0"/>
      <w:marTop w:val="0"/>
      <w:marBottom w:val="0"/>
      <w:divBdr>
        <w:top w:val="none" w:sz="0" w:space="0" w:color="auto"/>
        <w:left w:val="none" w:sz="0" w:space="0" w:color="auto"/>
        <w:bottom w:val="none" w:sz="0" w:space="0" w:color="auto"/>
        <w:right w:val="none" w:sz="0" w:space="0" w:color="auto"/>
      </w:divBdr>
    </w:div>
    <w:div w:id="1287159312">
      <w:bodyDiv w:val="1"/>
      <w:marLeft w:val="0"/>
      <w:marRight w:val="0"/>
      <w:marTop w:val="0"/>
      <w:marBottom w:val="0"/>
      <w:divBdr>
        <w:top w:val="none" w:sz="0" w:space="0" w:color="auto"/>
        <w:left w:val="none" w:sz="0" w:space="0" w:color="auto"/>
        <w:bottom w:val="none" w:sz="0" w:space="0" w:color="auto"/>
        <w:right w:val="none" w:sz="0" w:space="0" w:color="auto"/>
      </w:divBdr>
    </w:div>
    <w:div w:id="1310525187">
      <w:bodyDiv w:val="1"/>
      <w:marLeft w:val="0"/>
      <w:marRight w:val="0"/>
      <w:marTop w:val="0"/>
      <w:marBottom w:val="0"/>
      <w:divBdr>
        <w:top w:val="none" w:sz="0" w:space="0" w:color="auto"/>
        <w:left w:val="none" w:sz="0" w:space="0" w:color="auto"/>
        <w:bottom w:val="none" w:sz="0" w:space="0" w:color="auto"/>
        <w:right w:val="none" w:sz="0" w:space="0" w:color="auto"/>
      </w:divBdr>
    </w:div>
    <w:div w:id="1338314706">
      <w:bodyDiv w:val="1"/>
      <w:marLeft w:val="0"/>
      <w:marRight w:val="0"/>
      <w:marTop w:val="0"/>
      <w:marBottom w:val="0"/>
      <w:divBdr>
        <w:top w:val="none" w:sz="0" w:space="0" w:color="auto"/>
        <w:left w:val="none" w:sz="0" w:space="0" w:color="auto"/>
        <w:bottom w:val="none" w:sz="0" w:space="0" w:color="auto"/>
        <w:right w:val="none" w:sz="0" w:space="0" w:color="auto"/>
      </w:divBdr>
    </w:div>
    <w:div w:id="1419860341">
      <w:bodyDiv w:val="1"/>
      <w:marLeft w:val="0"/>
      <w:marRight w:val="0"/>
      <w:marTop w:val="0"/>
      <w:marBottom w:val="0"/>
      <w:divBdr>
        <w:top w:val="none" w:sz="0" w:space="0" w:color="auto"/>
        <w:left w:val="none" w:sz="0" w:space="0" w:color="auto"/>
        <w:bottom w:val="none" w:sz="0" w:space="0" w:color="auto"/>
        <w:right w:val="none" w:sz="0" w:space="0" w:color="auto"/>
      </w:divBdr>
    </w:div>
    <w:div w:id="1436973612">
      <w:bodyDiv w:val="1"/>
      <w:marLeft w:val="0"/>
      <w:marRight w:val="0"/>
      <w:marTop w:val="0"/>
      <w:marBottom w:val="0"/>
      <w:divBdr>
        <w:top w:val="none" w:sz="0" w:space="0" w:color="auto"/>
        <w:left w:val="none" w:sz="0" w:space="0" w:color="auto"/>
        <w:bottom w:val="none" w:sz="0" w:space="0" w:color="auto"/>
        <w:right w:val="none" w:sz="0" w:space="0" w:color="auto"/>
      </w:divBdr>
    </w:div>
    <w:div w:id="1472207024">
      <w:bodyDiv w:val="1"/>
      <w:marLeft w:val="0"/>
      <w:marRight w:val="0"/>
      <w:marTop w:val="0"/>
      <w:marBottom w:val="0"/>
      <w:divBdr>
        <w:top w:val="none" w:sz="0" w:space="0" w:color="auto"/>
        <w:left w:val="none" w:sz="0" w:space="0" w:color="auto"/>
        <w:bottom w:val="none" w:sz="0" w:space="0" w:color="auto"/>
        <w:right w:val="none" w:sz="0" w:space="0" w:color="auto"/>
      </w:divBdr>
    </w:div>
    <w:div w:id="1474565380">
      <w:bodyDiv w:val="1"/>
      <w:marLeft w:val="0"/>
      <w:marRight w:val="0"/>
      <w:marTop w:val="0"/>
      <w:marBottom w:val="0"/>
      <w:divBdr>
        <w:top w:val="none" w:sz="0" w:space="0" w:color="auto"/>
        <w:left w:val="none" w:sz="0" w:space="0" w:color="auto"/>
        <w:bottom w:val="none" w:sz="0" w:space="0" w:color="auto"/>
        <w:right w:val="none" w:sz="0" w:space="0" w:color="auto"/>
      </w:divBdr>
    </w:div>
    <w:div w:id="1512642788">
      <w:bodyDiv w:val="1"/>
      <w:marLeft w:val="0"/>
      <w:marRight w:val="0"/>
      <w:marTop w:val="0"/>
      <w:marBottom w:val="0"/>
      <w:divBdr>
        <w:top w:val="none" w:sz="0" w:space="0" w:color="auto"/>
        <w:left w:val="none" w:sz="0" w:space="0" w:color="auto"/>
        <w:bottom w:val="none" w:sz="0" w:space="0" w:color="auto"/>
        <w:right w:val="none" w:sz="0" w:space="0" w:color="auto"/>
      </w:divBdr>
    </w:div>
    <w:div w:id="1535651483">
      <w:bodyDiv w:val="1"/>
      <w:marLeft w:val="0"/>
      <w:marRight w:val="0"/>
      <w:marTop w:val="0"/>
      <w:marBottom w:val="0"/>
      <w:divBdr>
        <w:top w:val="none" w:sz="0" w:space="0" w:color="auto"/>
        <w:left w:val="none" w:sz="0" w:space="0" w:color="auto"/>
        <w:bottom w:val="none" w:sz="0" w:space="0" w:color="auto"/>
        <w:right w:val="none" w:sz="0" w:space="0" w:color="auto"/>
      </w:divBdr>
    </w:div>
    <w:div w:id="1704548979">
      <w:bodyDiv w:val="1"/>
      <w:marLeft w:val="0"/>
      <w:marRight w:val="0"/>
      <w:marTop w:val="0"/>
      <w:marBottom w:val="0"/>
      <w:divBdr>
        <w:top w:val="none" w:sz="0" w:space="0" w:color="auto"/>
        <w:left w:val="none" w:sz="0" w:space="0" w:color="auto"/>
        <w:bottom w:val="none" w:sz="0" w:space="0" w:color="auto"/>
        <w:right w:val="none" w:sz="0" w:space="0" w:color="auto"/>
      </w:divBdr>
      <w:divsChild>
        <w:div w:id="1326014774">
          <w:marLeft w:val="0"/>
          <w:marRight w:val="0"/>
          <w:marTop w:val="0"/>
          <w:marBottom w:val="0"/>
          <w:divBdr>
            <w:top w:val="none" w:sz="0" w:space="0" w:color="auto"/>
            <w:left w:val="none" w:sz="0" w:space="0" w:color="auto"/>
            <w:bottom w:val="none" w:sz="0" w:space="0" w:color="auto"/>
            <w:right w:val="none" w:sz="0" w:space="0" w:color="auto"/>
          </w:divBdr>
        </w:div>
        <w:div w:id="2007436489">
          <w:marLeft w:val="0"/>
          <w:marRight w:val="0"/>
          <w:marTop w:val="0"/>
          <w:marBottom w:val="0"/>
          <w:divBdr>
            <w:top w:val="none" w:sz="0" w:space="0" w:color="auto"/>
            <w:left w:val="none" w:sz="0" w:space="0" w:color="auto"/>
            <w:bottom w:val="none" w:sz="0" w:space="0" w:color="auto"/>
            <w:right w:val="none" w:sz="0" w:space="0" w:color="auto"/>
          </w:divBdr>
        </w:div>
        <w:div w:id="1248269163">
          <w:marLeft w:val="0"/>
          <w:marRight w:val="0"/>
          <w:marTop w:val="0"/>
          <w:marBottom w:val="0"/>
          <w:divBdr>
            <w:top w:val="none" w:sz="0" w:space="0" w:color="auto"/>
            <w:left w:val="none" w:sz="0" w:space="0" w:color="auto"/>
            <w:bottom w:val="none" w:sz="0" w:space="0" w:color="auto"/>
            <w:right w:val="none" w:sz="0" w:space="0" w:color="auto"/>
          </w:divBdr>
          <w:divsChild>
            <w:div w:id="696277871">
              <w:marLeft w:val="0"/>
              <w:marRight w:val="0"/>
              <w:marTop w:val="30"/>
              <w:marBottom w:val="30"/>
              <w:divBdr>
                <w:top w:val="none" w:sz="0" w:space="0" w:color="auto"/>
                <w:left w:val="none" w:sz="0" w:space="0" w:color="auto"/>
                <w:bottom w:val="none" w:sz="0" w:space="0" w:color="auto"/>
                <w:right w:val="none" w:sz="0" w:space="0" w:color="auto"/>
              </w:divBdr>
              <w:divsChild>
                <w:div w:id="356393104">
                  <w:marLeft w:val="0"/>
                  <w:marRight w:val="0"/>
                  <w:marTop w:val="0"/>
                  <w:marBottom w:val="0"/>
                  <w:divBdr>
                    <w:top w:val="none" w:sz="0" w:space="0" w:color="auto"/>
                    <w:left w:val="none" w:sz="0" w:space="0" w:color="auto"/>
                    <w:bottom w:val="none" w:sz="0" w:space="0" w:color="auto"/>
                    <w:right w:val="none" w:sz="0" w:space="0" w:color="auto"/>
                  </w:divBdr>
                  <w:divsChild>
                    <w:div w:id="2125728769">
                      <w:marLeft w:val="0"/>
                      <w:marRight w:val="0"/>
                      <w:marTop w:val="0"/>
                      <w:marBottom w:val="0"/>
                      <w:divBdr>
                        <w:top w:val="none" w:sz="0" w:space="0" w:color="auto"/>
                        <w:left w:val="none" w:sz="0" w:space="0" w:color="auto"/>
                        <w:bottom w:val="none" w:sz="0" w:space="0" w:color="auto"/>
                        <w:right w:val="none" w:sz="0" w:space="0" w:color="auto"/>
                      </w:divBdr>
                    </w:div>
                  </w:divsChild>
                </w:div>
                <w:div w:id="827752282">
                  <w:marLeft w:val="0"/>
                  <w:marRight w:val="0"/>
                  <w:marTop w:val="0"/>
                  <w:marBottom w:val="0"/>
                  <w:divBdr>
                    <w:top w:val="none" w:sz="0" w:space="0" w:color="auto"/>
                    <w:left w:val="none" w:sz="0" w:space="0" w:color="auto"/>
                    <w:bottom w:val="none" w:sz="0" w:space="0" w:color="auto"/>
                    <w:right w:val="none" w:sz="0" w:space="0" w:color="auto"/>
                  </w:divBdr>
                  <w:divsChild>
                    <w:div w:id="1476794361">
                      <w:marLeft w:val="0"/>
                      <w:marRight w:val="0"/>
                      <w:marTop w:val="0"/>
                      <w:marBottom w:val="0"/>
                      <w:divBdr>
                        <w:top w:val="none" w:sz="0" w:space="0" w:color="auto"/>
                        <w:left w:val="none" w:sz="0" w:space="0" w:color="auto"/>
                        <w:bottom w:val="none" w:sz="0" w:space="0" w:color="auto"/>
                        <w:right w:val="none" w:sz="0" w:space="0" w:color="auto"/>
                      </w:divBdr>
                    </w:div>
                  </w:divsChild>
                </w:div>
                <w:div w:id="1505170457">
                  <w:marLeft w:val="0"/>
                  <w:marRight w:val="0"/>
                  <w:marTop w:val="0"/>
                  <w:marBottom w:val="0"/>
                  <w:divBdr>
                    <w:top w:val="none" w:sz="0" w:space="0" w:color="auto"/>
                    <w:left w:val="none" w:sz="0" w:space="0" w:color="auto"/>
                    <w:bottom w:val="none" w:sz="0" w:space="0" w:color="auto"/>
                    <w:right w:val="none" w:sz="0" w:space="0" w:color="auto"/>
                  </w:divBdr>
                  <w:divsChild>
                    <w:div w:id="1413699929">
                      <w:marLeft w:val="0"/>
                      <w:marRight w:val="0"/>
                      <w:marTop w:val="0"/>
                      <w:marBottom w:val="0"/>
                      <w:divBdr>
                        <w:top w:val="none" w:sz="0" w:space="0" w:color="auto"/>
                        <w:left w:val="none" w:sz="0" w:space="0" w:color="auto"/>
                        <w:bottom w:val="none" w:sz="0" w:space="0" w:color="auto"/>
                        <w:right w:val="none" w:sz="0" w:space="0" w:color="auto"/>
                      </w:divBdr>
                    </w:div>
                  </w:divsChild>
                </w:div>
                <w:div w:id="956833206">
                  <w:marLeft w:val="0"/>
                  <w:marRight w:val="0"/>
                  <w:marTop w:val="0"/>
                  <w:marBottom w:val="0"/>
                  <w:divBdr>
                    <w:top w:val="none" w:sz="0" w:space="0" w:color="auto"/>
                    <w:left w:val="none" w:sz="0" w:space="0" w:color="auto"/>
                    <w:bottom w:val="none" w:sz="0" w:space="0" w:color="auto"/>
                    <w:right w:val="none" w:sz="0" w:space="0" w:color="auto"/>
                  </w:divBdr>
                  <w:divsChild>
                    <w:div w:id="207647240">
                      <w:marLeft w:val="0"/>
                      <w:marRight w:val="0"/>
                      <w:marTop w:val="0"/>
                      <w:marBottom w:val="0"/>
                      <w:divBdr>
                        <w:top w:val="none" w:sz="0" w:space="0" w:color="auto"/>
                        <w:left w:val="none" w:sz="0" w:space="0" w:color="auto"/>
                        <w:bottom w:val="none" w:sz="0" w:space="0" w:color="auto"/>
                        <w:right w:val="none" w:sz="0" w:space="0" w:color="auto"/>
                      </w:divBdr>
                    </w:div>
                  </w:divsChild>
                </w:div>
                <w:div w:id="2080981638">
                  <w:marLeft w:val="0"/>
                  <w:marRight w:val="0"/>
                  <w:marTop w:val="0"/>
                  <w:marBottom w:val="0"/>
                  <w:divBdr>
                    <w:top w:val="none" w:sz="0" w:space="0" w:color="auto"/>
                    <w:left w:val="none" w:sz="0" w:space="0" w:color="auto"/>
                    <w:bottom w:val="none" w:sz="0" w:space="0" w:color="auto"/>
                    <w:right w:val="none" w:sz="0" w:space="0" w:color="auto"/>
                  </w:divBdr>
                  <w:divsChild>
                    <w:div w:id="1546597543">
                      <w:marLeft w:val="0"/>
                      <w:marRight w:val="0"/>
                      <w:marTop w:val="0"/>
                      <w:marBottom w:val="0"/>
                      <w:divBdr>
                        <w:top w:val="none" w:sz="0" w:space="0" w:color="auto"/>
                        <w:left w:val="none" w:sz="0" w:space="0" w:color="auto"/>
                        <w:bottom w:val="none" w:sz="0" w:space="0" w:color="auto"/>
                        <w:right w:val="none" w:sz="0" w:space="0" w:color="auto"/>
                      </w:divBdr>
                    </w:div>
                  </w:divsChild>
                </w:div>
                <w:div w:id="838888403">
                  <w:marLeft w:val="0"/>
                  <w:marRight w:val="0"/>
                  <w:marTop w:val="0"/>
                  <w:marBottom w:val="0"/>
                  <w:divBdr>
                    <w:top w:val="none" w:sz="0" w:space="0" w:color="auto"/>
                    <w:left w:val="none" w:sz="0" w:space="0" w:color="auto"/>
                    <w:bottom w:val="none" w:sz="0" w:space="0" w:color="auto"/>
                    <w:right w:val="none" w:sz="0" w:space="0" w:color="auto"/>
                  </w:divBdr>
                  <w:divsChild>
                    <w:div w:id="540359325">
                      <w:marLeft w:val="0"/>
                      <w:marRight w:val="0"/>
                      <w:marTop w:val="0"/>
                      <w:marBottom w:val="0"/>
                      <w:divBdr>
                        <w:top w:val="none" w:sz="0" w:space="0" w:color="auto"/>
                        <w:left w:val="none" w:sz="0" w:space="0" w:color="auto"/>
                        <w:bottom w:val="none" w:sz="0" w:space="0" w:color="auto"/>
                        <w:right w:val="none" w:sz="0" w:space="0" w:color="auto"/>
                      </w:divBdr>
                    </w:div>
                  </w:divsChild>
                </w:div>
                <w:div w:id="1187600419">
                  <w:marLeft w:val="0"/>
                  <w:marRight w:val="0"/>
                  <w:marTop w:val="0"/>
                  <w:marBottom w:val="0"/>
                  <w:divBdr>
                    <w:top w:val="none" w:sz="0" w:space="0" w:color="auto"/>
                    <w:left w:val="none" w:sz="0" w:space="0" w:color="auto"/>
                    <w:bottom w:val="none" w:sz="0" w:space="0" w:color="auto"/>
                    <w:right w:val="none" w:sz="0" w:space="0" w:color="auto"/>
                  </w:divBdr>
                  <w:divsChild>
                    <w:div w:id="607398283">
                      <w:marLeft w:val="0"/>
                      <w:marRight w:val="0"/>
                      <w:marTop w:val="0"/>
                      <w:marBottom w:val="0"/>
                      <w:divBdr>
                        <w:top w:val="none" w:sz="0" w:space="0" w:color="auto"/>
                        <w:left w:val="none" w:sz="0" w:space="0" w:color="auto"/>
                        <w:bottom w:val="none" w:sz="0" w:space="0" w:color="auto"/>
                        <w:right w:val="none" w:sz="0" w:space="0" w:color="auto"/>
                      </w:divBdr>
                    </w:div>
                  </w:divsChild>
                </w:div>
                <w:div w:id="173618452">
                  <w:marLeft w:val="0"/>
                  <w:marRight w:val="0"/>
                  <w:marTop w:val="0"/>
                  <w:marBottom w:val="0"/>
                  <w:divBdr>
                    <w:top w:val="none" w:sz="0" w:space="0" w:color="auto"/>
                    <w:left w:val="none" w:sz="0" w:space="0" w:color="auto"/>
                    <w:bottom w:val="none" w:sz="0" w:space="0" w:color="auto"/>
                    <w:right w:val="none" w:sz="0" w:space="0" w:color="auto"/>
                  </w:divBdr>
                  <w:divsChild>
                    <w:div w:id="1215241081">
                      <w:marLeft w:val="0"/>
                      <w:marRight w:val="0"/>
                      <w:marTop w:val="0"/>
                      <w:marBottom w:val="0"/>
                      <w:divBdr>
                        <w:top w:val="none" w:sz="0" w:space="0" w:color="auto"/>
                        <w:left w:val="none" w:sz="0" w:space="0" w:color="auto"/>
                        <w:bottom w:val="none" w:sz="0" w:space="0" w:color="auto"/>
                        <w:right w:val="none" w:sz="0" w:space="0" w:color="auto"/>
                      </w:divBdr>
                    </w:div>
                  </w:divsChild>
                </w:div>
                <w:div w:id="535653554">
                  <w:marLeft w:val="0"/>
                  <w:marRight w:val="0"/>
                  <w:marTop w:val="0"/>
                  <w:marBottom w:val="0"/>
                  <w:divBdr>
                    <w:top w:val="none" w:sz="0" w:space="0" w:color="auto"/>
                    <w:left w:val="none" w:sz="0" w:space="0" w:color="auto"/>
                    <w:bottom w:val="none" w:sz="0" w:space="0" w:color="auto"/>
                    <w:right w:val="none" w:sz="0" w:space="0" w:color="auto"/>
                  </w:divBdr>
                  <w:divsChild>
                    <w:div w:id="1383940118">
                      <w:marLeft w:val="0"/>
                      <w:marRight w:val="0"/>
                      <w:marTop w:val="0"/>
                      <w:marBottom w:val="0"/>
                      <w:divBdr>
                        <w:top w:val="none" w:sz="0" w:space="0" w:color="auto"/>
                        <w:left w:val="none" w:sz="0" w:space="0" w:color="auto"/>
                        <w:bottom w:val="none" w:sz="0" w:space="0" w:color="auto"/>
                        <w:right w:val="none" w:sz="0" w:space="0" w:color="auto"/>
                      </w:divBdr>
                    </w:div>
                  </w:divsChild>
                </w:div>
                <w:div w:id="1705592152">
                  <w:marLeft w:val="0"/>
                  <w:marRight w:val="0"/>
                  <w:marTop w:val="0"/>
                  <w:marBottom w:val="0"/>
                  <w:divBdr>
                    <w:top w:val="none" w:sz="0" w:space="0" w:color="auto"/>
                    <w:left w:val="none" w:sz="0" w:space="0" w:color="auto"/>
                    <w:bottom w:val="none" w:sz="0" w:space="0" w:color="auto"/>
                    <w:right w:val="none" w:sz="0" w:space="0" w:color="auto"/>
                  </w:divBdr>
                  <w:divsChild>
                    <w:div w:id="401366529">
                      <w:marLeft w:val="0"/>
                      <w:marRight w:val="0"/>
                      <w:marTop w:val="0"/>
                      <w:marBottom w:val="0"/>
                      <w:divBdr>
                        <w:top w:val="none" w:sz="0" w:space="0" w:color="auto"/>
                        <w:left w:val="none" w:sz="0" w:space="0" w:color="auto"/>
                        <w:bottom w:val="none" w:sz="0" w:space="0" w:color="auto"/>
                        <w:right w:val="none" w:sz="0" w:space="0" w:color="auto"/>
                      </w:divBdr>
                    </w:div>
                  </w:divsChild>
                </w:div>
                <w:div w:id="882331286">
                  <w:marLeft w:val="0"/>
                  <w:marRight w:val="0"/>
                  <w:marTop w:val="0"/>
                  <w:marBottom w:val="0"/>
                  <w:divBdr>
                    <w:top w:val="none" w:sz="0" w:space="0" w:color="auto"/>
                    <w:left w:val="none" w:sz="0" w:space="0" w:color="auto"/>
                    <w:bottom w:val="none" w:sz="0" w:space="0" w:color="auto"/>
                    <w:right w:val="none" w:sz="0" w:space="0" w:color="auto"/>
                  </w:divBdr>
                  <w:divsChild>
                    <w:div w:id="1546794266">
                      <w:marLeft w:val="0"/>
                      <w:marRight w:val="0"/>
                      <w:marTop w:val="0"/>
                      <w:marBottom w:val="0"/>
                      <w:divBdr>
                        <w:top w:val="none" w:sz="0" w:space="0" w:color="auto"/>
                        <w:left w:val="none" w:sz="0" w:space="0" w:color="auto"/>
                        <w:bottom w:val="none" w:sz="0" w:space="0" w:color="auto"/>
                        <w:right w:val="none" w:sz="0" w:space="0" w:color="auto"/>
                      </w:divBdr>
                    </w:div>
                  </w:divsChild>
                </w:div>
                <w:div w:id="775708076">
                  <w:marLeft w:val="0"/>
                  <w:marRight w:val="0"/>
                  <w:marTop w:val="0"/>
                  <w:marBottom w:val="0"/>
                  <w:divBdr>
                    <w:top w:val="none" w:sz="0" w:space="0" w:color="auto"/>
                    <w:left w:val="none" w:sz="0" w:space="0" w:color="auto"/>
                    <w:bottom w:val="none" w:sz="0" w:space="0" w:color="auto"/>
                    <w:right w:val="none" w:sz="0" w:space="0" w:color="auto"/>
                  </w:divBdr>
                  <w:divsChild>
                    <w:div w:id="16924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058031">
          <w:marLeft w:val="0"/>
          <w:marRight w:val="0"/>
          <w:marTop w:val="0"/>
          <w:marBottom w:val="0"/>
          <w:divBdr>
            <w:top w:val="none" w:sz="0" w:space="0" w:color="auto"/>
            <w:left w:val="none" w:sz="0" w:space="0" w:color="auto"/>
            <w:bottom w:val="none" w:sz="0" w:space="0" w:color="auto"/>
            <w:right w:val="none" w:sz="0" w:space="0" w:color="auto"/>
          </w:divBdr>
        </w:div>
        <w:div w:id="755319291">
          <w:marLeft w:val="0"/>
          <w:marRight w:val="0"/>
          <w:marTop w:val="0"/>
          <w:marBottom w:val="0"/>
          <w:divBdr>
            <w:top w:val="none" w:sz="0" w:space="0" w:color="auto"/>
            <w:left w:val="none" w:sz="0" w:space="0" w:color="auto"/>
            <w:bottom w:val="none" w:sz="0" w:space="0" w:color="auto"/>
            <w:right w:val="none" w:sz="0" w:space="0" w:color="auto"/>
          </w:divBdr>
          <w:divsChild>
            <w:div w:id="612976189">
              <w:marLeft w:val="0"/>
              <w:marRight w:val="0"/>
              <w:marTop w:val="30"/>
              <w:marBottom w:val="30"/>
              <w:divBdr>
                <w:top w:val="none" w:sz="0" w:space="0" w:color="auto"/>
                <w:left w:val="none" w:sz="0" w:space="0" w:color="auto"/>
                <w:bottom w:val="none" w:sz="0" w:space="0" w:color="auto"/>
                <w:right w:val="none" w:sz="0" w:space="0" w:color="auto"/>
              </w:divBdr>
              <w:divsChild>
                <w:div w:id="669020123">
                  <w:marLeft w:val="0"/>
                  <w:marRight w:val="0"/>
                  <w:marTop w:val="0"/>
                  <w:marBottom w:val="0"/>
                  <w:divBdr>
                    <w:top w:val="none" w:sz="0" w:space="0" w:color="auto"/>
                    <w:left w:val="none" w:sz="0" w:space="0" w:color="auto"/>
                    <w:bottom w:val="none" w:sz="0" w:space="0" w:color="auto"/>
                    <w:right w:val="none" w:sz="0" w:space="0" w:color="auto"/>
                  </w:divBdr>
                  <w:divsChild>
                    <w:div w:id="746153855">
                      <w:marLeft w:val="0"/>
                      <w:marRight w:val="0"/>
                      <w:marTop w:val="0"/>
                      <w:marBottom w:val="0"/>
                      <w:divBdr>
                        <w:top w:val="none" w:sz="0" w:space="0" w:color="auto"/>
                        <w:left w:val="none" w:sz="0" w:space="0" w:color="auto"/>
                        <w:bottom w:val="none" w:sz="0" w:space="0" w:color="auto"/>
                        <w:right w:val="none" w:sz="0" w:space="0" w:color="auto"/>
                      </w:divBdr>
                    </w:div>
                  </w:divsChild>
                </w:div>
                <w:div w:id="794716488">
                  <w:marLeft w:val="0"/>
                  <w:marRight w:val="0"/>
                  <w:marTop w:val="0"/>
                  <w:marBottom w:val="0"/>
                  <w:divBdr>
                    <w:top w:val="none" w:sz="0" w:space="0" w:color="auto"/>
                    <w:left w:val="none" w:sz="0" w:space="0" w:color="auto"/>
                    <w:bottom w:val="none" w:sz="0" w:space="0" w:color="auto"/>
                    <w:right w:val="none" w:sz="0" w:space="0" w:color="auto"/>
                  </w:divBdr>
                  <w:divsChild>
                    <w:div w:id="1223904436">
                      <w:marLeft w:val="0"/>
                      <w:marRight w:val="0"/>
                      <w:marTop w:val="0"/>
                      <w:marBottom w:val="0"/>
                      <w:divBdr>
                        <w:top w:val="none" w:sz="0" w:space="0" w:color="auto"/>
                        <w:left w:val="none" w:sz="0" w:space="0" w:color="auto"/>
                        <w:bottom w:val="none" w:sz="0" w:space="0" w:color="auto"/>
                        <w:right w:val="none" w:sz="0" w:space="0" w:color="auto"/>
                      </w:divBdr>
                    </w:div>
                  </w:divsChild>
                </w:div>
                <w:div w:id="465048202">
                  <w:marLeft w:val="0"/>
                  <w:marRight w:val="0"/>
                  <w:marTop w:val="0"/>
                  <w:marBottom w:val="0"/>
                  <w:divBdr>
                    <w:top w:val="none" w:sz="0" w:space="0" w:color="auto"/>
                    <w:left w:val="none" w:sz="0" w:space="0" w:color="auto"/>
                    <w:bottom w:val="none" w:sz="0" w:space="0" w:color="auto"/>
                    <w:right w:val="none" w:sz="0" w:space="0" w:color="auto"/>
                  </w:divBdr>
                  <w:divsChild>
                    <w:div w:id="633410799">
                      <w:marLeft w:val="0"/>
                      <w:marRight w:val="0"/>
                      <w:marTop w:val="0"/>
                      <w:marBottom w:val="0"/>
                      <w:divBdr>
                        <w:top w:val="none" w:sz="0" w:space="0" w:color="auto"/>
                        <w:left w:val="none" w:sz="0" w:space="0" w:color="auto"/>
                        <w:bottom w:val="none" w:sz="0" w:space="0" w:color="auto"/>
                        <w:right w:val="none" w:sz="0" w:space="0" w:color="auto"/>
                      </w:divBdr>
                    </w:div>
                  </w:divsChild>
                </w:div>
                <w:div w:id="439031043">
                  <w:marLeft w:val="0"/>
                  <w:marRight w:val="0"/>
                  <w:marTop w:val="0"/>
                  <w:marBottom w:val="0"/>
                  <w:divBdr>
                    <w:top w:val="none" w:sz="0" w:space="0" w:color="auto"/>
                    <w:left w:val="none" w:sz="0" w:space="0" w:color="auto"/>
                    <w:bottom w:val="none" w:sz="0" w:space="0" w:color="auto"/>
                    <w:right w:val="none" w:sz="0" w:space="0" w:color="auto"/>
                  </w:divBdr>
                  <w:divsChild>
                    <w:div w:id="1009404817">
                      <w:marLeft w:val="0"/>
                      <w:marRight w:val="0"/>
                      <w:marTop w:val="0"/>
                      <w:marBottom w:val="0"/>
                      <w:divBdr>
                        <w:top w:val="none" w:sz="0" w:space="0" w:color="auto"/>
                        <w:left w:val="none" w:sz="0" w:space="0" w:color="auto"/>
                        <w:bottom w:val="none" w:sz="0" w:space="0" w:color="auto"/>
                        <w:right w:val="none" w:sz="0" w:space="0" w:color="auto"/>
                      </w:divBdr>
                    </w:div>
                  </w:divsChild>
                </w:div>
                <w:div w:id="118959815">
                  <w:marLeft w:val="0"/>
                  <w:marRight w:val="0"/>
                  <w:marTop w:val="0"/>
                  <w:marBottom w:val="0"/>
                  <w:divBdr>
                    <w:top w:val="none" w:sz="0" w:space="0" w:color="auto"/>
                    <w:left w:val="none" w:sz="0" w:space="0" w:color="auto"/>
                    <w:bottom w:val="none" w:sz="0" w:space="0" w:color="auto"/>
                    <w:right w:val="none" w:sz="0" w:space="0" w:color="auto"/>
                  </w:divBdr>
                  <w:divsChild>
                    <w:div w:id="418452201">
                      <w:marLeft w:val="0"/>
                      <w:marRight w:val="0"/>
                      <w:marTop w:val="0"/>
                      <w:marBottom w:val="0"/>
                      <w:divBdr>
                        <w:top w:val="none" w:sz="0" w:space="0" w:color="auto"/>
                        <w:left w:val="none" w:sz="0" w:space="0" w:color="auto"/>
                        <w:bottom w:val="none" w:sz="0" w:space="0" w:color="auto"/>
                        <w:right w:val="none" w:sz="0" w:space="0" w:color="auto"/>
                      </w:divBdr>
                    </w:div>
                  </w:divsChild>
                </w:div>
                <w:div w:id="803305625">
                  <w:marLeft w:val="0"/>
                  <w:marRight w:val="0"/>
                  <w:marTop w:val="0"/>
                  <w:marBottom w:val="0"/>
                  <w:divBdr>
                    <w:top w:val="none" w:sz="0" w:space="0" w:color="auto"/>
                    <w:left w:val="none" w:sz="0" w:space="0" w:color="auto"/>
                    <w:bottom w:val="none" w:sz="0" w:space="0" w:color="auto"/>
                    <w:right w:val="none" w:sz="0" w:space="0" w:color="auto"/>
                  </w:divBdr>
                  <w:divsChild>
                    <w:div w:id="334958722">
                      <w:marLeft w:val="0"/>
                      <w:marRight w:val="0"/>
                      <w:marTop w:val="0"/>
                      <w:marBottom w:val="0"/>
                      <w:divBdr>
                        <w:top w:val="none" w:sz="0" w:space="0" w:color="auto"/>
                        <w:left w:val="none" w:sz="0" w:space="0" w:color="auto"/>
                        <w:bottom w:val="none" w:sz="0" w:space="0" w:color="auto"/>
                        <w:right w:val="none" w:sz="0" w:space="0" w:color="auto"/>
                      </w:divBdr>
                    </w:div>
                    <w:div w:id="1554268052">
                      <w:marLeft w:val="0"/>
                      <w:marRight w:val="0"/>
                      <w:marTop w:val="0"/>
                      <w:marBottom w:val="0"/>
                      <w:divBdr>
                        <w:top w:val="none" w:sz="0" w:space="0" w:color="auto"/>
                        <w:left w:val="none" w:sz="0" w:space="0" w:color="auto"/>
                        <w:bottom w:val="none" w:sz="0" w:space="0" w:color="auto"/>
                        <w:right w:val="none" w:sz="0" w:space="0" w:color="auto"/>
                      </w:divBdr>
                    </w:div>
                  </w:divsChild>
                </w:div>
                <w:div w:id="27998049">
                  <w:marLeft w:val="0"/>
                  <w:marRight w:val="0"/>
                  <w:marTop w:val="0"/>
                  <w:marBottom w:val="0"/>
                  <w:divBdr>
                    <w:top w:val="none" w:sz="0" w:space="0" w:color="auto"/>
                    <w:left w:val="none" w:sz="0" w:space="0" w:color="auto"/>
                    <w:bottom w:val="none" w:sz="0" w:space="0" w:color="auto"/>
                    <w:right w:val="none" w:sz="0" w:space="0" w:color="auto"/>
                  </w:divBdr>
                  <w:divsChild>
                    <w:div w:id="937757113">
                      <w:marLeft w:val="0"/>
                      <w:marRight w:val="0"/>
                      <w:marTop w:val="0"/>
                      <w:marBottom w:val="0"/>
                      <w:divBdr>
                        <w:top w:val="none" w:sz="0" w:space="0" w:color="auto"/>
                        <w:left w:val="none" w:sz="0" w:space="0" w:color="auto"/>
                        <w:bottom w:val="none" w:sz="0" w:space="0" w:color="auto"/>
                        <w:right w:val="none" w:sz="0" w:space="0" w:color="auto"/>
                      </w:divBdr>
                    </w:div>
                  </w:divsChild>
                </w:div>
                <w:div w:id="1134521654">
                  <w:marLeft w:val="0"/>
                  <w:marRight w:val="0"/>
                  <w:marTop w:val="0"/>
                  <w:marBottom w:val="0"/>
                  <w:divBdr>
                    <w:top w:val="none" w:sz="0" w:space="0" w:color="auto"/>
                    <w:left w:val="none" w:sz="0" w:space="0" w:color="auto"/>
                    <w:bottom w:val="none" w:sz="0" w:space="0" w:color="auto"/>
                    <w:right w:val="none" w:sz="0" w:space="0" w:color="auto"/>
                  </w:divBdr>
                  <w:divsChild>
                    <w:div w:id="280112266">
                      <w:marLeft w:val="0"/>
                      <w:marRight w:val="0"/>
                      <w:marTop w:val="0"/>
                      <w:marBottom w:val="0"/>
                      <w:divBdr>
                        <w:top w:val="none" w:sz="0" w:space="0" w:color="auto"/>
                        <w:left w:val="none" w:sz="0" w:space="0" w:color="auto"/>
                        <w:bottom w:val="none" w:sz="0" w:space="0" w:color="auto"/>
                        <w:right w:val="none" w:sz="0" w:space="0" w:color="auto"/>
                      </w:divBdr>
                    </w:div>
                  </w:divsChild>
                </w:div>
                <w:div w:id="451559500">
                  <w:marLeft w:val="0"/>
                  <w:marRight w:val="0"/>
                  <w:marTop w:val="0"/>
                  <w:marBottom w:val="0"/>
                  <w:divBdr>
                    <w:top w:val="none" w:sz="0" w:space="0" w:color="auto"/>
                    <w:left w:val="none" w:sz="0" w:space="0" w:color="auto"/>
                    <w:bottom w:val="none" w:sz="0" w:space="0" w:color="auto"/>
                    <w:right w:val="none" w:sz="0" w:space="0" w:color="auto"/>
                  </w:divBdr>
                  <w:divsChild>
                    <w:div w:id="1262058625">
                      <w:marLeft w:val="0"/>
                      <w:marRight w:val="0"/>
                      <w:marTop w:val="0"/>
                      <w:marBottom w:val="0"/>
                      <w:divBdr>
                        <w:top w:val="none" w:sz="0" w:space="0" w:color="auto"/>
                        <w:left w:val="none" w:sz="0" w:space="0" w:color="auto"/>
                        <w:bottom w:val="none" w:sz="0" w:space="0" w:color="auto"/>
                        <w:right w:val="none" w:sz="0" w:space="0" w:color="auto"/>
                      </w:divBdr>
                    </w:div>
                  </w:divsChild>
                </w:div>
                <w:div w:id="902981166">
                  <w:marLeft w:val="0"/>
                  <w:marRight w:val="0"/>
                  <w:marTop w:val="0"/>
                  <w:marBottom w:val="0"/>
                  <w:divBdr>
                    <w:top w:val="none" w:sz="0" w:space="0" w:color="auto"/>
                    <w:left w:val="none" w:sz="0" w:space="0" w:color="auto"/>
                    <w:bottom w:val="none" w:sz="0" w:space="0" w:color="auto"/>
                    <w:right w:val="none" w:sz="0" w:space="0" w:color="auto"/>
                  </w:divBdr>
                  <w:divsChild>
                    <w:div w:id="1179394852">
                      <w:marLeft w:val="0"/>
                      <w:marRight w:val="0"/>
                      <w:marTop w:val="0"/>
                      <w:marBottom w:val="0"/>
                      <w:divBdr>
                        <w:top w:val="none" w:sz="0" w:space="0" w:color="auto"/>
                        <w:left w:val="none" w:sz="0" w:space="0" w:color="auto"/>
                        <w:bottom w:val="none" w:sz="0" w:space="0" w:color="auto"/>
                        <w:right w:val="none" w:sz="0" w:space="0" w:color="auto"/>
                      </w:divBdr>
                    </w:div>
                  </w:divsChild>
                </w:div>
                <w:div w:id="1280919405">
                  <w:marLeft w:val="0"/>
                  <w:marRight w:val="0"/>
                  <w:marTop w:val="0"/>
                  <w:marBottom w:val="0"/>
                  <w:divBdr>
                    <w:top w:val="none" w:sz="0" w:space="0" w:color="auto"/>
                    <w:left w:val="none" w:sz="0" w:space="0" w:color="auto"/>
                    <w:bottom w:val="none" w:sz="0" w:space="0" w:color="auto"/>
                    <w:right w:val="none" w:sz="0" w:space="0" w:color="auto"/>
                  </w:divBdr>
                  <w:divsChild>
                    <w:div w:id="162472030">
                      <w:marLeft w:val="0"/>
                      <w:marRight w:val="0"/>
                      <w:marTop w:val="0"/>
                      <w:marBottom w:val="0"/>
                      <w:divBdr>
                        <w:top w:val="none" w:sz="0" w:space="0" w:color="auto"/>
                        <w:left w:val="none" w:sz="0" w:space="0" w:color="auto"/>
                        <w:bottom w:val="none" w:sz="0" w:space="0" w:color="auto"/>
                        <w:right w:val="none" w:sz="0" w:space="0" w:color="auto"/>
                      </w:divBdr>
                    </w:div>
                  </w:divsChild>
                </w:div>
                <w:div w:id="516313628">
                  <w:marLeft w:val="0"/>
                  <w:marRight w:val="0"/>
                  <w:marTop w:val="0"/>
                  <w:marBottom w:val="0"/>
                  <w:divBdr>
                    <w:top w:val="none" w:sz="0" w:space="0" w:color="auto"/>
                    <w:left w:val="none" w:sz="0" w:space="0" w:color="auto"/>
                    <w:bottom w:val="none" w:sz="0" w:space="0" w:color="auto"/>
                    <w:right w:val="none" w:sz="0" w:space="0" w:color="auto"/>
                  </w:divBdr>
                  <w:divsChild>
                    <w:div w:id="1040983211">
                      <w:marLeft w:val="0"/>
                      <w:marRight w:val="0"/>
                      <w:marTop w:val="0"/>
                      <w:marBottom w:val="0"/>
                      <w:divBdr>
                        <w:top w:val="none" w:sz="0" w:space="0" w:color="auto"/>
                        <w:left w:val="none" w:sz="0" w:space="0" w:color="auto"/>
                        <w:bottom w:val="none" w:sz="0" w:space="0" w:color="auto"/>
                        <w:right w:val="none" w:sz="0" w:space="0" w:color="auto"/>
                      </w:divBdr>
                    </w:div>
                    <w:div w:id="1000501262">
                      <w:marLeft w:val="0"/>
                      <w:marRight w:val="0"/>
                      <w:marTop w:val="0"/>
                      <w:marBottom w:val="0"/>
                      <w:divBdr>
                        <w:top w:val="none" w:sz="0" w:space="0" w:color="auto"/>
                        <w:left w:val="none" w:sz="0" w:space="0" w:color="auto"/>
                        <w:bottom w:val="none" w:sz="0" w:space="0" w:color="auto"/>
                        <w:right w:val="none" w:sz="0" w:space="0" w:color="auto"/>
                      </w:divBdr>
                    </w:div>
                    <w:div w:id="2011256609">
                      <w:marLeft w:val="0"/>
                      <w:marRight w:val="0"/>
                      <w:marTop w:val="0"/>
                      <w:marBottom w:val="0"/>
                      <w:divBdr>
                        <w:top w:val="none" w:sz="0" w:space="0" w:color="auto"/>
                        <w:left w:val="none" w:sz="0" w:space="0" w:color="auto"/>
                        <w:bottom w:val="none" w:sz="0" w:space="0" w:color="auto"/>
                        <w:right w:val="none" w:sz="0" w:space="0" w:color="auto"/>
                      </w:divBdr>
                    </w:div>
                  </w:divsChild>
                </w:div>
                <w:div w:id="611017895">
                  <w:marLeft w:val="0"/>
                  <w:marRight w:val="0"/>
                  <w:marTop w:val="0"/>
                  <w:marBottom w:val="0"/>
                  <w:divBdr>
                    <w:top w:val="none" w:sz="0" w:space="0" w:color="auto"/>
                    <w:left w:val="none" w:sz="0" w:space="0" w:color="auto"/>
                    <w:bottom w:val="none" w:sz="0" w:space="0" w:color="auto"/>
                    <w:right w:val="none" w:sz="0" w:space="0" w:color="auto"/>
                  </w:divBdr>
                  <w:divsChild>
                    <w:div w:id="391734577">
                      <w:marLeft w:val="0"/>
                      <w:marRight w:val="0"/>
                      <w:marTop w:val="0"/>
                      <w:marBottom w:val="0"/>
                      <w:divBdr>
                        <w:top w:val="none" w:sz="0" w:space="0" w:color="auto"/>
                        <w:left w:val="none" w:sz="0" w:space="0" w:color="auto"/>
                        <w:bottom w:val="none" w:sz="0" w:space="0" w:color="auto"/>
                        <w:right w:val="none" w:sz="0" w:space="0" w:color="auto"/>
                      </w:divBdr>
                    </w:div>
                  </w:divsChild>
                </w:div>
                <w:div w:id="578951785">
                  <w:marLeft w:val="0"/>
                  <w:marRight w:val="0"/>
                  <w:marTop w:val="0"/>
                  <w:marBottom w:val="0"/>
                  <w:divBdr>
                    <w:top w:val="none" w:sz="0" w:space="0" w:color="auto"/>
                    <w:left w:val="none" w:sz="0" w:space="0" w:color="auto"/>
                    <w:bottom w:val="none" w:sz="0" w:space="0" w:color="auto"/>
                    <w:right w:val="none" w:sz="0" w:space="0" w:color="auto"/>
                  </w:divBdr>
                  <w:divsChild>
                    <w:div w:id="1866214250">
                      <w:marLeft w:val="0"/>
                      <w:marRight w:val="0"/>
                      <w:marTop w:val="0"/>
                      <w:marBottom w:val="0"/>
                      <w:divBdr>
                        <w:top w:val="none" w:sz="0" w:space="0" w:color="auto"/>
                        <w:left w:val="none" w:sz="0" w:space="0" w:color="auto"/>
                        <w:bottom w:val="none" w:sz="0" w:space="0" w:color="auto"/>
                        <w:right w:val="none" w:sz="0" w:space="0" w:color="auto"/>
                      </w:divBdr>
                    </w:div>
                  </w:divsChild>
                </w:div>
                <w:div w:id="1258713564">
                  <w:marLeft w:val="0"/>
                  <w:marRight w:val="0"/>
                  <w:marTop w:val="0"/>
                  <w:marBottom w:val="0"/>
                  <w:divBdr>
                    <w:top w:val="none" w:sz="0" w:space="0" w:color="auto"/>
                    <w:left w:val="none" w:sz="0" w:space="0" w:color="auto"/>
                    <w:bottom w:val="none" w:sz="0" w:space="0" w:color="auto"/>
                    <w:right w:val="none" w:sz="0" w:space="0" w:color="auto"/>
                  </w:divBdr>
                  <w:divsChild>
                    <w:div w:id="1244988822">
                      <w:marLeft w:val="0"/>
                      <w:marRight w:val="0"/>
                      <w:marTop w:val="0"/>
                      <w:marBottom w:val="0"/>
                      <w:divBdr>
                        <w:top w:val="none" w:sz="0" w:space="0" w:color="auto"/>
                        <w:left w:val="none" w:sz="0" w:space="0" w:color="auto"/>
                        <w:bottom w:val="none" w:sz="0" w:space="0" w:color="auto"/>
                        <w:right w:val="none" w:sz="0" w:space="0" w:color="auto"/>
                      </w:divBdr>
                    </w:div>
                  </w:divsChild>
                </w:div>
                <w:div w:id="839928482">
                  <w:marLeft w:val="0"/>
                  <w:marRight w:val="0"/>
                  <w:marTop w:val="0"/>
                  <w:marBottom w:val="0"/>
                  <w:divBdr>
                    <w:top w:val="none" w:sz="0" w:space="0" w:color="auto"/>
                    <w:left w:val="none" w:sz="0" w:space="0" w:color="auto"/>
                    <w:bottom w:val="none" w:sz="0" w:space="0" w:color="auto"/>
                    <w:right w:val="none" w:sz="0" w:space="0" w:color="auto"/>
                  </w:divBdr>
                  <w:divsChild>
                    <w:div w:id="869073861">
                      <w:marLeft w:val="0"/>
                      <w:marRight w:val="0"/>
                      <w:marTop w:val="0"/>
                      <w:marBottom w:val="0"/>
                      <w:divBdr>
                        <w:top w:val="none" w:sz="0" w:space="0" w:color="auto"/>
                        <w:left w:val="none" w:sz="0" w:space="0" w:color="auto"/>
                        <w:bottom w:val="none" w:sz="0" w:space="0" w:color="auto"/>
                        <w:right w:val="none" w:sz="0" w:space="0" w:color="auto"/>
                      </w:divBdr>
                    </w:div>
                  </w:divsChild>
                </w:div>
                <w:div w:id="860360769">
                  <w:marLeft w:val="0"/>
                  <w:marRight w:val="0"/>
                  <w:marTop w:val="0"/>
                  <w:marBottom w:val="0"/>
                  <w:divBdr>
                    <w:top w:val="none" w:sz="0" w:space="0" w:color="auto"/>
                    <w:left w:val="none" w:sz="0" w:space="0" w:color="auto"/>
                    <w:bottom w:val="none" w:sz="0" w:space="0" w:color="auto"/>
                    <w:right w:val="none" w:sz="0" w:space="0" w:color="auto"/>
                  </w:divBdr>
                  <w:divsChild>
                    <w:div w:id="1090196486">
                      <w:marLeft w:val="0"/>
                      <w:marRight w:val="0"/>
                      <w:marTop w:val="0"/>
                      <w:marBottom w:val="0"/>
                      <w:divBdr>
                        <w:top w:val="none" w:sz="0" w:space="0" w:color="auto"/>
                        <w:left w:val="none" w:sz="0" w:space="0" w:color="auto"/>
                        <w:bottom w:val="none" w:sz="0" w:space="0" w:color="auto"/>
                        <w:right w:val="none" w:sz="0" w:space="0" w:color="auto"/>
                      </w:divBdr>
                    </w:div>
                  </w:divsChild>
                </w:div>
                <w:div w:id="1059864804">
                  <w:marLeft w:val="0"/>
                  <w:marRight w:val="0"/>
                  <w:marTop w:val="0"/>
                  <w:marBottom w:val="0"/>
                  <w:divBdr>
                    <w:top w:val="none" w:sz="0" w:space="0" w:color="auto"/>
                    <w:left w:val="none" w:sz="0" w:space="0" w:color="auto"/>
                    <w:bottom w:val="none" w:sz="0" w:space="0" w:color="auto"/>
                    <w:right w:val="none" w:sz="0" w:space="0" w:color="auto"/>
                  </w:divBdr>
                  <w:divsChild>
                    <w:div w:id="562907766">
                      <w:marLeft w:val="0"/>
                      <w:marRight w:val="0"/>
                      <w:marTop w:val="0"/>
                      <w:marBottom w:val="0"/>
                      <w:divBdr>
                        <w:top w:val="none" w:sz="0" w:space="0" w:color="auto"/>
                        <w:left w:val="none" w:sz="0" w:space="0" w:color="auto"/>
                        <w:bottom w:val="none" w:sz="0" w:space="0" w:color="auto"/>
                        <w:right w:val="none" w:sz="0" w:space="0" w:color="auto"/>
                      </w:divBdr>
                    </w:div>
                  </w:divsChild>
                </w:div>
                <w:div w:id="832181651">
                  <w:marLeft w:val="0"/>
                  <w:marRight w:val="0"/>
                  <w:marTop w:val="0"/>
                  <w:marBottom w:val="0"/>
                  <w:divBdr>
                    <w:top w:val="none" w:sz="0" w:space="0" w:color="auto"/>
                    <w:left w:val="none" w:sz="0" w:space="0" w:color="auto"/>
                    <w:bottom w:val="none" w:sz="0" w:space="0" w:color="auto"/>
                    <w:right w:val="none" w:sz="0" w:space="0" w:color="auto"/>
                  </w:divBdr>
                  <w:divsChild>
                    <w:div w:id="2007173779">
                      <w:marLeft w:val="0"/>
                      <w:marRight w:val="0"/>
                      <w:marTop w:val="0"/>
                      <w:marBottom w:val="0"/>
                      <w:divBdr>
                        <w:top w:val="none" w:sz="0" w:space="0" w:color="auto"/>
                        <w:left w:val="none" w:sz="0" w:space="0" w:color="auto"/>
                        <w:bottom w:val="none" w:sz="0" w:space="0" w:color="auto"/>
                        <w:right w:val="none" w:sz="0" w:space="0" w:color="auto"/>
                      </w:divBdr>
                    </w:div>
                  </w:divsChild>
                </w:div>
                <w:div w:id="1050768845">
                  <w:marLeft w:val="0"/>
                  <w:marRight w:val="0"/>
                  <w:marTop w:val="0"/>
                  <w:marBottom w:val="0"/>
                  <w:divBdr>
                    <w:top w:val="none" w:sz="0" w:space="0" w:color="auto"/>
                    <w:left w:val="none" w:sz="0" w:space="0" w:color="auto"/>
                    <w:bottom w:val="none" w:sz="0" w:space="0" w:color="auto"/>
                    <w:right w:val="none" w:sz="0" w:space="0" w:color="auto"/>
                  </w:divBdr>
                  <w:divsChild>
                    <w:div w:id="1045065150">
                      <w:marLeft w:val="0"/>
                      <w:marRight w:val="0"/>
                      <w:marTop w:val="0"/>
                      <w:marBottom w:val="0"/>
                      <w:divBdr>
                        <w:top w:val="none" w:sz="0" w:space="0" w:color="auto"/>
                        <w:left w:val="none" w:sz="0" w:space="0" w:color="auto"/>
                        <w:bottom w:val="none" w:sz="0" w:space="0" w:color="auto"/>
                        <w:right w:val="none" w:sz="0" w:space="0" w:color="auto"/>
                      </w:divBdr>
                    </w:div>
                  </w:divsChild>
                </w:div>
                <w:div w:id="382751104">
                  <w:marLeft w:val="0"/>
                  <w:marRight w:val="0"/>
                  <w:marTop w:val="0"/>
                  <w:marBottom w:val="0"/>
                  <w:divBdr>
                    <w:top w:val="none" w:sz="0" w:space="0" w:color="auto"/>
                    <w:left w:val="none" w:sz="0" w:space="0" w:color="auto"/>
                    <w:bottom w:val="none" w:sz="0" w:space="0" w:color="auto"/>
                    <w:right w:val="none" w:sz="0" w:space="0" w:color="auto"/>
                  </w:divBdr>
                  <w:divsChild>
                    <w:div w:id="1990017726">
                      <w:marLeft w:val="0"/>
                      <w:marRight w:val="0"/>
                      <w:marTop w:val="0"/>
                      <w:marBottom w:val="0"/>
                      <w:divBdr>
                        <w:top w:val="none" w:sz="0" w:space="0" w:color="auto"/>
                        <w:left w:val="none" w:sz="0" w:space="0" w:color="auto"/>
                        <w:bottom w:val="none" w:sz="0" w:space="0" w:color="auto"/>
                        <w:right w:val="none" w:sz="0" w:space="0" w:color="auto"/>
                      </w:divBdr>
                    </w:div>
                  </w:divsChild>
                </w:div>
                <w:div w:id="1374577790">
                  <w:marLeft w:val="0"/>
                  <w:marRight w:val="0"/>
                  <w:marTop w:val="0"/>
                  <w:marBottom w:val="0"/>
                  <w:divBdr>
                    <w:top w:val="none" w:sz="0" w:space="0" w:color="auto"/>
                    <w:left w:val="none" w:sz="0" w:space="0" w:color="auto"/>
                    <w:bottom w:val="none" w:sz="0" w:space="0" w:color="auto"/>
                    <w:right w:val="none" w:sz="0" w:space="0" w:color="auto"/>
                  </w:divBdr>
                  <w:divsChild>
                    <w:div w:id="903299742">
                      <w:marLeft w:val="0"/>
                      <w:marRight w:val="0"/>
                      <w:marTop w:val="0"/>
                      <w:marBottom w:val="0"/>
                      <w:divBdr>
                        <w:top w:val="none" w:sz="0" w:space="0" w:color="auto"/>
                        <w:left w:val="none" w:sz="0" w:space="0" w:color="auto"/>
                        <w:bottom w:val="none" w:sz="0" w:space="0" w:color="auto"/>
                        <w:right w:val="none" w:sz="0" w:space="0" w:color="auto"/>
                      </w:divBdr>
                    </w:div>
                  </w:divsChild>
                </w:div>
                <w:div w:id="1325477540">
                  <w:marLeft w:val="0"/>
                  <w:marRight w:val="0"/>
                  <w:marTop w:val="0"/>
                  <w:marBottom w:val="0"/>
                  <w:divBdr>
                    <w:top w:val="none" w:sz="0" w:space="0" w:color="auto"/>
                    <w:left w:val="none" w:sz="0" w:space="0" w:color="auto"/>
                    <w:bottom w:val="none" w:sz="0" w:space="0" w:color="auto"/>
                    <w:right w:val="none" w:sz="0" w:space="0" w:color="auto"/>
                  </w:divBdr>
                  <w:divsChild>
                    <w:div w:id="1835220357">
                      <w:marLeft w:val="0"/>
                      <w:marRight w:val="0"/>
                      <w:marTop w:val="0"/>
                      <w:marBottom w:val="0"/>
                      <w:divBdr>
                        <w:top w:val="none" w:sz="0" w:space="0" w:color="auto"/>
                        <w:left w:val="none" w:sz="0" w:space="0" w:color="auto"/>
                        <w:bottom w:val="none" w:sz="0" w:space="0" w:color="auto"/>
                        <w:right w:val="none" w:sz="0" w:space="0" w:color="auto"/>
                      </w:divBdr>
                    </w:div>
                    <w:div w:id="888689716">
                      <w:marLeft w:val="0"/>
                      <w:marRight w:val="0"/>
                      <w:marTop w:val="0"/>
                      <w:marBottom w:val="0"/>
                      <w:divBdr>
                        <w:top w:val="none" w:sz="0" w:space="0" w:color="auto"/>
                        <w:left w:val="none" w:sz="0" w:space="0" w:color="auto"/>
                        <w:bottom w:val="none" w:sz="0" w:space="0" w:color="auto"/>
                        <w:right w:val="none" w:sz="0" w:space="0" w:color="auto"/>
                      </w:divBdr>
                    </w:div>
                    <w:div w:id="1882087946">
                      <w:marLeft w:val="0"/>
                      <w:marRight w:val="0"/>
                      <w:marTop w:val="0"/>
                      <w:marBottom w:val="0"/>
                      <w:divBdr>
                        <w:top w:val="none" w:sz="0" w:space="0" w:color="auto"/>
                        <w:left w:val="none" w:sz="0" w:space="0" w:color="auto"/>
                        <w:bottom w:val="none" w:sz="0" w:space="0" w:color="auto"/>
                        <w:right w:val="none" w:sz="0" w:space="0" w:color="auto"/>
                      </w:divBdr>
                    </w:div>
                  </w:divsChild>
                </w:div>
                <w:div w:id="1890920068">
                  <w:marLeft w:val="0"/>
                  <w:marRight w:val="0"/>
                  <w:marTop w:val="0"/>
                  <w:marBottom w:val="0"/>
                  <w:divBdr>
                    <w:top w:val="none" w:sz="0" w:space="0" w:color="auto"/>
                    <w:left w:val="none" w:sz="0" w:space="0" w:color="auto"/>
                    <w:bottom w:val="none" w:sz="0" w:space="0" w:color="auto"/>
                    <w:right w:val="none" w:sz="0" w:space="0" w:color="auto"/>
                  </w:divBdr>
                  <w:divsChild>
                    <w:div w:id="1518813662">
                      <w:marLeft w:val="0"/>
                      <w:marRight w:val="0"/>
                      <w:marTop w:val="0"/>
                      <w:marBottom w:val="0"/>
                      <w:divBdr>
                        <w:top w:val="none" w:sz="0" w:space="0" w:color="auto"/>
                        <w:left w:val="none" w:sz="0" w:space="0" w:color="auto"/>
                        <w:bottom w:val="none" w:sz="0" w:space="0" w:color="auto"/>
                        <w:right w:val="none" w:sz="0" w:space="0" w:color="auto"/>
                      </w:divBdr>
                    </w:div>
                  </w:divsChild>
                </w:div>
                <w:div w:id="1686051786">
                  <w:marLeft w:val="0"/>
                  <w:marRight w:val="0"/>
                  <w:marTop w:val="0"/>
                  <w:marBottom w:val="0"/>
                  <w:divBdr>
                    <w:top w:val="none" w:sz="0" w:space="0" w:color="auto"/>
                    <w:left w:val="none" w:sz="0" w:space="0" w:color="auto"/>
                    <w:bottom w:val="none" w:sz="0" w:space="0" w:color="auto"/>
                    <w:right w:val="none" w:sz="0" w:space="0" w:color="auto"/>
                  </w:divBdr>
                  <w:divsChild>
                    <w:div w:id="649678299">
                      <w:marLeft w:val="0"/>
                      <w:marRight w:val="0"/>
                      <w:marTop w:val="0"/>
                      <w:marBottom w:val="0"/>
                      <w:divBdr>
                        <w:top w:val="none" w:sz="0" w:space="0" w:color="auto"/>
                        <w:left w:val="none" w:sz="0" w:space="0" w:color="auto"/>
                        <w:bottom w:val="none" w:sz="0" w:space="0" w:color="auto"/>
                        <w:right w:val="none" w:sz="0" w:space="0" w:color="auto"/>
                      </w:divBdr>
                    </w:div>
                  </w:divsChild>
                </w:div>
                <w:div w:id="365377094">
                  <w:marLeft w:val="0"/>
                  <w:marRight w:val="0"/>
                  <w:marTop w:val="0"/>
                  <w:marBottom w:val="0"/>
                  <w:divBdr>
                    <w:top w:val="none" w:sz="0" w:space="0" w:color="auto"/>
                    <w:left w:val="none" w:sz="0" w:space="0" w:color="auto"/>
                    <w:bottom w:val="none" w:sz="0" w:space="0" w:color="auto"/>
                    <w:right w:val="none" w:sz="0" w:space="0" w:color="auto"/>
                  </w:divBdr>
                  <w:divsChild>
                    <w:div w:id="876117532">
                      <w:marLeft w:val="0"/>
                      <w:marRight w:val="0"/>
                      <w:marTop w:val="0"/>
                      <w:marBottom w:val="0"/>
                      <w:divBdr>
                        <w:top w:val="none" w:sz="0" w:space="0" w:color="auto"/>
                        <w:left w:val="none" w:sz="0" w:space="0" w:color="auto"/>
                        <w:bottom w:val="none" w:sz="0" w:space="0" w:color="auto"/>
                        <w:right w:val="none" w:sz="0" w:space="0" w:color="auto"/>
                      </w:divBdr>
                    </w:div>
                  </w:divsChild>
                </w:div>
                <w:div w:id="1068653355">
                  <w:marLeft w:val="0"/>
                  <w:marRight w:val="0"/>
                  <w:marTop w:val="0"/>
                  <w:marBottom w:val="0"/>
                  <w:divBdr>
                    <w:top w:val="none" w:sz="0" w:space="0" w:color="auto"/>
                    <w:left w:val="none" w:sz="0" w:space="0" w:color="auto"/>
                    <w:bottom w:val="none" w:sz="0" w:space="0" w:color="auto"/>
                    <w:right w:val="none" w:sz="0" w:space="0" w:color="auto"/>
                  </w:divBdr>
                  <w:divsChild>
                    <w:div w:id="763232685">
                      <w:marLeft w:val="0"/>
                      <w:marRight w:val="0"/>
                      <w:marTop w:val="0"/>
                      <w:marBottom w:val="0"/>
                      <w:divBdr>
                        <w:top w:val="none" w:sz="0" w:space="0" w:color="auto"/>
                        <w:left w:val="none" w:sz="0" w:space="0" w:color="auto"/>
                        <w:bottom w:val="none" w:sz="0" w:space="0" w:color="auto"/>
                        <w:right w:val="none" w:sz="0" w:space="0" w:color="auto"/>
                      </w:divBdr>
                    </w:div>
                  </w:divsChild>
                </w:div>
                <w:div w:id="1491868544">
                  <w:marLeft w:val="0"/>
                  <w:marRight w:val="0"/>
                  <w:marTop w:val="0"/>
                  <w:marBottom w:val="0"/>
                  <w:divBdr>
                    <w:top w:val="none" w:sz="0" w:space="0" w:color="auto"/>
                    <w:left w:val="none" w:sz="0" w:space="0" w:color="auto"/>
                    <w:bottom w:val="none" w:sz="0" w:space="0" w:color="auto"/>
                    <w:right w:val="none" w:sz="0" w:space="0" w:color="auto"/>
                  </w:divBdr>
                  <w:divsChild>
                    <w:div w:id="745684431">
                      <w:marLeft w:val="0"/>
                      <w:marRight w:val="0"/>
                      <w:marTop w:val="0"/>
                      <w:marBottom w:val="0"/>
                      <w:divBdr>
                        <w:top w:val="none" w:sz="0" w:space="0" w:color="auto"/>
                        <w:left w:val="none" w:sz="0" w:space="0" w:color="auto"/>
                        <w:bottom w:val="none" w:sz="0" w:space="0" w:color="auto"/>
                        <w:right w:val="none" w:sz="0" w:space="0" w:color="auto"/>
                      </w:divBdr>
                    </w:div>
                  </w:divsChild>
                </w:div>
                <w:div w:id="438260754">
                  <w:marLeft w:val="0"/>
                  <w:marRight w:val="0"/>
                  <w:marTop w:val="0"/>
                  <w:marBottom w:val="0"/>
                  <w:divBdr>
                    <w:top w:val="none" w:sz="0" w:space="0" w:color="auto"/>
                    <w:left w:val="none" w:sz="0" w:space="0" w:color="auto"/>
                    <w:bottom w:val="none" w:sz="0" w:space="0" w:color="auto"/>
                    <w:right w:val="none" w:sz="0" w:space="0" w:color="auto"/>
                  </w:divBdr>
                  <w:divsChild>
                    <w:div w:id="249627205">
                      <w:marLeft w:val="0"/>
                      <w:marRight w:val="0"/>
                      <w:marTop w:val="0"/>
                      <w:marBottom w:val="0"/>
                      <w:divBdr>
                        <w:top w:val="none" w:sz="0" w:space="0" w:color="auto"/>
                        <w:left w:val="none" w:sz="0" w:space="0" w:color="auto"/>
                        <w:bottom w:val="none" w:sz="0" w:space="0" w:color="auto"/>
                        <w:right w:val="none" w:sz="0" w:space="0" w:color="auto"/>
                      </w:divBdr>
                    </w:div>
                  </w:divsChild>
                </w:div>
                <w:div w:id="11077293">
                  <w:marLeft w:val="0"/>
                  <w:marRight w:val="0"/>
                  <w:marTop w:val="0"/>
                  <w:marBottom w:val="0"/>
                  <w:divBdr>
                    <w:top w:val="none" w:sz="0" w:space="0" w:color="auto"/>
                    <w:left w:val="none" w:sz="0" w:space="0" w:color="auto"/>
                    <w:bottom w:val="none" w:sz="0" w:space="0" w:color="auto"/>
                    <w:right w:val="none" w:sz="0" w:space="0" w:color="auto"/>
                  </w:divBdr>
                  <w:divsChild>
                    <w:div w:id="1371690183">
                      <w:marLeft w:val="0"/>
                      <w:marRight w:val="0"/>
                      <w:marTop w:val="0"/>
                      <w:marBottom w:val="0"/>
                      <w:divBdr>
                        <w:top w:val="none" w:sz="0" w:space="0" w:color="auto"/>
                        <w:left w:val="none" w:sz="0" w:space="0" w:color="auto"/>
                        <w:bottom w:val="none" w:sz="0" w:space="0" w:color="auto"/>
                        <w:right w:val="none" w:sz="0" w:space="0" w:color="auto"/>
                      </w:divBdr>
                    </w:div>
                  </w:divsChild>
                </w:div>
                <w:div w:id="1512723453">
                  <w:marLeft w:val="0"/>
                  <w:marRight w:val="0"/>
                  <w:marTop w:val="0"/>
                  <w:marBottom w:val="0"/>
                  <w:divBdr>
                    <w:top w:val="none" w:sz="0" w:space="0" w:color="auto"/>
                    <w:left w:val="none" w:sz="0" w:space="0" w:color="auto"/>
                    <w:bottom w:val="none" w:sz="0" w:space="0" w:color="auto"/>
                    <w:right w:val="none" w:sz="0" w:space="0" w:color="auto"/>
                  </w:divBdr>
                  <w:divsChild>
                    <w:div w:id="434523871">
                      <w:marLeft w:val="0"/>
                      <w:marRight w:val="0"/>
                      <w:marTop w:val="0"/>
                      <w:marBottom w:val="0"/>
                      <w:divBdr>
                        <w:top w:val="none" w:sz="0" w:space="0" w:color="auto"/>
                        <w:left w:val="none" w:sz="0" w:space="0" w:color="auto"/>
                        <w:bottom w:val="none" w:sz="0" w:space="0" w:color="auto"/>
                        <w:right w:val="none" w:sz="0" w:space="0" w:color="auto"/>
                      </w:divBdr>
                    </w:div>
                  </w:divsChild>
                </w:div>
                <w:div w:id="467206801">
                  <w:marLeft w:val="0"/>
                  <w:marRight w:val="0"/>
                  <w:marTop w:val="0"/>
                  <w:marBottom w:val="0"/>
                  <w:divBdr>
                    <w:top w:val="none" w:sz="0" w:space="0" w:color="auto"/>
                    <w:left w:val="none" w:sz="0" w:space="0" w:color="auto"/>
                    <w:bottom w:val="none" w:sz="0" w:space="0" w:color="auto"/>
                    <w:right w:val="none" w:sz="0" w:space="0" w:color="auto"/>
                  </w:divBdr>
                  <w:divsChild>
                    <w:div w:id="543757314">
                      <w:marLeft w:val="0"/>
                      <w:marRight w:val="0"/>
                      <w:marTop w:val="0"/>
                      <w:marBottom w:val="0"/>
                      <w:divBdr>
                        <w:top w:val="none" w:sz="0" w:space="0" w:color="auto"/>
                        <w:left w:val="none" w:sz="0" w:space="0" w:color="auto"/>
                        <w:bottom w:val="none" w:sz="0" w:space="0" w:color="auto"/>
                        <w:right w:val="none" w:sz="0" w:space="0" w:color="auto"/>
                      </w:divBdr>
                    </w:div>
                  </w:divsChild>
                </w:div>
                <w:div w:id="1201480216">
                  <w:marLeft w:val="0"/>
                  <w:marRight w:val="0"/>
                  <w:marTop w:val="0"/>
                  <w:marBottom w:val="0"/>
                  <w:divBdr>
                    <w:top w:val="none" w:sz="0" w:space="0" w:color="auto"/>
                    <w:left w:val="none" w:sz="0" w:space="0" w:color="auto"/>
                    <w:bottom w:val="none" w:sz="0" w:space="0" w:color="auto"/>
                    <w:right w:val="none" w:sz="0" w:space="0" w:color="auto"/>
                  </w:divBdr>
                  <w:divsChild>
                    <w:div w:id="2144930872">
                      <w:marLeft w:val="0"/>
                      <w:marRight w:val="0"/>
                      <w:marTop w:val="0"/>
                      <w:marBottom w:val="0"/>
                      <w:divBdr>
                        <w:top w:val="none" w:sz="0" w:space="0" w:color="auto"/>
                        <w:left w:val="none" w:sz="0" w:space="0" w:color="auto"/>
                        <w:bottom w:val="none" w:sz="0" w:space="0" w:color="auto"/>
                        <w:right w:val="none" w:sz="0" w:space="0" w:color="auto"/>
                      </w:divBdr>
                    </w:div>
                  </w:divsChild>
                </w:div>
                <w:div w:id="1244797377">
                  <w:marLeft w:val="0"/>
                  <w:marRight w:val="0"/>
                  <w:marTop w:val="0"/>
                  <w:marBottom w:val="0"/>
                  <w:divBdr>
                    <w:top w:val="none" w:sz="0" w:space="0" w:color="auto"/>
                    <w:left w:val="none" w:sz="0" w:space="0" w:color="auto"/>
                    <w:bottom w:val="none" w:sz="0" w:space="0" w:color="auto"/>
                    <w:right w:val="none" w:sz="0" w:space="0" w:color="auto"/>
                  </w:divBdr>
                  <w:divsChild>
                    <w:div w:id="178398559">
                      <w:marLeft w:val="0"/>
                      <w:marRight w:val="0"/>
                      <w:marTop w:val="0"/>
                      <w:marBottom w:val="0"/>
                      <w:divBdr>
                        <w:top w:val="none" w:sz="0" w:space="0" w:color="auto"/>
                        <w:left w:val="none" w:sz="0" w:space="0" w:color="auto"/>
                        <w:bottom w:val="none" w:sz="0" w:space="0" w:color="auto"/>
                        <w:right w:val="none" w:sz="0" w:space="0" w:color="auto"/>
                      </w:divBdr>
                    </w:div>
                    <w:div w:id="1269697226">
                      <w:marLeft w:val="0"/>
                      <w:marRight w:val="0"/>
                      <w:marTop w:val="0"/>
                      <w:marBottom w:val="0"/>
                      <w:divBdr>
                        <w:top w:val="none" w:sz="0" w:space="0" w:color="auto"/>
                        <w:left w:val="none" w:sz="0" w:space="0" w:color="auto"/>
                        <w:bottom w:val="none" w:sz="0" w:space="0" w:color="auto"/>
                        <w:right w:val="none" w:sz="0" w:space="0" w:color="auto"/>
                      </w:divBdr>
                    </w:div>
                    <w:div w:id="1988825007">
                      <w:marLeft w:val="0"/>
                      <w:marRight w:val="0"/>
                      <w:marTop w:val="0"/>
                      <w:marBottom w:val="0"/>
                      <w:divBdr>
                        <w:top w:val="none" w:sz="0" w:space="0" w:color="auto"/>
                        <w:left w:val="none" w:sz="0" w:space="0" w:color="auto"/>
                        <w:bottom w:val="none" w:sz="0" w:space="0" w:color="auto"/>
                        <w:right w:val="none" w:sz="0" w:space="0" w:color="auto"/>
                      </w:divBdr>
                    </w:div>
                  </w:divsChild>
                </w:div>
                <w:div w:id="644313330">
                  <w:marLeft w:val="0"/>
                  <w:marRight w:val="0"/>
                  <w:marTop w:val="0"/>
                  <w:marBottom w:val="0"/>
                  <w:divBdr>
                    <w:top w:val="none" w:sz="0" w:space="0" w:color="auto"/>
                    <w:left w:val="none" w:sz="0" w:space="0" w:color="auto"/>
                    <w:bottom w:val="none" w:sz="0" w:space="0" w:color="auto"/>
                    <w:right w:val="none" w:sz="0" w:space="0" w:color="auto"/>
                  </w:divBdr>
                  <w:divsChild>
                    <w:div w:id="172645380">
                      <w:marLeft w:val="0"/>
                      <w:marRight w:val="0"/>
                      <w:marTop w:val="0"/>
                      <w:marBottom w:val="0"/>
                      <w:divBdr>
                        <w:top w:val="none" w:sz="0" w:space="0" w:color="auto"/>
                        <w:left w:val="none" w:sz="0" w:space="0" w:color="auto"/>
                        <w:bottom w:val="none" w:sz="0" w:space="0" w:color="auto"/>
                        <w:right w:val="none" w:sz="0" w:space="0" w:color="auto"/>
                      </w:divBdr>
                    </w:div>
                  </w:divsChild>
                </w:div>
                <w:div w:id="737828066">
                  <w:marLeft w:val="0"/>
                  <w:marRight w:val="0"/>
                  <w:marTop w:val="0"/>
                  <w:marBottom w:val="0"/>
                  <w:divBdr>
                    <w:top w:val="none" w:sz="0" w:space="0" w:color="auto"/>
                    <w:left w:val="none" w:sz="0" w:space="0" w:color="auto"/>
                    <w:bottom w:val="none" w:sz="0" w:space="0" w:color="auto"/>
                    <w:right w:val="none" w:sz="0" w:space="0" w:color="auto"/>
                  </w:divBdr>
                  <w:divsChild>
                    <w:div w:id="739258456">
                      <w:marLeft w:val="0"/>
                      <w:marRight w:val="0"/>
                      <w:marTop w:val="0"/>
                      <w:marBottom w:val="0"/>
                      <w:divBdr>
                        <w:top w:val="none" w:sz="0" w:space="0" w:color="auto"/>
                        <w:left w:val="none" w:sz="0" w:space="0" w:color="auto"/>
                        <w:bottom w:val="none" w:sz="0" w:space="0" w:color="auto"/>
                        <w:right w:val="none" w:sz="0" w:space="0" w:color="auto"/>
                      </w:divBdr>
                    </w:div>
                  </w:divsChild>
                </w:div>
                <w:div w:id="360008658">
                  <w:marLeft w:val="0"/>
                  <w:marRight w:val="0"/>
                  <w:marTop w:val="0"/>
                  <w:marBottom w:val="0"/>
                  <w:divBdr>
                    <w:top w:val="none" w:sz="0" w:space="0" w:color="auto"/>
                    <w:left w:val="none" w:sz="0" w:space="0" w:color="auto"/>
                    <w:bottom w:val="none" w:sz="0" w:space="0" w:color="auto"/>
                    <w:right w:val="none" w:sz="0" w:space="0" w:color="auto"/>
                  </w:divBdr>
                  <w:divsChild>
                    <w:div w:id="1578401611">
                      <w:marLeft w:val="0"/>
                      <w:marRight w:val="0"/>
                      <w:marTop w:val="0"/>
                      <w:marBottom w:val="0"/>
                      <w:divBdr>
                        <w:top w:val="none" w:sz="0" w:space="0" w:color="auto"/>
                        <w:left w:val="none" w:sz="0" w:space="0" w:color="auto"/>
                        <w:bottom w:val="none" w:sz="0" w:space="0" w:color="auto"/>
                        <w:right w:val="none" w:sz="0" w:space="0" w:color="auto"/>
                      </w:divBdr>
                    </w:div>
                  </w:divsChild>
                </w:div>
                <w:div w:id="1371607190">
                  <w:marLeft w:val="0"/>
                  <w:marRight w:val="0"/>
                  <w:marTop w:val="0"/>
                  <w:marBottom w:val="0"/>
                  <w:divBdr>
                    <w:top w:val="none" w:sz="0" w:space="0" w:color="auto"/>
                    <w:left w:val="none" w:sz="0" w:space="0" w:color="auto"/>
                    <w:bottom w:val="none" w:sz="0" w:space="0" w:color="auto"/>
                    <w:right w:val="none" w:sz="0" w:space="0" w:color="auto"/>
                  </w:divBdr>
                  <w:divsChild>
                    <w:div w:id="1491018543">
                      <w:marLeft w:val="0"/>
                      <w:marRight w:val="0"/>
                      <w:marTop w:val="0"/>
                      <w:marBottom w:val="0"/>
                      <w:divBdr>
                        <w:top w:val="none" w:sz="0" w:space="0" w:color="auto"/>
                        <w:left w:val="none" w:sz="0" w:space="0" w:color="auto"/>
                        <w:bottom w:val="none" w:sz="0" w:space="0" w:color="auto"/>
                        <w:right w:val="none" w:sz="0" w:space="0" w:color="auto"/>
                      </w:divBdr>
                    </w:div>
                  </w:divsChild>
                </w:div>
                <w:div w:id="1629626010">
                  <w:marLeft w:val="0"/>
                  <w:marRight w:val="0"/>
                  <w:marTop w:val="0"/>
                  <w:marBottom w:val="0"/>
                  <w:divBdr>
                    <w:top w:val="none" w:sz="0" w:space="0" w:color="auto"/>
                    <w:left w:val="none" w:sz="0" w:space="0" w:color="auto"/>
                    <w:bottom w:val="none" w:sz="0" w:space="0" w:color="auto"/>
                    <w:right w:val="none" w:sz="0" w:space="0" w:color="auto"/>
                  </w:divBdr>
                  <w:divsChild>
                    <w:div w:id="1755978586">
                      <w:marLeft w:val="0"/>
                      <w:marRight w:val="0"/>
                      <w:marTop w:val="0"/>
                      <w:marBottom w:val="0"/>
                      <w:divBdr>
                        <w:top w:val="none" w:sz="0" w:space="0" w:color="auto"/>
                        <w:left w:val="none" w:sz="0" w:space="0" w:color="auto"/>
                        <w:bottom w:val="none" w:sz="0" w:space="0" w:color="auto"/>
                        <w:right w:val="none" w:sz="0" w:space="0" w:color="auto"/>
                      </w:divBdr>
                    </w:div>
                  </w:divsChild>
                </w:div>
                <w:div w:id="1283921732">
                  <w:marLeft w:val="0"/>
                  <w:marRight w:val="0"/>
                  <w:marTop w:val="0"/>
                  <w:marBottom w:val="0"/>
                  <w:divBdr>
                    <w:top w:val="none" w:sz="0" w:space="0" w:color="auto"/>
                    <w:left w:val="none" w:sz="0" w:space="0" w:color="auto"/>
                    <w:bottom w:val="none" w:sz="0" w:space="0" w:color="auto"/>
                    <w:right w:val="none" w:sz="0" w:space="0" w:color="auto"/>
                  </w:divBdr>
                  <w:divsChild>
                    <w:div w:id="136385910">
                      <w:marLeft w:val="0"/>
                      <w:marRight w:val="0"/>
                      <w:marTop w:val="0"/>
                      <w:marBottom w:val="0"/>
                      <w:divBdr>
                        <w:top w:val="none" w:sz="0" w:space="0" w:color="auto"/>
                        <w:left w:val="none" w:sz="0" w:space="0" w:color="auto"/>
                        <w:bottom w:val="none" w:sz="0" w:space="0" w:color="auto"/>
                        <w:right w:val="none" w:sz="0" w:space="0" w:color="auto"/>
                      </w:divBdr>
                    </w:div>
                  </w:divsChild>
                </w:div>
                <w:div w:id="1206601081">
                  <w:marLeft w:val="0"/>
                  <w:marRight w:val="0"/>
                  <w:marTop w:val="0"/>
                  <w:marBottom w:val="0"/>
                  <w:divBdr>
                    <w:top w:val="none" w:sz="0" w:space="0" w:color="auto"/>
                    <w:left w:val="none" w:sz="0" w:space="0" w:color="auto"/>
                    <w:bottom w:val="none" w:sz="0" w:space="0" w:color="auto"/>
                    <w:right w:val="none" w:sz="0" w:space="0" w:color="auto"/>
                  </w:divBdr>
                  <w:divsChild>
                    <w:div w:id="366444481">
                      <w:marLeft w:val="0"/>
                      <w:marRight w:val="0"/>
                      <w:marTop w:val="0"/>
                      <w:marBottom w:val="0"/>
                      <w:divBdr>
                        <w:top w:val="none" w:sz="0" w:space="0" w:color="auto"/>
                        <w:left w:val="none" w:sz="0" w:space="0" w:color="auto"/>
                        <w:bottom w:val="none" w:sz="0" w:space="0" w:color="auto"/>
                        <w:right w:val="none" w:sz="0" w:space="0" w:color="auto"/>
                      </w:divBdr>
                    </w:div>
                  </w:divsChild>
                </w:div>
                <w:div w:id="1278951672">
                  <w:marLeft w:val="0"/>
                  <w:marRight w:val="0"/>
                  <w:marTop w:val="0"/>
                  <w:marBottom w:val="0"/>
                  <w:divBdr>
                    <w:top w:val="none" w:sz="0" w:space="0" w:color="auto"/>
                    <w:left w:val="none" w:sz="0" w:space="0" w:color="auto"/>
                    <w:bottom w:val="none" w:sz="0" w:space="0" w:color="auto"/>
                    <w:right w:val="none" w:sz="0" w:space="0" w:color="auto"/>
                  </w:divBdr>
                  <w:divsChild>
                    <w:div w:id="1166868882">
                      <w:marLeft w:val="0"/>
                      <w:marRight w:val="0"/>
                      <w:marTop w:val="0"/>
                      <w:marBottom w:val="0"/>
                      <w:divBdr>
                        <w:top w:val="none" w:sz="0" w:space="0" w:color="auto"/>
                        <w:left w:val="none" w:sz="0" w:space="0" w:color="auto"/>
                        <w:bottom w:val="none" w:sz="0" w:space="0" w:color="auto"/>
                        <w:right w:val="none" w:sz="0" w:space="0" w:color="auto"/>
                      </w:divBdr>
                    </w:div>
                  </w:divsChild>
                </w:div>
                <w:div w:id="1367482070">
                  <w:marLeft w:val="0"/>
                  <w:marRight w:val="0"/>
                  <w:marTop w:val="0"/>
                  <w:marBottom w:val="0"/>
                  <w:divBdr>
                    <w:top w:val="none" w:sz="0" w:space="0" w:color="auto"/>
                    <w:left w:val="none" w:sz="0" w:space="0" w:color="auto"/>
                    <w:bottom w:val="none" w:sz="0" w:space="0" w:color="auto"/>
                    <w:right w:val="none" w:sz="0" w:space="0" w:color="auto"/>
                  </w:divBdr>
                  <w:divsChild>
                    <w:div w:id="2036232192">
                      <w:marLeft w:val="0"/>
                      <w:marRight w:val="0"/>
                      <w:marTop w:val="0"/>
                      <w:marBottom w:val="0"/>
                      <w:divBdr>
                        <w:top w:val="none" w:sz="0" w:space="0" w:color="auto"/>
                        <w:left w:val="none" w:sz="0" w:space="0" w:color="auto"/>
                        <w:bottom w:val="none" w:sz="0" w:space="0" w:color="auto"/>
                        <w:right w:val="none" w:sz="0" w:space="0" w:color="auto"/>
                      </w:divBdr>
                    </w:div>
                  </w:divsChild>
                </w:div>
                <w:div w:id="1611428682">
                  <w:marLeft w:val="0"/>
                  <w:marRight w:val="0"/>
                  <w:marTop w:val="0"/>
                  <w:marBottom w:val="0"/>
                  <w:divBdr>
                    <w:top w:val="none" w:sz="0" w:space="0" w:color="auto"/>
                    <w:left w:val="none" w:sz="0" w:space="0" w:color="auto"/>
                    <w:bottom w:val="none" w:sz="0" w:space="0" w:color="auto"/>
                    <w:right w:val="none" w:sz="0" w:space="0" w:color="auto"/>
                  </w:divBdr>
                  <w:divsChild>
                    <w:div w:id="188498010">
                      <w:marLeft w:val="0"/>
                      <w:marRight w:val="0"/>
                      <w:marTop w:val="0"/>
                      <w:marBottom w:val="0"/>
                      <w:divBdr>
                        <w:top w:val="none" w:sz="0" w:space="0" w:color="auto"/>
                        <w:left w:val="none" w:sz="0" w:space="0" w:color="auto"/>
                        <w:bottom w:val="none" w:sz="0" w:space="0" w:color="auto"/>
                        <w:right w:val="none" w:sz="0" w:space="0" w:color="auto"/>
                      </w:divBdr>
                    </w:div>
                  </w:divsChild>
                </w:div>
                <w:div w:id="518812831">
                  <w:marLeft w:val="0"/>
                  <w:marRight w:val="0"/>
                  <w:marTop w:val="0"/>
                  <w:marBottom w:val="0"/>
                  <w:divBdr>
                    <w:top w:val="none" w:sz="0" w:space="0" w:color="auto"/>
                    <w:left w:val="none" w:sz="0" w:space="0" w:color="auto"/>
                    <w:bottom w:val="none" w:sz="0" w:space="0" w:color="auto"/>
                    <w:right w:val="none" w:sz="0" w:space="0" w:color="auto"/>
                  </w:divBdr>
                  <w:divsChild>
                    <w:div w:id="57557643">
                      <w:marLeft w:val="0"/>
                      <w:marRight w:val="0"/>
                      <w:marTop w:val="0"/>
                      <w:marBottom w:val="0"/>
                      <w:divBdr>
                        <w:top w:val="none" w:sz="0" w:space="0" w:color="auto"/>
                        <w:left w:val="none" w:sz="0" w:space="0" w:color="auto"/>
                        <w:bottom w:val="none" w:sz="0" w:space="0" w:color="auto"/>
                        <w:right w:val="none" w:sz="0" w:space="0" w:color="auto"/>
                      </w:divBdr>
                    </w:div>
                    <w:div w:id="1812751213">
                      <w:marLeft w:val="0"/>
                      <w:marRight w:val="0"/>
                      <w:marTop w:val="0"/>
                      <w:marBottom w:val="0"/>
                      <w:divBdr>
                        <w:top w:val="none" w:sz="0" w:space="0" w:color="auto"/>
                        <w:left w:val="none" w:sz="0" w:space="0" w:color="auto"/>
                        <w:bottom w:val="none" w:sz="0" w:space="0" w:color="auto"/>
                        <w:right w:val="none" w:sz="0" w:space="0" w:color="auto"/>
                      </w:divBdr>
                    </w:div>
                    <w:div w:id="55247563">
                      <w:marLeft w:val="0"/>
                      <w:marRight w:val="0"/>
                      <w:marTop w:val="0"/>
                      <w:marBottom w:val="0"/>
                      <w:divBdr>
                        <w:top w:val="none" w:sz="0" w:space="0" w:color="auto"/>
                        <w:left w:val="none" w:sz="0" w:space="0" w:color="auto"/>
                        <w:bottom w:val="none" w:sz="0" w:space="0" w:color="auto"/>
                        <w:right w:val="none" w:sz="0" w:space="0" w:color="auto"/>
                      </w:divBdr>
                    </w:div>
                  </w:divsChild>
                </w:div>
                <w:div w:id="694497092">
                  <w:marLeft w:val="0"/>
                  <w:marRight w:val="0"/>
                  <w:marTop w:val="0"/>
                  <w:marBottom w:val="0"/>
                  <w:divBdr>
                    <w:top w:val="none" w:sz="0" w:space="0" w:color="auto"/>
                    <w:left w:val="none" w:sz="0" w:space="0" w:color="auto"/>
                    <w:bottom w:val="none" w:sz="0" w:space="0" w:color="auto"/>
                    <w:right w:val="none" w:sz="0" w:space="0" w:color="auto"/>
                  </w:divBdr>
                  <w:divsChild>
                    <w:div w:id="670639748">
                      <w:marLeft w:val="0"/>
                      <w:marRight w:val="0"/>
                      <w:marTop w:val="0"/>
                      <w:marBottom w:val="0"/>
                      <w:divBdr>
                        <w:top w:val="none" w:sz="0" w:space="0" w:color="auto"/>
                        <w:left w:val="none" w:sz="0" w:space="0" w:color="auto"/>
                        <w:bottom w:val="none" w:sz="0" w:space="0" w:color="auto"/>
                        <w:right w:val="none" w:sz="0" w:space="0" w:color="auto"/>
                      </w:divBdr>
                    </w:div>
                  </w:divsChild>
                </w:div>
                <w:div w:id="1608274109">
                  <w:marLeft w:val="0"/>
                  <w:marRight w:val="0"/>
                  <w:marTop w:val="0"/>
                  <w:marBottom w:val="0"/>
                  <w:divBdr>
                    <w:top w:val="none" w:sz="0" w:space="0" w:color="auto"/>
                    <w:left w:val="none" w:sz="0" w:space="0" w:color="auto"/>
                    <w:bottom w:val="none" w:sz="0" w:space="0" w:color="auto"/>
                    <w:right w:val="none" w:sz="0" w:space="0" w:color="auto"/>
                  </w:divBdr>
                  <w:divsChild>
                    <w:div w:id="1212114720">
                      <w:marLeft w:val="0"/>
                      <w:marRight w:val="0"/>
                      <w:marTop w:val="0"/>
                      <w:marBottom w:val="0"/>
                      <w:divBdr>
                        <w:top w:val="none" w:sz="0" w:space="0" w:color="auto"/>
                        <w:left w:val="none" w:sz="0" w:space="0" w:color="auto"/>
                        <w:bottom w:val="none" w:sz="0" w:space="0" w:color="auto"/>
                        <w:right w:val="none" w:sz="0" w:space="0" w:color="auto"/>
                      </w:divBdr>
                    </w:div>
                  </w:divsChild>
                </w:div>
                <w:div w:id="1855799093">
                  <w:marLeft w:val="0"/>
                  <w:marRight w:val="0"/>
                  <w:marTop w:val="0"/>
                  <w:marBottom w:val="0"/>
                  <w:divBdr>
                    <w:top w:val="none" w:sz="0" w:space="0" w:color="auto"/>
                    <w:left w:val="none" w:sz="0" w:space="0" w:color="auto"/>
                    <w:bottom w:val="none" w:sz="0" w:space="0" w:color="auto"/>
                    <w:right w:val="none" w:sz="0" w:space="0" w:color="auto"/>
                  </w:divBdr>
                  <w:divsChild>
                    <w:div w:id="286547717">
                      <w:marLeft w:val="0"/>
                      <w:marRight w:val="0"/>
                      <w:marTop w:val="0"/>
                      <w:marBottom w:val="0"/>
                      <w:divBdr>
                        <w:top w:val="none" w:sz="0" w:space="0" w:color="auto"/>
                        <w:left w:val="none" w:sz="0" w:space="0" w:color="auto"/>
                        <w:bottom w:val="none" w:sz="0" w:space="0" w:color="auto"/>
                        <w:right w:val="none" w:sz="0" w:space="0" w:color="auto"/>
                      </w:divBdr>
                    </w:div>
                  </w:divsChild>
                </w:div>
                <w:div w:id="538981109">
                  <w:marLeft w:val="0"/>
                  <w:marRight w:val="0"/>
                  <w:marTop w:val="0"/>
                  <w:marBottom w:val="0"/>
                  <w:divBdr>
                    <w:top w:val="none" w:sz="0" w:space="0" w:color="auto"/>
                    <w:left w:val="none" w:sz="0" w:space="0" w:color="auto"/>
                    <w:bottom w:val="none" w:sz="0" w:space="0" w:color="auto"/>
                    <w:right w:val="none" w:sz="0" w:space="0" w:color="auto"/>
                  </w:divBdr>
                  <w:divsChild>
                    <w:div w:id="1632982059">
                      <w:marLeft w:val="0"/>
                      <w:marRight w:val="0"/>
                      <w:marTop w:val="0"/>
                      <w:marBottom w:val="0"/>
                      <w:divBdr>
                        <w:top w:val="none" w:sz="0" w:space="0" w:color="auto"/>
                        <w:left w:val="none" w:sz="0" w:space="0" w:color="auto"/>
                        <w:bottom w:val="none" w:sz="0" w:space="0" w:color="auto"/>
                        <w:right w:val="none" w:sz="0" w:space="0" w:color="auto"/>
                      </w:divBdr>
                    </w:div>
                  </w:divsChild>
                </w:div>
                <w:div w:id="524172954">
                  <w:marLeft w:val="0"/>
                  <w:marRight w:val="0"/>
                  <w:marTop w:val="0"/>
                  <w:marBottom w:val="0"/>
                  <w:divBdr>
                    <w:top w:val="none" w:sz="0" w:space="0" w:color="auto"/>
                    <w:left w:val="none" w:sz="0" w:space="0" w:color="auto"/>
                    <w:bottom w:val="none" w:sz="0" w:space="0" w:color="auto"/>
                    <w:right w:val="none" w:sz="0" w:space="0" w:color="auto"/>
                  </w:divBdr>
                  <w:divsChild>
                    <w:div w:id="2134713310">
                      <w:marLeft w:val="0"/>
                      <w:marRight w:val="0"/>
                      <w:marTop w:val="0"/>
                      <w:marBottom w:val="0"/>
                      <w:divBdr>
                        <w:top w:val="none" w:sz="0" w:space="0" w:color="auto"/>
                        <w:left w:val="none" w:sz="0" w:space="0" w:color="auto"/>
                        <w:bottom w:val="none" w:sz="0" w:space="0" w:color="auto"/>
                        <w:right w:val="none" w:sz="0" w:space="0" w:color="auto"/>
                      </w:divBdr>
                    </w:div>
                  </w:divsChild>
                </w:div>
                <w:div w:id="970331725">
                  <w:marLeft w:val="0"/>
                  <w:marRight w:val="0"/>
                  <w:marTop w:val="0"/>
                  <w:marBottom w:val="0"/>
                  <w:divBdr>
                    <w:top w:val="none" w:sz="0" w:space="0" w:color="auto"/>
                    <w:left w:val="none" w:sz="0" w:space="0" w:color="auto"/>
                    <w:bottom w:val="none" w:sz="0" w:space="0" w:color="auto"/>
                    <w:right w:val="none" w:sz="0" w:space="0" w:color="auto"/>
                  </w:divBdr>
                  <w:divsChild>
                    <w:div w:id="805508142">
                      <w:marLeft w:val="0"/>
                      <w:marRight w:val="0"/>
                      <w:marTop w:val="0"/>
                      <w:marBottom w:val="0"/>
                      <w:divBdr>
                        <w:top w:val="none" w:sz="0" w:space="0" w:color="auto"/>
                        <w:left w:val="none" w:sz="0" w:space="0" w:color="auto"/>
                        <w:bottom w:val="none" w:sz="0" w:space="0" w:color="auto"/>
                        <w:right w:val="none" w:sz="0" w:space="0" w:color="auto"/>
                      </w:divBdr>
                    </w:div>
                  </w:divsChild>
                </w:div>
                <w:div w:id="569537663">
                  <w:marLeft w:val="0"/>
                  <w:marRight w:val="0"/>
                  <w:marTop w:val="0"/>
                  <w:marBottom w:val="0"/>
                  <w:divBdr>
                    <w:top w:val="none" w:sz="0" w:space="0" w:color="auto"/>
                    <w:left w:val="none" w:sz="0" w:space="0" w:color="auto"/>
                    <w:bottom w:val="none" w:sz="0" w:space="0" w:color="auto"/>
                    <w:right w:val="none" w:sz="0" w:space="0" w:color="auto"/>
                  </w:divBdr>
                  <w:divsChild>
                    <w:div w:id="268781610">
                      <w:marLeft w:val="0"/>
                      <w:marRight w:val="0"/>
                      <w:marTop w:val="0"/>
                      <w:marBottom w:val="0"/>
                      <w:divBdr>
                        <w:top w:val="none" w:sz="0" w:space="0" w:color="auto"/>
                        <w:left w:val="none" w:sz="0" w:space="0" w:color="auto"/>
                        <w:bottom w:val="none" w:sz="0" w:space="0" w:color="auto"/>
                        <w:right w:val="none" w:sz="0" w:space="0" w:color="auto"/>
                      </w:divBdr>
                    </w:div>
                  </w:divsChild>
                </w:div>
                <w:div w:id="1092160502">
                  <w:marLeft w:val="0"/>
                  <w:marRight w:val="0"/>
                  <w:marTop w:val="0"/>
                  <w:marBottom w:val="0"/>
                  <w:divBdr>
                    <w:top w:val="none" w:sz="0" w:space="0" w:color="auto"/>
                    <w:left w:val="none" w:sz="0" w:space="0" w:color="auto"/>
                    <w:bottom w:val="none" w:sz="0" w:space="0" w:color="auto"/>
                    <w:right w:val="none" w:sz="0" w:space="0" w:color="auto"/>
                  </w:divBdr>
                  <w:divsChild>
                    <w:div w:id="1149711502">
                      <w:marLeft w:val="0"/>
                      <w:marRight w:val="0"/>
                      <w:marTop w:val="0"/>
                      <w:marBottom w:val="0"/>
                      <w:divBdr>
                        <w:top w:val="none" w:sz="0" w:space="0" w:color="auto"/>
                        <w:left w:val="none" w:sz="0" w:space="0" w:color="auto"/>
                        <w:bottom w:val="none" w:sz="0" w:space="0" w:color="auto"/>
                        <w:right w:val="none" w:sz="0" w:space="0" w:color="auto"/>
                      </w:divBdr>
                    </w:div>
                  </w:divsChild>
                </w:div>
                <w:div w:id="395514322">
                  <w:marLeft w:val="0"/>
                  <w:marRight w:val="0"/>
                  <w:marTop w:val="0"/>
                  <w:marBottom w:val="0"/>
                  <w:divBdr>
                    <w:top w:val="none" w:sz="0" w:space="0" w:color="auto"/>
                    <w:left w:val="none" w:sz="0" w:space="0" w:color="auto"/>
                    <w:bottom w:val="none" w:sz="0" w:space="0" w:color="auto"/>
                    <w:right w:val="none" w:sz="0" w:space="0" w:color="auto"/>
                  </w:divBdr>
                  <w:divsChild>
                    <w:div w:id="2011253399">
                      <w:marLeft w:val="0"/>
                      <w:marRight w:val="0"/>
                      <w:marTop w:val="0"/>
                      <w:marBottom w:val="0"/>
                      <w:divBdr>
                        <w:top w:val="none" w:sz="0" w:space="0" w:color="auto"/>
                        <w:left w:val="none" w:sz="0" w:space="0" w:color="auto"/>
                        <w:bottom w:val="none" w:sz="0" w:space="0" w:color="auto"/>
                        <w:right w:val="none" w:sz="0" w:space="0" w:color="auto"/>
                      </w:divBdr>
                    </w:div>
                  </w:divsChild>
                </w:div>
                <w:div w:id="1302537201">
                  <w:marLeft w:val="0"/>
                  <w:marRight w:val="0"/>
                  <w:marTop w:val="0"/>
                  <w:marBottom w:val="0"/>
                  <w:divBdr>
                    <w:top w:val="none" w:sz="0" w:space="0" w:color="auto"/>
                    <w:left w:val="none" w:sz="0" w:space="0" w:color="auto"/>
                    <w:bottom w:val="none" w:sz="0" w:space="0" w:color="auto"/>
                    <w:right w:val="none" w:sz="0" w:space="0" w:color="auto"/>
                  </w:divBdr>
                  <w:divsChild>
                    <w:div w:id="941062485">
                      <w:marLeft w:val="0"/>
                      <w:marRight w:val="0"/>
                      <w:marTop w:val="0"/>
                      <w:marBottom w:val="0"/>
                      <w:divBdr>
                        <w:top w:val="none" w:sz="0" w:space="0" w:color="auto"/>
                        <w:left w:val="none" w:sz="0" w:space="0" w:color="auto"/>
                        <w:bottom w:val="none" w:sz="0" w:space="0" w:color="auto"/>
                        <w:right w:val="none" w:sz="0" w:space="0" w:color="auto"/>
                      </w:divBdr>
                    </w:div>
                  </w:divsChild>
                </w:div>
                <w:div w:id="1882594918">
                  <w:marLeft w:val="0"/>
                  <w:marRight w:val="0"/>
                  <w:marTop w:val="0"/>
                  <w:marBottom w:val="0"/>
                  <w:divBdr>
                    <w:top w:val="none" w:sz="0" w:space="0" w:color="auto"/>
                    <w:left w:val="none" w:sz="0" w:space="0" w:color="auto"/>
                    <w:bottom w:val="none" w:sz="0" w:space="0" w:color="auto"/>
                    <w:right w:val="none" w:sz="0" w:space="0" w:color="auto"/>
                  </w:divBdr>
                  <w:divsChild>
                    <w:div w:id="1484855178">
                      <w:marLeft w:val="0"/>
                      <w:marRight w:val="0"/>
                      <w:marTop w:val="0"/>
                      <w:marBottom w:val="0"/>
                      <w:divBdr>
                        <w:top w:val="none" w:sz="0" w:space="0" w:color="auto"/>
                        <w:left w:val="none" w:sz="0" w:space="0" w:color="auto"/>
                        <w:bottom w:val="none" w:sz="0" w:space="0" w:color="auto"/>
                        <w:right w:val="none" w:sz="0" w:space="0" w:color="auto"/>
                      </w:divBdr>
                    </w:div>
                    <w:div w:id="707071802">
                      <w:marLeft w:val="0"/>
                      <w:marRight w:val="0"/>
                      <w:marTop w:val="0"/>
                      <w:marBottom w:val="0"/>
                      <w:divBdr>
                        <w:top w:val="none" w:sz="0" w:space="0" w:color="auto"/>
                        <w:left w:val="none" w:sz="0" w:space="0" w:color="auto"/>
                        <w:bottom w:val="none" w:sz="0" w:space="0" w:color="auto"/>
                        <w:right w:val="none" w:sz="0" w:space="0" w:color="auto"/>
                      </w:divBdr>
                    </w:div>
                    <w:div w:id="818500069">
                      <w:marLeft w:val="0"/>
                      <w:marRight w:val="0"/>
                      <w:marTop w:val="0"/>
                      <w:marBottom w:val="0"/>
                      <w:divBdr>
                        <w:top w:val="none" w:sz="0" w:space="0" w:color="auto"/>
                        <w:left w:val="none" w:sz="0" w:space="0" w:color="auto"/>
                        <w:bottom w:val="none" w:sz="0" w:space="0" w:color="auto"/>
                        <w:right w:val="none" w:sz="0" w:space="0" w:color="auto"/>
                      </w:divBdr>
                    </w:div>
                  </w:divsChild>
                </w:div>
                <w:div w:id="227108394">
                  <w:marLeft w:val="0"/>
                  <w:marRight w:val="0"/>
                  <w:marTop w:val="0"/>
                  <w:marBottom w:val="0"/>
                  <w:divBdr>
                    <w:top w:val="none" w:sz="0" w:space="0" w:color="auto"/>
                    <w:left w:val="none" w:sz="0" w:space="0" w:color="auto"/>
                    <w:bottom w:val="none" w:sz="0" w:space="0" w:color="auto"/>
                    <w:right w:val="none" w:sz="0" w:space="0" w:color="auto"/>
                  </w:divBdr>
                  <w:divsChild>
                    <w:div w:id="1370689020">
                      <w:marLeft w:val="0"/>
                      <w:marRight w:val="0"/>
                      <w:marTop w:val="0"/>
                      <w:marBottom w:val="0"/>
                      <w:divBdr>
                        <w:top w:val="none" w:sz="0" w:space="0" w:color="auto"/>
                        <w:left w:val="none" w:sz="0" w:space="0" w:color="auto"/>
                        <w:bottom w:val="none" w:sz="0" w:space="0" w:color="auto"/>
                        <w:right w:val="none" w:sz="0" w:space="0" w:color="auto"/>
                      </w:divBdr>
                    </w:div>
                  </w:divsChild>
                </w:div>
                <w:div w:id="1263994371">
                  <w:marLeft w:val="0"/>
                  <w:marRight w:val="0"/>
                  <w:marTop w:val="0"/>
                  <w:marBottom w:val="0"/>
                  <w:divBdr>
                    <w:top w:val="none" w:sz="0" w:space="0" w:color="auto"/>
                    <w:left w:val="none" w:sz="0" w:space="0" w:color="auto"/>
                    <w:bottom w:val="none" w:sz="0" w:space="0" w:color="auto"/>
                    <w:right w:val="none" w:sz="0" w:space="0" w:color="auto"/>
                  </w:divBdr>
                  <w:divsChild>
                    <w:div w:id="1829905673">
                      <w:marLeft w:val="0"/>
                      <w:marRight w:val="0"/>
                      <w:marTop w:val="0"/>
                      <w:marBottom w:val="0"/>
                      <w:divBdr>
                        <w:top w:val="none" w:sz="0" w:space="0" w:color="auto"/>
                        <w:left w:val="none" w:sz="0" w:space="0" w:color="auto"/>
                        <w:bottom w:val="none" w:sz="0" w:space="0" w:color="auto"/>
                        <w:right w:val="none" w:sz="0" w:space="0" w:color="auto"/>
                      </w:divBdr>
                    </w:div>
                  </w:divsChild>
                </w:div>
                <w:div w:id="1985158725">
                  <w:marLeft w:val="0"/>
                  <w:marRight w:val="0"/>
                  <w:marTop w:val="0"/>
                  <w:marBottom w:val="0"/>
                  <w:divBdr>
                    <w:top w:val="none" w:sz="0" w:space="0" w:color="auto"/>
                    <w:left w:val="none" w:sz="0" w:space="0" w:color="auto"/>
                    <w:bottom w:val="none" w:sz="0" w:space="0" w:color="auto"/>
                    <w:right w:val="none" w:sz="0" w:space="0" w:color="auto"/>
                  </w:divBdr>
                  <w:divsChild>
                    <w:div w:id="791480053">
                      <w:marLeft w:val="0"/>
                      <w:marRight w:val="0"/>
                      <w:marTop w:val="0"/>
                      <w:marBottom w:val="0"/>
                      <w:divBdr>
                        <w:top w:val="none" w:sz="0" w:space="0" w:color="auto"/>
                        <w:left w:val="none" w:sz="0" w:space="0" w:color="auto"/>
                        <w:bottom w:val="none" w:sz="0" w:space="0" w:color="auto"/>
                        <w:right w:val="none" w:sz="0" w:space="0" w:color="auto"/>
                      </w:divBdr>
                    </w:div>
                  </w:divsChild>
                </w:div>
                <w:div w:id="1179124731">
                  <w:marLeft w:val="0"/>
                  <w:marRight w:val="0"/>
                  <w:marTop w:val="0"/>
                  <w:marBottom w:val="0"/>
                  <w:divBdr>
                    <w:top w:val="none" w:sz="0" w:space="0" w:color="auto"/>
                    <w:left w:val="none" w:sz="0" w:space="0" w:color="auto"/>
                    <w:bottom w:val="none" w:sz="0" w:space="0" w:color="auto"/>
                    <w:right w:val="none" w:sz="0" w:space="0" w:color="auto"/>
                  </w:divBdr>
                  <w:divsChild>
                    <w:div w:id="1593968839">
                      <w:marLeft w:val="0"/>
                      <w:marRight w:val="0"/>
                      <w:marTop w:val="0"/>
                      <w:marBottom w:val="0"/>
                      <w:divBdr>
                        <w:top w:val="none" w:sz="0" w:space="0" w:color="auto"/>
                        <w:left w:val="none" w:sz="0" w:space="0" w:color="auto"/>
                        <w:bottom w:val="none" w:sz="0" w:space="0" w:color="auto"/>
                        <w:right w:val="none" w:sz="0" w:space="0" w:color="auto"/>
                      </w:divBdr>
                    </w:div>
                  </w:divsChild>
                </w:div>
                <w:div w:id="597182485">
                  <w:marLeft w:val="0"/>
                  <w:marRight w:val="0"/>
                  <w:marTop w:val="0"/>
                  <w:marBottom w:val="0"/>
                  <w:divBdr>
                    <w:top w:val="none" w:sz="0" w:space="0" w:color="auto"/>
                    <w:left w:val="none" w:sz="0" w:space="0" w:color="auto"/>
                    <w:bottom w:val="none" w:sz="0" w:space="0" w:color="auto"/>
                    <w:right w:val="none" w:sz="0" w:space="0" w:color="auto"/>
                  </w:divBdr>
                  <w:divsChild>
                    <w:div w:id="1076050916">
                      <w:marLeft w:val="0"/>
                      <w:marRight w:val="0"/>
                      <w:marTop w:val="0"/>
                      <w:marBottom w:val="0"/>
                      <w:divBdr>
                        <w:top w:val="none" w:sz="0" w:space="0" w:color="auto"/>
                        <w:left w:val="none" w:sz="0" w:space="0" w:color="auto"/>
                        <w:bottom w:val="none" w:sz="0" w:space="0" w:color="auto"/>
                        <w:right w:val="none" w:sz="0" w:space="0" w:color="auto"/>
                      </w:divBdr>
                    </w:div>
                  </w:divsChild>
                </w:div>
                <w:div w:id="45497064">
                  <w:marLeft w:val="0"/>
                  <w:marRight w:val="0"/>
                  <w:marTop w:val="0"/>
                  <w:marBottom w:val="0"/>
                  <w:divBdr>
                    <w:top w:val="none" w:sz="0" w:space="0" w:color="auto"/>
                    <w:left w:val="none" w:sz="0" w:space="0" w:color="auto"/>
                    <w:bottom w:val="none" w:sz="0" w:space="0" w:color="auto"/>
                    <w:right w:val="none" w:sz="0" w:space="0" w:color="auto"/>
                  </w:divBdr>
                  <w:divsChild>
                    <w:div w:id="1940216812">
                      <w:marLeft w:val="0"/>
                      <w:marRight w:val="0"/>
                      <w:marTop w:val="0"/>
                      <w:marBottom w:val="0"/>
                      <w:divBdr>
                        <w:top w:val="none" w:sz="0" w:space="0" w:color="auto"/>
                        <w:left w:val="none" w:sz="0" w:space="0" w:color="auto"/>
                        <w:bottom w:val="none" w:sz="0" w:space="0" w:color="auto"/>
                        <w:right w:val="none" w:sz="0" w:space="0" w:color="auto"/>
                      </w:divBdr>
                    </w:div>
                  </w:divsChild>
                </w:div>
                <w:div w:id="792333954">
                  <w:marLeft w:val="0"/>
                  <w:marRight w:val="0"/>
                  <w:marTop w:val="0"/>
                  <w:marBottom w:val="0"/>
                  <w:divBdr>
                    <w:top w:val="none" w:sz="0" w:space="0" w:color="auto"/>
                    <w:left w:val="none" w:sz="0" w:space="0" w:color="auto"/>
                    <w:bottom w:val="none" w:sz="0" w:space="0" w:color="auto"/>
                    <w:right w:val="none" w:sz="0" w:space="0" w:color="auto"/>
                  </w:divBdr>
                  <w:divsChild>
                    <w:div w:id="1742291610">
                      <w:marLeft w:val="0"/>
                      <w:marRight w:val="0"/>
                      <w:marTop w:val="0"/>
                      <w:marBottom w:val="0"/>
                      <w:divBdr>
                        <w:top w:val="none" w:sz="0" w:space="0" w:color="auto"/>
                        <w:left w:val="none" w:sz="0" w:space="0" w:color="auto"/>
                        <w:bottom w:val="none" w:sz="0" w:space="0" w:color="auto"/>
                        <w:right w:val="none" w:sz="0" w:space="0" w:color="auto"/>
                      </w:divBdr>
                    </w:div>
                  </w:divsChild>
                </w:div>
                <w:div w:id="1573388613">
                  <w:marLeft w:val="0"/>
                  <w:marRight w:val="0"/>
                  <w:marTop w:val="0"/>
                  <w:marBottom w:val="0"/>
                  <w:divBdr>
                    <w:top w:val="none" w:sz="0" w:space="0" w:color="auto"/>
                    <w:left w:val="none" w:sz="0" w:space="0" w:color="auto"/>
                    <w:bottom w:val="none" w:sz="0" w:space="0" w:color="auto"/>
                    <w:right w:val="none" w:sz="0" w:space="0" w:color="auto"/>
                  </w:divBdr>
                  <w:divsChild>
                    <w:div w:id="513376024">
                      <w:marLeft w:val="0"/>
                      <w:marRight w:val="0"/>
                      <w:marTop w:val="0"/>
                      <w:marBottom w:val="0"/>
                      <w:divBdr>
                        <w:top w:val="none" w:sz="0" w:space="0" w:color="auto"/>
                        <w:left w:val="none" w:sz="0" w:space="0" w:color="auto"/>
                        <w:bottom w:val="none" w:sz="0" w:space="0" w:color="auto"/>
                        <w:right w:val="none" w:sz="0" w:space="0" w:color="auto"/>
                      </w:divBdr>
                    </w:div>
                  </w:divsChild>
                </w:div>
                <w:div w:id="1341011300">
                  <w:marLeft w:val="0"/>
                  <w:marRight w:val="0"/>
                  <w:marTop w:val="0"/>
                  <w:marBottom w:val="0"/>
                  <w:divBdr>
                    <w:top w:val="none" w:sz="0" w:space="0" w:color="auto"/>
                    <w:left w:val="none" w:sz="0" w:space="0" w:color="auto"/>
                    <w:bottom w:val="none" w:sz="0" w:space="0" w:color="auto"/>
                    <w:right w:val="none" w:sz="0" w:space="0" w:color="auto"/>
                  </w:divBdr>
                  <w:divsChild>
                    <w:div w:id="961764867">
                      <w:marLeft w:val="0"/>
                      <w:marRight w:val="0"/>
                      <w:marTop w:val="0"/>
                      <w:marBottom w:val="0"/>
                      <w:divBdr>
                        <w:top w:val="none" w:sz="0" w:space="0" w:color="auto"/>
                        <w:left w:val="none" w:sz="0" w:space="0" w:color="auto"/>
                        <w:bottom w:val="none" w:sz="0" w:space="0" w:color="auto"/>
                        <w:right w:val="none" w:sz="0" w:space="0" w:color="auto"/>
                      </w:divBdr>
                    </w:div>
                  </w:divsChild>
                </w:div>
                <w:div w:id="1299147047">
                  <w:marLeft w:val="0"/>
                  <w:marRight w:val="0"/>
                  <w:marTop w:val="0"/>
                  <w:marBottom w:val="0"/>
                  <w:divBdr>
                    <w:top w:val="none" w:sz="0" w:space="0" w:color="auto"/>
                    <w:left w:val="none" w:sz="0" w:space="0" w:color="auto"/>
                    <w:bottom w:val="none" w:sz="0" w:space="0" w:color="auto"/>
                    <w:right w:val="none" w:sz="0" w:space="0" w:color="auto"/>
                  </w:divBdr>
                  <w:divsChild>
                    <w:div w:id="1413971388">
                      <w:marLeft w:val="0"/>
                      <w:marRight w:val="0"/>
                      <w:marTop w:val="0"/>
                      <w:marBottom w:val="0"/>
                      <w:divBdr>
                        <w:top w:val="none" w:sz="0" w:space="0" w:color="auto"/>
                        <w:left w:val="none" w:sz="0" w:space="0" w:color="auto"/>
                        <w:bottom w:val="none" w:sz="0" w:space="0" w:color="auto"/>
                        <w:right w:val="none" w:sz="0" w:space="0" w:color="auto"/>
                      </w:divBdr>
                    </w:div>
                  </w:divsChild>
                </w:div>
                <w:div w:id="238290895">
                  <w:marLeft w:val="0"/>
                  <w:marRight w:val="0"/>
                  <w:marTop w:val="0"/>
                  <w:marBottom w:val="0"/>
                  <w:divBdr>
                    <w:top w:val="none" w:sz="0" w:space="0" w:color="auto"/>
                    <w:left w:val="none" w:sz="0" w:space="0" w:color="auto"/>
                    <w:bottom w:val="none" w:sz="0" w:space="0" w:color="auto"/>
                    <w:right w:val="none" w:sz="0" w:space="0" w:color="auto"/>
                  </w:divBdr>
                  <w:divsChild>
                    <w:div w:id="932395469">
                      <w:marLeft w:val="0"/>
                      <w:marRight w:val="0"/>
                      <w:marTop w:val="0"/>
                      <w:marBottom w:val="0"/>
                      <w:divBdr>
                        <w:top w:val="none" w:sz="0" w:space="0" w:color="auto"/>
                        <w:left w:val="none" w:sz="0" w:space="0" w:color="auto"/>
                        <w:bottom w:val="none" w:sz="0" w:space="0" w:color="auto"/>
                        <w:right w:val="none" w:sz="0" w:space="0" w:color="auto"/>
                      </w:divBdr>
                    </w:div>
                  </w:divsChild>
                </w:div>
                <w:div w:id="695808580">
                  <w:marLeft w:val="0"/>
                  <w:marRight w:val="0"/>
                  <w:marTop w:val="0"/>
                  <w:marBottom w:val="0"/>
                  <w:divBdr>
                    <w:top w:val="none" w:sz="0" w:space="0" w:color="auto"/>
                    <w:left w:val="none" w:sz="0" w:space="0" w:color="auto"/>
                    <w:bottom w:val="none" w:sz="0" w:space="0" w:color="auto"/>
                    <w:right w:val="none" w:sz="0" w:space="0" w:color="auto"/>
                  </w:divBdr>
                  <w:divsChild>
                    <w:div w:id="472528751">
                      <w:marLeft w:val="0"/>
                      <w:marRight w:val="0"/>
                      <w:marTop w:val="0"/>
                      <w:marBottom w:val="0"/>
                      <w:divBdr>
                        <w:top w:val="none" w:sz="0" w:space="0" w:color="auto"/>
                        <w:left w:val="none" w:sz="0" w:space="0" w:color="auto"/>
                        <w:bottom w:val="none" w:sz="0" w:space="0" w:color="auto"/>
                        <w:right w:val="none" w:sz="0" w:space="0" w:color="auto"/>
                      </w:divBdr>
                    </w:div>
                  </w:divsChild>
                </w:div>
                <w:div w:id="714354228">
                  <w:marLeft w:val="0"/>
                  <w:marRight w:val="0"/>
                  <w:marTop w:val="0"/>
                  <w:marBottom w:val="0"/>
                  <w:divBdr>
                    <w:top w:val="none" w:sz="0" w:space="0" w:color="auto"/>
                    <w:left w:val="none" w:sz="0" w:space="0" w:color="auto"/>
                    <w:bottom w:val="none" w:sz="0" w:space="0" w:color="auto"/>
                    <w:right w:val="none" w:sz="0" w:space="0" w:color="auto"/>
                  </w:divBdr>
                  <w:divsChild>
                    <w:div w:id="2090421434">
                      <w:marLeft w:val="0"/>
                      <w:marRight w:val="0"/>
                      <w:marTop w:val="0"/>
                      <w:marBottom w:val="0"/>
                      <w:divBdr>
                        <w:top w:val="none" w:sz="0" w:space="0" w:color="auto"/>
                        <w:left w:val="none" w:sz="0" w:space="0" w:color="auto"/>
                        <w:bottom w:val="none" w:sz="0" w:space="0" w:color="auto"/>
                        <w:right w:val="none" w:sz="0" w:space="0" w:color="auto"/>
                      </w:divBdr>
                    </w:div>
                  </w:divsChild>
                </w:div>
                <w:div w:id="524516017">
                  <w:marLeft w:val="0"/>
                  <w:marRight w:val="0"/>
                  <w:marTop w:val="0"/>
                  <w:marBottom w:val="0"/>
                  <w:divBdr>
                    <w:top w:val="none" w:sz="0" w:space="0" w:color="auto"/>
                    <w:left w:val="none" w:sz="0" w:space="0" w:color="auto"/>
                    <w:bottom w:val="none" w:sz="0" w:space="0" w:color="auto"/>
                    <w:right w:val="none" w:sz="0" w:space="0" w:color="auto"/>
                  </w:divBdr>
                  <w:divsChild>
                    <w:div w:id="411316745">
                      <w:marLeft w:val="0"/>
                      <w:marRight w:val="0"/>
                      <w:marTop w:val="0"/>
                      <w:marBottom w:val="0"/>
                      <w:divBdr>
                        <w:top w:val="none" w:sz="0" w:space="0" w:color="auto"/>
                        <w:left w:val="none" w:sz="0" w:space="0" w:color="auto"/>
                        <w:bottom w:val="none" w:sz="0" w:space="0" w:color="auto"/>
                        <w:right w:val="none" w:sz="0" w:space="0" w:color="auto"/>
                      </w:divBdr>
                    </w:div>
                  </w:divsChild>
                </w:div>
                <w:div w:id="1235315053">
                  <w:marLeft w:val="0"/>
                  <w:marRight w:val="0"/>
                  <w:marTop w:val="0"/>
                  <w:marBottom w:val="0"/>
                  <w:divBdr>
                    <w:top w:val="none" w:sz="0" w:space="0" w:color="auto"/>
                    <w:left w:val="none" w:sz="0" w:space="0" w:color="auto"/>
                    <w:bottom w:val="none" w:sz="0" w:space="0" w:color="auto"/>
                    <w:right w:val="none" w:sz="0" w:space="0" w:color="auto"/>
                  </w:divBdr>
                  <w:divsChild>
                    <w:div w:id="2144082087">
                      <w:marLeft w:val="0"/>
                      <w:marRight w:val="0"/>
                      <w:marTop w:val="0"/>
                      <w:marBottom w:val="0"/>
                      <w:divBdr>
                        <w:top w:val="none" w:sz="0" w:space="0" w:color="auto"/>
                        <w:left w:val="none" w:sz="0" w:space="0" w:color="auto"/>
                        <w:bottom w:val="none" w:sz="0" w:space="0" w:color="auto"/>
                        <w:right w:val="none" w:sz="0" w:space="0" w:color="auto"/>
                      </w:divBdr>
                    </w:div>
                  </w:divsChild>
                </w:div>
                <w:div w:id="728501775">
                  <w:marLeft w:val="0"/>
                  <w:marRight w:val="0"/>
                  <w:marTop w:val="0"/>
                  <w:marBottom w:val="0"/>
                  <w:divBdr>
                    <w:top w:val="none" w:sz="0" w:space="0" w:color="auto"/>
                    <w:left w:val="none" w:sz="0" w:space="0" w:color="auto"/>
                    <w:bottom w:val="none" w:sz="0" w:space="0" w:color="auto"/>
                    <w:right w:val="none" w:sz="0" w:space="0" w:color="auto"/>
                  </w:divBdr>
                  <w:divsChild>
                    <w:div w:id="619339534">
                      <w:marLeft w:val="0"/>
                      <w:marRight w:val="0"/>
                      <w:marTop w:val="0"/>
                      <w:marBottom w:val="0"/>
                      <w:divBdr>
                        <w:top w:val="none" w:sz="0" w:space="0" w:color="auto"/>
                        <w:left w:val="none" w:sz="0" w:space="0" w:color="auto"/>
                        <w:bottom w:val="none" w:sz="0" w:space="0" w:color="auto"/>
                        <w:right w:val="none" w:sz="0" w:space="0" w:color="auto"/>
                      </w:divBdr>
                    </w:div>
                    <w:div w:id="943390923">
                      <w:marLeft w:val="0"/>
                      <w:marRight w:val="0"/>
                      <w:marTop w:val="0"/>
                      <w:marBottom w:val="0"/>
                      <w:divBdr>
                        <w:top w:val="none" w:sz="0" w:space="0" w:color="auto"/>
                        <w:left w:val="none" w:sz="0" w:space="0" w:color="auto"/>
                        <w:bottom w:val="none" w:sz="0" w:space="0" w:color="auto"/>
                        <w:right w:val="none" w:sz="0" w:space="0" w:color="auto"/>
                      </w:divBdr>
                    </w:div>
                    <w:div w:id="2030326657">
                      <w:marLeft w:val="0"/>
                      <w:marRight w:val="0"/>
                      <w:marTop w:val="0"/>
                      <w:marBottom w:val="0"/>
                      <w:divBdr>
                        <w:top w:val="none" w:sz="0" w:space="0" w:color="auto"/>
                        <w:left w:val="none" w:sz="0" w:space="0" w:color="auto"/>
                        <w:bottom w:val="none" w:sz="0" w:space="0" w:color="auto"/>
                        <w:right w:val="none" w:sz="0" w:space="0" w:color="auto"/>
                      </w:divBdr>
                    </w:div>
                  </w:divsChild>
                </w:div>
                <w:div w:id="1443264705">
                  <w:marLeft w:val="0"/>
                  <w:marRight w:val="0"/>
                  <w:marTop w:val="0"/>
                  <w:marBottom w:val="0"/>
                  <w:divBdr>
                    <w:top w:val="none" w:sz="0" w:space="0" w:color="auto"/>
                    <w:left w:val="none" w:sz="0" w:space="0" w:color="auto"/>
                    <w:bottom w:val="none" w:sz="0" w:space="0" w:color="auto"/>
                    <w:right w:val="none" w:sz="0" w:space="0" w:color="auto"/>
                  </w:divBdr>
                  <w:divsChild>
                    <w:div w:id="1554661012">
                      <w:marLeft w:val="0"/>
                      <w:marRight w:val="0"/>
                      <w:marTop w:val="0"/>
                      <w:marBottom w:val="0"/>
                      <w:divBdr>
                        <w:top w:val="none" w:sz="0" w:space="0" w:color="auto"/>
                        <w:left w:val="none" w:sz="0" w:space="0" w:color="auto"/>
                        <w:bottom w:val="none" w:sz="0" w:space="0" w:color="auto"/>
                        <w:right w:val="none" w:sz="0" w:space="0" w:color="auto"/>
                      </w:divBdr>
                    </w:div>
                  </w:divsChild>
                </w:div>
                <w:div w:id="206375186">
                  <w:marLeft w:val="0"/>
                  <w:marRight w:val="0"/>
                  <w:marTop w:val="0"/>
                  <w:marBottom w:val="0"/>
                  <w:divBdr>
                    <w:top w:val="none" w:sz="0" w:space="0" w:color="auto"/>
                    <w:left w:val="none" w:sz="0" w:space="0" w:color="auto"/>
                    <w:bottom w:val="none" w:sz="0" w:space="0" w:color="auto"/>
                    <w:right w:val="none" w:sz="0" w:space="0" w:color="auto"/>
                  </w:divBdr>
                  <w:divsChild>
                    <w:div w:id="563682680">
                      <w:marLeft w:val="0"/>
                      <w:marRight w:val="0"/>
                      <w:marTop w:val="0"/>
                      <w:marBottom w:val="0"/>
                      <w:divBdr>
                        <w:top w:val="none" w:sz="0" w:space="0" w:color="auto"/>
                        <w:left w:val="none" w:sz="0" w:space="0" w:color="auto"/>
                        <w:bottom w:val="none" w:sz="0" w:space="0" w:color="auto"/>
                        <w:right w:val="none" w:sz="0" w:space="0" w:color="auto"/>
                      </w:divBdr>
                    </w:div>
                  </w:divsChild>
                </w:div>
                <w:div w:id="1303005942">
                  <w:marLeft w:val="0"/>
                  <w:marRight w:val="0"/>
                  <w:marTop w:val="0"/>
                  <w:marBottom w:val="0"/>
                  <w:divBdr>
                    <w:top w:val="none" w:sz="0" w:space="0" w:color="auto"/>
                    <w:left w:val="none" w:sz="0" w:space="0" w:color="auto"/>
                    <w:bottom w:val="none" w:sz="0" w:space="0" w:color="auto"/>
                    <w:right w:val="none" w:sz="0" w:space="0" w:color="auto"/>
                  </w:divBdr>
                  <w:divsChild>
                    <w:div w:id="153961529">
                      <w:marLeft w:val="0"/>
                      <w:marRight w:val="0"/>
                      <w:marTop w:val="0"/>
                      <w:marBottom w:val="0"/>
                      <w:divBdr>
                        <w:top w:val="none" w:sz="0" w:space="0" w:color="auto"/>
                        <w:left w:val="none" w:sz="0" w:space="0" w:color="auto"/>
                        <w:bottom w:val="none" w:sz="0" w:space="0" w:color="auto"/>
                        <w:right w:val="none" w:sz="0" w:space="0" w:color="auto"/>
                      </w:divBdr>
                    </w:div>
                  </w:divsChild>
                </w:div>
                <w:div w:id="1565531884">
                  <w:marLeft w:val="0"/>
                  <w:marRight w:val="0"/>
                  <w:marTop w:val="0"/>
                  <w:marBottom w:val="0"/>
                  <w:divBdr>
                    <w:top w:val="none" w:sz="0" w:space="0" w:color="auto"/>
                    <w:left w:val="none" w:sz="0" w:space="0" w:color="auto"/>
                    <w:bottom w:val="none" w:sz="0" w:space="0" w:color="auto"/>
                    <w:right w:val="none" w:sz="0" w:space="0" w:color="auto"/>
                  </w:divBdr>
                  <w:divsChild>
                    <w:div w:id="1785925599">
                      <w:marLeft w:val="0"/>
                      <w:marRight w:val="0"/>
                      <w:marTop w:val="0"/>
                      <w:marBottom w:val="0"/>
                      <w:divBdr>
                        <w:top w:val="none" w:sz="0" w:space="0" w:color="auto"/>
                        <w:left w:val="none" w:sz="0" w:space="0" w:color="auto"/>
                        <w:bottom w:val="none" w:sz="0" w:space="0" w:color="auto"/>
                        <w:right w:val="none" w:sz="0" w:space="0" w:color="auto"/>
                      </w:divBdr>
                    </w:div>
                  </w:divsChild>
                </w:div>
                <w:div w:id="694230035">
                  <w:marLeft w:val="0"/>
                  <w:marRight w:val="0"/>
                  <w:marTop w:val="0"/>
                  <w:marBottom w:val="0"/>
                  <w:divBdr>
                    <w:top w:val="none" w:sz="0" w:space="0" w:color="auto"/>
                    <w:left w:val="none" w:sz="0" w:space="0" w:color="auto"/>
                    <w:bottom w:val="none" w:sz="0" w:space="0" w:color="auto"/>
                    <w:right w:val="none" w:sz="0" w:space="0" w:color="auto"/>
                  </w:divBdr>
                  <w:divsChild>
                    <w:div w:id="1382827020">
                      <w:marLeft w:val="0"/>
                      <w:marRight w:val="0"/>
                      <w:marTop w:val="0"/>
                      <w:marBottom w:val="0"/>
                      <w:divBdr>
                        <w:top w:val="none" w:sz="0" w:space="0" w:color="auto"/>
                        <w:left w:val="none" w:sz="0" w:space="0" w:color="auto"/>
                        <w:bottom w:val="none" w:sz="0" w:space="0" w:color="auto"/>
                        <w:right w:val="none" w:sz="0" w:space="0" w:color="auto"/>
                      </w:divBdr>
                    </w:div>
                  </w:divsChild>
                </w:div>
                <w:div w:id="748502106">
                  <w:marLeft w:val="0"/>
                  <w:marRight w:val="0"/>
                  <w:marTop w:val="0"/>
                  <w:marBottom w:val="0"/>
                  <w:divBdr>
                    <w:top w:val="none" w:sz="0" w:space="0" w:color="auto"/>
                    <w:left w:val="none" w:sz="0" w:space="0" w:color="auto"/>
                    <w:bottom w:val="none" w:sz="0" w:space="0" w:color="auto"/>
                    <w:right w:val="none" w:sz="0" w:space="0" w:color="auto"/>
                  </w:divBdr>
                  <w:divsChild>
                    <w:div w:id="203711366">
                      <w:marLeft w:val="0"/>
                      <w:marRight w:val="0"/>
                      <w:marTop w:val="0"/>
                      <w:marBottom w:val="0"/>
                      <w:divBdr>
                        <w:top w:val="none" w:sz="0" w:space="0" w:color="auto"/>
                        <w:left w:val="none" w:sz="0" w:space="0" w:color="auto"/>
                        <w:bottom w:val="none" w:sz="0" w:space="0" w:color="auto"/>
                        <w:right w:val="none" w:sz="0" w:space="0" w:color="auto"/>
                      </w:divBdr>
                    </w:div>
                  </w:divsChild>
                </w:div>
                <w:div w:id="381291786">
                  <w:marLeft w:val="0"/>
                  <w:marRight w:val="0"/>
                  <w:marTop w:val="0"/>
                  <w:marBottom w:val="0"/>
                  <w:divBdr>
                    <w:top w:val="none" w:sz="0" w:space="0" w:color="auto"/>
                    <w:left w:val="none" w:sz="0" w:space="0" w:color="auto"/>
                    <w:bottom w:val="none" w:sz="0" w:space="0" w:color="auto"/>
                    <w:right w:val="none" w:sz="0" w:space="0" w:color="auto"/>
                  </w:divBdr>
                  <w:divsChild>
                    <w:div w:id="1851798062">
                      <w:marLeft w:val="0"/>
                      <w:marRight w:val="0"/>
                      <w:marTop w:val="0"/>
                      <w:marBottom w:val="0"/>
                      <w:divBdr>
                        <w:top w:val="none" w:sz="0" w:space="0" w:color="auto"/>
                        <w:left w:val="none" w:sz="0" w:space="0" w:color="auto"/>
                        <w:bottom w:val="none" w:sz="0" w:space="0" w:color="auto"/>
                        <w:right w:val="none" w:sz="0" w:space="0" w:color="auto"/>
                      </w:divBdr>
                    </w:div>
                  </w:divsChild>
                </w:div>
                <w:div w:id="568884008">
                  <w:marLeft w:val="0"/>
                  <w:marRight w:val="0"/>
                  <w:marTop w:val="0"/>
                  <w:marBottom w:val="0"/>
                  <w:divBdr>
                    <w:top w:val="none" w:sz="0" w:space="0" w:color="auto"/>
                    <w:left w:val="none" w:sz="0" w:space="0" w:color="auto"/>
                    <w:bottom w:val="none" w:sz="0" w:space="0" w:color="auto"/>
                    <w:right w:val="none" w:sz="0" w:space="0" w:color="auto"/>
                  </w:divBdr>
                  <w:divsChild>
                    <w:div w:id="901671541">
                      <w:marLeft w:val="0"/>
                      <w:marRight w:val="0"/>
                      <w:marTop w:val="0"/>
                      <w:marBottom w:val="0"/>
                      <w:divBdr>
                        <w:top w:val="none" w:sz="0" w:space="0" w:color="auto"/>
                        <w:left w:val="none" w:sz="0" w:space="0" w:color="auto"/>
                        <w:bottom w:val="none" w:sz="0" w:space="0" w:color="auto"/>
                        <w:right w:val="none" w:sz="0" w:space="0" w:color="auto"/>
                      </w:divBdr>
                    </w:div>
                  </w:divsChild>
                </w:div>
                <w:div w:id="734547346">
                  <w:marLeft w:val="0"/>
                  <w:marRight w:val="0"/>
                  <w:marTop w:val="0"/>
                  <w:marBottom w:val="0"/>
                  <w:divBdr>
                    <w:top w:val="none" w:sz="0" w:space="0" w:color="auto"/>
                    <w:left w:val="none" w:sz="0" w:space="0" w:color="auto"/>
                    <w:bottom w:val="none" w:sz="0" w:space="0" w:color="auto"/>
                    <w:right w:val="none" w:sz="0" w:space="0" w:color="auto"/>
                  </w:divBdr>
                  <w:divsChild>
                    <w:div w:id="1575243799">
                      <w:marLeft w:val="0"/>
                      <w:marRight w:val="0"/>
                      <w:marTop w:val="0"/>
                      <w:marBottom w:val="0"/>
                      <w:divBdr>
                        <w:top w:val="none" w:sz="0" w:space="0" w:color="auto"/>
                        <w:left w:val="none" w:sz="0" w:space="0" w:color="auto"/>
                        <w:bottom w:val="none" w:sz="0" w:space="0" w:color="auto"/>
                        <w:right w:val="none" w:sz="0" w:space="0" w:color="auto"/>
                      </w:divBdr>
                    </w:div>
                  </w:divsChild>
                </w:div>
                <w:div w:id="228350722">
                  <w:marLeft w:val="0"/>
                  <w:marRight w:val="0"/>
                  <w:marTop w:val="0"/>
                  <w:marBottom w:val="0"/>
                  <w:divBdr>
                    <w:top w:val="none" w:sz="0" w:space="0" w:color="auto"/>
                    <w:left w:val="none" w:sz="0" w:space="0" w:color="auto"/>
                    <w:bottom w:val="none" w:sz="0" w:space="0" w:color="auto"/>
                    <w:right w:val="none" w:sz="0" w:space="0" w:color="auto"/>
                  </w:divBdr>
                  <w:divsChild>
                    <w:div w:id="1878468708">
                      <w:marLeft w:val="0"/>
                      <w:marRight w:val="0"/>
                      <w:marTop w:val="0"/>
                      <w:marBottom w:val="0"/>
                      <w:divBdr>
                        <w:top w:val="none" w:sz="0" w:space="0" w:color="auto"/>
                        <w:left w:val="none" w:sz="0" w:space="0" w:color="auto"/>
                        <w:bottom w:val="none" w:sz="0" w:space="0" w:color="auto"/>
                        <w:right w:val="none" w:sz="0" w:space="0" w:color="auto"/>
                      </w:divBdr>
                    </w:div>
                  </w:divsChild>
                </w:div>
                <w:div w:id="154534411">
                  <w:marLeft w:val="0"/>
                  <w:marRight w:val="0"/>
                  <w:marTop w:val="0"/>
                  <w:marBottom w:val="0"/>
                  <w:divBdr>
                    <w:top w:val="none" w:sz="0" w:space="0" w:color="auto"/>
                    <w:left w:val="none" w:sz="0" w:space="0" w:color="auto"/>
                    <w:bottom w:val="none" w:sz="0" w:space="0" w:color="auto"/>
                    <w:right w:val="none" w:sz="0" w:space="0" w:color="auto"/>
                  </w:divBdr>
                  <w:divsChild>
                    <w:div w:id="1956058093">
                      <w:marLeft w:val="0"/>
                      <w:marRight w:val="0"/>
                      <w:marTop w:val="0"/>
                      <w:marBottom w:val="0"/>
                      <w:divBdr>
                        <w:top w:val="none" w:sz="0" w:space="0" w:color="auto"/>
                        <w:left w:val="none" w:sz="0" w:space="0" w:color="auto"/>
                        <w:bottom w:val="none" w:sz="0" w:space="0" w:color="auto"/>
                        <w:right w:val="none" w:sz="0" w:space="0" w:color="auto"/>
                      </w:divBdr>
                    </w:div>
                  </w:divsChild>
                </w:div>
                <w:div w:id="1268542639">
                  <w:marLeft w:val="0"/>
                  <w:marRight w:val="0"/>
                  <w:marTop w:val="0"/>
                  <w:marBottom w:val="0"/>
                  <w:divBdr>
                    <w:top w:val="none" w:sz="0" w:space="0" w:color="auto"/>
                    <w:left w:val="none" w:sz="0" w:space="0" w:color="auto"/>
                    <w:bottom w:val="none" w:sz="0" w:space="0" w:color="auto"/>
                    <w:right w:val="none" w:sz="0" w:space="0" w:color="auto"/>
                  </w:divBdr>
                  <w:divsChild>
                    <w:div w:id="2042314341">
                      <w:marLeft w:val="0"/>
                      <w:marRight w:val="0"/>
                      <w:marTop w:val="0"/>
                      <w:marBottom w:val="0"/>
                      <w:divBdr>
                        <w:top w:val="none" w:sz="0" w:space="0" w:color="auto"/>
                        <w:left w:val="none" w:sz="0" w:space="0" w:color="auto"/>
                        <w:bottom w:val="none" w:sz="0" w:space="0" w:color="auto"/>
                        <w:right w:val="none" w:sz="0" w:space="0" w:color="auto"/>
                      </w:divBdr>
                    </w:div>
                  </w:divsChild>
                </w:div>
                <w:div w:id="1972707566">
                  <w:marLeft w:val="0"/>
                  <w:marRight w:val="0"/>
                  <w:marTop w:val="0"/>
                  <w:marBottom w:val="0"/>
                  <w:divBdr>
                    <w:top w:val="none" w:sz="0" w:space="0" w:color="auto"/>
                    <w:left w:val="none" w:sz="0" w:space="0" w:color="auto"/>
                    <w:bottom w:val="none" w:sz="0" w:space="0" w:color="auto"/>
                    <w:right w:val="none" w:sz="0" w:space="0" w:color="auto"/>
                  </w:divBdr>
                  <w:divsChild>
                    <w:div w:id="414397750">
                      <w:marLeft w:val="0"/>
                      <w:marRight w:val="0"/>
                      <w:marTop w:val="0"/>
                      <w:marBottom w:val="0"/>
                      <w:divBdr>
                        <w:top w:val="none" w:sz="0" w:space="0" w:color="auto"/>
                        <w:left w:val="none" w:sz="0" w:space="0" w:color="auto"/>
                        <w:bottom w:val="none" w:sz="0" w:space="0" w:color="auto"/>
                        <w:right w:val="none" w:sz="0" w:space="0" w:color="auto"/>
                      </w:divBdr>
                    </w:div>
                  </w:divsChild>
                </w:div>
                <w:div w:id="1649703326">
                  <w:marLeft w:val="0"/>
                  <w:marRight w:val="0"/>
                  <w:marTop w:val="0"/>
                  <w:marBottom w:val="0"/>
                  <w:divBdr>
                    <w:top w:val="none" w:sz="0" w:space="0" w:color="auto"/>
                    <w:left w:val="none" w:sz="0" w:space="0" w:color="auto"/>
                    <w:bottom w:val="none" w:sz="0" w:space="0" w:color="auto"/>
                    <w:right w:val="none" w:sz="0" w:space="0" w:color="auto"/>
                  </w:divBdr>
                  <w:divsChild>
                    <w:div w:id="1417897300">
                      <w:marLeft w:val="0"/>
                      <w:marRight w:val="0"/>
                      <w:marTop w:val="0"/>
                      <w:marBottom w:val="0"/>
                      <w:divBdr>
                        <w:top w:val="none" w:sz="0" w:space="0" w:color="auto"/>
                        <w:left w:val="none" w:sz="0" w:space="0" w:color="auto"/>
                        <w:bottom w:val="none" w:sz="0" w:space="0" w:color="auto"/>
                        <w:right w:val="none" w:sz="0" w:space="0" w:color="auto"/>
                      </w:divBdr>
                    </w:div>
                  </w:divsChild>
                </w:div>
                <w:div w:id="1688092780">
                  <w:marLeft w:val="0"/>
                  <w:marRight w:val="0"/>
                  <w:marTop w:val="0"/>
                  <w:marBottom w:val="0"/>
                  <w:divBdr>
                    <w:top w:val="none" w:sz="0" w:space="0" w:color="auto"/>
                    <w:left w:val="none" w:sz="0" w:space="0" w:color="auto"/>
                    <w:bottom w:val="none" w:sz="0" w:space="0" w:color="auto"/>
                    <w:right w:val="none" w:sz="0" w:space="0" w:color="auto"/>
                  </w:divBdr>
                  <w:divsChild>
                    <w:div w:id="1080323653">
                      <w:marLeft w:val="0"/>
                      <w:marRight w:val="0"/>
                      <w:marTop w:val="0"/>
                      <w:marBottom w:val="0"/>
                      <w:divBdr>
                        <w:top w:val="none" w:sz="0" w:space="0" w:color="auto"/>
                        <w:left w:val="none" w:sz="0" w:space="0" w:color="auto"/>
                        <w:bottom w:val="none" w:sz="0" w:space="0" w:color="auto"/>
                        <w:right w:val="none" w:sz="0" w:space="0" w:color="auto"/>
                      </w:divBdr>
                    </w:div>
                  </w:divsChild>
                </w:div>
                <w:div w:id="100418829">
                  <w:marLeft w:val="0"/>
                  <w:marRight w:val="0"/>
                  <w:marTop w:val="0"/>
                  <w:marBottom w:val="0"/>
                  <w:divBdr>
                    <w:top w:val="none" w:sz="0" w:space="0" w:color="auto"/>
                    <w:left w:val="none" w:sz="0" w:space="0" w:color="auto"/>
                    <w:bottom w:val="none" w:sz="0" w:space="0" w:color="auto"/>
                    <w:right w:val="none" w:sz="0" w:space="0" w:color="auto"/>
                  </w:divBdr>
                  <w:divsChild>
                    <w:div w:id="2070152051">
                      <w:marLeft w:val="0"/>
                      <w:marRight w:val="0"/>
                      <w:marTop w:val="0"/>
                      <w:marBottom w:val="0"/>
                      <w:divBdr>
                        <w:top w:val="none" w:sz="0" w:space="0" w:color="auto"/>
                        <w:left w:val="none" w:sz="0" w:space="0" w:color="auto"/>
                        <w:bottom w:val="none" w:sz="0" w:space="0" w:color="auto"/>
                        <w:right w:val="none" w:sz="0" w:space="0" w:color="auto"/>
                      </w:divBdr>
                    </w:div>
                    <w:div w:id="1656185065">
                      <w:marLeft w:val="0"/>
                      <w:marRight w:val="0"/>
                      <w:marTop w:val="0"/>
                      <w:marBottom w:val="0"/>
                      <w:divBdr>
                        <w:top w:val="none" w:sz="0" w:space="0" w:color="auto"/>
                        <w:left w:val="none" w:sz="0" w:space="0" w:color="auto"/>
                        <w:bottom w:val="none" w:sz="0" w:space="0" w:color="auto"/>
                        <w:right w:val="none" w:sz="0" w:space="0" w:color="auto"/>
                      </w:divBdr>
                    </w:div>
                    <w:div w:id="2007320047">
                      <w:marLeft w:val="0"/>
                      <w:marRight w:val="0"/>
                      <w:marTop w:val="0"/>
                      <w:marBottom w:val="0"/>
                      <w:divBdr>
                        <w:top w:val="none" w:sz="0" w:space="0" w:color="auto"/>
                        <w:left w:val="none" w:sz="0" w:space="0" w:color="auto"/>
                        <w:bottom w:val="none" w:sz="0" w:space="0" w:color="auto"/>
                        <w:right w:val="none" w:sz="0" w:space="0" w:color="auto"/>
                      </w:divBdr>
                    </w:div>
                  </w:divsChild>
                </w:div>
                <w:div w:id="1626541077">
                  <w:marLeft w:val="0"/>
                  <w:marRight w:val="0"/>
                  <w:marTop w:val="0"/>
                  <w:marBottom w:val="0"/>
                  <w:divBdr>
                    <w:top w:val="none" w:sz="0" w:space="0" w:color="auto"/>
                    <w:left w:val="none" w:sz="0" w:space="0" w:color="auto"/>
                    <w:bottom w:val="none" w:sz="0" w:space="0" w:color="auto"/>
                    <w:right w:val="none" w:sz="0" w:space="0" w:color="auto"/>
                  </w:divBdr>
                  <w:divsChild>
                    <w:div w:id="597753878">
                      <w:marLeft w:val="0"/>
                      <w:marRight w:val="0"/>
                      <w:marTop w:val="0"/>
                      <w:marBottom w:val="0"/>
                      <w:divBdr>
                        <w:top w:val="none" w:sz="0" w:space="0" w:color="auto"/>
                        <w:left w:val="none" w:sz="0" w:space="0" w:color="auto"/>
                        <w:bottom w:val="none" w:sz="0" w:space="0" w:color="auto"/>
                        <w:right w:val="none" w:sz="0" w:space="0" w:color="auto"/>
                      </w:divBdr>
                    </w:div>
                  </w:divsChild>
                </w:div>
                <w:div w:id="231618518">
                  <w:marLeft w:val="0"/>
                  <w:marRight w:val="0"/>
                  <w:marTop w:val="0"/>
                  <w:marBottom w:val="0"/>
                  <w:divBdr>
                    <w:top w:val="none" w:sz="0" w:space="0" w:color="auto"/>
                    <w:left w:val="none" w:sz="0" w:space="0" w:color="auto"/>
                    <w:bottom w:val="none" w:sz="0" w:space="0" w:color="auto"/>
                    <w:right w:val="none" w:sz="0" w:space="0" w:color="auto"/>
                  </w:divBdr>
                  <w:divsChild>
                    <w:div w:id="109207222">
                      <w:marLeft w:val="0"/>
                      <w:marRight w:val="0"/>
                      <w:marTop w:val="0"/>
                      <w:marBottom w:val="0"/>
                      <w:divBdr>
                        <w:top w:val="none" w:sz="0" w:space="0" w:color="auto"/>
                        <w:left w:val="none" w:sz="0" w:space="0" w:color="auto"/>
                        <w:bottom w:val="none" w:sz="0" w:space="0" w:color="auto"/>
                        <w:right w:val="none" w:sz="0" w:space="0" w:color="auto"/>
                      </w:divBdr>
                    </w:div>
                  </w:divsChild>
                </w:div>
                <w:div w:id="500900969">
                  <w:marLeft w:val="0"/>
                  <w:marRight w:val="0"/>
                  <w:marTop w:val="0"/>
                  <w:marBottom w:val="0"/>
                  <w:divBdr>
                    <w:top w:val="none" w:sz="0" w:space="0" w:color="auto"/>
                    <w:left w:val="none" w:sz="0" w:space="0" w:color="auto"/>
                    <w:bottom w:val="none" w:sz="0" w:space="0" w:color="auto"/>
                    <w:right w:val="none" w:sz="0" w:space="0" w:color="auto"/>
                  </w:divBdr>
                  <w:divsChild>
                    <w:div w:id="457917105">
                      <w:marLeft w:val="0"/>
                      <w:marRight w:val="0"/>
                      <w:marTop w:val="0"/>
                      <w:marBottom w:val="0"/>
                      <w:divBdr>
                        <w:top w:val="none" w:sz="0" w:space="0" w:color="auto"/>
                        <w:left w:val="none" w:sz="0" w:space="0" w:color="auto"/>
                        <w:bottom w:val="none" w:sz="0" w:space="0" w:color="auto"/>
                        <w:right w:val="none" w:sz="0" w:space="0" w:color="auto"/>
                      </w:divBdr>
                    </w:div>
                  </w:divsChild>
                </w:div>
                <w:div w:id="2095275319">
                  <w:marLeft w:val="0"/>
                  <w:marRight w:val="0"/>
                  <w:marTop w:val="0"/>
                  <w:marBottom w:val="0"/>
                  <w:divBdr>
                    <w:top w:val="none" w:sz="0" w:space="0" w:color="auto"/>
                    <w:left w:val="none" w:sz="0" w:space="0" w:color="auto"/>
                    <w:bottom w:val="none" w:sz="0" w:space="0" w:color="auto"/>
                    <w:right w:val="none" w:sz="0" w:space="0" w:color="auto"/>
                  </w:divBdr>
                  <w:divsChild>
                    <w:div w:id="1408577055">
                      <w:marLeft w:val="0"/>
                      <w:marRight w:val="0"/>
                      <w:marTop w:val="0"/>
                      <w:marBottom w:val="0"/>
                      <w:divBdr>
                        <w:top w:val="none" w:sz="0" w:space="0" w:color="auto"/>
                        <w:left w:val="none" w:sz="0" w:space="0" w:color="auto"/>
                        <w:bottom w:val="none" w:sz="0" w:space="0" w:color="auto"/>
                        <w:right w:val="none" w:sz="0" w:space="0" w:color="auto"/>
                      </w:divBdr>
                    </w:div>
                  </w:divsChild>
                </w:div>
                <w:div w:id="210002204">
                  <w:marLeft w:val="0"/>
                  <w:marRight w:val="0"/>
                  <w:marTop w:val="0"/>
                  <w:marBottom w:val="0"/>
                  <w:divBdr>
                    <w:top w:val="none" w:sz="0" w:space="0" w:color="auto"/>
                    <w:left w:val="none" w:sz="0" w:space="0" w:color="auto"/>
                    <w:bottom w:val="none" w:sz="0" w:space="0" w:color="auto"/>
                    <w:right w:val="none" w:sz="0" w:space="0" w:color="auto"/>
                  </w:divBdr>
                  <w:divsChild>
                    <w:div w:id="749038276">
                      <w:marLeft w:val="0"/>
                      <w:marRight w:val="0"/>
                      <w:marTop w:val="0"/>
                      <w:marBottom w:val="0"/>
                      <w:divBdr>
                        <w:top w:val="none" w:sz="0" w:space="0" w:color="auto"/>
                        <w:left w:val="none" w:sz="0" w:space="0" w:color="auto"/>
                        <w:bottom w:val="none" w:sz="0" w:space="0" w:color="auto"/>
                        <w:right w:val="none" w:sz="0" w:space="0" w:color="auto"/>
                      </w:divBdr>
                    </w:div>
                  </w:divsChild>
                </w:div>
                <w:div w:id="127942561">
                  <w:marLeft w:val="0"/>
                  <w:marRight w:val="0"/>
                  <w:marTop w:val="0"/>
                  <w:marBottom w:val="0"/>
                  <w:divBdr>
                    <w:top w:val="none" w:sz="0" w:space="0" w:color="auto"/>
                    <w:left w:val="none" w:sz="0" w:space="0" w:color="auto"/>
                    <w:bottom w:val="none" w:sz="0" w:space="0" w:color="auto"/>
                    <w:right w:val="none" w:sz="0" w:space="0" w:color="auto"/>
                  </w:divBdr>
                  <w:divsChild>
                    <w:div w:id="178085421">
                      <w:marLeft w:val="0"/>
                      <w:marRight w:val="0"/>
                      <w:marTop w:val="0"/>
                      <w:marBottom w:val="0"/>
                      <w:divBdr>
                        <w:top w:val="none" w:sz="0" w:space="0" w:color="auto"/>
                        <w:left w:val="none" w:sz="0" w:space="0" w:color="auto"/>
                        <w:bottom w:val="none" w:sz="0" w:space="0" w:color="auto"/>
                        <w:right w:val="none" w:sz="0" w:space="0" w:color="auto"/>
                      </w:divBdr>
                    </w:div>
                  </w:divsChild>
                </w:div>
                <w:div w:id="262613873">
                  <w:marLeft w:val="0"/>
                  <w:marRight w:val="0"/>
                  <w:marTop w:val="0"/>
                  <w:marBottom w:val="0"/>
                  <w:divBdr>
                    <w:top w:val="none" w:sz="0" w:space="0" w:color="auto"/>
                    <w:left w:val="none" w:sz="0" w:space="0" w:color="auto"/>
                    <w:bottom w:val="none" w:sz="0" w:space="0" w:color="auto"/>
                    <w:right w:val="none" w:sz="0" w:space="0" w:color="auto"/>
                  </w:divBdr>
                  <w:divsChild>
                    <w:div w:id="754740666">
                      <w:marLeft w:val="0"/>
                      <w:marRight w:val="0"/>
                      <w:marTop w:val="0"/>
                      <w:marBottom w:val="0"/>
                      <w:divBdr>
                        <w:top w:val="none" w:sz="0" w:space="0" w:color="auto"/>
                        <w:left w:val="none" w:sz="0" w:space="0" w:color="auto"/>
                        <w:bottom w:val="none" w:sz="0" w:space="0" w:color="auto"/>
                        <w:right w:val="none" w:sz="0" w:space="0" w:color="auto"/>
                      </w:divBdr>
                    </w:div>
                  </w:divsChild>
                </w:div>
                <w:div w:id="1481649463">
                  <w:marLeft w:val="0"/>
                  <w:marRight w:val="0"/>
                  <w:marTop w:val="0"/>
                  <w:marBottom w:val="0"/>
                  <w:divBdr>
                    <w:top w:val="none" w:sz="0" w:space="0" w:color="auto"/>
                    <w:left w:val="none" w:sz="0" w:space="0" w:color="auto"/>
                    <w:bottom w:val="none" w:sz="0" w:space="0" w:color="auto"/>
                    <w:right w:val="none" w:sz="0" w:space="0" w:color="auto"/>
                  </w:divBdr>
                  <w:divsChild>
                    <w:div w:id="578514710">
                      <w:marLeft w:val="0"/>
                      <w:marRight w:val="0"/>
                      <w:marTop w:val="0"/>
                      <w:marBottom w:val="0"/>
                      <w:divBdr>
                        <w:top w:val="none" w:sz="0" w:space="0" w:color="auto"/>
                        <w:left w:val="none" w:sz="0" w:space="0" w:color="auto"/>
                        <w:bottom w:val="none" w:sz="0" w:space="0" w:color="auto"/>
                        <w:right w:val="none" w:sz="0" w:space="0" w:color="auto"/>
                      </w:divBdr>
                    </w:div>
                  </w:divsChild>
                </w:div>
                <w:div w:id="2093769458">
                  <w:marLeft w:val="0"/>
                  <w:marRight w:val="0"/>
                  <w:marTop w:val="0"/>
                  <w:marBottom w:val="0"/>
                  <w:divBdr>
                    <w:top w:val="none" w:sz="0" w:space="0" w:color="auto"/>
                    <w:left w:val="none" w:sz="0" w:space="0" w:color="auto"/>
                    <w:bottom w:val="none" w:sz="0" w:space="0" w:color="auto"/>
                    <w:right w:val="none" w:sz="0" w:space="0" w:color="auto"/>
                  </w:divBdr>
                  <w:divsChild>
                    <w:div w:id="479542833">
                      <w:marLeft w:val="0"/>
                      <w:marRight w:val="0"/>
                      <w:marTop w:val="0"/>
                      <w:marBottom w:val="0"/>
                      <w:divBdr>
                        <w:top w:val="none" w:sz="0" w:space="0" w:color="auto"/>
                        <w:left w:val="none" w:sz="0" w:space="0" w:color="auto"/>
                        <w:bottom w:val="none" w:sz="0" w:space="0" w:color="auto"/>
                        <w:right w:val="none" w:sz="0" w:space="0" w:color="auto"/>
                      </w:divBdr>
                    </w:div>
                  </w:divsChild>
                </w:div>
                <w:div w:id="313027861">
                  <w:marLeft w:val="0"/>
                  <w:marRight w:val="0"/>
                  <w:marTop w:val="0"/>
                  <w:marBottom w:val="0"/>
                  <w:divBdr>
                    <w:top w:val="none" w:sz="0" w:space="0" w:color="auto"/>
                    <w:left w:val="none" w:sz="0" w:space="0" w:color="auto"/>
                    <w:bottom w:val="none" w:sz="0" w:space="0" w:color="auto"/>
                    <w:right w:val="none" w:sz="0" w:space="0" w:color="auto"/>
                  </w:divBdr>
                  <w:divsChild>
                    <w:div w:id="1934585417">
                      <w:marLeft w:val="0"/>
                      <w:marRight w:val="0"/>
                      <w:marTop w:val="0"/>
                      <w:marBottom w:val="0"/>
                      <w:divBdr>
                        <w:top w:val="none" w:sz="0" w:space="0" w:color="auto"/>
                        <w:left w:val="none" w:sz="0" w:space="0" w:color="auto"/>
                        <w:bottom w:val="none" w:sz="0" w:space="0" w:color="auto"/>
                        <w:right w:val="none" w:sz="0" w:space="0" w:color="auto"/>
                      </w:divBdr>
                    </w:div>
                  </w:divsChild>
                </w:div>
                <w:div w:id="25713172">
                  <w:marLeft w:val="0"/>
                  <w:marRight w:val="0"/>
                  <w:marTop w:val="0"/>
                  <w:marBottom w:val="0"/>
                  <w:divBdr>
                    <w:top w:val="none" w:sz="0" w:space="0" w:color="auto"/>
                    <w:left w:val="none" w:sz="0" w:space="0" w:color="auto"/>
                    <w:bottom w:val="none" w:sz="0" w:space="0" w:color="auto"/>
                    <w:right w:val="none" w:sz="0" w:space="0" w:color="auto"/>
                  </w:divBdr>
                  <w:divsChild>
                    <w:div w:id="1758667361">
                      <w:marLeft w:val="0"/>
                      <w:marRight w:val="0"/>
                      <w:marTop w:val="0"/>
                      <w:marBottom w:val="0"/>
                      <w:divBdr>
                        <w:top w:val="none" w:sz="0" w:space="0" w:color="auto"/>
                        <w:left w:val="none" w:sz="0" w:space="0" w:color="auto"/>
                        <w:bottom w:val="none" w:sz="0" w:space="0" w:color="auto"/>
                        <w:right w:val="none" w:sz="0" w:space="0" w:color="auto"/>
                      </w:divBdr>
                    </w:div>
                  </w:divsChild>
                </w:div>
                <w:div w:id="515462141">
                  <w:marLeft w:val="0"/>
                  <w:marRight w:val="0"/>
                  <w:marTop w:val="0"/>
                  <w:marBottom w:val="0"/>
                  <w:divBdr>
                    <w:top w:val="none" w:sz="0" w:space="0" w:color="auto"/>
                    <w:left w:val="none" w:sz="0" w:space="0" w:color="auto"/>
                    <w:bottom w:val="none" w:sz="0" w:space="0" w:color="auto"/>
                    <w:right w:val="none" w:sz="0" w:space="0" w:color="auto"/>
                  </w:divBdr>
                  <w:divsChild>
                    <w:div w:id="1366444915">
                      <w:marLeft w:val="0"/>
                      <w:marRight w:val="0"/>
                      <w:marTop w:val="0"/>
                      <w:marBottom w:val="0"/>
                      <w:divBdr>
                        <w:top w:val="none" w:sz="0" w:space="0" w:color="auto"/>
                        <w:left w:val="none" w:sz="0" w:space="0" w:color="auto"/>
                        <w:bottom w:val="none" w:sz="0" w:space="0" w:color="auto"/>
                        <w:right w:val="none" w:sz="0" w:space="0" w:color="auto"/>
                      </w:divBdr>
                    </w:div>
                  </w:divsChild>
                </w:div>
                <w:div w:id="1683969724">
                  <w:marLeft w:val="0"/>
                  <w:marRight w:val="0"/>
                  <w:marTop w:val="0"/>
                  <w:marBottom w:val="0"/>
                  <w:divBdr>
                    <w:top w:val="none" w:sz="0" w:space="0" w:color="auto"/>
                    <w:left w:val="none" w:sz="0" w:space="0" w:color="auto"/>
                    <w:bottom w:val="none" w:sz="0" w:space="0" w:color="auto"/>
                    <w:right w:val="none" w:sz="0" w:space="0" w:color="auto"/>
                  </w:divBdr>
                  <w:divsChild>
                    <w:div w:id="971708874">
                      <w:marLeft w:val="0"/>
                      <w:marRight w:val="0"/>
                      <w:marTop w:val="0"/>
                      <w:marBottom w:val="0"/>
                      <w:divBdr>
                        <w:top w:val="none" w:sz="0" w:space="0" w:color="auto"/>
                        <w:left w:val="none" w:sz="0" w:space="0" w:color="auto"/>
                        <w:bottom w:val="none" w:sz="0" w:space="0" w:color="auto"/>
                        <w:right w:val="none" w:sz="0" w:space="0" w:color="auto"/>
                      </w:divBdr>
                    </w:div>
                  </w:divsChild>
                </w:div>
                <w:div w:id="1162892761">
                  <w:marLeft w:val="0"/>
                  <w:marRight w:val="0"/>
                  <w:marTop w:val="0"/>
                  <w:marBottom w:val="0"/>
                  <w:divBdr>
                    <w:top w:val="none" w:sz="0" w:space="0" w:color="auto"/>
                    <w:left w:val="none" w:sz="0" w:space="0" w:color="auto"/>
                    <w:bottom w:val="none" w:sz="0" w:space="0" w:color="auto"/>
                    <w:right w:val="none" w:sz="0" w:space="0" w:color="auto"/>
                  </w:divBdr>
                  <w:divsChild>
                    <w:div w:id="294409641">
                      <w:marLeft w:val="0"/>
                      <w:marRight w:val="0"/>
                      <w:marTop w:val="0"/>
                      <w:marBottom w:val="0"/>
                      <w:divBdr>
                        <w:top w:val="none" w:sz="0" w:space="0" w:color="auto"/>
                        <w:left w:val="none" w:sz="0" w:space="0" w:color="auto"/>
                        <w:bottom w:val="none" w:sz="0" w:space="0" w:color="auto"/>
                        <w:right w:val="none" w:sz="0" w:space="0" w:color="auto"/>
                      </w:divBdr>
                    </w:div>
                  </w:divsChild>
                </w:div>
                <w:div w:id="804734759">
                  <w:marLeft w:val="0"/>
                  <w:marRight w:val="0"/>
                  <w:marTop w:val="0"/>
                  <w:marBottom w:val="0"/>
                  <w:divBdr>
                    <w:top w:val="none" w:sz="0" w:space="0" w:color="auto"/>
                    <w:left w:val="none" w:sz="0" w:space="0" w:color="auto"/>
                    <w:bottom w:val="none" w:sz="0" w:space="0" w:color="auto"/>
                    <w:right w:val="none" w:sz="0" w:space="0" w:color="auto"/>
                  </w:divBdr>
                  <w:divsChild>
                    <w:div w:id="2054188177">
                      <w:marLeft w:val="0"/>
                      <w:marRight w:val="0"/>
                      <w:marTop w:val="0"/>
                      <w:marBottom w:val="0"/>
                      <w:divBdr>
                        <w:top w:val="none" w:sz="0" w:space="0" w:color="auto"/>
                        <w:left w:val="none" w:sz="0" w:space="0" w:color="auto"/>
                        <w:bottom w:val="none" w:sz="0" w:space="0" w:color="auto"/>
                        <w:right w:val="none" w:sz="0" w:space="0" w:color="auto"/>
                      </w:divBdr>
                    </w:div>
                  </w:divsChild>
                </w:div>
                <w:div w:id="2054959778">
                  <w:marLeft w:val="0"/>
                  <w:marRight w:val="0"/>
                  <w:marTop w:val="0"/>
                  <w:marBottom w:val="0"/>
                  <w:divBdr>
                    <w:top w:val="none" w:sz="0" w:space="0" w:color="auto"/>
                    <w:left w:val="none" w:sz="0" w:space="0" w:color="auto"/>
                    <w:bottom w:val="none" w:sz="0" w:space="0" w:color="auto"/>
                    <w:right w:val="none" w:sz="0" w:space="0" w:color="auto"/>
                  </w:divBdr>
                  <w:divsChild>
                    <w:div w:id="1186601692">
                      <w:marLeft w:val="0"/>
                      <w:marRight w:val="0"/>
                      <w:marTop w:val="0"/>
                      <w:marBottom w:val="0"/>
                      <w:divBdr>
                        <w:top w:val="none" w:sz="0" w:space="0" w:color="auto"/>
                        <w:left w:val="none" w:sz="0" w:space="0" w:color="auto"/>
                        <w:bottom w:val="none" w:sz="0" w:space="0" w:color="auto"/>
                        <w:right w:val="none" w:sz="0" w:space="0" w:color="auto"/>
                      </w:divBdr>
                    </w:div>
                    <w:div w:id="2076277084">
                      <w:marLeft w:val="0"/>
                      <w:marRight w:val="0"/>
                      <w:marTop w:val="0"/>
                      <w:marBottom w:val="0"/>
                      <w:divBdr>
                        <w:top w:val="none" w:sz="0" w:space="0" w:color="auto"/>
                        <w:left w:val="none" w:sz="0" w:space="0" w:color="auto"/>
                        <w:bottom w:val="none" w:sz="0" w:space="0" w:color="auto"/>
                        <w:right w:val="none" w:sz="0" w:space="0" w:color="auto"/>
                      </w:divBdr>
                    </w:div>
                    <w:div w:id="1702895855">
                      <w:marLeft w:val="0"/>
                      <w:marRight w:val="0"/>
                      <w:marTop w:val="0"/>
                      <w:marBottom w:val="0"/>
                      <w:divBdr>
                        <w:top w:val="none" w:sz="0" w:space="0" w:color="auto"/>
                        <w:left w:val="none" w:sz="0" w:space="0" w:color="auto"/>
                        <w:bottom w:val="none" w:sz="0" w:space="0" w:color="auto"/>
                        <w:right w:val="none" w:sz="0" w:space="0" w:color="auto"/>
                      </w:divBdr>
                    </w:div>
                  </w:divsChild>
                </w:div>
                <w:div w:id="270868514">
                  <w:marLeft w:val="0"/>
                  <w:marRight w:val="0"/>
                  <w:marTop w:val="0"/>
                  <w:marBottom w:val="0"/>
                  <w:divBdr>
                    <w:top w:val="none" w:sz="0" w:space="0" w:color="auto"/>
                    <w:left w:val="none" w:sz="0" w:space="0" w:color="auto"/>
                    <w:bottom w:val="none" w:sz="0" w:space="0" w:color="auto"/>
                    <w:right w:val="none" w:sz="0" w:space="0" w:color="auto"/>
                  </w:divBdr>
                  <w:divsChild>
                    <w:div w:id="2144619649">
                      <w:marLeft w:val="0"/>
                      <w:marRight w:val="0"/>
                      <w:marTop w:val="0"/>
                      <w:marBottom w:val="0"/>
                      <w:divBdr>
                        <w:top w:val="none" w:sz="0" w:space="0" w:color="auto"/>
                        <w:left w:val="none" w:sz="0" w:space="0" w:color="auto"/>
                        <w:bottom w:val="none" w:sz="0" w:space="0" w:color="auto"/>
                        <w:right w:val="none" w:sz="0" w:space="0" w:color="auto"/>
                      </w:divBdr>
                    </w:div>
                  </w:divsChild>
                </w:div>
                <w:div w:id="74018842">
                  <w:marLeft w:val="0"/>
                  <w:marRight w:val="0"/>
                  <w:marTop w:val="0"/>
                  <w:marBottom w:val="0"/>
                  <w:divBdr>
                    <w:top w:val="none" w:sz="0" w:space="0" w:color="auto"/>
                    <w:left w:val="none" w:sz="0" w:space="0" w:color="auto"/>
                    <w:bottom w:val="none" w:sz="0" w:space="0" w:color="auto"/>
                    <w:right w:val="none" w:sz="0" w:space="0" w:color="auto"/>
                  </w:divBdr>
                  <w:divsChild>
                    <w:div w:id="1390566433">
                      <w:marLeft w:val="0"/>
                      <w:marRight w:val="0"/>
                      <w:marTop w:val="0"/>
                      <w:marBottom w:val="0"/>
                      <w:divBdr>
                        <w:top w:val="none" w:sz="0" w:space="0" w:color="auto"/>
                        <w:left w:val="none" w:sz="0" w:space="0" w:color="auto"/>
                        <w:bottom w:val="none" w:sz="0" w:space="0" w:color="auto"/>
                        <w:right w:val="none" w:sz="0" w:space="0" w:color="auto"/>
                      </w:divBdr>
                    </w:div>
                  </w:divsChild>
                </w:div>
                <w:div w:id="557207633">
                  <w:marLeft w:val="0"/>
                  <w:marRight w:val="0"/>
                  <w:marTop w:val="0"/>
                  <w:marBottom w:val="0"/>
                  <w:divBdr>
                    <w:top w:val="none" w:sz="0" w:space="0" w:color="auto"/>
                    <w:left w:val="none" w:sz="0" w:space="0" w:color="auto"/>
                    <w:bottom w:val="none" w:sz="0" w:space="0" w:color="auto"/>
                    <w:right w:val="none" w:sz="0" w:space="0" w:color="auto"/>
                  </w:divBdr>
                  <w:divsChild>
                    <w:div w:id="1186867637">
                      <w:marLeft w:val="0"/>
                      <w:marRight w:val="0"/>
                      <w:marTop w:val="0"/>
                      <w:marBottom w:val="0"/>
                      <w:divBdr>
                        <w:top w:val="none" w:sz="0" w:space="0" w:color="auto"/>
                        <w:left w:val="none" w:sz="0" w:space="0" w:color="auto"/>
                        <w:bottom w:val="none" w:sz="0" w:space="0" w:color="auto"/>
                        <w:right w:val="none" w:sz="0" w:space="0" w:color="auto"/>
                      </w:divBdr>
                    </w:div>
                  </w:divsChild>
                </w:div>
                <w:div w:id="1783331647">
                  <w:marLeft w:val="0"/>
                  <w:marRight w:val="0"/>
                  <w:marTop w:val="0"/>
                  <w:marBottom w:val="0"/>
                  <w:divBdr>
                    <w:top w:val="none" w:sz="0" w:space="0" w:color="auto"/>
                    <w:left w:val="none" w:sz="0" w:space="0" w:color="auto"/>
                    <w:bottom w:val="none" w:sz="0" w:space="0" w:color="auto"/>
                    <w:right w:val="none" w:sz="0" w:space="0" w:color="auto"/>
                  </w:divBdr>
                  <w:divsChild>
                    <w:div w:id="1098216335">
                      <w:marLeft w:val="0"/>
                      <w:marRight w:val="0"/>
                      <w:marTop w:val="0"/>
                      <w:marBottom w:val="0"/>
                      <w:divBdr>
                        <w:top w:val="none" w:sz="0" w:space="0" w:color="auto"/>
                        <w:left w:val="none" w:sz="0" w:space="0" w:color="auto"/>
                        <w:bottom w:val="none" w:sz="0" w:space="0" w:color="auto"/>
                        <w:right w:val="none" w:sz="0" w:space="0" w:color="auto"/>
                      </w:divBdr>
                    </w:div>
                  </w:divsChild>
                </w:div>
                <w:div w:id="1384021100">
                  <w:marLeft w:val="0"/>
                  <w:marRight w:val="0"/>
                  <w:marTop w:val="0"/>
                  <w:marBottom w:val="0"/>
                  <w:divBdr>
                    <w:top w:val="none" w:sz="0" w:space="0" w:color="auto"/>
                    <w:left w:val="none" w:sz="0" w:space="0" w:color="auto"/>
                    <w:bottom w:val="none" w:sz="0" w:space="0" w:color="auto"/>
                    <w:right w:val="none" w:sz="0" w:space="0" w:color="auto"/>
                  </w:divBdr>
                  <w:divsChild>
                    <w:div w:id="1523545368">
                      <w:marLeft w:val="0"/>
                      <w:marRight w:val="0"/>
                      <w:marTop w:val="0"/>
                      <w:marBottom w:val="0"/>
                      <w:divBdr>
                        <w:top w:val="none" w:sz="0" w:space="0" w:color="auto"/>
                        <w:left w:val="none" w:sz="0" w:space="0" w:color="auto"/>
                        <w:bottom w:val="none" w:sz="0" w:space="0" w:color="auto"/>
                        <w:right w:val="none" w:sz="0" w:space="0" w:color="auto"/>
                      </w:divBdr>
                    </w:div>
                  </w:divsChild>
                </w:div>
                <w:div w:id="1707678728">
                  <w:marLeft w:val="0"/>
                  <w:marRight w:val="0"/>
                  <w:marTop w:val="0"/>
                  <w:marBottom w:val="0"/>
                  <w:divBdr>
                    <w:top w:val="none" w:sz="0" w:space="0" w:color="auto"/>
                    <w:left w:val="none" w:sz="0" w:space="0" w:color="auto"/>
                    <w:bottom w:val="none" w:sz="0" w:space="0" w:color="auto"/>
                    <w:right w:val="none" w:sz="0" w:space="0" w:color="auto"/>
                  </w:divBdr>
                  <w:divsChild>
                    <w:div w:id="1916474629">
                      <w:marLeft w:val="0"/>
                      <w:marRight w:val="0"/>
                      <w:marTop w:val="0"/>
                      <w:marBottom w:val="0"/>
                      <w:divBdr>
                        <w:top w:val="none" w:sz="0" w:space="0" w:color="auto"/>
                        <w:left w:val="none" w:sz="0" w:space="0" w:color="auto"/>
                        <w:bottom w:val="none" w:sz="0" w:space="0" w:color="auto"/>
                        <w:right w:val="none" w:sz="0" w:space="0" w:color="auto"/>
                      </w:divBdr>
                    </w:div>
                  </w:divsChild>
                </w:div>
                <w:div w:id="835731887">
                  <w:marLeft w:val="0"/>
                  <w:marRight w:val="0"/>
                  <w:marTop w:val="0"/>
                  <w:marBottom w:val="0"/>
                  <w:divBdr>
                    <w:top w:val="none" w:sz="0" w:space="0" w:color="auto"/>
                    <w:left w:val="none" w:sz="0" w:space="0" w:color="auto"/>
                    <w:bottom w:val="none" w:sz="0" w:space="0" w:color="auto"/>
                    <w:right w:val="none" w:sz="0" w:space="0" w:color="auto"/>
                  </w:divBdr>
                  <w:divsChild>
                    <w:div w:id="2021347061">
                      <w:marLeft w:val="0"/>
                      <w:marRight w:val="0"/>
                      <w:marTop w:val="0"/>
                      <w:marBottom w:val="0"/>
                      <w:divBdr>
                        <w:top w:val="none" w:sz="0" w:space="0" w:color="auto"/>
                        <w:left w:val="none" w:sz="0" w:space="0" w:color="auto"/>
                        <w:bottom w:val="none" w:sz="0" w:space="0" w:color="auto"/>
                        <w:right w:val="none" w:sz="0" w:space="0" w:color="auto"/>
                      </w:divBdr>
                    </w:div>
                  </w:divsChild>
                </w:div>
                <w:div w:id="218715267">
                  <w:marLeft w:val="0"/>
                  <w:marRight w:val="0"/>
                  <w:marTop w:val="0"/>
                  <w:marBottom w:val="0"/>
                  <w:divBdr>
                    <w:top w:val="none" w:sz="0" w:space="0" w:color="auto"/>
                    <w:left w:val="none" w:sz="0" w:space="0" w:color="auto"/>
                    <w:bottom w:val="none" w:sz="0" w:space="0" w:color="auto"/>
                    <w:right w:val="none" w:sz="0" w:space="0" w:color="auto"/>
                  </w:divBdr>
                  <w:divsChild>
                    <w:div w:id="1908690416">
                      <w:marLeft w:val="0"/>
                      <w:marRight w:val="0"/>
                      <w:marTop w:val="0"/>
                      <w:marBottom w:val="0"/>
                      <w:divBdr>
                        <w:top w:val="none" w:sz="0" w:space="0" w:color="auto"/>
                        <w:left w:val="none" w:sz="0" w:space="0" w:color="auto"/>
                        <w:bottom w:val="none" w:sz="0" w:space="0" w:color="auto"/>
                        <w:right w:val="none" w:sz="0" w:space="0" w:color="auto"/>
                      </w:divBdr>
                    </w:div>
                  </w:divsChild>
                </w:div>
                <w:div w:id="226383067">
                  <w:marLeft w:val="0"/>
                  <w:marRight w:val="0"/>
                  <w:marTop w:val="0"/>
                  <w:marBottom w:val="0"/>
                  <w:divBdr>
                    <w:top w:val="none" w:sz="0" w:space="0" w:color="auto"/>
                    <w:left w:val="none" w:sz="0" w:space="0" w:color="auto"/>
                    <w:bottom w:val="none" w:sz="0" w:space="0" w:color="auto"/>
                    <w:right w:val="none" w:sz="0" w:space="0" w:color="auto"/>
                  </w:divBdr>
                  <w:divsChild>
                    <w:div w:id="1336570868">
                      <w:marLeft w:val="0"/>
                      <w:marRight w:val="0"/>
                      <w:marTop w:val="0"/>
                      <w:marBottom w:val="0"/>
                      <w:divBdr>
                        <w:top w:val="none" w:sz="0" w:space="0" w:color="auto"/>
                        <w:left w:val="none" w:sz="0" w:space="0" w:color="auto"/>
                        <w:bottom w:val="none" w:sz="0" w:space="0" w:color="auto"/>
                        <w:right w:val="none" w:sz="0" w:space="0" w:color="auto"/>
                      </w:divBdr>
                    </w:div>
                  </w:divsChild>
                </w:div>
                <w:div w:id="2016764600">
                  <w:marLeft w:val="0"/>
                  <w:marRight w:val="0"/>
                  <w:marTop w:val="0"/>
                  <w:marBottom w:val="0"/>
                  <w:divBdr>
                    <w:top w:val="none" w:sz="0" w:space="0" w:color="auto"/>
                    <w:left w:val="none" w:sz="0" w:space="0" w:color="auto"/>
                    <w:bottom w:val="none" w:sz="0" w:space="0" w:color="auto"/>
                    <w:right w:val="none" w:sz="0" w:space="0" w:color="auto"/>
                  </w:divBdr>
                  <w:divsChild>
                    <w:div w:id="1994215890">
                      <w:marLeft w:val="0"/>
                      <w:marRight w:val="0"/>
                      <w:marTop w:val="0"/>
                      <w:marBottom w:val="0"/>
                      <w:divBdr>
                        <w:top w:val="none" w:sz="0" w:space="0" w:color="auto"/>
                        <w:left w:val="none" w:sz="0" w:space="0" w:color="auto"/>
                        <w:bottom w:val="none" w:sz="0" w:space="0" w:color="auto"/>
                        <w:right w:val="none" w:sz="0" w:space="0" w:color="auto"/>
                      </w:divBdr>
                    </w:div>
                  </w:divsChild>
                </w:div>
                <w:div w:id="1812140161">
                  <w:marLeft w:val="0"/>
                  <w:marRight w:val="0"/>
                  <w:marTop w:val="0"/>
                  <w:marBottom w:val="0"/>
                  <w:divBdr>
                    <w:top w:val="none" w:sz="0" w:space="0" w:color="auto"/>
                    <w:left w:val="none" w:sz="0" w:space="0" w:color="auto"/>
                    <w:bottom w:val="none" w:sz="0" w:space="0" w:color="auto"/>
                    <w:right w:val="none" w:sz="0" w:space="0" w:color="auto"/>
                  </w:divBdr>
                  <w:divsChild>
                    <w:div w:id="1255744634">
                      <w:marLeft w:val="0"/>
                      <w:marRight w:val="0"/>
                      <w:marTop w:val="0"/>
                      <w:marBottom w:val="0"/>
                      <w:divBdr>
                        <w:top w:val="none" w:sz="0" w:space="0" w:color="auto"/>
                        <w:left w:val="none" w:sz="0" w:space="0" w:color="auto"/>
                        <w:bottom w:val="none" w:sz="0" w:space="0" w:color="auto"/>
                        <w:right w:val="none" w:sz="0" w:space="0" w:color="auto"/>
                      </w:divBdr>
                    </w:div>
                  </w:divsChild>
                </w:div>
                <w:div w:id="1076316506">
                  <w:marLeft w:val="0"/>
                  <w:marRight w:val="0"/>
                  <w:marTop w:val="0"/>
                  <w:marBottom w:val="0"/>
                  <w:divBdr>
                    <w:top w:val="none" w:sz="0" w:space="0" w:color="auto"/>
                    <w:left w:val="none" w:sz="0" w:space="0" w:color="auto"/>
                    <w:bottom w:val="none" w:sz="0" w:space="0" w:color="auto"/>
                    <w:right w:val="none" w:sz="0" w:space="0" w:color="auto"/>
                  </w:divBdr>
                  <w:divsChild>
                    <w:div w:id="1002439295">
                      <w:marLeft w:val="0"/>
                      <w:marRight w:val="0"/>
                      <w:marTop w:val="0"/>
                      <w:marBottom w:val="0"/>
                      <w:divBdr>
                        <w:top w:val="none" w:sz="0" w:space="0" w:color="auto"/>
                        <w:left w:val="none" w:sz="0" w:space="0" w:color="auto"/>
                        <w:bottom w:val="none" w:sz="0" w:space="0" w:color="auto"/>
                        <w:right w:val="none" w:sz="0" w:space="0" w:color="auto"/>
                      </w:divBdr>
                    </w:div>
                  </w:divsChild>
                </w:div>
                <w:div w:id="528297704">
                  <w:marLeft w:val="0"/>
                  <w:marRight w:val="0"/>
                  <w:marTop w:val="0"/>
                  <w:marBottom w:val="0"/>
                  <w:divBdr>
                    <w:top w:val="none" w:sz="0" w:space="0" w:color="auto"/>
                    <w:left w:val="none" w:sz="0" w:space="0" w:color="auto"/>
                    <w:bottom w:val="none" w:sz="0" w:space="0" w:color="auto"/>
                    <w:right w:val="none" w:sz="0" w:space="0" w:color="auto"/>
                  </w:divBdr>
                  <w:divsChild>
                    <w:div w:id="282932328">
                      <w:marLeft w:val="0"/>
                      <w:marRight w:val="0"/>
                      <w:marTop w:val="0"/>
                      <w:marBottom w:val="0"/>
                      <w:divBdr>
                        <w:top w:val="none" w:sz="0" w:space="0" w:color="auto"/>
                        <w:left w:val="none" w:sz="0" w:space="0" w:color="auto"/>
                        <w:bottom w:val="none" w:sz="0" w:space="0" w:color="auto"/>
                        <w:right w:val="none" w:sz="0" w:space="0" w:color="auto"/>
                      </w:divBdr>
                    </w:div>
                  </w:divsChild>
                </w:div>
                <w:div w:id="1465153111">
                  <w:marLeft w:val="0"/>
                  <w:marRight w:val="0"/>
                  <w:marTop w:val="0"/>
                  <w:marBottom w:val="0"/>
                  <w:divBdr>
                    <w:top w:val="none" w:sz="0" w:space="0" w:color="auto"/>
                    <w:left w:val="none" w:sz="0" w:space="0" w:color="auto"/>
                    <w:bottom w:val="none" w:sz="0" w:space="0" w:color="auto"/>
                    <w:right w:val="none" w:sz="0" w:space="0" w:color="auto"/>
                  </w:divBdr>
                  <w:divsChild>
                    <w:div w:id="362905214">
                      <w:marLeft w:val="0"/>
                      <w:marRight w:val="0"/>
                      <w:marTop w:val="0"/>
                      <w:marBottom w:val="0"/>
                      <w:divBdr>
                        <w:top w:val="none" w:sz="0" w:space="0" w:color="auto"/>
                        <w:left w:val="none" w:sz="0" w:space="0" w:color="auto"/>
                        <w:bottom w:val="none" w:sz="0" w:space="0" w:color="auto"/>
                        <w:right w:val="none" w:sz="0" w:space="0" w:color="auto"/>
                      </w:divBdr>
                    </w:div>
                  </w:divsChild>
                </w:div>
                <w:div w:id="27417912">
                  <w:marLeft w:val="0"/>
                  <w:marRight w:val="0"/>
                  <w:marTop w:val="0"/>
                  <w:marBottom w:val="0"/>
                  <w:divBdr>
                    <w:top w:val="none" w:sz="0" w:space="0" w:color="auto"/>
                    <w:left w:val="none" w:sz="0" w:space="0" w:color="auto"/>
                    <w:bottom w:val="none" w:sz="0" w:space="0" w:color="auto"/>
                    <w:right w:val="none" w:sz="0" w:space="0" w:color="auto"/>
                  </w:divBdr>
                  <w:divsChild>
                    <w:div w:id="275602298">
                      <w:marLeft w:val="0"/>
                      <w:marRight w:val="0"/>
                      <w:marTop w:val="0"/>
                      <w:marBottom w:val="0"/>
                      <w:divBdr>
                        <w:top w:val="none" w:sz="0" w:space="0" w:color="auto"/>
                        <w:left w:val="none" w:sz="0" w:space="0" w:color="auto"/>
                        <w:bottom w:val="none" w:sz="0" w:space="0" w:color="auto"/>
                        <w:right w:val="none" w:sz="0" w:space="0" w:color="auto"/>
                      </w:divBdr>
                    </w:div>
                  </w:divsChild>
                </w:div>
                <w:div w:id="1309239319">
                  <w:marLeft w:val="0"/>
                  <w:marRight w:val="0"/>
                  <w:marTop w:val="0"/>
                  <w:marBottom w:val="0"/>
                  <w:divBdr>
                    <w:top w:val="none" w:sz="0" w:space="0" w:color="auto"/>
                    <w:left w:val="none" w:sz="0" w:space="0" w:color="auto"/>
                    <w:bottom w:val="none" w:sz="0" w:space="0" w:color="auto"/>
                    <w:right w:val="none" w:sz="0" w:space="0" w:color="auto"/>
                  </w:divBdr>
                  <w:divsChild>
                    <w:div w:id="1478495467">
                      <w:marLeft w:val="0"/>
                      <w:marRight w:val="0"/>
                      <w:marTop w:val="0"/>
                      <w:marBottom w:val="0"/>
                      <w:divBdr>
                        <w:top w:val="none" w:sz="0" w:space="0" w:color="auto"/>
                        <w:left w:val="none" w:sz="0" w:space="0" w:color="auto"/>
                        <w:bottom w:val="none" w:sz="0" w:space="0" w:color="auto"/>
                        <w:right w:val="none" w:sz="0" w:space="0" w:color="auto"/>
                      </w:divBdr>
                    </w:div>
                    <w:div w:id="372775409">
                      <w:marLeft w:val="0"/>
                      <w:marRight w:val="0"/>
                      <w:marTop w:val="0"/>
                      <w:marBottom w:val="0"/>
                      <w:divBdr>
                        <w:top w:val="none" w:sz="0" w:space="0" w:color="auto"/>
                        <w:left w:val="none" w:sz="0" w:space="0" w:color="auto"/>
                        <w:bottom w:val="none" w:sz="0" w:space="0" w:color="auto"/>
                        <w:right w:val="none" w:sz="0" w:space="0" w:color="auto"/>
                      </w:divBdr>
                    </w:div>
                    <w:div w:id="1363359930">
                      <w:marLeft w:val="0"/>
                      <w:marRight w:val="0"/>
                      <w:marTop w:val="0"/>
                      <w:marBottom w:val="0"/>
                      <w:divBdr>
                        <w:top w:val="none" w:sz="0" w:space="0" w:color="auto"/>
                        <w:left w:val="none" w:sz="0" w:space="0" w:color="auto"/>
                        <w:bottom w:val="none" w:sz="0" w:space="0" w:color="auto"/>
                        <w:right w:val="none" w:sz="0" w:space="0" w:color="auto"/>
                      </w:divBdr>
                    </w:div>
                  </w:divsChild>
                </w:div>
                <w:div w:id="233242875">
                  <w:marLeft w:val="0"/>
                  <w:marRight w:val="0"/>
                  <w:marTop w:val="0"/>
                  <w:marBottom w:val="0"/>
                  <w:divBdr>
                    <w:top w:val="none" w:sz="0" w:space="0" w:color="auto"/>
                    <w:left w:val="none" w:sz="0" w:space="0" w:color="auto"/>
                    <w:bottom w:val="none" w:sz="0" w:space="0" w:color="auto"/>
                    <w:right w:val="none" w:sz="0" w:space="0" w:color="auto"/>
                  </w:divBdr>
                  <w:divsChild>
                    <w:div w:id="1813790504">
                      <w:marLeft w:val="0"/>
                      <w:marRight w:val="0"/>
                      <w:marTop w:val="0"/>
                      <w:marBottom w:val="0"/>
                      <w:divBdr>
                        <w:top w:val="none" w:sz="0" w:space="0" w:color="auto"/>
                        <w:left w:val="none" w:sz="0" w:space="0" w:color="auto"/>
                        <w:bottom w:val="none" w:sz="0" w:space="0" w:color="auto"/>
                        <w:right w:val="none" w:sz="0" w:space="0" w:color="auto"/>
                      </w:divBdr>
                    </w:div>
                  </w:divsChild>
                </w:div>
                <w:div w:id="768738088">
                  <w:marLeft w:val="0"/>
                  <w:marRight w:val="0"/>
                  <w:marTop w:val="0"/>
                  <w:marBottom w:val="0"/>
                  <w:divBdr>
                    <w:top w:val="none" w:sz="0" w:space="0" w:color="auto"/>
                    <w:left w:val="none" w:sz="0" w:space="0" w:color="auto"/>
                    <w:bottom w:val="none" w:sz="0" w:space="0" w:color="auto"/>
                    <w:right w:val="none" w:sz="0" w:space="0" w:color="auto"/>
                  </w:divBdr>
                  <w:divsChild>
                    <w:div w:id="540750299">
                      <w:marLeft w:val="0"/>
                      <w:marRight w:val="0"/>
                      <w:marTop w:val="0"/>
                      <w:marBottom w:val="0"/>
                      <w:divBdr>
                        <w:top w:val="none" w:sz="0" w:space="0" w:color="auto"/>
                        <w:left w:val="none" w:sz="0" w:space="0" w:color="auto"/>
                        <w:bottom w:val="none" w:sz="0" w:space="0" w:color="auto"/>
                        <w:right w:val="none" w:sz="0" w:space="0" w:color="auto"/>
                      </w:divBdr>
                    </w:div>
                  </w:divsChild>
                </w:div>
                <w:div w:id="1898470632">
                  <w:marLeft w:val="0"/>
                  <w:marRight w:val="0"/>
                  <w:marTop w:val="0"/>
                  <w:marBottom w:val="0"/>
                  <w:divBdr>
                    <w:top w:val="none" w:sz="0" w:space="0" w:color="auto"/>
                    <w:left w:val="none" w:sz="0" w:space="0" w:color="auto"/>
                    <w:bottom w:val="none" w:sz="0" w:space="0" w:color="auto"/>
                    <w:right w:val="none" w:sz="0" w:space="0" w:color="auto"/>
                  </w:divBdr>
                  <w:divsChild>
                    <w:div w:id="784617627">
                      <w:marLeft w:val="0"/>
                      <w:marRight w:val="0"/>
                      <w:marTop w:val="0"/>
                      <w:marBottom w:val="0"/>
                      <w:divBdr>
                        <w:top w:val="none" w:sz="0" w:space="0" w:color="auto"/>
                        <w:left w:val="none" w:sz="0" w:space="0" w:color="auto"/>
                        <w:bottom w:val="none" w:sz="0" w:space="0" w:color="auto"/>
                        <w:right w:val="none" w:sz="0" w:space="0" w:color="auto"/>
                      </w:divBdr>
                    </w:div>
                  </w:divsChild>
                </w:div>
                <w:div w:id="1237207119">
                  <w:marLeft w:val="0"/>
                  <w:marRight w:val="0"/>
                  <w:marTop w:val="0"/>
                  <w:marBottom w:val="0"/>
                  <w:divBdr>
                    <w:top w:val="none" w:sz="0" w:space="0" w:color="auto"/>
                    <w:left w:val="none" w:sz="0" w:space="0" w:color="auto"/>
                    <w:bottom w:val="none" w:sz="0" w:space="0" w:color="auto"/>
                    <w:right w:val="none" w:sz="0" w:space="0" w:color="auto"/>
                  </w:divBdr>
                  <w:divsChild>
                    <w:div w:id="1328361177">
                      <w:marLeft w:val="0"/>
                      <w:marRight w:val="0"/>
                      <w:marTop w:val="0"/>
                      <w:marBottom w:val="0"/>
                      <w:divBdr>
                        <w:top w:val="none" w:sz="0" w:space="0" w:color="auto"/>
                        <w:left w:val="none" w:sz="0" w:space="0" w:color="auto"/>
                        <w:bottom w:val="none" w:sz="0" w:space="0" w:color="auto"/>
                        <w:right w:val="none" w:sz="0" w:space="0" w:color="auto"/>
                      </w:divBdr>
                    </w:div>
                  </w:divsChild>
                </w:div>
                <w:div w:id="1866557394">
                  <w:marLeft w:val="0"/>
                  <w:marRight w:val="0"/>
                  <w:marTop w:val="0"/>
                  <w:marBottom w:val="0"/>
                  <w:divBdr>
                    <w:top w:val="none" w:sz="0" w:space="0" w:color="auto"/>
                    <w:left w:val="none" w:sz="0" w:space="0" w:color="auto"/>
                    <w:bottom w:val="none" w:sz="0" w:space="0" w:color="auto"/>
                    <w:right w:val="none" w:sz="0" w:space="0" w:color="auto"/>
                  </w:divBdr>
                  <w:divsChild>
                    <w:div w:id="194662425">
                      <w:marLeft w:val="0"/>
                      <w:marRight w:val="0"/>
                      <w:marTop w:val="0"/>
                      <w:marBottom w:val="0"/>
                      <w:divBdr>
                        <w:top w:val="none" w:sz="0" w:space="0" w:color="auto"/>
                        <w:left w:val="none" w:sz="0" w:space="0" w:color="auto"/>
                        <w:bottom w:val="none" w:sz="0" w:space="0" w:color="auto"/>
                        <w:right w:val="none" w:sz="0" w:space="0" w:color="auto"/>
                      </w:divBdr>
                    </w:div>
                  </w:divsChild>
                </w:div>
                <w:div w:id="1908420804">
                  <w:marLeft w:val="0"/>
                  <w:marRight w:val="0"/>
                  <w:marTop w:val="0"/>
                  <w:marBottom w:val="0"/>
                  <w:divBdr>
                    <w:top w:val="none" w:sz="0" w:space="0" w:color="auto"/>
                    <w:left w:val="none" w:sz="0" w:space="0" w:color="auto"/>
                    <w:bottom w:val="none" w:sz="0" w:space="0" w:color="auto"/>
                    <w:right w:val="none" w:sz="0" w:space="0" w:color="auto"/>
                  </w:divBdr>
                  <w:divsChild>
                    <w:div w:id="214434632">
                      <w:marLeft w:val="0"/>
                      <w:marRight w:val="0"/>
                      <w:marTop w:val="0"/>
                      <w:marBottom w:val="0"/>
                      <w:divBdr>
                        <w:top w:val="none" w:sz="0" w:space="0" w:color="auto"/>
                        <w:left w:val="none" w:sz="0" w:space="0" w:color="auto"/>
                        <w:bottom w:val="none" w:sz="0" w:space="0" w:color="auto"/>
                        <w:right w:val="none" w:sz="0" w:space="0" w:color="auto"/>
                      </w:divBdr>
                    </w:div>
                  </w:divsChild>
                </w:div>
                <w:div w:id="1287195855">
                  <w:marLeft w:val="0"/>
                  <w:marRight w:val="0"/>
                  <w:marTop w:val="0"/>
                  <w:marBottom w:val="0"/>
                  <w:divBdr>
                    <w:top w:val="none" w:sz="0" w:space="0" w:color="auto"/>
                    <w:left w:val="none" w:sz="0" w:space="0" w:color="auto"/>
                    <w:bottom w:val="none" w:sz="0" w:space="0" w:color="auto"/>
                    <w:right w:val="none" w:sz="0" w:space="0" w:color="auto"/>
                  </w:divBdr>
                  <w:divsChild>
                    <w:div w:id="1679312336">
                      <w:marLeft w:val="0"/>
                      <w:marRight w:val="0"/>
                      <w:marTop w:val="0"/>
                      <w:marBottom w:val="0"/>
                      <w:divBdr>
                        <w:top w:val="none" w:sz="0" w:space="0" w:color="auto"/>
                        <w:left w:val="none" w:sz="0" w:space="0" w:color="auto"/>
                        <w:bottom w:val="none" w:sz="0" w:space="0" w:color="auto"/>
                        <w:right w:val="none" w:sz="0" w:space="0" w:color="auto"/>
                      </w:divBdr>
                    </w:div>
                  </w:divsChild>
                </w:div>
                <w:div w:id="1096825323">
                  <w:marLeft w:val="0"/>
                  <w:marRight w:val="0"/>
                  <w:marTop w:val="0"/>
                  <w:marBottom w:val="0"/>
                  <w:divBdr>
                    <w:top w:val="none" w:sz="0" w:space="0" w:color="auto"/>
                    <w:left w:val="none" w:sz="0" w:space="0" w:color="auto"/>
                    <w:bottom w:val="none" w:sz="0" w:space="0" w:color="auto"/>
                    <w:right w:val="none" w:sz="0" w:space="0" w:color="auto"/>
                  </w:divBdr>
                  <w:divsChild>
                    <w:div w:id="1539660725">
                      <w:marLeft w:val="0"/>
                      <w:marRight w:val="0"/>
                      <w:marTop w:val="0"/>
                      <w:marBottom w:val="0"/>
                      <w:divBdr>
                        <w:top w:val="none" w:sz="0" w:space="0" w:color="auto"/>
                        <w:left w:val="none" w:sz="0" w:space="0" w:color="auto"/>
                        <w:bottom w:val="none" w:sz="0" w:space="0" w:color="auto"/>
                        <w:right w:val="none" w:sz="0" w:space="0" w:color="auto"/>
                      </w:divBdr>
                    </w:div>
                  </w:divsChild>
                </w:div>
                <w:div w:id="992415186">
                  <w:marLeft w:val="0"/>
                  <w:marRight w:val="0"/>
                  <w:marTop w:val="0"/>
                  <w:marBottom w:val="0"/>
                  <w:divBdr>
                    <w:top w:val="none" w:sz="0" w:space="0" w:color="auto"/>
                    <w:left w:val="none" w:sz="0" w:space="0" w:color="auto"/>
                    <w:bottom w:val="none" w:sz="0" w:space="0" w:color="auto"/>
                    <w:right w:val="none" w:sz="0" w:space="0" w:color="auto"/>
                  </w:divBdr>
                  <w:divsChild>
                    <w:div w:id="231618762">
                      <w:marLeft w:val="0"/>
                      <w:marRight w:val="0"/>
                      <w:marTop w:val="0"/>
                      <w:marBottom w:val="0"/>
                      <w:divBdr>
                        <w:top w:val="none" w:sz="0" w:space="0" w:color="auto"/>
                        <w:left w:val="none" w:sz="0" w:space="0" w:color="auto"/>
                        <w:bottom w:val="none" w:sz="0" w:space="0" w:color="auto"/>
                        <w:right w:val="none" w:sz="0" w:space="0" w:color="auto"/>
                      </w:divBdr>
                    </w:div>
                  </w:divsChild>
                </w:div>
                <w:div w:id="841046845">
                  <w:marLeft w:val="0"/>
                  <w:marRight w:val="0"/>
                  <w:marTop w:val="0"/>
                  <w:marBottom w:val="0"/>
                  <w:divBdr>
                    <w:top w:val="none" w:sz="0" w:space="0" w:color="auto"/>
                    <w:left w:val="none" w:sz="0" w:space="0" w:color="auto"/>
                    <w:bottom w:val="none" w:sz="0" w:space="0" w:color="auto"/>
                    <w:right w:val="none" w:sz="0" w:space="0" w:color="auto"/>
                  </w:divBdr>
                  <w:divsChild>
                    <w:div w:id="707028790">
                      <w:marLeft w:val="0"/>
                      <w:marRight w:val="0"/>
                      <w:marTop w:val="0"/>
                      <w:marBottom w:val="0"/>
                      <w:divBdr>
                        <w:top w:val="none" w:sz="0" w:space="0" w:color="auto"/>
                        <w:left w:val="none" w:sz="0" w:space="0" w:color="auto"/>
                        <w:bottom w:val="none" w:sz="0" w:space="0" w:color="auto"/>
                        <w:right w:val="none" w:sz="0" w:space="0" w:color="auto"/>
                      </w:divBdr>
                    </w:div>
                  </w:divsChild>
                </w:div>
                <w:div w:id="628168618">
                  <w:marLeft w:val="0"/>
                  <w:marRight w:val="0"/>
                  <w:marTop w:val="0"/>
                  <w:marBottom w:val="0"/>
                  <w:divBdr>
                    <w:top w:val="none" w:sz="0" w:space="0" w:color="auto"/>
                    <w:left w:val="none" w:sz="0" w:space="0" w:color="auto"/>
                    <w:bottom w:val="none" w:sz="0" w:space="0" w:color="auto"/>
                    <w:right w:val="none" w:sz="0" w:space="0" w:color="auto"/>
                  </w:divBdr>
                  <w:divsChild>
                    <w:div w:id="1615088996">
                      <w:marLeft w:val="0"/>
                      <w:marRight w:val="0"/>
                      <w:marTop w:val="0"/>
                      <w:marBottom w:val="0"/>
                      <w:divBdr>
                        <w:top w:val="none" w:sz="0" w:space="0" w:color="auto"/>
                        <w:left w:val="none" w:sz="0" w:space="0" w:color="auto"/>
                        <w:bottom w:val="none" w:sz="0" w:space="0" w:color="auto"/>
                        <w:right w:val="none" w:sz="0" w:space="0" w:color="auto"/>
                      </w:divBdr>
                    </w:div>
                  </w:divsChild>
                </w:div>
                <w:div w:id="56755191">
                  <w:marLeft w:val="0"/>
                  <w:marRight w:val="0"/>
                  <w:marTop w:val="0"/>
                  <w:marBottom w:val="0"/>
                  <w:divBdr>
                    <w:top w:val="none" w:sz="0" w:space="0" w:color="auto"/>
                    <w:left w:val="none" w:sz="0" w:space="0" w:color="auto"/>
                    <w:bottom w:val="none" w:sz="0" w:space="0" w:color="auto"/>
                    <w:right w:val="none" w:sz="0" w:space="0" w:color="auto"/>
                  </w:divBdr>
                  <w:divsChild>
                    <w:div w:id="1561135798">
                      <w:marLeft w:val="0"/>
                      <w:marRight w:val="0"/>
                      <w:marTop w:val="0"/>
                      <w:marBottom w:val="0"/>
                      <w:divBdr>
                        <w:top w:val="none" w:sz="0" w:space="0" w:color="auto"/>
                        <w:left w:val="none" w:sz="0" w:space="0" w:color="auto"/>
                        <w:bottom w:val="none" w:sz="0" w:space="0" w:color="auto"/>
                        <w:right w:val="none" w:sz="0" w:space="0" w:color="auto"/>
                      </w:divBdr>
                    </w:div>
                  </w:divsChild>
                </w:div>
                <w:div w:id="1968464547">
                  <w:marLeft w:val="0"/>
                  <w:marRight w:val="0"/>
                  <w:marTop w:val="0"/>
                  <w:marBottom w:val="0"/>
                  <w:divBdr>
                    <w:top w:val="none" w:sz="0" w:space="0" w:color="auto"/>
                    <w:left w:val="none" w:sz="0" w:space="0" w:color="auto"/>
                    <w:bottom w:val="none" w:sz="0" w:space="0" w:color="auto"/>
                    <w:right w:val="none" w:sz="0" w:space="0" w:color="auto"/>
                  </w:divBdr>
                  <w:divsChild>
                    <w:div w:id="509368773">
                      <w:marLeft w:val="0"/>
                      <w:marRight w:val="0"/>
                      <w:marTop w:val="0"/>
                      <w:marBottom w:val="0"/>
                      <w:divBdr>
                        <w:top w:val="none" w:sz="0" w:space="0" w:color="auto"/>
                        <w:left w:val="none" w:sz="0" w:space="0" w:color="auto"/>
                        <w:bottom w:val="none" w:sz="0" w:space="0" w:color="auto"/>
                        <w:right w:val="none" w:sz="0" w:space="0" w:color="auto"/>
                      </w:divBdr>
                    </w:div>
                  </w:divsChild>
                </w:div>
                <w:div w:id="1415125693">
                  <w:marLeft w:val="0"/>
                  <w:marRight w:val="0"/>
                  <w:marTop w:val="0"/>
                  <w:marBottom w:val="0"/>
                  <w:divBdr>
                    <w:top w:val="none" w:sz="0" w:space="0" w:color="auto"/>
                    <w:left w:val="none" w:sz="0" w:space="0" w:color="auto"/>
                    <w:bottom w:val="none" w:sz="0" w:space="0" w:color="auto"/>
                    <w:right w:val="none" w:sz="0" w:space="0" w:color="auto"/>
                  </w:divBdr>
                  <w:divsChild>
                    <w:div w:id="525799124">
                      <w:marLeft w:val="0"/>
                      <w:marRight w:val="0"/>
                      <w:marTop w:val="0"/>
                      <w:marBottom w:val="0"/>
                      <w:divBdr>
                        <w:top w:val="none" w:sz="0" w:space="0" w:color="auto"/>
                        <w:left w:val="none" w:sz="0" w:space="0" w:color="auto"/>
                        <w:bottom w:val="none" w:sz="0" w:space="0" w:color="auto"/>
                        <w:right w:val="none" w:sz="0" w:space="0" w:color="auto"/>
                      </w:divBdr>
                    </w:div>
                  </w:divsChild>
                </w:div>
                <w:div w:id="846863713">
                  <w:marLeft w:val="0"/>
                  <w:marRight w:val="0"/>
                  <w:marTop w:val="0"/>
                  <w:marBottom w:val="0"/>
                  <w:divBdr>
                    <w:top w:val="none" w:sz="0" w:space="0" w:color="auto"/>
                    <w:left w:val="none" w:sz="0" w:space="0" w:color="auto"/>
                    <w:bottom w:val="none" w:sz="0" w:space="0" w:color="auto"/>
                    <w:right w:val="none" w:sz="0" w:space="0" w:color="auto"/>
                  </w:divBdr>
                  <w:divsChild>
                    <w:div w:id="1588877993">
                      <w:marLeft w:val="0"/>
                      <w:marRight w:val="0"/>
                      <w:marTop w:val="0"/>
                      <w:marBottom w:val="0"/>
                      <w:divBdr>
                        <w:top w:val="none" w:sz="0" w:space="0" w:color="auto"/>
                        <w:left w:val="none" w:sz="0" w:space="0" w:color="auto"/>
                        <w:bottom w:val="none" w:sz="0" w:space="0" w:color="auto"/>
                        <w:right w:val="none" w:sz="0" w:space="0" w:color="auto"/>
                      </w:divBdr>
                    </w:div>
                  </w:divsChild>
                </w:div>
                <w:div w:id="491600387">
                  <w:marLeft w:val="0"/>
                  <w:marRight w:val="0"/>
                  <w:marTop w:val="0"/>
                  <w:marBottom w:val="0"/>
                  <w:divBdr>
                    <w:top w:val="none" w:sz="0" w:space="0" w:color="auto"/>
                    <w:left w:val="none" w:sz="0" w:space="0" w:color="auto"/>
                    <w:bottom w:val="none" w:sz="0" w:space="0" w:color="auto"/>
                    <w:right w:val="none" w:sz="0" w:space="0" w:color="auto"/>
                  </w:divBdr>
                  <w:divsChild>
                    <w:div w:id="404766155">
                      <w:marLeft w:val="0"/>
                      <w:marRight w:val="0"/>
                      <w:marTop w:val="0"/>
                      <w:marBottom w:val="0"/>
                      <w:divBdr>
                        <w:top w:val="none" w:sz="0" w:space="0" w:color="auto"/>
                        <w:left w:val="none" w:sz="0" w:space="0" w:color="auto"/>
                        <w:bottom w:val="none" w:sz="0" w:space="0" w:color="auto"/>
                        <w:right w:val="none" w:sz="0" w:space="0" w:color="auto"/>
                      </w:divBdr>
                    </w:div>
                    <w:div w:id="901913654">
                      <w:marLeft w:val="0"/>
                      <w:marRight w:val="0"/>
                      <w:marTop w:val="0"/>
                      <w:marBottom w:val="0"/>
                      <w:divBdr>
                        <w:top w:val="none" w:sz="0" w:space="0" w:color="auto"/>
                        <w:left w:val="none" w:sz="0" w:space="0" w:color="auto"/>
                        <w:bottom w:val="none" w:sz="0" w:space="0" w:color="auto"/>
                        <w:right w:val="none" w:sz="0" w:space="0" w:color="auto"/>
                      </w:divBdr>
                    </w:div>
                    <w:div w:id="1548758397">
                      <w:marLeft w:val="0"/>
                      <w:marRight w:val="0"/>
                      <w:marTop w:val="0"/>
                      <w:marBottom w:val="0"/>
                      <w:divBdr>
                        <w:top w:val="none" w:sz="0" w:space="0" w:color="auto"/>
                        <w:left w:val="none" w:sz="0" w:space="0" w:color="auto"/>
                        <w:bottom w:val="none" w:sz="0" w:space="0" w:color="auto"/>
                        <w:right w:val="none" w:sz="0" w:space="0" w:color="auto"/>
                      </w:divBdr>
                    </w:div>
                  </w:divsChild>
                </w:div>
                <w:div w:id="1302231805">
                  <w:marLeft w:val="0"/>
                  <w:marRight w:val="0"/>
                  <w:marTop w:val="0"/>
                  <w:marBottom w:val="0"/>
                  <w:divBdr>
                    <w:top w:val="none" w:sz="0" w:space="0" w:color="auto"/>
                    <w:left w:val="none" w:sz="0" w:space="0" w:color="auto"/>
                    <w:bottom w:val="none" w:sz="0" w:space="0" w:color="auto"/>
                    <w:right w:val="none" w:sz="0" w:space="0" w:color="auto"/>
                  </w:divBdr>
                  <w:divsChild>
                    <w:div w:id="523596737">
                      <w:marLeft w:val="0"/>
                      <w:marRight w:val="0"/>
                      <w:marTop w:val="0"/>
                      <w:marBottom w:val="0"/>
                      <w:divBdr>
                        <w:top w:val="none" w:sz="0" w:space="0" w:color="auto"/>
                        <w:left w:val="none" w:sz="0" w:space="0" w:color="auto"/>
                        <w:bottom w:val="none" w:sz="0" w:space="0" w:color="auto"/>
                        <w:right w:val="none" w:sz="0" w:space="0" w:color="auto"/>
                      </w:divBdr>
                    </w:div>
                  </w:divsChild>
                </w:div>
                <w:div w:id="1412267995">
                  <w:marLeft w:val="0"/>
                  <w:marRight w:val="0"/>
                  <w:marTop w:val="0"/>
                  <w:marBottom w:val="0"/>
                  <w:divBdr>
                    <w:top w:val="none" w:sz="0" w:space="0" w:color="auto"/>
                    <w:left w:val="none" w:sz="0" w:space="0" w:color="auto"/>
                    <w:bottom w:val="none" w:sz="0" w:space="0" w:color="auto"/>
                    <w:right w:val="none" w:sz="0" w:space="0" w:color="auto"/>
                  </w:divBdr>
                  <w:divsChild>
                    <w:div w:id="2046909272">
                      <w:marLeft w:val="0"/>
                      <w:marRight w:val="0"/>
                      <w:marTop w:val="0"/>
                      <w:marBottom w:val="0"/>
                      <w:divBdr>
                        <w:top w:val="none" w:sz="0" w:space="0" w:color="auto"/>
                        <w:left w:val="none" w:sz="0" w:space="0" w:color="auto"/>
                        <w:bottom w:val="none" w:sz="0" w:space="0" w:color="auto"/>
                        <w:right w:val="none" w:sz="0" w:space="0" w:color="auto"/>
                      </w:divBdr>
                    </w:div>
                  </w:divsChild>
                </w:div>
                <w:div w:id="1110323477">
                  <w:marLeft w:val="0"/>
                  <w:marRight w:val="0"/>
                  <w:marTop w:val="0"/>
                  <w:marBottom w:val="0"/>
                  <w:divBdr>
                    <w:top w:val="none" w:sz="0" w:space="0" w:color="auto"/>
                    <w:left w:val="none" w:sz="0" w:space="0" w:color="auto"/>
                    <w:bottom w:val="none" w:sz="0" w:space="0" w:color="auto"/>
                    <w:right w:val="none" w:sz="0" w:space="0" w:color="auto"/>
                  </w:divBdr>
                  <w:divsChild>
                    <w:div w:id="359403663">
                      <w:marLeft w:val="0"/>
                      <w:marRight w:val="0"/>
                      <w:marTop w:val="0"/>
                      <w:marBottom w:val="0"/>
                      <w:divBdr>
                        <w:top w:val="none" w:sz="0" w:space="0" w:color="auto"/>
                        <w:left w:val="none" w:sz="0" w:space="0" w:color="auto"/>
                        <w:bottom w:val="none" w:sz="0" w:space="0" w:color="auto"/>
                        <w:right w:val="none" w:sz="0" w:space="0" w:color="auto"/>
                      </w:divBdr>
                    </w:div>
                  </w:divsChild>
                </w:div>
                <w:div w:id="1316840237">
                  <w:marLeft w:val="0"/>
                  <w:marRight w:val="0"/>
                  <w:marTop w:val="0"/>
                  <w:marBottom w:val="0"/>
                  <w:divBdr>
                    <w:top w:val="none" w:sz="0" w:space="0" w:color="auto"/>
                    <w:left w:val="none" w:sz="0" w:space="0" w:color="auto"/>
                    <w:bottom w:val="none" w:sz="0" w:space="0" w:color="auto"/>
                    <w:right w:val="none" w:sz="0" w:space="0" w:color="auto"/>
                  </w:divBdr>
                  <w:divsChild>
                    <w:div w:id="399135468">
                      <w:marLeft w:val="0"/>
                      <w:marRight w:val="0"/>
                      <w:marTop w:val="0"/>
                      <w:marBottom w:val="0"/>
                      <w:divBdr>
                        <w:top w:val="none" w:sz="0" w:space="0" w:color="auto"/>
                        <w:left w:val="none" w:sz="0" w:space="0" w:color="auto"/>
                        <w:bottom w:val="none" w:sz="0" w:space="0" w:color="auto"/>
                        <w:right w:val="none" w:sz="0" w:space="0" w:color="auto"/>
                      </w:divBdr>
                    </w:div>
                  </w:divsChild>
                </w:div>
                <w:div w:id="2127967366">
                  <w:marLeft w:val="0"/>
                  <w:marRight w:val="0"/>
                  <w:marTop w:val="0"/>
                  <w:marBottom w:val="0"/>
                  <w:divBdr>
                    <w:top w:val="none" w:sz="0" w:space="0" w:color="auto"/>
                    <w:left w:val="none" w:sz="0" w:space="0" w:color="auto"/>
                    <w:bottom w:val="none" w:sz="0" w:space="0" w:color="auto"/>
                    <w:right w:val="none" w:sz="0" w:space="0" w:color="auto"/>
                  </w:divBdr>
                  <w:divsChild>
                    <w:div w:id="1634676069">
                      <w:marLeft w:val="0"/>
                      <w:marRight w:val="0"/>
                      <w:marTop w:val="0"/>
                      <w:marBottom w:val="0"/>
                      <w:divBdr>
                        <w:top w:val="none" w:sz="0" w:space="0" w:color="auto"/>
                        <w:left w:val="none" w:sz="0" w:space="0" w:color="auto"/>
                        <w:bottom w:val="none" w:sz="0" w:space="0" w:color="auto"/>
                        <w:right w:val="none" w:sz="0" w:space="0" w:color="auto"/>
                      </w:divBdr>
                    </w:div>
                  </w:divsChild>
                </w:div>
                <w:div w:id="966080021">
                  <w:marLeft w:val="0"/>
                  <w:marRight w:val="0"/>
                  <w:marTop w:val="0"/>
                  <w:marBottom w:val="0"/>
                  <w:divBdr>
                    <w:top w:val="none" w:sz="0" w:space="0" w:color="auto"/>
                    <w:left w:val="none" w:sz="0" w:space="0" w:color="auto"/>
                    <w:bottom w:val="none" w:sz="0" w:space="0" w:color="auto"/>
                    <w:right w:val="none" w:sz="0" w:space="0" w:color="auto"/>
                  </w:divBdr>
                  <w:divsChild>
                    <w:div w:id="87703878">
                      <w:marLeft w:val="0"/>
                      <w:marRight w:val="0"/>
                      <w:marTop w:val="0"/>
                      <w:marBottom w:val="0"/>
                      <w:divBdr>
                        <w:top w:val="none" w:sz="0" w:space="0" w:color="auto"/>
                        <w:left w:val="none" w:sz="0" w:space="0" w:color="auto"/>
                        <w:bottom w:val="none" w:sz="0" w:space="0" w:color="auto"/>
                        <w:right w:val="none" w:sz="0" w:space="0" w:color="auto"/>
                      </w:divBdr>
                    </w:div>
                  </w:divsChild>
                </w:div>
                <w:div w:id="1351761088">
                  <w:marLeft w:val="0"/>
                  <w:marRight w:val="0"/>
                  <w:marTop w:val="0"/>
                  <w:marBottom w:val="0"/>
                  <w:divBdr>
                    <w:top w:val="none" w:sz="0" w:space="0" w:color="auto"/>
                    <w:left w:val="none" w:sz="0" w:space="0" w:color="auto"/>
                    <w:bottom w:val="none" w:sz="0" w:space="0" w:color="auto"/>
                    <w:right w:val="none" w:sz="0" w:space="0" w:color="auto"/>
                  </w:divBdr>
                  <w:divsChild>
                    <w:div w:id="1435445693">
                      <w:marLeft w:val="0"/>
                      <w:marRight w:val="0"/>
                      <w:marTop w:val="0"/>
                      <w:marBottom w:val="0"/>
                      <w:divBdr>
                        <w:top w:val="none" w:sz="0" w:space="0" w:color="auto"/>
                        <w:left w:val="none" w:sz="0" w:space="0" w:color="auto"/>
                        <w:bottom w:val="none" w:sz="0" w:space="0" w:color="auto"/>
                        <w:right w:val="none" w:sz="0" w:space="0" w:color="auto"/>
                      </w:divBdr>
                    </w:div>
                  </w:divsChild>
                </w:div>
                <w:div w:id="2082095261">
                  <w:marLeft w:val="0"/>
                  <w:marRight w:val="0"/>
                  <w:marTop w:val="0"/>
                  <w:marBottom w:val="0"/>
                  <w:divBdr>
                    <w:top w:val="none" w:sz="0" w:space="0" w:color="auto"/>
                    <w:left w:val="none" w:sz="0" w:space="0" w:color="auto"/>
                    <w:bottom w:val="none" w:sz="0" w:space="0" w:color="auto"/>
                    <w:right w:val="none" w:sz="0" w:space="0" w:color="auto"/>
                  </w:divBdr>
                  <w:divsChild>
                    <w:div w:id="763846229">
                      <w:marLeft w:val="0"/>
                      <w:marRight w:val="0"/>
                      <w:marTop w:val="0"/>
                      <w:marBottom w:val="0"/>
                      <w:divBdr>
                        <w:top w:val="none" w:sz="0" w:space="0" w:color="auto"/>
                        <w:left w:val="none" w:sz="0" w:space="0" w:color="auto"/>
                        <w:bottom w:val="none" w:sz="0" w:space="0" w:color="auto"/>
                        <w:right w:val="none" w:sz="0" w:space="0" w:color="auto"/>
                      </w:divBdr>
                    </w:div>
                  </w:divsChild>
                </w:div>
                <w:div w:id="915439022">
                  <w:marLeft w:val="0"/>
                  <w:marRight w:val="0"/>
                  <w:marTop w:val="0"/>
                  <w:marBottom w:val="0"/>
                  <w:divBdr>
                    <w:top w:val="none" w:sz="0" w:space="0" w:color="auto"/>
                    <w:left w:val="none" w:sz="0" w:space="0" w:color="auto"/>
                    <w:bottom w:val="none" w:sz="0" w:space="0" w:color="auto"/>
                    <w:right w:val="none" w:sz="0" w:space="0" w:color="auto"/>
                  </w:divBdr>
                  <w:divsChild>
                    <w:div w:id="1828209917">
                      <w:marLeft w:val="0"/>
                      <w:marRight w:val="0"/>
                      <w:marTop w:val="0"/>
                      <w:marBottom w:val="0"/>
                      <w:divBdr>
                        <w:top w:val="none" w:sz="0" w:space="0" w:color="auto"/>
                        <w:left w:val="none" w:sz="0" w:space="0" w:color="auto"/>
                        <w:bottom w:val="none" w:sz="0" w:space="0" w:color="auto"/>
                        <w:right w:val="none" w:sz="0" w:space="0" w:color="auto"/>
                      </w:divBdr>
                    </w:div>
                  </w:divsChild>
                </w:div>
                <w:div w:id="1937326050">
                  <w:marLeft w:val="0"/>
                  <w:marRight w:val="0"/>
                  <w:marTop w:val="0"/>
                  <w:marBottom w:val="0"/>
                  <w:divBdr>
                    <w:top w:val="none" w:sz="0" w:space="0" w:color="auto"/>
                    <w:left w:val="none" w:sz="0" w:space="0" w:color="auto"/>
                    <w:bottom w:val="none" w:sz="0" w:space="0" w:color="auto"/>
                    <w:right w:val="none" w:sz="0" w:space="0" w:color="auto"/>
                  </w:divBdr>
                  <w:divsChild>
                    <w:div w:id="840851085">
                      <w:marLeft w:val="0"/>
                      <w:marRight w:val="0"/>
                      <w:marTop w:val="0"/>
                      <w:marBottom w:val="0"/>
                      <w:divBdr>
                        <w:top w:val="none" w:sz="0" w:space="0" w:color="auto"/>
                        <w:left w:val="none" w:sz="0" w:space="0" w:color="auto"/>
                        <w:bottom w:val="none" w:sz="0" w:space="0" w:color="auto"/>
                        <w:right w:val="none" w:sz="0" w:space="0" w:color="auto"/>
                      </w:divBdr>
                    </w:div>
                  </w:divsChild>
                </w:div>
                <w:div w:id="2085250353">
                  <w:marLeft w:val="0"/>
                  <w:marRight w:val="0"/>
                  <w:marTop w:val="0"/>
                  <w:marBottom w:val="0"/>
                  <w:divBdr>
                    <w:top w:val="none" w:sz="0" w:space="0" w:color="auto"/>
                    <w:left w:val="none" w:sz="0" w:space="0" w:color="auto"/>
                    <w:bottom w:val="none" w:sz="0" w:space="0" w:color="auto"/>
                    <w:right w:val="none" w:sz="0" w:space="0" w:color="auto"/>
                  </w:divBdr>
                  <w:divsChild>
                    <w:div w:id="1376545636">
                      <w:marLeft w:val="0"/>
                      <w:marRight w:val="0"/>
                      <w:marTop w:val="0"/>
                      <w:marBottom w:val="0"/>
                      <w:divBdr>
                        <w:top w:val="none" w:sz="0" w:space="0" w:color="auto"/>
                        <w:left w:val="none" w:sz="0" w:space="0" w:color="auto"/>
                        <w:bottom w:val="none" w:sz="0" w:space="0" w:color="auto"/>
                        <w:right w:val="none" w:sz="0" w:space="0" w:color="auto"/>
                      </w:divBdr>
                    </w:div>
                  </w:divsChild>
                </w:div>
                <w:div w:id="1345090827">
                  <w:marLeft w:val="0"/>
                  <w:marRight w:val="0"/>
                  <w:marTop w:val="0"/>
                  <w:marBottom w:val="0"/>
                  <w:divBdr>
                    <w:top w:val="none" w:sz="0" w:space="0" w:color="auto"/>
                    <w:left w:val="none" w:sz="0" w:space="0" w:color="auto"/>
                    <w:bottom w:val="none" w:sz="0" w:space="0" w:color="auto"/>
                    <w:right w:val="none" w:sz="0" w:space="0" w:color="auto"/>
                  </w:divBdr>
                  <w:divsChild>
                    <w:div w:id="708267472">
                      <w:marLeft w:val="0"/>
                      <w:marRight w:val="0"/>
                      <w:marTop w:val="0"/>
                      <w:marBottom w:val="0"/>
                      <w:divBdr>
                        <w:top w:val="none" w:sz="0" w:space="0" w:color="auto"/>
                        <w:left w:val="none" w:sz="0" w:space="0" w:color="auto"/>
                        <w:bottom w:val="none" w:sz="0" w:space="0" w:color="auto"/>
                        <w:right w:val="none" w:sz="0" w:space="0" w:color="auto"/>
                      </w:divBdr>
                    </w:div>
                  </w:divsChild>
                </w:div>
                <w:div w:id="1244341569">
                  <w:marLeft w:val="0"/>
                  <w:marRight w:val="0"/>
                  <w:marTop w:val="0"/>
                  <w:marBottom w:val="0"/>
                  <w:divBdr>
                    <w:top w:val="none" w:sz="0" w:space="0" w:color="auto"/>
                    <w:left w:val="none" w:sz="0" w:space="0" w:color="auto"/>
                    <w:bottom w:val="none" w:sz="0" w:space="0" w:color="auto"/>
                    <w:right w:val="none" w:sz="0" w:space="0" w:color="auto"/>
                  </w:divBdr>
                  <w:divsChild>
                    <w:div w:id="1345398205">
                      <w:marLeft w:val="0"/>
                      <w:marRight w:val="0"/>
                      <w:marTop w:val="0"/>
                      <w:marBottom w:val="0"/>
                      <w:divBdr>
                        <w:top w:val="none" w:sz="0" w:space="0" w:color="auto"/>
                        <w:left w:val="none" w:sz="0" w:space="0" w:color="auto"/>
                        <w:bottom w:val="none" w:sz="0" w:space="0" w:color="auto"/>
                        <w:right w:val="none" w:sz="0" w:space="0" w:color="auto"/>
                      </w:divBdr>
                    </w:div>
                  </w:divsChild>
                </w:div>
                <w:div w:id="775254714">
                  <w:marLeft w:val="0"/>
                  <w:marRight w:val="0"/>
                  <w:marTop w:val="0"/>
                  <w:marBottom w:val="0"/>
                  <w:divBdr>
                    <w:top w:val="none" w:sz="0" w:space="0" w:color="auto"/>
                    <w:left w:val="none" w:sz="0" w:space="0" w:color="auto"/>
                    <w:bottom w:val="none" w:sz="0" w:space="0" w:color="auto"/>
                    <w:right w:val="none" w:sz="0" w:space="0" w:color="auto"/>
                  </w:divBdr>
                  <w:divsChild>
                    <w:div w:id="940836926">
                      <w:marLeft w:val="0"/>
                      <w:marRight w:val="0"/>
                      <w:marTop w:val="0"/>
                      <w:marBottom w:val="0"/>
                      <w:divBdr>
                        <w:top w:val="none" w:sz="0" w:space="0" w:color="auto"/>
                        <w:left w:val="none" w:sz="0" w:space="0" w:color="auto"/>
                        <w:bottom w:val="none" w:sz="0" w:space="0" w:color="auto"/>
                        <w:right w:val="none" w:sz="0" w:space="0" w:color="auto"/>
                      </w:divBdr>
                    </w:div>
                  </w:divsChild>
                </w:div>
                <w:div w:id="1844197993">
                  <w:marLeft w:val="0"/>
                  <w:marRight w:val="0"/>
                  <w:marTop w:val="0"/>
                  <w:marBottom w:val="0"/>
                  <w:divBdr>
                    <w:top w:val="none" w:sz="0" w:space="0" w:color="auto"/>
                    <w:left w:val="none" w:sz="0" w:space="0" w:color="auto"/>
                    <w:bottom w:val="none" w:sz="0" w:space="0" w:color="auto"/>
                    <w:right w:val="none" w:sz="0" w:space="0" w:color="auto"/>
                  </w:divBdr>
                  <w:divsChild>
                    <w:div w:id="1721394853">
                      <w:marLeft w:val="0"/>
                      <w:marRight w:val="0"/>
                      <w:marTop w:val="0"/>
                      <w:marBottom w:val="0"/>
                      <w:divBdr>
                        <w:top w:val="none" w:sz="0" w:space="0" w:color="auto"/>
                        <w:left w:val="none" w:sz="0" w:space="0" w:color="auto"/>
                        <w:bottom w:val="none" w:sz="0" w:space="0" w:color="auto"/>
                        <w:right w:val="none" w:sz="0" w:space="0" w:color="auto"/>
                      </w:divBdr>
                    </w:div>
                  </w:divsChild>
                </w:div>
                <w:div w:id="1002243664">
                  <w:marLeft w:val="0"/>
                  <w:marRight w:val="0"/>
                  <w:marTop w:val="0"/>
                  <w:marBottom w:val="0"/>
                  <w:divBdr>
                    <w:top w:val="none" w:sz="0" w:space="0" w:color="auto"/>
                    <w:left w:val="none" w:sz="0" w:space="0" w:color="auto"/>
                    <w:bottom w:val="none" w:sz="0" w:space="0" w:color="auto"/>
                    <w:right w:val="none" w:sz="0" w:space="0" w:color="auto"/>
                  </w:divBdr>
                  <w:divsChild>
                    <w:div w:id="1491483229">
                      <w:marLeft w:val="0"/>
                      <w:marRight w:val="0"/>
                      <w:marTop w:val="0"/>
                      <w:marBottom w:val="0"/>
                      <w:divBdr>
                        <w:top w:val="none" w:sz="0" w:space="0" w:color="auto"/>
                        <w:left w:val="none" w:sz="0" w:space="0" w:color="auto"/>
                        <w:bottom w:val="none" w:sz="0" w:space="0" w:color="auto"/>
                        <w:right w:val="none" w:sz="0" w:space="0" w:color="auto"/>
                      </w:divBdr>
                    </w:div>
                    <w:div w:id="526678820">
                      <w:marLeft w:val="0"/>
                      <w:marRight w:val="0"/>
                      <w:marTop w:val="0"/>
                      <w:marBottom w:val="0"/>
                      <w:divBdr>
                        <w:top w:val="none" w:sz="0" w:space="0" w:color="auto"/>
                        <w:left w:val="none" w:sz="0" w:space="0" w:color="auto"/>
                        <w:bottom w:val="none" w:sz="0" w:space="0" w:color="auto"/>
                        <w:right w:val="none" w:sz="0" w:space="0" w:color="auto"/>
                      </w:divBdr>
                    </w:div>
                    <w:div w:id="1329869639">
                      <w:marLeft w:val="0"/>
                      <w:marRight w:val="0"/>
                      <w:marTop w:val="0"/>
                      <w:marBottom w:val="0"/>
                      <w:divBdr>
                        <w:top w:val="none" w:sz="0" w:space="0" w:color="auto"/>
                        <w:left w:val="none" w:sz="0" w:space="0" w:color="auto"/>
                        <w:bottom w:val="none" w:sz="0" w:space="0" w:color="auto"/>
                        <w:right w:val="none" w:sz="0" w:space="0" w:color="auto"/>
                      </w:divBdr>
                    </w:div>
                  </w:divsChild>
                </w:div>
                <w:div w:id="1678382485">
                  <w:marLeft w:val="0"/>
                  <w:marRight w:val="0"/>
                  <w:marTop w:val="0"/>
                  <w:marBottom w:val="0"/>
                  <w:divBdr>
                    <w:top w:val="none" w:sz="0" w:space="0" w:color="auto"/>
                    <w:left w:val="none" w:sz="0" w:space="0" w:color="auto"/>
                    <w:bottom w:val="none" w:sz="0" w:space="0" w:color="auto"/>
                    <w:right w:val="none" w:sz="0" w:space="0" w:color="auto"/>
                  </w:divBdr>
                  <w:divsChild>
                    <w:div w:id="704016825">
                      <w:marLeft w:val="0"/>
                      <w:marRight w:val="0"/>
                      <w:marTop w:val="0"/>
                      <w:marBottom w:val="0"/>
                      <w:divBdr>
                        <w:top w:val="none" w:sz="0" w:space="0" w:color="auto"/>
                        <w:left w:val="none" w:sz="0" w:space="0" w:color="auto"/>
                        <w:bottom w:val="none" w:sz="0" w:space="0" w:color="auto"/>
                        <w:right w:val="none" w:sz="0" w:space="0" w:color="auto"/>
                      </w:divBdr>
                    </w:div>
                  </w:divsChild>
                </w:div>
                <w:div w:id="2013870080">
                  <w:marLeft w:val="0"/>
                  <w:marRight w:val="0"/>
                  <w:marTop w:val="0"/>
                  <w:marBottom w:val="0"/>
                  <w:divBdr>
                    <w:top w:val="none" w:sz="0" w:space="0" w:color="auto"/>
                    <w:left w:val="none" w:sz="0" w:space="0" w:color="auto"/>
                    <w:bottom w:val="none" w:sz="0" w:space="0" w:color="auto"/>
                    <w:right w:val="none" w:sz="0" w:space="0" w:color="auto"/>
                  </w:divBdr>
                  <w:divsChild>
                    <w:div w:id="161508172">
                      <w:marLeft w:val="0"/>
                      <w:marRight w:val="0"/>
                      <w:marTop w:val="0"/>
                      <w:marBottom w:val="0"/>
                      <w:divBdr>
                        <w:top w:val="none" w:sz="0" w:space="0" w:color="auto"/>
                        <w:left w:val="none" w:sz="0" w:space="0" w:color="auto"/>
                        <w:bottom w:val="none" w:sz="0" w:space="0" w:color="auto"/>
                        <w:right w:val="none" w:sz="0" w:space="0" w:color="auto"/>
                      </w:divBdr>
                    </w:div>
                  </w:divsChild>
                </w:div>
                <w:div w:id="1436899040">
                  <w:marLeft w:val="0"/>
                  <w:marRight w:val="0"/>
                  <w:marTop w:val="0"/>
                  <w:marBottom w:val="0"/>
                  <w:divBdr>
                    <w:top w:val="none" w:sz="0" w:space="0" w:color="auto"/>
                    <w:left w:val="none" w:sz="0" w:space="0" w:color="auto"/>
                    <w:bottom w:val="none" w:sz="0" w:space="0" w:color="auto"/>
                    <w:right w:val="none" w:sz="0" w:space="0" w:color="auto"/>
                  </w:divBdr>
                  <w:divsChild>
                    <w:div w:id="1995991650">
                      <w:marLeft w:val="0"/>
                      <w:marRight w:val="0"/>
                      <w:marTop w:val="0"/>
                      <w:marBottom w:val="0"/>
                      <w:divBdr>
                        <w:top w:val="none" w:sz="0" w:space="0" w:color="auto"/>
                        <w:left w:val="none" w:sz="0" w:space="0" w:color="auto"/>
                        <w:bottom w:val="none" w:sz="0" w:space="0" w:color="auto"/>
                        <w:right w:val="none" w:sz="0" w:space="0" w:color="auto"/>
                      </w:divBdr>
                    </w:div>
                  </w:divsChild>
                </w:div>
                <w:div w:id="351105605">
                  <w:marLeft w:val="0"/>
                  <w:marRight w:val="0"/>
                  <w:marTop w:val="0"/>
                  <w:marBottom w:val="0"/>
                  <w:divBdr>
                    <w:top w:val="none" w:sz="0" w:space="0" w:color="auto"/>
                    <w:left w:val="none" w:sz="0" w:space="0" w:color="auto"/>
                    <w:bottom w:val="none" w:sz="0" w:space="0" w:color="auto"/>
                    <w:right w:val="none" w:sz="0" w:space="0" w:color="auto"/>
                  </w:divBdr>
                  <w:divsChild>
                    <w:div w:id="2037851112">
                      <w:marLeft w:val="0"/>
                      <w:marRight w:val="0"/>
                      <w:marTop w:val="0"/>
                      <w:marBottom w:val="0"/>
                      <w:divBdr>
                        <w:top w:val="none" w:sz="0" w:space="0" w:color="auto"/>
                        <w:left w:val="none" w:sz="0" w:space="0" w:color="auto"/>
                        <w:bottom w:val="none" w:sz="0" w:space="0" w:color="auto"/>
                        <w:right w:val="none" w:sz="0" w:space="0" w:color="auto"/>
                      </w:divBdr>
                    </w:div>
                  </w:divsChild>
                </w:div>
                <w:div w:id="582178927">
                  <w:marLeft w:val="0"/>
                  <w:marRight w:val="0"/>
                  <w:marTop w:val="0"/>
                  <w:marBottom w:val="0"/>
                  <w:divBdr>
                    <w:top w:val="none" w:sz="0" w:space="0" w:color="auto"/>
                    <w:left w:val="none" w:sz="0" w:space="0" w:color="auto"/>
                    <w:bottom w:val="none" w:sz="0" w:space="0" w:color="auto"/>
                    <w:right w:val="none" w:sz="0" w:space="0" w:color="auto"/>
                  </w:divBdr>
                  <w:divsChild>
                    <w:div w:id="1732580131">
                      <w:marLeft w:val="0"/>
                      <w:marRight w:val="0"/>
                      <w:marTop w:val="0"/>
                      <w:marBottom w:val="0"/>
                      <w:divBdr>
                        <w:top w:val="none" w:sz="0" w:space="0" w:color="auto"/>
                        <w:left w:val="none" w:sz="0" w:space="0" w:color="auto"/>
                        <w:bottom w:val="none" w:sz="0" w:space="0" w:color="auto"/>
                        <w:right w:val="none" w:sz="0" w:space="0" w:color="auto"/>
                      </w:divBdr>
                    </w:div>
                  </w:divsChild>
                </w:div>
                <w:div w:id="6755428">
                  <w:marLeft w:val="0"/>
                  <w:marRight w:val="0"/>
                  <w:marTop w:val="0"/>
                  <w:marBottom w:val="0"/>
                  <w:divBdr>
                    <w:top w:val="none" w:sz="0" w:space="0" w:color="auto"/>
                    <w:left w:val="none" w:sz="0" w:space="0" w:color="auto"/>
                    <w:bottom w:val="none" w:sz="0" w:space="0" w:color="auto"/>
                    <w:right w:val="none" w:sz="0" w:space="0" w:color="auto"/>
                  </w:divBdr>
                  <w:divsChild>
                    <w:div w:id="726808213">
                      <w:marLeft w:val="0"/>
                      <w:marRight w:val="0"/>
                      <w:marTop w:val="0"/>
                      <w:marBottom w:val="0"/>
                      <w:divBdr>
                        <w:top w:val="none" w:sz="0" w:space="0" w:color="auto"/>
                        <w:left w:val="none" w:sz="0" w:space="0" w:color="auto"/>
                        <w:bottom w:val="none" w:sz="0" w:space="0" w:color="auto"/>
                        <w:right w:val="none" w:sz="0" w:space="0" w:color="auto"/>
                      </w:divBdr>
                    </w:div>
                  </w:divsChild>
                </w:div>
                <w:div w:id="1547988541">
                  <w:marLeft w:val="0"/>
                  <w:marRight w:val="0"/>
                  <w:marTop w:val="0"/>
                  <w:marBottom w:val="0"/>
                  <w:divBdr>
                    <w:top w:val="none" w:sz="0" w:space="0" w:color="auto"/>
                    <w:left w:val="none" w:sz="0" w:space="0" w:color="auto"/>
                    <w:bottom w:val="none" w:sz="0" w:space="0" w:color="auto"/>
                    <w:right w:val="none" w:sz="0" w:space="0" w:color="auto"/>
                  </w:divBdr>
                  <w:divsChild>
                    <w:div w:id="1064647166">
                      <w:marLeft w:val="0"/>
                      <w:marRight w:val="0"/>
                      <w:marTop w:val="0"/>
                      <w:marBottom w:val="0"/>
                      <w:divBdr>
                        <w:top w:val="none" w:sz="0" w:space="0" w:color="auto"/>
                        <w:left w:val="none" w:sz="0" w:space="0" w:color="auto"/>
                        <w:bottom w:val="none" w:sz="0" w:space="0" w:color="auto"/>
                        <w:right w:val="none" w:sz="0" w:space="0" w:color="auto"/>
                      </w:divBdr>
                    </w:div>
                  </w:divsChild>
                </w:div>
                <w:div w:id="2082210995">
                  <w:marLeft w:val="0"/>
                  <w:marRight w:val="0"/>
                  <w:marTop w:val="0"/>
                  <w:marBottom w:val="0"/>
                  <w:divBdr>
                    <w:top w:val="none" w:sz="0" w:space="0" w:color="auto"/>
                    <w:left w:val="none" w:sz="0" w:space="0" w:color="auto"/>
                    <w:bottom w:val="none" w:sz="0" w:space="0" w:color="auto"/>
                    <w:right w:val="none" w:sz="0" w:space="0" w:color="auto"/>
                  </w:divBdr>
                  <w:divsChild>
                    <w:div w:id="1034699053">
                      <w:marLeft w:val="0"/>
                      <w:marRight w:val="0"/>
                      <w:marTop w:val="0"/>
                      <w:marBottom w:val="0"/>
                      <w:divBdr>
                        <w:top w:val="none" w:sz="0" w:space="0" w:color="auto"/>
                        <w:left w:val="none" w:sz="0" w:space="0" w:color="auto"/>
                        <w:bottom w:val="none" w:sz="0" w:space="0" w:color="auto"/>
                        <w:right w:val="none" w:sz="0" w:space="0" w:color="auto"/>
                      </w:divBdr>
                    </w:div>
                  </w:divsChild>
                </w:div>
                <w:div w:id="20060368">
                  <w:marLeft w:val="0"/>
                  <w:marRight w:val="0"/>
                  <w:marTop w:val="0"/>
                  <w:marBottom w:val="0"/>
                  <w:divBdr>
                    <w:top w:val="none" w:sz="0" w:space="0" w:color="auto"/>
                    <w:left w:val="none" w:sz="0" w:space="0" w:color="auto"/>
                    <w:bottom w:val="none" w:sz="0" w:space="0" w:color="auto"/>
                    <w:right w:val="none" w:sz="0" w:space="0" w:color="auto"/>
                  </w:divBdr>
                  <w:divsChild>
                    <w:div w:id="1566065639">
                      <w:marLeft w:val="0"/>
                      <w:marRight w:val="0"/>
                      <w:marTop w:val="0"/>
                      <w:marBottom w:val="0"/>
                      <w:divBdr>
                        <w:top w:val="none" w:sz="0" w:space="0" w:color="auto"/>
                        <w:left w:val="none" w:sz="0" w:space="0" w:color="auto"/>
                        <w:bottom w:val="none" w:sz="0" w:space="0" w:color="auto"/>
                        <w:right w:val="none" w:sz="0" w:space="0" w:color="auto"/>
                      </w:divBdr>
                    </w:div>
                  </w:divsChild>
                </w:div>
                <w:div w:id="1567106967">
                  <w:marLeft w:val="0"/>
                  <w:marRight w:val="0"/>
                  <w:marTop w:val="0"/>
                  <w:marBottom w:val="0"/>
                  <w:divBdr>
                    <w:top w:val="none" w:sz="0" w:space="0" w:color="auto"/>
                    <w:left w:val="none" w:sz="0" w:space="0" w:color="auto"/>
                    <w:bottom w:val="none" w:sz="0" w:space="0" w:color="auto"/>
                    <w:right w:val="none" w:sz="0" w:space="0" w:color="auto"/>
                  </w:divBdr>
                  <w:divsChild>
                    <w:div w:id="19765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3640">
      <w:bodyDiv w:val="1"/>
      <w:marLeft w:val="0"/>
      <w:marRight w:val="0"/>
      <w:marTop w:val="0"/>
      <w:marBottom w:val="0"/>
      <w:divBdr>
        <w:top w:val="none" w:sz="0" w:space="0" w:color="auto"/>
        <w:left w:val="none" w:sz="0" w:space="0" w:color="auto"/>
        <w:bottom w:val="none" w:sz="0" w:space="0" w:color="auto"/>
        <w:right w:val="none" w:sz="0" w:space="0" w:color="auto"/>
      </w:divBdr>
    </w:div>
    <w:div w:id="1839231944">
      <w:bodyDiv w:val="1"/>
      <w:marLeft w:val="0"/>
      <w:marRight w:val="0"/>
      <w:marTop w:val="0"/>
      <w:marBottom w:val="0"/>
      <w:divBdr>
        <w:top w:val="none" w:sz="0" w:space="0" w:color="auto"/>
        <w:left w:val="none" w:sz="0" w:space="0" w:color="auto"/>
        <w:bottom w:val="none" w:sz="0" w:space="0" w:color="auto"/>
        <w:right w:val="none" w:sz="0" w:space="0" w:color="auto"/>
      </w:divBdr>
    </w:div>
    <w:div w:id="1859809593">
      <w:bodyDiv w:val="1"/>
      <w:marLeft w:val="0"/>
      <w:marRight w:val="0"/>
      <w:marTop w:val="0"/>
      <w:marBottom w:val="0"/>
      <w:divBdr>
        <w:top w:val="none" w:sz="0" w:space="0" w:color="auto"/>
        <w:left w:val="none" w:sz="0" w:space="0" w:color="auto"/>
        <w:bottom w:val="none" w:sz="0" w:space="0" w:color="auto"/>
        <w:right w:val="none" w:sz="0" w:space="0" w:color="auto"/>
      </w:divBdr>
    </w:div>
    <w:div w:id="1877041939">
      <w:bodyDiv w:val="1"/>
      <w:marLeft w:val="0"/>
      <w:marRight w:val="0"/>
      <w:marTop w:val="0"/>
      <w:marBottom w:val="0"/>
      <w:divBdr>
        <w:top w:val="none" w:sz="0" w:space="0" w:color="auto"/>
        <w:left w:val="none" w:sz="0" w:space="0" w:color="auto"/>
        <w:bottom w:val="none" w:sz="0" w:space="0" w:color="auto"/>
        <w:right w:val="none" w:sz="0" w:space="0" w:color="auto"/>
      </w:divBdr>
    </w:div>
    <w:div w:id="1934165305">
      <w:bodyDiv w:val="1"/>
      <w:marLeft w:val="0"/>
      <w:marRight w:val="0"/>
      <w:marTop w:val="0"/>
      <w:marBottom w:val="0"/>
      <w:divBdr>
        <w:top w:val="none" w:sz="0" w:space="0" w:color="auto"/>
        <w:left w:val="none" w:sz="0" w:space="0" w:color="auto"/>
        <w:bottom w:val="none" w:sz="0" w:space="0" w:color="auto"/>
        <w:right w:val="none" w:sz="0" w:space="0" w:color="auto"/>
      </w:divBdr>
    </w:div>
    <w:div w:id="1964530595">
      <w:bodyDiv w:val="1"/>
      <w:marLeft w:val="0"/>
      <w:marRight w:val="0"/>
      <w:marTop w:val="0"/>
      <w:marBottom w:val="0"/>
      <w:divBdr>
        <w:top w:val="none" w:sz="0" w:space="0" w:color="auto"/>
        <w:left w:val="none" w:sz="0" w:space="0" w:color="auto"/>
        <w:bottom w:val="none" w:sz="0" w:space="0" w:color="auto"/>
        <w:right w:val="none" w:sz="0" w:space="0" w:color="auto"/>
      </w:divBdr>
      <w:divsChild>
        <w:div w:id="314840489">
          <w:marLeft w:val="0"/>
          <w:marRight w:val="0"/>
          <w:marTop w:val="0"/>
          <w:marBottom w:val="0"/>
          <w:divBdr>
            <w:top w:val="none" w:sz="0" w:space="0" w:color="auto"/>
            <w:left w:val="none" w:sz="0" w:space="0" w:color="auto"/>
            <w:bottom w:val="none" w:sz="0" w:space="0" w:color="auto"/>
            <w:right w:val="none" w:sz="0" w:space="0" w:color="auto"/>
          </w:divBdr>
          <w:divsChild>
            <w:div w:id="53091891">
              <w:marLeft w:val="0"/>
              <w:marRight w:val="0"/>
              <w:marTop w:val="0"/>
              <w:marBottom w:val="0"/>
              <w:divBdr>
                <w:top w:val="none" w:sz="0" w:space="0" w:color="auto"/>
                <w:left w:val="none" w:sz="0" w:space="0" w:color="auto"/>
                <w:bottom w:val="none" w:sz="0" w:space="0" w:color="auto"/>
                <w:right w:val="none" w:sz="0" w:space="0" w:color="auto"/>
              </w:divBdr>
              <w:divsChild>
                <w:div w:id="1991981871">
                  <w:marLeft w:val="0"/>
                  <w:marRight w:val="0"/>
                  <w:marTop w:val="0"/>
                  <w:marBottom w:val="0"/>
                  <w:divBdr>
                    <w:top w:val="none" w:sz="0" w:space="0" w:color="auto"/>
                    <w:left w:val="none" w:sz="0" w:space="0" w:color="auto"/>
                    <w:bottom w:val="none" w:sz="0" w:space="0" w:color="auto"/>
                    <w:right w:val="none" w:sz="0" w:space="0" w:color="auto"/>
                  </w:divBdr>
                  <w:divsChild>
                    <w:div w:id="421804379">
                      <w:marLeft w:val="0"/>
                      <w:marRight w:val="0"/>
                      <w:marTop w:val="0"/>
                      <w:marBottom w:val="0"/>
                      <w:divBdr>
                        <w:top w:val="none" w:sz="0" w:space="0" w:color="auto"/>
                        <w:left w:val="none" w:sz="0" w:space="0" w:color="auto"/>
                        <w:bottom w:val="none" w:sz="0" w:space="0" w:color="auto"/>
                        <w:right w:val="none" w:sz="0" w:space="0" w:color="auto"/>
                      </w:divBdr>
                      <w:divsChild>
                        <w:div w:id="658384072">
                          <w:marLeft w:val="0"/>
                          <w:marRight w:val="0"/>
                          <w:marTop w:val="0"/>
                          <w:marBottom w:val="0"/>
                          <w:divBdr>
                            <w:top w:val="none" w:sz="0" w:space="0" w:color="auto"/>
                            <w:left w:val="none" w:sz="0" w:space="0" w:color="auto"/>
                            <w:bottom w:val="none" w:sz="0" w:space="0" w:color="auto"/>
                            <w:right w:val="none" w:sz="0" w:space="0" w:color="auto"/>
                          </w:divBdr>
                          <w:divsChild>
                            <w:div w:id="973102421">
                              <w:marLeft w:val="0"/>
                              <w:marRight w:val="0"/>
                              <w:marTop w:val="0"/>
                              <w:marBottom w:val="0"/>
                              <w:divBdr>
                                <w:top w:val="none" w:sz="0" w:space="0" w:color="auto"/>
                                <w:left w:val="none" w:sz="0" w:space="0" w:color="auto"/>
                                <w:bottom w:val="none" w:sz="0" w:space="0" w:color="auto"/>
                                <w:right w:val="none" w:sz="0" w:space="0" w:color="auto"/>
                              </w:divBdr>
                              <w:divsChild>
                                <w:div w:id="490370648">
                                  <w:marLeft w:val="0"/>
                                  <w:marRight w:val="0"/>
                                  <w:marTop w:val="0"/>
                                  <w:marBottom w:val="0"/>
                                  <w:divBdr>
                                    <w:top w:val="none" w:sz="0" w:space="0" w:color="auto"/>
                                    <w:left w:val="none" w:sz="0" w:space="0" w:color="auto"/>
                                    <w:bottom w:val="none" w:sz="0" w:space="0" w:color="auto"/>
                                    <w:right w:val="none" w:sz="0" w:space="0" w:color="auto"/>
                                  </w:divBdr>
                                  <w:divsChild>
                                    <w:div w:id="292642453">
                                      <w:marLeft w:val="0"/>
                                      <w:marRight w:val="0"/>
                                      <w:marTop w:val="0"/>
                                      <w:marBottom w:val="0"/>
                                      <w:divBdr>
                                        <w:top w:val="none" w:sz="0" w:space="0" w:color="auto"/>
                                        <w:left w:val="none" w:sz="0" w:space="0" w:color="auto"/>
                                        <w:bottom w:val="none" w:sz="0" w:space="0" w:color="auto"/>
                                        <w:right w:val="none" w:sz="0" w:space="0" w:color="auto"/>
                                      </w:divBdr>
                                      <w:divsChild>
                                        <w:div w:id="1411153672">
                                          <w:marLeft w:val="0"/>
                                          <w:marRight w:val="0"/>
                                          <w:marTop w:val="0"/>
                                          <w:marBottom w:val="0"/>
                                          <w:divBdr>
                                            <w:top w:val="none" w:sz="0" w:space="0" w:color="auto"/>
                                            <w:left w:val="none" w:sz="0" w:space="0" w:color="auto"/>
                                            <w:bottom w:val="none" w:sz="0" w:space="0" w:color="auto"/>
                                            <w:right w:val="none" w:sz="0" w:space="0" w:color="auto"/>
                                          </w:divBdr>
                                          <w:divsChild>
                                            <w:div w:id="1672562248">
                                              <w:marLeft w:val="0"/>
                                              <w:marRight w:val="0"/>
                                              <w:marTop w:val="0"/>
                                              <w:marBottom w:val="0"/>
                                              <w:divBdr>
                                                <w:top w:val="none" w:sz="0" w:space="0" w:color="auto"/>
                                                <w:left w:val="none" w:sz="0" w:space="0" w:color="auto"/>
                                                <w:bottom w:val="none" w:sz="0" w:space="0" w:color="auto"/>
                                                <w:right w:val="none" w:sz="0" w:space="0" w:color="auto"/>
                                              </w:divBdr>
                                              <w:divsChild>
                                                <w:div w:id="186992217">
                                                  <w:marLeft w:val="0"/>
                                                  <w:marRight w:val="0"/>
                                                  <w:marTop w:val="0"/>
                                                  <w:marBottom w:val="0"/>
                                                  <w:divBdr>
                                                    <w:top w:val="none" w:sz="0" w:space="0" w:color="auto"/>
                                                    <w:left w:val="none" w:sz="0" w:space="0" w:color="auto"/>
                                                    <w:bottom w:val="none" w:sz="0" w:space="0" w:color="auto"/>
                                                    <w:right w:val="none" w:sz="0" w:space="0" w:color="auto"/>
                                                  </w:divBdr>
                                                  <w:divsChild>
                                                    <w:div w:id="2124692234">
                                                      <w:marLeft w:val="0"/>
                                                      <w:marRight w:val="0"/>
                                                      <w:marTop w:val="0"/>
                                                      <w:marBottom w:val="0"/>
                                                      <w:divBdr>
                                                        <w:top w:val="single" w:sz="2" w:space="0" w:color="auto"/>
                                                        <w:left w:val="single" w:sz="2" w:space="0" w:color="auto"/>
                                                        <w:bottom w:val="single" w:sz="2" w:space="0" w:color="auto"/>
                                                        <w:right w:val="single" w:sz="2" w:space="0" w:color="auto"/>
                                                      </w:divBdr>
                                                      <w:divsChild>
                                                        <w:div w:id="794450076">
                                                          <w:marLeft w:val="0"/>
                                                          <w:marRight w:val="0"/>
                                                          <w:marTop w:val="0"/>
                                                          <w:marBottom w:val="0"/>
                                                          <w:divBdr>
                                                            <w:top w:val="none" w:sz="0" w:space="0" w:color="auto"/>
                                                            <w:left w:val="none" w:sz="0" w:space="0" w:color="auto"/>
                                                            <w:bottom w:val="none" w:sz="0" w:space="0" w:color="auto"/>
                                                            <w:right w:val="none" w:sz="0" w:space="0" w:color="auto"/>
                                                          </w:divBdr>
                                                          <w:divsChild>
                                                            <w:div w:id="706873472">
                                                              <w:marLeft w:val="0"/>
                                                              <w:marRight w:val="0"/>
                                                              <w:marTop w:val="0"/>
                                                              <w:marBottom w:val="0"/>
                                                              <w:divBdr>
                                                                <w:top w:val="none" w:sz="0" w:space="0" w:color="auto"/>
                                                                <w:left w:val="none" w:sz="0" w:space="0" w:color="auto"/>
                                                                <w:bottom w:val="none" w:sz="0" w:space="0" w:color="auto"/>
                                                                <w:right w:val="none" w:sz="0" w:space="0" w:color="auto"/>
                                                              </w:divBdr>
                                                              <w:divsChild>
                                                                <w:div w:id="1188567513">
                                                                  <w:marLeft w:val="0"/>
                                                                  <w:marRight w:val="0"/>
                                                                  <w:marTop w:val="0"/>
                                                                  <w:marBottom w:val="0"/>
                                                                  <w:divBdr>
                                                                    <w:top w:val="none" w:sz="0" w:space="0" w:color="auto"/>
                                                                    <w:left w:val="none" w:sz="0" w:space="0" w:color="auto"/>
                                                                    <w:bottom w:val="none" w:sz="0" w:space="0" w:color="auto"/>
                                                                    <w:right w:val="none" w:sz="0" w:space="0" w:color="auto"/>
                                                                  </w:divBdr>
                                                                  <w:divsChild>
                                                                    <w:div w:id="1201628342">
                                                                      <w:marLeft w:val="0"/>
                                                                      <w:marRight w:val="0"/>
                                                                      <w:marTop w:val="0"/>
                                                                      <w:marBottom w:val="0"/>
                                                                      <w:divBdr>
                                                                        <w:top w:val="none" w:sz="0" w:space="0" w:color="auto"/>
                                                                        <w:left w:val="none" w:sz="0" w:space="0" w:color="auto"/>
                                                                        <w:bottom w:val="none" w:sz="0" w:space="0" w:color="auto"/>
                                                                        <w:right w:val="none" w:sz="0" w:space="0" w:color="auto"/>
                                                                      </w:divBdr>
                                                                      <w:divsChild>
                                                                        <w:div w:id="1682202996">
                                                                          <w:marLeft w:val="0"/>
                                                                          <w:marRight w:val="0"/>
                                                                          <w:marTop w:val="0"/>
                                                                          <w:marBottom w:val="0"/>
                                                                          <w:divBdr>
                                                                            <w:top w:val="none" w:sz="0" w:space="0" w:color="auto"/>
                                                                            <w:left w:val="none" w:sz="0" w:space="0" w:color="auto"/>
                                                                            <w:bottom w:val="none" w:sz="0" w:space="0" w:color="auto"/>
                                                                            <w:right w:val="none" w:sz="0" w:space="0" w:color="auto"/>
                                                                          </w:divBdr>
                                                                          <w:divsChild>
                                                                            <w:div w:id="1153763391">
                                                                              <w:marLeft w:val="0"/>
                                                                              <w:marRight w:val="0"/>
                                                                              <w:marTop w:val="0"/>
                                                                              <w:marBottom w:val="0"/>
                                                                              <w:divBdr>
                                                                                <w:top w:val="none" w:sz="0" w:space="0" w:color="auto"/>
                                                                                <w:left w:val="none" w:sz="0" w:space="0" w:color="auto"/>
                                                                                <w:bottom w:val="none" w:sz="0" w:space="0" w:color="auto"/>
                                                                                <w:right w:val="none" w:sz="0" w:space="0" w:color="auto"/>
                                                                              </w:divBdr>
                                                                              <w:divsChild>
                                                                                <w:div w:id="1390687414">
                                                                                  <w:marLeft w:val="0"/>
                                                                                  <w:marRight w:val="0"/>
                                                                                  <w:marTop w:val="0"/>
                                                                                  <w:marBottom w:val="0"/>
                                                                                  <w:divBdr>
                                                                                    <w:top w:val="none" w:sz="0" w:space="0" w:color="auto"/>
                                                                                    <w:left w:val="none" w:sz="0" w:space="0" w:color="auto"/>
                                                                                    <w:bottom w:val="none" w:sz="0" w:space="0" w:color="auto"/>
                                                                                    <w:right w:val="none" w:sz="0" w:space="0" w:color="auto"/>
                                                                                  </w:divBdr>
                                                                                  <w:divsChild>
                                                                                    <w:div w:id="55396839">
                                                                                      <w:marLeft w:val="0"/>
                                                                                      <w:marRight w:val="0"/>
                                                                                      <w:marTop w:val="0"/>
                                                                                      <w:marBottom w:val="0"/>
                                                                                      <w:divBdr>
                                                                                        <w:top w:val="none" w:sz="0" w:space="0" w:color="auto"/>
                                                                                        <w:left w:val="none" w:sz="0" w:space="0" w:color="auto"/>
                                                                                        <w:bottom w:val="none" w:sz="0" w:space="0" w:color="auto"/>
                                                                                        <w:right w:val="none" w:sz="0" w:space="0" w:color="auto"/>
                                                                                      </w:divBdr>
                                                                                      <w:divsChild>
                                                                                        <w:div w:id="423116872">
                                                                                          <w:marLeft w:val="0"/>
                                                                                          <w:marRight w:val="0"/>
                                                                                          <w:marTop w:val="0"/>
                                                                                          <w:marBottom w:val="0"/>
                                                                                          <w:divBdr>
                                                                                            <w:top w:val="none" w:sz="0" w:space="0" w:color="auto"/>
                                                                                            <w:left w:val="none" w:sz="0" w:space="0" w:color="auto"/>
                                                                                            <w:bottom w:val="none" w:sz="0" w:space="0" w:color="auto"/>
                                                                                            <w:right w:val="none" w:sz="0" w:space="0" w:color="auto"/>
                                                                                          </w:divBdr>
                                                                                        </w:div>
                                                                                        <w:div w:id="676807572">
                                                                                          <w:marLeft w:val="0"/>
                                                                                          <w:marRight w:val="0"/>
                                                                                          <w:marTop w:val="0"/>
                                                                                          <w:marBottom w:val="0"/>
                                                                                          <w:divBdr>
                                                                                            <w:top w:val="none" w:sz="0" w:space="0" w:color="auto"/>
                                                                                            <w:left w:val="none" w:sz="0" w:space="0" w:color="auto"/>
                                                                                            <w:bottom w:val="none" w:sz="0" w:space="0" w:color="auto"/>
                                                                                            <w:right w:val="none" w:sz="0" w:space="0" w:color="auto"/>
                                                                                          </w:divBdr>
                                                                                        </w:div>
                                                                                        <w:div w:id="845898855">
                                                                                          <w:marLeft w:val="0"/>
                                                                                          <w:marRight w:val="0"/>
                                                                                          <w:marTop w:val="0"/>
                                                                                          <w:marBottom w:val="0"/>
                                                                                          <w:divBdr>
                                                                                            <w:top w:val="none" w:sz="0" w:space="0" w:color="auto"/>
                                                                                            <w:left w:val="none" w:sz="0" w:space="0" w:color="auto"/>
                                                                                            <w:bottom w:val="none" w:sz="0" w:space="0" w:color="auto"/>
                                                                                            <w:right w:val="none" w:sz="0" w:space="0" w:color="auto"/>
                                                                                          </w:divBdr>
                                                                                        </w:div>
                                                                                        <w:div w:id="875120802">
                                                                                          <w:marLeft w:val="0"/>
                                                                                          <w:marRight w:val="0"/>
                                                                                          <w:marTop w:val="0"/>
                                                                                          <w:marBottom w:val="0"/>
                                                                                          <w:divBdr>
                                                                                            <w:top w:val="none" w:sz="0" w:space="0" w:color="auto"/>
                                                                                            <w:left w:val="none" w:sz="0" w:space="0" w:color="auto"/>
                                                                                            <w:bottom w:val="none" w:sz="0" w:space="0" w:color="auto"/>
                                                                                            <w:right w:val="none" w:sz="0" w:space="0" w:color="auto"/>
                                                                                          </w:divBdr>
                                                                                        </w:div>
                                                                                        <w:div w:id="19293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98658">
      <w:bodyDiv w:val="1"/>
      <w:marLeft w:val="0"/>
      <w:marRight w:val="0"/>
      <w:marTop w:val="0"/>
      <w:marBottom w:val="0"/>
      <w:divBdr>
        <w:top w:val="none" w:sz="0" w:space="0" w:color="auto"/>
        <w:left w:val="none" w:sz="0" w:space="0" w:color="auto"/>
        <w:bottom w:val="none" w:sz="0" w:space="0" w:color="auto"/>
        <w:right w:val="none" w:sz="0" w:space="0" w:color="auto"/>
      </w:divBdr>
    </w:div>
    <w:div w:id="2037196600">
      <w:bodyDiv w:val="1"/>
      <w:marLeft w:val="0"/>
      <w:marRight w:val="0"/>
      <w:marTop w:val="0"/>
      <w:marBottom w:val="0"/>
      <w:divBdr>
        <w:top w:val="none" w:sz="0" w:space="0" w:color="auto"/>
        <w:left w:val="none" w:sz="0" w:space="0" w:color="auto"/>
        <w:bottom w:val="none" w:sz="0" w:space="0" w:color="auto"/>
        <w:right w:val="none" w:sz="0" w:space="0" w:color="auto"/>
      </w:divBdr>
    </w:div>
    <w:div w:id="2057392568">
      <w:bodyDiv w:val="1"/>
      <w:marLeft w:val="0"/>
      <w:marRight w:val="0"/>
      <w:marTop w:val="0"/>
      <w:marBottom w:val="0"/>
      <w:divBdr>
        <w:top w:val="none" w:sz="0" w:space="0" w:color="auto"/>
        <w:left w:val="none" w:sz="0" w:space="0" w:color="auto"/>
        <w:bottom w:val="none" w:sz="0" w:space="0" w:color="auto"/>
        <w:right w:val="none" w:sz="0" w:space="0" w:color="auto"/>
      </w:divBdr>
    </w:div>
    <w:div w:id="2065328067">
      <w:bodyDiv w:val="1"/>
      <w:marLeft w:val="0"/>
      <w:marRight w:val="0"/>
      <w:marTop w:val="0"/>
      <w:marBottom w:val="0"/>
      <w:divBdr>
        <w:top w:val="none" w:sz="0" w:space="0" w:color="auto"/>
        <w:left w:val="none" w:sz="0" w:space="0" w:color="auto"/>
        <w:bottom w:val="none" w:sz="0" w:space="0" w:color="auto"/>
        <w:right w:val="none" w:sz="0" w:space="0" w:color="auto"/>
      </w:divBdr>
    </w:div>
    <w:div w:id="2070155701">
      <w:bodyDiv w:val="1"/>
      <w:marLeft w:val="0"/>
      <w:marRight w:val="0"/>
      <w:marTop w:val="0"/>
      <w:marBottom w:val="0"/>
      <w:divBdr>
        <w:top w:val="none" w:sz="0" w:space="0" w:color="auto"/>
        <w:left w:val="none" w:sz="0" w:space="0" w:color="auto"/>
        <w:bottom w:val="none" w:sz="0" w:space="0" w:color="auto"/>
        <w:right w:val="none" w:sz="0" w:space="0" w:color="auto"/>
      </w:divBdr>
    </w:div>
    <w:div w:id="2096976494">
      <w:bodyDiv w:val="1"/>
      <w:marLeft w:val="0"/>
      <w:marRight w:val="0"/>
      <w:marTop w:val="0"/>
      <w:marBottom w:val="0"/>
      <w:divBdr>
        <w:top w:val="none" w:sz="0" w:space="0" w:color="auto"/>
        <w:left w:val="none" w:sz="0" w:space="0" w:color="auto"/>
        <w:bottom w:val="none" w:sz="0" w:space="0" w:color="auto"/>
        <w:right w:val="none" w:sz="0" w:space="0" w:color="auto"/>
      </w:divBdr>
      <w:divsChild>
        <w:div w:id="1054082760">
          <w:marLeft w:val="0"/>
          <w:marRight w:val="0"/>
          <w:marTop w:val="0"/>
          <w:marBottom w:val="0"/>
          <w:divBdr>
            <w:top w:val="none" w:sz="0" w:space="0" w:color="auto"/>
            <w:left w:val="none" w:sz="0" w:space="0" w:color="auto"/>
            <w:bottom w:val="none" w:sz="0" w:space="0" w:color="auto"/>
            <w:right w:val="none" w:sz="0" w:space="0" w:color="auto"/>
          </w:divBdr>
        </w:div>
        <w:div w:id="659424110">
          <w:marLeft w:val="0"/>
          <w:marRight w:val="0"/>
          <w:marTop w:val="0"/>
          <w:marBottom w:val="0"/>
          <w:divBdr>
            <w:top w:val="none" w:sz="0" w:space="0" w:color="auto"/>
            <w:left w:val="none" w:sz="0" w:space="0" w:color="auto"/>
            <w:bottom w:val="none" w:sz="0" w:space="0" w:color="auto"/>
            <w:right w:val="none" w:sz="0" w:space="0" w:color="auto"/>
          </w:divBdr>
        </w:div>
        <w:div w:id="388000186">
          <w:marLeft w:val="0"/>
          <w:marRight w:val="0"/>
          <w:marTop w:val="0"/>
          <w:marBottom w:val="0"/>
          <w:divBdr>
            <w:top w:val="none" w:sz="0" w:space="0" w:color="auto"/>
            <w:left w:val="none" w:sz="0" w:space="0" w:color="auto"/>
            <w:bottom w:val="none" w:sz="0" w:space="0" w:color="auto"/>
            <w:right w:val="none" w:sz="0" w:space="0" w:color="auto"/>
          </w:divBdr>
        </w:div>
        <w:div w:id="1183397342">
          <w:marLeft w:val="0"/>
          <w:marRight w:val="0"/>
          <w:marTop w:val="0"/>
          <w:marBottom w:val="0"/>
          <w:divBdr>
            <w:top w:val="none" w:sz="0" w:space="0" w:color="auto"/>
            <w:left w:val="none" w:sz="0" w:space="0" w:color="auto"/>
            <w:bottom w:val="none" w:sz="0" w:space="0" w:color="auto"/>
            <w:right w:val="none" w:sz="0" w:space="0" w:color="auto"/>
          </w:divBdr>
        </w:div>
        <w:div w:id="402260866">
          <w:marLeft w:val="0"/>
          <w:marRight w:val="0"/>
          <w:marTop w:val="0"/>
          <w:marBottom w:val="0"/>
          <w:divBdr>
            <w:top w:val="none" w:sz="0" w:space="0" w:color="auto"/>
            <w:left w:val="none" w:sz="0" w:space="0" w:color="auto"/>
            <w:bottom w:val="none" w:sz="0" w:space="0" w:color="auto"/>
            <w:right w:val="none" w:sz="0" w:space="0" w:color="auto"/>
          </w:divBdr>
        </w:div>
        <w:div w:id="249970261">
          <w:marLeft w:val="0"/>
          <w:marRight w:val="0"/>
          <w:marTop w:val="0"/>
          <w:marBottom w:val="0"/>
          <w:divBdr>
            <w:top w:val="none" w:sz="0" w:space="0" w:color="auto"/>
            <w:left w:val="none" w:sz="0" w:space="0" w:color="auto"/>
            <w:bottom w:val="none" w:sz="0" w:space="0" w:color="auto"/>
            <w:right w:val="none" w:sz="0" w:space="0" w:color="auto"/>
          </w:divBdr>
        </w:div>
        <w:div w:id="1784038926">
          <w:marLeft w:val="0"/>
          <w:marRight w:val="0"/>
          <w:marTop w:val="0"/>
          <w:marBottom w:val="0"/>
          <w:divBdr>
            <w:top w:val="none" w:sz="0" w:space="0" w:color="auto"/>
            <w:left w:val="none" w:sz="0" w:space="0" w:color="auto"/>
            <w:bottom w:val="none" w:sz="0" w:space="0" w:color="auto"/>
            <w:right w:val="none" w:sz="0" w:space="0" w:color="auto"/>
          </w:divBdr>
        </w:div>
        <w:div w:id="965814658">
          <w:marLeft w:val="0"/>
          <w:marRight w:val="0"/>
          <w:marTop w:val="0"/>
          <w:marBottom w:val="0"/>
          <w:divBdr>
            <w:top w:val="none" w:sz="0" w:space="0" w:color="auto"/>
            <w:left w:val="none" w:sz="0" w:space="0" w:color="auto"/>
            <w:bottom w:val="none" w:sz="0" w:space="0" w:color="auto"/>
            <w:right w:val="none" w:sz="0" w:space="0" w:color="auto"/>
          </w:divBdr>
        </w:div>
        <w:div w:id="2073457847">
          <w:marLeft w:val="0"/>
          <w:marRight w:val="0"/>
          <w:marTop w:val="0"/>
          <w:marBottom w:val="0"/>
          <w:divBdr>
            <w:top w:val="none" w:sz="0" w:space="0" w:color="auto"/>
            <w:left w:val="none" w:sz="0" w:space="0" w:color="auto"/>
            <w:bottom w:val="none" w:sz="0" w:space="0" w:color="auto"/>
            <w:right w:val="none" w:sz="0" w:space="0" w:color="auto"/>
          </w:divBdr>
        </w:div>
        <w:div w:id="1503621043">
          <w:marLeft w:val="0"/>
          <w:marRight w:val="0"/>
          <w:marTop w:val="0"/>
          <w:marBottom w:val="0"/>
          <w:divBdr>
            <w:top w:val="none" w:sz="0" w:space="0" w:color="auto"/>
            <w:left w:val="none" w:sz="0" w:space="0" w:color="auto"/>
            <w:bottom w:val="none" w:sz="0" w:space="0" w:color="auto"/>
            <w:right w:val="none" w:sz="0" w:space="0" w:color="auto"/>
          </w:divBdr>
        </w:div>
        <w:div w:id="2051611798">
          <w:marLeft w:val="0"/>
          <w:marRight w:val="0"/>
          <w:marTop w:val="0"/>
          <w:marBottom w:val="0"/>
          <w:divBdr>
            <w:top w:val="none" w:sz="0" w:space="0" w:color="auto"/>
            <w:left w:val="none" w:sz="0" w:space="0" w:color="auto"/>
            <w:bottom w:val="none" w:sz="0" w:space="0" w:color="auto"/>
            <w:right w:val="none" w:sz="0" w:space="0" w:color="auto"/>
          </w:divBdr>
        </w:div>
        <w:div w:id="1236085518">
          <w:marLeft w:val="0"/>
          <w:marRight w:val="0"/>
          <w:marTop w:val="0"/>
          <w:marBottom w:val="0"/>
          <w:divBdr>
            <w:top w:val="none" w:sz="0" w:space="0" w:color="auto"/>
            <w:left w:val="none" w:sz="0" w:space="0" w:color="auto"/>
            <w:bottom w:val="none" w:sz="0" w:space="0" w:color="auto"/>
            <w:right w:val="none" w:sz="0" w:space="0" w:color="auto"/>
          </w:divBdr>
        </w:div>
        <w:div w:id="1205018377">
          <w:marLeft w:val="0"/>
          <w:marRight w:val="0"/>
          <w:marTop w:val="0"/>
          <w:marBottom w:val="0"/>
          <w:divBdr>
            <w:top w:val="none" w:sz="0" w:space="0" w:color="auto"/>
            <w:left w:val="none" w:sz="0" w:space="0" w:color="auto"/>
            <w:bottom w:val="none" w:sz="0" w:space="0" w:color="auto"/>
            <w:right w:val="none" w:sz="0" w:space="0" w:color="auto"/>
          </w:divBdr>
        </w:div>
        <w:div w:id="1462921185">
          <w:marLeft w:val="0"/>
          <w:marRight w:val="0"/>
          <w:marTop w:val="0"/>
          <w:marBottom w:val="0"/>
          <w:divBdr>
            <w:top w:val="none" w:sz="0" w:space="0" w:color="auto"/>
            <w:left w:val="none" w:sz="0" w:space="0" w:color="auto"/>
            <w:bottom w:val="none" w:sz="0" w:space="0" w:color="auto"/>
            <w:right w:val="none" w:sz="0" w:space="0" w:color="auto"/>
          </w:divBdr>
        </w:div>
        <w:div w:id="1346515630">
          <w:marLeft w:val="0"/>
          <w:marRight w:val="0"/>
          <w:marTop w:val="0"/>
          <w:marBottom w:val="0"/>
          <w:divBdr>
            <w:top w:val="none" w:sz="0" w:space="0" w:color="auto"/>
            <w:left w:val="none" w:sz="0" w:space="0" w:color="auto"/>
            <w:bottom w:val="none" w:sz="0" w:space="0" w:color="auto"/>
            <w:right w:val="none" w:sz="0" w:space="0" w:color="auto"/>
          </w:divBdr>
        </w:div>
        <w:div w:id="1146362366">
          <w:marLeft w:val="0"/>
          <w:marRight w:val="0"/>
          <w:marTop w:val="0"/>
          <w:marBottom w:val="0"/>
          <w:divBdr>
            <w:top w:val="none" w:sz="0" w:space="0" w:color="auto"/>
            <w:left w:val="none" w:sz="0" w:space="0" w:color="auto"/>
            <w:bottom w:val="none" w:sz="0" w:space="0" w:color="auto"/>
            <w:right w:val="none" w:sz="0" w:space="0" w:color="auto"/>
          </w:divBdr>
        </w:div>
        <w:div w:id="1859730870">
          <w:marLeft w:val="0"/>
          <w:marRight w:val="0"/>
          <w:marTop w:val="0"/>
          <w:marBottom w:val="0"/>
          <w:divBdr>
            <w:top w:val="none" w:sz="0" w:space="0" w:color="auto"/>
            <w:left w:val="none" w:sz="0" w:space="0" w:color="auto"/>
            <w:bottom w:val="none" w:sz="0" w:space="0" w:color="auto"/>
            <w:right w:val="none" w:sz="0" w:space="0" w:color="auto"/>
          </w:divBdr>
        </w:div>
        <w:div w:id="248270422">
          <w:marLeft w:val="0"/>
          <w:marRight w:val="0"/>
          <w:marTop w:val="0"/>
          <w:marBottom w:val="0"/>
          <w:divBdr>
            <w:top w:val="none" w:sz="0" w:space="0" w:color="auto"/>
            <w:left w:val="none" w:sz="0" w:space="0" w:color="auto"/>
            <w:bottom w:val="none" w:sz="0" w:space="0" w:color="auto"/>
            <w:right w:val="none" w:sz="0" w:space="0" w:color="auto"/>
          </w:divBdr>
        </w:div>
        <w:div w:id="629097821">
          <w:marLeft w:val="0"/>
          <w:marRight w:val="0"/>
          <w:marTop w:val="0"/>
          <w:marBottom w:val="0"/>
          <w:divBdr>
            <w:top w:val="none" w:sz="0" w:space="0" w:color="auto"/>
            <w:left w:val="none" w:sz="0" w:space="0" w:color="auto"/>
            <w:bottom w:val="none" w:sz="0" w:space="0" w:color="auto"/>
            <w:right w:val="none" w:sz="0" w:space="0" w:color="auto"/>
          </w:divBdr>
        </w:div>
        <w:div w:id="1447195641">
          <w:marLeft w:val="0"/>
          <w:marRight w:val="0"/>
          <w:marTop w:val="0"/>
          <w:marBottom w:val="0"/>
          <w:divBdr>
            <w:top w:val="none" w:sz="0" w:space="0" w:color="auto"/>
            <w:left w:val="none" w:sz="0" w:space="0" w:color="auto"/>
            <w:bottom w:val="none" w:sz="0" w:space="0" w:color="auto"/>
            <w:right w:val="none" w:sz="0" w:space="0" w:color="auto"/>
          </w:divBdr>
        </w:div>
        <w:div w:id="1803234902">
          <w:marLeft w:val="0"/>
          <w:marRight w:val="0"/>
          <w:marTop w:val="0"/>
          <w:marBottom w:val="0"/>
          <w:divBdr>
            <w:top w:val="none" w:sz="0" w:space="0" w:color="auto"/>
            <w:left w:val="none" w:sz="0" w:space="0" w:color="auto"/>
            <w:bottom w:val="none" w:sz="0" w:space="0" w:color="auto"/>
            <w:right w:val="none" w:sz="0" w:space="0" w:color="auto"/>
          </w:divBdr>
        </w:div>
        <w:div w:id="918707576">
          <w:marLeft w:val="0"/>
          <w:marRight w:val="0"/>
          <w:marTop w:val="0"/>
          <w:marBottom w:val="0"/>
          <w:divBdr>
            <w:top w:val="none" w:sz="0" w:space="0" w:color="auto"/>
            <w:left w:val="none" w:sz="0" w:space="0" w:color="auto"/>
            <w:bottom w:val="none" w:sz="0" w:space="0" w:color="auto"/>
            <w:right w:val="none" w:sz="0" w:space="0" w:color="auto"/>
          </w:divBdr>
        </w:div>
        <w:div w:id="1249315867">
          <w:marLeft w:val="0"/>
          <w:marRight w:val="0"/>
          <w:marTop w:val="0"/>
          <w:marBottom w:val="0"/>
          <w:divBdr>
            <w:top w:val="none" w:sz="0" w:space="0" w:color="auto"/>
            <w:left w:val="none" w:sz="0" w:space="0" w:color="auto"/>
            <w:bottom w:val="none" w:sz="0" w:space="0" w:color="auto"/>
            <w:right w:val="none" w:sz="0" w:space="0" w:color="auto"/>
          </w:divBdr>
        </w:div>
        <w:div w:id="677273037">
          <w:marLeft w:val="0"/>
          <w:marRight w:val="0"/>
          <w:marTop w:val="0"/>
          <w:marBottom w:val="0"/>
          <w:divBdr>
            <w:top w:val="none" w:sz="0" w:space="0" w:color="auto"/>
            <w:left w:val="none" w:sz="0" w:space="0" w:color="auto"/>
            <w:bottom w:val="none" w:sz="0" w:space="0" w:color="auto"/>
            <w:right w:val="none" w:sz="0" w:space="0" w:color="auto"/>
          </w:divBdr>
        </w:div>
        <w:div w:id="1268736494">
          <w:marLeft w:val="0"/>
          <w:marRight w:val="0"/>
          <w:marTop w:val="0"/>
          <w:marBottom w:val="0"/>
          <w:divBdr>
            <w:top w:val="none" w:sz="0" w:space="0" w:color="auto"/>
            <w:left w:val="none" w:sz="0" w:space="0" w:color="auto"/>
            <w:bottom w:val="none" w:sz="0" w:space="0" w:color="auto"/>
            <w:right w:val="none" w:sz="0" w:space="0" w:color="auto"/>
          </w:divBdr>
        </w:div>
        <w:div w:id="533807281">
          <w:marLeft w:val="0"/>
          <w:marRight w:val="0"/>
          <w:marTop w:val="0"/>
          <w:marBottom w:val="0"/>
          <w:divBdr>
            <w:top w:val="none" w:sz="0" w:space="0" w:color="auto"/>
            <w:left w:val="none" w:sz="0" w:space="0" w:color="auto"/>
            <w:bottom w:val="none" w:sz="0" w:space="0" w:color="auto"/>
            <w:right w:val="none" w:sz="0" w:space="0" w:color="auto"/>
          </w:divBdr>
        </w:div>
        <w:div w:id="2123836647">
          <w:marLeft w:val="0"/>
          <w:marRight w:val="0"/>
          <w:marTop w:val="0"/>
          <w:marBottom w:val="0"/>
          <w:divBdr>
            <w:top w:val="none" w:sz="0" w:space="0" w:color="auto"/>
            <w:left w:val="none" w:sz="0" w:space="0" w:color="auto"/>
            <w:bottom w:val="none" w:sz="0" w:space="0" w:color="auto"/>
            <w:right w:val="none" w:sz="0" w:space="0" w:color="auto"/>
          </w:divBdr>
        </w:div>
        <w:div w:id="151994414">
          <w:marLeft w:val="0"/>
          <w:marRight w:val="0"/>
          <w:marTop w:val="0"/>
          <w:marBottom w:val="0"/>
          <w:divBdr>
            <w:top w:val="none" w:sz="0" w:space="0" w:color="auto"/>
            <w:left w:val="none" w:sz="0" w:space="0" w:color="auto"/>
            <w:bottom w:val="none" w:sz="0" w:space="0" w:color="auto"/>
            <w:right w:val="none" w:sz="0" w:space="0" w:color="auto"/>
          </w:divBdr>
        </w:div>
        <w:div w:id="1006831824">
          <w:marLeft w:val="0"/>
          <w:marRight w:val="0"/>
          <w:marTop w:val="0"/>
          <w:marBottom w:val="0"/>
          <w:divBdr>
            <w:top w:val="none" w:sz="0" w:space="0" w:color="auto"/>
            <w:left w:val="none" w:sz="0" w:space="0" w:color="auto"/>
            <w:bottom w:val="none" w:sz="0" w:space="0" w:color="auto"/>
            <w:right w:val="none" w:sz="0" w:space="0" w:color="auto"/>
          </w:divBdr>
        </w:div>
        <w:div w:id="953749525">
          <w:marLeft w:val="0"/>
          <w:marRight w:val="0"/>
          <w:marTop w:val="0"/>
          <w:marBottom w:val="0"/>
          <w:divBdr>
            <w:top w:val="none" w:sz="0" w:space="0" w:color="auto"/>
            <w:left w:val="none" w:sz="0" w:space="0" w:color="auto"/>
            <w:bottom w:val="none" w:sz="0" w:space="0" w:color="auto"/>
            <w:right w:val="none" w:sz="0" w:space="0" w:color="auto"/>
          </w:divBdr>
        </w:div>
        <w:div w:id="1795051760">
          <w:marLeft w:val="0"/>
          <w:marRight w:val="0"/>
          <w:marTop w:val="0"/>
          <w:marBottom w:val="0"/>
          <w:divBdr>
            <w:top w:val="none" w:sz="0" w:space="0" w:color="auto"/>
            <w:left w:val="none" w:sz="0" w:space="0" w:color="auto"/>
            <w:bottom w:val="none" w:sz="0" w:space="0" w:color="auto"/>
            <w:right w:val="none" w:sz="0" w:space="0" w:color="auto"/>
          </w:divBdr>
        </w:div>
        <w:div w:id="2006080394">
          <w:marLeft w:val="0"/>
          <w:marRight w:val="0"/>
          <w:marTop w:val="0"/>
          <w:marBottom w:val="0"/>
          <w:divBdr>
            <w:top w:val="none" w:sz="0" w:space="0" w:color="auto"/>
            <w:left w:val="none" w:sz="0" w:space="0" w:color="auto"/>
            <w:bottom w:val="none" w:sz="0" w:space="0" w:color="auto"/>
            <w:right w:val="none" w:sz="0" w:space="0" w:color="auto"/>
          </w:divBdr>
        </w:div>
        <w:div w:id="868223111">
          <w:marLeft w:val="0"/>
          <w:marRight w:val="0"/>
          <w:marTop w:val="0"/>
          <w:marBottom w:val="0"/>
          <w:divBdr>
            <w:top w:val="none" w:sz="0" w:space="0" w:color="auto"/>
            <w:left w:val="none" w:sz="0" w:space="0" w:color="auto"/>
            <w:bottom w:val="none" w:sz="0" w:space="0" w:color="auto"/>
            <w:right w:val="none" w:sz="0" w:space="0" w:color="auto"/>
          </w:divBdr>
        </w:div>
        <w:div w:id="416560114">
          <w:marLeft w:val="0"/>
          <w:marRight w:val="0"/>
          <w:marTop w:val="0"/>
          <w:marBottom w:val="0"/>
          <w:divBdr>
            <w:top w:val="none" w:sz="0" w:space="0" w:color="auto"/>
            <w:left w:val="none" w:sz="0" w:space="0" w:color="auto"/>
            <w:bottom w:val="none" w:sz="0" w:space="0" w:color="auto"/>
            <w:right w:val="none" w:sz="0" w:space="0" w:color="auto"/>
          </w:divBdr>
        </w:div>
        <w:div w:id="1003624268">
          <w:marLeft w:val="0"/>
          <w:marRight w:val="0"/>
          <w:marTop w:val="0"/>
          <w:marBottom w:val="0"/>
          <w:divBdr>
            <w:top w:val="none" w:sz="0" w:space="0" w:color="auto"/>
            <w:left w:val="none" w:sz="0" w:space="0" w:color="auto"/>
            <w:bottom w:val="none" w:sz="0" w:space="0" w:color="auto"/>
            <w:right w:val="none" w:sz="0" w:space="0" w:color="auto"/>
          </w:divBdr>
        </w:div>
        <w:div w:id="864749951">
          <w:marLeft w:val="0"/>
          <w:marRight w:val="0"/>
          <w:marTop w:val="0"/>
          <w:marBottom w:val="0"/>
          <w:divBdr>
            <w:top w:val="none" w:sz="0" w:space="0" w:color="auto"/>
            <w:left w:val="none" w:sz="0" w:space="0" w:color="auto"/>
            <w:bottom w:val="none" w:sz="0" w:space="0" w:color="auto"/>
            <w:right w:val="none" w:sz="0" w:space="0" w:color="auto"/>
          </w:divBdr>
        </w:div>
        <w:div w:id="934284597">
          <w:marLeft w:val="0"/>
          <w:marRight w:val="0"/>
          <w:marTop w:val="0"/>
          <w:marBottom w:val="0"/>
          <w:divBdr>
            <w:top w:val="none" w:sz="0" w:space="0" w:color="auto"/>
            <w:left w:val="none" w:sz="0" w:space="0" w:color="auto"/>
            <w:bottom w:val="none" w:sz="0" w:space="0" w:color="auto"/>
            <w:right w:val="none" w:sz="0" w:space="0" w:color="auto"/>
          </w:divBdr>
        </w:div>
        <w:div w:id="887258851">
          <w:marLeft w:val="0"/>
          <w:marRight w:val="0"/>
          <w:marTop w:val="0"/>
          <w:marBottom w:val="0"/>
          <w:divBdr>
            <w:top w:val="none" w:sz="0" w:space="0" w:color="auto"/>
            <w:left w:val="none" w:sz="0" w:space="0" w:color="auto"/>
            <w:bottom w:val="none" w:sz="0" w:space="0" w:color="auto"/>
            <w:right w:val="none" w:sz="0" w:space="0" w:color="auto"/>
          </w:divBdr>
        </w:div>
        <w:div w:id="799999172">
          <w:marLeft w:val="0"/>
          <w:marRight w:val="0"/>
          <w:marTop w:val="0"/>
          <w:marBottom w:val="0"/>
          <w:divBdr>
            <w:top w:val="none" w:sz="0" w:space="0" w:color="auto"/>
            <w:left w:val="none" w:sz="0" w:space="0" w:color="auto"/>
            <w:bottom w:val="none" w:sz="0" w:space="0" w:color="auto"/>
            <w:right w:val="none" w:sz="0" w:space="0" w:color="auto"/>
          </w:divBdr>
        </w:div>
        <w:div w:id="1657614712">
          <w:marLeft w:val="0"/>
          <w:marRight w:val="0"/>
          <w:marTop w:val="0"/>
          <w:marBottom w:val="0"/>
          <w:divBdr>
            <w:top w:val="none" w:sz="0" w:space="0" w:color="auto"/>
            <w:left w:val="none" w:sz="0" w:space="0" w:color="auto"/>
            <w:bottom w:val="none" w:sz="0" w:space="0" w:color="auto"/>
            <w:right w:val="none" w:sz="0" w:space="0" w:color="auto"/>
          </w:divBdr>
        </w:div>
        <w:div w:id="122312476">
          <w:marLeft w:val="0"/>
          <w:marRight w:val="0"/>
          <w:marTop w:val="0"/>
          <w:marBottom w:val="0"/>
          <w:divBdr>
            <w:top w:val="none" w:sz="0" w:space="0" w:color="auto"/>
            <w:left w:val="none" w:sz="0" w:space="0" w:color="auto"/>
            <w:bottom w:val="none" w:sz="0" w:space="0" w:color="auto"/>
            <w:right w:val="none" w:sz="0" w:space="0" w:color="auto"/>
          </w:divBdr>
        </w:div>
        <w:div w:id="235827404">
          <w:marLeft w:val="0"/>
          <w:marRight w:val="0"/>
          <w:marTop w:val="0"/>
          <w:marBottom w:val="0"/>
          <w:divBdr>
            <w:top w:val="none" w:sz="0" w:space="0" w:color="auto"/>
            <w:left w:val="none" w:sz="0" w:space="0" w:color="auto"/>
            <w:bottom w:val="none" w:sz="0" w:space="0" w:color="auto"/>
            <w:right w:val="none" w:sz="0" w:space="0" w:color="auto"/>
          </w:divBdr>
        </w:div>
        <w:div w:id="1877695589">
          <w:marLeft w:val="0"/>
          <w:marRight w:val="0"/>
          <w:marTop w:val="0"/>
          <w:marBottom w:val="0"/>
          <w:divBdr>
            <w:top w:val="none" w:sz="0" w:space="0" w:color="auto"/>
            <w:left w:val="none" w:sz="0" w:space="0" w:color="auto"/>
            <w:bottom w:val="none" w:sz="0" w:space="0" w:color="auto"/>
            <w:right w:val="none" w:sz="0" w:space="0" w:color="auto"/>
          </w:divBdr>
        </w:div>
        <w:div w:id="1933734880">
          <w:marLeft w:val="0"/>
          <w:marRight w:val="0"/>
          <w:marTop w:val="0"/>
          <w:marBottom w:val="0"/>
          <w:divBdr>
            <w:top w:val="none" w:sz="0" w:space="0" w:color="auto"/>
            <w:left w:val="none" w:sz="0" w:space="0" w:color="auto"/>
            <w:bottom w:val="none" w:sz="0" w:space="0" w:color="auto"/>
            <w:right w:val="none" w:sz="0" w:space="0" w:color="auto"/>
          </w:divBdr>
        </w:div>
        <w:div w:id="75984638">
          <w:marLeft w:val="0"/>
          <w:marRight w:val="0"/>
          <w:marTop w:val="0"/>
          <w:marBottom w:val="0"/>
          <w:divBdr>
            <w:top w:val="none" w:sz="0" w:space="0" w:color="auto"/>
            <w:left w:val="none" w:sz="0" w:space="0" w:color="auto"/>
            <w:bottom w:val="none" w:sz="0" w:space="0" w:color="auto"/>
            <w:right w:val="none" w:sz="0" w:space="0" w:color="auto"/>
          </w:divBdr>
        </w:div>
        <w:div w:id="1460489785">
          <w:marLeft w:val="0"/>
          <w:marRight w:val="0"/>
          <w:marTop w:val="0"/>
          <w:marBottom w:val="0"/>
          <w:divBdr>
            <w:top w:val="none" w:sz="0" w:space="0" w:color="auto"/>
            <w:left w:val="none" w:sz="0" w:space="0" w:color="auto"/>
            <w:bottom w:val="none" w:sz="0" w:space="0" w:color="auto"/>
            <w:right w:val="none" w:sz="0" w:space="0" w:color="auto"/>
          </w:divBdr>
        </w:div>
        <w:div w:id="1774472091">
          <w:marLeft w:val="0"/>
          <w:marRight w:val="0"/>
          <w:marTop w:val="0"/>
          <w:marBottom w:val="0"/>
          <w:divBdr>
            <w:top w:val="none" w:sz="0" w:space="0" w:color="auto"/>
            <w:left w:val="none" w:sz="0" w:space="0" w:color="auto"/>
            <w:bottom w:val="none" w:sz="0" w:space="0" w:color="auto"/>
            <w:right w:val="none" w:sz="0" w:space="0" w:color="auto"/>
          </w:divBdr>
        </w:div>
        <w:div w:id="1595547660">
          <w:marLeft w:val="0"/>
          <w:marRight w:val="0"/>
          <w:marTop w:val="0"/>
          <w:marBottom w:val="0"/>
          <w:divBdr>
            <w:top w:val="none" w:sz="0" w:space="0" w:color="auto"/>
            <w:left w:val="none" w:sz="0" w:space="0" w:color="auto"/>
            <w:bottom w:val="none" w:sz="0" w:space="0" w:color="auto"/>
            <w:right w:val="none" w:sz="0" w:space="0" w:color="auto"/>
          </w:divBdr>
        </w:div>
        <w:div w:id="1972516421">
          <w:marLeft w:val="0"/>
          <w:marRight w:val="0"/>
          <w:marTop w:val="0"/>
          <w:marBottom w:val="0"/>
          <w:divBdr>
            <w:top w:val="none" w:sz="0" w:space="0" w:color="auto"/>
            <w:left w:val="none" w:sz="0" w:space="0" w:color="auto"/>
            <w:bottom w:val="none" w:sz="0" w:space="0" w:color="auto"/>
            <w:right w:val="none" w:sz="0" w:space="0" w:color="auto"/>
          </w:divBdr>
        </w:div>
        <w:div w:id="121850157">
          <w:marLeft w:val="0"/>
          <w:marRight w:val="0"/>
          <w:marTop w:val="0"/>
          <w:marBottom w:val="0"/>
          <w:divBdr>
            <w:top w:val="none" w:sz="0" w:space="0" w:color="auto"/>
            <w:left w:val="none" w:sz="0" w:space="0" w:color="auto"/>
            <w:bottom w:val="none" w:sz="0" w:space="0" w:color="auto"/>
            <w:right w:val="none" w:sz="0" w:space="0" w:color="auto"/>
          </w:divBdr>
        </w:div>
        <w:div w:id="1689286120">
          <w:marLeft w:val="0"/>
          <w:marRight w:val="0"/>
          <w:marTop w:val="0"/>
          <w:marBottom w:val="0"/>
          <w:divBdr>
            <w:top w:val="none" w:sz="0" w:space="0" w:color="auto"/>
            <w:left w:val="none" w:sz="0" w:space="0" w:color="auto"/>
            <w:bottom w:val="none" w:sz="0" w:space="0" w:color="auto"/>
            <w:right w:val="none" w:sz="0" w:space="0" w:color="auto"/>
          </w:divBdr>
        </w:div>
        <w:div w:id="1783106459">
          <w:marLeft w:val="0"/>
          <w:marRight w:val="0"/>
          <w:marTop w:val="0"/>
          <w:marBottom w:val="0"/>
          <w:divBdr>
            <w:top w:val="none" w:sz="0" w:space="0" w:color="auto"/>
            <w:left w:val="none" w:sz="0" w:space="0" w:color="auto"/>
            <w:bottom w:val="none" w:sz="0" w:space="0" w:color="auto"/>
            <w:right w:val="none" w:sz="0" w:space="0" w:color="auto"/>
          </w:divBdr>
        </w:div>
        <w:div w:id="1328678541">
          <w:marLeft w:val="0"/>
          <w:marRight w:val="0"/>
          <w:marTop w:val="0"/>
          <w:marBottom w:val="0"/>
          <w:divBdr>
            <w:top w:val="none" w:sz="0" w:space="0" w:color="auto"/>
            <w:left w:val="none" w:sz="0" w:space="0" w:color="auto"/>
            <w:bottom w:val="none" w:sz="0" w:space="0" w:color="auto"/>
            <w:right w:val="none" w:sz="0" w:space="0" w:color="auto"/>
          </w:divBdr>
        </w:div>
        <w:div w:id="1705130872">
          <w:marLeft w:val="0"/>
          <w:marRight w:val="0"/>
          <w:marTop w:val="0"/>
          <w:marBottom w:val="0"/>
          <w:divBdr>
            <w:top w:val="none" w:sz="0" w:space="0" w:color="auto"/>
            <w:left w:val="none" w:sz="0" w:space="0" w:color="auto"/>
            <w:bottom w:val="none" w:sz="0" w:space="0" w:color="auto"/>
            <w:right w:val="none" w:sz="0" w:space="0" w:color="auto"/>
          </w:divBdr>
        </w:div>
        <w:div w:id="995113099">
          <w:marLeft w:val="0"/>
          <w:marRight w:val="0"/>
          <w:marTop w:val="0"/>
          <w:marBottom w:val="0"/>
          <w:divBdr>
            <w:top w:val="none" w:sz="0" w:space="0" w:color="auto"/>
            <w:left w:val="none" w:sz="0" w:space="0" w:color="auto"/>
            <w:bottom w:val="none" w:sz="0" w:space="0" w:color="auto"/>
            <w:right w:val="none" w:sz="0" w:space="0" w:color="auto"/>
          </w:divBdr>
        </w:div>
        <w:div w:id="611471888">
          <w:marLeft w:val="0"/>
          <w:marRight w:val="0"/>
          <w:marTop w:val="0"/>
          <w:marBottom w:val="0"/>
          <w:divBdr>
            <w:top w:val="none" w:sz="0" w:space="0" w:color="auto"/>
            <w:left w:val="none" w:sz="0" w:space="0" w:color="auto"/>
            <w:bottom w:val="none" w:sz="0" w:space="0" w:color="auto"/>
            <w:right w:val="none" w:sz="0" w:space="0" w:color="auto"/>
          </w:divBdr>
        </w:div>
        <w:div w:id="727387541">
          <w:marLeft w:val="0"/>
          <w:marRight w:val="0"/>
          <w:marTop w:val="0"/>
          <w:marBottom w:val="0"/>
          <w:divBdr>
            <w:top w:val="none" w:sz="0" w:space="0" w:color="auto"/>
            <w:left w:val="none" w:sz="0" w:space="0" w:color="auto"/>
            <w:bottom w:val="none" w:sz="0" w:space="0" w:color="auto"/>
            <w:right w:val="none" w:sz="0" w:space="0" w:color="auto"/>
          </w:divBdr>
        </w:div>
        <w:div w:id="1678193478">
          <w:marLeft w:val="0"/>
          <w:marRight w:val="0"/>
          <w:marTop w:val="0"/>
          <w:marBottom w:val="0"/>
          <w:divBdr>
            <w:top w:val="none" w:sz="0" w:space="0" w:color="auto"/>
            <w:left w:val="none" w:sz="0" w:space="0" w:color="auto"/>
            <w:bottom w:val="none" w:sz="0" w:space="0" w:color="auto"/>
            <w:right w:val="none" w:sz="0" w:space="0" w:color="auto"/>
          </w:divBdr>
        </w:div>
        <w:div w:id="602960506">
          <w:marLeft w:val="0"/>
          <w:marRight w:val="0"/>
          <w:marTop w:val="0"/>
          <w:marBottom w:val="0"/>
          <w:divBdr>
            <w:top w:val="none" w:sz="0" w:space="0" w:color="auto"/>
            <w:left w:val="none" w:sz="0" w:space="0" w:color="auto"/>
            <w:bottom w:val="none" w:sz="0" w:space="0" w:color="auto"/>
            <w:right w:val="none" w:sz="0" w:space="0" w:color="auto"/>
          </w:divBdr>
        </w:div>
        <w:div w:id="276720738">
          <w:marLeft w:val="0"/>
          <w:marRight w:val="0"/>
          <w:marTop w:val="0"/>
          <w:marBottom w:val="0"/>
          <w:divBdr>
            <w:top w:val="none" w:sz="0" w:space="0" w:color="auto"/>
            <w:left w:val="none" w:sz="0" w:space="0" w:color="auto"/>
            <w:bottom w:val="none" w:sz="0" w:space="0" w:color="auto"/>
            <w:right w:val="none" w:sz="0" w:space="0" w:color="auto"/>
          </w:divBdr>
        </w:div>
        <w:div w:id="1446265048">
          <w:marLeft w:val="0"/>
          <w:marRight w:val="0"/>
          <w:marTop w:val="0"/>
          <w:marBottom w:val="0"/>
          <w:divBdr>
            <w:top w:val="none" w:sz="0" w:space="0" w:color="auto"/>
            <w:left w:val="none" w:sz="0" w:space="0" w:color="auto"/>
            <w:bottom w:val="none" w:sz="0" w:space="0" w:color="auto"/>
            <w:right w:val="none" w:sz="0" w:space="0" w:color="auto"/>
          </w:divBdr>
        </w:div>
        <w:div w:id="465242155">
          <w:marLeft w:val="0"/>
          <w:marRight w:val="0"/>
          <w:marTop w:val="0"/>
          <w:marBottom w:val="0"/>
          <w:divBdr>
            <w:top w:val="none" w:sz="0" w:space="0" w:color="auto"/>
            <w:left w:val="none" w:sz="0" w:space="0" w:color="auto"/>
            <w:bottom w:val="none" w:sz="0" w:space="0" w:color="auto"/>
            <w:right w:val="none" w:sz="0" w:space="0" w:color="auto"/>
          </w:divBdr>
        </w:div>
        <w:div w:id="1825853193">
          <w:marLeft w:val="0"/>
          <w:marRight w:val="0"/>
          <w:marTop w:val="0"/>
          <w:marBottom w:val="0"/>
          <w:divBdr>
            <w:top w:val="none" w:sz="0" w:space="0" w:color="auto"/>
            <w:left w:val="none" w:sz="0" w:space="0" w:color="auto"/>
            <w:bottom w:val="none" w:sz="0" w:space="0" w:color="auto"/>
            <w:right w:val="none" w:sz="0" w:space="0" w:color="auto"/>
          </w:divBdr>
        </w:div>
        <w:div w:id="1150706943">
          <w:marLeft w:val="0"/>
          <w:marRight w:val="0"/>
          <w:marTop w:val="0"/>
          <w:marBottom w:val="0"/>
          <w:divBdr>
            <w:top w:val="none" w:sz="0" w:space="0" w:color="auto"/>
            <w:left w:val="none" w:sz="0" w:space="0" w:color="auto"/>
            <w:bottom w:val="none" w:sz="0" w:space="0" w:color="auto"/>
            <w:right w:val="none" w:sz="0" w:space="0" w:color="auto"/>
          </w:divBdr>
        </w:div>
        <w:div w:id="2057731427">
          <w:marLeft w:val="0"/>
          <w:marRight w:val="0"/>
          <w:marTop w:val="0"/>
          <w:marBottom w:val="0"/>
          <w:divBdr>
            <w:top w:val="none" w:sz="0" w:space="0" w:color="auto"/>
            <w:left w:val="none" w:sz="0" w:space="0" w:color="auto"/>
            <w:bottom w:val="none" w:sz="0" w:space="0" w:color="auto"/>
            <w:right w:val="none" w:sz="0" w:space="0" w:color="auto"/>
          </w:divBdr>
        </w:div>
        <w:div w:id="1366176586">
          <w:marLeft w:val="0"/>
          <w:marRight w:val="0"/>
          <w:marTop w:val="0"/>
          <w:marBottom w:val="0"/>
          <w:divBdr>
            <w:top w:val="none" w:sz="0" w:space="0" w:color="auto"/>
            <w:left w:val="none" w:sz="0" w:space="0" w:color="auto"/>
            <w:bottom w:val="none" w:sz="0" w:space="0" w:color="auto"/>
            <w:right w:val="none" w:sz="0" w:space="0" w:color="auto"/>
          </w:divBdr>
        </w:div>
        <w:div w:id="1712607785">
          <w:marLeft w:val="0"/>
          <w:marRight w:val="0"/>
          <w:marTop w:val="0"/>
          <w:marBottom w:val="0"/>
          <w:divBdr>
            <w:top w:val="none" w:sz="0" w:space="0" w:color="auto"/>
            <w:left w:val="none" w:sz="0" w:space="0" w:color="auto"/>
            <w:bottom w:val="none" w:sz="0" w:space="0" w:color="auto"/>
            <w:right w:val="none" w:sz="0" w:space="0" w:color="auto"/>
          </w:divBdr>
        </w:div>
        <w:div w:id="531068833">
          <w:marLeft w:val="0"/>
          <w:marRight w:val="0"/>
          <w:marTop w:val="0"/>
          <w:marBottom w:val="0"/>
          <w:divBdr>
            <w:top w:val="none" w:sz="0" w:space="0" w:color="auto"/>
            <w:left w:val="none" w:sz="0" w:space="0" w:color="auto"/>
            <w:bottom w:val="none" w:sz="0" w:space="0" w:color="auto"/>
            <w:right w:val="none" w:sz="0" w:space="0" w:color="auto"/>
          </w:divBdr>
        </w:div>
        <w:div w:id="13002024">
          <w:marLeft w:val="0"/>
          <w:marRight w:val="0"/>
          <w:marTop w:val="0"/>
          <w:marBottom w:val="0"/>
          <w:divBdr>
            <w:top w:val="none" w:sz="0" w:space="0" w:color="auto"/>
            <w:left w:val="none" w:sz="0" w:space="0" w:color="auto"/>
            <w:bottom w:val="none" w:sz="0" w:space="0" w:color="auto"/>
            <w:right w:val="none" w:sz="0" w:space="0" w:color="auto"/>
          </w:divBdr>
        </w:div>
        <w:div w:id="1951352325">
          <w:marLeft w:val="0"/>
          <w:marRight w:val="0"/>
          <w:marTop w:val="0"/>
          <w:marBottom w:val="0"/>
          <w:divBdr>
            <w:top w:val="none" w:sz="0" w:space="0" w:color="auto"/>
            <w:left w:val="none" w:sz="0" w:space="0" w:color="auto"/>
            <w:bottom w:val="none" w:sz="0" w:space="0" w:color="auto"/>
            <w:right w:val="none" w:sz="0" w:space="0" w:color="auto"/>
          </w:divBdr>
        </w:div>
        <w:div w:id="1442603238">
          <w:marLeft w:val="0"/>
          <w:marRight w:val="0"/>
          <w:marTop w:val="0"/>
          <w:marBottom w:val="0"/>
          <w:divBdr>
            <w:top w:val="none" w:sz="0" w:space="0" w:color="auto"/>
            <w:left w:val="none" w:sz="0" w:space="0" w:color="auto"/>
            <w:bottom w:val="none" w:sz="0" w:space="0" w:color="auto"/>
            <w:right w:val="none" w:sz="0" w:space="0" w:color="auto"/>
          </w:divBdr>
        </w:div>
        <w:div w:id="604119758">
          <w:marLeft w:val="0"/>
          <w:marRight w:val="0"/>
          <w:marTop w:val="0"/>
          <w:marBottom w:val="0"/>
          <w:divBdr>
            <w:top w:val="none" w:sz="0" w:space="0" w:color="auto"/>
            <w:left w:val="none" w:sz="0" w:space="0" w:color="auto"/>
            <w:bottom w:val="none" w:sz="0" w:space="0" w:color="auto"/>
            <w:right w:val="none" w:sz="0" w:space="0" w:color="auto"/>
          </w:divBdr>
        </w:div>
        <w:div w:id="1117405150">
          <w:marLeft w:val="0"/>
          <w:marRight w:val="0"/>
          <w:marTop w:val="0"/>
          <w:marBottom w:val="0"/>
          <w:divBdr>
            <w:top w:val="none" w:sz="0" w:space="0" w:color="auto"/>
            <w:left w:val="none" w:sz="0" w:space="0" w:color="auto"/>
            <w:bottom w:val="none" w:sz="0" w:space="0" w:color="auto"/>
            <w:right w:val="none" w:sz="0" w:space="0" w:color="auto"/>
          </w:divBdr>
        </w:div>
        <w:div w:id="1700353599">
          <w:marLeft w:val="0"/>
          <w:marRight w:val="0"/>
          <w:marTop w:val="0"/>
          <w:marBottom w:val="0"/>
          <w:divBdr>
            <w:top w:val="none" w:sz="0" w:space="0" w:color="auto"/>
            <w:left w:val="none" w:sz="0" w:space="0" w:color="auto"/>
            <w:bottom w:val="none" w:sz="0" w:space="0" w:color="auto"/>
            <w:right w:val="none" w:sz="0" w:space="0" w:color="auto"/>
          </w:divBdr>
        </w:div>
        <w:div w:id="1191995174">
          <w:marLeft w:val="0"/>
          <w:marRight w:val="0"/>
          <w:marTop w:val="0"/>
          <w:marBottom w:val="0"/>
          <w:divBdr>
            <w:top w:val="none" w:sz="0" w:space="0" w:color="auto"/>
            <w:left w:val="none" w:sz="0" w:space="0" w:color="auto"/>
            <w:bottom w:val="none" w:sz="0" w:space="0" w:color="auto"/>
            <w:right w:val="none" w:sz="0" w:space="0" w:color="auto"/>
          </w:divBdr>
        </w:div>
        <w:div w:id="81803570">
          <w:marLeft w:val="0"/>
          <w:marRight w:val="0"/>
          <w:marTop w:val="0"/>
          <w:marBottom w:val="0"/>
          <w:divBdr>
            <w:top w:val="none" w:sz="0" w:space="0" w:color="auto"/>
            <w:left w:val="none" w:sz="0" w:space="0" w:color="auto"/>
            <w:bottom w:val="none" w:sz="0" w:space="0" w:color="auto"/>
            <w:right w:val="none" w:sz="0" w:space="0" w:color="auto"/>
          </w:divBdr>
        </w:div>
        <w:div w:id="1321159678">
          <w:marLeft w:val="0"/>
          <w:marRight w:val="0"/>
          <w:marTop w:val="0"/>
          <w:marBottom w:val="0"/>
          <w:divBdr>
            <w:top w:val="none" w:sz="0" w:space="0" w:color="auto"/>
            <w:left w:val="none" w:sz="0" w:space="0" w:color="auto"/>
            <w:bottom w:val="none" w:sz="0" w:space="0" w:color="auto"/>
            <w:right w:val="none" w:sz="0" w:space="0" w:color="auto"/>
          </w:divBdr>
        </w:div>
        <w:div w:id="1663198337">
          <w:marLeft w:val="0"/>
          <w:marRight w:val="0"/>
          <w:marTop w:val="0"/>
          <w:marBottom w:val="0"/>
          <w:divBdr>
            <w:top w:val="none" w:sz="0" w:space="0" w:color="auto"/>
            <w:left w:val="none" w:sz="0" w:space="0" w:color="auto"/>
            <w:bottom w:val="none" w:sz="0" w:space="0" w:color="auto"/>
            <w:right w:val="none" w:sz="0" w:space="0" w:color="auto"/>
          </w:divBdr>
        </w:div>
        <w:div w:id="431627904">
          <w:marLeft w:val="0"/>
          <w:marRight w:val="0"/>
          <w:marTop w:val="0"/>
          <w:marBottom w:val="0"/>
          <w:divBdr>
            <w:top w:val="none" w:sz="0" w:space="0" w:color="auto"/>
            <w:left w:val="none" w:sz="0" w:space="0" w:color="auto"/>
            <w:bottom w:val="none" w:sz="0" w:space="0" w:color="auto"/>
            <w:right w:val="none" w:sz="0" w:space="0" w:color="auto"/>
          </w:divBdr>
        </w:div>
        <w:div w:id="1358387565">
          <w:marLeft w:val="0"/>
          <w:marRight w:val="0"/>
          <w:marTop w:val="0"/>
          <w:marBottom w:val="0"/>
          <w:divBdr>
            <w:top w:val="none" w:sz="0" w:space="0" w:color="auto"/>
            <w:left w:val="none" w:sz="0" w:space="0" w:color="auto"/>
            <w:bottom w:val="none" w:sz="0" w:space="0" w:color="auto"/>
            <w:right w:val="none" w:sz="0" w:space="0" w:color="auto"/>
          </w:divBdr>
        </w:div>
        <w:div w:id="2140486343">
          <w:marLeft w:val="0"/>
          <w:marRight w:val="0"/>
          <w:marTop w:val="0"/>
          <w:marBottom w:val="0"/>
          <w:divBdr>
            <w:top w:val="none" w:sz="0" w:space="0" w:color="auto"/>
            <w:left w:val="none" w:sz="0" w:space="0" w:color="auto"/>
            <w:bottom w:val="none" w:sz="0" w:space="0" w:color="auto"/>
            <w:right w:val="none" w:sz="0" w:space="0" w:color="auto"/>
          </w:divBdr>
        </w:div>
        <w:div w:id="749736392">
          <w:marLeft w:val="0"/>
          <w:marRight w:val="0"/>
          <w:marTop w:val="0"/>
          <w:marBottom w:val="0"/>
          <w:divBdr>
            <w:top w:val="none" w:sz="0" w:space="0" w:color="auto"/>
            <w:left w:val="none" w:sz="0" w:space="0" w:color="auto"/>
            <w:bottom w:val="none" w:sz="0" w:space="0" w:color="auto"/>
            <w:right w:val="none" w:sz="0" w:space="0" w:color="auto"/>
          </w:divBdr>
        </w:div>
        <w:div w:id="1151629519">
          <w:marLeft w:val="0"/>
          <w:marRight w:val="0"/>
          <w:marTop w:val="0"/>
          <w:marBottom w:val="0"/>
          <w:divBdr>
            <w:top w:val="none" w:sz="0" w:space="0" w:color="auto"/>
            <w:left w:val="none" w:sz="0" w:space="0" w:color="auto"/>
            <w:bottom w:val="none" w:sz="0" w:space="0" w:color="auto"/>
            <w:right w:val="none" w:sz="0" w:space="0" w:color="auto"/>
          </w:divBdr>
        </w:div>
        <w:div w:id="98380815">
          <w:marLeft w:val="0"/>
          <w:marRight w:val="0"/>
          <w:marTop w:val="0"/>
          <w:marBottom w:val="0"/>
          <w:divBdr>
            <w:top w:val="none" w:sz="0" w:space="0" w:color="auto"/>
            <w:left w:val="none" w:sz="0" w:space="0" w:color="auto"/>
            <w:bottom w:val="none" w:sz="0" w:space="0" w:color="auto"/>
            <w:right w:val="none" w:sz="0" w:space="0" w:color="auto"/>
          </w:divBdr>
        </w:div>
        <w:div w:id="2038657436">
          <w:marLeft w:val="0"/>
          <w:marRight w:val="0"/>
          <w:marTop w:val="0"/>
          <w:marBottom w:val="0"/>
          <w:divBdr>
            <w:top w:val="none" w:sz="0" w:space="0" w:color="auto"/>
            <w:left w:val="none" w:sz="0" w:space="0" w:color="auto"/>
            <w:bottom w:val="none" w:sz="0" w:space="0" w:color="auto"/>
            <w:right w:val="none" w:sz="0" w:space="0" w:color="auto"/>
          </w:divBdr>
        </w:div>
        <w:div w:id="1917275602">
          <w:marLeft w:val="0"/>
          <w:marRight w:val="0"/>
          <w:marTop w:val="0"/>
          <w:marBottom w:val="0"/>
          <w:divBdr>
            <w:top w:val="none" w:sz="0" w:space="0" w:color="auto"/>
            <w:left w:val="none" w:sz="0" w:space="0" w:color="auto"/>
            <w:bottom w:val="none" w:sz="0" w:space="0" w:color="auto"/>
            <w:right w:val="none" w:sz="0" w:space="0" w:color="auto"/>
          </w:divBdr>
        </w:div>
        <w:div w:id="452215173">
          <w:marLeft w:val="0"/>
          <w:marRight w:val="0"/>
          <w:marTop w:val="0"/>
          <w:marBottom w:val="0"/>
          <w:divBdr>
            <w:top w:val="none" w:sz="0" w:space="0" w:color="auto"/>
            <w:left w:val="none" w:sz="0" w:space="0" w:color="auto"/>
            <w:bottom w:val="none" w:sz="0" w:space="0" w:color="auto"/>
            <w:right w:val="none" w:sz="0" w:space="0" w:color="auto"/>
          </w:divBdr>
        </w:div>
        <w:div w:id="581910199">
          <w:marLeft w:val="0"/>
          <w:marRight w:val="0"/>
          <w:marTop w:val="0"/>
          <w:marBottom w:val="0"/>
          <w:divBdr>
            <w:top w:val="none" w:sz="0" w:space="0" w:color="auto"/>
            <w:left w:val="none" w:sz="0" w:space="0" w:color="auto"/>
            <w:bottom w:val="none" w:sz="0" w:space="0" w:color="auto"/>
            <w:right w:val="none" w:sz="0" w:space="0" w:color="auto"/>
          </w:divBdr>
        </w:div>
        <w:div w:id="1603688102">
          <w:marLeft w:val="0"/>
          <w:marRight w:val="0"/>
          <w:marTop w:val="0"/>
          <w:marBottom w:val="0"/>
          <w:divBdr>
            <w:top w:val="none" w:sz="0" w:space="0" w:color="auto"/>
            <w:left w:val="none" w:sz="0" w:space="0" w:color="auto"/>
            <w:bottom w:val="none" w:sz="0" w:space="0" w:color="auto"/>
            <w:right w:val="none" w:sz="0" w:space="0" w:color="auto"/>
          </w:divBdr>
        </w:div>
        <w:div w:id="458038224">
          <w:marLeft w:val="0"/>
          <w:marRight w:val="0"/>
          <w:marTop w:val="0"/>
          <w:marBottom w:val="0"/>
          <w:divBdr>
            <w:top w:val="none" w:sz="0" w:space="0" w:color="auto"/>
            <w:left w:val="none" w:sz="0" w:space="0" w:color="auto"/>
            <w:bottom w:val="none" w:sz="0" w:space="0" w:color="auto"/>
            <w:right w:val="none" w:sz="0" w:space="0" w:color="auto"/>
          </w:divBdr>
        </w:div>
        <w:div w:id="192545422">
          <w:marLeft w:val="0"/>
          <w:marRight w:val="0"/>
          <w:marTop w:val="0"/>
          <w:marBottom w:val="0"/>
          <w:divBdr>
            <w:top w:val="none" w:sz="0" w:space="0" w:color="auto"/>
            <w:left w:val="none" w:sz="0" w:space="0" w:color="auto"/>
            <w:bottom w:val="none" w:sz="0" w:space="0" w:color="auto"/>
            <w:right w:val="none" w:sz="0" w:space="0" w:color="auto"/>
          </w:divBdr>
        </w:div>
        <w:div w:id="1098139026">
          <w:marLeft w:val="0"/>
          <w:marRight w:val="0"/>
          <w:marTop w:val="0"/>
          <w:marBottom w:val="0"/>
          <w:divBdr>
            <w:top w:val="none" w:sz="0" w:space="0" w:color="auto"/>
            <w:left w:val="none" w:sz="0" w:space="0" w:color="auto"/>
            <w:bottom w:val="none" w:sz="0" w:space="0" w:color="auto"/>
            <w:right w:val="none" w:sz="0" w:space="0" w:color="auto"/>
          </w:divBdr>
        </w:div>
        <w:div w:id="189954918">
          <w:marLeft w:val="0"/>
          <w:marRight w:val="0"/>
          <w:marTop w:val="0"/>
          <w:marBottom w:val="0"/>
          <w:divBdr>
            <w:top w:val="none" w:sz="0" w:space="0" w:color="auto"/>
            <w:left w:val="none" w:sz="0" w:space="0" w:color="auto"/>
            <w:bottom w:val="none" w:sz="0" w:space="0" w:color="auto"/>
            <w:right w:val="none" w:sz="0" w:space="0" w:color="auto"/>
          </w:divBdr>
        </w:div>
        <w:div w:id="1143423417">
          <w:marLeft w:val="0"/>
          <w:marRight w:val="0"/>
          <w:marTop w:val="0"/>
          <w:marBottom w:val="0"/>
          <w:divBdr>
            <w:top w:val="none" w:sz="0" w:space="0" w:color="auto"/>
            <w:left w:val="none" w:sz="0" w:space="0" w:color="auto"/>
            <w:bottom w:val="none" w:sz="0" w:space="0" w:color="auto"/>
            <w:right w:val="none" w:sz="0" w:space="0" w:color="auto"/>
          </w:divBdr>
        </w:div>
      </w:divsChild>
    </w:div>
    <w:div w:id="2118132022">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8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dgovuk.sharepoint.com/sites/defnet/JFC/Pages/ClinicalPolicyCh1toCh12.aspx" TargetMode="External"/><Relationship Id="rId21" Type="http://schemas.openxmlformats.org/officeDocument/2006/relationships/hyperlink" Target="mailto:Liam.Harkin740@mod.gov.uk" TargetMode="External"/><Relationship Id="rId42" Type="http://schemas.openxmlformats.org/officeDocument/2006/relationships/hyperlink" Target="mailto:DSA-DAIB-Land-Mailbox@mod.gov.uk" TargetMode="External"/><Relationship Id="rId63" Type="http://schemas.openxmlformats.org/officeDocument/2006/relationships/hyperlink" Target="mailto:John.Kearns774@mod.gov.uk" TargetMode="External"/><Relationship Id="rId84" Type="http://schemas.openxmlformats.org/officeDocument/2006/relationships/header" Target="header8.xml"/><Relationship Id="rId138" Type="http://schemas.openxmlformats.org/officeDocument/2006/relationships/footer" Target="footer18.xml"/><Relationship Id="rId159" Type="http://schemas.openxmlformats.org/officeDocument/2006/relationships/hyperlink" Target="https://modgovuk.sharepoint.com/:w:/r/sites/defnet/JFC/Documents/20200622-Concussion%20advice%20boxers%20Over%2019.docx?d=w3887dc0cd09c4ca4b61d08ef531376e8&amp;csf=1&amp;web=1&amp;e=QeTvM8" TargetMode="External"/><Relationship Id="rId170" Type="http://schemas.openxmlformats.org/officeDocument/2006/relationships/header" Target="header23.xml"/><Relationship Id="rId107" Type="http://schemas.openxmlformats.org/officeDocument/2006/relationships/image" Target="media/image7.jpeg"/><Relationship Id="rId11" Type="http://schemas.openxmlformats.org/officeDocument/2006/relationships/hyperlink" Target="https://modgovuk.sharepoint.com/teams/52147?e=1%3A5c95cca9920d47cf852263b395e7d42e" TargetMode="External"/><Relationship Id="rId32" Type="http://schemas.openxmlformats.org/officeDocument/2006/relationships/hyperlink" Target="mailto:aba@ascb.uk.com" TargetMode="External"/><Relationship Id="rId53" Type="http://schemas.openxmlformats.org/officeDocument/2006/relationships/hyperlink" Target="mailto:Rich.Fogden552@mod.gov.uk" TargetMode="External"/><Relationship Id="rId74" Type="http://schemas.openxmlformats.org/officeDocument/2006/relationships/hyperlink" Target="https://www.englandboxinginsight.com/auth/login" TargetMode="External"/><Relationship Id="rId128" Type="http://schemas.openxmlformats.org/officeDocument/2006/relationships/header" Target="header14.xml"/><Relationship Id="rId149" Type="http://schemas.openxmlformats.org/officeDocument/2006/relationships/footer" Target="footer21.xml"/><Relationship Id="rId5" Type="http://schemas.openxmlformats.org/officeDocument/2006/relationships/webSettings" Target="webSettings.xml"/><Relationship Id="rId95" Type="http://schemas.openxmlformats.org/officeDocument/2006/relationships/hyperlink" Target="mailto:ABA@ASCB.UK.COM" TargetMode="External"/><Relationship Id="rId160" Type="http://schemas.openxmlformats.org/officeDocument/2006/relationships/hyperlink" Target="https://modgovuk.sharepoint.com/:w:/r/sites/defnet/JFC/Documents/20200622-Concussion%20advice%20boxers%20Over%2019.docx?d=w3887dc0cd09c4ca4b61d08ef531376e8&amp;csf=1&amp;web=1&amp;e=QeTvM8" TargetMode="External"/><Relationship Id="rId22" Type="http://schemas.openxmlformats.org/officeDocument/2006/relationships/hyperlink" Target="mailto:Samuel.Wilcox991@mod.gov.uk" TargetMode="External"/><Relationship Id="rId43" Type="http://schemas.openxmlformats.org/officeDocument/2006/relationships/hyperlink" Target="mailto:DSA-DAIB-Land-Mailbox@mod.gov.uk" TargetMode="External"/><Relationship Id="rId64" Type="http://schemas.openxmlformats.org/officeDocument/2006/relationships/diagramData" Target="diagrams/data1.xml"/><Relationship Id="rId118" Type="http://schemas.openxmlformats.org/officeDocument/2006/relationships/hyperlink" Target="https://modgovuk.sharepoint.com/:b:/r/sites/defnet/JFC/Documents/20200622-Concussion%20Recognition%20Tool%205.pdf?csf=1&amp;web=1&amp;e=xzdC5E" TargetMode="External"/><Relationship Id="rId139" Type="http://schemas.openxmlformats.org/officeDocument/2006/relationships/hyperlink" Target="https://modgovuk.sharepoint.com/sites/defnet/JFC/Pages/JSP950Personnel.aspx" TargetMode="External"/><Relationship Id="rId85" Type="http://schemas.openxmlformats.org/officeDocument/2006/relationships/footer" Target="footer8.xml"/><Relationship Id="rId150" Type="http://schemas.openxmlformats.org/officeDocument/2006/relationships/hyperlink" Target="https://www.nice.org.uk/guidance/cg176" TargetMode="External"/><Relationship Id="rId171" Type="http://schemas.openxmlformats.org/officeDocument/2006/relationships/footer" Target="footer22.xml"/><Relationship Id="rId12" Type="http://schemas.openxmlformats.org/officeDocument/2006/relationships/hyperlink" Target="http://www.britisharmyboxing.com" TargetMode="External"/><Relationship Id="rId33" Type="http://schemas.openxmlformats.org/officeDocument/2006/relationships/hyperlink" Target="https://modgovuk.sharepoint.com/:x:/r/teams/23116/_layouts/15/Doc.aspx?sourcedoc=%7B8C113AFF-024F-4B45-A332-BF82E55B22AB%7D&amp;file=726500339IncidentTemplate%20(3).xls&amp;action=default&amp;mobileredirect=true&amp;cid=b7dc5e1e-fa4f-478a-b0b9-b87fb87fe0b5" TargetMode="External"/><Relationship Id="rId108" Type="http://schemas.openxmlformats.org/officeDocument/2006/relationships/hyperlink" Target="mailto:office@promedicus-harpenden.co.uk" TargetMode="External"/><Relationship Id="rId129" Type="http://schemas.openxmlformats.org/officeDocument/2006/relationships/footer" Target="footer13.xml"/><Relationship Id="rId54" Type="http://schemas.openxmlformats.org/officeDocument/2006/relationships/header" Target="header4.xml"/><Relationship Id="rId75" Type="http://schemas.openxmlformats.org/officeDocument/2006/relationships/hyperlink" Target="http://www.Britisharmyboxing.com/registration/boxers" TargetMode="External"/><Relationship Id="rId96" Type="http://schemas.openxmlformats.org/officeDocument/2006/relationships/hyperlink" Target="mailto:Boxing.ExecSec@rafsportsfederation.uk" TargetMode="External"/><Relationship Id="rId140" Type="http://schemas.openxmlformats.org/officeDocument/2006/relationships/hyperlink" Target="https://modgovuk.sharepoint.com/sites/defnet/JFC/Pages/JSP950Personnel.aspx" TargetMode="External"/><Relationship Id="rId161" Type="http://schemas.openxmlformats.org/officeDocument/2006/relationships/hyperlink" Target="https://modgovuk.sharepoint.com/:w:/r/sites/defnet/JFC/Documents/20200622-Concussion%20advice%20boxers%20under%2019.docx?d=w51ec870ecf454072a439291551555d81&amp;csf=1&amp;web=1&amp;e=jOUHdN" TargetMode="External"/><Relationship Id="rId6" Type="http://schemas.openxmlformats.org/officeDocument/2006/relationships/footnotes" Target="footnotes.xml"/><Relationship Id="rId23" Type="http://schemas.openxmlformats.org/officeDocument/2006/relationships/hyperlink" Target="mailto:Liam.Harkin740@mod.gov.uk" TargetMode="External"/><Relationship Id="rId28" Type="http://schemas.openxmlformats.org/officeDocument/2006/relationships/hyperlink" Target="mailto:Joel.Sweeney103@mod.gov.uk" TargetMode="External"/><Relationship Id="rId49" Type="http://schemas.openxmlformats.org/officeDocument/2006/relationships/hyperlink" Target="mailto:DSA-DAIB-Land-Mailbox@mod.gov.uk" TargetMode="External"/><Relationship Id="rId114" Type="http://schemas.openxmlformats.org/officeDocument/2006/relationships/footer" Target="footer11.xml"/><Relationship Id="rId119" Type="http://schemas.openxmlformats.org/officeDocument/2006/relationships/hyperlink" Target="https://modgovuk.sharepoint.com/:b:/r/sites/defnet/JFC/Documents/20200622-Concussion%20Recognition%20Tool%205.pdf?csf=1&amp;web=1&amp;e=xzdC5E" TargetMode="External"/><Relationship Id="rId44" Type="http://schemas.openxmlformats.org/officeDocument/2006/relationships/hyperlink" Target="mailto:jon.glass106@mod.gov.uk" TargetMode="External"/><Relationship Id="rId60" Type="http://schemas.openxmlformats.org/officeDocument/2006/relationships/footer" Target="footer7.xml"/><Relationship Id="rId65" Type="http://schemas.openxmlformats.org/officeDocument/2006/relationships/diagramLayout" Target="diagrams/layout1.xml"/><Relationship Id="rId81" Type="http://schemas.openxmlformats.org/officeDocument/2006/relationships/hyperlink" Target="https://englandboxinginsight.com" TargetMode="External"/><Relationship Id="rId86" Type="http://schemas.openxmlformats.org/officeDocument/2006/relationships/footer" Target="footer9.xml"/><Relationship Id="rId130" Type="http://schemas.openxmlformats.org/officeDocument/2006/relationships/footer" Target="footer14.xml"/><Relationship Id="rId135" Type="http://schemas.openxmlformats.org/officeDocument/2006/relationships/footer" Target="footer16.xml"/><Relationship Id="rId151" Type="http://schemas.openxmlformats.org/officeDocument/2006/relationships/hyperlink" Target="https://www.nice.org.uk/guidance/cg176" TargetMode="External"/><Relationship Id="rId156" Type="http://schemas.openxmlformats.org/officeDocument/2006/relationships/hyperlink" Target="https://modgovuk.sharepoint.com/:b:/r/sites/defnet/JFC/Documents/20200622-Sport%20Concussion%20Recognition%20Tool%205.pdf?csf=1&amp;web=1&amp;e=WwQIqb" TargetMode="External"/><Relationship Id="rId177" Type="http://schemas.openxmlformats.org/officeDocument/2006/relationships/hyperlink" Target="mailto:thomas.bennett-britton497@mod.gov.uk" TargetMode="External"/><Relationship Id="rId172" Type="http://schemas.openxmlformats.org/officeDocument/2006/relationships/footer" Target="footer23.xml"/><Relationship Id="rId13" Type="http://schemas.openxmlformats.org/officeDocument/2006/relationships/hyperlink" Target="http://www.rafsportsfederation.uk/sports/raf-boxing-association" TargetMode="External"/><Relationship Id="rId18" Type="http://schemas.openxmlformats.org/officeDocument/2006/relationships/hyperlink" Target="mailto:Thomas.Bennett-Britton497@mod.gov.uk" TargetMode="External"/><Relationship Id="rId39" Type="http://schemas.openxmlformats.org/officeDocument/2006/relationships/footer" Target="footer4.xml"/><Relationship Id="rId109" Type="http://schemas.openxmlformats.org/officeDocument/2006/relationships/image" Target="media/image8.png"/><Relationship Id="rId34" Type="http://schemas.openxmlformats.org/officeDocument/2006/relationships/hyperlink" Target="mailto:boxing.execsec@rafsportsfederation.uk" TargetMode="External"/><Relationship Id="rId50" Type="http://schemas.openxmlformats.org/officeDocument/2006/relationships/hyperlink" Target="mailto:DSA-DAIB-Land-Mailbox@mod.gov.uk" TargetMode="External"/><Relationship Id="rId55" Type="http://schemas.openxmlformats.org/officeDocument/2006/relationships/footer" Target="footer5.xml"/><Relationship Id="rId76" Type="http://schemas.openxmlformats.org/officeDocument/2006/relationships/hyperlink" Target="http://www.englandboxinginsight.com" TargetMode="External"/><Relationship Id="rId97" Type="http://schemas.openxmlformats.org/officeDocument/2006/relationships/image" Target="media/image2.jpeg"/><Relationship Id="rId104" Type="http://schemas.openxmlformats.org/officeDocument/2006/relationships/image" Target="media/image6.png"/><Relationship Id="rId120" Type="http://schemas.openxmlformats.org/officeDocument/2006/relationships/hyperlink" Target="https://modgovuk.sharepoint.com/:b:/r/sites/defnet/JFC/Documents/20200622-Sport%20Concussion%20Recognition%20Tool%205.pdf?csf=1&amp;web=1&amp;e=WwQIqb" TargetMode="External"/><Relationship Id="rId125" Type="http://schemas.openxmlformats.org/officeDocument/2006/relationships/hyperlink" Target="https://modgovuk.sharepoint.com/:w:/r/sites/defnet/JFC/Documents/20200622-Concussion%20advice%20boxers%20under%2019.docx?d=w51ec870ecf454072a439291551555d81&amp;csf=1&amp;web=1&amp;e=jOUHdN" TargetMode="External"/><Relationship Id="rId141" Type="http://schemas.openxmlformats.org/officeDocument/2006/relationships/hyperlink" Target="https://modgovuk.sharepoint.com/sites/defnet/JFC/Pages/JSP950Personnel.aspx" TargetMode="External"/><Relationship Id="rId146" Type="http://schemas.openxmlformats.org/officeDocument/2006/relationships/footer" Target="footer19.xml"/><Relationship Id="rId167" Type="http://schemas.openxmlformats.org/officeDocument/2006/relationships/hyperlink" Target="https://d152tffy3gbaeg.cloudfront.net/2018/11/Annual-Meeting-of-AIBA-Medical-Commission_2018_Sofia_final.pdf" TargetMode="External"/><Relationship Id="rId7" Type="http://schemas.openxmlformats.org/officeDocument/2006/relationships/endnotes" Target="endnotes.xml"/><Relationship Id="rId71" Type="http://schemas.openxmlformats.org/officeDocument/2006/relationships/diagramQuickStyle" Target="diagrams/quickStyle2.xml"/><Relationship Id="rId92" Type="http://schemas.openxmlformats.org/officeDocument/2006/relationships/hyperlink" Target="mailto:Boxing.ExecSec@rafsportsfederation.uk" TargetMode="External"/><Relationship Id="rId162" Type="http://schemas.openxmlformats.org/officeDocument/2006/relationships/hyperlink" Target="https://modgovuk.sharepoint.com/:w:/r/sites/defnet/JFC/Documents/20200622-Concussion%20advice%20boxers%20under%2019.docx?d=w51ec870ecf454072a439291551555d81&amp;csf=1&amp;web=1&amp;e=jOUHdN" TargetMode="External"/><Relationship Id="rId2" Type="http://schemas.openxmlformats.org/officeDocument/2006/relationships/numbering" Target="numbering.xml"/><Relationship Id="rId29" Type="http://schemas.openxmlformats.org/officeDocument/2006/relationships/hyperlink" Target="https://www.iba.sport/aiba-technical-competition-rules/" TargetMode="External"/><Relationship Id="rId24" Type="http://schemas.openxmlformats.org/officeDocument/2006/relationships/hyperlink" Target="mailto:Gordon.Bruce158@mod.gov.uk" TargetMode="External"/><Relationship Id="rId40" Type="http://schemas.openxmlformats.org/officeDocument/2006/relationships/hyperlink" Target="mailto:DSA-DAIB-Land-Mailbox@mod.gov.uk" TargetMode="External"/><Relationship Id="rId45" Type="http://schemas.openxmlformats.org/officeDocument/2006/relationships/hyperlink" Target="mailto:opsbranch@ascb.uk.com" TargetMode="External"/><Relationship Id="rId66" Type="http://schemas.openxmlformats.org/officeDocument/2006/relationships/diagramQuickStyle" Target="diagrams/quickStyle1.xml"/><Relationship Id="rId87" Type="http://schemas.openxmlformats.org/officeDocument/2006/relationships/header" Target="header9.xml"/><Relationship Id="rId110" Type="http://schemas.openxmlformats.org/officeDocument/2006/relationships/image" Target="media/image9.png"/><Relationship Id="rId115" Type="http://schemas.openxmlformats.org/officeDocument/2006/relationships/header" Target="header12.xml"/><Relationship Id="rId131" Type="http://schemas.openxmlformats.org/officeDocument/2006/relationships/header" Target="header15.xml"/><Relationship Id="rId136" Type="http://schemas.openxmlformats.org/officeDocument/2006/relationships/footer" Target="footer17.xml"/><Relationship Id="rId157" Type="http://schemas.openxmlformats.org/officeDocument/2006/relationships/hyperlink" Target="https://modgovuk.sharepoint.com/sites/defnet/JFC/Pages/ClinicalPolicyCh1toCh12.aspx" TargetMode="External"/><Relationship Id="rId178" Type="http://schemas.openxmlformats.org/officeDocument/2006/relationships/fontTable" Target="fontTable.xml"/><Relationship Id="rId61" Type="http://schemas.openxmlformats.org/officeDocument/2006/relationships/hyperlink" Target="mailto:Wayne.Brookes859@mod.gov.uk" TargetMode="External"/><Relationship Id="rId82" Type="http://schemas.openxmlformats.org/officeDocument/2006/relationships/hyperlink" Target="https://englandboxinginsight.com" TargetMode="External"/><Relationship Id="rId152" Type="http://schemas.openxmlformats.org/officeDocument/2006/relationships/hyperlink" Target="https://www.nice.org.uk/guidance/cg176" TargetMode="External"/><Relationship Id="rId173" Type="http://schemas.openxmlformats.org/officeDocument/2006/relationships/header" Target="header24.xml"/><Relationship Id="rId19" Type="http://schemas.openxmlformats.org/officeDocument/2006/relationships/hyperlink" Target="mailto:Cliff.Perkins62@gmail.com" TargetMode="External"/><Relationship Id="rId14" Type="http://schemas.openxmlformats.org/officeDocument/2006/relationships/hyperlink" Target="http://www.britisharmyboxing.com/" TargetMode="External"/><Relationship Id="rId30" Type="http://schemas.openxmlformats.org/officeDocument/2006/relationships/hyperlink" Target="http://www.britisharmyboxing.com/referencedocuments" TargetMode="External"/><Relationship Id="rId35" Type="http://schemas.openxmlformats.org/officeDocument/2006/relationships/header" Target="header1.xml"/><Relationship Id="rId56" Type="http://schemas.openxmlformats.org/officeDocument/2006/relationships/hyperlink" Target="https://d21c25674tgiqk.cloudfront.net/2019/03/AIBA-Technical-Competition-Rules-.pdf" TargetMode="External"/><Relationship Id="rId77" Type="http://schemas.openxmlformats.org/officeDocument/2006/relationships/hyperlink" Target="http://www.englandboxinginsight.com" TargetMode="External"/><Relationship Id="rId100" Type="http://schemas.openxmlformats.org/officeDocument/2006/relationships/image" Target="media/image4.png"/><Relationship Id="rId105" Type="http://schemas.openxmlformats.org/officeDocument/2006/relationships/image" Target="cid:8f31b89b-9c8d-489f-998a-132686167a88@GBRP123.PROD.OUTLOOK.COM" TargetMode="External"/><Relationship Id="rId126" Type="http://schemas.openxmlformats.org/officeDocument/2006/relationships/hyperlink" Target="https://modgovuk.sharepoint.com/:w:/r/sites/defnet/JFC/Documents/20200622-Concussion%20advice%20boxers%20under%2019.docx?d=w51ec870ecf454072a439291551555d81&amp;csf=1&amp;web=1&amp;e=jOUHdN" TargetMode="External"/><Relationship Id="rId147" Type="http://schemas.openxmlformats.org/officeDocument/2006/relationships/footer" Target="footer20.xml"/><Relationship Id="rId168" Type="http://schemas.openxmlformats.org/officeDocument/2006/relationships/hyperlink" Target="https://d152tffy3gbaeg.cloudfront.net/2018/11/Annual-Meeting-of-AIBA-Medical-Commission_2018_Sofia_final.pdf" TargetMode="External"/><Relationship Id="rId8" Type="http://schemas.openxmlformats.org/officeDocument/2006/relationships/image" Target="media/image1.png"/><Relationship Id="rId51" Type="http://schemas.openxmlformats.org/officeDocument/2006/relationships/hyperlink" Target="mailto:jon.glass106@mod.gov.uk" TargetMode="External"/><Relationship Id="rId72" Type="http://schemas.openxmlformats.org/officeDocument/2006/relationships/diagramColors" Target="diagrams/colors2.xml"/><Relationship Id="rId93" Type="http://schemas.openxmlformats.org/officeDocument/2006/relationships/hyperlink" Target="mailto:mohammedimhardbrucelee123@mod.uk" TargetMode="External"/><Relationship Id="rId98" Type="http://schemas.openxmlformats.org/officeDocument/2006/relationships/hyperlink" Target="mailto:accounts@coastalcoretraining.co.uk" TargetMode="External"/><Relationship Id="rId121" Type="http://schemas.openxmlformats.org/officeDocument/2006/relationships/hyperlink" Target="https://modgovuk.sharepoint.com/:b:/r/sites/defnet/JFC/Documents/20200622-Sport%20Concussion%20Recognition%20Tool%205.pdf?csf=1&amp;web=1&amp;e=WwQIqb" TargetMode="External"/><Relationship Id="rId142" Type="http://schemas.openxmlformats.org/officeDocument/2006/relationships/hyperlink" Target="https://modgovuk.sharepoint.com/sites/defnet/JFC/Pages/JSP950Personnel.aspx" TargetMode="External"/><Relationship Id="rId163" Type="http://schemas.openxmlformats.org/officeDocument/2006/relationships/hyperlink" Target="https://modgovuk.sharepoint.com/teams/8195/Pages/AP1269A.aspx" TargetMode="External"/><Relationship Id="rId3" Type="http://schemas.openxmlformats.org/officeDocument/2006/relationships/styles" Target="styles.xml"/><Relationship Id="rId25" Type="http://schemas.openxmlformats.org/officeDocument/2006/relationships/hyperlink" Target="mailto:Tony.Buff118@mod.gov.uk" TargetMode="External"/><Relationship Id="rId46" Type="http://schemas.openxmlformats.org/officeDocument/2006/relationships/hyperlink" Target="mailto:Rich.Fogden552@mod.gov.uk" TargetMode="External"/><Relationship Id="rId67" Type="http://schemas.openxmlformats.org/officeDocument/2006/relationships/diagramColors" Target="diagrams/colors1.xml"/><Relationship Id="rId116" Type="http://schemas.openxmlformats.org/officeDocument/2006/relationships/footer" Target="footer12.xml"/><Relationship Id="rId137" Type="http://schemas.openxmlformats.org/officeDocument/2006/relationships/header" Target="header18.xml"/><Relationship Id="rId158" Type="http://schemas.openxmlformats.org/officeDocument/2006/relationships/hyperlink" Target="https://modgovuk.sharepoint.com/sites/defnet/JFC/Pages/ClinicalPolicyCh1toCh12.aspx" TargetMode="External"/><Relationship Id="rId20" Type="http://schemas.openxmlformats.org/officeDocument/2006/relationships/hyperlink" Target="mailto:John.Rosheski685@mod.gov.uk" TargetMode="External"/><Relationship Id="rId41" Type="http://schemas.openxmlformats.org/officeDocument/2006/relationships/hyperlink" Target="mailto:Armylf-ceso-ainc-mailbox@mod.uk" TargetMode="External"/><Relationship Id="rId62" Type="http://schemas.openxmlformats.org/officeDocument/2006/relationships/hyperlink" Target="mailto:James.Allen785@mod.gov.uk" TargetMode="External"/><Relationship Id="rId83" Type="http://schemas.openxmlformats.org/officeDocument/2006/relationships/header" Target="header7.xml"/><Relationship Id="rId88" Type="http://schemas.openxmlformats.org/officeDocument/2006/relationships/hyperlink" Target="https://www.englandboxinginsight.com" TargetMode="External"/><Relationship Id="rId111" Type="http://schemas.openxmlformats.org/officeDocument/2006/relationships/header" Target="header10.xml"/><Relationship Id="rId132" Type="http://schemas.openxmlformats.org/officeDocument/2006/relationships/footer" Target="footer15.xml"/><Relationship Id="rId153" Type="http://schemas.openxmlformats.org/officeDocument/2006/relationships/hyperlink" Target="https://modgovuk.sharepoint.com/:b:/r/sites/defnet/JFC/Documents/20200622-Concussion%20Recognition%20Tool%205.pdf?csf=1&amp;web=1&amp;e=xzdC5E" TargetMode="External"/><Relationship Id="rId174" Type="http://schemas.openxmlformats.org/officeDocument/2006/relationships/footer" Target="footer24.xml"/><Relationship Id="rId179" Type="http://schemas.openxmlformats.org/officeDocument/2006/relationships/theme" Target="theme/theme1.xml"/><Relationship Id="rId15" Type="http://schemas.openxmlformats.org/officeDocument/2006/relationships/hyperlink" Target="mailto:NPearce@ascb.uk.com" TargetMode="External"/><Relationship Id="rId36" Type="http://schemas.openxmlformats.org/officeDocument/2006/relationships/footer" Target="footer3.xml"/><Relationship Id="rId57" Type="http://schemas.openxmlformats.org/officeDocument/2006/relationships/header" Target="header5.xml"/><Relationship Id="rId106" Type="http://schemas.openxmlformats.org/officeDocument/2006/relationships/hyperlink" Target="mailto:info@aams-amb.co.uk" TargetMode="External"/><Relationship Id="rId127" Type="http://schemas.openxmlformats.org/officeDocument/2006/relationships/header" Target="header13.xml"/><Relationship Id="rId10" Type="http://schemas.openxmlformats.org/officeDocument/2006/relationships/footer" Target="footer2.xml"/><Relationship Id="rId31" Type="http://schemas.openxmlformats.org/officeDocument/2006/relationships/hyperlink" Target="http://www.britisharmyboxing.com" TargetMode="External"/><Relationship Id="rId52" Type="http://schemas.openxmlformats.org/officeDocument/2006/relationships/hyperlink" Target="mailto:opsbranch@ascb.uk.com" TargetMode="External"/><Relationship Id="rId73" Type="http://schemas.microsoft.com/office/2007/relationships/diagramDrawing" Target="diagrams/drawing2.xml"/><Relationship Id="rId78" Type="http://schemas.openxmlformats.org/officeDocument/2006/relationships/hyperlink" Target="http://www.englandboxinginsight.com" TargetMode="External"/><Relationship Id="rId94" Type="http://schemas.openxmlformats.org/officeDocument/2006/relationships/hyperlink" Target="mailto:navysportrnso5@gmail.com" TargetMode="External"/><Relationship Id="rId99" Type="http://schemas.openxmlformats.org/officeDocument/2006/relationships/image" Target="media/image3.png"/><Relationship Id="rId101" Type="http://schemas.openxmlformats.org/officeDocument/2006/relationships/hyperlink" Target="mailto:info@ciphermedical.com" TargetMode="External"/><Relationship Id="rId122" Type="http://schemas.openxmlformats.org/officeDocument/2006/relationships/hyperlink" Target="https://modgovuk.sharepoint.com/:w:/r/sites/defnet/JFC/Documents/20200622-Concussion%20advice%20boxers%20Over%2019.docx?d=w3887dc0cd09c4ca4b61d08ef531376e8&amp;csf=1&amp;web=1&amp;e=QeTvM8" TargetMode="External"/><Relationship Id="rId143" Type="http://schemas.openxmlformats.org/officeDocument/2006/relationships/hyperlink" Target="https://modgovuk.sharepoint.com/sites/defnet/HOCS/Pages/JSP-660-Sport-in-the-UK-Armed-Forces.aspx" TargetMode="External"/><Relationship Id="rId148" Type="http://schemas.openxmlformats.org/officeDocument/2006/relationships/header" Target="header21.xml"/><Relationship Id="rId164" Type="http://schemas.openxmlformats.org/officeDocument/2006/relationships/hyperlink" Target="https://modgovuk.sharepoint.com/teams/8195/Pages/AP1269A.aspx" TargetMode="External"/><Relationship Id="rId169"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mailto:Scott.Michaelson-Yeates859@mod.gov.uk" TargetMode="External"/><Relationship Id="rId47" Type="http://schemas.openxmlformats.org/officeDocument/2006/relationships/hyperlink" Target="mailto:DSA-DAIB-Land-Mailbox@mod.gov.uk" TargetMode="External"/><Relationship Id="rId68" Type="http://schemas.microsoft.com/office/2007/relationships/diagramDrawing" Target="diagrams/drawing1.xml"/><Relationship Id="rId89" Type="http://schemas.openxmlformats.org/officeDocument/2006/relationships/hyperlink" Target="https://www.englandboxinginsight.com" TargetMode="External"/><Relationship Id="rId112" Type="http://schemas.openxmlformats.org/officeDocument/2006/relationships/header" Target="header11.xml"/><Relationship Id="rId133" Type="http://schemas.openxmlformats.org/officeDocument/2006/relationships/header" Target="header16.xml"/><Relationship Id="rId154" Type="http://schemas.openxmlformats.org/officeDocument/2006/relationships/hyperlink" Target="https://modgovuk.sharepoint.com/:b:/r/sites/defnet/JFC/Documents/20200622-Concussion%20Recognition%20Tool%205.pdf?csf=1&amp;web=1&amp;e=xzdC5E" TargetMode="External"/><Relationship Id="rId175" Type="http://schemas.openxmlformats.org/officeDocument/2006/relationships/hyperlink" Target="https://www.englandboxing.org/wp-content/uploads/2019/05/AIBA-Medical-Handbook.pdf" TargetMode="External"/><Relationship Id="rId16" Type="http://schemas.openxmlformats.org/officeDocument/2006/relationships/hyperlink" Target="mailto:FWalters@ascb.uk.com" TargetMode="External"/><Relationship Id="rId37" Type="http://schemas.openxmlformats.org/officeDocument/2006/relationships/header" Target="header2.xml"/><Relationship Id="rId58" Type="http://schemas.openxmlformats.org/officeDocument/2006/relationships/header" Target="header6.xml"/><Relationship Id="rId79" Type="http://schemas.openxmlformats.org/officeDocument/2006/relationships/hyperlink" Target="http://www.englandboxinginsight.com/" TargetMode="External"/><Relationship Id="rId102" Type="http://schemas.openxmlformats.org/officeDocument/2006/relationships/image" Target="media/image5.jpeg"/><Relationship Id="rId123" Type="http://schemas.openxmlformats.org/officeDocument/2006/relationships/hyperlink" Target="https://modgovuk.sharepoint.com/:w:/r/sites/defnet/JFC/Documents/20200622-Concussion%20advice%20boxers%20Over%2019.docx?d=w3887dc0cd09c4ca4b61d08ef531376e8&amp;csf=1&amp;web=1&amp;e=QeTvM8" TargetMode="External"/><Relationship Id="rId144" Type="http://schemas.openxmlformats.org/officeDocument/2006/relationships/header" Target="header19.xml"/><Relationship Id="rId90" Type="http://schemas.openxmlformats.org/officeDocument/2006/relationships/hyperlink" Target="mailto:navysportrnso5@gmail.com" TargetMode="External"/><Relationship Id="rId165" Type="http://schemas.openxmlformats.org/officeDocument/2006/relationships/hyperlink" Target="https://d152tffy3gbaeg.cloudfront.net/2015/02/20161101_AIBA_MEDICAL_HANDBOOK.pdf" TargetMode="External"/><Relationship Id="rId27" Type="http://schemas.openxmlformats.org/officeDocument/2006/relationships/hyperlink" Target="mailto:Tony.Buff118@mod.gov.uk" TargetMode="External"/><Relationship Id="rId48" Type="http://schemas.openxmlformats.org/officeDocument/2006/relationships/hyperlink" Target="mailto:Armylf-ceso-ainc-mailbox@mod.uk" TargetMode="External"/><Relationship Id="rId69" Type="http://schemas.openxmlformats.org/officeDocument/2006/relationships/diagramData" Target="diagrams/data2.xml"/><Relationship Id="rId113" Type="http://schemas.openxmlformats.org/officeDocument/2006/relationships/footer" Target="footer10.xml"/><Relationship Id="rId134" Type="http://schemas.openxmlformats.org/officeDocument/2006/relationships/header" Target="header17.xml"/><Relationship Id="rId80" Type="http://schemas.openxmlformats.org/officeDocument/2006/relationships/hyperlink" Target="http://www.britisharmyboxing.com/registration/coaches" TargetMode="External"/><Relationship Id="rId155" Type="http://schemas.openxmlformats.org/officeDocument/2006/relationships/hyperlink" Target="https://modgovuk.sharepoint.com/:b:/r/sites/defnet/JFC/Documents/20200622-Sport%20Concussion%20Recognition%20Tool%205.pdf?csf=1&amp;web=1&amp;e=WwQIqb" TargetMode="External"/><Relationship Id="rId176" Type="http://schemas.openxmlformats.org/officeDocument/2006/relationships/hyperlink" Target="https://www.englandboxing.org/wp-content/uploads/2019/05/AIBA-Medical-Handbook.pdf" TargetMode="External"/><Relationship Id="rId17" Type="http://schemas.openxmlformats.org/officeDocument/2006/relationships/hyperlink" Target="mailto:Ian.Ireland377@mod.gov.uk" TargetMode="External"/><Relationship Id="rId38" Type="http://schemas.openxmlformats.org/officeDocument/2006/relationships/header" Target="header3.xml"/><Relationship Id="rId59" Type="http://schemas.openxmlformats.org/officeDocument/2006/relationships/footer" Target="footer6.xml"/><Relationship Id="rId103" Type="http://schemas.openxmlformats.org/officeDocument/2006/relationships/hyperlink" Target="mailto:ady@amsservices.co.uk" TargetMode="External"/><Relationship Id="rId124" Type="http://schemas.openxmlformats.org/officeDocument/2006/relationships/hyperlink" Target="https://modgovuk.sharepoint.com/:w:/r/sites/defnet/JFC/Documents/20200622-Concussion%20advice%20boxers%20under%2019.docx?d=w51ec870ecf454072a439291551555d81&amp;csf=1&amp;web=1&amp;e=jOUHdN" TargetMode="External"/><Relationship Id="rId70" Type="http://schemas.openxmlformats.org/officeDocument/2006/relationships/diagramLayout" Target="diagrams/layout2.xml"/><Relationship Id="rId91" Type="http://schemas.openxmlformats.org/officeDocument/2006/relationships/hyperlink" Target="http://www.armysportcontrolboard.com/overseas-visits/" TargetMode="External"/><Relationship Id="rId145" Type="http://schemas.openxmlformats.org/officeDocument/2006/relationships/header" Target="header20.xml"/><Relationship Id="rId166" Type="http://schemas.openxmlformats.org/officeDocument/2006/relationships/hyperlink" Target="https://d152tffy3gbaeg.cloudfront.net/2015/02/20161101_AIBA_MEDICAL_HANDBOOK.pdf"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3" Type="http://schemas.openxmlformats.org/officeDocument/2006/relationships/hyperlink" Target="https://www.nice.org.uk/guidance/cg176" TargetMode="External"/><Relationship Id="rId18" Type="http://schemas.openxmlformats.org/officeDocument/2006/relationships/hyperlink" Target="https://modgovuk.sharepoint.com/sites/defnet/JFC/Documents/doctrine_nato_med_spt_ajp_4_10.pdf" TargetMode="External"/><Relationship Id="rId26" Type="http://schemas.openxmlformats.org/officeDocument/2006/relationships/hyperlink" Target="https://modgovuk.sharepoint.com/sites/defnet/HOCS/Pages/JSP-660-Sport-in-the-UK-Armed-Forces.aspx" TargetMode="External"/><Relationship Id="rId21" Type="http://schemas.openxmlformats.org/officeDocument/2006/relationships/hyperlink" Target="https://modgovuk.sharepoint.com/sites/defnet/JFC/Pages/JSP950QualityofCare.aspx" TargetMode="External"/><Relationship Id="rId34" Type="http://schemas.openxmlformats.org/officeDocument/2006/relationships/hyperlink" Target="https://www.nice.org.uk/guidance/cg176" TargetMode="External"/><Relationship Id="rId7" Type="http://schemas.openxmlformats.org/officeDocument/2006/relationships/hyperlink" Target="https://www.aiba.org/aiba-technical-competition-rules/" TargetMode="External"/><Relationship Id="rId12" Type="http://schemas.openxmlformats.org/officeDocument/2006/relationships/hyperlink" Target="https://www.nice.org.uk/guidance/cg176" TargetMode="External"/><Relationship Id="rId17" Type="http://schemas.openxmlformats.org/officeDocument/2006/relationships/hyperlink" Target="https://modgovuk.sharepoint.com/sites/defnet/JFC/Documents/doctrine_nato_med_spt_ajp_4_10.pdf" TargetMode="External"/><Relationship Id="rId25" Type="http://schemas.openxmlformats.org/officeDocument/2006/relationships/hyperlink" Target="https://modgovuk.sharepoint.com/sites/defnet/HOCS/Pages/JSP-660-Sport-in-the-UK-Armed-Forces.aspx" TargetMode="External"/><Relationship Id="rId33" Type="http://schemas.openxmlformats.org/officeDocument/2006/relationships/hyperlink" Target="https://modgovuk.sharepoint.com/sites/defnet/JFC/Documents/doctrine_nato_med_spt_ajp_4_10.pdf" TargetMode="External"/><Relationship Id="rId38" Type="http://schemas.openxmlformats.org/officeDocument/2006/relationships/hyperlink" Target="https://www.englandboxing.org/wp/wp-content/uploads/2019/06/T11-Form.pdf" TargetMode="External"/><Relationship Id="rId2" Type="http://schemas.openxmlformats.org/officeDocument/2006/relationships/hyperlink" Target="https://d152tffy3gbaeg.cloudfront.net/2015/02/20161101_AIBA_MEDICAL_HANDBOOK.pdf" TargetMode="External"/><Relationship Id="rId16" Type="http://schemas.openxmlformats.org/officeDocument/2006/relationships/hyperlink" Target="https://modgovuk.sharepoint.com/sites/defnet/JFC/Pages/ClinicalPolicyCh1toCh12.aspx" TargetMode="External"/><Relationship Id="rId20" Type="http://schemas.openxmlformats.org/officeDocument/2006/relationships/hyperlink" Target="https://modgovuk.sharepoint.com/sites/defnet/JFC/Pages/JSP950QualityofCare.aspx" TargetMode="External"/><Relationship Id="rId29" Type="http://schemas.openxmlformats.org/officeDocument/2006/relationships/hyperlink" Target="https://www.gmc-uk.org/ethical-guidance/ethical-guidance-for-doctors/personal-beliefs-and-medical-practice/personal-beliefs-and-medical-practice" TargetMode="External"/><Relationship Id="rId1" Type="http://schemas.openxmlformats.org/officeDocument/2006/relationships/hyperlink" Target="https://d152tffy3gbaeg.cloudfront.net/2015/02/20161101_AIBA_MEDICAL_HANDBOOK.pdf" TargetMode="External"/><Relationship Id="rId6" Type="http://schemas.openxmlformats.org/officeDocument/2006/relationships/hyperlink" Target="https://www.aiba.org/aiba-technical-competition-rules/" TargetMode="External"/><Relationship Id="rId11" Type="http://schemas.openxmlformats.org/officeDocument/2006/relationships/hyperlink" Target="https://www.nice.org.uk/guidance/cg176" TargetMode="External"/><Relationship Id="rId24" Type="http://schemas.openxmlformats.org/officeDocument/2006/relationships/hyperlink" Target="https://modgovuk.sharepoint.com/sites/defnet/HOCS/Pages/JSP-660-Sport-in-the-UK-Armed-Forces.aspx" TargetMode="External"/><Relationship Id="rId32" Type="http://schemas.openxmlformats.org/officeDocument/2006/relationships/hyperlink" Target="https://modgovuk.sharepoint.com/sites/defnet/JFC/Documents/doctrine_nato_med_spt_ajp_4_10.pdf" TargetMode="External"/><Relationship Id="rId37" Type="http://schemas.openxmlformats.org/officeDocument/2006/relationships/hyperlink" Target="https://www.englandboxing.org/wp/wp-content/uploads/2019/06/T11-Form.pdf" TargetMode="External"/><Relationship Id="rId5" Type="http://schemas.openxmlformats.org/officeDocument/2006/relationships/hyperlink" Target="https://d152tffy3gbaeg.cloudfront.net/2015/02/20161101_AIBA_MEDICAL_HANDBOOK.pdf" TargetMode="External"/><Relationship Id="rId15" Type="http://schemas.openxmlformats.org/officeDocument/2006/relationships/hyperlink" Target="https://modgovuk.sharepoint.com/sites/defnet/JFC/Pages/ClinicalPolicyCh1toCh12.aspx" TargetMode="External"/><Relationship Id="rId23" Type="http://schemas.openxmlformats.org/officeDocument/2006/relationships/hyperlink" Target="https://modgovuk.sharepoint.com/sites/defnet/HOCS/Pages/JSP-660-Sport-in-the-UK-Armed-Forces.aspx" TargetMode="External"/><Relationship Id="rId28" Type="http://schemas.openxmlformats.org/officeDocument/2006/relationships/hyperlink" Target="https://www.gmc-uk.org/ethical-guidance/ethical-guidance-for-doctors/personal-beliefs-and-medical-practice/personal-beliefs-and-medical-practice" TargetMode="External"/><Relationship Id="rId36" Type="http://schemas.openxmlformats.org/officeDocument/2006/relationships/hyperlink" Target="https://www.englandboxing.org/wp/wp-content/uploads/2019/06/T11-Form.pdf" TargetMode="External"/><Relationship Id="rId10" Type="http://schemas.openxmlformats.org/officeDocument/2006/relationships/hyperlink" Target="https://www.englandboxing.org/rules-regs-resources/rule-book/" TargetMode="External"/><Relationship Id="rId19" Type="http://schemas.openxmlformats.org/officeDocument/2006/relationships/hyperlink" Target="https://modgovuk.sharepoint.com/sites/defnet/JFC/Documents/doctrine_nato_med_spt_ajp_4_10.pdf" TargetMode="External"/><Relationship Id="rId31" Type="http://schemas.openxmlformats.org/officeDocument/2006/relationships/hyperlink" Target="https://modgovuk.sharepoint.com/sites/defnet/JFC/Documents/doctrine_nato_med_spt_ajp_4_10.pdf" TargetMode="External"/><Relationship Id="rId4" Type="http://schemas.openxmlformats.org/officeDocument/2006/relationships/hyperlink" Target="https://d152tffy3gbaeg.cloudfront.net/2015/02/20161101_AIBA_MEDICAL_HANDBOOK.pdf" TargetMode="External"/><Relationship Id="rId9" Type="http://schemas.openxmlformats.org/officeDocument/2006/relationships/hyperlink" Target="https://www.englandboxing.org/rules-regs-resources/rule-book/" TargetMode="External"/><Relationship Id="rId14" Type="http://schemas.openxmlformats.org/officeDocument/2006/relationships/hyperlink" Target="https://modgovuk.sharepoint.com/sites/defnet/JFC/Pages/ClinicalPolicyCh1toCh12.aspx" TargetMode="External"/><Relationship Id="rId22" Type="http://schemas.openxmlformats.org/officeDocument/2006/relationships/hyperlink" Target="https://modgovuk.sharepoint.com/sites/defnet/JFC/Pages/JSP950QualityofCare.aspx" TargetMode="External"/><Relationship Id="rId27" Type="http://schemas.openxmlformats.org/officeDocument/2006/relationships/hyperlink" Target="https://www.gmc-uk.org/ethical-guidance/ethical-guidance-for-doctors/personal-beliefs-and-medical-practice/personal-beliefs-and" TargetMode="External"/><Relationship Id="rId30" Type="http://schemas.openxmlformats.org/officeDocument/2006/relationships/hyperlink" Target="https://modgovuk.sharepoint.com/sites/defnet/JFC/Documents/doctrine_nato_med_spt_ajp_4_10.pdf" TargetMode="External"/><Relationship Id="rId35" Type="http://schemas.openxmlformats.org/officeDocument/2006/relationships/hyperlink" Target="https://www.nice.org.uk/guidance/cg176" TargetMode="External"/><Relationship Id="rId8" Type="http://schemas.openxmlformats.org/officeDocument/2006/relationships/hyperlink" Target="https://www.aiba.org/aiba-technical-competition-rules/" TargetMode="External"/><Relationship Id="rId3" Type="http://schemas.openxmlformats.org/officeDocument/2006/relationships/hyperlink" Target="https://d152tffy3gbaeg.cloudfront.net/2015/02/20161101_AIBA_MEDICAL_HANDBOOK.pdf"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6961DA-BF7C-4583-B36B-322BFD8B6D18}" type="doc">
      <dgm:prSet loTypeId="urn:microsoft.com/office/officeart/2005/8/layout/process2" loCatId="process" qsTypeId="urn:microsoft.com/office/officeart/2005/8/quickstyle/simple4" qsCatId="simple" csTypeId="urn:microsoft.com/office/officeart/2005/8/colors/colorful1" csCatId="colorful" phldr="1"/>
      <dgm:spPr/>
      <dgm:t>
        <a:bodyPr/>
        <a:lstStyle/>
        <a:p>
          <a:endParaRPr lang="en-GB"/>
        </a:p>
      </dgm:t>
    </dgm:pt>
    <dgm:pt modelId="{6C5CDE97-9CA4-447A-9C55-93BDD72D5BE6}">
      <dgm:prSet phldrT="[Text]" custT="1"/>
      <dgm:spPr>
        <a:xfrm>
          <a:off x="176502" y="856"/>
          <a:ext cx="2836382" cy="405788"/>
        </a:xfrm>
        <a:prstGeom prst="roundRect">
          <a:avLst>
            <a:gd name="adj" fmla="val 10000"/>
          </a:avLst>
        </a:prstGeom>
        <a:solidFill>
          <a:sysClr val="windowText" lastClr="000000"/>
        </a:solidFill>
        <a:ln>
          <a:noFill/>
        </a:ln>
        <a:effectLst/>
      </dgm:spPr>
      <dgm:t>
        <a:bodyPr tIns="72000" bIns="72000"/>
        <a:lstStyle/>
        <a:p>
          <a:pPr algn="ctr"/>
          <a:r>
            <a:rPr lang="en-GB" sz="1200" b="1">
              <a:solidFill>
                <a:sysClr val="window" lastClr="FFFFFF"/>
              </a:solidFill>
              <a:latin typeface="Calibri" panose="020F0502020204030204"/>
              <a:ea typeface="+mn-ea"/>
              <a:cs typeface="+mn-cs"/>
            </a:rPr>
            <a:t>Step 0: Rest (24-48 hours)</a:t>
          </a:r>
        </a:p>
        <a:p>
          <a:pPr algn="ctr"/>
          <a:r>
            <a:rPr lang="en-GB" sz="1200" b="0">
              <a:solidFill>
                <a:sysClr val="window" lastClr="FFFFFF"/>
              </a:solidFill>
              <a:latin typeface="Calibri" panose="020F0502020204030204"/>
              <a:ea typeface="+mn-ea"/>
              <a:cs typeface="+mn-cs"/>
            </a:rPr>
            <a:t>Complete physical &amp; mental rest</a:t>
          </a:r>
        </a:p>
      </dgm:t>
    </dgm:pt>
    <dgm:pt modelId="{1A9DD8F7-7B0A-45B4-ADE6-9A82E2AE44D0}" type="parTrans" cxnId="{0CF0DFA9-E378-4785-AA52-BEEE17AE1474}">
      <dgm:prSet/>
      <dgm:spPr/>
      <dgm:t>
        <a:bodyPr/>
        <a:lstStyle/>
        <a:p>
          <a:pPr algn="ctr"/>
          <a:endParaRPr lang="en-GB"/>
        </a:p>
      </dgm:t>
    </dgm:pt>
    <dgm:pt modelId="{B762A049-782D-40E1-BD7D-E68A2B1D10D6}" type="sibTrans" cxnId="{0CF0DFA9-E378-4785-AA52-BEEE17AE1474}">
      <dgm:prSet/>
      <dgm:spPr>
        <a:xfrm rot="5396492">
          <a:off x="1506804" y="419709"/>
          <a:ext cx="176433" cy="209116"/>
        </a:xfrm>
        <a:prstGeom prst="rightArrow">
          <a:avLst>
            <a:gd name="adj1" fmla="val 60000"/>
            <a:gd name="adj2" fmla="val 50000"/>
          </a:avLst>
        </a:prstGeom>
        <a:solidFill>
          <a:sysClr val="windowText" lastClr="000000"/>
        </a:solidFill>
        <a:ln>
          <a:noFill/>
        </a:ln>
        <a:effectLst/>
      </dgm:spPr>
      <dgm:t>
        <a:bodyPr/>
        <a:lstStyle/>
        <a:p>
          <a:pPr algn="ctr"/>
          <a:endParaRPr lang="en-GB">
            <a:solidFill>
              <a:sysClr val="window" lastClr="FFFFFF"/>
            </a:solidFill>
            <a:latin typeface="Calibri" panose="020F0502020204030204"/>
            <a:ea typeface="+mn-ea"/>
            <a:cs typeface="+mn-cs"/>
          </a:endParaRPr>
        </a:p>
      </dgm:t>
    </dgm:pt>
    <dgm:pt modelId="{1FD5B19B-724B-446D-96CE-AEC44E95BC05}">
      <dgm:prSet phldrT="[Text]" custT="1"/>
      <dgm:spPr>
        <a:xfrm>
          <a:off x="176948" y="1455139"/>
          <a:ext cx="2836977" cy="579601"/>
        </a:xfrm>
        <a:prstGeom prst="roundRect">
          <a:avLst>
            <a:gd name="adj" fmla="val 10000"/>
          </a:avLst>
        </a:prstGeom>
        <a:solidFill>
          <a:srgbClr val="FF00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2: Light aerobic exercise</a:t>
          </a:r>
        </a:p>
        <a:p>
          <a:pPr algn="ctr"/>
          <a:r>
            <a:rPr lang="en-GB" sz="1200" b="0">
              <a:solidFill>
                <a:sysClr val="windowText" lastClr="000000"/>
              </a:solidFill>
              <a:latin typeface="Calibri" panose="020F0502020204030204"/>
              <a:ea typeface="+mn-ea"/>
              <a:cs typeface="+mn-cs"/>
            </a:rPr>
            <a:t>eg. Slow steady jog, Stationary bike                 (&lt; 70% max HR), NO resistance training</a:t>
          </a:r>
        </a:p>
      </dgm:t>
    </dgm:pt>
    <dgm:pt modelId="{5CD1DEB2-31C5-4E89-BAC1-59162EDDB41A}" type="parTrans" cxnId="{AEAD67B1-8273-4F29-A0E3-973E4257DBEA}">
      <dgm:prSet/>
      <dgm:spPr/>
      <dgm:t>
        <a:bodyPr/>
        <a:lstStyle/>
        <a:p>
          <a:pPr algn="ctr"/>
          <a:endParaRPr lang="en-GB"/>
        </a:p>
      </dgm:t>
    </dgm:pt>
    <dgm:pt modelId="{7825655A-4510-405B-8324-D9196CA58530}" type="sibTrans" cxnId="{AEAD67B1-8273-4F29-A0E3-973E4257DBEA}">
      <dgm:prSet/>
      <dgm:spPr>
        <a:xfrm rot="5400000">
          <a:off x="1508305" y="2046358"/>
          <a:ext cx="174263" cy="209116"/>
        </a:xfrm>
        <a:prstGeom prst="rightArrow">
          <a:avLst>
            <a:gd name="adj1" fmla="val 60000"/>
            <a:gd name="adj2" fmla="val 50000"/>
          </a:avLst>
        </a:prstGeom>
        <a:noFill/>
        <a:ln>
          <a:noFill/>
        </a:ln>
        <a:effectLst/>
      </dgm:spPr>
      <dgm:t>
        <a:bodyPr/>
        <a:lstStyle/>
        <a:p>
          <a:pPr algn="ctr"/>
          <a:endParaRPr lang="en-GB">
            <a:solidFill>
              <a:sysClr val="window" lastClr="FFFFFF"/>
            </a:solidFill>
            <a:latin typeface="Calibri" panose="020F0502020204030204"/>
            <a:ea typeface="+mn-ea"/>
            <a:cs typeface="+mn-cs"/>
          </a:endParaRPr>
        </a:p>
      </dgm:t>
    </dgm:pt>
    <dgm:pt modelId="{39879D02-5175-4FC0-A1AD-9600D5AA665E}">
      <dgm:prSet phldrT="[Text]" custT="1"/>
      <dgm:spPr>
        <a:xfrm>
          <a:off x="177246" y="2267092"/>
          <a:ext cx="2836382" cy="405788"/>
        </a:xfrm>
        <a:prstGeom prst="roundRect">
          <a:avLst>
            <a:gd name="adj" fmla="val 10000"/>
          </a:avLst>
        </a:prstGeom>
        <a:solidFill>
          <a:srgbClr val="FF99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3: Boxing-specific exercise</a:t>
          </a:r>
        </a:p>
        <a:p>
          <a:pPr algn="ctr"/>
          <a:r>
            <a:rPr lang="en-GB" sz="1200" b="0">
              <a:solidFill>
                <a:sysClr val="windowText" lastClr="000000"/>
              </a:solidFill>
              <a:latin typeface="Calibri" panose="020F0502020204030204"/>
              <a:ea typeface="+mn-ea"/>
              <a:cs typeface="+mn-cs"/>
            </a:rPr>
            <a:t>eg. Shadow, Skipping, Interval runs</a:t>
          </a:r>
        </a:p>
      </dgm:t>
    </dgm:pt>
    <dgm:pt modelId="{414567BA-35B3-440F-88C4-FA2A860656A8}" type="parTrans" cxnId="{3DBA186E-03A6-4CB4-A7B6-0FD3577A3108}">
      <dgm:prSet/>
      <dgm:spPr/>
      <dgm:t>
        <a:bodyPr/>
        <a:lstStyle/>
        <a:p>
          <a:pPr algn="ctr"/>
          <a:endParaRPr lang="en-GB"/>
        </a:p>
      </dgm:t>
    </dgm:pt>
    <dgm:pt modelId="{D1EDCF4C-94DE-4FAB-A57C-5AA1D427FB06}" type="sibTrans" cxnId="{3DBA186E-03A6-4CB4-A7B6-0FD3577A3108}">
      <dgm:prSet/>
      <dgm:spPr>
        <a:xfrm rot="5400000">
          <a:off x="1508305" y="2684498"/>
          <a:ext cx="174263" cy="209116"/>
        </a:xfrm>
        <a:prstGeom prst="rightArrow">
          <a:avLst>
            <a:gd name="adj1" fmla="val 60000"/>
            <a:gd name="adj2" fmla="val 50000"/>
          </a:avLst>
        </a:prstGeom>
        <a:noFill/>
        <a:ln>
          <a:noFill/>
        </a:ln>
        <a:effectLst/>
      </dgm:spPr>
      <dgm:t>
        <a:bodyPr/>
        <a:lstStyle/>
        <a:p>
          <a:pPr algn="ctr"/>
          <a:endParaRPr lang="en-GB">
            <a:solidFill>
              <a:sysClr val="window" lastClr="FFFFFF"/>
            </a:solidFill>
            <a:latin typeface="Calibri" panose="020F0502020204030204"/>
            <a:ea typeface="+mn-ea"/>
            <a:cs typeface="+mn-cs"/>
          </a:endParaRPr>
        </a:p>
      </dgm:t>
    </dgm:pt>
    <dgm:pt modelId="{B3F4E990-0500-45E8-BCB9-AAE45A1AD461}">
      <dgm:prSet phldrT="[Text]" custT="1"/>
      <dgm:spPr>
        <a:xfrm>
          <a:off x="177246" y="2905232"/>
          <a:ext cx="2836382" cy="405788"/>
        </a:xfrm>
        <a:prstGeom prst="roundRect">
          <a:avLst>
            <a:gd name="adj" fmla="val 10000"/>
          </a:avLst>
        </a:prstGeom>
        <a:solidFill>
          <a:srgbClr val="FFCC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4: Non-contact training skills</a:t>
          </a:r>
        </a:p>
        <a:p>
          <a:pPr algn="ctr"/>
          <a:r>
            <a:rPr lang="en-GB" sz="1200">
              <a:solidFill>
                <a:sysClr val="windowText" lastClr="000000"/>
              </a:solidFill>
              <a:latin typeface="Calibri" panose="020F0502020204030204"/>
              <a:ea typeface="+mn-ea"/>
              <a:cs typeface="+mn-cs"/>
            </a:rPr>
            <a:t>eg. Bag/Pad work, Resistance training</a:t>
          </a:r>
        </a:p>
      </dgm:t>
    </dgm:pt>
    <dgm:pt modelId="{6F0D2D28-9369-4679-A2EC-2984CE804307}" type="parTrans" cxnId="{7AA757CE-7F2E-44EB-A015-A4040FF83953}">
      <dgm:prSet/>
      <dgm:spPr/>
      <dgm:t>
        <a:bodyPr/>
        <a:lstStyle/>
        <a:p>
          <a:pPr algn="ctr"/>
          <a:endParaRPr lang="en-GB"/>
        </a:p>
      </dgm:t>
    </dgm:pt>
    <dgm:pt modelId="{5AA13C71-080C-412D-9A2C-D74B86ECCB5A}" type="sibTrans" cxnId="{7AA757CE-7F2E-44EB-A015-A4040FF83953}">
      <dgm:prSet/>
      <dgm:spPr>
        <a:xfrm rot="5418246">
          <a:off x="1504245" y="3325770"/>
          <a:ext cx="178964" cy="209116"/>
        </a:xfrm>
        <a:prstGeom prst="rightArrow">
          <a:avLst>
            <a:gd name="adj1" fmla="val 60000"/>
            <a:gd name="adj2" fmla="val 50000"/>
          </a:avLst>
        </a:prstGeom>
        <a:noFill/>
        <a:ln>
          <a:noFill/>
        </a:ln>
        <a:effectLst/>
      </dgm:spPr>
      <dgm:t>
        <a:bodyPr/>
        <a:lstStyle/>
        <a:p>
          <a:endParaRPr lang="en-GB">
            <a:solidFill>
              <a:sysClr val="window" lastClr="FFFFFF"/>
            </a:solidFill>
            <a:latin typeface="Calibri" panose="020F0502020204030204"/>
            <a:ea typeface="+mn-ea"/>
            <a:cs typeface="+mn-cs"/>
          </a:endParaRPr>
        </a:p>
      </dgm:t>
    </dgm:pt>
    <dgm:pt modelId="{DAB9EE97-DD4E-4181-8071-71231A3FC949}">
      <dgm:prSet phldrT="[Text]" custT="1"/>
      <dgm:spPr>
        <a:xfrm>
          <a:off x="173826" y="3549636"/>
          <a:ext cx="2836382" cy="405788"/>
        </a:xfrm>
        <a:prstGeom prst="roundRect">
          <a:avLst>
            <a:gd name="adj" fmla="val 10000"/>
          </a:avLst>
        </a:prstGeom>
        <a:solidFill>
          <a:srgbClr val="66FF33"/>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5: Full contact training</a:t>
          </a:r>
        </a:p>
        <a:p>
          <a:pPr algn="ctr"/>
          <a:r>
            <a:rPr lang="en-GB" sz="1200" b="0">
              <a:solidFill>
                <a:sysClr val="windowText" lastClr="000000"/>
              </a:solidFill>
              <a:latin typeface="Calibri" panose="020F0502020204030204"/>
              <a:ea typeface="+mn-ea"/>
              <a:cs typeface="+mn-cs"/>
            </a:rPr>
            <a:t>eg. Tech Spar, then Full Sparring</a:t>
          </a:r>
        </a:p>
      </dgm:t>
    </dgm:pt>
    <dgm:pt modelId="{344E485D-912A-4A73-A3B1-0D4C51A582ED}" type="parTrans" cxnId="{D24478E6-9533-4130-BCED-C5E9E5283E2E}">
      <dgm:prSet/>
      <dgm:spPr/>
      <dgm:t>
        <a:bodyPr/>
        <a:lstStyle/>
        <a:p>
          <a:pPr algn="ctr"/>
          <a:endParaRPr lang="en-GB"/>
        </a:p>
      </dgm:t>
    </dgm:pt>
    <dgm:pt modelId="{025DBDD5-A9DB-43D6-BCE1-688810E9DB3D}" type="sibTrans" cxnId="{D24478E6-9533-4130-BCED-C5E9E5283E2E}">
      <dgm:prSet/>
      <dgm:spPr>
        <a:xfrm rot="5381392">
          <a:off x="1508943" y="3963910"/>
          <a:ext cx="169568" cy="209116"/>
        </a:xfrm>
        <a:prstGeom prst="rightArrow">
          <a:avLst>
            <a:gd name="adj1" fmla="val 60000"/>
            <a:gd name="adj2" fmla="val 50000"/>
          </a:avLst>
        </a:prstGeom>
        <a:noFill/>
        <a:ln>
          <a:noFill/>
        </a:ln>
        <a:effectLst/>
      </dgm:spPr>
      <dgm:t>
        <a:bodyPr/>
        <a:lstStyle/>
        <a:p>
          <a:pPr algn="ctr"/>
          <a:endParaRPr lang="en-GB">
            <a:solidFill>
              <a:sysClr val="window" lastClr="FFFFFF"/>
            </a:solidFill>
            <a:latin typeface="Calibri" panose="020F0502020204030204"/>
            <a:ea typeface="+mn-ea"/>
            <a:cs typeface="+mn-cs"/>
          </a:endParaRPr>
        </a:p>
      </dgm:t>
    </dgm:pt>
    <dgm:pt modelId="{1ED65520-124F-48CF-9A4F-35E18DF26B32}">
      <dgm:prSet phldrT="[Text]" custT="1"/>
      <dgm:spPr>
        <a:xfrm>
          <a:off x="177246" y="4181512"/>
          <a:ext cx="2836382" cy="405788"/>
        </a:xfrm>
        <a:prstGeom prst="roundRect">
          <a:avLst>
            <a:gd name="adj" fmla="val 10000"/>
          </a:avLst>
        </a:prstGeom>
        <a:solidFill>
          <a:srgbClr val="0099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6: Return to Competition</a:t>
          </a:r>
        </a:p>
        <a:p>
          <a:pPr algn="ctr"/>
          <a:r>
            <a:rPr lang="en-GB" sz="1200" b="0">
              <a:solidFill>
                <a:sysClr val="windowText" lastClr="000000"/>
              </a:solidFill>
              <a:latin typeface="Calibri" panose="020F0502020204030204"/>
              <a:ea typeface="+mn-ea"/>
              <a:cs typeface="+mn-cs"/>
            </a:rPr>
            <a:t>(Not before day 35 post injury)</a:t>
          </a:r>
        </a:p>
      </dgm:t>
    </dgm:pt>
    <dgm:pt modelId="{3EBB5349-0475-4ACD-8741-6455ACA74EB4}" type="parTrans" cxnId="{AA2CDD20-EEA3-4CF1-853D-B45A9FCFB92C}">
      <dgm:prSet/>
      <dgm:spPr/>
      <dgm:t>
        <a:bodyPr/>
        <a:lstStyle/>
        <a:p>
          <a:pPr algn="ctr"/>
          <a:endParaRPr lang="en-GB"/>
        </a:p>
      </dgm:t>
    </dgm:pt>
    <dgm:pt modelId="{10D19FA0-07C6-43E7-B747-80CB354372E2}" type="sibTrans" cxnId="{AA2CDD20-EEA3-4CF1-853D-B45A9FCFB92C}">
      <dgm:prSet/>
      <dgm:spPr>
        <a:solidFill>
          <a:srgbClr val="66FF33"/>
        </a:solidFill>
      </dgm:spPr>
      <dgm:t>
        <a:bodyPr/>
        <a:lstStyle/>
        <a:p>
          <a:pPr algn="ctr"/>
          <a:endParaRPr lang="en-GB"/>
        </a:p>
      </dgm:t>
    </dgm:pt>
    <dgm:pt modelId="{C824C3E5-CF8C-400C-81CD-1DAF5740EF2E}">
      <dgm:prSet custT="1"/>
      <dgm:spPr>
        <a:xfrm>
          <a:off x="176948" y="641889"/>
          <a:ext cx="2836977" cy="580897"/>
        </a:xfrm>
        <a:prstGeom prst="roundRect">
          <a:avLst>
            <a:gd name="adj" fmla="val 10000"/>
          </a:avLst>
        </a:prstGeom>
        <a:solidFill>
          <a:srgbClr val="CC33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1: Symptom-limited normal activity</a:t>
          </a:r>
        </a:p>
        <a:p>
          <a:pPr algn="ctr"/>
          <a:r>
            <a:rPr lang="en-GB" sz="1200">
              <a:solidFill>
                <a:sysClr val="windowText" lastClr="000000"/>
              </a:solidFill>
              <a:latin typeface="Calibri" panose="020F0502020204030204"/>
              <a:ea typeface="+mn-ea"/>
              <a:cs typeface="+mn-cs"/>
            </a:rPr>
            <a:t>eg. Daily activities which do not provoke symptoms, Return to work/school</a:t>
          </a:r>
        </a:p>
      </dgm:t>
    </dgm:pt>
    <dgm:pt modelId="{5FE62ADD-D87F-4C55-9FBA-6B8A9A96CCAE}" type="parTrans" cxnId="{29CA09DA-576F-4880-9E3C-57733704C0F2}">
      <dgm:prSet/>
      <dgm:spPr/>
      <dgm:t>
        <a:bodyPr/>
        <a:lstStyle/>
        <a:p>
          <a:pPr algn="ctr"/>
          <a:endParaRPr lang="en-GB"/>
        </a:p>
      </dgm:t>
    </dgm:pt>
    <dgm:pt modelId="{B92706A5-EE16-45F1-9827-26287B35668F}" type="sibTrans" cxnId="{29CA09DA-576F-4880-9E3C-57733704C0F2}">
      <dgm:prSet/>
      <dgm:spPr>
        <a:xfrm rot="5400000">
          <a:off x="1508305" y="1234404"/>
          <a:ext cx="174263" cy="209116"/>
        </a:xfrm>
        <a:prstGeom prst="rightArrow">
          <a:avLst>
            <a:gd name="adj1" fmla="val 60000"/>
            <a:gd name="adj2" fmla="val 50000"/>
          </a:avLst>
        </a:prstGeom>
        <a:solidFill>
          <a:srgbClr val="CC3300"/>
        </a:solidFill>
        <a:ln>
          <a:noFill/>
        </a:ln>
        <a:effectLst/>
      </dgm:spPr>
      <dgm:t>
        <a:bodyPr/>
        <a:lstStyle/>
        <a:p>
          <a:pPr algn="ctr"/>
          <a:endParaRPr lang="en-GB">
            <a:solidFill>
              <a:sysClr val="window" lastClr="FFFFFF"/>
            </a:solidFill>
            <a:latin typeface="Calibri" panose="020F0502020204030204"/>
            <a:ea typeface="+mn-ea"/>
            <a:cs typeface="+mn-cs"/>
          </a:endParaRPr>
        </a:p>
      </dgm:t>
    </dgm:pt>
    <dgm:pt modelId="{8191D244-F692-45C4-9A2A-C7B0226C2E2A}" type="pres">
      <dgm:prSet presAssocID="{896961DA-BF7C-4583-B36B-322BFD8B6D18}" presName="linearFlow" presStyleCnt="0">
        <dgm:presLayoutVars>
          <dgm:resizeHandles val="exact"/>
        </dgm:presLayoutVars>
      </dgm:prSet>
      <dgm:spPr/>
    </dgm:pt>
    <dgm:pt modelId="{2E01E02E-D27E-4294-A12A-C82C948F9C01}" type="pres">
      <dgm:prSet presAssocID="{6C5CDE97-9CA4-447A-9C55-93BDD72D5BE6}" presName="node" presStyleLbl="node1" presStyleIdx="0" presStyleCnt="7" custScaleX="152591" custScaleY="87322" custLinFactNeighborX="-40" custLinFactNeighborY="-1245">
        <dgm:presLayoutVars>
          <dgm:bulletEnabled val="1"/>
        </dgm:presLayoutVars>
      </dgm:prSet>
      <dgm:spPr/>
    </dgm:pt>
    <dgm:pt modelId="{48A9C2D2-E2DD-466E-B640-55B7CD257ECA}" type="pres">
      <dgm:prSet presAssocID="{B762A049-782D-40E1-BD7D-E68A2B1D10D6}" presName="sibTrans" presStyleLbl="sibTrans2D1" presStyleIdx="0" presStyleCnt="6"/>
      <dgm:spPr/>
    </dgm:pt>
    <dgm:pt modelId="{4DC658ED-BDE2-4A68-903E-7BAC661410A1}" type="pres">
      <dgm:prSet presAssocID="{B762A049-782D-40E1-BD7D-E68A2B1D10D6}" presName="connectorText" presStyleLbl="sibTrans2D1" presStyleIdx="0" presStyleCnt="6"/>
      <dgm:spPr/>
    </dgm:pt>
    <dgm:pt modelId="{A9AAAF93-DC71-463D-B450-2110EF11F733}" type="pres">
      <dgm:prSet presAssocID="{C824C3E5-CF8C-400C-81CD-1DAF5740EF2E}" presName="node" presStyleLbl="node1" presStyleIdx="1" presStyleCnt="7" custScaleX="152623" custScaleY="125004">
        <dgm:presLayoutVars>
          <dgm:bulletEnabled val="1"/>
        </dgm:presLayoutVars>
      </dgm:prSet>
      <dgm:spPr/>
    </dgm:pt>
    <dgm:pt modelId="{72A7AF85-046E-471A-83C7-57BF2AA59374}" type="pres">
      <dgm:prSet presAssocID="{B92706A5-EE16-45F1-9827-26287B35668F}" presName="sibTrans" presStyleLbl="sibTrans2D1" presStyleIdx="1" presStyleCnt="6"/>
      <dgm:spPr/>
    </dgm:pt>
    <dgm:pt modelId="{1D697E6F-8DDB-42BC-9ABD-0ABA22183F13}" type="pres">
      <dgm:prSet presAssocID="{B92706A5-EE16-45F1-9827-26287B35668F}" presName="connectorText" presStyleLbl="sibTrans2D1" presStyleIdx="1" presStyleCnt="6"/>
      <dgm:spPr/>
    </dgm:pt>
    <dgm:pt modelId="{4A7F393C-0757-472A-A088-8DD922E8D40D}" type="pres">
      <dgm:prSet presAssocID="{1FD5B19B-724B-446D-96CE-AEC44E95BC05}" presName="node" presStyleLbl="node1" presStyleIdx="2" presStyleCnt="7" custScaleX="152623" custScaleY="124725">
        <dgm:presLayoutVars>
          <dgm:bulletEnabled val="1"/>
        </dgm:presLayoutVars>
      </dgm:prSet>
      <dgm:spPr/>
    </dgm:pt>
    <dgm:pt modelId="{52C25E18-5FBF-464A-96BD-82324F4A8C8D}" type="pres">
      <dgm:prSet presAssocID="{7825655A-4510-405B-8324-D9196CA58530}" presName="sibTrans" presStyleLbl="sibTrans2D1" presStyleIdx="2" presStyleCnt="6"/>
      <dgm:spPr/>
    </dgm:pt>
    <dgm:pt modelId="{294B0045-0654-4279-990D-A22ED5F52BB1}" type="pres">
      <dgm:prSet presAssocID="{7825655A-4510-405B-8324-D9196CA58530}" presName="connectorText" presStyleLbl="sibTrans2D1" presStyleIdx="2" presStyleCnt="6"/>
      <dgm:spPr/>
    </dgm:pt>
    <dgm:pt modelId="{2F848DE4-5B18-4F65-8D18-8F439C69EAF7}" type="pres">
      <dgm:prSet presAssocID="{39879D02-5175-4FC0-A1AD-9600D5AA665E}" presName="node" presStyleLbl="node1" presStyleIdx="3" presStyleCnt="7" custScaleX="152591" custScaleY="87322">
        <dgm:presLayoutVars>
          <dgm:bulletEnabled val="1"/>
        </dgm:presLayoutVars>
      </dgm:prSet>
      <dgm:spPr/>
    </dgm:pt>
    <dgm:pt modelId="{71000B92-214E-4F71-91AB-6E3A21222931}" type="pres">
      <dgm:prSet presAssocID="{D1EDCF4C-94DE-4FAB-A57C-5AA1D427FB06}" presName="sibTrans" presStyleLbl="sibTrans2D1" presStyleIdx="3" presStyleCnt="6"/>
      <dgm:spPr/>
    </dgm:pt>
    <dgm:pt modelId="{47C4D68E-7705-4175-8083-D33FF4E68414}" type="pres">
      <dgm:prSet presAssocID="{D1EDCF4C-94DE-4FAB-A57C-5AA1D427FB06}" presName="connectorText" presStyleLbl="sibTrans2D1" presStyleIdx="3" presStyleCnt="6"/>
      <dgm:spPr/>
    </dgm:pt>
    <dgm:pt modelId="{3D138B04-45BE-4E56-9AA8-3F444D21DC58}" type="pres">
      <dgm:prSet presAssocID="{B3F4E990-0500-45E8-BCB9-AAE45A1AD461}" presName="node" presStyleLbl="node1" presStyleIdx="4" presStyleCnt="7" custScaleX="152591" custScaleY="87322">
        <dgm:presLayoutVars>
          <dgm:bulletEnabled val="1"/>
        </dgm:presLayoutVars>
      </dgm:prSet>
      <dgm:spPr/>
    </dgm:pt>
    <dgm:pt modelId="{FE62A4B9-4721-463D-83AE-2863859E6751}" type="pres">
      <dgm:prSet presAssocID="{5AA13C71-080C-412D-9A2C-D74B86ECCB5A}" presName="sibTrans" presStyleLbl="sibTrans2D1" presStyleIdx="4" presStyleCnt="6"/>
      <dgm:spPr/>
    </dgm:pt>
    <dgm:pt modelId="{82CB0C7E-1DF0-4CF8-A064-B1D290A9DF83}" type="pres">
      <dgm:prSet presAssocID="{5AA13C71-080C-412D-9A2C-D74B86ECCB5A}" presName="connectorText" presStyleLbl="sibTrans2D1" presStyleIdx="4" presStyleCnt="6"/>
      <dgm:spPr/>
    </dgm:pt>
    <dgm:pt modelId="{A1ADF9AB-2BDB-4780-BC88-CDCA7799A7A2}" type="pres">
      <dgm:prSet presAssocID="{DAB9EE97-DD4E-4181-8071-71231A3FC949}" presName="node" presStyleLbl="node1" presStyleIdx="5" presStyleCnt="7" custScaleX="152591" custScaleY="87322" custLinFactNeighborX="-184" custLinFactNeighborY="2696">
        <dgm:presLayoutVars>
          <dgm:bulletEnabled val="1"/>
        </dgm:presLayoutVars>
      </dgm:prSet>
      <dgm:spPr/>
    </dgm:pt>
    <dgm:pt modelId="{2EAE8C15-6D3A-4687-8F85-3F31718B2392}" type="pres">
      <dgm:prSet presAssocID="{025DBDD5-A9DB-43D6-BCE1-688810E9DB3D}" presName="sibTrans" presStyleLbl="sibTrans2D1" presStyleIdx="5" presStyleCnt="6"/>
      <dgm:spPr/>
    </dgm:pt>
    <dgm:pt modelId="{2B38BDC1-1EA4-4FFF-A7DD-76FE8806ADB8}" type="pres">
      <dgm:prSet presAssocID="{025DBDD5-A9DB-43D6-BCE1-688810E9DB3D}" presName="connectorText" presStyleLbl="sibTrans2D1" presStyleIdx="5" presStyleCnt="6"/>
      <dgm:spPr/>
    </dgm:pt>
    <dgm:pt modelId="{7285E3C1-6233-468B-A2D5-7F9A2B4689F3}" type="pres">
      <dgm:prSet presAssocID="{1ED65520-124F-48CF-9A4F-35E18DF26B32}" presName="node" presStyleLbl="node1" presStyleIdx="6" presStyleCnt="7" custScaleX="152591" custScaleY="87322">
        <dgm:presLayoutVars>
          <dgm:bulletEnabled val="1"/>
        </dgm:presLayoutVars>
      </dgm:prSet>
      <dgm:spPr/>
    </dgm:pt>
  </dgm:ptLst>
  <dgm:cxnLst>
    <dgm:cxn modelId="{25D05406-5F35-4CE3-BFEB-B7E915B850F4}" type="presOf" srcId="{7825655A-4510-405B-8324-D9196CA58530}" destId="{52C25E18-5FBF-464A-96BD-82324F4A8C8D}" srcOrd="0" destOrd="0" presId="urn:microsoft.com/office/officeart/2005/8/layout/process2"/>
    <dgm:cxn modelId="{36A6BE11-A123-4BFE-9AEB-2EBB2EDB831C}" type="presOf" srcId="{B762A049-782D-40E1-BD7D-E68A2B1D10D6}" destId="{4DC658ED-BDE2-4A68-903E-7BAC661410A1}" srcOrd="1" destOrd="0" presId="urn:microsoft.com/office/officeart/2005/8/layout/process2"/>
    <dgm:cxn modelId="{AA2CDD20-EEA3-4CF1-853D-B45A9FCFB92C}" srcId="{896961DA-BF7C-4583-B36B-322BFD8B6D18}" destId="{1ED65520-124F-48CF-9A4F-35E18DF26B32}" srcOrd="6" destOrd="0" parTransId="{3EBB5349-0475-4ACD-8741-6455ACA74EB4}" sibTransId="{10D19FA0-07C6-43E7-B747-80CB354372E2}"/>
    <dgm:cxn modelId="{8D551D24-6A36-4DE0-B494-8AB14CA6A252}" type="presOf" srcId="{5AA13C71-080C-412D-9A2C-D74B86ECCB5A}" destId="{FE62A4B9-4721-463D-83AE-2863859E6751}" srcOrd="0" destOrd="0" presId="urn:microsoft.com/office/officeart/2005/8/layout/process2"/>
    <dgm:cxn modelId="{FACF2040-EFE9-4506-BB86-C892978617CA}" type="presOf" srcId="{1FD5B19B-724B-446D-96CE-AEC44E95BC05}" destId="{4A7F393C-0757-472A-A088-8DD922E8D40D}" srcOrd="0" destOrd="0" presId="urn:microsoft.com/office/officeart/2005/8/layout/process2"/>
    <dgm:cxn modelId="{3DBA186E-03A6-4CB4-A7B6-0FD3577A3108}" srcId="{896961DA-BF7C-4583-B36B-322BFD8B6D18}" destId="{39879D02-5175-4FC0-A1AD-9600D5AA665E}" srcOrd="3" destOrd="0" parTransId="{414567BA-35B3-440F-88C4-FA2A860656A8}" sibTransId="{D1EDCF4C-94DE-4FAB-A57C-5AA1D427FB06}"/>
    <dgm:cxn modelId="{9F4E9C73-BA64-4BDB-AF2F-51A9072074A1}" type="presOf" srcId="{D1EDCF4C-94DE-4FAB-A57C-5AA1D427FB06}" destId="{71000B92-214E-4F71-91AB-6E3A21222931}" srcOrd="0" destOrd="0" presId="urn:microsoft.com/office/officeart/2005/8/layout/process2"/>
    <dgm:cxn modelId="{B8199356-A5CF-4BB7-B671-DD3A1907AF55}" type="presOf" srcId="{B3F4E990-0500-45E8-BCB9-AAE45A1AD461}" destId="{3D138B04-45BE-4E56-9AA8-3F444D21DC58}" srcOrd="0" destOrd="0" presId="urn:microsoft.com/office/officeart/2005/8/layout/process2"/>
    <dgm:cxn modelId="{4AD0275A-033A-44AD-B9A8-52E095AE0F18}" type="presOf" srcId="{DAB9EE97-DD4E-4181-8071-71231A3FC949}" destId="{A1ADF9AB-2BDB-4780-BC88-CDCA7799A7A2}" srcOrd="0" destOrd="0" presId="urn:microsoft.com/office/officeart/2005/8/layout/process2"/>
    <dgm:cxn modelId="{D4B4C88B-91F3-458D-A938-05AA57A31337}" type="presOf" srcId="{D1EDCF4C-94DE-4FAB-A57C-5AA1D427FB06}" destId="{47C4D68E-7705-4175-8083-D33FF4E68414}" srcOrd="1" destOrd="0" presId="urn:microsoft.com/office/officeart/2005/8/layout/process2"/>
    <dgm:cxn modelId="{2E8A9EA1-FB65-40F0-9474-A664139B3AF8}" type="presOf" srcId="{6C5CDE97-9CA4-447A-9C55-93BDD72D5BE6}" destId="{2E01E02E-D27E-4294-A12A-C82C948F9C01}" srcOrd="0" destOrd="0" presId="urn:microsoft.com/office/officeart/2005/8/layout/process2"/>
    <dgm:cxn modelId="{0F20CEA5-0A5D-4AF1-9A78-9BBC98A739FA}" type="presOf" srcId="{B762A049-782D-40E1-BD7D-E68A2B1D10D6}" destId="{48A9C2D2-E2DD-466E-B640-55B7CD257ECA}" srcOrd="0" destOrd="0" presId="urn:microsoft.com/office/officeart/2005/8/layout/process2"/>
    <dgm:cxn modelId="{0CF0DFA9-E378-4785-AA52-BEEE17AE1474}" srcId="{896961DA-BF7C-4583-B36B-322BFD8B6D18}" destId="{6C5CDE97-9CA4-447A-9C55-93BDD72D5BE6}" srcOrd="0" destOrd="0" parTransId="{1A9DD8F7-7B0A-45B4-ADE6-9A82E2AE44D0}" sibTransId="{B762A049-782D-40E1-BD7D-E68A2B1D10D6}"/>
    <dgm:cxn modelId="{0D36A0AB-6A53-4905-AA63-B986EC69E28A}" type="presOf" srcId="{B92706A5-EE16-45F1-9827-26287B35668F}" destId="{72A7AF85-046E-471A-83C7-57BF2AA59374}" srcOrd="0" destOrd="0" presId="urn:microsoft.com/office/officeart/2005/8/layout/process2"/>
    <dgm:cxn modelId="{9C1ED7AE-EC67-4BC9-92B3-E94E50DD3389}" type="presOf" srcId="{025DBDD5-A9DB-43D6-BCE1-688810E9DB3D}" destId="{2EAE8C15-6D3A-4687-8F85-3F31718B2392}" srcOrd="0" destOrd="0" presId="urn:microsoft.com/office/officeart/2005/8/layout/process2"/>
    <dgm:cxn modelId="{9B18F1B0-57FD-4B55-B275-EA1C04595AA1}" type="presOf" srcId="{B92706A5-EE16-45F1-9827-26287B35668F}" destId="{1D697E6F-8DDB-42BC-9ABD-0ABA22183F13}" srcOrd="1" destOrd="0" presId="urn:microsoft.com/office/officeart/2005/8/layout/process2"/>
    <dgm:cxn modelId="{AEAD67B1-8273-4F29-A0E3-973E4257DBEA}" srcId="{896961DA-BF7C-4583-B36B-322BFD8B6D18}" destId="{1FD5B19B-724B-446D-96CE-AEC44E95BC05}" srcOrd="2" destOrd="0" parTransId="{5CD1DEB2-31C5-4E89-BAC1-59162EDDB41A}" sibTransId="{7825655A-4510-405B-8324-D9196CA58530}"/>
    <dgm:cxn modelId="{F997ECC6-B52D-4515-9EE9-4F3D6C1DE4E3}" type="presOf" srcId="{7825655A-4510-405B-8324-D9196CA58530}" destId="{294B0045-0654-4279-990D-A22ED5F52BB1}" srcOrd="1" destOrd="0" presId="urn:microsoft.com/office/officeart/2005/8/layout/process2"/>
    <dgm:cxn modelId="{7AA757CE-7F2E-44EB-A015-A4040FF83953}" srcId="{896961DA-BF7C-4583-B36B-322BFD8B6D18}" destId="{B3F4E990-0500-45E8-BCB9-AAE45A1AD461}" srcOrd="4" destOrd="0" parTransId="{6F0D2D28-9369-4679-A2EC-2984CE804307}" sibTransId="{5AA13C71-080C-412D-9A2C-D74B86ECCB5A}"/>
    <dgm:cxn modelId="{86E78FD6-D0AD-4CE0-B68B-46B185822577}" type="presOf" srcId="{39879D02-5175-4FC0-A1AD-9600D5AA665E}" destId="{2F848DE4-5B18-4F65-8D18-8F439C69EAF7}" srcOrd="0" destOrd="0" presId="urn:microsoft.com/office/officeart/2005/8/layout/process2"/>
    <dgm:cxn modelId="{29CA09DA-576F-4880-9E3C-57733704C0F2}" srcId="{896961DA-BF7C-4583-B36B-322BFD8B6D18}" destId="{C824C3E5-CF8C-400C-81CD-1DAF5740EF2E}" srcOrd="1" destOrd="0" parTransId="{5FE62ADD-D87F-4C55-9FBA-6B8A9A96CCAE}" sibTransId="{B92706A5-EE16-45F1-9827-26287B35668F}"/>
    <dgm:cxn modelId="{D24478E6-9533-4130-BCED-C5E9E5283E2E}" srcId="{896961DA-BF7C-4583-B36B-322BFD8B6D18}" destId="{DAB9EE97-DD4E-4181-8071-71231A3FC949}" srcOrd="5" destOrd="0" parTransId="{344E485D-912A-4A73-A3B1-0D4C51A582ED}" sibTransId="{025DBDD5-A9DB-43D6-BCE1-688810E9DB3D}"/>
    <dgm:cxn modelId="{9F83CFE9-C633-4D4B-B2D4-FA6635331327}" type="presOf" srcId="{5AA13C71-080C-412D-9A2C-D74B86ECCB5A}" destId="{82CB0C7E-1DF0-4CF8-A064-B1D290A9DF83}" srcOrd="1" destOrd="0" presId="urn:microsoft.com/office/officeart/2005/8/layout/process2"/>
    <dgm:cxn modelId="{B89337EB-D84D-4996-8E09-7ADFEE27AC8E}" type="presOf" srcId="{896961DA-BF7C-4583-B36B-322BFD8B6D18}" destId="{8191D244-F692-45C4-9A2A-C7B0226C2E2A}" srcOrd="0" destOrd="0" presId="urn:microsoft.com/office/officeart/2005/8/layout/process2"/>
    <dgm:cxn modelId="{D3DE86F0-D8C3-4042-89BF-FED03D74BE0A}" type="presOf" srcId="{1ED65520-124F-48CF-9A4F-35E18DF26B32}" destId="{7285E3C1-6233-468B-A2D5-7F9A2B4689F3}" srcOrd="0" destOrd="0" presId="urn:microsoft.com/office/officeart/2005/8/layout/process2"/>
    <dgm:cxn modelId="{D98F7FF8-37CD-4DFC-9DC8-7BEC784DD8E9}" type="presOf" srcId="{C824C3E5-CF8C-400C-81CD-1DAF5740EF2E}" destId="{A9AAAF93-DC71-463D-B450-2110EF11F733}" srcOrd="0" destOrd="0" presId="urn:microsoft.com/office/officeart/2005/8/layout/process2"/>
    <dgm:cxn modelId="{7094F7F8-8B85-44D8-B7BC-D68856C95F8A}" type="presOf" srcId="{025DBDD5-A9DB-43D6-BCE1-688810E9DB3D}" destId="{2B38BDC1-1EA4-4FFF-A7DD-76FE8806ADB8}" srcOrd="1" destOrd="0" presId="urn:microsoft.com/office/officeart/2005/8/layout/process2"/>
    <dgm:cxn modelId="{3100924C-1B22-41B8-A3AA-628FBAAC37F7}" type="presParOf" srcId="{8191D244-F692-45C4-9A2A-C7B0226C2E2A}" destId="{2E01E02E-D27E-4294-A12A-C82C948F9C01}" srcOrd="0" destOrd="0" presId="urn:microsoft.com/office/officeart/2005/8/layout/process2"/>
    <dgm:cxn modelId="{2C2C34FF-2DE1-46F0-8985-883D6799D976}" type="presParOf" srcId="{8191D244-F692-45C4-9A2A-C7B0226C2E2A}" destId="{48A9C2D2-E2DD-466E-B640-55B7CD257ECA}" srcOrd="1" destOrd="0" presId="urn:microsoft.com/office/officeart/2005/8/layout/process2"/>
    <dgm:cxn modelId="{0D604ABB-5778-4E8F-94EE-BF60B40C2F31}" type="presParOf" srcId="{48A9C2D2-E2DD-466E-B640-55B7CD257ECA}" destId="{4DC658ED-BDE2-4A68-903E-7BAC661410A1}" srcOrd="0" destOrd="0" presId="urn:microsoft.com/office/officeart/2005/8/layout/process2"/>
    <dgm:cxn modelId="{AB859701-6F02-451A-B037-0143BE79722E}" type="presParOf" srcId="{8191D244-F692-45C4-9A2A-C7B0226C2E2A}" destId="{A9AAAF93-DC71-463D-B450-2110EF11F733}" srcOrd="2" destOrd="0" presId="urn:microsoft.com/office/officeart/2005/8/layout/process2"/>
    <dgm:cxn modelId="{0CC40D4F-91FE-4816-9A3C-A9AB9E66176D}" type="presParOf" srcId="{8191D244-F692-45C4-9A2A-C7B0226C2E2A}" destId="{72A7AF85-046E-471A-83C7-57BF2AA59374}" srcOrd="3" destOrd="0" presId="urn:microsoft.com/office/officeart/2005/8/layout/process2"/>
    <dgm:cxn modelId="{BBAD4158-3DC3-4E0F-A115-F3AAF30E6C4E}" type="presParOf" srcId="{72A7AF85-046E-471A-83C7-57BF2AA59374}" destId="{1D697E6F-8DDB-42BC-9ABD-0ABA22183F13}" srcOrd="0" destOrd="0" presId="urn:microsoft.com/office/officeart/2005/8/layout/process2"/>
    <dgm:cxn modelId="{CF194632-375E-4AE3-8CD6-D6F0EE80C5B3}" type="presParOf" srcId="{8191D244-F692-45C4-9A2A-C7B0226C2E2A}" destId="{4A7F393C-0757-472A-A088-8DD922E8D40D}" srcOrd="4" destOrd="0" presId="urn:microsoft.com/office/officeart/2005/8/layout/process2"/>
    <dgm:cxn modelId="{60DC92AA-1783-480F-8CAF-2B1D1C2C29C2}" type="presParOf" srcId="{8191D244-F692-45C4-9A2A-C7B0226C2E2A}" destId="{52C25E18-5FBF-464A-96BD-82324F4A8C8D}" srcOrd="5" destOrd="0" presId="urn:microsoft.com/office/officeart/2005/8/layout/process2"/>
    <dgm:cxn modelId="{D221971D-38E3-4F88-8D3A-DD9D5DB1A1D9}" type="presParOf" srcId="{52C25E18-5FBF-464A-96BD-82324F4A8C8D}" destId="{294B0045-0654-4279-990D-A22ED5F52BB1}" srcOrd="0" destOrd="0" presId="urn:microsoft.com/office/officeart/2005/8/layout/process2"/>
    <dgm:cxn modelId="{F004EF42-9F21-4857-B504-1A9D5C1D83DE}" type="presParOf" srcId="{8191D244-F692-45C4-9A2A-C7B0226C2E2A}" destId="{2F848DE4-5B18-4F65-8D18-8F439C69EAF7}" srcOrd="6" destOrd="0" presId="urn:microsoft.com/office/officeart/2005/8/layout/process2"/>
    <dgm:cxn modelId="{FCF68B00-CB71-4950-903F-46432718155A}" type="presParOf" srcId="{8191D244-F692-45C4-9A2A-C7B0226C2E2A}" destId="{71000B92-214E-4F71-91AB-6E3A21222931}" srcOrd="7" destOrd="0" presId="urn:microsoft.com/office/officeart/2005/8/layout/process2"/>
    <dgm:cxn modelId="{B27589A8-6677-4B3A-A071-CE382262A176}" type="presParOf" srcId="{71000B92-214E-4F71-91AB-6E3A21222931}" destId="{47C4D68E-7705-4175-8083-D33FF4E68414}" srcOrd="0" destOrd="0" presId="urn:microsoft.com/office/officeart/2005/8/layout/process2"/>
    <dgm:cxn modelId="{677B4237-5E89-4D08-9D0C-9EB5831EAAE1}" type="presParOf" srcId="{8191D244-F692-45C4-9A2A-C7B0226C2E2A}" destId="{3D138B04-45BE-4E56-9AA8-3F444D21DC58}" srcOrd="8" destOrd="0" presId="urn:microsoft.com/office/officeart/2005/8/layout/process2"/>
    <dgm:cxn modelId="{90C93B52-49EC-4385-BD6C-A30E61D75FB4}" type="presParOf" srcId="{8191D244-F692-45C4-9A2A-C7B0226C2E2A}" destId="{FE62A4B9-4721-463D-83AE-2863859E6751}" srcOrd="9" destOrd="0" presId="urn:microsoft.com/office/officeart/2005/8/layout/process2"/>
    <dgm:cxn modelId="{527D3A19-42C0-4462-98C1-2D0C44BAC802}" type="presParOf" srcId="{FE62A4B9-4721-463D-83AE-2863859E6751}" destId="{82CB0C7E-1DF0-4CF8-A064-B1D290A9DF83}" srcOrd="0" destOrd="0" presId="urn:microsoft.com/office/officeart/2005/8/layout/process2"/>
    <dgm:cxn modelId="{AD7CE7CD-BE78-483E-9EBB-745E155CCE4C}" type="presParOf" srcId="{8191D244-F692-45C4-9A2A-C7B0226C2E2A}" destId="{A1ADF9AB-2BDB-4780-BC88-CDCA7799A7A2}" srcOrd="10" destOrd="0" presId="urn:microsoft.com/office/officeart/2005/8/layout/process2"/>
    <dgm:cxn modelId="{6F85425C-9308-4872-B21F-152D59E41C75}" type="presParOf" srcId="{8191D244-F692-45C4-9A2A-C7B0226C2E2A}" destId="{2EAE8C15-6D3A-4687-8F85-3F31718B2392}" srcOrd="11" destOrd="0" presId="urn:microsoft.com/office/officeart/2005/8/layout/process2"/>
    <dgm:cxn modelId="{52358D66-9BBC-4ACA-8C4F-92532D2CC666}" type="presParOf" srcId="{2EAE8C15-6D3A-4687-8F85-3F31718B2392}" destId="{2B38BDC1-1EA4-4FFF-A7DD-76FE8806ADB8}" srcOrd="0" destOrd="0" presId="urn:microsoft.com/office/officeart/2005/8/layout/process2"/>
    <dgm:cxn modelId="{599B6090-1430-4CEE-A5B5-EEBA8AC4C34B}" type="presParOf" srcId="{8191D244-F692-45C4-9A2A-C7B0226C2E2A}" destId="{7285E3C1-6233-468B-A2D5-7F9A2B4689F3}" srcOrd="12" destOrd="0" presId="urn:microsoft.com/office/officeart/2005/8/layout/process2"/>
  </dgm:cxnLst>
  <dgm:bg/>
  <dgm:whole/>
  <dgm:extLst>
    <a:ext uri="http://schemas.microsoft.com/office/drawing/2008/diagram">
      <dsp:dataModelExt xmlns:dsp="http://schemas.microsoft.com/office/drawing/2008/diagram" relId="rId6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896961DA-BF7C-4583-B36B-322BFD8B6D18}" type="doc">
      <dgm:prSet loTypeId="urn:microsoft.com/office/officeart/2005/8/layout/process2" loCatId="process" qsTypeId="urn:microsoft.com/office/officeart/2005/8/quickstyle/simple4" qsCatId="simple" csTypeId="urn:microsoft.com/office/officeart/2005/8/colors/colorful1" csCatId="colorful" phldr="1"/>
      <dgm:spPr/>
      <dgm:t>
        <a:bodyPr/>
        <a:lstStyle/>
        <a:p>
          <a:endParaRPr lang="en-GB"/>
        </a:p>
      </dgm:t>
    </dgm:pt>
    <dgm:pt modelId="{6C5CDE97-9CA4-447A-9C55-93BDD72D5BE6}">
      <dgm:prSet phldrT="[Text]" custT="1"/>
      <dgm:spPr>
        <a:xfrm>
          <a:off x="176502" y="856"/>
          <a:ext cx="2836382" cy="405788"/>
        </a:xfrm>
        <a:prstGeom prst="roundRect">
          <a:avLst>
            <a:gd name="adj" fmla="val 10000"/>
          </a:avLst>
        </a:prstGeom>
        <a:solidFill>
          <a:sysClr val="windowText" lastClr="000000"/>
        </a:solidFill>
        <a:ln>
          <a:noFill/>
        </a:ln>
        <a:effectLst/>
      </dgm:spPr>
      <dgm:t>
        <a:bodyPr tIns="72000" bIns="72000"/>
        <a:lstStyle/>
        <a:p>
          <a:pPr algn="ctr"/>
          <a:r>
            <a:rPr lang="en-GB" sz="1200" b="1">
              <a:solidFill>
                <a:sysClr val="window" lastClr="FFFFFF"/>
              </a:solidFill>
              <a:latin typeface="Calibri" panose="020F0502020204030204"/>
              <a:ea typeface="+mn-ea"/>
              <a:cs typeface="+mn-cs"/>
            </a:rPr>
            <a:t>Step 0: Rest (24-48 hours)</a:t>
          </a:r>
        </a:p>
        <a:p>
          <a:pPr algn="ctr"/>
          <a:r>
            <a:rPr lang="en-GB" sz="1200" b="0">
              <a:solidFill>
                <a:sysClr val="window" lastClr="FFFFFF"/>
              </a:solidFill>
              <a:latin typeface="Calibri" panose="020F0502020204030204"/>
              <a:ea typeface="+mn-ea"/>
              <a:cs typeface="+mn-cs"/>
            </a:rPr>
            <a:t>Complete physical &amp; mental rest</a:t>
          </a:r>
        </a:p>
      </dgm:t>
    </dgm:pt>
    <dgm:pt modelId="{1A9DD8F7-7B0A-45B4-ADE6-9A82E2AE44D0}" type="parTrans" cxnId="{0CF0DFA9-E378-4785-AA52-BEEE17AE1474}">
      <dgm:prSet/>
      <dgm:spPr/>
      <dgm:t>
        <a:bodyPr/>
        <a:lstStyle/>
        <a:p>
          <a:pPr algn="ctr"/>
          <a:endParaRPr lang="en-GB"/>
        </a:p>
      </dgm:t>
    </dgm:pt>
    <dgm:pt modelId="{B762A049-782D-40E1-BD7D-E68A2B1D10D6}" type="sibTrans" cxnId="{0CF0DFA9-E378-4785-AA52-BEEE17AE1474}">
      <dgm:prSet/>
      <dgm:spPr>
        <a:xfrm rot="5396492">
          <a:off x="1506804" y="419709"/>
          <a:ext cx="176433" cy="209116"/>
        </a:xfrm>
        <a:prstGeom prst="rightArrow">
          <a:avLst>
            <a:gd name="adj1" fmla="val 60000"/>
            <a:gd name="adj2" fmla="val 50000"/>
          </a:avLst>
        </a:prstGeom>
        <a:solidFill>
          <a:sysClr val="windowText" lastClr="000000"/>
        </a:solidFill>
        <a:ln>
          <a:noFill/>
        </a:ln>
        <a:effectLst/>
      </dgm:spPr>
      <dgm:t>
        <a:bodyPr/>
        <a:lstStyle/>
        <a:p>
          <a:pPr algn="ctr"/>
          <a:endParaRPr lang="en-GB">
            <a:solidFill>
              <a:sysClr val="window" lastClr="FFFFFF"/>
            </a:solidFill>
            <a:latin typeface="Calibri" panose="020F0502020204030204"/>
            <a:ea typeface="+mn-ea"/>
            <a:cs typeface="+mn-cs"/>
          </a:endParaRPr>
        </a:p>
      </dgm:t>
    </dgm:pt>
    <dgm:pt modelId="{1FD5B19B-724B-446D-96CE-AEC44E95BC05}">
      <dgm:prSet phldrT="[Text]" custT="1"/>
      <dgm:spPr>
        <a:xfrm>
          <a:off x="176948" y="1455139"/>
          <a:ext cx="2836977" cy="579601"/>
        </a:xfrm>
        <a:prstGeom prst="roundRect">
          <a:avLst>
            <a:gd name="adj" fmla="val 10000"/>
          </a:avLst>
        </a:prstGeom>
        <a:solidFill>
          <a:srgbClr val="FF00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2: Light aerobic exercise</a:t>
          </a:r>
        </a:p>
        <a:p>
          <a:pPr algn="ctr"/>
          <a:r>
            <a:rPr lang="en-GB" sz="1200" b="0">
              <a:solidFill>
                <a:sysClr val="windowText" lastClr="000000"/>
              </a:solidFill>
              <a:latin typeface="Calibri" panose="020F0502020204030204"/>
              <a:ea typeface="+mn-ea"/>
              <a:cs typeface="+mn-cs"/>
            </a:rPr>
            <a:t>eg. Slow steady jog, Stationary bike                 (&lt; 70% max HR), NO resistance training</a:t>
          </a:r>
        </a:p>
      </dgm:t>
    </dgm:pt>
    <dgm:pt modelId="{5CD1DEB2-31C5-4E89-BAC1-59162EDDB41A}" type="parTrans" cxnId="{AEAD67B1-8273-4F29-A0E3-973E4257DBEA}">
      <dgm:prSet/>
      <dgm:spPr/>
      <dgm:t>
        <a:bodyPr/>
        <a:lstStyle/>
        <a:p>
          <a:pPr algn="ctr"/>
          <a:endParaRPr lang="en-GB"/>
        </a:p>
      </dgm:t>
    </dgm:pt>
    <dgm:pt modelId="{7825655A-4510-405B-8324-D9196CA58530}" type="sibTrans" cxnId="{AEAD67B1-8273-4F29-A0E3-973E4257DBEA}">
      <dgm:prSet/>
      <dgm:spPr>
        <a:xfrm rot="5400000">
          <a:off x="1508305" y="2046358"/>
          <a:ext cx="174263" cy="209116"/>
        </a:xfrm>
        <a:prstGeom prst="rightArrow">
          <a:avLst>
            <a:gd name="adj1" fmla="val 60000"/>
            <a:gd name="adj2" fmla="val 50000"/>
          </a:avLst>
        </a:prstGeom>
        <a:noFill/>
        <a:ln>
          <a:noFill/>
        </a:ln>
        <a:effectLst/>
      </dgm:spPr>
      <dgm:t>
        <a:bodyPr/>
        <a:lstStyle/>
        <a:p>
          <a:pPr algn="ctr"/>
          <a:endParaRPr lang="en-GB">
            <a:solidFill>
              <a:sysClr val="window" lastClr="FFFFFF"/>
            </a:solidFill>
            <a:latin typeface="Calibri" panose="020F0502020204030204"/>
            <a:ea typeface="+mn-ea"/>
            <a:cs typeface="+mn-cs"/>
          </a:endParaRPr>
        </a:p>
      </dgm:t>
    </dgm:pt>
    <dgm:pt modelId="{39879D02-5175-4FC0-A1AD-9600D5AA665E}">
      <dgm:prSet phldrT="[Text]" custT="1"/>
      <dgm:spPr>
        <a:xfrm>
          <a:off x="177246" y="2267092"/>
          <a:ext cx="2836382" cy="405788"/>
        </a:xfrm>
        <a:prstGeom prst="roundRect">
          <a:avLst>
            <a:gd name="adj" fmla="val 10000"/>
          </a:avLst>
        </a:prstGeom>
        <a:solidFill>
          <a:srgbClr val="FF99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3: Boxing-specific exercise</a:t>
          </a:r>
        </a:p>
        <a:p>
          <a:pPr algn="ctr"/>
          <a:r>
            <a:rPr lang="en-GB" sz="1200" b="0">
              <a:solidFill>
                <a:sysClr val="windowText" lastClr="000000"/>
              </a:solidFill>
              <a:latin typeface="Calibri" panose="020F0502020204030204"/>
              <a:ea typeface="+mn-ea"/>
              <a:cs typeface="+mn-cs"/>
            </a:rPr>
            <a:t>eg. Shadow, Skipping, Interval runs</a:t>
          </a:r>
        </a:p>
      </dgm:t>
    </dgm:pt>
    <dgm:pt modelId="{414567BA-35B3-440F-88C4-FA2A860656A8}" type="parTrans" cxnId="{3DBA186E-03A6-4CB4-A7B6-0FD3577A3108}">
      <dgm:prSet/>
      <dgm:spPr/>
      <dgm:t>
        <a:bodyPr/>
        <a:lstStyle/>
        <a:p>
          <a:pPr algn="ctr"/>
          <a:endParaRPr lang="en-GB"/>
        </a:p>
      </dgm:t>
    </dgm:pt>
    <dgm:pt modelId="{D1EDCF4C-94DE-4FAB-A57C-5AA1D427FB06}" type="sibTrans" cxnId="{3DBA186E-03A6-4CB4-A7B6-0FD3577A3108}">
      <dgm:prSet/>
      <dgm:spPr>
        <a:xfrm rot="5400000">
          <a:off x="1508305" y="2684498"/>
          <a:ext cx="174263" cy="209116"/>
        </a:xfrm>
        <a:prstGeom prst="rightArrow">
          <a:avLst>
            <a:gd name="adj1" fmla="val 60000"/>
            <a:gd name="adj2" fmla="val 50000"/>
          </a:avLst>
        </a:prstGeom>
        <a:noFill/>
        <a:ln>
          <a:noFill/>
        </a:ln>
        <a:effectLst/>
      </dgm:spPr>
      <dgm:t>
        <a:bodyPr/>
        <a:lstStyle/>
        <a:p>
          <a:pPr algn="ctr"/>
          <a:endParaRPr lang="en-GB">
            <a:solidFill>
              <a:sysClr val="window" lastClr="FFFFFF"/>
            </a:solidFill>
            <a:latin typeface="Calibri" panose="020F0502020204030204"/>
            <a:ea typeface="+mn-ea"/>
            <a:cs typeface="+mn-cs"/>
          </a:endParaRPr>
        </a:p>
      </dgm:t>
    </dgm:pt>
    <dgm:pt modelId="{B3F4E990-0500-45E8-BCB9-AAE45A1AD461}">
      <dgm:prSet phldrT="[Text]" custT="1"/>
      <dgm:spPr>
        <a:xfrm>
          <a:off x="177246" y="2905232"/>
          <a:ext cx="2836382" cy="405788"/>
        </a:xfrm>
        <a:prstGeom prst="roundRect">
          <a:avLst>
            <a:gd name="adj" fmla="val 10000"/>
          </a:avLst>
        </a:prstGeom>
        <a:solidFill>
          <a:srgbClr val="FFCC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4: Non-contact training skills</a:t>
          </a:r>
        </a:p>
        <a:p>
          <a:pPr algn="ctr"/>
          <a:r>
            <a:rPr lang="en-GB" sz="1200">
              <a:solidFill>
                <a:sysClr val="windowText" lastClr="000000"/>
              </a:solidFill>
              <a:latin typeface="Calibri" panose="020F0502020204030204"/>
              <a:ea typeface="+mn-ea"/>
              <a:cs typeface="+mn-cs"/>
            </a:rPr>
            <a:t>eg. Bag/Pad work, Resistance training</a:t>
          </a:r>
        </a:p>
      </dgm:t>
    </dgm:pt>
    <dgm:pt modelId="{6F0D2D28-9369-4679-A2EC-2984CE804307}" type="parTrans" cxnId="{7AA757CE-7F2E-44EB-A015-A4040FF83953}">
      <dgm:prSet/>
      <dgm:spPr/>
      <dgm:t>
        <a:bodyPr/>
        <a:lstStyle/>
        <a:p>
          <a:pPr algn="ctr"/>
          <a:endParaRPr lang="en-GB"/>
        </a:p>
      </dgm:t>
    </dgm:pt>
    <dgm:pt modelId="{5AA13C71-080C-412D-9A2C-D74B86ECCB5A}" type="sibTrans" cxnId="{7AA757CE-7F2E-44EB-A015-A4040FF83953}">
      <dgm:prSet/>
      <dgm:spPr>
        <a:xfrm rot="5418246">
          <a:off x="1504245" y="3325770"/>
          <a:ext cx="178964" cy="209116"/>
        </a:xfrm>
        <a:prstGeom prst="rightArrow">
          <a:avLst>
            <a:gd name="adj1" fmla="val 60000"/>
            <a:gd name="adj2" fmla="val 50000"/>
          </a:avLst>
        </a:prstGeom>
        <a:noFill/>
        <a:ln>
          <a:noFill/>
        </a:ln>
        <a:effectLst/>
      </dgm:spPr>
      <dgm:t>
        <a:bodyPr/>
        <a:lstStyle/>
        <a:p>
          <a:endParaRPr lang="en-GB">
            <a:solidFill>
              <a:sysClr val="window" lastClr="FFFFFF"/>
            </a:solidFill>
            <a:latin typeface="Calibri" panose="020F0502020204030204"/>
            <a:ea typeface="+mn-ea"/>
            <a:cs typeface="+mn-cs"/>
          </a:endParaRPr>
        </a:p>
      </dgm:t>
    </dgm:pt>
    <dgm:pt modelId="{DAB9EE97-DD4E-4181-8071-71231A3FC949}">
      <dgm:prSet phldrT="[Text]" custT="1"/>
      <dgm:spPr>
        <a:xfrm>
          <a:off x="173826" y="3549636"/>
          <a:ext cx="2836382" cy="405788"/>
        </a:xfrm>
        <a:prstGeom prst="roundRect">
          <a:avLst>
            <a:gd name="adj" fmla="val 10000"/>
          </a:avLst>
        </a:prstGeom>
        <a:solidFill>
          <a:srgbClr val="66FF33"/>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5: Full contact training</a:t>
          </a:r>
        </a:p>
        <a:p>
          <a:pPr algn="ctr"/>
          <a:r>
            <a:rPr lang="en-GB" sz="1200" b="0">
              <a:solidFill>
                <a:sysClr val="windowText" lastClr="000000"/>
              </a:solidFill>
              <a:latin typeface="Calibri" panose="020F0502020204030204"/>
              <a:ea typeface="+mn-ea"/>
              <a:cs typeface="+mn-cs"/>
            </a:rPr>
            <a:t>eg. Tech Spar, then Full Sparring</a:t>
          </a:r>
        </a:p>
      </dgm:t>
    </dgm:pt>
    <dgm:pt modelId="{344E485D-912A-4A73-A3B1-0D4C51A582ED}" type="parTrans" cxnId="{D24478E6-9533-4130-BCED-C5E9E5283E2E}">
      <dgm:prSet/>
      <dgm:spPr/>
      <dgm:t>
        <a:bodyPr/>
        <a:lstStyle/>
        <a:p>
          <a:pPr algn="ctr"/>
          <a:endParaRPr lang="en-GB"/>
        </a:p>
      </dgm:t>
    </dgm:pt>
    <dgm:pt modelId="{025DBDD5-A9DB-43D6-BCE1-688810E9DB3D}" type="sibTrans" cxnId="{D24478E6-9533-4130-BCED-C5E9E5283E2E}">
      <dgm:prSet/>
      <dgm:spPr>
        <a:xfrm rot="5381392">
          <a:off x="1508943" y="3963910"/>
          <a:ext cx="169568" cy="209116"/>
        </a:xfrm>
        <a:prstGeom prst="rightArrow">
          <a:avLst>
            <a:gd name="adj1" fmla="val 60000"/>
            <a:gd name="adj2" fmla="val 50000"/>
          </a:avLst>
        </a:prstGeom>
        <a:noFill/>
        <a:ln>
          <a:noFill/>
        </a:ln>
        <a:effectLst/>
      </dgm:spPr>
      <dgm:t>
        <a:bodyPr/>
        <a:lstStyle/>
        <a:p>
          <a:pPr algn="ctr"/>
          <a:endParaRPr lang="en-GB">
            <a:solidFill>
              <a:sysClr val="window" lastClr="FFFFFF"/>
            </a:solidFill>
            <a:latin typeface="Calibri" panose="020F0502020204030204"/>
            <a:ea typeface="+mn-ea"/>
            <a:cs typeface="+mn-cs"/>
          </a:endParaRPr>
        </a:p>
      </dgm:t>
    </dgm:pt>
    <dgm:pt modelId="{1ED65520-124F-48CF-9A4F-35E18DF26B32}">
      <dgm:prSet phldrT="[Text]" custT="1"/>
      <dgm:spPr>
        <a:xfrm>
          <a:off x="177246" y="4181512"/>
          <a:ext cx="2836382" cy="405788"/>
        </a:xfrm>
        <a:prstGeom prst="roundRect">
          <a:avLst>
            <a:gd name="adj" fmla="val 10000"/>
          </a:avLst>
        </a:prstGeom>
        <a:solidFill>
          <a:srgbClr val="0099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6: Return to Competition</a:t>
          </a:r>
        </a:p>
        <a:p>
          <a:pPr algn="ctr"/>
          <a:r>
            <a:rPr lang="en-GB" sz="1200" b="0">
              <a:solidFill>
                <a:sysClr val="windowText" lastClr="000000"/>
              </a:solidFill>
              <a:latin typeface="Calibri" panose="020F0502020204030204"/>
              <a:ea typeface="+mn-ea"/>
              <a:cs typeface="+mn-cs"/>
            </a:rPr>
            <a:t>(Not before day 39 post injury)</a:t>
          </a:r>
        </a:p>
      </dgm:t>
    </dgm:pt>
    <dgm:pt modelId="{3EBB5349-0475-4ACD-8741-6455ACA74EB4}" type="parTrans" cxnId="{AA2CDD20-EEA3-4CF1-853D-B45A9FCFB92C}">
      <dgm:prSet/>
      <dgm:spPr/>
      <dgm:t>
        <a:bodyPr/>
        <a:lstStyle/>
        <a:p>
          <a:pPr algn="ctr"/>
          <a:endParaRPr lang="en-GB"/>
        </a:p>
      </dgm:t>
    </dgm:pt>
    <dgm:pt modelId="{10D19FA0-07C6-43E7-B747-80CB354372E2}" type="sibTrans" cxnId="{AA2CDD20-EEA3-4CF1-853D-B45A9FCFB92C}">
      <dgm:prSet/>
      <dgm:spPr>
        <a:solidFill>
          <a:srgbClr val="66FF33"/>
        </a:solidFill>
      </dgm:spPr>
      <dgm:t>
        <a:bodyPr/>
        <a:lstStyle/>
        <a:p>
          <a:pPr algn="ctr"/>
          <a:endParaRPr lang="en-GB"/>
        </a:p>
      </dgm:t>
    </dgm:pt>
    <dgm:pt modelId="{C824C3E5-CF8C-400C-81CD-1DAF5740EF2E}">
      <dgm:prSet custT="1"/>
      <dgm:spPr>
        <a:xfrm>
          <a:off x="176948" y="641889"/>
          <a:ext cx="2836977" cy="580897"/>
        </a:xfrm>
        <a:prstGeom prst="roundRect">
          <a:avLst>
            <a:gd name="adj" fmla="val 10000"/>
          </a:avLst>
        </a:prstGeom>
        <a:solidFill>
          <a:srgbClr val="CC3300"/>
        </a:solidFill>
        <a:ln>
          <a:noFill/>
        </a:ln>
        <a:effectLst/>
      </dgm:spPr>
      <dgm:t>
        <a:bodyPr tIns="72000" bIns="72000"/>
        <a:lstStyle/>
        <a:p>
          <a:pPr algn="ctr"/>
          <a:r>
            <a:rPr lang="en-GB" sz="1200" b="1">
              <a:solidFill>
                <a:sysClr val="windowText" lastClr="000000"/>
              </a:solidFill>
              <a:latin typeface="Calibri" panose="020F0502020204030204"/>
              <a:ea typeface="+mn-ea"/>
              <a:cs typeface="+mn-cs"/>
            </a:rPr>
            <a:t>Step 1: Symptom-limited normal activity</a:t>
          </a:r>
        </a:p>
        <a:p>
          <a:pPr algn="ctr"/>
          <a:r>
            <a:rPr lang="en-GB" sz="1200">
              <a:solidFill>
                <a:sysClr val="windowText" lastClr="000000"/>
              </a:solidFill>
              <a:latin typeface="Calibri" panose="020F0502020204030204"/>
              <a:ea typeface="+mn-ea"/>
              <a:cs typeface="+mn-cs"/>
            </a:rPr>
            <a:t>eg. Return to school/work, Daily activities which do not provoke symptoms</a:t>
          </a:r>
        </a:p>
      </dgm:t>
    </dgm:pt>
    <dgm:pt modelId="{5FE62ADD-D87F-4C55-9FBA-6B8A9A96CCAE}" type="parTrans" cxnId="{29CA09DA-576F-4880-9E3C-57733704C0F2}">
      <dgm:prSet/>
      <dgm:spPr/>
      <dgm:t>
        <a:bodyPr/>
        <a:lstStyle/>
        <a:p>
          <a:pPr algn="ctr"/>
          <a:endParaRPr lang="en-GB"/>
        </a:p>
      </dgm:t>
    </dgm:pt>
    <dgm:pt modelId="{B92706A5-EE16-45F1-9827-26287B35668F}" type="sibTrans" cxnId="{29CA09DA-576F-4880-9E3C-57733704C0F2}">
      <dgm:prSet/>
      <dgm:spPr>
        <a:xfrm rot="5400000">
          <a:off x="1508305" y="1234404"/>
          <a:ext cx="174263" cy="209116"/>
        </a:xfrm>
        <a:prstGeom prst="rightArrow">
          <a:avLst>
            <a:gd name="adj1" fmla="val 60000"/>
            <a:gd name="adj2" fmla="val 50000"/>
          </a:avLst>
        </a:prstGeom>
        <a:solidFill>
          <a:srgbClr val="CC3300"/>
        </a:solidFill>
        <a:ln>
          <a:noFill/>
        </a:ln>
        <a:effectLst/>
      </dgm:spPr>
      <dgm:t>
        <a:bodyPr/>
        <a:lstStyle/>
        <a:p>
          <a:pPr algn="ctr"/>
          <a:endParaRPr lang="en-GB">
            <a:solidFill>
              <a:sysClr val="window" lastClr="FFFFFF"/>
            </a:solidFill>
            <a:latin typeface="Calibri" panose="020F0502020204030204"/>
            <a:ea typeface="+mn-ea"/>
            <a:cs typeface="+mn-cs"/>
          </a:endParaRPr>
        </a:p>
      </dgm:t>
    </dgm:pt>
    <dgm:pt modelId="{8191D244-F692-45C4-9A2A-C7B0226C2E2A}" type="pres">
      <dgm:prSet presAssocID="{896961DA-BF7C-4583-B36B-322BFD8B6D18}" presName="linearFlow" presStyleCnt="0">
        <dgm:presLayoutVars>
          <dgm:resizeHandles val="exact"/>
        </dgm:presLayoutVars>
      </dgm:prSet>
      <dgm:spPr/>
    </dgm:pt>
    <dgm:pt modelId="{2E01E02E-D27E-4294-A12A-C82C948F9C01}" type="pres">
      <dgm:prSet presAssocID="{6C5CDE97-9CA4-447A-9C55-93BDD72D5BE6}" presName="node" presStyleLbl="node1" presStyleIdx="0" presStyleCnt="7" custScaleX="152591" custScaleY="87322" custLinFactNeighborX="-40" custLinFactNeighborY="-1245">
        <dgm:presLayoutVars>
          <dgm:bulletEnabled val="1"/>
        </dgm:presLayoutVars>
      </dgm:prSet>
      <dgm:spPr/>
    </dgm:pt>
    <dgm:pt modelId="{48A9C2D2-E2DD-466E-B640-55B7CD257ECA}" type="pres">
      <dgm:prSet presAssocID="{B762A049-782D-40E1-BD7D-E68A2B1D10D6}" presName="sibTrans" presStyleLbl="sibTrans2D1" presStyleIdx="0" presStyleCnt="6"/>
      <dgm:spPr/>
    </dgm:pt>
    <dgm:pt modelId="{4DC658ED-BDE2-4A68-903E-7BAC661410A1}" type="pres">
      <dgm:prSet presAssocID="{B762A049-782D-40E1-BD7D-E68A2B1D10D6}" presName="connectorText" presStyleLbl="sibTrans2D1" presStyleIdx="0" presStyleCnt="6"/>
      <dgm:spPr/>
    </dgm:pt>
    <dgm:pt modelId="{A9AAAF93-DC71-463D-B450-2110EF11F733}" type="pres">
      <dgm:prSet presAssocID="{C824C3E5-CF8C-400C-81CD-1DAF5740EF2E}" presName="node" presStyleLbl="node1" presStyleIdx="1" presStyleCnt="7" custScaleX="152623" custScaleY="125004">
        <dgm:presLayoutVars>
          <dgm:bulletEnabled val="1"/>
        </dgm:presLayoutVars>
      </dgm:prSet>
      <dgm:spPr/>
    </dgm:pt>
    <dgm:pt modelId="{72A7AF85-046E-471A-83C7-57BF2AA59374}" type="pres">
      <dgm:prSet presAssocID="{B92706A5-EE16-45F1-9827-26287B35668F}" presName="sibTrans" presStyleLbl="sibTrans2D1" presStyleIdx="1" presStyleCnt="6"/>
      <dgm:spPr/>
    </dgm:pt>
    <dgm:pt modelId="{1D697E6F-8DDB-42BC-9ABD-0ABA22183F13}" type="pres">
      <dgm:prSet presAssocID="{B92706A5-EE16-45F1-9827-26287B35668F}" presName="connectorText" presStyleLbl="sibTrans2D1" presStyleIdx="1" presStyleCnt="6"/>
      <dgm:spPr/>
    </dgm:pt>
    <dgm:pt modelId="{4A7F393C-0757-472A-A088-8DD922E8D40D}" type="pres">
      <dgm:prSet presAssocID="{1FD5B19B-724B-446D-96CE-AEC44E95BC05}" presName="node" presStyleLbl="node1" presStyleIdx="2" presStyleCnt="7" custScaleX="152623" custScaleY="124725">
        <dgm:presLayoutVars>
          <dgm:bulletEnabled val="1"/>
        </dgm:presLayoutVars>
      </dgm:prSet>
      <dgm:spPr/>
    </dgm:pt>
    <dgm:pt modelId="{52C25E18-5FBF-464A-96BD-82324F4A8C8D}" type="pres">
      <dgm:prSet presAssocID="{7825655A-4510-405B-8324-D9196CA58530}" presName="sibTrans" presStyleLbl="sibTrans2D1" presStyleIdx="2" presStyleCnt="6"/>
      <dgm:spPr/>
    </dgm:pt>
    <dgm:pt modelId="{294B0045-0654-4279-990D-A22ED5F52BB1}" type="pres">
      <dgm:prSet presAssocID="{7825655A-4510-405B-8324-D9196CA58530}" presName="connectorText" presStyleLbl="sibTrans2D1" presStyleIdx="2" presStyleCnt="6"/>
      <dgm:spPr/>
    </dgm:pt>
    <dgm:pt modelId="{2F848DE4-5B18-4F65-8D18-8F439C69EAF7}" type="pres">
      <dgm:prSet presAssocID="{39879D02-5175-4FC0-A1AD-9600D5AA665E}" presName="node" presStyleLbl="node1" presStyleIdx="3" presStyleCnt="7" custScaleX="152591" custScaleY="87322">
        <dgm:presLayoutVars>
          <dgm:bulletEnabled val="1"/>
        </dgm:presLayoutVars>
      </dgm:prSet>
      <dgm:spPr/>
    </dgm:pt>
    <dgm:pt modelId="{71000B92-214E-4F71-91AB-6E3A21222931}" type="pres">
      <dgm:prSet presAssocID="{D1EDCF4C-94DE-4FAB-A57C-5AA1D427FB06}" presName="sibTrans" presStyleLbl="sibTrans2D1" presStyleIdx="3" presStyleCnt="6"/>
      <dgm:spPr/>
    </dgm:pt>
    <dgm:pt modelId="{47C4D68E-7705-4175-8083-D33FF4E68414}" type="pres">
      <dgm:prSet presAssocID="{D1EDCF4C-94DE-4FAB-A57C-5AA1D427FB06}" presName="connectorText" presStyleLbl="sibTrans2D1" presStyleIdx="3" presStyleCnt="6"/>
      <dgm:spPr/>
    </dgm:pt>
    <dgm:pt modelId="{3D138B04-45BE-4E56-9AA8-3F444D21DC58}" type="pres">
      <dgm:prSet presAssocID="{B3F4E990-0500-45E8-BCB9-AAE45A1AD461}" presName="node" presStyleLbl="node1" presStyleIdx="4" presStyleCnt="7" custScaleX="152591" custScaleY="87322">
        <dgm:presLayoutVars>
          <dgm:bulletEnabled val="1"/>
        </dgm:presLayoutVars>
      </dgm:prSet>
      <dgm:spPr/>
    </dgm:pt>
    <dgm:pt modelId="{FE62A4B9-4721-463D-83AE-2863859E6751}" type="pres">
      <dgm:prSet presAssocID="{5AA13C71-080C-412D-9A2C-D74B86ECCB5A}" presName="sibTrans" presStyleLbl="sibTrans2D1" presStyleIdx="4" presStyleCnt="6"/>
      <dgm:spPr/>
    </dgm:pt>
    <dgm:pt modelId="{82CB0C7E-1DF0-4CF8-A064-B1D290A9DF83}" type="pres">
      <dgm:prSet presAssocID="{5AA13C71-080C-412D-9A2C-D74B86ECCB5A}" presName="connectorText" presStyleLbl="sibTrans2D1" presStyleIdx="4" presStyleCnt="6"/>
      <dgm:spPr/>
    </dgm:pt>
    <dgm:pt modelId="{A1ADF9AB-2BDB-4780-BC88-CDCA7799A7A2}" type="pres">
      <dgm:prSet presAssocID="{DAB9EE97-DD4E-4181-8071-71231A3FC949}" presName="node" presStyleLbl="node1" presStyleIdx="5" presStyleCnt="7" custScaleX="152591" custScaleY="87322" custLinFactNeighborX="-184" custLinFactNeighborY="2696">
        <dgm:presLayoutVars>
          <dgm:bulletEnabled val="1"/>
        </dgm:presLayoutVars>
      </dgm:prSet>
      <dgm:spPr/>
    </dgm:pt>
    <dgm:pt modelId="{2EAE8C15-6D3A-4687-8F85-3F31718B2392}" type="pres">
      <dgm:prSet presAssocID="{025DBDD5-A9DB-43D6-BCE1-688810E9DB3D}" presName="sibTrans" presStyleLbl="sibTrans2D1" presStyleIdx="5" presStyleCnt="6"/>
      <dgm:spPr/>
    </dgm:pt>
    <dgm:pt modelId="{2B38BDC1-1EA4-4FFF-A7DD-76FE8806ADB8}" type="pres">
      <dgm:prSet presAssocID="{025DBDD5-A9DB-43D6-BCE1-688810E9DB3D}" presName="connectorText" presStyleLbl="sibTrans2D1" presStyleIdx="5" presStyleCnt="6"/>
      <dgm:spPr/>
    </dgm:pt>
    <dgm:pt modelId="{7285E3C1-6233-468B-A2D5-7F9A2B4689F3}" type="pres">
      <dgm:prSet presAssocID="{1ED65520-124F-48CF-9A4F-35E18DF26B32}" presName="node" presStyleLbl="node1" presStyleIdx="6" presStyleCnt="7" custScaleX="152591" custScaleY="87322">
        <dgm:presLayoutVars>
          <dgm:bulletEnabled val="1"/>
        </dgm:presLayoutVars>
      </dgm:prSet>
      <dgm:spPr/>
    </dgm:pt>
  </dgm:ptLst>
  <dgm:cxnLst>
    <dgm:cxn modelId="{7317EA06-8ECB-48AF-A7DA-462ADF251D9F}" type="presOf" srcId="{025DBDD5-A9DB-43D6-BCE1-688810E9DB3D}" destId="{2EAE8C15-6D3A-4687-8F85-3F31718B2392}" srcOrd="0" destOrd="0" presId="urn:microsoft.com/office/officeart/2005/8/layout/process2"/>
    <dgm:cxn modelId="{348EC215-FC2A-4738-BDA6-AB4817D3D769}" type="presOf" srcId="{B92706A5-EE16-45F1-9827-26287B35668F}" destId="{1D697E6F-8DDB-42BC-9ABD-0ABA22183F13}" srcOrd="1" destOrd="0" presId="urn:microsoft.com/office/officeart/2005/8/layout/process2"/>
    <dgm:cxn modelId="{AA2CDD20-EEA3-4CF1-853D-B45A9FCFB92C}" srcId="{896961DA-BF7C-4583-B36B-322BFD8B6D18}" destId="{1ED65520-124F-48CF-9A4F-35E18DF26B32}" srcOrd="6" destOrd="0" parTransId="{3EBB5349-0475-4ACD-8741-6455ACA74EB4}" sibTransId="{10D19FA0-07C6-43E7-B747-80CB354372E2}"/>
    <dgm:cxn modelId="{60EA3C24-A8C2-4FCD-B4F1-B9499FC6D782}" type="presOf" srcId="{D1EDCF4C-94DE-4FAB-A57C-5AA1D427FB06}" destId="{71000B92-214E-4F71-91AB-6E3A21222931}" srcOrd="0" destOrd="0" presId="urn:microsoft.com/office/officeart/2005/8/layout/process2"/>
    <dgm:cxn modelId="{085B6B40-8225-4C1E-BD46-014BC0951043}" type="presOf" srcId="{B92706A5-EE16-45F1-9827-26287B35668F}" destId="{72A7AF85-046E-471A-83C7-57BF2AA59374}" srcOrd="0" destOrd="0" presId="urn:microsoft.com/office/officeart/2005/8/layout/process2"/>
    <dgm:cxn modelId="{CEBBA35E-9321-462C-A720-909B243DFA98}" type="presOf" srcId="{C824C3E5-CF8C-400C-81CD-1DAF5740EF2E}" destId="{A9AAAF93-DC71-463D-B450-2110EF11F733}" srcOrd="0" destOrd="0" presId="urn:microsoft.com/office/officeart/2005/8/layout/process2"/>
    <dgm:cxn modelId="{11EDE262-D732-4EB0-9EA0-2277C506DF49}" type="presOf" srcId="{025DBDD5-A9DB-43D6-BCE1-688810E9DB3D}" destId="{2B38BDC1-1EA4-4FFF-A7DD-76FE8806ADB8}" srcOrd="1" destOrd="0" presId="urn:microsoft.com/office/officeart/2005/8/layout/process2"/>
    <dgm:cxn modelId="{3DBA186E-03A6-4CB4-A7B6-0FD3577A3108}" srcId="{896961DA-BF7C-4583-B36B-322BFD8B6D18}" destId="{39879D02-5175-4FC0-A1AD-9600D5AA665E}" srcOrd="3" destOrd="0" parTransId="{414567BA-35B3-440F-88C4-FA2A860656A8}" sibTransId="{D1EDCF4C-94DE-4FAB-A57C-5AA1D427FB06}"/>
    <dgm:cxn modelId="{51452575-724D-4969-B8A4-5ECD6BE9561E}" type="presOf" srcId="{7825655A-4510-405B-8324-D9196CA58530}" destId="{52C25E18-5FBF-464A-96BD-82324F4A8C8D}" srcOrd="0" destOrd="0" presId="urn:microsoft.com/office/officeart/2005/8/layout/process2"/>
    <dgm:cxn modelId="{F30BDE56-BE86-4E0E-A8CB-D8E55DAC1641}" type="presOf" srcId="{B762A049-782D-40E1-BD7D-E68A2B1D10D6}" destId="{4DC658ED-BDE2-4A68-903E-7BAC661410A1}" srcOrd="1" destOrd="0" presId="urn:microsoft.com/office/officeart/2005/8/layout/process2"/>
    <dgm:cxn modelId="{70A1045A-F9D0-464B-97FF-D05FC1920C23}" type="presOf" srcId="{B3F4E990-0500-45E8-BCB9-AAE45A1AD461}" destId="{3D138B04-45BE-4E56-9AA8-3F444D21DC58}" srcOrd="0" destOrd="0" presId="urn:microsoft.com/office/officeart/2005/8/layout/process2"/>
    <dgm:cxn modelId="{5BBD6A87-8553-4AA4-AED9-122887A2F6D5}" type="presOf" srcId="{5AA13C71-080C-412D-9A2C-D74B86ECCB5A}" destId="{FE62A4B9-4721-463D-83AE-2863859E6751}" srcOrd="0" destOrd="0" presId="urn:microsoft.com/office/officeart/2005/8/layout/process2"/>
    <dgm:cxn modelId="{5BEA9A8E-0901-47FD-9E3E-3F332D499C69}" type="presOf" srcId="{896961DA-BF7C-4583-B36B-322BFD8B6D18}" destId="{8191D244-F692-45C4-9A2A-C7B0226C2E2A}" srcOrd="0" destOrd="0" presId="urn:microsoft.com/office/officeart/2005/8/layout/process2"/>
    <dgm:cxn modelId="{46548191-BB0B-44E7-B5D8-D35B90DA1CC9}" type="presOf" srcId="{5AA13C71-080C-412D-9A2C-D74B86ECCB5A}" destId="{82CB0C7E-1DF0-4CF8-A064-B1D290A9DF83}" srcOrd="1" destOrd="0" presId="urn:microsoft.com/office/officeart/2005/8/layout/process2"/>
    <dgm:cxn modelId="{C1E97797-9C9E-4503-B026-AE7A9947CD9B}" type="presOf" srcId="{6C5CDE97-9CA4-447A-9C55-93BDD72D5BE6}" destId="{2E01E02E-D27E-4294-A12A-C82C948F9C01}" srcOrd="0" destOrd="0" presId="urn:microsoft.com/office/officeart/2005/8/layout/process2"/>
    <dgm:cxn modelId="{ACD9F2A1-6520-403B-B730-A35762291B9E}" type="presOf" srcId="{7825655A-4510-405B-8324-D9196CA58530}" destId="{294B0045-0654-4279-990D-A22ED5F52BB1}" srcOrd="1" destOrd="0" presId="urn:microsoft.com/office/officeart/2005/8/layout/process2"/>
    <dgm:cxn modelId="{0CF0DFA9-E378-4785-AA52-BEEE17AE1474}" srcId="{896961DA-BF7C-4583-B36B-322BFD8B6D18}" destId="{6C5CDE97-9CA4-447A-9C55-93BDD72D5BE6}" srcOrd="0" destOrd="0" parTransId="{1A9DD8F7-7B0A-45B4-ADE6-9A82E2AE44D0}" sibTransId="{B762A049-782D-40E1-BD7D-E68A2B1D10D6}"/>
    <dgm:cxn modelId="{AEAD67B1-8273-4F29-A0E3-973E4257DBEA}" srcId="{896961DA-BF7C-4583-B36B-322BFD8B6D18}" destId="{1FD5B19B-724B-446D-96CE-AEC44E95BC05}" srcOrd="2" destOrd="0" parTransId="{5CD1DEB2-31C5-4E89-BAC1-59162EDDB41A}" sibTransId="{7825655A-4510-405B-8324-D9196CA58530}"/>
    <dgm:cxn modelId="{C26251BD-14BF-41D0-9A91-0DA12957024E}" type="presOf" srcId="{1ED65520-124F-48CF-9A4F-35E18DF26B32}" destId="{7285E3C1-6233-468B-A2D5-7F9A2B4689F3}" srcOrd="0" destOrd="0" presId="urn:microsoft.com/office/officeart/2005/8/layout/process2"/>
    <dgm:cxn modelId="{0DB544C0-0B4F-4750-9AC3-20D0AA5A4414}" type="presOf" srcId="{B762A049-782D-40E1-BD7D-E68A2B1D10D6}" destId="{48A9C2D2-E2DD-466E-B640-55B7CD257ECA}" srcOrd="0" destOrd="0" presId="urn:microsoft.com/office/officeart/2005/8/layout/process2"/>
    <dgm:cxn modelId="{7AA757CE-7F2E-44EB-A015-A4040FF83953}" srcId="{896961DA-BF7C-4583-B36B-322BFD8B6D18}" destId="{B3F4E990-0500-45E8-BCB9-AAE45A1AD461}" srcOrd="4" destOrd="0" parTransId="{6F0D2D28-9369-4679-A2EC-2984CE804307}" sibTransId="{5AA13C71-080C-412D-9A2C-D74B86ECCB5A}"/>
    <dgm:cxn modelId="{29CA09DA-576F-4880-9E3C-57733704C0F2}" srcId="{896961DA-BF7C-4583-B36B-322BFD8B6D18}" destId="{C824C3E5-CF8C-400C-81CD-1DAF5740EF2E}" srcOrd="1" destOrd="0" parTransId="{5FE62ADD-D87F-4C55-9FBA-6B8A9A96CCAE}" sibTransId="{B92706A5-EE16-45F1-9827-26287B35668F}"/>
    <dgm:cxn modelId="{E9EA0AE1-4C7A-4666-8483-8C13E3ED38A4}" type="presOf" srcId="{39879D02-5175-4FC0-A1AD-9600D5AA665E}" destId="{2F848DE4-5B18-4F65-8D18-8F439C69EAF7}" srcOrd="0" destOrd="0" presId="urn:microsoft.com/office/officeart/2005/8/layout/process2"/>
    <dgm:cxn modelId="{D24478E6-9533-4130-BCED-C5E9E5283E2E}" srcId="{896961DA-BF7C-4583-B36B-322BFD8B6D18}" destId="{DAB9EE97-DD4E-4181-8071-71231A3FC949}" srcOrd="5" destOrd="0" parTransId="{344E485D-912A-4A73-A3B1-0D4C51A582ED}" sibTransId="{025DBDD5-A9DB-43D6-BCE1-688810E9DB3D}"/>
    <dgm:cxn modelId="{410896EF-FD18-45B2-B6DD-0FD2FFFC8F3B}" type="presOf" srcId="{D1EDCF4C-94DE-4FAB-A57C-5AA1D427FB06}" destId="{47C4D68E-7705-4175-8083-D33FF4E68414}" srcOrd="1" destOrd="0" presId="urn:microsoft.com/office/officeart/2005/8/layout/process2"/>
    <dgm:cxn modelId="{36F7DCF2-526E-43AA-B8FD-FFE13F0CA6F4}" type="presOf" srcId="{DAB9EE97-DD4E-4181-8071-71231A3FC949}" destId="{A1ADF9AB-2BDB-4780-BC88-CDCA7799A7A2}" srcOrd="0" destOrd="0" presId="urn:microsoft.com/office/officeart/2005/8/layout/process2"/>
    <dgm:cxn modelId="{08C3B5F7-0AF5-4D31-BF27-49C279DFAC28}" type="presOf" srcId="{1FD5B19B-724B-446D-96CE-AEC44E95BC05}" destId="{4A7F393C-0757-472A-A088-8DD922E8D40D}" srcOrd="0" destOrd="0" presId="urn:microsoft.com/office/officeart/2005/8/layout/process2"/>
    <dgm:cxn modelId="{406E2BCC-5FB2-41C7-A845-63623AC6A669}" type="presParOf" srcId="{8191D244-F692-45C4-9A2A-C7B0226C2E2A}" destId="{2E01E02E-D27E-4294-A12A-C82C948F9C01}" srcOrd="0" destOrd="0" presId="urn:microsoft.com/office/officeart/2005/8/layout/process2"/>
    <dgm:cxn modelId="{41B07D0D-D226-4EAA-8BBA-4B58D5BEB0D6}" type="presParOf" srcId="{8191D244-F692-45C4-9A2A-C7B0226C2E2A}" destId="{48A9C2D2-E2DD-466E-B640-55B7CD257ECA}" srcOrd="1" destOrd="0" presId="urn:microsoft.com/office/officeart/2005/8/layout/process2"/>
    <dgm:cxn modelId="{891A22C5-748A-4153-9012-8D868EEBD30B}" type="presParOf" srcId="{48A9C2D2-E2DD-466E-B640-55B7CD257ECA}" destId="{4DC658ED-BDE2-4A68-903E-7BAC661410A1}" srcOrd="0" destOrd="0" presId="urn:microsoft.com/office/officeart/2005/8/layout/process2"/>
    <dgm:cxn modelId="{41F00DFA-F2FD-4897-91F8-FB2B82D9586B}" type="presParOf" srcId="{8191D244-F692-45C4-9A2A-C7B0226C2E2A}" destId="{A9AAAF93-DC71-463D-B450-2110EF11F733}" srcOrd="2" destOrd="0" presId="urn:microsoft.com/office/officeart/2005/8/layout/process2"/>
    <dgm:cxn modelId="{B4B29FA2-FF46-490F-9A6A-FA8AFC36E3DB}" type="presParOf" srcId="{8191D244-F692-45C4-9A2A-C7B0226C2E2A}" destId="{72A7AF85-046E-471A-83C7-57BF2AA59374}" srcOrd="3" destOrd="0" presId="urn:microsoft.com/office/officeart/2005/8/layout/process2"/>
    <dgm:cxn modelId="{15002115-80BC-40E5-AA13-EE1952572595}" type="presParOf" srcId="{72A7AF85-046E-471A-83C7-57BF2AA59374}" destId="{1D697E6F-8DDB-42BC-9ABD-0ABA22183F13}" srcOrd="0" destOrd="0" presId="urn:microsoft.com/office/officeart/2005/8/layout/process2"/>
    <dgm:cxn modelId="{F9CEE720-E2C8-449F-9595-EF02F4B5EE3F}" type="presParOf" srcId="{8191D244-F692-45C4-9A2A-C7B0226C2E2A}" destId="{4A7F393C-0757-472A-A088-8DD922E8D40D}" srcOrd="4" destOrd="0" presId="urn:microsoft.com/office/officeart/2005/8/layout/process2"/>
    <dgm:cxn modelId="{BA1A53B4-299B-44A0-BF74-959BE45C33FC}" type="presParOf" srcId="{8191D244-F692-45C4-9A2A-C7B0226C2E2A}" destId="{52C25E18-5FBF-464A-96BD-82324F4A8C8D}" srcOrd="5" destOrd="0" presId="urn:microsoft.com/office/officeart/2005/8/layout/process2"/>
    <dgm:cxn modelId="{B7A5E9D1-3700-4750-8025-F4DF8ABF05F8}" type="presParOf" srcId="{52C25E18-5FBF-464A-96BD-82324F4A8C8D}" destId="{294B0045-0654-4279-990D-A22ED5F52BB1}" srcOrd="0" destOrd="0" presId="urn:microsoft.com/office/officeart/2005/8/layout/process2"/>
    <dgm:cxn modelId="{C72EA1E2-AF29-4E0F-BF2D-96BBE5996A93}" type="presParOf" srcId="{8191D244-F692-45C4-9A2A-C7B0226C2E2A}" destId="{2F848DE4-5B18-4F65-8D18-8F439C69EAF7}" srcOrd="6" destOrd="0" presId="urn:microsoft.com/office/officeart/2005/8/layout/process2"/>
    <dgm:cxn modelId="{839236C5-742D-4F83-99C0-7B22800E15B1}" type="presParOf" srcId="{8191D244-F692-45C4-9A2A-C7B0226C2E2A}" destId="{71000B92-214E-4F71-91AB-6E3A21222931}" srcOrd="7" destOrd="0" presId="urn:microsoft.com/office/officeart/2005/8/layout/process2"/>
    <dgm:cxn modelId="{1A72FDC4-7C8D-422B-A399-B7BE0AE56E78}" type="presParOf" srcId="{71000B92-214E-4F71-91AB-6E3A21222931}" destId="{47C4D68E-7705-4175-8083-D33FF4E68414}" srcOrd="0" destOrd="0" presId="urn:microsoft.com/office/officeart/2005/8/layout/process2"/>
    <dgm:cxn modelId="{70BF95D0-1CAA-4A2A-BA66-1A6D572ADD04}" type="presParOf" srcId="{8191D244-F692-45C4-9A2A-C7B0226C2E2A}" destId="{3D138B04-45BE-4E56-9AA8-3F444D21DC58}" srcOrd="8" destOrd="0" presId="urn:microsoft.com/office/officeart/2005/8/layout/process2"/>
    <dgm:cxn modelId="{AD8B84B0-18EA-472B-8187-9CD5F8C60B3F}" type="presParOf" srcId="{8191D244-F692-45C4-9A2A-C7B0226C2E2A}" destId="{FE62A4B9-4721-463D-83AE-2863859E6751}" srcOrd="9" destOrd="0" presId="urn:microsoft.com/office/officeart/2005/8/layout/process2"/>
    <dgm:cxn modelId="{F5C60844-DDF1-45CB-A844-E49D66638C9B}" type="presParOf" srcId="{FE62A4B9-4721-463D-83AE-2863859E6751}" destId="{82CB0C7E-1DF0-4CF8-A064-B1D290A9DF83}" srcOrd="0" destOrd="0" presId="urn:microsoft.com/office/officeart/2005/8/layout/process2"/>
    <dgm:cxn modelId="{E6DB30E9-1171-457E-BB3F-89FA45CB91CF}" type="presParOf" srcId="{8191D244-F692-45C4-9A2A-C7B0226C2E2A}" destId="{A1ADF9AB-2BDB-4780-BC88-CDCA7799A7A2}" srcOrd="10" destOrd="0" presId="urn:microsoft.com/office/officeart/2005/8/layout/process2"/>
    <dgm:cxn modelId="{789C1521-61B5-43A1-A257-39AEA66A6C10}" type="presParOf" srcId="{8191D244-F692-45C4-9A2A-C7B0226C2E2A}" destId="{2EAE8C15-6D3A-4687-8F85-3F31718B2392}" srcOrd="11" destOrd="0" presId="urn:microsoft.com/office/officeart/2005/8/layout/process2"/>
    <dgm:cxn modelId="{E298BE90-9DD4-4AB7-933A-29303E1D703E}" type="presParOf" srcId="{2EAE8C15-6D3A-4687-8F85-3F31718B2392}" destId="{2B38BDC1-1EA4-4FFF-A7DD-76FE8806ADB8}" srcOrd="0" destOrd="0" presId="urn:microsoft.com/office/officeart/2005/8/layout/process2"/>
    <dgm:cxn modelId="{F56E2506-A813-4BD3-9007-30E04A707011}" type="presParOf" srcId="{8191D244-F692-45C4-9A2A-C7B0226C2E2A}" destId="{7285E3C1-6233-468B-A2D5-7F9A2B4689F3}" srcOrd="12" destOrd="0" presId="urn:microsoft.com/office/officeart/2005/8/layout/process2"/>
  </dgm:cxnLst>
  <dgm:bg/>
  <dgm:whole/>
  <dgm:extLst>
    <a:ext uri="http://schemas.microsoft.com/office/drawing/2008/diagram">
      <dsp:dataModelExt xmlns:dsp="http://schemas.microsoft.com/office/drawing/2008/diagram" relId="rId7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01E02E-D27E-4294-A12A-C82C948F9C01}">
      <dsp:nvSpPr>
        <dsp:cNvPr id="0" name=""/>
        <dsp:cNvSpPr/>
      </dsp:nvSpPr>
      <dsp:spPr>
        <a:xfrm>
          <a:off x="176699" y="856"/>
          <a:ext cx="2835989" cy="405732"/>
        </a:xfrm>
        <a:prstGeom prst="roundRect">
          <a:avLst>
            <a:gd name="adj" fmla="val 10000"/>
          </a:avLst>
        </a:prstGeom>
        <a:solidFill>
          <a:sysClr val="windowText" lastClr="00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Calibri" panose="020F0502020204030204"/>
              <a:ea typeface="+mn-ea"/>
              <a:cs typeface="+mn-cs"/>
            </a:rPr>
            <a:t>Step 0: Rest (24-48 hours)</a:t>
          </a:r>
        </a:p>
        <a:p>
          <a:pPr marL="0" lvl="0" indent="0" algn="ctr" defTabSz="533400">
            <a:lnSpc>
              <a:spcPct val="90000"/>
            </a:lnSpc>
            <a:spcBef>
              <a:spcPct val="0"/>
            </a:spcBef>
            <a:spcAft>
              <a:spcPct val="35000"/>
            </a:spcAft>
            <a:buNone/>
          </a:pPr>
          <a:r>
            <a:rPr lang="en-GB" sz="1200" b="0" kern="1200">
              <a:solidFill>
                <a:sysClr val="window" lastClr="FFFFFF"/>
              </a:solidFill>
              <a:latin typeface="Calibri" panose="020F0502020204030204"/>
              <a:ea typeface="+mn-ea"/>
              <a:cs typeface="+mn-cs"/>
            </a:rPr>
            <a:t>Complete physical &amp; mental rest</a:t>
          </a:r>
        </a:p>
      </dsp:txBody>
      <dsp:txXfrm>
        <a:off x="188582" y="12739"/>
        <a:ext cx="2812223" cy="381966"/>
      </dsp:txXfrm>
    </dsp:sp>
    <dsp:sp modelId="{48A9C2D2-E2DD-466E-B640-55B7CD257ECA}">
      <dsp:nvSpPr>
        <dsp:cNvPr id="0" name=""/>
        <dsp:cNvSpPr/>
      </dsp:nvSpPr>
      <dsp:spPr>
        <a:xfrm rot="5396492">
          <a:off x="1506816" y="419651"/>
          <a:ext cx="176409" cy="209087"/>
        </a:xfrm>
        <a:prstGeom prst="rightArrow">
          <a:avLst>
            <a:gd name="adj1" fmla="val 60000"/>
            <a:gd name="adj2" fmla="val 50000"/>
          </a:avLst>
        </a:prstGeom>
        <a:solidFill>
          <a:sysClr val="windowText" lastClr="00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2267" y="435990"/>
        <a:ext cx="125453" cy="123486"/>
      </dsp:txXfrm>
    </dsp:sp>
    <dsp:sp modelId="{A9AAAF93-DC71-463D-B450-2110EF11F733}">
      <dsp:nvSpPr>
        <dsp:cNvPr id="0" name=""/>
        <dsp:cNvSpPr/>
      </dsp:nvSpPr>
      <dsp:spPr>
        <a:xfrm>
          <a:off x="177145" y="641800"/>
          <a:ext cx="2836584" cy="580817"/>
        </a:xfrm>
        <a:prstGeom prst="roundRect">
          <a:avLst>
            <a:gd name="adj" fmla="val 10000"/>
          </a:avLst>
        </a:prstGeom>
        <a:solidFill>
          <a:srgbClr val="CC33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1: Symptom-limited normal activity</a:t>
          </a:r>
        </a:p>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eg. Daily activities which do not provoke symptoms, Return to work/school</a:t>
          </a:r>
        </a:p>
      </dsp:txBody>
      <dsp:txXfrm>
        <a:off x="194157" y="658812"/>
        <a:ext cx="2802560" cy="546793"/>
      </dsp:txXfrm>
    </dsp:sp>
    <dsp:sp modelId="{72A7AF85-046E-471A-83C7-57BF2AA59374}">
      <dsp:nvSpPr>
        <dsp:cNvPr id="0" name=""/>
        <dsp:cNvSpPr/>
      </dsp:nvSpPr>
      <dsp:spPr>
        <a:xfrm rot="5400000">
          <a:off x="1508317" y="1234234"/>
          <a:ext cx="174239" cy="209087"/>
        </a:xfrm>
        <a:prstGeom prst="rightArrow">
          <a:avLst>
            <a:gd name="adj1" fmla="val 60000"/>
            <a:gd name="adj2" fmla="val 50000"/>
          </a:avLst>
        </a:prstGeom>
        <a:solidFill>
          <a:srgbClr val="CC33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2710" y="1251658"/>
        <a:ext cx="125453" cy="121967"/>
      </dsp:txXfrm>
    </dsp:sp>
    <dsp:sp modelId="{4A7F393C-0757-472A-A088-8DD922E8D40D}">
      <dsp:nvSpPr>
        <dsp:cNvPr id="0" name=""/>
        <dsp:cNvSpPr/>
      </dsp:nvSpPr>
      <dsp:spPr>
        <a:xfrm>
          <a:off x="177145" y="1454937"/>
          <a:ext cx="2836584" cy="579521"/>
        </a:xfrm>
        <a:prstGeom prst="roundRect">
          <a:avLst>
            <a:gd name="adj" fmla="val 10000"/>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2: Light aerobic exercise</a:t>
          </a:r>
        </a:p>
        <a:p>
          <a:pPr marL="0" lvl="0" indent="0" algn="ctr"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eg. Slow steady jog, Stationary bike                 (&lt; 70% max HR), NO resistance training</a:t>
          </a:r>
        </a:p>
      </dsp:txBody>
      <dsp:txXfrm>
        <a:off x="194119" y="1471911"/>
        <a:ext cx="2802636" cy="545573"/>
      </dsp:txXfrm>
    </dsp:sp>
    <dsp:sp modelId="{52C25E18-5FBF-464A-96BD-82324F4A8C8D}">
      <dsp:nvSpPr>
        <dsp:cNvPr id="0" name=""/>
        <dsp:cNvSpPr/>
      </dsp:nvSpPr>
      <dsp:spPr>
        <a:xfrm rot="5400000">
          <a:off x="1508317" y="2046074"/>
          <a:ext cx="174239" cy="209087"/>
        </a:xfrm>
        <a:prstGeom prst="rightArrow">
          <a:avLst>
            <a:gd name="adj1" fmla="val 60000"/>
            <a:gd name="adj2" fmla="val 50000"/>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2710" y="2063498"/>
        <a:ext cx="125453" cy="121967"/>
      </dsp:txXfrm>
    </dsp:sp>
    <dsp:sp modelId="{2F848DE4-5B18-4F65-8D18-8F439C69EAF7}">
      <dsp:nvSpPr>
        <dsp:cNvPr id="0" name=""/>
        <dsp:cNvSpPr/>
      </dsp:nvSpPr>
      <dsp:spPr>
        <a:xfrm>
          <a:off x="177442" y="2266778"/>
          <a:ext cx="2835989" cy="405732"/>
        </a:xfrm>
        <a:prstGeom prst="roundRect">
          <a:avLst>
            <a:gd name="adj" fmla="val 10000"/>
          </a:avLst>
        </a:prstGeom>
        <a:solidFill>
          <a:srgbClr val="FF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3: Boxing-specific exercise</a:t>
          </a:r>
        </a:p>
        <a:p>
          <a:pPr marL="0" lvl="0" indent="0" algn="ctr"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eg. Shadow, Skipping, Interval runs</a:t>
          </a:r>
        </a:p>
      </dsp:txBody>
      <dsp:txXfrm>
        <a:off x="189325" y="2278661"/>
        <a:ext cx="2812223" cy="381966"/>
      </dsp:txXfrm>
    </dsp:sp>
    <dsp:sp modelId="{71000B92-214E-4F71-91AB-6E3A21222931}">
      <dsp:nvSpPr>
        <dsp:cNvPr id="0" name=""/>
        <dsp:cNvSpPr/>
      </dsp:nvSpPr>
      <dsp:spPr>
        <a:xfrm rot="5400000">
          <a:off x="1508317" y="2684126"/>
          <a:ext cx="174239" cy="209087"/>
        </a:xfrm>
        <a:prstGeom prst="rightArrow">
          <a:avLst>
            <a:gd name="adj1" fmla="val 60000"/>
            <a:gd name="adj2" fmla="val 50000"/>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2710" y="2701550"/>
        <a:ext cx="125453" cy="121967"/>
      </dsp:txXfrm>
    </dsp:sp>
    <dsp:sp modelId="{3D138B04-45BE-4E56-9AA8-3F444D21DC58}">
      <dsp:nvSpPr>
        <dsp:cNvPr id="0" name=""/>
        <dsp:cNvSpPr/>
      </dsp:nvSpPr>
      <dsp:spPr>
        <a:xfrm>
          <a:off x="177442" y="2904830"/>
          <a:ext cx="2835989" cy="405732"/>
        </a:xfrm>
        <a:prstGeom prst="roundRect">
          <a:avLst>
            <a:gd name="adj" fmla="val 10000"/>
          </a:avLst>
        </a:prstGeom>
        <a:solidFill>
          <a:srgbClr val="FFCC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4: Non-contact training skills</a:t>
          </a:r>
        </a:p>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eg. Bag/Pad work, Resistance training</a:t>
          </a:r>
        </a:p>
      </dsp:txBody>
      <dsp:txXfrm>
        <a:off x="189325" y="2916713"/>
        <a:ext cx="2812223" cy="381966"/>
      </dsp:txXfrm>
    </dsp:sp>
    <dsp:sp modelId="{FE62A4B9-4721-463D-83AE-2863859E6751}">
      <dsp:nvSpPr>
        <dsp:cNvPr id="0" name=""/>
        <dsp:cNvSpPr/>
      </dsp:nvSpPr>
      <dsp:spPr>
        <a:xfrm rot="5418246">
          <a:off x="1504257" y="3325310"/>
          <a:ext cx="178939" cy="209087"/>
        </a:xfrm>
        <a:prstGeom prst="rightArrow">
          <a:avLst>
            <a:gd name="adj1" fmla="val 60000"/>
            <a:gd name="adj2" fmla="val 50000"/>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1142" y="3340384"/>
        <a:ext cx="125453" cy="125257"/>
      </dsp:txXfrm>
    </dsp:sp>
    <dsp:sp modelId="{A1ADF9AB-2BDB-4780-BC88-CDCA7799A7A2}">
      <dsp:nvSpPr>
        <dsp:cNvPr id="0" name=""/>
        <dsp:cNvSpPr/>
      </dsp:nvSpPr>
      <dsp:spPr>
        <a:xfrm>
          <a:off x="174022" y="3549145"/>
          <a:ext cx="2835989" cy="405732"/>
        </a:xfrm>
        <a:prstGeom prst="roundRect">
          <a:avLst>
            <a:gd name="adj" fmla="val 10000"/>
          </a:avLst>
        </a:prstGeom>
        <a:solidFill>
          <a:srgbClr val="66FF33"/>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5: Full contact training</a:t>
          </a:r>
        </a:p>
        <a:p>
          <a:pPr marL="0" lvl="0" indent="0" algn="ctr"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eg. Tech Spar, then Full Sparring</a:t>
          </a:r>
        </a:p>
      </dsp:txBody>
      <dsp:txXfrm>
        <a:off x="185905" y="3561028"/>
        <a:ext cx="2812223" cy="381966"/>
      </dsp:txXfrm>
    </dsp:sp>
    <dsp:sp modelId="{2EAE8C15-6D3A-4687-8F85-3F31718B2392}">
      <dsp:nvSpPr>
        <dsp:cNvPr id="0" name=""/>
        <dsp:cNvSpPr/>
      </dsp:nvSpPr>
      <dsp:spPr>
        <a:xfrm rot="5381392">
          <a:off x="1508955" y="3963361"/>
          <a:ext cx="169544" cy="209087"/>
        </a:xfrm>
        <a:prstGeom prst="rightArrow">
          <a:avLst>
            <a:gd name="adj1" fmla="val 60000"/>
            <a:gd name="adj2" fmla="val 50000"/>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0863" y="3983133"/>
        <a:ext cx="125453" cy="118681"/>
      </dsp:txXfrm>
    </dsp:sp>
    <dsp:sp modelId="{7285E3C1-6233-468B-A2D5-7F9A2B4689F3}">
      <dsp:nvSpPr>
        <dsp:cNvPr id="0" name=""/>
        <dsp:cNvSpPr/>
      </dsp:nvSpPr>
      <dsp:spPr>
        <a:xfrm>
          <a:off x="177442" y="4180933"/>
          <a:ext cx="2835989" cy="405732"/>
        </a:xfrm>
        <a:prstGeom prst="roundRect">
          <a:avLst>
            <a:gd name="adj" fmla="val 10000"/>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6: Return to Competition</a:t>
          </a:r>
        </a:p>
        <a:p>
          <a:pPr marL="0" lvl="0" indent="0" algn="ctr"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(Not before day 35 post injury)</a:t>
          </a:r>
        </a:p>
      </dsp:txBody>
      <dsp:txXfrm>
        <a:off x="189325" y="4192816"/>
        <a:ext cx="2812223" cy="38196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01E02E-D27E-4294-A12A-C82C948F9C01}">
      <dsp:nvSpPr>
        <dsp:cNvPr id="0" name=""/>
        <dsp:cNvSpPr/>
      </dsp:nvSpPr>
      <dsp:spPr>
        <a:xfrm>
          <a:off x="176699" y="856"/>
          <a:ext cx="2835989" cy="405732"/>
        </a:xfrm>
        <a:prstGeom prst="roundRect">
          <a:avLst>
            <a:gd name="adj" fmla="val 10000"/>
          </a:avLst>
        </a:prstGeom>
        <a:solidFill>
          <a:sysClr val="windowText" lastClr="00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Calibri" panose="020F0502020204030204"/>
              <a:ea typeface="+mn-ea"/>
              <a:cs typeface="+mn-cs"/>
            </a:rPr>
            <a:t>Step 0: Rest (24-48 hours)</a:t>
          </a:r>
        </a:p>
        <a:p>
          <a:pPr marL="0" lvl="0" indent="0" algn="ctr" defTabSz="533400">
            <a:lnSpc>
              <a:spcPct val="90000"/>
            </a:lnSpc>
            <a:spcBef>
              <a:spcPct val="0"/>
            </a:spcBef>
            <a:spcAft>
              <a:spcPct val="35000"/>
            </a:spcAft>
            <a:buNone/>
          </a:pPr>
          <a:r>
            <a:rPr lang="en-GB" sz="1200" b="0" kern="1200">
              <a:solidFill>
                <a:sysClr val="window" lastClr="FFFFFF"/>
              </a:solidFill>
              <a:latin typeface="Calibri" panose="020F0502020204030204"/>
              <a:ea typeface="+mn-ea"/>
              <a:cs typeface="+mn-cs"/>
            </a:rPr>
            <a:t>Complete physical &amp; mental rest</a:t>
          </a:r>
        </a:p>
      </dsp:txBody>
      <dsp:txXfrm>
        <a:off x="188582" y="12739"/>
        <a:ext cx="2812223" cy="381966"/>
      </dsp:txXfrm>
    </dsp:sp>
    <dsp:sp modelId="{48A9C2D2-E2DD-466E-B640-55B7CD257ECA}">
      <dsp:nvSpPr>
        <dsp:cNvPr id="0" name=""/>
        <dsp:cNvSpPr/>
      </dsp:nvSpPr>
      <dsp:spPr>
        <a:xfrm rot="5396492">
          <a:off x="1506816" y="419651"/>
          <a:ext cx="176409" cy="209087"/>
        </a:xfrm>
        <a:prstGeom prst="rightArrow">
          <a:avLst>
            <a:gd name="adj1" fmla="val 60000"/>
            <a:gd name="adj2" fmla="val 50000"/>
          </a:avLst>
        </a:prstGeom>
        <a:solidFill>
          <a:sysClr val="windowText" lastClr="00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2267" y="435990"/>
        <a:ext cx="125453" cy="123486"/>
      </dsp:txXfrm>
    </dsp:sp>
    <dsp:sp modelId="{A9AAAF93-DC71-463D-B450-2110EF11F733}">
      <dsp:nvSpPr>
        <dsp:cNvPr id="0" name=""/>
        <dsp:cNvSpPr/>
      </dsp:nvSpPr>
      <dsp:spPr>
        <a:xfrm>
          <a:off x="177145" y="641800"/>
          <a:ext cx="2836584" cy="580817"/>
        </a:xfrm>
        <a:prstGeom prst="roundRect">
          <a:avLst>
            <a:gd name="adj" fmla="val 10000"/>
          </a:avLst>
        </a:prstGeom>
        <a:solidFill>
          <a:srgbClr val="CC33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1: Symptom-limited normal activity</a:t>
          </a:r>
        </a:p>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eg. Return to school/work, Daily activities which do not provoke symptoms</a:t>
          </a:r>
        </a:p>
      </dsp:txBody>
      <dsp:txXfrm>
        <a:off x="194157" y="658812"/>
        <a:ext cx="2802560" cy="546793"/>
      </dsp:txXfrm>
    </dsp:sp>
    <dsp:sp modelId="{72A7AF85-046E-471A-83C7-57BF2AA59374}">
      <dsp:nvSpPr>
        <dsp:cNvPr id="0" name=""/>
        <dsp:cNvSpPr/>
      </dsp:nvSpPr>
      <dsp:spPr>
        <a:xfrm rot="5400000">
          <a:off x="1508317" y="1234234"/>
          <a:ext cx="174239" cy="209087"/>
        </a:xfrm>
        <a:prstGeom prst="rightArrow">
          <a:avLst>
            <a:gd name="adj1" fmla="val 60000"/>
            <a:gd name="adj2" fmla="val 50000"/>
          </a:avLst>
        </a:prstGeom>
        <a:solidFill>
          <a:srgbClr val="CC33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2710" y="1251658"/>
        <a:ext cx="125453" cy="121967"/>
      </dsp:txXfrm>
    </dsp:sp>
    <dsp:sp modelId="{4A7F393C-0757-472A-A088-8DD922E8D40D}">
      <dsp:nvSpPr>
        <dsp:cNvPr id="0" name=""/>
        <dsp:cNvSpPr/>
      </dsp:nvSpPr>
      <dsp:spPr>
        <a:xfrm>
          <a:off x="177145" y="1454937"/>
          <a:ext cx="2836584" cy="579521"/>
        </a:xfrm>
        <a:prstGeom prst="roundRect">
          <a:avLst>
            <a:gd name="adj" fmla="val 10000"/>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2: Light aerobic exercise</a:t>
          </a:r>
        </a:p>
        <a:p>
          <a:pPr marL="0" lvl="0" indent="0" algn="ctr"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eg. Slow steady jog, Stationary bike                 (&lt; 70% max HR), NO resistance training</a:t>
          </a:r>
        </a:p>
      </dsp:txBody>
      <dsp:txXfrm>
        <a:off x="194119" y="1471911"/>
        <a:ext cx="2802636" cy="545573"/>
      </dsp:txXfrm>
    </dsp:sp>
    <dsp:sp modelId="{52C25E18-5FBF-464A-96BD-82324F4A8C8D}">
      <dsp:nvSpPr>
        <dsp:cNvPr id="0" name=""/>
        <dsp:cNvSpPr/>
      </dsp:nvSpPr>
      <dsp:spPr>
        <a:xfrm rot="5400000">
          <a:off x="1508317" y="2046074"/>
          <a:ext cx="174239" cy="209087"/>
        </a:xfrm>
        <a:prstGeom prst="rightArrow">
          <a:avLst>
            <a:gd name="adj1" fmla="val 60000"/>
            <a:gd name="adj2" fmla="val 50000"/>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2710" y="2063498"/>
        <a:ext cx="125453" cy="121967"/>
      </dsp:txXfrm>
    </dsp:sp>
    <dsp:sp modelId="{2F848DE4-5B18-4F65-8D18-8F439C69EAF7}">
      <dsp:nvSpPr>
        <dsp:cNvPr id="0" name=""/>
        <dsp:cNvSpPr/>
      </dsp:nvSpPr>
      <dsp:spPr>
        <a:xfrm>
          <a:off x="177442" y="2266778"/>
          <a:ext cx="2835989" cy="405732"/>
        </a:xfrm>
        <a:prstGeom prst="roundRect">
          <a:avLst>
            <a:gd name="adj" fmla="val 10000"/>
          </a:avLst>
        </a:prstGeom>
        <a:solidFill>
          <a:srgbClr val="FF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3: Boxing-specific exercise</a:t>
          </a:r>
        </a:p>
        <a:p>
          <a:pPr marL="0" lvl="0" indent="0" algn="ctr"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eg. Shadow, Skipping, Interval runs</a:t>
          </a:r>
        </a:p>
      </dsp:txBody>
      <dsp:txXfrm>
        <a:off x="189325" y="2278661"/>
        <a:ext cx="2812223" cy="381966"/>
      </dsp:txXfrm>
    </dsp:sp>
    <dsp:sp modelId="{71000B92-214E-4F71-91AB-6E3A21222931}">
      <dsp:nvSpPr>
        <dsp:cNvPr id="0" name=""/>
        <dsp:cNvSpPr/>
      </dsp:nvSpPr>
      <dsp:spPr>
        <a:xfrm rot="5400000">
          <a:off x="1508317" y="2684126"/>
          <a:ext cx="174239" cy="209087"/>
        </a:xfrm>
        <a:prstGeom prst="rightArrow">
          <a:avLst>
            <a:gd name="adj1" fmla="val 60000"/>
            <a:gd name="adj2" fmla="val 50000"/>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2710" y="2701550"/>
        <a:ext cx="125453" cy="121967"/>
      </dsp:txXfrm>
    </dsp:sp>
    <dsp:sp modelId="{3D138B04-45BE-4E56-9AA8-3F444D21DC58}">
      <dsp:nvSpPr>
        <dsp:cNvPr id="0" name=""/>
        <dsp:cNvSpPr/>
      </dsp:nvSpPr>
      <dsp:spPr>
        <a:xfrm>
          <a:off x="177442" y="2904830"/>
          <a:ext cx="2835989" cy="405732"/>
        </a:xfrm>
        <a:prstGeom prst="roundRect">
          <a:avLst>
            <a:gd name="adj" fmla="val 10000"/>
          </a:avLst>
        </a:prstGeom>
        <a:solidFill>
          <a:srgbClr val="FFCC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4: Non-contact training skills</a:t>
          </a:r>
        </a:p>
        <a:p>
          <a:pPr marL="0" lvl="0" indent="0" algn="ctr" defTabSz="533400">
            <a:lnSpc>
              <a:spcPct val="90000"/>
            </a:lnSpc>
            <a:spcBef>
              <a:spcPct val="0"/>
            </a:spcBef>
            <a:spcAft>
              <a:spcPct val="35000"/>
            </a:spcAft>
            <a:buNone/>
          </a:pPr>
          <a:r>
            <a:rPr lang="en-GB" sz="1200" kern="1200">
              <a:solidFill>
                <a:sysClr val="windowText" lastClr="000000"/>
              </a:solidFill>
              <a:latin typeface="Calibri" panose="020F0502020204030204"/>
              <a:ea typeface="+mn-ea"/>
              <a:cs typeface="+mn-cs"/>
            </a:rPr>
            <a:t>eg. Bag/Pad work, Resistance training</a:t>
          </a:r>
        </a:p>
      </dsp:txBody>
      <dsp:txXfrm>
        <a:off x="189325" y="2916713"/>
        <a:ext cx="2812223" cy="381966"/>
      </dsp:txXfrm>
    </dsp:sp>
    <dsp:sp modelId="{FE62A4B9-4721-463D-83AE-2863859E6751}">
      <dsp:nvSpPr>
        <dsp:cNvPr id="0" name=""/>
        <dsp:cNvSpPr/>
      </dsp:nvSpPr>
      <dsp:spPr>
        <a:xfrm rot="5418246">
          <a:off x="1504257" y="3325310"/>
          <a:ext cx="178939" cy="209087"/>
        </a:xfrm>
        <a:prstGeom prst="rightArrow">
          <a:avLst>
            <a:gd name="adj1" fmla="val 60000"/>
            <a:gd name="adj2" fmla="val 50000"/>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1142" y="3340384"/>
        <a:ext cx="125453" cy="125257"/>
      </dsp:txXfrm>
    </dsp:sp>
    <dsp:sp modelId="{A1ADF9AB-2BDB-4780-BC88-CDCA7799A7A2}">
      <dsp:nvSpPr>
        <dsp:cNvPr id="0" name=""/>
        <dsp:cNvSpPr/>
      </dsp:nvSpPr>
      <dsp:spPr>
        <a:xfrm>
          <a:off x="174022" y="3549145"/>
          <a:ext cx="2835989" cy="405732"/>
        </a:xfrm>
        <a:prstGeom prst="roundRect">
          <a:avLst>
            <a:gd name="adj" fmla="val 10000"/>
          </a:avLst>
        </a:prstGeom>
        <a:solidFill>
          <a:srgbClr val="66FF33"/>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5: Full contact training</a:t>
          </a:r>
        </a:p>
        <a:p>
          <a:pPr marL="0" lvl="0" indent="0" algn="ctr"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eg. Tech Spar, then Full Sparring</a:t>
          </a:r>
        </a:p>
      </dsp:txBody>
      <dsp:txXfrm>
        <a:off x="185905" y="3561028"/>
        <a:ext cx="2812223" cy="381966"/>
      </dsp:txXfrm>
    </dsp:sp>
    <dsp:sp modelId="{2EAE8C15-6D3A-4687-8F85-3F31718B2392}">
      <dsp:nvSpPr>
        <dsp:cNvPr id="0" name=""/>
        <dsp:cNvSpPr/>
      </dsp:nvSpPr>
      <dsp:spPr>
        <a:xfrm rot="5381392">
          <a:off x="1508955" y="3963361"/>
          <a:ext cx="169544" cy="209087"/>
        </a:xfrm>
        <a:prstGeom prst="rightArrow">
          <a:avLst>
            <a:gd name="adj1" fmla="val 60000"/>
            <a:gd name="adj2" fmla="val 50000"/>
          </a:avLst>
        </a:prstGeom>
        <a:no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solidFill>
              <a:sysClr val="window" lastClr="FFFFFF"/>
            </a:solidFill>
            <a:latin typeface="Calibri" panose="020F0502020204030204"/>
            <a:ea typeface="+mn-ea"/>
            <a:cs typeface="+mn-cs"/>
          </a:endParaRPr>
        </a:p>
      </dsp:txBody>
      <dsp:txXfrm rot="-5400000">
        <a:off x="1530863" y="3983133"/>
        <a:ext cx="125453" cy="118681"/>
      </dsp:txXfrm>
    </dsp:sp>
    <dsp:sp modelId="{7285E3C1-6233-468B-A2D5-7F9A2B4689F3}">
      <dsp:nvSpPr>
        <dsp:cNvPr id="0" name=""/>
        <dsp:cNvSpPr/>
      </dsp:nvSpPr>
      <dsp:spPr>
        <a:xfrm>
          <a:off x="177442" y="4180933"/>
          <a:ext cx="2835989" cy="405732"/>
        </a:xfrm>
        <a:prstGeom prst="roundRect">
          <a:avLst>
            <a:gd name="adj" fmla="val 10000"/>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72000" rIns="45720" bIns="7200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Text" lastClr="000000"/>
              </a:solidFill>
              <a:latin typeface="Calibri" panose="020F0502020204030204"/>
              <a:ea typeface="+mn-ea"/>
              <a:cs typeface="+mn-cs"/>
            </a:rPr>
            <a:t>Step 6: Return to Competition</a:t>
          </a:r>
        </a:p>
        <a:p>
          <a:pPr marL="0" lvl="0" indent="0" algn="ctr" defTabSz="533400">
            <a:lnSpc>
              <a:spcPct val="90000"/>
            </a:lnSpc>
            <a:spcBef>
              <a:spcPct val="0"/>
            </a:spcBef>
            <a:spcAft>
              <a:spcPct val="35000"/>
            </a:spcAft>
            <a:buNone/>
          </a:pPr>
          <a:r>
            <a:rPr lang="en-GB" sz="1200" b="0" kern="1200">
              <a:solidFill>
                <a:sysClr val="windowText" lastClr="000000"/>
              </a:solidFill>
              <a:latin typeface="Calibri" panose="020F0502020204030204"/>
              <a:ea typeface="+mn-ea"/>
              <a:cs typeface="+mn-cs"/>
            </a:rPr>
            <a:t>(Not before day 39 post injury)</a:t>
          </a:r>
        </a:p>
      </dsp:txBody>
      <dsp:txXfrm>
        <a:off x="189325" y="4192816"/>
        <a:ext cx="2812223" cy="38196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2F283-B4D9-45B7-95ED-4F9C24B0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50920</Words>
  <Characters>290244</Characters>
  <Application>Microsoft Office Word</Application>
  <DocSecurity>0</DocSecurity>
  <Lines>2418</Lines>
  <Paragraphs>680</Paragraphs>
  <ScaleCrop>false</ScaleCrop>
  <HeadingPairs>
    <vt:vector size="2" baseType="variant">
      <vt:variant>
        <vt:lpstr>Title</vt:lpstr>
      </vt:variant>
      <vt:variant>
        <vt:i4>1</vt:i4>
      </vt:variant>
    </vt:vector>
  </HeadingPairs>
  <TitlesOfParts>
    <vt:vector size="1" baseType="lpstr">
      <vt:lpstr>UKAFBA Handbook 2020 2021</vt:lpstr>
    </vt:vector>
  </TitlesOfParts>
  <Company/>
  <LinksUpToDate>false</LinksUpToDate>
  <CharactersWithSpaces>340484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UKAFBA Handbook 2020 2021</dc:title>
  <dc:subject/>
  <dc:creator>Ian.Ireland377@mod.gov.uk</dc:creator>
  <cp:keywords/>
  <cp:lastModifiedBy>Faye Walters</cp:lastModifiedBy>
  <cp:revision>2</cp:revision>
  <cp:lastPrinted>2020-08-14T08:22:00Z</cp:lastPrinted>
  <dcterms:created xsi:type="dcterms:W3CDTF">2022-01-27T11:44:00Z</dcterms:created>
  <dcterms:modified xsi:type="dcterms:W3CDTF">2022-01-27T11:44:00Z</dcterms:modified>
</cp:coreProperties>
</file>